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AB18" w14:textId="11402701" w:rsidR="004668C7" w:rsidRDefault="004668C7" w:rsidP="004668C7">
      <w:pPr>
        <w:spacing w:line="360" w:lineRule="auto"/>
        <w:jc w:val="center"/>
        <w:rPr>
          <w:rFonts w:ascii="Arial" w:eastAsia="等线" w:hAnsi="Arial" w:cs="Arial"/>
          <w:b/>
          <w:bCs/>
          <w:color w:val="000000"/>
          <w:kern w:val="0"/>
          <w:sz w:val="20"/>
          <w:szCs w:val="20"/>
        </w:rPr>
      </w:pPr>
      <w:r w:rsidRPr="004668C7">
        <w:rPr>
          <w:rFonts w:ascii="Arial" w:eastAsia="等线" w:hAnsi="Arial" w:cs="Arial" w:hint="eastAsia"/>
          <w:b/>
          <w:bCs/>
          <w:color w:val="000000"/>
          <w:kern w:val="0"/>
          <w:sz w:val="20"/>
          <w:szCs w:val="20"/>
        </w:rPr>
        <w:t>Supplementary material</w:t>
      </w:r>
    </w:p>
    <w:p w14:paraId="56B92EFA" w14:textId="55E3D487" w:rsidR="004668C7" w:rsidRPr="004668C7" w:rsidRDefault="004668C7" w:rsidP="004668C7">
      <w:pPr>
        <w:spacing w:line="360" w:lineRule="auto"/>
        <w:rPr>
          <w:rFonts w:ascii="Arial" w:hAnsi="Arial" w:cs="Arial" w:hint="eastAsia"/>
          <w:sz w:val="20"/>
          <w:szCs w:val="20"/>
        </w:rPr>
      </w:pPr>
      <w:bookmarkStart w:id="0" w:name="_Hlk216965747"/>
      <w:bookmarkStart w:id="1" w:name="OLE_LINK3"/>
      <w:r w:rsidRPr="00692C23">
        <w:rPr>
          <w:rFonts w:ascii="Arial" w:hAnsi="Arial" w:cs="Arial"/>
          <w:b/>
          <w:bCs/>
          <w:sz w:val="20"/>
          <w:szCs w:val="20"/>
        </w:rPr>
        <w:t>Ureic clearance granule ameliorates chronic kidney disease</w:t>
      </w:r>
      <w:bookmarkEnd w:id="0"/>
      <w:r w:rsidRPr="00692C23">
        <w:rPr>
          <w:rFonts w:ascii="Arial" w:hAnsi="Arial" w:cs="Arial"/>
          <w:b/>
          <w:bCs/>
          <w:sz w:val="20"/>
          <w:szCs w:val="20"/>
        </w:rPr>
        <w:t xml:space="preserve"> by reshaping microbial dysbiosis via modulating bile acid metabolism</w:t>
      </w:r>
      <w:bookmarkEnd w:id="1"/>
    </w:p>
    <w:p w14:paraId="4BDF03BF" w14:textId="31C26482" w:rsidR="00502EEA" w:rsidRDefault="00807E29" w:rsidP="00A331B5">
      <w:pPr>
        <w:spacing w:line="360" w:lineRule="auto"/>
        <w:rPr>
          <w:rFonts w:ascii="Arial" w:eastAsia="等线" w:hAnsi="Arial" w:cs="Arial"/>
          <w:color w:val="000000"/>
          <w:kern w:val="0"/>
          <w:sz w:val="20"/>
          <w:szCs w:val="20"/>
        </w:rPr>
      </w:pPr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Table </w:t>
      </w:r>
      <w:r w:rsidR="00FE630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S1</w:t>
      </w:r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. Identified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serum</w:t>
      </w:r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metabolites</w:t>
      </w:r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, FC,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P</w:t>
      </w:r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v</w:t>
      </w:r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alues </w:t>
      </w:r>
      <w:r w:rsidR="006E4058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and FDR </w:t>
      </w:r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among the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CTL, CKD </w:t>
      </w:r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and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CKD</w:t>
      </w:r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+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UCG g</w:t>
      </w:r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roup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836"/>
        <w:gridCol w:w="710"/>
        <w:gridCol w:w="1134"/>
        <w:gridCol w:w="1135"/>
        <w:gridCol w:w="709"/>
        <w:gridCol w:w="1135"/>
        <w:gridCol w:w="1135"/>
        <w:gridCol w:w="844"/>
      </w:tblGrid>
      <w:tr w:rsidR="00514FF9" w:rsidRPr="00514FF9" w14:paraId="0E292790" w14:textId="77777777" w:rsidTr="00807E29">
        <w:trPr>
          <w:trHeight w:val="375"/>
        </w:trPr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361E95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Metabolites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40037C" w14:textId="085C29BF" w:rsidR="00502EEA" w:rsidRPr="00232666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vertAlign w:val="superscript"/>
              </w:rPr>
            </w:pPr>
            <w:proofErr w:type="spell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FC</w:t>
            </w:r>
            <w:r w:rsidR="00232666">
              <w:rPr>
                <w:rFonts w:ascii="Arial" w:eastAsia="等线" w:hAnsi="Arial" w:cs="Arial" w:hint="eastAsia"/>
                <w:kern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27F38" w14:textId="0EE069C1" w:rsidR="00502EEA" w:rsidRPr="00232666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vertAlign w:val="superscript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P</w:t>
            </w:r>
            <w:r w:rsidR="00232666">
              <w:rPr>
                <w:rFonts w:ascii="Arial" w:eastAsia="等线" w:hAnsi="Arial" w:cs="Arial" w:hint="eastAsia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752A6" w14:textId="5D2E5D03" w:rsidR="00502EEA" w:rsidRPr="00232666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vertAlign w:val="superscript"/>
              </w:rPr>
            </w:pPr>
            <w:proofErr w:type="spell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FDR</w:t>
            </w:r>
            <w:r w:rsidR="00232666">
              <w:rPr>
                <w:rFonts w:ascii="Arial" w:eastAsia="等线" w:hAnsi="Arial" w:cs="Arial" w:hint="eastAsia"/>
                <w:kern w:val="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A72D5" w14:textId="174C4B4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spell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FC</w:t>
            </w:r>
            <w:r w:rsidR="00232666">
              <w:rPr>
                <w:rFonts w:ascii="Arial" w:eastAsia="等线" w:hAnsi="Arial" w:cs="Arial" w:hint="eastAsia"/>
                <w:kern w:val="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44EFD" w14:textId="5245DCA4" w:rsidR="00502EEA" w:rsidRPr="00232666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vertAlign w:val="superscript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P</w:t>
            </w:r>
            <w:r w:rsidR="00232666">
              <w:rPr>
                <w:rFonts w:ascii="Arial" w:eastAsia="等线" w:hAnsi="Arial" w:cs="Arial" w:hint="eastAsia"/>
                <w:kern w:val="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71243" w14:textId="56B32956" w:rsidR="00502EEA" w:rsidRPr="00232666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  <w:vertAlign w:val="superscript"/>
              </w:rPr>
            </w:pPr>
            <w:proofErr w:type="spell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FDR</w:t>
            </w:r>
            <w:r w:rsidR="00232666">
              <w:rPr>
                <w:rFonts w:ascii="Arial" w:eastAsia="等线" w:hAnsi="Arial" w:cs="Arial" w:hint="eastAsia"/>
                <w:kern w:val="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54395A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Class</w:t>
            </w:r>
          </w:p>
        </w:tc>
      </w:tr>
      <w:tr w:rsidR="00514FF9" w:rsidRPr="00514FF9" w14:paraId="14B67017" w14:textId="77777777" w:rsidTr="00807E29">
        <w:trPr>
          <w:trHeight w:val="285"/>
        </w:trPr>
        <w:tc>
          <w:tcPr>
            <w:tcW w:w="147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F7F13" w14:textId="47DDCD3F" w:rsidR="00502EEA" w:rsidRPr="00502EEA" w:rsidRDefault="00F87B24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C</w:t>
            </w:r>
            <w:r w:rsidR="00502EEA"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DCA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AEBD9" w14:textId="2416A00E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6A58C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6.40E-04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AACC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3.78E-02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A4420" w14:textId="13070E0F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4.01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46EAB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4.58E-02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7774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8.46E-02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1751C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19F1A7A3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6EFAF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LCA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5D16F" w14:textId="10B3082E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06664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6.55E-04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E6B6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1.93E-02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3D2E6" w14:textId="3F4D7F10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3.69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E81EC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4.45E-02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EF56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1.00E-01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C7D5A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16A446CA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8C5B2" w14:textId="609195B1" w:rsidR="00502EEA" w:rsidRPr="00502EEA" w:rsidRDefault="00F87B24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U</w:t>
            </w:r>
            <w:r w:rsidR="00502EEA"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DCA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52151" w14:textId="1B10650D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0.34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C1097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3.25E-03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6DD6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4.80E-02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383AF" w14:textId="5F016E33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2.99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F9B5A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1.47E-02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B02D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9.50E-02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E7828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63F24F35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C65F6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TCDCA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05926" w14:textId="54ED897F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7.81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8C4EC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8.85E-03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5B78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6.53E-02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CB3E2" w14:textId="37C0A75A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D9BCD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4.03E-02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D1E1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7.22E-02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66661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31EE92CE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59864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TDCA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422FF" w14:textId="74E0F5D8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5.78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FF7558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1.00E-02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693E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5.39E-02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332D1" w14:textId="75444A9D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3.91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212463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1.71E-02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C71A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8.23E-02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C01D1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0D448416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2C78C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GCDCA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E101D" w14:textId="57EF5FA5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5.08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D0299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1.34E-02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8E29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5.27E-02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F87EB" w14:textId="15352B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E3816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3.51E-02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652F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7.66E-02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8709A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3A35A0A0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C060E" w14:textId="79297E43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DCA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0F431" w14:textId="33D124A3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4.68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4E2FA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1.44E-02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6F3B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4.99E-02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BFF2D" w14:textId="797741BA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94BE5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1.77E-02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7546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7.55E-02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CB341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56D09109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FF610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F98C9" w14:textId="6F216578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4.67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09BF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2.32E-02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BD1A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5.26E-02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A6AAE" w14:textId="6F3E91D2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B860E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3.37E-02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8FD7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6.97E-02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51342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33EB0938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8D9BE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SCA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60ED6" w14:textId="4E6D0E6A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0.45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40627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2.63E-02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DAEA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5.54E-02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70731" w14:textId="48CECC5A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2.76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BC7E0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1.52E-02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DDDA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6.50E-02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EC93E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202BC5E0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D7DF0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CDCA disulfate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53CCD" w14:textId="40827C5A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A4B6D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3.94E-02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9554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5.95E-02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96D65" w14:textId="68E9527F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65FCF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4.44E-02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50CE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6.20E-02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6C90C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51C92E3B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2E729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Glu-CDCA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ADFFE" w14:textId="5A0ECF1E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0.60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FF3C8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4.34E-02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17B2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5.22E-02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1F1EA" w14:textId="052C8AD8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2.07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A675E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1.41E-02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2DF5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6.84E-02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BDB4E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5C34C93D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F60AE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C57C" w14:textId="18D724E3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5.71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0EA76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4.40E-02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5E21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5.00E-02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AC060" w14:textId="10AED695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2F90C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3.41E-02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F07D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6.50E-02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ECEE9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514FF9" w:rsidRPr="00514FF9" w14:paraId="022431FD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90817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CDCA sulfate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85FE2" w14:textId="1E6ADBDC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30896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4.47E-02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5821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4.98E-02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ACA92" w14:textId="04815693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3.86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A220C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3.21E-02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0C7D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6.24E-02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0E0FD" w14:textId="77777777" w:rsidR="00502EEA" w:rsidRPr="00502EEA" w:rsidRDefault="00502EEA" w:rsidP="00502EE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bookmarkStart w:id="2" w:name="OLE_LINK1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  <w:bookmarkEnd w:id="2"/>
          </w:p>
        </w:tc>
      </w:tr>
      <w:tr w:rsidR="00482DFA" w:rsidRPr="00514FF9" w14:paraId="112AC424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E5B8A" w14:textId="13CA639D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482DFA">
              <w:rPr>
                <w:rFonts w:ascii="Arial" w:eastAsia="等线" w:hAnsi="Arial" w:cs="Arial"/>
                <w:kern w:val="0"/>
                <w:sz w:val="20"/>
                <w:szCs w:val="20"/>
              </w:rPr>
              <w:t>HDCA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1A8E5B" w14:textId="18876FA4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0.34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40F01" w14:textId="1ED2993B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3.57E-02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059F3" w14:textId="104D3E2F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5.69E-02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7AF26" w14:textId="7E574B11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3.48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6FF8D" w14:textId="75E7BBA4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4.83E-03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68748" w14:textId="56167524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4.81E-02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0C4CC" w14:textId="3A335EE4" w:rsidR="00482DFA" w:rsidRPr="00502EEA" w:rsidRDefault="00844F0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482DFA" w:rsidRPr="00514FF9" w14:paraId="47A83E27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E75DA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TCA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BF5D9" w14:textId="70E2FC19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1.76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38BE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4.85E-02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0EEE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5.11E-02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B9248" w14:textId="4EEE3BD9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0.46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7BB7C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1.28E-02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4A0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5.95E-02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4E16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BA</w:t>
            </w:r>
          </w:p>
        </w:tc>
      </w:tr>
      <w:tr w:rsidR="00482DFA" w:rsidRPr="00514FF9" w14:paraId="2684F360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5432C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Citrulline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EC320" w14:textId="247ADBE9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1.71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0A22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1.05E-02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9201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5.14E-02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F00E" w14:textId="18533896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0.35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00BB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1.43E-03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97D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5.59E-02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7B7D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AA</w:t>
            </w:r>
          </w:p>
        </w:tc>
      </w:tr>
      <w:tr w:rsidR="00482DFA" w:rsidRPr="00514FF9" w14:paraId="01DA6045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960F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Serotonin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91129" w14:textId="4BAE9C25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18.9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4254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1.34E-02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681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4.94E-02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11CE3" w14:textId="04A9267D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E04D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1.74E-02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4D7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5.43E-02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4082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AA</w:t>
            </w:r>
          </w:p>
        </w:tc>
      </w:tr>
      <w:tr w:rsidR="00482DFA" w:rsidRPr="00514FF9" w14:paraId="3519562D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BFA4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Indole-3-acetylglutamic acid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D4D03" w14:textId="6836443A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3.40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0470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1.87E-02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AB3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5.26E-02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E5F2E" w14:textId="04E455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61C2A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9.45E-03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306E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5.21E-02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5B62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AA</w:t>
            </w:r>
          </w:p>
        </w:tc>
      </w:tr>
      <w:tr w:rsidR="00482DFA" w:rsidRPr="00514FF9" w14:paraId="2C688EA3" w14:textId="77777777" w:rsidTr="00807E29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BC0C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Indole-3-acrylic acid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EA618" w14:textId="46AF7B64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4.55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6DBD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2.60E-02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508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5.69E-02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AE05B" w14:textId="551D77E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DC04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2.55E-02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26A1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4.98E-02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C4C93A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AA</w:t>
            </w:r>
          </w:p>
        </w:tc>
      </w:tr>
      <w:tr w:rsidR="00482DFA" w:rsidRPr="00514FF9" w14:paraId="46760A29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4D18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5-Hydroxykynurenine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687AC" w14:textId="668DCB2E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6.03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FBFB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2.66E-02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3DB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5.41E-02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EBA2C" w14:textId="68B8A3FC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90D4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2.24E-02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B71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5.21E-02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352A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AA</w:t>
            </w:r>
          </w:p>
        </w:tc>
      </w:tr>
      <w:tr w:rsidR="00482DFA" w:rsidRPr="00514FF9" w14:paraId="542F27EC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0A3A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N-Acetyltryptophan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338ED" w14:textId="0E77F98E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3.77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BAE3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3.47E-02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772E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6.02E-02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3FBA5" w14:textId="2BAD6B7E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9E44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4.11E-02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2AA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5.04E-02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CC8C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AA</w:t>
            </w:r>
          </w:p>
        </w:tc>
      </w:tr>
      <w:tr w:rsidR="00482DFA" w:rsidRPr="00514FF9" w14:paraId="07991888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B7A5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3,4-Dimethylhippuric acid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0AA14" w14:textId="37018F60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6.51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998A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3.94E-02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50B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5.81E-02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39DAF" w14:textId="51E61E1B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0.08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5046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2.71E-02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0990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4.89E-02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3C13E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AA</w:t>
            </w:r>
          </w:p>
        </w:tc>
      </w:tr>
      <w:tr w:rsidR="00482DFA" w:rsidRPr="00514FF9" w14:paraId="2626E6AC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EC4F1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N-</w:t>
            </w:r>
            <w:proofErr w:type="spell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Methylserotonin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6197B" w14:textId="041DCF8C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6.90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C6BE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3.98E-02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968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5.59E-02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F543E" w14:textId="06AFEA41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FA5F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2.33E-02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CD9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4.74E-02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22A8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AA</w:t>
            </w:r>
          </w:p>
        </w:tc>
      </w:tr>
      <w:tr w:rsidR="00482DFA" w:rsidRPr="00514FF9" w14:paraId="41D8A366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C159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5-Methoxytryptophol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56280" w14:textId="25BA828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9.20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0B31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4.90E-02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986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4.98E-02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6C5A2" w14:textId="7F2E3062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8D67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4.40E-02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905A0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4.75E-02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995E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AA</w:t>
            </w:r>
          </w:p>
        </w:tc>
      </w:tr>
      <w:tr w:rsidR="00482DFA" w:rsidRPr="00514FF9" w14:paraId="2B21E64E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149CA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2-Aminohippuric acid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88AAB" w14:textId="2A031A69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2.95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CBC7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4.97E-02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85EA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4.97E-02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92393" w14:textId="5418FCE5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66F6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1.68E-02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BAA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4.57E-02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26D2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AA</w:t>
            </w:r>
          </w:p>
        </w:tc>
      </w:tr>
      <w:tr w:rsidR="00482DFA" w:rsidRPr="00514FF9" w14:paraId="0AB6FEE3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D199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spellStart"/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LysoPA</w:t>
            </w:r>
            <w:proofErr w:type="spell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18:3)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BE591" w14:textId="5DAAB35C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29D21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8.97E-03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D05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5.88E-02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F2272" w14:textId="78AFA5E9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6.96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959E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4.33E-02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379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4.39E-02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2E1A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GP</w:t>
            </w:r>
          </w:p>
        </w:tc>
      </w:tr>
      <w:tr w:rsidR="00482DFA" w:rsidRPr="00514FF9" w14:paraId="756F0F60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D07A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PA(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33:3)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C8768" w14:textId="057CE584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0.36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3A1E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9.80E-03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33B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5.78E-02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BD54A" w14:textId="237DB4D3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3.42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26CD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3.84E-02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892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5.08E-02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7E87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GP</w:t>
            </w:r>
          </w:p>
        </w:tc>
      </w:tr>
      <w:tr w:rsidR="00482DFA" w:rsidRPr="00514FF9" w14:paraId="0AD363E8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DBB6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spellStart"/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LysoPA</w:t>
            </w:r>
            <w:proofErr w:type="spell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18:1)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B3D0D" w14:textId="288EBB26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0.36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2055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1.54E-02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EBB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5.06E-02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2F1DD" w14:textId="06AE7900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3.26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5A23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3.33E-02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3C1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4.98E-02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B309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GP</w:t>
            </w:r>
          </w:p>
        </w:tc>
      </w:tr>
      <w:tr w:rsidR="00482DFA" w:rsidRPr="00514FF9" w14:paraId="4BD26DD5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C5FFE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spellStart"/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LysoPA</w:t>
            </w:r>
            <w:proofErr w:type="spell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8:0)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B939F" w14:textId="6E64A075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3.94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B40B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1.93E-02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3D71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4.96E-02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50D76" w14:textId="256C8FD5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259FC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3.50E-02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E48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4.92E-02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5C98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GP</w:t>
            </w:r>
          </w:p>
        </w:tc>
      </w:tr>
      <w:tr w:rsidR="00482DFA" w:rsidRPr="00514FF9" w14:paraId="3883512B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C5A0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PS(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26:1)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66342" w14:textId="50D6A470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5.71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B4F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2.01E-02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475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4.93E-02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6A5C1" w14:textId="556F3028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71AC2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1.32E-02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92F0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4.88E-02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FC63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GP</w:t>
            </w:r>
          </w:p>
        </w:tc>
      </w:tr>
      <w:tr w:rsidR="00482DFA" w:rsidRPr="00514FF9" w14:paraId="52811E00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DB2C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TG(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35:4)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FE25F" w14:textId="259755B6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3.37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C0FD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2.79E-02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367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5.48E-02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F70FE" w14:textId="39BFDF2A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3.20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E855C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1.05E-02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E00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4.72E-02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562EE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GP</w:t>
            </w:r>
          </w:p>
        </w:tc>
      </w:tr>
      <w:tr w:rsidR="00482DFA" w:rsidRPr="00514FF9" w14:paraId="446046C7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8C22A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PC(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46:7)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D88C4" w14:textId="10E12301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4.16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4BA4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4.88E-02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A91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5.05E-02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282AB" w14:textId="2808A18D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B8D4C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9.92E-03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78C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4.60E-02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E0771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GP</w:t>
            </w:r>
          </w:p>
        </w:tc>
      </w:tr>
      <w:tr w:rsidR="00482DFA" w:rsidRPr="00514FF9" w14:paraId="08B6733D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81A2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DG(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42:7)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F5C06" w14:textId="6E2A5CEF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0.09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A2B9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9.23E-04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4E4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1.82E-02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55275" w14:textId="6A3C3E4C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4.36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92A1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8.95E-03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C18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4.71E-02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CED40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GL</w:t>
            </w:r>
          </w:p>
        </w:tc>
      </w:tr>
      <w:tr w:rsidR="00482DFA" w:rsidRPr="00514FF9" w14:paraId="379BCCE8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FAD7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TG(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28:1)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ECB49" w14:textId="242EE505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9583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6.79E-03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B4E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8.01E-02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EF9D5" w14:textId="18AFFBDA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19.5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3456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2.28E-02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94B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4.84E-02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C3C8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GL</w:t>
            </w:r>
          </w:p>
        </w:tc>
      </w:tr>
      <w:tr w:rsidR="00482DFA" w:rsidRPr="00514FF9" w14:paraId="74242EFF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B86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DG(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44:5)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EEBE8" w14:textId="3614AA83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D0EC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6.91E-03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C17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6.79E-02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4AB5C" w14:textId="51DE382F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8.85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E9ED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3.12E-02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B32E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4.90E-02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9E43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GL</w:t>
            </w:r>
          </w:p>
        </w:tc>
      </w:tr>
      <w:tr w:rsidR="00482DFA" w:rsidRPr="00514FF9" w14:paraId="1A712012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BEED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TG(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54:6)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7626F" w14:textId="551E3FAF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2.36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8277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1.64E-02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1D0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4.83E-02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A8297" w14:textId="047E09E6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0.31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0D94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7.78E-03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A34C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5.26E-02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4912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GL</w:t>
            </w:r>
          </w:p>
        </w:tc>
      </w:tr>
      <w:tr w:rsidR="00482DFA" w:rsidRPr="00514FF9" w14:paraId="06A37D0F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80E0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DG(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35:3)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F2B49" w14:textId="724E708D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0.33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C7C5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2.94E-02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0AD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5.43E-02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EA4AA" w14:textId="4640D3AC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FC27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3.85E-02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5A5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5.25E-02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A643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GL</w:t>
            </w:r>
          </w:p>
        </w:tc>
      </w:tr>
      <w:tr w:rsidR="00482DFA" w:rsidRPr="00514FF9" w14:paraId="6CEE5F8F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14B3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gram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TG(</w:t>
            </w:r>
            <w:proofErr w:type="gram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51:7)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F619C" w14:textId="400550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6.54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0755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4.11E-02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520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5.38E-02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11AE7" w14:textId="26ECBD0C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0.00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1D34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1.86E-02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2FF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5.20E-02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338F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GL</w:t>
            </w:r>
          </w:p>
        </w:tc>
      </w:tr>
      <w:tr w:rsidR="00482DFA" w:rsidRPr="00514FF9" w14:paraId="1FFDEE69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4D16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spell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Adrenosterone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16DBF" w14:textId="631D4AB3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0.43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C2DBA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1.09E-02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FD6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4.93E-02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13C08" w14:textId="75C7B0F5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0.05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8B4EE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3.40E-03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1E6E1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5.16E-02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3061A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SSD</w:t>
            </w:r>
          </w:p>
        </w:tc>
      </w:tr>
      <w:tr w:rsidR="00482DFA" w:rsidRPr="00514FF9" w14:paraId="190ED4A8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FF940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lastRenderedPageBreak/>
              <w:t>11-Hydroxyandrosterone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9F48D" w14:textId="08DC917B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4.19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7991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3.41E-02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04D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6.10E-02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E2930" w14:textId="10C5D382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EC6C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2.82E-02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2D1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5.10E-02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B7830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SSD</w:t>
            </w:r>
          </w:p>
        </w:tc>
      </w:tr>
      <w:tr w:rsidR="00482DFA" w:rsidRPr="00514FF9" w14:paraId="630C5F3C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0F76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spell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Dehydroandrosterone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F804E" w14:textId="104FE212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3.66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A2D6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3.91E-02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353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6.08E-02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32BD1" w14:textId="63A076B9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4D5C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3.49E-02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1FDE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5.03E-02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542B1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SSD</w:t>
            </w:r>
          </w:p>
        </w:tc>
      </w:tr>
      <w:tr w:rsidR="00482DFA" w:rsidRPr="00514FF9" w14:paraId="29150BA5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5FF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Androsterone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407B4" w14:textId="1DF77B2A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2.41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6C2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4.08E-02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7720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5.47E-02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8E7BC" w14:textId="3A3CB993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0.32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EDA5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2.40E-02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C4B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5.02E-02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5F99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SSD</w:t>
            </w:r>
          </w:p>
        </w:tc>
      </w:tr>
      <w:tr w:rsidR="00482DFA" w:rsidRPr="00514FF9" w14:paraId="1F0FFBEC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C811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11beta-Hydroxytestosterone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172DA" w14:textId="46A80289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4.73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FD5B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4.59E-02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69A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5.02E-02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010E5" w14:textId="36761C35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50A3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3.26E-02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B95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4.92E-02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085F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SSD</w:t>
            </w:r>
          </w:p>
        </w:tc>
      </w:tr>
      <w:tr w:rsidR="00482DFA" w:rsidRPr="00514FF9" w14:paraId="3409D097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0402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Leukotriene C5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9496C" w14:textId="6C25004F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0.10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26B6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1.30E-02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5C7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5.47E-02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D9D6B" w14:textId="6289B57B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2.70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CCC1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4.21E-02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6D5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4.82E-02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66EEA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FA</w:t>
            </w:r>
          </w:p>
        </w:tc>
      </w:tr>
      <w:tr w:rsidR="00482DFA" w:rsidRPr="00514FF9" w14:paraId="1F16E9D4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3F291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Leukotriene C4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D89FC" w14:textId="58042758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0.31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32BD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1.92E-02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9FCA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5.15E-02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FDA34" w14:textId="326637E2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2E43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6.97E-03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FE53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4.93E-02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EA90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FA</w:t>
            </w:r>
          </w:p>
        </w:tc>
      </w:tr>
      <w:tr w:rsidR="00482DFA" w:rsidRPr="00514FF9" w14:paraId="6A14608A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528A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Leukotriene B4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5892D" w14:textId="167A9592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2.32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C5C8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3.96E-02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ED4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5.70E-02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C6E8C" w14:textId="77C8CBEA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2.27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9BBB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2.40E-02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2091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4.89E-02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5204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FA</w:t>
            </w:r>
          </w:p>
        </w:tc>
      </w:tr>
      <w:tr w:rsidR="00482DFA" w:rsidRPr="00514FF9" w14:paraId="5B1D8439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88E0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proofErr w:type="spellStart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Pentadecanedioic</w:t>
            </w:r>
            <w:proofErr w:type="spellEnd"/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 acid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DCB6E" w14:textId="6D43D3F4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0.46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224D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4.78E-02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F28C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5.13E-02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49F4E" w14:textId="5E2732E5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040E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4.89E-03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1E3A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4.89E-02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28824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FA</w:t>
            </w:r>
          </w:p>
        </w:tc>
      </w:tr>
      <w:tr w:rsidR="00482DFA" w:rsidRPr="00514FF9" w14:paraId="63F28FF4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672EC" w14:textId="5EAA49FA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14FF9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HAG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39701" w14:textId="5E06EA0F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35.5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5084F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1.60E-02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9DC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4.98E-02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DEEC1" w14:textId="20D873C1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D279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1.50E-02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F47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4.82E-02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7415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OC</w:t>
            </w:r>
          </w:p>
        </w:tc>
      </w:tr>
      <w:tr w:rsidR="00482DFA" w:rsidRPr="00514FF9" w14:paraId="32EB12C0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96C50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Phenol glucuronide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D2FC1" w14:textId="347EF4C4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34.2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DA7C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4.34E-02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2F2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5.12E-02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CB02D" w14:textId="2ADD708E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F935B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4.43E-02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B7D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4.73E-02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D8C4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OC</w:t>
            </w:r>
          </w:p>
        </w:tc>
      </w:tr>
      <w:tr w:rsidR="00482DFA" w:rsidRPr="00514FF9" w14:paraId="73D41DEE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B27D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Indoxyl glucuronide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53A81" w14:textId="0C33CF55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2.98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22C0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2.94E-02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AEC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5.60E-02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01487" w14:textId="3AA597E4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0.28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066E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1.85E-02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2F96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4.85E-02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689E0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OC</w:t>
            </w:r>
          </w:p>
        </w:tc>
      </w:tr>
      <w:tr w:rsidR="00482DFA" w:rsidRPr="00514FF9" w14:paraId="1C9808D8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D1F36" w14:textId="303B9E13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14FF9">
              <w:rPr>
                <w:rFonts w:ascii="Arial" w:eastAsia="等线" w:hAnsi="Arial" w:cs="Arial" w:hint="eastAsia"/>
                <w:kern w:val="0"/>
                <w:sz w:val="20"/>
                <w:szCs w:val="20"/>
              </w:rPr>
              <w:t>3-ICAG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15E2" w14:textId="7DC0DF84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4.39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B72F2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4.17E-02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5A5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5.35E-02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7D728" w14:textId="6B4BB50D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0.06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5F6AC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1.42E-02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CF7E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4.78E-02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8F8A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OC</w:t>
            </w:r>
          </w:p>
        </w:tc>
      </w:tr>
      <w:tr w:rsidR="00482DFA" w:rsidRPr="00514FF9" w14:paraId="027EE198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808C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Inosine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5B0FA" w14:textId="526D955A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8.69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35C3C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3.48E-02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3579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5.86E-02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E4E55" w14:textId="5107919C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0.04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FD18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2.41E-02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AF7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4.75E-02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91B0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PN</w:t>
            </w:r>
          </w:p>
        </w:tc>
      </w:tr>
      <w:tr w:rsidR="00482DFA" w:rsidRPr="00514FF9" w14:paraId="786B7FAE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135F8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Deoxyadenosine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05C50" w14:textId="2A69E770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4.29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24527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4.05E-02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A5B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5.56E-02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907F6" w14:textId="3BE07E64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0.19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36845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3.81E-02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FB4D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4.78E-02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CA9D1" w14:textId="77777777" w:rsidR="00482DFA" w:rsidRPr="00502EEA" w:rsidRDefault="00482DFA" w:rsidP="00482DFA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PN</w:t>
            </w:r>
          </w:p>
        </w:tc>
      </w:tr>
      <w:tr w:rsidR="001B2319" w:rsidRPr="00514FF9" w14:paraId="7F2E27B7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E1E5C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Uric acid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F9BD7" w14:textId="2E5D9FD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7.71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A80F0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8.53E-03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5E84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7.19E-02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3B3F1" w14:textId="58C9C8F4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ACAB1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4.51E-02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AD3B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4.82E-02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8B4D5" w14:textId="6DE6EE0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Others</w:t>
            </w:r>
          </w:p>
        </w:tc>
      </w:tr>
      <w:tr w:rsidR="001B2319" w:rsidRPr="00514FF9" w14:paraId="53C8DDAD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72EF7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Allantoic acid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1922E" w14:textId="3C33DA9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16.2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1EC25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2.26E-02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FD9D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5.32E-02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A5664" w14:textId="0C3F53E3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0.13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F299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4.05E-02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C13A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4.75E-02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CD29F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Others</w:t>
            </w:r>
          </w:p>
        </w:tc>
      </w:tr>
      <w:tr w:rsidR="001B2319" w:rsidRPr="00514FF9" w14:paraId="144E4E62" w14:textId="77777777" w:rsidTr="00807E29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D0D5D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Indole-3-carboxylic acid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6889F" w14:textId="7481EB3A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3.46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3FB73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3.56E-02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53C1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5.83E-02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3D8F3" w14:textId="372A0004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0.15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6A0D8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1.37E-02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4BA5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4.67E-02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3D639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Others</w:t>
            </w:r>
          </w:p>
        </w:tc>
      </w:tr>
      <w:tr w:rsidR="001B2319" w:rsidRPr="00514FF9" w14:paraId="5FCDD59D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1BAE1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Pyruvic acid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B02D5" w14:textId="614F5B50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7.24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88EF4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4.21E-02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FDF0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5.29E-02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A84C2" w14:textId="3C6EFF4E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0.11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3AC2A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3.73E-02</w:t>
            </w: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BA9B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4.60E-02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3A3C0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Others</w:t>
            </w:r>
          </w:p>
        </w:tc>
      </w:tr>
      <w:tr w:rsidR="001B2319" w:rsidRPr="00514FF9" w14:paraId="6C03A521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88D235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Phenylacetylcarnitine</w:t>
            </w:r>
          </w:p>
        </w:tc>
        <w:tc>
          <w:tcPr>
            <w:tcW w:w="36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9F523DA" w14:textId="094514C1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2.02</w:t>
            </w:r>
          </w:p>
        </w:tc>
        <w:tc>
          <w:tcPr>
            <w:tcW w:w="58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C6D51EA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4.24E-02</w:t>
            </w: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EC5141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5.21E-02</w:t>
            </w:r>
          </w:p>
        </w:tc>
        <w:tc>
          <w:tcPr>
            <w:tcW w:w="36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CF5FCE3" w14:textId="3A39D32E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0.36</w:t>
            </w: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3F354E0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3.68E-02</w:t>
            </w:r>
          </w:p>
        </w:tc>
        <w:tc>
          <w:tcPr>
            <w:tcW w:w="58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90BE8FE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4.58E-02</w:t>
            </w:r>
          </w:p>
        </w:tc>
        <w:tc>
          <w:tcPr>
            <w:tcW w:w="438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8F64D64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Others</w:t>
            </w:r>
          </w:p>
        </w:tc>
      </w:tr>
      <w:tr w:rsidR="001B2319" w:rsidRPr="00514FF9" w14:paraId="461A7242" w14:textId="77777777" w:rsidTr="00807E29">
        <w:trPr>
          <w:trHeight w:val="285"/>
        </w:trPr>
        <w:tc>
          <w:tcPr>
            <w:tcW w:w="14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E2DED8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Urocanic acid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8BE80D" w14:textId="576765D9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2.87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51FD8E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4.40E-02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931B0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5.09E-02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740594" w14:textId="34BB2361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0.22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6D40A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1.86E-02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12BDF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4.58E-02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FCD23E" w14:textId="77777777" w:rsidR="001B2319" w:rsidRPr="00502EEA" w:rsidRDefault="001B2319" w:rsidP="001B2319">
            <w:pPr>
              <w:widowControl/>
              <w:jc w:val="left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502EEA">
              <w:rPr>
                <w:rFonts w:ascii="Arial" w:eastAsia="等线" w:hAnsi="Arial" w:cs="Arial"/>
                <w:kern w:val="0"/>
                <w:sz w:val="20"/>
                <w:szCs w:val="20"/>
              </w:rPr>
              <w:t>Others</w:t>
            </w:r>
          </w:p>
        </w:tc>
      </w:tr>
    </w:tbl>
    <w:p w14:paraId="004C0BB1" w14:textId="60B3D074" w:rsidR="00232666" w:rsidRDefault="00232666" w:rsidP="00232666">
      <w:pPr>
        <w:spacing w:line="360" w:lineRule="auto"/>
        <w:rPr>
          <w:rFonts w:ascii="Arial" w:eastAsia="等线" w:hAnsi="Arial" w:cs="Arial"/>
          <w:color w:val="000000"/>
          <w:kern w:val="0"/>
          <w:sz w:val="20"/>
          <w:szCs w:val="20"/>
        </w:rPr>
      </w:pPr>
      <w:r w:rsidRPr="00232666">
        <w:rPr>
          <w:rFonts w:ascii="Arial" w:eastAsia="等线" w:hAnsi="Arial" w:cs="Arial"/>
          <w:color w:val="000000"/>
          <w:kern w:val="0"/>
          <w:sz w:val="20"/>
          <w:szCs w:val="20"/>
          <w:vertAlign w:val="superscript"/>
        </w:rPr>
        <w:t>a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:vertAlign w:val="superscript"/>
        </w:rPr>
        <w:t xml:space="preserve"> 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FC was calculated based on mean ratios for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CKD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vs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CTL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,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CKD+UCG/CKD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. FC with a value &gt;1 indicates a higher intensity of the metabolites in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CKD rats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compared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with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CTL rats or CKD+UCG rats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compared to 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CKD rats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>, whereas a FC value &lt;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1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indicates a lower intensity of the metabolites in </w:t>
      </w:r>
      <w:r w:rsidRPr="00232666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CKD rats compared with CTL rats or CKD+UCG rats compared to CKD rats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>.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  <w:vertAlign w:val="superscript"/>
        </w:rPr>
        <w:t>b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  <w:vertAlign w:val="superscript"/>
        </w:rPr>
        <w:t xml:space="preserve"> 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>P values are calculated from a one-way ANOVA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.</w:t>
      </w:r>
      <w:r w:rsidRPr="00232666">
        <w:rPr>
          <w:rFonts w:ascii="Arial" w:hAnsi="Arial" w:cs="Arial"/>
        </w:rPr>
        <w:t xml:space="preserve"> </w:t>
      </w:r>
      <w:r w:rsidRPr="00232666">
        <w:rPr>
          <w:rFonts w:ascii="Arial" w:hAnsi="Arial" w:cs="Arial"/>
          <w:vertAlign w:val="superscript"/>
        </w:rPr>
        <w:t>c</w:t>
      </w:r>
      <w:r>
        <w:rPr>
          <w:rFonts w:ascii="Arial" w:hAnsi="Arial" w:cs="Arial" w:hint="eastAsia"/>
          <w:vertAlign w:val="superscript"/>
        </w:rPr>
        <w:t xml:space="preserve"> </w:t>
      </w:r>
      <w:r w:rsidRPr="00232666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FDR value was obtained from the adjusted p value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</w:t>
      </w:r>
      <w:r w:rsidRPr="00232666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using the Benjamini Hochberg method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>.</w:t>
      </w:r>
      <w:r w:rsidRPr="00232666">
        <w:rPr>
          <w:rFonts w:ascii="Arial" w:eastAsia="等线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" w:eastAsia="等线" w:hAnsi="Arial" w:cs="Arial"/>
          <w:color w:val="000000"/>
          <w:kern w:val="0"/>
          <w:sz w:val="20"/>
          <w:szCs w:val="20"/>
        </w:rPr>
        <w:t>Abbreviation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: 3-ICAG, </w:t>
      </w:r>
      <w:r w:rsidRPr="00502EEA">
        <w:rPr>
          <w:rFonts w:ascii="Arial" w:eastAsia="等线" w:hAnsi="Arial" w:cs="Arial"/>
          <w:color w:val="000000"/>
          <w:kern w:val="0"/>
          <w:sz w:val="20"/>
          <w:szCs w:val="20"/>
        </w:rPr>
        <w:t>3-Indole carboxylic acid glucuronide</w:t>
      </w:r>
      <w:r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; HAG, </w:t>
      </w:r>
      <w:proofErr w:type="spellStart"/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Homovanillic</w:t>
      </w:r>
      <w:proofErr w:type="spellEnd"/>
      <w:r w:rsidRPr="00807E2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acid 4-glucuronide</w:t>
      </w:r>
    </w:p>
    <w:p w14:paraId="327278C0" w14:textId="77777777" w:rsidR="00232666" w:rsidRPr="00232666" w:rsidRDefault="00232666" w:rsidP="00A331B5">
      <w:pPr>
        <w:spacing w:line="360" w:lineRule="auto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7A7300FD" w14:textId="5E96B57E" w:rsidR="003D7443" w:rsidRDefault="009712FF" w:rsidP="00A331B5">
      <w:pPr>
        <w:spacing w:line="360" w:lineRule="auto"/>
        <w:rPr>
          <w:rFonts w:ascii="Arial" w:eastAsia="等线" w:hAnsi="Arial" w:cs="Arial"/>
          <w:color w:val="000000"/>
          <w:kern w:val="0"/>
          <w:sz w:val="20"/>
          <w:szCs w:val="20"/>
        </w:rPr>
      </w:pPr>
      <w:r w:rsidRPr="009712FF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Table S</w:t>
      </w:r>
      <w:r w:rsidR="00FE630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2</w:t>
      </w:r>
      <w:r w:rsidRPr="009712FF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. Top metabolic pathways </w:t>
      </w:r>
      <w:r w:rsidR="00E07976" w:rsidRPr="00E07976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of </w:t>
      </w:r>
      <w:r w:rsidR="00445DD2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59</w:t>
      </w:r>
      <w:r w:rsidR="00E07976" w:rsidRPr="00E07976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metabolites</w:t>
      </w:r>
      <w:r w:rsidR="00E07976" w:rsidRPr="009712FF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</w:t>
      </w:r>
      <w:r w:rsidRPr="009712FF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based on low p values or high impact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30"/>
        <w:gridCol w:w="736"/>
        <w:gridCol w:w="737"/>
        <w:gridCol w:w="737"/>
        <w:gridCol w:w="794"/>
        <w:gridCol w:w="850"/>
        <w:gridCol w:w="737"/>
        <w:gridCol w:w="817"/>
      </w:tblGrid>
      <w:tr w:rsidR="00445DD2" w:rsidRPr="00445DD2" w14:paraId="3E0C02AB" w14:textId="77777777" w:rsidTr="00445DD2">
        <w:trPr>
          <w:trHeight w:val="285"/>
        </w:trPr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9599A0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Pathway Name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368F7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E9D68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Hits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F951CE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C4406D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-log(p)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86159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Holm p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B85AD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FDR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3F85E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Impact</w:t>
            </w:r>
          </w:p>
        </w:tc>
      </w:tr>
      <w:tr w:rsidR="00445DD2" w:rsidRPr="00445DD2" w14:paraId="5E1D3CB4" w14:textId="77777777" w:rsidTr="00445DD2">
        <w:trPr>
          <w:trHeight w:val="285"/>
        </w:trPr>
        <w:tc>
          <w:tcPr>
            <w:tcW w:w="21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F2FC3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Primary bile acid biosynthesis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683D48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A03CD4B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7A3C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0.000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6BCE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3.531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B7536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0.024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C5502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0.024 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61700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0.026 </w:t>
            </w:r>
          </w:p>
        </w:tc>
      </w:tr>
      <w:tr w:rsidR="00445DD2" w:rsidRPr="00445DD2" w14:paraId="7464A792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EC033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Purine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03334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92116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748F9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0.014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7353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1.862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1B175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1C8F8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0.420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D7A86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0.010 </w:t>
            </w:r>
          </w:p>
        </w:tc>
      </w:tr>
      <w:tr w:rsidR="00445DD2" w:rsidRPr="00445DD2" w14:paraId="38B3354F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D8DAA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Tryptophan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095E3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30B37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23099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0.017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F1B7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1.760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DCC26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D8373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0.420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D514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0.132 </w:t>
            </w:r>
          </w:p>
        </w:tc>
      </w:tr>
      <w:tr w:rsidR="00445DD2" w:rsidRPr="00445DD2" w14:paraId="67979D82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0F7C2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Arachidonic acid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DA211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F6926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1C420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0.021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DD9FD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1.677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09AFF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70B8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0.420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2A458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0.044 </w:t>
            </w:r>
          </w:p>
        </w:tc>
      </w:tr>
      <w:tr w:rsidR="00445DD2" w:rsidRPr="00445DD2" w14:paraId="738F18D8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26064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Linoleic acid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89FD7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8C7D6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71038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0.067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60604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1.172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1A0D7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4CB3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F146C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45DD2" w:rsidRPr="00445DD2" w14:paraId="3D7E1BE7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91DB7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Taurine and hypotaurine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5CA12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61783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0E9E8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0.106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6A16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0.976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48AC1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C1A3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716B0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45DD2" w:rsidRPr="00445DD2" w14:paraId="1AE3F824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14F13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Steroid hormone biosynthesis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363CC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83F0F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7F3E5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0.115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4830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0.940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3F15E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FA215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9A7B8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0.012 </w:t>
            </w:r>
          </w:p>
        </w:tc>
      </w:tr>
      <w:tr w:rsidR="00445DD2" w:rsidRPr="00445DD2" w14:paraId="03DE68DA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33CB1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Ascorbate and </w:t>
            </w:r>
            <w:proofErr w:type="spellStart"/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aldarate</w:t>
            </w:r>
            <w:proofErr w:type="spellEnd"/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C344F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F84A7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0DF39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0.118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05E68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0.928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2874E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DBF22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A68AC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45DD2" w:rsidRPr="00445DD2" w14:paraId="52C874BC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928EC" w14:textId="2F7EADF3" w:rsidR="00445DD2" w:rsidRPr="00445DD2" w:rsidRDefault="00E61B71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C7A7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α</w:t>
            </w:r>
            <w:r w:rsidR="00445DD2"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-Linolenic acid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3A248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54EA5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6C30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0.166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55231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0.780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EE981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0F38C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C1B19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45DD2" w:rsidRPr="00445DD2" w14:paraId="29F88C69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32470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Arginine biosynthesis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9DC38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209D0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F569D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0.178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AAE04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0.750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26EEC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638A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8B5F0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0.239 </w:t>
            </w:r>
          </w:p>
        </w:tc>
      </w:tr>
      <w:tr w:rsidR="00445DD2" w:rsidRPr="00445DD2" w14:paraId="1C59E271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F51EA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Histidine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65993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70E88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53EBC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0.200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4AF81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0.698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DAF59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CA7C0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C2FFE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0.123 </w:t>
            </w:r>
          </w:p>
        </w:tc>
      </w:tr>
      <w:tr w:rsidR="00445DD2" w:rsidRPr="00445DD2" w14:paraId="2FF53FF2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0C13F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Pentose and glucuronate interconversions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27092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54CFC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71F03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0.233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D8A28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0.632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A1918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16B3C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BBB82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0.108 </w:t>
            </w:r>
          </w:p>
        </w:tc>
      </w:tr>
      <w:tr w:rsidR="00445DD2" w:rsidRPr="00445DD2" w14:paraId="061C7E0C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2F8F5" w14:textId="44F5C171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TCA cycle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5CB3B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29CEF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B321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0.244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DC88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0.612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33FB6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FD9F9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9E96B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0.046 </w:t>
            </w:r>
          </w:p>
        </w:tc>
      </w:tr>
      <w:tr w:rsidR="00445DD2" w:rsidRPr="00445DD2" w14:paraId="57C48D45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C537A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Pyruvate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B1CE0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FA7FF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CCDC3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0.276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E6982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0.560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29ED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51080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6C947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0.191 </w:t>
            </w:r>
          </w:p>
        </w:tc>
      </w:tr>
      <w:tr w:rsidR="00445DD2" w:rsidRPr="00445DD2" w14:paraId="46763195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C8029" w14:textId="593953C0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Glycolysis or </w:t>
            </w:r>
            <w:r w:rsidR="002F1754" w:rsidRPr="002C7A7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</w:t>
            </w: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luconeogenesis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D748C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CD58F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9995A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0.306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CF9B3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0.515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40000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CDC8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32A99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0.098 </w:t>
            </w:r>
          </w:p>
        </w:tc>
      </w:tr>
      <w:tr w:rsidR="00445DD2" w:rsidRPr="00445DD2" w14:paraId="5C8E1307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900AA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Alanine, aspartate and glutamate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B43F0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A2149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BB1DC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0.325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2EB36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6497C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E1634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6A1E7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45DD2" w:rsidRPr="00445DD2" w14:paraId="1457CB85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CD3FA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Lipoic acid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CEEE5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58F34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3605B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0.325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4722E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0.488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D2780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13CB5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2B21C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45DD2" w:rsidRPr="00445DD2" w14:paraId="148BE40E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75DCC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Glyoxylate and dicarboxylate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62298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9DFA1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52F75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0.362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A5AAB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0.441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530AE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965E5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6BE36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45DD2" w:rsidRPr="00445DD2" w14:paraId="50CAC1AC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896AC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Glycine, serine and threonine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9170F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6545F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F83A6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0.371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A478D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0.430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7DAAB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CA1EC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C9F5D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45DD2" w:rsidRPr="00445DD2" w14:paraId="4BA26530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4CC50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Cysteine and methionine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ED0F5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3342D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56EC6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0.371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78642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0.430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67422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2143D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F6AD7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45DD2" w:rsidRPr="00445DD2" w14:paraId="6F7BD942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0CD49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Arginine and proline metabolism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0441C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1B0CE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87F04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0.397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D8E6D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0.401 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DBA7F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87E3D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FDDC7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445DD2" w:rsidRPr="00445DD2" w14:paraId="20F90F4C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4A9B21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Glycerophospholipid metabolism</w:t>
            </w: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noWrap/>
            <w:hideMark/>
          </w:tcPr>
          <w:p w14:paraId="322E3F65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noWrap/>
            <w:hideMark/>
          </w:tcPr>
          <w:p w14:paraId="3342C9A7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43EDBD8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0.397 </w:t>
            </w: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A84AE96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0.401 </w:t>
            </w: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F2A5E0C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66DCFB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038754E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0.095 </w:t>
            </w:r>
          </w:p>
        </w:tc>
      </w:tr>
      <w:tr w:rsidR="00445DD2" w:rsidRPr="00445DD2" w14:paraId="04A9B2B5" w14:textId="77777777" w:rsidTr="00445DD2">
        <w:trPr>
          <w:trHeight w:val="285"/>
        </w:trPr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CCA7E9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Tyrosine metabolism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524C30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41D6A2" w14:textId="77777777" w:rsidR="00445DD2" w:rsidRPr="00445DD2" w:rsidRDefault="00445DD2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D3CECE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0.447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B19963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0.350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566207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B7212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53F9F9" w14:textId="77777777" w:rsidR="00445DD2" w:rsidRPr="00445DD2" w:rsidRDefault="00445DD2" w:rsidP="002C7A7F">
            <w:pPr>
              <w:widowControl/>
              <w:jc w:val="righ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445DD2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44752618" w14:textId="77777777" w:rsidR="003C46E1" w:rsidRDefault="003C46E1" w:rsidP="00A331B5">
      <w:pPr>
        <w:spacing w:line="360" w:lineRule="auto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p w14:paraId="66758122" w14:textId="3ED27FAA" w:rsidR="003C46E1" w:rsidRPr="006724BF" w:rsidRDefault="00E07976" w:rsidP="00A331B5">
      <w:pPr>
        <w:spacing w:line="360" w:lineRule="auto"/>
        <w:rPr>
          <w:rFonts w:ascii="Arial" w:eastAsia="等线" w:hAnsi="Arial" w:cs="Arial"/>
          <w:color w:val="000000"/>
          <w:kern w:val="0"/>
          <w:sz w:val="20"/>
          <w:szCs w:val="20"/>
        </w:rPr>
      </w:pPr>
      <w:r w:rsidRPr="009712FF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Table S</w:t>
      </w:r>
      <w:r w:rsidR="00FE630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3</w:t>
      </w:r>
      <w:r w:rsidRPr="009712FF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. </w:t>
      </w:r>
      <w:r w:rsidRPr="00E07976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Enrichment analysis of </w:t>
      </w:r>
      <w:r w:rsidR="000649A9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59</w:t>
      </w:r>
      <w:r w:rsidRPr="00E07976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metabolites</w:t>
      </w:r>
      <w:r w:rsidR="006724BF" w:rsidRPr="009712FF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based on low p values </w:t>
      </w:r>
      <w:r w:rsidR="006724BF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and</w:t>
      </w:r>
      <w:r w:rsidR="006724BF" w:rsidRPr="009712FF">
        <w:rPr>
          <w:rFonts w:ascii="Arial" w:eastAsia="等线" w:hAnsi="Arial" w:cs="Arial" w:hint="eastAsia"/>
          <w:color w:val="000000"/>
          <w:kern w:val="0"/>
          <w:sz w:val="20"/>
          <w:szCs w:val="20"/>
        </w:rPr>
        <w:t xml:space="preserve"> </w:t>
      </w:r>
      <w:r w:rsidR="006724BF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e</w:t>
      </w:r>
      <w:r w:rsidR="006724BF" w:rsidRPr="006724BF">
        <w:rPr>
          <w:rFonts w:ascii="Arial" w:eastAsia="等线" w:hAnsi="Arial" w:cs="Arial" w:hint="eastAsia"/>
          <w:color w:val="000000"/>
          <w:kern w:val="0"/>
          <w:sz w:val="20"/>
          <w:szCs w:val="20"/>
        </w:rPr>
        <w:t>nrichment ratio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20"/>
        <w:gridCol w:w="700"/>
        <w:gridCol w:w="222"/>
        <w:gridCol w:w="769"/>
        <w:gridCol w:w="993"/>
        <w:gridCol w:w="997"/>
        <w:gridCol w:w="919"/>
        <w:gridCol w:w="918"/>
      </w:tblGrid>
      <w:tr w:rsidR="000649A9" w:rsidRPr="000649A9" w14:paraId="7ABB1E74" w14:textId="77777777" w:rsidTr="000649A9">
        <w:trPr>
          <w:trHeight w:val="285"/>
        </w:trPr>
        <w:tc>
          <w:tcPr>
            <w:tcW w:w="21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86E572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1D245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Hits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09482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Expect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29CF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CBFE4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Holm P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8A79F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FDR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753D3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Details</w:t>
            </w:r>
          </w:p>
        </w:tc>
      </w:tr>
      <w:tr w:rsidR="000649A9" w:rsidRPr="000649A9" w14:paraId="04AE3962" w14:textId="77777777" w:rsidTr="000649A9">
        <w:trPr>
          <w:trHeight w:val="285"/>
        </w:trPr>
        <w:tc>
          <w:tcPr>
            <w:tcW w:w="21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8C4B69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Bile acid biosynthesis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36045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514790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331D82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1.49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FFAE90" w14:textId="46605135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4.6E-06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D895D7" w14:textId="7818425B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4.5E-04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F9368A" w14:textId="55B690AC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4.5E-04</w:t>
            </w:r>
          </w:p>
        </w:tc>
      </w:tr>
      <w:tr w:rsidR="000649A9" w:rsidRPr="000649A9" w14:paraId="50283BA9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C11A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Androstenedione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D540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EA5FB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2628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0.551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BA94A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0.102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A759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D14EA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1555D254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59664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Urea cycle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7458E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408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BB8F5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0.643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360E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0.133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945DA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97E0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27A5FE21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2A1EE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Tryptophan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AF0E5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834F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4D54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6D93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0.149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757E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3F6F5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451B0606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0BD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Ammonia recycling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9CE09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1F91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D248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0.712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EDB4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0.157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E3DC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D3F99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608B8366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2EACC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Pyruvaldehyde</w:t>
            </w:r>
            <w:proofErr w:type="spellEnd"/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degradation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66D0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2567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D50FB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876FE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0.208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99E8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379FB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0D3C820C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CB9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Purine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AB95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530DE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0B4E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1.68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9C0B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0.232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3E7E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56410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0E80960A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5BDBB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Glucose-alanine cycle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C91B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DF63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B575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0.298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1DF9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0.262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BBF4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5162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29FE2FED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8C15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Alanine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F14C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D0A3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D6D0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C2385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0.328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B82D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6CCD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7BB0CD63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1517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Transfer of acetyl groups into mitochondria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2F2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1AF3B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C5B20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0.505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0BBA9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0.403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BFE7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ECED0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606B8C29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4484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Glycolysis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58244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3469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6F6AE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0.528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2280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0.417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79FCB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99E824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519ABC37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CEDFE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Cysteine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2EEBB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D6462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0E562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0.597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CBC04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0.457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5B00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E0C4E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2019CFF1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3667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Arachidonic acid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DDC70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E70E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F35C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1.54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FBD0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0.463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4BC25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2AD2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20135744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B267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Citric acid cycle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096B9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3271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E517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0.735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7470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C7657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4CB2C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23D7BF27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77DFB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Amino sugar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8DB74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7BFBE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3A442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12F5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0.541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24C17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DD16C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48199491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D075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Gluconeogenesis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096F0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B3D59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D2FBC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D262C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0.541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E4EE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51955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7DD1F9D7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654B7B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Aspartate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D6822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08789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C92E5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0.803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C57C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0.563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10992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9056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550C4FDE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6AA5B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Histidine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52E95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8EBC2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9655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0A73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0.631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C048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6B28A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4A5ACD34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0DBA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Steroidogenesis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8687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D922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C969E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0.987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B0AE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0.64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F3D0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42275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4C437047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F108C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Pyruvate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A775E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226F0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CC49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1.08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DC06C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0.673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BCF97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7C45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7BB10C29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7429C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Glutamate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34D50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9CC74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5688A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84D4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0.681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959C9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64850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7A0C9E12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C7EB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Arginine and proline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571F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201D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EAC7D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1.19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C2780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0.711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44F8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B31A7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57DAA8D4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119008A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Warburg effect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47368C7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12B7A55F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2A4FF5D2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1.31</w:t>
            </w:r>
          </w:p>
        </w:tc>
        <w:tc>
          <w:tcPr>
            <w:tcW w:w="517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589637A1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0.744</w:t>
            </w:r>
          </w:p>
        </w:tc>
        <w:tc>
          <w:tcPr>
            <w:tcW w:w="477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15E0FA20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72E860E8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49A9" w:rsidRPr="000649A9" w14:paraId="332AF3C1" w14:textId="77777777" w:rsidTr="000649A9">
        <w:trPr>
          <w:trHeight w:val="285"/>
        </w:trPr>
        <w:tc>
          <w:tcPr>
            <w:tcW w:w="21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8BB34A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Glycine and serine metabolism</w:t>
            </w:r>
          </w:p>
        </w:tc>
        <w:tc>
          <w:tcPr>
            <w:tcW w:w="4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6A1BC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B7E7AC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3F9789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1.35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54BE4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5D63F6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D0B133" w14:textId="77777777" w:rsidR="000649A9" w:rsidRPr="000649A9" w:rsidRDefault="000649A9" w:rsidP="002C7A7F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0649A9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14:paraId="0E07EE6E" w14:textId="77777777" w:rsidR="003C46E1" w:rsidRDefault="003C46E1" w:rsidP="00A331B5">
      <w:pPr>
        <w:spacing w:line="360" w:lineRule="auto"/>
        <w:rPr>
          <w:rFonts w:ascii="Arial" w:eastAsia="等线" w:hAnsi="Arial" w:cs="Arial"/>
          <w:color w:val="000000"/>
          <w:kern w:val="0"/>
          <w:sz w:val="20"/>
          <w:szCs w:val="20"/>
        </w:rPr>
      </w:pPr>
    </w:p>
    <w:sectPr w:rsidR="003C46E1" w:rsidSect="0057295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CB96" w14:textId="77777777" w:rsidR="00005456" w:rsidRDefault="00005456" w:rsidP="00966335">
      <w:pPr>
        <w:rPr>
          <w:rFonts w:hint="eastAsia"/>
        </w:rPr>
      </w:pPr>
      <w:r>
        <w:separator/>
      </w:r>
    </w:p>
  </w:endnote>
  <w:endnote w:type="continuationSeparator" w:id="0">
    <w:p w14:paraId="74468E6F" w14:textId="77777777" w:rsidR="00005456" w:rsidRDefault="00005456" w:rsidP="009663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TT6780a46b">
    <w:altName w:val="Cambria"/>
    <w:panose1 w:val="00000000000000000000"/>
    <w:charset w:val="00"/>
    <w:family w:val="roman"/>
    <w:notTrueType/>
    <w:pitch w:val="default"/>
  </w:font>
  <w:font w:name="AdvTTab7e17fd+22">
    <w:altName w:val="Cambria"/>
    <w:panose1 w:val="00000000000000000000"/>
    <w:charset w:val="00"/>
    <w:family w:val="roman"/>
    <w:notTrueType/>
    <w:pitch w:val="default"/>
  </w:font>
  <w:font w:name="AdvOT65f8a23b.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4882" w14:textId="77777777" w:rsidR="00005456" w:rsidRDefault="00005456" w:rsidP="00966335">
      <w:pPr>
        <w:rPr>
          <w:rFonts w:hint="eastAsia"/>
        </w:rPr>
      </w:pPr>
      <w:r>
        <w:separator/>
      </w:r>
    </w:p>
  </w:footnote>
  <w:footnote w:type="continuationSeparator" w:id="0">
    <w:p w14:paraId="7D327703" w14:textId="77777777" w:rsidR="00005456" w:rsidRDefault="00005456" w:rsidP="009663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55"/>
    <w:rsid w:val="00005456"/>
    <w:rsid w:val="00007F9B"/>
    <w:rsid w:val="00034C1F"/>
    <w:rsid w:val="000649A9"/>
    <w:rsid w:val="0008492E"/>
    <w:rsid w:val="00095D69"/>
    <w:rsid w:val="000C5D10"/>
    <w:rsid w:val="000D7A21"/>
    <w:rsid w:val="00115AEF"/>
    <w:rsid w:val="00140006"/>
    <w:rsid w:val="001469AE"/>
    <w:rsid w:val="0015469B"/>
    <w:rsid w:val="001822A3"/>
    <w:rsid w:val="001A34C7"/>
    <w:rsid w:val="001B2319"/>
    <w:rsid w:val="00212A30"/>
    <w:rsid w:val="00232666"/>
    <w:rsid w:val="002C7A7F"/>
    <w:rsid w:val="002E4949"/>
    <w:rsid w:val="002F1754"/>
    <w:rsid w:val="00327B6A"/>
    <w:rsid w:val="00334017"/>
    <w:rsid w:val="00387C12"/>
    <w:rsid w:val="003C46E1"/>
    <w:rsid w:val="003D7443"/>
    <w:rsid w:val="00445DD2"/>
    <w:rsid w:val="004668C7"/>
    <w:rsid w:val="004828D8"/>
    <w:rsid w:val="00482DFA"/>
    <w:rsid w:val="004A3937"/>
    <w:rsid w:val="004A510F"/>
    <w:rsid w:val="004F42B6"/>
    <w:rsid w:val="004F69BD"/>
    <w:rsid w:val="00502EEA"/>
    <w:rsid w:val="00514FF9"/>
    <w:rsid w:val="00553E6C"/>
    <w:rsid w:val="00572955"/>
    <w:rsid w:val="005766AE"/>
    <w:rsid w:val="005C073A"/>
    <w:rsid w:val="00602125"/>
    <w:rsid w:val="006578C4"/>
    <w:rsid w:val="006724BF"/>
    <w:rsid w:val="00683F13"/>
    <w:rsid w:val="0069762B"/>
    <w:rsid w:val="006E4058"/>
    <w:rsid w:val="007348D9"/>
    <w:rsid w:val="00751D21"/>
    <w:rsid w:val="00762227"/>
    <w:rsid w:val="007C2888"/>
    <w:rsid w:val="00807E29"/>
    <w:rsid w:val="00844F0A"/>
    <w:rsid w:val="00856468"/>
    <w:rsid w:val="00963D77"/>
    <w:rsid w:val="00966335"/>
    <w:rsid w:val="009712FF"/>
    <w:rsid w:val="00981C3F"/>
    <w:rsid w:val="009F4185"/>
    <w:rsid w:val="00A17CE7"/>
    <w:rsid w:val="00A331B5"/>
    <w:rsid w:val="00A57276"/>
    <w:rsid w:val="00A61F01"/>
    <w:rsid w:val="00AB53CD"/>
    <w:rsid w:val="00AF4DBB"/>
    <w:rsid w:val="00B2312A"/>
    <w:rsid w:val="00B43B74"/>
    <w:rsid w:val="00B7120C"/>
    <w:rsid w:val="00B91234"/>
    <w:rsid w:val="00BD330E"/>
    <w:rsid w:val="00C51D71"/>
    <w:rsid w:val="00C62679"/>
    <w:rsid w:val="00C70F63"/>
    <w:rsid w:val="00D742F4"/>
    <w:rsid w:val="00DA0238"/>
    <w:rsid w:val="00DA629B"/>
    <w:rsid w:val="00DC5B62"/>
    <w:rsid w:val="00E07976"/>
    <w:rsid w:val="00E1689D"/>
    <w:rsid w:val="00E47602"/>
    <w:rsid w:val="00E47864"/>
    <w:rsid w:val="00E61B71"/>
    <w:rsid w:val="00F627B9"/>
    <w:rsid w:val="00F87B24"/>
    <w:rsid w:val="00F96D8A"/>
    <w:rsid w:val="00FA555D"/>
    <w:rsid w:val="00F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25EAE"/>
  <w15:chartTrackingRefBased/>
  <w15:docId w15:val="{B31F3759-C61A-4869-BC91-B5DF07E0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1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95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95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95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9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9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9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9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9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95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29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9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9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9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9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295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572955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572955"/>
    <w:rPr>
      <w:color w:val="954F72"/>
      <w:u w:val="single"/>
    </w:rPr>
  </w:style>
  <w:style w:type="paragraph" w:customStyle="1" w:styleId="msonormal0">
    <w:name w:val="msonormal"/>
    <w:basedOn w:val="a"/>
    <w:rsid w:val="005729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72955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57295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66">
    <w:name w:val="xl66"/>
    <w:basedOn w:val="a"/>
    <w:rsid w:val="0057295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67">
    <w:name w:val="xl67"/>
    <w:basedOn w:val="a"/>
    <w:rsid w:val="0057295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68">
    <w:name w:val="xl68"/>
    <w:basedOn w:val="a"/>
    <w:rsid w:val="00572955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kern w:val="0"/>
      <w:sz w:val="24"/>
      <w:szCs w:val="24"/>
    </w:rPr>
  </w:style>
  <w:style w:type="paragraph" w:customStyle="1" w:styleId="xl69">
    <w:name w:val="xl69"/>
    <w:basedOn w:val="a"/>
    <w:rsid w:val="0057295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70">
    <w:name w:val="xl70"/>
    <w:basedOn w:val="a"/>
    <w:rsid w:val="0057295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4"/>
      <w:szCs w:val="24"/>
    </w:rPr>
  </w:style>
  <w:style w:type="paragraph" w:customStyle="1" w:styleId="xl71">
    <w:name w:val="xl71"/>
    <w:basedOn w:val="a"/>
    <w:rsid w:val="00572955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2">
    <w:name w:val="xl72"/>
    <w:basedOn w:val="a"/>
    <w:rsid w:val="0057295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3">
    <w:name w:val="xl73"/>
    <w:basedOn w:val="a"/>
    <w:rsid w:val="0057295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4">
    <w:name w:val="xl74"/>
    <w:basedOn w:val="a"/>
    <w:rsid w:val="00572955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5">
    <w:name w:val="xl75"/>
    <w:basedOn w:val="a"/>
    <w:rsid w:val="00572955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6">
    <w:name w:val="xl76"/>
    <w:basedOn w:val="a"/>
    <w:rsid w:val="00572955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7">
    <w:name w:val="xl77"/>
    <w:basedOn w:val="a"/>
    <w:rsid w:val="00572955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8">
    <w:name w:val="xl78"/>
    <w:basedOn w:val="a"/>
    <w:rsid w:val="00572955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79">
    <w:name w:val="xl79"/>
    <w:basedOn w:val="a"/>
    <w:rsid w:val="00572955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80">
    <w:name w:val="xl80"/>
    <w:basedOn w:val="a"/>
    <w:rsid w:val="00572955"/>
    <w:pPr>
      <w:widowControl/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81">
    <w:name w:val="xl81"/>
    <w:basedOn w:val="a"/>
    <w:rsid w:val="00572955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82">
    <w:name w:val="xl82"/>
    <w:basedOn w:val="a"/>
    <w:rsid w:val="00572955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83">
    <w:name w:val="xl83"/>
    <w:basedOn w:val="a"/>
    <w:rsid w:val="00572955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84">
    <w:name w:val="xl84"/>
    <w:basedOn w:val="a"/>
    <w:rsid w:val="0057295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customStyle="1" w:styleId="xl85">
    <w:name w:val="xl85"/>
    <w:basedOn w:val="a"/>
    <w:rsid w:val="00572955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9663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96633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966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966335"/>
    <w:rPr>
      <w:sz w:val="18"/>
      <w:szCs w:val="18"/>
    </w:rPr>
  </w:style>
  <w:style w:type="character" w:customStyle="1" w:styleId="fontstyle01">
    <w:name w:val="fontstyle01"/>
    <w:basedOn w:val="a0"/>
    <w:rsid w:val="00232666"/>
    <w:rPr>
      <w:rFonts w:ascii="AdvTT6780a46b" w:hAnsi="AdvTT6780a46b" w:hint="default"/>
      <w:b w:val="0"/>
      <w:bCs w:val="0"/>
      <w:i w:val="0"/>
      <w:iCs w:val="0"/>
      <w:color w:val="000000"/>
      <w:sz w:val="10"/>
      <w:szCs w:val="10"/>
    </w:rPr>
  </w:style>
  <w:style w:type="character" w:customStyle="1" w:styleId="fontstyle21">
    <w:name w:val="fontstyle21"/>
    <w:basedOn w:val="a0"/>
    <w:rsid w:val="00232666"/>
    <w:rPr>
      <w:rFonts w:ascii="AdvTTab7e17fd+22" w:hAnsi="AdvTTab7e17fd+2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232666"/>
    <w:rPr>
      <w:rFonts w:ascii="AdvOT65f8a23b.I" w:hAnsi="AdvOT65f8a23b.I" w:hint="default"/>
      <w:b w:val="0"/>
      <w:bCs w:val="0"/>
      <w:i w:val="0"/>
      <w:iCs w:val="0"/>
      <w:color w:val="000000"/>
      <w:sz w:val="16"/>
      <w:szCs w:val="16"/>
    </w:rPr>
  </w:style>
  <w:style w:type="table" w:styleId="af4">
    <w:name w:val="Table Grid"/>
    <w:basedOn w:val="a1"/>
    <w:uiPriority w:val="59"/>
    <w:rsid w:val="00DA02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Revision"/>
    <w:hidden/>
    <w:uiPriority w:val="99"/>
    <w:semiHidden/>
    <w:rsid w:val="00AB5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31186-8EE0-4F9A-B1D5-749AD5D9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2678</TotalTime>
  <Pages>3</Pages>
  <Words>1086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dcterms:created xsi:type="dcterms:W3CDTF">2025-09-04T16:48:00Z</dcterms:created>
  <dcterms:modified xsi:type="dcterms:W3CDTF">2026-04-08T14:49:00Z</dcterms:modified>
</cp:coreProperties>
</file>