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0D31" w14:textId="77777777" w:rsidR="00B712D0" w:rsidRPr="00B712D0" w:rsidRDefault="00B712D0" w:rsidP="00B712D0">
      <w:pPr>
        <w:rPr>
          <w:rFonts w:eastAsia="SimHei"/>
          <w:color w:val="000000" w:themeColor="text1"/>
        </w:rPr>
      </w:pPr>
      <w:r w:rsidRPr="00B712D0">
        <w:rPr>
          <w:rFonts w:eastAsia="SimHei"/>
          <w:color w:val="000000" w:themeColor="text1"/>
        </w:rPr>
        <w:t>Supplementary Table 1. Ingredient composition of transition diets fed to steers to transition from growing diets to their respective finishing diets over 20 d, each step was 5 d in duration with the final finishing diets fed on day 21.</w:t>
      </w:r>
    </w:p>
    <w:tbl>
      <w:tblPr>
        <w:tblW w:w="3710" w:type="pct"/>
        <w:tblLook w:val="04A0" w:firstRow="1" w:lastRow="0" w:firstColumn="1" w:lastColumn="0" w:noHBand="0" w:noVBand="1"/>
      </w:tblPr>
      <w:tblGrid>
        <w:gridCol w:w="2728"/>
        <w:gridCol w:w="1390"/>
        <w:gridCol w:w="1377"/>
        <w:gridCol w:w="1373"/>
        <w:gridCol w:w="1373"/>
        <w:gridCol w:w="1375"/>
      </w:tblGrid>
      <w:tr w:rsidR="00B712D0" w:rsidRPr="00B712D0" w14:paraId="6C5DC6D5" w14:textId="77777777" w:rsidTr="004C5DCA">
        <w:trPr>
          <w:trHeight w:val="300"/>
        </w:trPr>
        <w:tc>
          <w:tcPr>
            <w:tcW w:w="1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BF55" w14:textId="77777777" w:rsidR="00B712D0" w:rsidRPr="00B712D0" w:rsidRDefault="00B712D0" w:rsidP="004C5DCA">
            <w:pPr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 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1F200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Stage of transition</w:t>
            </w:r>
          </w:p>
        </w:tc>
      </w:tr>
      <w:tr w:rsidR="00B712D0" w:rsidRPr="00B712D0" w14:paraId="42039BF8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1DB9A" w14:textId="77777777" w:rsidR="00B712D0" w:rsidRPr="00B712D0" w:rsidRDefault="00B712D0" w:rsidP="004C5DCA">
            <w:pPr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Ingredient, % DM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974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Step 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38EE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Step 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E58F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Step 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89B4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Step 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ADE6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Final</w:t>
            </w:r>
          </w:p>
        </w:tc>
      </w:tr>
      <w:tr w:rsidR="00B712D0" w:rsidRPr="00B712D0" w14:paraId="37272793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3E8E" w14:textId="77777777" w:rsidR="00B712D0" w:rsidRPr="00B712D0" w:rsidRDefault="00B712D0" w:rsidP="004C5DCA">
            <w:pPr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FCON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8FAD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9B4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5B1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587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29B8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</w:tr>
      <w:tr w:rsidR="00B712D0" w:rsidRPr="00B712D0" w14:paraId="10A8D471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0ED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Barley silage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6BB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38.40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7A2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28.60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7A2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20.60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806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14.60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F57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10.00</w:t>
            </w:r>
          </w:p>
        </w:tc>
      </w:tr>
      <w:tr w:rsidR="00B712D0" w:rsidRPr="00B712D0" w14:paraId="7AF4E6D4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BB95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Barley grain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1660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60.22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3325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70.00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FD3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78.00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FA9A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84.00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B4B1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88.60</w:t>
            </w:r>
          </w:p>
        </w:tc>
      </w:tr>
      <w:tr w:rsidR="00B712D0" w:rsidRPr="00B712D0" w14:paraId="584B62A9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4EE0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Hybrid rye grain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A498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1E0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D9D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4C37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CEA5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</w:tr>
      <w:tr w:rsidR="00B712D0" w:rsidRPr="00B712D0" w14:paraId="6EF646FC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DB9D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Limestone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F74B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C93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36E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EF0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8E2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</w:tr>
      <w:tr w:rsidR="00B712D0" w:rsidRPr="00B712D0" w14:paraId="10AE772B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2E4D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Mineral</w:t>
            </w:r>
            <w:r w:rsidRPr="00B712D0">
              <w:rPr>
                <w:rFonts w:eastAsia="SimHei"/>
                <w:color w:val="000000" w:themeColor="text1"/>
                <w:vertAlign w:val="superscrip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2A72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359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14C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3392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25A1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</w:tr>
      <w:tr w:rsidR="00B712D0" w:rsidRPr="00B712D0" w14:paraId="7B6BB180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2D5" w14:textId="77777777" w:rsidR="00B712D0" w:rsidRPr="00B712D0" w:rsidRDefault="00B712D0" w:rsidP="004C5DCA">
            <w:pPr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FLOW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106B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DE2B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F6DA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043A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08A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</w:tr>
      <w:tr w:rsidR="00B712D0" w:rsidRPr="00B712D0" w14:paraId="1AE278F5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7C99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Barley silage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F89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38.40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67D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28.60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5250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20.60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8B2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14.60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F517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10.00</w:t>
            </w:r>
          </w:p>
        </w:tc>
      </w:tr>
      <w:tr w:rsidR="00B712D0" w:rsidRPr="00B712D0" w14:paraId="362A2BC1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FD62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Barley grain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8327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40.35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2DE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46.90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1237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52.26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9D0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56.28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CF3D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59.36</w:t>
            </w:r>
          </w:p>
        </w:tc>
      </w:tr>
      <w:tr w:rsidR="00B712D0" w:rsidRPr="00B712D0" w14:paraId="4A3BE9CA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7BA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Hybrid rye grain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18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19.87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4268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23.10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6BD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25.74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068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27.72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4670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29.24</w:t>
            </w:r>
          </w:p>
        </w:tc>
      </w:tr>
      <w:tr w:rsidR="00B712D0" w:rsidRPr="00B712D0" w14:paraId="36F63145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CB13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Limestone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9495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FB90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783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929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CF7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</w:tr>
      <w:tr w:rsidR="00B712D0" w:rsidRPr="00B712D0" w14:paraId="1398429B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F584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Mineral</w:t>
            </w:r>
            <w:r w:rsidRPr="00B712D0">
              <w:rPr>
                <w:rFonts w:eastAsia="SimHei"/>
                <w:color w:val="000000" w:themeColor="text1"/>
                <w:vertAlign w:val="superscrip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8D70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DC4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5A6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B7C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1F44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</w:tr>
      <w:tr w:rsidR="00B712D0" w:rsidRPr="00B712D0" w14:paraId="2EEBD009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F20C" w14:textId="77777777" w:rsidR="00B712D0" w:rsidRPr="00B712D0" w:rsidRDefault="00B712D0" w:rsidP="004C5DCA">
            <w:pPr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FMED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A9F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99B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B64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AA5A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F445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</w:tr>
      <w:tr w:rsidR="00B712D0" w:rsidRPr="00B712D0" w14:paraId="0704344F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C25C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Barley silage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1C2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38.40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46F5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28.60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C91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20.60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72D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14.60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88F1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10.00</w:t>
            </w:r>
          </w:p>
        </w:tc>
      </w:tr>
      <w:tr w:rsidR="00B712D0" w:rsidRPr="00B712D0" w14:paraId="22F77243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7B5D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Barley grain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6F4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19.87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13F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23.10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AE2B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25.74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8462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27.72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787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29.24</w:t>
            </w:r>
          </w:p>
        </w:tc>
      </w:tr>
      <w:tr w:rsidR="00B712D0" w:rsidRPr="00B712D0" w14:paraId="6A92C1D5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2AD1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Hybrid rye grain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496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40.35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A89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46.9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D2CB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52.26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8E1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56.28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C1C0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59.36</w:t>
            </w:r>
          </w:p>
        </w:tc>
      </w:tr>
      <w:tr w:rsidR="00B712D0" w:rsidRPr="00B712D0" w14:paraId="4F3C084E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F57A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Limestone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0EC8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D0BD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EAC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BC5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8DAD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</w:tr>
      <w:tr w:rsidR="00B712D0" w:rsidRPr="00B712D0" w14:paraId="1DCE2501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65BD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Mineral</w:t>
            </w:r>
            <w:r w:rsidRPr="00B712D0">
              <w:rPr>
                <w:rFonts w:eastAsia="SimHei"/>
                <w:color w:val="000000" w:themeColor="text1"/>
                <w:vertAlign w:val="superscrip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CF7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C15B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9CD2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F92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523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</w:tr>
      <w:tr w:rsidR="00B712D0" w:rsidRPr="00B712D0" w14:paraId="4C4A4B69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4CDE" w14:textId="77777777" w:rsidR="00B712D0" w:rsidRPr="00B712D0" w:rsidRDefault="00B712D0" w:rsidP="004C5DCA">
            <w:pPr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FHIGH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884A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35B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1F4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A031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308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</w:p>
        </w:tc>
      </w:tr>
      <w:tr w:rsidR="00B712D0" w:rsidRPr="00B712D0" w14:paraId="5A17B9ED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E6F7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Barley silage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7A2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38.40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187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28.60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7530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20.60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7CF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14.60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EBDA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10.00</w:t>
            </w:r>
          </w:p>
        </w:tc>
      </w:tr>
      <w:tr w:rsidR="00B712D0" w:rsidRPr="00B712D0" w14:paraId="3B7F6386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931F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Barley grain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0292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93FA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97B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1728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5025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-</w:t>
            </w:r>
          </w:p>
        </w:tc>
      </w:tr>
      <w:tr w:rsidR="00B712D0" w:rsidRPr="00B712D0" w14:paraId="425F3DBD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DB7B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Hybrid rye grain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C251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60.22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85F4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70.00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A41A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78.00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57B6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84.00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818F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88.60</w:t>
            </w:r>
          </w:p>
        </w:tc>
      </w:tr>
      <w:tr w:rsidR="00B712D0" w:rsidRPr="00B712D0" w14:paraId="0A7C7760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5FFD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Limestone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4F12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1712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C37D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63D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B369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1.25</w:t>
            </w:r>
          </w:p>
        </w:tc>
      </w:tr>
      <w:tr w:rsidR="00B712D0" w:rsidRPr="00B712D0" w14:paraId="53DDBAAE" w14:textId="77777777" w:rsidTr="004C5DCA">
        <w:trPr>
          <w:trHeight w:val="300"/>
        </w:trPr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4223" w14:textId="77777777" w:rsidR="00B712D0" w:rsidRPr="00B712D0" w:rsidRDefault="00B712D0" w:rsidP="004C5DCA">
            <w:pPr>
              <w:ind w:firstLine="176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Mineral</w:t>
            </w:r>
            <w:r w:rsidRPr="00B712D0">
              <w:rPr>
                <w:rFonts w:eastAsia="SimHei"/>
                <w:color w:val="000000" w:themeColor="text1"/>
                <w:vertAlign w:val="superscript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2359E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FE6BC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38933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32745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64F51" w14:textId="77777777" w:rsidR="00B712D0" w:rsidRPr="00B712D0" w:rsidRDefault="00B712D0" w:rsidP="004C5DCA">
            <w:pPr>
              <w:jc w:val="center"/>
              <w:rPr>
                <w:rFonts w:eastAsia="SimHei"/>
                <w:color w:val="000000" w:themeColor="text1"/>
              </w:rPr>
            </w:pPr>
            <w:r w:rsidRPr="00B712D0">
              <w:rPr>
                <w:rFonts w:eastAsia="SimHei"/>
                <w:color w:val="000000" w:themeColor="text1"/>
              </w:rPr>
              <w:t>0.10</w:t>
            </w:r>
          </w:p>
        </w:tc>
      </w:tr>
    </w:tbl>
    <w:p w14:paraId="7C4F8065" w14:textId="77777777" w:rsidR="00B712D0" w:rsidRPr="00B712D0" w:rsidRDefault="00B712D0" w:rsidP="00B712D0">
      <w:pPr>
        <w:rPr>
          <w:rFonts w:eastAsia="SimHei"/>
          <w:color w:val="000000" w:themeColor="text1"/>
        </w:rPr>
      </w:pPr>
      <w:r w:rsidRPr="00B712D0">
        <w:rPr>
          <w:rFonts w:eastAsia="SimHei"/>
          <w:color w:val="000000" w:themeColor="text1"/>
          <w:vertAlign w:val="superscript"/>
        </w:rPr>
        <w:t>1</w:t>
      </w:r>
      <w:r w:rsidRPr="00B712D0">
        <w:rPr>
          <w:rFonts w:eastAsia="SimHei"/>
          <w:color w:val="000000" w:themeColor="text1"/>
        </w:rPr>
        <w:t>The treatments diets contained hybrid rye grain at 0%, 29.24%, 59.36%, and 88.60% of dietary DM for FCON, FLOW, FMED, and FHIGH, respectively.</w:t>
      </w:r>
    </w:p>
    <w:p w14:paraId="10FDA512" w14:textId="77777777" w:rsidR="00B712D0" w:rsidRPr="007E7B8C" w:rsidRDefault="00B712D0" w:rsidP="00B712D0">
      <w:pPr>
        <w:contextualSpacing/>
        <w:rPr>
          <w:color w:val="000000" w:themeColor="text1"/>
        </w:rPr>
      </w:pPr>
      <w:r w:rsidRPr="00B712D0">
        <w:rPr>
          <w:rFonts w:eastAsia="SimHei"/>
          <w:color w:val="000000" w:themeColor="text1"/>
          <w:vertAlign w:val="superscript"/>
        </w:rPr>
        <w:lastRenderedPageBreak/>
        <w:t>2</w:t>
      </w:r>
      <w:r w:rsidRPr="00B712D0">
        <w:rPr>
          <w:rFonts w:eastAsia="SimHei"/>
          <w:color w:val="000000" w:themeColor="text1"/>
        </w:rPr>
        <w:t xml:space="preserve">Mineral contained: Ca: 4.00 %; fat: 1.00%; Mn: 120,000 mg/kg; Cu: 60,000 mg/kg; Zn: 180,000 mg/kg; I: 5,000 mg/kg; Co: 750 mg/kg; Se: 750 mg/kg; Vitamin A: 25,200 IU; Vitamin D: 2,520 IU; Vitamin E: 158 IU; 33 mg/kg of </w:t>
      </w:r>
      <w:proofErr w:type="spellStart"/>
      <w:r w:rsidRPr="00B712D0">
        <w:rPr>
          <w:rFonts w:eastAsia="SimHei"/>
          <w:color w:val="000000" w:themeColor="text1"/>
        </w:rPr>
        <w:t>monensin</w:t>
      </w:r>
      <w:proofErr w:type="spellEnd"/>
      <w:r w:rsidRPr="00B712D0">
        <w:rPr>
          <w:rFonts w:eastAsia="SimHei"/>
          <w:color w:val="000000" w:themeColor="text1"/>
        </w:rPr>
        <w:t xml:space="preserve"> (Elanco Animal Health, Greenfield IN) on a DM basis.</w:t>
      </w:r>
    </w:p>
    <w:p w14:paraId="43FC452F" w14:textId="77777777" w:rsidR="00E41943" w:rsidRDefault="00E41943"/>
    <w:sectPr w:rsidR="00E41943" w:rsidSect="00B712D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0"/>
    <w:rsid w:val="00077DA5"/>
    <w:rsid w:val="001001E8"/>
    <w:rsid w:val="0028638B"/>
    <w:rsid w:val="00766978"/>
    <w:rsid w:val="007D77F4"/>
    <w:rsid w:val="009E7B92"/>
    <w:rsid w:val="00B712D0"/>
    <w:rsid w:val="00CA3AEA"/>
    <w:rsid w:val="00E41943"/>
    <w:rsid w:val="00E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DEBB7"/>
  <w15:chartTrackingRefBased/>
  <w15:docId w15:val="{F1EF3035-70ED-FB42-ADB2-A47E3298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D0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2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2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2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2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2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2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2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2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2D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2D0"/>
    <w:pPr>
      <w:ind w:left="720"/>
      <w:contextualSpacing/>
    </w:pPr>
    <w:rPr>
      <w:rFonts w:asciiTheme="minorHAnsi" w:eastAsiaTheme="minorHAnsi" w:hAnsiTheme="minorHAnsi" w:cstheme="minorBidi"/>
      <w:kern w:val="2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2D0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7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Penner, Greg</dc:creator>
  <cp:keywords/>
  <dc:description/>
  <cp:lastModifiedBy>Penner, Greg</cp:lastModifiedBy>
  <cp:revision>1</cp:revision>
  <dcterms:created xsi:type="dcterms:W3CDTF">2024-04-05T12:54:00Z</dcterms:created>
  <dcterms:modified xsi:type="dcterms:W3CDTF">2024-04-05T12:56:00Z</dcterms:modified>
</cp:coreProperties>
</file>