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40905C" w14:textId="7730BA2A" w:rsidR="00EC67F4" w:rsidRPr="00A60442" w:rsidRDefault="00EC67F4" w:rsidP="007B73F3">
      <w:pPr>
        <w:spacing w:before="0" w:after="0" w:line="480" w:lineRule="auto"/>
        <w:rPr>
          <w:b/>
          <w:sz w:val="28"/>
          <w:szCs w:val="28"/>
        </w:rPr>
      </w:pPr>
      <w:r w:rsidRPr="00A60442">
        <w:rPr>
          <w:b/>
          <w:sz w:val="28"/>
          <w:szCs w:val="28"/>
        </w:rPr>
        <w:t>Supplementary Information</w:t>
      </w:r>
    </w:p>
    <w:p w14:paraId="5D149892" w14:textId="1FF8E182" w:rsidR="00121FC0" w:rsidRPr="00A60442" w:rsidRDefault="005B6A65" w:rsidP="007B73F3">
      <w:pPr>
        <w:spacing w:before="0" w:after="0" w:line="480" w:lineRule="auto"/>
        <w:rPr>
          <w:b/>
          <w:sz w:val="28"/>
          <w:szCs w:val="28"/>
        </w:rPr>
      </w:pPr>
      <w:r w:rsidRPr="00A60442">
        <w:rPr>
          <w:b/>
          <w:sz w:val="28"/>
          <w:szCs w:val="28"/>
        </w:rPr>
        <w:t>Structural</w:t>
      </w:r>
      <w:r w:rsidR="00121FC0" w:rsidRPr="00A60442">
        <w:rPr>
          <w:b/>
          <w:sz w:val="28"/>
          <w:szCs w:val="28"/>
        </w:rPr>
        <w:t xml:space="preserve"> </w:t>
      </w:r>
      <w:r w:rsidRPr="00A60442">
        <w:rPr>
          <w:b/>
          <w:sz w:val="28"/>
          <w:szCs w:val="28"/>
        </w:rPr>
        <w:t>and functional insights into</w:t>
      </w:r>
      <w:r w:rsidR="00121FC0" w:rsidRPr="00A60442">
        <w:rPr>
          <w:b/>
          <w:sz w:val="28"/>
          <w:szCs w:val="28"/>
        </w:rPr>
        <w:t xml:space="preserve"> the </w:t>
      </w:r>
      <w:r w:rsidRPr="00A60442">
        <w:rPr>
          <w:b/>
          <w:sz w:val="28"/>
          <w:szCs w:val="28"/>
        </w:rPr>
        <w:t>E3 ligase, RNF126</w:t>
      </w:r>
    </w:p>
    <w:p w14:paraId="1DD4EBB8" w14:textId="77777777" w:rsidR="00436F8D" w:rsidRPr="00A60442" w:rsidRDefault="00436F8D" w:rsidP="007B73F3">
      <w:pPr>
        <w:spacing w:before="0" w:after="0" w:line="480" w:lineRule="auto"/>
        <w:rPr>
          <w:rFonts w:cs="Arial"/>
          <w:szCs w:val="22"/>
        </w:rPr>
      </w:pPr>
    </w:p>
    <w:p w14:paraId="7A2E00A9" w14:textId="073935AA" w:rsidR="008A4E16" w:rsidRPr="00A60442" w:rsidRDefault="005B6A65" w:rsidP="007B73F3">
      <w:pPr>
        <w:spacing w:before="0" w:after="0" w:line="480" w:lineRule="auto"/>
        <w:rPr>
          <w:rFonts w:cs="Arial"/>
          <w:szCs w:val="22"/>
        </w:rPr>
      </w:pPr>
      <w:r w:rsidRPr="00A60442">
        <w:rPr>
          <w:rFonts w:cs="Arial"/>
          <w:szCs w:val="22"/>
        </w:rPr>
        <w:t>Ewelina M. Krysztofinska</w:t>
      </w:r>
      <w:r w:rsidRPr="00A60442">
        <w:rPr>
          <w:rFonts w:cs="Arial"/>
          <w:szCs w:val="22"/>
          <w:vertAlign w:val="superscript"/>
        </w:rPr>
        <w:t>1</w:t>
      </w:r>
      <w:r w:rsidR="008A4E16" w:rsidRPr="00A60442">
        <w:rPr>
          <w:rFonts w:cs="Arial"/>
          <w:szCs w:val="22"/>
          <w:vertAlign w:val="superscript"/>
        </w:rPr>
        <w:t>*</w:t>
      </w:r>
      <w:r w:rsidR="008A4E16" w:rsidRPr="00A60442">
        <w:rPr>
          <w:rFonts w:cs="Arial"/>
          <w:szCs w:val="22"/>
        </w:rPr>
        <w:t xml:space="preserve">, </w:t>
      </w:r>
      <w:r w:rsidRPr="00A60442">
        <w:t>Santiago Martínez-Lumbreras</w:t>
      </w:r>
      <w:r w:rsidRPr="00A60442">
        <w:rPr>
          <w:rFonts w:cs="Arial"/>
          <w:szCs w:val="22"/>
          <w:vertAlign w:val="superscript"/>
        </w:rPr>
        <w:t>1</w:t>
      </w:r>
      <w:r w:rsidR="008A4E16" w:rsidRPr="00A60442">
        <w:rPr>
          <w:rFonts w:cs="Arial"/>
          <w:szCs w:val="22"/>
          <w:vertAlign w:val="superscript"/>
        </w:rPr>
        <w:t>*</w:t>
      </w:r>
      <w:r w:rsidRPr="00A60442">
        <w:rPr>
          <w:rFonts w:cs="Arial"/>
          <w:szCs w:val="22"/>
        </w:rPr>
        <w:t>, Arjun Thapaliya</w:t>
      </w:r>
      <w:r w:rsidRPr="00A60442">
        <w:rPr>
          <w:rFonts w:cs="Arial"/>
          <w:szCs w:val="22"/>
          <w:vertAlign w:val="superscript"/>
        </w:rPr>
        <w:t>1</w:t>
      </w:r>
      <w:r w:rsidRPr="00A60442">
        <w:rPr>
          <w:rFonts w:cs="Arial"/>
          <w:szCs w:val="22"/>
        </w:rPr>
        <w:t>, Nicola J. Evans</w:t>
      </w:r>
      <w:r w:rsidRPr="00A60442">
        <w:rPr>
          <w:rFonts w:cs="Arial"/>
          <w:szCs w:val="22"/>
          <w:vertAlign w:val="superscript"/>
        </w:rPr>
        <w:t>1</w:t>
      </w:r>
      <w:r w:rsidRPr="00A60442">
        <w:rPr>
          <w:rFonts w:cs="Arial"/>
          <w:szCs w:val="22"/>
        </w:rPr>
        <w:t>, Stephen High</w:t>
      </w:r>
      <w:r w:rsidR="00D337EF" w:rsidRPr="00A60442">
        <w:rPr>
          <w:rFonts w:cs="Arial"/>
          <w:szCs w:val="22"/>
          <w:vertAlign w:val="superscript"/>
        </w:rPr>
        <w:t>2</w:t>
      </w:r>
      <w:r w:rsidRPr="00A60442">
        <w:rPr>
          <w:rFonts w:cs="Arial"/>
          <w:szCs w:val="22"/>
        </w:rPr>
        <w:t xml:space="preserve"> &amp;</w:t>
      </w:r>
      <w:r w:rsidR="008A4E16" w:rsidRPr="00A60442">
        <w:rPr>
          <w:rFonts w:cs="Arial"/>
          <w:szCs w:val="22"/>
        </w:rPr>
        <w:t xml:space="preserve"> Rivka L. Isaacson</w:t>
      </w:r>
      <w:r w:rsidR="008A4E16" w:rsidRPr="00A60442">
        <w:rPr>
          <w:rFonts w:cs="Arial"/>
          <w:szCs w:val="22"/>
          <w:vertAlign w:val="superscript"/>
        </w:rPr>
        <w:t>1†</w:t>
      </w:r>
    </w:p>
    <w:p w14:paraId="0C63B61B" w14:textId="77777777" w:rsidR="00436F8D" w:rsidRPr="00A60442" w:rsidRDefault="00436F8D" w:rsidP="007B73F3">
      <w:pPr>
        <w:spacing w:before="0" w:after="0" w:line="480" w:lineRule="auto"/>
        <w:rPr>
          <w:rFonts w:cs="Arial"/>
          <w:szCs w:val="22"/>
          <w:vertAlign w:val="superscript"/>
        </w:rPr>
      </w:pPr>
    </w:p>
    <w:p w14:paraId="51DC5B9D" w14:textId="77777777" w:rsidR="005252D1" w:rsidRPr="00A60442" w:rsidRDefault="00BE1B57" w:rsidP="007B73F3">
      <w:pPr>
        <w:spacing w:before="0" w:after="0" w:line="480" w:lineRule="auto"/>
        <w:rPr>
          <w:rFonts w:cs="Arial"/>
          <w:szCs w:val="22"/>
        </w:rPr>
      </w:pPr>
      <w:proofErr w:type="gramStart"/>
      <w:r w:rsidRPr="00A60442">
        <w:rPr>
          <w:rFonts w:cs="Arial"/>
          <w:szCs w:val="22"/>
          <w:vertAlign w:val="superscript"/>
        </w:rPr>
        <w:t>1</w:t>
      </w:r>
      <w:r w:rsidR="005252D1" w:rsidRPr="00A60442">
        <w:rPr>
          <w:rFonts w:cs="Arial"/>
          <w:szCs w:val="22"/>
        </w:rPr>
        <w:t>D</w:t>
      </w:r>
      <w:r w:rsidRPr="00A60442">
        <w:rPr>
          <w:rFonts w:cs="Arial"/>
          <w:szCs w:val="22"/>
        </w:rPr>
        <w:t>epartment of Chemistry, King’s College London, Britannia House, Trinity Street, London, SE1 1DB, U.K.</w:t>
      </w:r>
      <w:proofErr w:type="gramEnd"/>
    </w:p>
    <w:p w14:paraId="0D5807FD" w14:textId="1632FDAD" w:rsidR="00AD1471" w:rsidRPr="00A60442" w:rsidRDefault="00D337EF" w:rsidP="007B73F3">
      <w:pPr>
        <w:spacing w:before="0" w:after="0" w:line="480" w:lineRule="auto"/>
        <w:rPr>
          <w:rStyle w:val="apple-style-span"/>
          <w:rFonts w:eastAsia="Times New Roman" w:cs="Arial"/>
          <w:szCs w:val="22"/>
        </w:rPr>
      </w:pPr>
      <w:r w:rsidRPr="00A60442">
        <w:rPr>
          <w:rStyle w:val="apple-style-span"/>
          <w:rFonts w:eastAsia="Times New Roman" w:cs="Arial"/>
          <w:szCs w:val="22"/>
          <w:vertAlign w:val="superscript"/>
        </w:rPr>
        <w:t>2</w:t>
      </w:r>
      <w:r w:rsidR="00AD1471" w:rsidRPr="00A60442">
        <w:rPr>
          <w:rStyle w:val="apple-style-span"/>
          <w:rFonts w:eastAsia="Times New Roman" w:cs="Arial"/>
          <w:szCs w:val="22"/>
        </w:rPr>
        <w:t>Faculty of Life Sciences</w:t>
      </w:r>
      <w:r w:rsidR="00AD1471" w:rsidRPr="00A60442">
        <w:rPr>
          <w:rFonts w:eastAsia="Times New Roman" w:cs="Arial"/>
          <w:szCs w:val="22"/>
        </w:rPr>
        <w:t xml:space="preserve">, </w:t>
      </w:r>
      <w:r w:rsidR="00AD1471" w:rsidRPr="00A60442">
        <w:rPr>
          <w:rStyle w:val="apple-style-span"/>
          <w:rFonts w:eastAsia="Times New Roman" w:cs="Arial"/>
          <w:szCs w:val="22"/>
        </w:rPr>
        <w:t>University of Manchester,</w:t>
      </w:r>
      <w:r w:rsidR="00AD1471" w:rsidRPr="00A60442">
        <w:rPr>
          <w:rFonts w:eastAsia="Times New Roman" w:cs="Arial"/>
          <w:szCs w:val="22"/>
        </w:rPr>
        <w:t xml:space="preserve"> </w:t>
      </w:r>
      <w:proofErr w:type="gramStart"/>
      <w:r w:rsidR="00AD1471" w:rsidRPr="00A60442">
        <w:rPr>
          <w:rStyle w:val="apple-style-span"/>
          <w:rFonts w:eastAsia="Times New Roman" w:cs="Arial"/>
          <w:szCs w:val="22"/>
        </w:rPr>
        <w:t>The</w:t>
      </w:r>
      <w:proofErr w:type="gramEnd"/>
      <w:r w:rsidR="00AD1471" w:rsidRPr="00A60442">
        <w:rPr>
          <w:rStyle w:val="apple-style-span"/>
          <w:rFonts w:eastAsia="Times New Roman" w:cs="Arial"/>
          <w:szCs w:val="22"/>
        </w:rPr>
        <w:t xml:space="preserve"> Michael Smith Building</w:t>
      </w:r>
      <w:r w:rsidR="00AD1471" w:rsidRPr="00A60442">
        <w:rPr>
          <w:rFonts w:eastAsia="Times New Roman" w:cs="Arial"/>
          <w:szCs w:val="22"/>
        </w:rPr>
        <w:t xml:space="preserve">, </w:t>
      </w:r>
      <w:r w:rsidR="00AD1471" w:rsidRPr="00A60442">
        <w:rPr>
          <w:rStyle w:val="apple-style-span"/>
          <w:rFonts w:eastAsia="Times New Roman" w:cs="Arial"/>
          <w:szCs w:val="22"/>
        </w:rPr>
        <w:t>Oxford Road</w:t>
      </w:r>
      <w:r w:rsidR="00AD1471" w:rsidRPr="00A60442">
        <w:rPr>
          <w:rFonts w:eastAsia="Times New Roman" w:cs="Arial"/>
          <w:szCs w:val="22"/>
        </w:rPr>
        <w:t xml:space="preserve">, </w:t>
      </w:r>
      <w:r w:rsidR="00AD1471" w:rsidRPr="00A60442">
        <w:rPr>
          <w:rStyle w:val="apple-style-span"/>
          <w:rFonts w:eastAsia="Times New Roman" w:cs="Arial"/>
          <w:szCs w:val="22"/>
        </w:rPr>
        <w:t>Manchester, M13 9PT, U.K.</w:t>
      </w:r>
    </w:p>
    <w:p w14:paraId="0B39589B" w14:textId="77777777" w:rsidR="008A4E16" w:rsidRPr="00A60442" w:rsidRDefault="008A4E16" w:rsidP="007B73F3">
      <w:pPr>
        <w:spacing w:before="0" w:after="0" w:line="480" w:lineRule="auto"/>
        <w:rPr>
          <w:rFonts w:eastAsia="Times New Roman" w:cs="Arial"/>
          <w:szCs w:val="22"/>
        </w:rPr>
      </w:pPr>
      <w:r w:rsidRPr="00A60442">
        <w:rPr>
          <w:rFonts w:cs="Arial"/>
          <w:szCs w:val="22"/>
          <w:vertAlign w:val="superscript"/>
        </w:rPr>
        <w:t>*</w:t>
      </w:r>
      <w:r w:rsidRPr="00A60442">
        <w:rPr>
          <w:rStyle w:val="apple-style-span"/>
          <w:rFonts w:eastAsia="Times New Roman" w:cs="Arial"/>
          <w:szCs w:val="22"/>
        </w:rPr>
        <w:t>These authors contributed equally to the work</w:t>
      </w:r>
    </w:p>
    <w:p w14:paraId="3208E6FC" w14:textId="646DCD9F" w:rsidR="008A4E16" w:rsidRPr="00A60442" w:rsidRDefault="008A4E16" w:rsidP="007B73F3">
      <w:pPr>
        <w:spacing w:before="0" w:after="0" w:line="480" w:lineRule="auto"/>
        <w:rPr>
          <w:rFonts w:cs="Arial"/>
          <w:szCs w:val="22"/>
        </w:rPr>
      </w:pPr>
      <w:r w:rsidRPr="00A60442">
        <w:rPr>
          <w:rFonts w:cs="Arial"/>
          <w:szCs w:val="22"/>
          <w:vertAlign w:val="superscript"/>
        </w:rPr>
        <w:t>†</w:t>
      </w:r>
      <w:r w:rsidRPr="00A60442">
        <w:rPr>
          <w:rFonts w:cs="Arial"/>
          <w:szCs w:val="22"/>
        </w:rPr>
        <w:t xml:space="preserve">Corresponding author; e-mail: </w:t>
      </w:r>
      <w:hyperlink r:id="rId9" w:history="1">
        <w:r w:rsidR="005B6A65" w:rsidRPr="00A60442">
          <w:rPr>
            <w:rStyle w:val="Hyperlink"/>
            <w:rFonts w:cs="Arial"/>
            <w:color w:val="auto"/>
            <w:szCs w:val="22"/>
          </w:rPr>
          <w:t>rivka.isaacson@kcl.ac.uk</w:t>
        </w:r>
      </w:hyperlink>
      <w:r w:rsidRPr="00A60442">
        <w:rPr>
          <w:rFonts w:cs="Arial"/>
          <w:szCs w:val="22"/>
        </w:rPr>
        <w:t xml:space="preserve"> telephone: +4420 7</w:t>
      </w:r>
      <w:r w:rsidR="005252D1" w:rsidRPr="00A60442">
        <w:rPr>
          <w:rFonts w:cs="Arial"/>
          <w:szCs w:val="22"/>
        </w:rPr>
        <w:t>8</w:t>
      </w:r>
      <w:r w:rsidRPr="00A60442">
        <w:rPr>
          <w:rFonts w:cs="Arial"/>
          <w:szCs w:val="22"/>
        </w:rPr>
        <w:t>4</w:t>
      </w:r>
      <w:r w:rsidR="005252D1" w:rsidRPr="00A60442">
        <w:rPr>
          <w:rFonts w:cs="Arial"/>
          <w:szCs w:val="22"/>
        </w:rPr>
        <w:t>8</w:t>
      </w:r>
      <w:r w:rsidRPr="00A60442">
        <w:rPr>
          <w:rFonts w:cs="Arial"/>
          <w:szCs w:val="22"/>
        </w:rPr>
        <w:t xml:space="preserve"> </w:t>
      </w:r>
      <w:r w:rsidR="005252D1" w:rsidRPr="00A60442">
        <w:rPr>
          <w:rFonts w:cs="Arial"/>
          <w:szCs w:val="22"/>
        </w:rPr>
        <w:t>7338</w:t>
      </w:r>
      <w:r w:rsidRPr="00A60442">
        <w:rPr>
          <w:rFonts w:cs="Arial"/>
          <w:szCs w:val="22"/>
        </w:rPr>
        <w:t xml:space="preserve"> </w:t>
      </w:r>
    </w:p>
    <w:p w14:paraId="1A921FA0" w14:textId="77777777" w:rsidR="008A4E16" w:rsidRPr="00A60442" w:rsidRDefault="008A4E16" w:rsidP="007B73F3">
      <w:pPr>
        <w:spacing w:before="0" w:after="0" w:line="480" w:lineRule="auto"/>
        <w:rPr>
          <w:rFonts w:cs="Arial"/>
          <w:b/>
          <w:szCs w:val="22"/>
        </w:rPr>
      </w:pPr>
    </w:p>
    <w:p w14:paraId="32C65A57" w14:textId="77777777" w:rsidR="006E1091" w:rsidRPr="00A60442" w:rsidRDefault="006E1091" w:rsidP="007B73F3">
      <w:pPr>
        <w:spacing w:before="0" w:after="0" w:line="480" w:lineRule="auto"/>
        <w:rPr>
          <w:rFonts w:cs="Arial"/>
          <w:b/>
          <w:szCs w:val="22"/>
        </w:rPr>
      </w:pPr>
    </w:p>
    <w:p w14:paraId="7E848D80" w14:textId="77777777" w:rsidR="006E1091" w:rsidRPr="00A60442" w:rsidRDefault="006E1091" w:rsidP="007B73F3">
      <w:pPr>
        <w:spacing w:before="0" w:after="0" w:line="480" w:lineRule="auto"/>
        <w:rPr>
          <w:rFonts w:cs="Arial"/>
          <w:b/>
          <w:szCs w:val="22"/>
        </w:rPr>
      </w:pPr>
    </w:p>
    <w:p w14:paraId="684DEF7D" w14:textId="77777777" w:rsidR="00436F8D" w:rsidRPr="00A60442" w:rsidRDefault="00436F8D" w:rsidP="007B73F3">
      <w:pPr>
        <w:spacing w:before="0" w:after="0" w:line="480" w:lineRule="auto"/>
        <w:rPr>
          <w:rFonts w:cs="Arial"/>
          <w:b/>
          <w:szCs w:val="22"/>
        </w:rPr>
      </w:pPr>
    </w:p>
    <w:p w14:paraId="10E98BC5" w14:textId="77777777" w:rsidR="00436F8D" w:rsidRPr="00A60442" w:rsidRDefault="00436F8D" w:rsidP="007B73F3">
      <w:pPr>
        <w:spacing w:before="0" w:after="0" w:line="480" w:lineRule="auto"/>
        <w:rPr>
          <w:rFonts w:cs="Arial"/>
          <w:b/>
          <w:szCs w:val="22"/>
        </w:rPr>
      </w:pPr>
    </w:p>
    <w:p w14:paraId="6AA3B39E" w14:textId="77777777" w:rsidR="00436F8D" w:rsidRPr="00A60442" w:rsidRDefault="00436F8D" w:rsidP="007B73F3">
      <w:pPr>
        <w:spacing w:before="0" w:after="0" w:line="480" w:lineRule="auto"/>
        <w:rPr>
          <w:rFonts w:cs="Arial"/>
          <w:b/>
          <w:szCs w:val="22"/>
        </w:rPr>
      </w:pPr>
    </w:p>
    <w:p w14:paraId="252EB74D" w14:textId="77777777" w:rsidR="00436F8D" w:rsidRPr="00A60442" w:rsidRDefault="00436F8D" w:rsidP="007B73F3">
      <w:pPr>
        <w:spacing w:before="0" w:after="0" w:line="480" w:lineRule="auto"/>
        <w:rPr>
          <w:rFonts w:cs="Arial"/>
          <w:b/>
          <w:szCs w:val="22"/>
        </w:rPr>
      </w:pPr>
    </w:p>
    <w:p w14:paraId="3FD0F19B" w14:textId="77777777" w:rsidR="00EC67F4" w:rsidRPr="00A60442" w:rsidRDefault="00EC67F4" w:rsidP="007B73F3">
      <w:pPr>
        <w:spacing w:before="0" w:after="0" w:line="480" w:lineRule="auto"/>
        <w:rPr>
          <w:rFonts w:cs="Arial"/>
          <w:b/>
          <w:szCs w:val="22"/>
        </w:rPr>
      </w:pPr>
    </w:p>
    <w:p w14:paraId="257AE103" w14:textId="77777777" w:rsidR="00EC67F4" w:rsidRPr="00A60442" w:rsidRDefault="00EC67F4" w:rsidP="007B73F3">
      <w:pPr>
        <w:spacing w:before="0" w:after="0" w:line="480" w:lineRule="auto"/>
        <w:rPr>
          <w:rFonts w:cs="Arial"/>
          <w:b/>
          <w:szCs w:val="22"/>
        </w:rPr>
      </w:pPr>
    </w:p>
    <w:p w14:paraId="055C0E74" w14:textId="77777777" w:rsidR="00EC67F4" w:rsidRPr="00A60442" w:rsidRDefault="00EC67F4" w:rsidP="007B73F3">
      <w:pPr>
        <w:spacing w:before="0" w:after="0" w:line="480" w:lineRule="auto"/>
        <w:rPr>
          <w:rFonts w:cs="Arial"/>
          <w:b/>
          <w:szCs w:val="22"/>
        </w:rPr>
      </w:pPr>
    </w:p>
    <w:p w14:paraId="18B82C3B" w14:textId="77777777" w:rsidR="00EC67F4" w:rsidRPr="00A60442" w:rsidRDefault="00EC67F4" w:rsidP="007B73F3">
      <w:pPr>
        <w:spacing w:before="0" w:after="0" w:line="480" w:lineRule="auto"/>
        <w:rPr>
          <w:rFonts w:cs="Arial"/>
          <w:b/>
          <w:szCs w:val="22"/>
        </w:rPr>
      </w:pPr>
    </w:p>
    <w:p w14:paraId="5D7803C7" w14:textId="77777777" w:rsidR="00EC67F4" w:rsidRPr="00A60442" w:rsidRDefault="00EC67F4" w:rsidP="007B73F3">
      <w:pPr>
        <w:spacing w:before="0" w:after="0" w:line="480" w:lineRule="auto"/>
        <w:rPr>
          <w:rFonts w:cs="Arial"/>
          <w:b/>
          <w:szCs w:val="22"/>
        </w:rPr>
      </w:pPr>
    </w:p>
    <w:p w14:paraId="692B5940" w14:textId="77777777" w:rsidR="00EC67F4" w:rsidRPr="00A60442" w:rsidRDefault="00EC67F4" w:rsidP="007B73F3">
      <w:pPr>
        <w:spacing w:before="0" w:after="0" w:line="480" w:lineRule="auto"/>
        <w:rPr>
          <w:rFonts w:cs="Arial"/>
          <w:b/>
          <w:szCs w:val="22"/>
        </w:rPr>
      </w:pPr>
    </w:p>
    <w:p w14:paraId="4E68815A" w14:textId="77777777" w:rsidR="00EC67F4" w:rsidRPr="00A60442" w:rsidRDefault="00EC67F4" w:rsidP="007B73F3">
      <w:pPr>
        <w:spacing w:before="0" w:after="0" w:line="480" w:lineRule="auto"/>
        <w:rPr>
          <w:rFonts w:cs="Arial"/>
          <w:b/>
          <w:szCs w:val="22"/>
        </w:rPr>
      </w:pPr>
    </w:p>
    <w:p w14:paraId="424D4C24" w14:textId="77777777" w:rsidR="00120596" w:rsidRPr="00A60442" w:rsidRDefault="00120596" w:rsidP="00120596">
      <w:pPr>
        <w:shd w:val="clear" w:color="auto" w:fill="FFFFFF"/>
        <w:spacing w:after="0"/>
        <w:rPr>
          <w:rFonts w:eastAsia="Arial Unicode MS" w:cs="Arial"/>
          <w:b/>
          <w:szCs w:val="22"/>
          <w:u w:color="000000"/>
          <w:lang w:eastAsia="en-GB"/>
        </w:rPr>
      </w:pPr>
      <w:r w:rsidRPr="00A60442">
        <w:rPr>
          <w:rFonts w:eastAsia="Arial Unicode MS" w:cs="Arial"/>
          <w:b/>
          <w:szCs w:val="22"/>
          <w:u w:color="000000"/>
          <w:lang w:eastAsia="en-GB"/>
        </w:rPr>
        <w:lastRenderedPageBreak/>
        <w:t>Supplemental figures</w:t>
      </w:r>
    </w:p>
    <w:p w14:paraId="179ECDE3" w14:textId="72C7DC8E" w:rsidR="00120596" w:rsidRPr="00A60442" w:rsidRDefault="00120596" w:rsidP="00196000">
      <w:pPr>
        <w:spacing w:before="0" w:after="0" w:line="240" w:lineRule="auto"/>
        <w:jc w:val="left"/>
        <w:rPr>
          <w:rFonts w:cs="Arial"/>
          <w:szCs w:val="22"/>
        </w:rPr>
      </w:pPr>
      <w:r w:rsidRPr="00A60442">
        <w:rPr>
          <w:rFonts w:eastAsia="Times New Roman"/>
          <w:noProof/>
          <w:lang w:eastAsia="en-GB"/>
        </w:rPr>
        <w:drawing>
          <wp:inline distT="0" distB="0" distL="0" distR="0" wp14:anchorId="0304745A" wp14:editId="18E2F9A3">
            <wp:extent cx="5270500" cy="3979129"/>
            <wp:effectExtent l="0" t="0" r="0" b="0"/>
            <wp:docPr id="12" name="Picture 12" descr="cid:020DEB9C-FA59-4022-8AAA-5FE0B040A76B@kc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b917f5-5b7e-4d5b-b825-c8cdf3ee0dc7" descr="cid:020DEB9C-FA59-4022-8AAA-5FE0B040A76B@kcl.ac.uk"/>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270500" cy="3979129"/>
                    </a:xfrm>
                    <a:prstGeom prst="rect">
                      <a:avLst/>
                    </a:prstGeom>
                    <a:noFill/>
                    <a:ln>
                      <a:noFill/>
                    </a:ln>
                  </pic:spPr>
                </pic:pic>
              </a:graphicData>
            </a:graphic>
          </wp:inline>
        </w:drawing>
      </w:r>
    </w:p>
    <w:p w14:paraId="505B0EC3" w14:textId="6DE58E54" w:rsidR="00120596" w:rsidRPr="00A60442" w:rsidRDefault="00120596" w:rsidP="00032FE7">
      <w:pPr>
        <w:shd w:val="clear" w:color="auto" w:fill="FFFFFF"/>
        <w:spacing w:after="0" w:line="480" w:lineRule="auto"/>
        <w:rPr>
          <w:rFonts w:eastAsia="Arial Unicode MS" w:cs="Arial"/>
          <w:szCs w:val="22"/>
          <w:u w:color="000000"/>
          <w:lang w:eastAsia="en-GB"/>
        </w:rPr>
      </w:pPr>
      <w:r w:rsidRPr="00A60442">
        <w:rPr>
          <w:rFonts w:eastAsia="Arial Unicode MS" w:cs="Arial"/>
          <w:b/>
          <w:szCs w:val="22"/>
          <w:u w:color="000000"/>
          <w:lang w:eastAsia="en-GB"/>
        </w:rPr>
        <w:t xml:space="preserve">Figure S1: </w:t>
      </w:r>
      <w:r w:rsidRPr="00A60442">
        <w:rPr>
          <w:rFonts w:eastAsia="Arial Unicode MS" w:cs="Arial"/>
          <w:szCs w:val="22"/>
          <w:u w:color="000000"/>
          <w:lang w:eastAsia="en-GB"/>
        </w:rPr>
        <w:t xml:space="preserve">The folding of longer and shorter RNF126 constructs is conserved. </w:t>
      </w:r>
      <w:proofErr w:type="gramStart"/>
      <w:r w:rsidRPr="00A60442">
        <w:rPr>
          <w:rFonts w:eastAsia="Arial Unicode MS" w:cs="Arial"/>
          <w:szCs w:val="22"/>
          <w:u w:color="000000"/>
          <w:vertAlign w:val="superscript"/>
          <w:lang w:eastAsia="en-GB"/>
        </w:rPr>
        <w:t>1</w:t>
      </w:r>
      <w:r w:rsidRPr="00A60442">
        <w:rPr>
          <w:rFonts w:eastAsia="Arial Unicode MS" w:cs="Arial"/>
          <w:szCs w:val="22"/>
          <w:u w:color="000000"/>
          <w:lang w:eastAsia="en-GB"/>
        </w:rPr>
        <w:t>H-</w:t>
      </w:r>
      <w:r w:rsidRPr="00A60442">
        <w:rPr>
          <w:rFonts w:eastAsia="Arial Unicode MS" w:cs="Arial"/>
          <w:szCs w:val="22"/>
          <w:u w:color="000000"/>
          <w:vertAlign w:val="superscript"/>
          <w:lang w:eastAsia="en-GB"/>
        </w:rPr>
        <w:t>15</w:t>
      </w:r>
      <w:r w:rsidRPr="00A60442">
        <w:rPr>
          <w:rFonts w:eastAsia="Arial Unicode MS" w:cs="Arial"/>
          <w:szCs w:val="22"/>
          <w:u w:color="000000"/>
          <w:lang w:eastAsia="en-GB"/>
        </w:rPr>
        <w:t xml:space="preserve">N HSQC spectra of </w:t>
      </w:r>
      <w:r w:rsidRPr="00A60442">
        <w:rPr>
          <w:rFonts w:eastAsia="Arial Unicode MS" w:cs="Arial"/>
          <w:szCs w:val="22"/>
          <w:u w:color="000000"/>
          <w:vertAlign w:val="superscript"/>
          <w:lang w:eastAsia="en-GB"/>
        </w:rPr>
        <w:t>15</w:t>
      </w:r>
      <w:r w:rsidRPr="00A60442">
        <w:rPr>
          <w:rFonts w:eastAsia="Arial Unicode MS" w:cs="Arial"/>
          <w:szCs w:val="22"/>
          <w:u w:color="000000"/>
          <w:lang w:eastAsia="en-GB"/>
        </w:rPr>
        <w:t>N-labelled RNF126 (1-100) in black and the shorter version RNF126_NZF (1-40) in red.</w:t>
      </w:r>
      <w:proofErr w:type="gramEnd"/>
      <w:r w:rsidRPr="00A60442">
        <w:rPr>
          <w:rFonts w:eastAsia="Arial Unicode MS" w:cs="Arial"/>
          <w:szCs w:val="22"/>
          <w:u w:color="000000"/>
          <w:lang w:eastAsia="en-GB"/>
        </w:rPr>
        <w:t xml:space="preserve"> Assigned peaks from region 1-40 are labelled in red.</w:t>
      </w:r>
    </w:p>
    <w:p w14:paraId="568F90F8" w14:textId="77777777" w:rsidR="00120596" w:rsidRPr="00A60442" w:rsidRDefault="00120596" w:rsidP="00032FE7">
      <w:pPr>
        <w:spacing w:before="0" w:after="0" w:line="480" w:lineRule="auto"/>
        <w:jc w:val="left"/>
        <w:rPr>
          <w:rFonts w:cs="Arial"/>
          <w:szCs w:val="22"/>
        </w:rPr>
      </w:pPr>
    </w:p>
    <w:p w14:paraId="7C5F3226" w14:textId="77777777" w:rsidR="00120596" w:rsidRPr="00A60442" w:rsidRDefault="00120596" w:rsidP="00032FE7">
      <w:pPr>
        <w:spacing w:before="0" w:after="0" w:line="480" w:lineRule="auto"/>
        <w:jc w:val="left"/>
        <w:rPr>
          <w:rFonts w:cs="Arial"/>
          <w:szCs w:val="22"/>
        </w:rPr>
      </w:pPr>
    </w:p>
    <w:p w14:paraId="6B13CC1F" w14:textId="77777777" w:rsidR="00120596" w:rsidRPr="00A60442" w:rsidRDefault="00120596" w:rsidP="00032FE7">
      <w:pPr>
        <w:spacing w:before="0" w:after="0" w:line="480" w:lineRule="auto"/>
        <w:jc w:val="left"/>
        <w:rPr>
          <w:rFonts w:cs="Arial"/>
          <w:szCs w:val="22"/>
        </w:rPr>
      </w:pPr>
    </w:p>
    <w:p w14:paraId="718AA5E3" w14:textId="77777777" w:rsidR="00120596" w:rsidRPr="00A60442" w:rsidRDefault="00120596" w:rsidP="00032FE7">
      <w:pPr>
        <w:spacing w:before="0" w:after="0" w:line="480" w:lineRule="auto"/>
        <w:jc w:val="left"/>
        <w:rPr>
          <w:rFonts w:cs="Arial"/>
          <w:szCs w:val="22"/>
        </w:rPr>
      </w:pPr>
    </w:p>
    <w:p w14:paraId="6F0AF391" w14:textId="77777777" w:rsidR="00120596" w:rsidRPr="00A60442" w:rsidRDefault="00120596" w:rsidP="00032FE7">
      <w:pPr>
        <w:spacing w:before="0" w:after="0" w:line="480" w:lineRule="auto"/>
        <w:jc w:val="left"/>
        <w:rPr>
          <w:rFonts w:cs="Arial"/>
          <w:szCs w:val="22"/>
        </w:rPr>
      </w:pPr>
    </w:p>
    <w:p w14:paraId="122EF67E" w14:textId="77777777" w:rsidR="00120596" w:rsidRPr="00A60442" w:rsidRDefault="00120596" w:rsidP="00032FE7">
      <w:pPr>
        <w:spacing w:before="0" w:after="0" w:line="480" w:lineRule="auto"/>
        <w:jc w:val="left"/>
        <w:rPr>
          <w:rFonts w:cs="Arial"/>
          <w:szCs w:val="22"/>
        </w:rPr>
      </w:pPr>
    </w:p>
    <w:p w14:paraId="2EB2FA25" w14:textId="77777777" w:rsidR="00120596" w:rsidRPr="00A60442" w:rsidRDefault="00120596" w:rsidP="00032FE7">
      <w:pPr>
        <w:spacing w:before="0" w:after="0" w:line="480" w:lineRule="auto"/>
        <w:jc w:val="left"/>
        <w:rPr>
          <w:rFonts w:cs="Arial"/>
          <w:szCs w:val="22"/>
        </w:rPr>
      </w:pPr>
    </w:p>
    <w:p w14:paraId="23332407" w14:textId="77777777" w:rsidR="00120596" w:rsidRPr="00A60442" w:rsidRDefault="00120596" w:rsidP="00032FE7">
      <w:pPr>
        <w:spacing w:before="0" w:after="0" w:line="480" w:lineRule="auto"/>
        <w:jc w:val="left"/>
        <w:rPr>
          <w:rFonts w:cs="Arial"/>
          <w:szCs w:val="22"/>
        </w:rPr>
      </w:pPr>
    </w:p>
    <w:p w14:paraId="7BF9D810" w14:textId="77777777" w:rsidR="00120596" w:rsidRPr="00A60442" w:rsidRDefault="00120596" w:rsidP="00032FE7">
      <w:pPr>
        <w:spacing w:before="0" w:after="0" w:line="480" w:lineRule="auto"/>
        <w:jc w:val="left"/>
        <w:rPr>
          <w:rFonts w:cs="Arial"/>
          <w:szCs w:val="22"/>
        </w:rPr>
      </w:pPr>
    </w:p>
    <w:p w14:paraId="3AE2CE81" w14:textId="77777777" w:rsidR="00120596" w:rsidRPr="00A60442" w:rsidRDefault="00120596" w:rsidP="00032FE7">
      <w:pPr>
        <w:spacing w:before="0" w:after="0" w:line="480" w:lineRule="auto"/>
        <w:jc w:val="left"/>
        <w:rPr>
          <w:rFonts w:cs="Arial"/>
          <w:szCs w:val="22"/>
        </w:rPr>
      </w:pPr>
    </w:p>
    <w:p w14:paraId="30651BD3" w14:textId="77777777" w:rsidR="00120596" w:rsidRPr="00A60442" w:rsidRDefault="00120596" w:rsidP="00032FE7">
      <w:pPr>
        <w:spacing w:before="0" w:after="0" w:line="480" w:lineRule="auto"/>
        <w:jc w:val="left"/>
        <w:rPr>
          <w:rFonts w:cs="Arial"/>
          <w:szCs w:val="22"/>
        </w:rPr>
      </w:pPr>
    </w:p>
    <w:p w14:paraId="31E945FE" w14:textId="0A358587" w:rsidR="00120596" w:rsidRPr="00A60442" w:rsidRDefault="00120596" w:rsidP="00196000">
      <w:pPr>
        <w:spacing w:before="0" w:after="0" w:line="240" w:lineRule="auto"/>
        <w:jc w:val="left"/>
        <w:rPr>
          <w:rFonts w:cs="Arial"/>
          <w:szCs w:val="22"/>
        </w:rPr>
      </w:pPr>
      <w:r w:rsidRPr="00A60442">
        <w:rPr>
          <w:rFonts w:eastAsia="Times New Roman"/>
          <w:noProof/>
          <w:lang w:eastAsia="en-GB"/>
        </w:rPr>
        <w:lastRenderedPageBreak/>
        <w:drawing>
          <wp:inline distT="0" distB="0" distL="0" distR="0" wp14:anchorId="089BB21D" wp14:editId="50499528">
            <wp:extent cx="5270500" cy="7461256"/>
            <wp:effectExtent l="0" t="0" r="0" b="0"/>
            <wp:docPr id="13" name="Picture 13" descr="cid:60CADB28-6EA7-4749-9882-BDBF59368F62@kc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7e9ae3-5823-4c2b-9ccc-ad374bbedd0b" descr="cid:60CADB28-6EA7-4749-9882-BDBF59368F62@kcl.ac.uk"/>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270500" cy="7461256"/>
                    </a:xfrm>
                    <a:prstGeom prst="rect">
                      <a:avLst/>
                    </a:prstGeom>
                    <a:noFill/>
                    <a:ln>
                      <a:noFill/>
                    </a:ln>
                  </pic:spPr>
                </pic:pic>
              </a:graphicData>
            </a:graphic>
          </wp:inline>
        </w:drawing>
      </w:r>
    </w:p>
    <w:p w14:paraId="31EC0DC0" w14:textId="755C425B" w:rsidR="00120596" w:rsidRPr="00A60442" w:rsidRDefault="00120596" w:rsidP="00032FE7">
      <w:pPr>
        <w:spacing w:before="0" w:after="0" w:line="480" w:lineRule="auto"/>
        <w:jc w:val="left"/>
        <w:rPr>
          <w:rFonts w:eastAsia="Arial Unicode MS" w:cs="Arial"/>
          <w:szCs w:val="22"/>
          <w:u w:color="000000"/>
          <w:lang w:eastAsia="en-GB"/>
        </w:rPr>
      </w:pPr>
      <w:r w:rsidRPr="00A60442">
        <w:rPr>
          <w:rFonts w:eastAsia="Arial Unicode MS" w:cs="Arial"/>
          <w:b/>
          <w:szCs w:val="22"/>
          <w:u w:color="000000"/>
          <w:lang w:eastAsia="en-GB"/>
        </w:rPr>
        <w:t>Figure S2</w:t>
      </w:r>
      <w:r w:rsidRPr="00A60442">
        <w:rPr>
          <w:rFonts w:eastAsia="Arial Unicode MS" w:cs="Arial"/>
          <w:szCs w:val="22"/>
          <w:u w:color="000000"/>
          <w:lang w:eastAsia="en-GB"/>
        </w:rPr>
        <w:t xml:space="preserve">: RNF126_NZF is sufficient for </w:t>
      </w:r>
      <w:r w:rsidR="00C11A7B" w:rsidRPr="00A60442">
        <w:rPr>
          <w:rFonts w:eastAsia="Arial Unicode MS" w:cs="Arial"/>
          <w:szCs w:val="22"/>
          <w:u w:color="000000"/>
          <w:lang w:eastAsia="en-GB"/>
        </w:rPr>
        <w:t>BAG</w:t>
      </w:r>
      <w:r w:rsidRPr="00A60442">
        <w:rPr>
          <w:rFonts w:eastAsia="Arial Unicode MS" w:cs="Arial"/>
          <w:szCs w:val="22"/>
          <w:u w:color="000000"/>
          <w:lang w:eastAsia="en-GB"/>
        </w:rPr>
        <w:t xml:space="preserve">6_UBL interaction. A) </w:t>
      </w:r>
      <w:r w:rsidRPr="00A60442">
        <w:rPr>
          <w:rFonts w:eastAsia="Arial Unicode MS" w:cs="Arial"/>
          <w:szCs w:val="22"/>
          <w:u w:color="000000"/>
          <w:vertAlign w:val="superscript"/>
          <w:lang w:eastAsia="en-GB"/>
        </w:rPr>
        <w:t>1</w:t>
      </w:r>
      <w:r w:rsidRPr="00A60442">
        <w:rPr>
          <w:rFonts w:eastAsia="Arial Unicode MS" w:cs="Arial"/>
          <w:szCs w:val="22"/>
          <w:u w:color="000000"/>
          <w:lang w:eastAsia="en-GB"/>
        </w:rPr>
        <w:t>H-</w:t>
      </w:r>
      <w:r w:rsidRPr="00A60442">
        <w:rPr>
          <w:rFonts w:eastAsia="Arial Unicode MS" w:cs="Arial"/>
          <w:szCs w:val="22"/>
          <w:u w:color="000000"/>
          <w:vertAlign w:val="superscript"/>
          <w:lang w:eastAsia="en-GB"/>
        </w:rPr>
        <w:t>15</w:t>
      </w:r>
      <w:r w:rsidRPr="00A60442">
        <w:rPr>
          <w:rFonts w:eastAsia="Arial Unicode MS" w:cs="Arial"/>
          <w:szCs w:val="22"/>
          <w:u w:color="000000"/>
          <w:lang w:eastAsia="en-GB"/>
        </w:rPr>
        <w:t xml:space="preserve">N HSQC spectra of </w:t>
      </w:r>
      <w:r w:rsidRPr="00A60442">
        <w:rPr>
          <w:rFonts w:eastAsia="Arial Unicode MS" w:cs="Arial"/>
          <w:szCs w:val="22"/>
          <w:u w:color="000000"/>
          <w:vertAlign w:val="superscript"/>
          <w:lang w:eastAsia="en-GB"/>
        </w:rPr>
        <w:t>15</w:t>
      </w:r>
      <w:r w:rsidRPr="00A60442">
        <w:rPr>
          <w:rFonts w:eastAsia="Arial Unicode MS" w:cs="Arial"/>
          <w:szCs w:val="22"/>
          <w:u w:color="000000"/>
          <w:lang w:eastAsia="en-GB"/>
        </w:rPr>
        <w:t xml:space="preserve">N-labelled </w:t>
      </w:r>
      <w:r w:rsidR="00C11A7B" w:rsidRPr="00A60442">
        <w:rPr>
          <w:rFonts w:eastAsia="Arial Unicode MS" w:cs="Arial"/>
          <w:szCs w:val="22"/>
          <w:u w:color="000000"/>
          <w:lang w:eastAsia="en-GB"/>
        </w:rPr>
        <w:t>BAG</w:t>
      </w:r>
      <w:r w:rsidRPr="00A60442">
        <w:rPr>
          <w:rFonts w:eastAsia="Arial Unicode MS" w:cs="Arial"/>
          <w:szCs w:val="22"/>
          <w:u w:color="000000"/>
          <w:lang w:eastAsia="en-GB"/>
        </w:rPr>
        <w:t xml:space="preserve">6_UBL in free form (black with assignments), </w:t>
      </w:r>
      <w:r w:rsidRPr="00A60442">
        <w:rPr>
          <w:rFonts w:eastAsia="Arial Unicode MS" w:cs="Arial"/>
          <w:szCs w:val="22"/>
          <w:u w:color="000000"/>
          <w:vertAlign w:val="superscript"/>
          <w:lang w:eastAsia="en-GB"/>
        </w:rPr>
        <w:t>15</w:t>
      </w:r>
      <w:r w:rsidRPr="00A60442">
        <w:rPr>
          <w:rFonts w:eastAsia="Arial Unicode MS" w:cs="Arial"/>
          <w:szCs w:val="22"/>
          <w:u w:color="000000"/>
          <w:lang w:eastAsia="en-GB"/>
        </w:rPr>
        <w:t xml:space="preserve">N-labelled </w:t>
      </w:r>
      <w:r w:rsidR="00C11A7B" w:rsidRPr="00A60442">
        <w:rPr>
          <w:rFonts w:eastAsia="Arial Unicode MS" w:cs="Arial"/>
          <w:szCs w:val="22"/>
          <w:u w:color="000000"/>
          <w:lang w:eastAsia="en-GB"/>
        </w:rPr>
        <w:t>BAG</w:t>
      </w:r>
      <w:r w:rsidRPr="00A60442">
        <w:rPr>
          <w:rFonts w:eastAsia="Arial Unicode MS" w:cs="Arial"/>
          <w:szCs w:val="22"/>
          <w:u w:color="000000"/>
          <w:lang w:eastAsia="en-GB"/>
        </w:rPr>
        <w:t xml:space="preserve">6_UBL bound to unlabelled RNF126_NZF (1-40) at 1:1.5 molar ratio (in green) and </w:t>
      </w:r>
      <w:r w:rsidRPr="00A60442">
        <w:rPr>
          <w:rFonts w:eastAsia="Arial Unicode MS" w:cs="Arial"/>
          <w:szCs w:val="22"/>
          <w:u w:color="000000"/>
          <w:vertAlign w:val="superscript"/>
          <w:lang w:eastAsia="en-GB"/>
        </w:rPr>
        <w:t>15</w:t>
      </w:r>
      <w:r w:rsidRPr="00A60442">
        <w:rPr>
          <w:rFonts w:eastAsia="Arial Unicode MS" w:cs="Arial"/>
          <w:szCs w:val="22"/>
          <w:u w:color="000000"/>
          <w:lang w:eastAsia="en-GB"/>
        </w:rPr>
        <w:t xml:space="preserve">N-labelled </w:t>
      </w:r>
      <w:r w:rsidR="00C11A7B" w:rsidRPr="00A60442">
        <w:rPr>
          <w:rFonts w:eastAsia="Arial Unicode MS" w:cs="Arial"/>
          <w:szCs w:val="22"/>
          <w:u w:color="000000"/>
          <w:lang w:eastAsia="en-GB"/>
        </w:rPr>
        <w:t>BAG</w:t>
      </w:r>
      <w:r w:rsidRPr="00A60442">
        <w:rPr>
          <w:rFonts w:eastAsia="Arial Unicode MS" w:cs="Arial"/>
          <w:szCs w:val="22"/>
          <w:u w:color="000000"/>
          <w:lang w:eastAsia="en-GB"/>
        </w:rPr>
        <w:t xml:space="preserve">6_UBL interacting with unlabelled RNF126_1-100 construct at </w:t>
      </w:r>
      <w:r w:rsidRPr="00A60442">
        <w:rPr>
          <w:rFonts w:eastAsia="Arial Unicode MS" w:cs="Arial"/>
          <w:szCs w:val="22"/>
          <w:u w:color="000000"/>
          <w:lang w:eastAsia="en-GB"/>
        </w:rPr>
        <w:lastRenderedPageBreak/>
        <w:t xml:space="preserve">the same molar ratio (in red). Bound states of </w:t>
      </w:r>
      <w:r w:rsidR="00C11A7B" w:rsidRPr="00A60442">
        <w:rPr>
          <w:rFonts w:eastAsia="Arial Unicode MS" w:cs="Arial"/>
          <w:szCs w:val="22"/>
          <w:u w:color="000000"/>
          <w:lang w:eastAsia="en-GB"/>
        </w:rPr>
        <w:t>BAG</w:t>
      </w:r>
      <w:r w:rsidRPr="00A60442">
        <w:rPr>
          <w:rFonts w:eastAsia="Arial Unicode MS" w:cs="Arial"/>
          <w:szCs w:val="22"/>
          <w:u w:color="000000"/>
          <w:lang w:eastAsia="en-GB"/>
        </w:rPr>
        <w:t xml:space="preserve">_UBL to both RNF126 constructs are similar. B) </w:t>
      </w:r>
      <w:r w:rsidRPr="00A60442">
        <w:rPr>
          <w:rFonts w:eastAsia="Arial Unicode MS" w:cs="Arial"/>
          <w:szCs w:val="22"/>
          <w:u w:color="000000"/>
          <w:vertAlign w:val="superscript"/>
          <w:lang w:eastAsia="en-GB"/>
        </w:rPr>
        <w:t>1</w:t>
      </w:r>
      <w:r w:rsidRPr="00A60442">
        <w:rPr>
          <w:rFonts w:eastAsia="Arial Unicode MS" w:cs="Arial"/>
          <w:szCs w:val="22"/>
          <w:u w:color="000000"/>
          <w:lang w:eastAsia="en-GB"/>
        </w:rPr>
        <w:t>H-</w:t>
      </w:r>
      <w:r w:rsidRPr="00A60442">
        <w:rPr>
          <w:rFonts w:eastAsia="Arial Unicode MS" w:cs="Arial"/>
          <w:szCs w:val="22"/>
          <w:u w:color="000000"/>
          <w:vertAlign w:val="superscript"/>
          <w:lang w:eastAsia="en-GB"/>
        </w:rPr>
        <w:t>15</w:t>
      </w:r>
      <w:r w:rsidRPr="00A60442">
        <w:rPr>
          <w:rFonts w:eastAsia="Arial Unicode MS" w:cs="Arial"/>
          <w:szCs w:val="22"/>
          <w:u w:color="000000"/>
          <w:lang w:eastAsia="en-GB"/>
        </w:rPr>
        <w:t xml:space="preserve">N HSQC overlapping spectra of </w:t>
      </w:r>
      <w:r w:rsidRPr="00A60442">
        <w:rPr>
          <w:rFonts w:eastAsia="Arial Unicode MS" w:cs="Arial"/>
          <w:szCs w:val="22"/>
          <w:u w:color="000000"/>
          <w:vertAlign w:val="superscript"/>
          <w:lang w:eastAsia="en-GB"/>
        </w:rPr>
        <w:t>1</w:t>
      </w:r>
      <w:r w:rsidRPr="00A60442">
        <w:rPr>
          <w:rFonts w:eastAsia="Arial Unicode MS" w:cs="Arial"/>
          <w:szCs w:val="22"/>
          <w:u w:color="000000"/>
          <w:lang w:eastAsia="en-GB"/>
        </w:rPr>
        <w:t>H-</w:t>
      </w:r>
      <w:r w:rsidRPr="00A60442">
        <w:rPr>
          <w:rFonts w:eastAsia="Arial Unicode MS" w:cs="Arial"/>
          <w:szCs w:val="22"/>
          <w:u w:color="000000"/>
          <w:vertAlign w:val="superscript"/>
          <w:lang w:eastAsia="en-GB"/>
        </w:rPr>
        <w:t>15</w:t>
      </w:r>
      <w:r w:rsidRPr="00A60442">
        <w:rPr>
          <w:rFonts w:eastAsia="Arial Unicode MS" w:cs="Arial"/>
          <w:szCs w:val="22"/>
          <w:u w:color="000000"/>
          <w:lang w:eastAsia="en-GB"/>
        </w:rPr>
        <w:t xml:space="preserve">N-labelled RNF126_NZF (green) and RNF126_1-100 (red) in free form and in bound state to unlabelled </w:t>
      </w:r>
      <w:r w:rsidR="00C11A7B" w:rsidRPr="00A60442">
        <w:rPr>
          <w:rFonts w:eastAsia="Arial Unicode MS" w:cs="Arial"/>
          <w:szCs w:val="22"/>
          <w:u w:color="000000"/>
          <w:lang w:eastAsia="en-GB"/>
        </w:rPr>
        <w:t>BAG</w:t>
      </w:r>
      <w:r w:rsidRPr="00A60442">
        <w:rPr>
          <w:rFonts w:eastAsia="Arial Unicode MS" w:cs="Arial"/>
          <w:szCs w:val="22"/>
          <w:u w:color="000000"/>
          <w:lang w:eastAsia="en-GB"/>
        </w:rPr>
        <w:t xml:space="preserve">6_UBL at a 1:1.5 molar ratio (NZF construct in sky blue and 1-100 in purple). Both RNF126 constructs interact in the same way with </w:t>
      </w:r>
      <w:r w:rsidR="00C11A7B" w:rsidRPr="00A60442">
        <w:rPr>
          <w:rFonts w:eastAsia="Arial Unicode MS" w:cs="Arial"/>
          <w:szCs w:val="22"/>
          <w:u w:color="000000"/>
          <w:lang w:eastAsia="en-GB"/>
        </w:rPr>
        <w:t>BAG</w:t>
      </w:r>
      <w:r w:rsidRPr="00A60442">
        <w:rPr>
          <w:rFonts w:eastAsia="Arial Unicode MS" w:cs="Arial"/>
          <w:szCs w:val="22"/>
          <w:u w:color="000000"/>
          <w:lang w:eastAsia="en-GB"/>
        </w:rPr>
        <w:t>6_UBL as they present the same chemical shift perturbations.</w:t>
      </w:r>
    </w:p>
    <w:p w14:paraId="38022445" w14:textId="77777777" w:rsidR="00344A9A" w:rsidRPr="00A60442" w:rsidRDefault="00344A9A" w:rsidP="00032FE7">
      <w:pPr>
        <w:spacing w:before="0" w:after="0" w:line="480" w:lineRule="auto"/>
        <w:jc w:val="left"/>
        <w:rPr>
          <w:rFonts w:eastAsia="Arial Unicode MS" w:cs="Arial"/>
          <w:szCs w:val="22"/>
          <w:u w:color="000000"/>
          <w:lang w:eastAsia="en-GB"/>
        </w:rPr>
      </w:pPr>
    </w:p>
    <w:p w14:paraId="45363A6A" w14:textId="77777777" w:rsidR="00344A9A" w:rsidRPr="00A60442" w:rsidRDefault="00344A9A" w:rsidP="00032FE7">
      <w:pPr>
        <w:spacing w:before="0" w:after="0" w:line="480" w:lineRule="auto"/>
        <w:jc w:val="left"/>
        <w:rPr>
          <w:rFonts w:eastAsia="Arial Unicode MS" w:cs="Arial"/>
          <w:szCs w:val="22"/>
          <w:u w:color="000000"/>
          <w:lang w:eastAsia="en-GB"/>
        </w:rPr>
      </w:pPr>
    </w:p>
    <w:p w14:paraId="4C6BDC0F" w14:textId="77777777" w:rsidR="00344A9A" w:rsidRPr="00A60442" w:rsidRDefault="00344A9A" w:rsidP="00032FE7">
      <w:pPr>
        <w:spacing w:before="0" w:after="0" w:line="480" w:lineRule="auto"/>
        <w:jc w:val="left"/>
        <w:rPr>
          <w:rFonts w:eastAsia="Arial Unicode MS" w:cs="Arial"/>
          <w:szCs w:val="22"/>
          <w:u w:color="000000"/>
          <w:lang w:eastAsia="en-GB"/>
        </w:rPr>
      </w:pPr>
    </w:p>
    <w:p w14:paraId="60E60656" w14:textId="77777777" w:rsidR="00344A9A" w:rsidRPr="00A60442" w:rsidRDefault="00344A9A" w:rsidP="00120596">
      <w:pPr>
        <w:spacing w:before="0" w:after="0"/>
        <w:jc w:val="left"/>
        <w:rPr>
          <w:rFonts w:eastAsia="Arial Unicode MS" w:cs="Arial"/>
          <w:szCs w:val="22"/>
          <w:u w:color="000000"/>
          <w:lang w:eastAsia="en-GB"/>
        </w:rPr>
      </w:pPr>
    </w:p>
    <w:p w14:paraId="738DF7BE" w14:textId="77777777" w:rsidR="00344A9A" w:rsidRPr="00A60442" w:rsidRDefault="00344A9A" w:rsidP="00120596">
      <w:pPr>
        <w:spacing w:before="0" w:after="0"/>
        <w:jc w:val="left"/>
        <w:rPr>
          <w:rFonts w:eastAsia="Arial Unicode MS" w:cs="Arial"/>
          <w:szCs w:val="22"/>
          <w:u w:color="000000"/>
          <w:lang w:eastAsia="en-GB"/>
        </w:rPr>
      </w:pPr>
    </w:p>
    <w:p w14:paraId="28662072" w14:textId="77777777" w:rsidR="00344A9A" w:rsidRPr="00A60442" w:rsidRDefault="00344A9A" w:rsidP="00120596">
      <w:pPr>
        <w:spacing w:before="0" w:after="0"/>
        <w:jc w:val="left"/>
        <w:rPr>
          <w:rFonts w:eastAsia="Arial Unicode MS" w:cs="Arial"/>
          <w:szCs w:val="22"/>
          <w:u w:color="000000"/>
          <w:lang w:eastAsia="en-GB"/>
        </w:rPr>
      </w:pPr>
    </w:p>
    <w:p w14:paraId="70F788F5" w14:textId="77777777" w:rsidR="00344A9A" w:rsidRPr="00A60442" w:rsidRDefault="00344A9A" w:rsidP="00120596">
      <w:pPr>
        <w:spacing w:before="0" w:after="0"/>
        <w:jc w:val="left"/>
        <w:rPr>
          <w:rFonts w:eastAsia="Arial Unicode MS" w:cs="Arial"/>
          <w:szCs w:val="22"/>
          <w:u w:color="000000"/>
          <w:lang w:eastAsia="en-GB"/>
        </w:rPr>
      </w:pPr>
    </w:p>
    <w:p w14:paraId="634E0D26" w14:textId="77777777" w:rsidR="00344A9A" w:rsidRPr="00A60442" w:rsidRDefault="00344A9A" w:rsidP="00120596">
      <w:pPr>
        <w:spacing w:before="0" w:after="0"/>
        <w:jc w:val="left"/>
        <w:rPr>
          <w:rFonts w:eastAsia="Arial Unicode MS" w:cs="Arial"/>
          <w:szCs w:val="22"/>
          <w:u w:color="000000"/>
          <w:lang w:eastAsia="en-GB"/>
        </w:rPr>
      </w:pPr>
    </w:p>
    <w:p w14:paraId="445B4518" w14:textId="77777777" w:rsidR="00344A9A" w:rsidRPr="00A60442" w:rsidRDefault="00344A9A" w:rsidP="00120596">
      <w:pPr>
        <w:spacing w:before="0" w:after="0"/>
        <w:jc w:val="left"/>
        <w:rPr>
          <w:rFonts w:eastAsia="Arial Unicode MS" w:cs="Arial"/>
          <w:szCs w:val="22"/>
          <w:u w:color="000000"/>
          <w:lang w:eastAsia="en-GB"/>
        </w:rPr>
      </w:pPr>
    </w:p>
    <w:p w14:paraId="7C767ED5" w14:textId="77777777" w:rsidR="00344A9A" w:rsidRPr="00A60442" w:rsidRDefault="00344A9A" w:rsidP="00120596">
      <w:pPr>
        <w:spacing w:before="0" w:after="0"/>
        <w:jc w:val="left"/>
        <w:rPr>
          <w:rFonts w:eastAsia="Arial Unicode MS" w:cs="Arial"/>
          <w:szCs w:val="22"/>
          <w:u w:color="000000"/>
          <w:lang w:eastAsia="en-GB"/>
        </w:rPr>
      </w:pPr>
    </w:p>
    <w:p w14:paraId="68ECBEC4" w14:textId="77777777" w:rsidR="00344A9A" w:rsidRPr="00A60442" w:rsidRDefault="00344A9A" w:rsidP="00120596">
      <w:pPr>
        <w:spacing w:before="0" w:after="0"/>
        <w:jc w:val="left"/>
        <w:rPr>
          <w:rFonts w:eastAsia="Arial Unicode MS" w:cs="Arial"/>
          <w:szCs w:val="22"/>
          <w:u w:color="000000"/>
          <w:lang w:eastAsia="en-GB"/>
        </w:rPr>
      </w:pPr>
    </w:p>
    <w:p w14:paraId="5D5F5C1D" w14:textId="77777777" w:rsidR="00344A9A" w:rsidRPr="00A60442" w:rsidRDefault="00344A9A" w:rsidP="00120596">
      <w:pPr>
        <w:spacing w:before="0" w:after="0"/>
        <w:jc w:val="left"/>
        <w:rPr>
          <w:rFonts w:eastAsia="Arial Unicode MS" w:cs="Arial"/>
          <w:szCs w:val="22"/>
          <w:u w:color="000000"/>
          <w:lang w:eastAsia="en-GB"/>
        </w:rPr>
      </w:pPr>
    </w:p>
    <w:p w14:paraId="2E5DA87E" w14:textId="77777777" w:rsidR="00344A9A" w:rsidRPr="00A60442" w:rsidRDefault="00344A9A" w:rsidP="00120596">
      <w:pPr>
        <w:spacing w:before="0" w:after="0"/>
        <w:jc w:val="left"/>
        <w:rPr>
          <w:rFonts w:eastAsia="Arial Unicode MS" w:cs="Arial"/>
          <w:szCs w:val="22"/>
          <w:u w:color="000000"/>
          <w:lang w:eastAsia="en-GB"/>
        </w:rPr>
      </w:pPr>
    </w:p>
    <w:p w14:paraId="5A15A916" w14:textId="77777777" w:rsidR="00344A9A" w:rsidRPr="00A60442" w:rsidRDefault="00344A9A" w:rsidP="00120596">
      <w:pPr>
        <w:spacing w:before="0" w:after="0"/>
        <w:jc w:val="left"/>
        <w:rPr>
          <w:rFonts w:eastAsia="Arial Unicode MS" w:cs="Arial"/>
          <w:szCs w:val="22"/>
          <w:u w:color="000000"/>
          <w:lang w:eastAsia="en-GB"/>
        </w:rPr>
      </w:pPr>
    </w:p>
    <w:p w14:paraId="0C049D7E" w14:textId="77777777" w:rsidR="00344A9A" w:rsidRPr="00A60442" w:rsidRDefault="00344A9A" w:rsidP="00120596">
      <w:pPr>
        <w:spacing w:before="0" w:after="0"/>
        <w:jc w:val="left"/>
        <w:rPr>
          <w:rFonts w:eastAsia="Arial Unicode MS" w:cs="Arial"/>
          <w:szCs w:val="22"/>
          <w:u w:color="000000"/>
          <w:lang w:eastAsia="en-GB"/>
        </w:rPr>
      </w:pPr>
    </w:p>
    <w:p w14:paraId="281A9EDA" w14:textId="77777777" w:rsidR="00344A9A" w:rsidRPr="00A60442" w:rsidRDefault="00344A9A" w:rsidP="00120596">
      <w:pPr>
        <w:spacing w:before="0" w:after="0"/>
        <w:jc w:val="left"/>
        <w:rPr>
          <w:rFonts w:eastAsia="Arial Unicode MS" w:cs="Arial"/>
          <w:szCs w:val="22"/>
          <w:u w:color="000000"/>
          <w:lang w:eastAsia="en-GB"/>
        </w:rPr>
      </w:pPr>
    </w:p>
    <w:p w14:paraId="204CCDE4" w14:textId="77777777" w:rsidR="00344A9A" w:rsidRPr="00A60442" w:rsidRDefault="00344A9A" w:rsidP="00120596">
      <w:pPr>
        <w:spacing w:before="0" w:after="0"/>
        <w:jc w:val="left"/>
        <w:rPr>
          <w:rFonts w:eastAsia="Arial Unicode MS" w:cs="Arial"/>
          <w:szCs w:val="22"/>
          <w:u w:color="000000"/>
          <w:lang w:eastAsia="en-GB"/>
        </w:rPr>
      </w:pPr>
    </w:p>
    <w:p w14:paraId="3D835C40" w14:textId="77777777" w:rsidR="00344A9A" w:rsidRPr="00A60442" w:rsidRDefault="00344A9A" w:rsidP="00120596">
      <w:pPr>
        <w:spacing w:before="0" w:after="0"/>
        <w:jc w:val="left"/>
        <w:rPr>
          <w:rFonts w:eastAsia="Arial Unicode MS" w:cs="Arial"/>
          <w:szCs w:val="22"/>
          <w:u w:color="000000"/>
          <w:lang w:eastAsia="en-GB"/>
        </w:rPr>
      </w:pPr>
    </w:p>
    <w:p w14:paraId="7376D478" w14:textId="77777777" w:rsidR="00344A9A" w:rsidRPr="00A60442" w:rsidRDefault="00344A9A" w:rsidP="00120596">
      <w:pPr>
        <w:spacing w:before="0" w:after="0"/>
        <w:jc w:val="left"/>
        <w:rPr>
          <w:rFonts w:eastAsia="Arial Unicode MS" w:cs="Arial"/>
          <w:szCs w:val="22"/>
          <w:u w:color="000000"/>
          <w:lang w:eastAsia="en-GB"/>
        </w:rPr>
      </w:pPr>
    </w:p>
    <w:p w14:paraId="30C1FBE7" w14:textId="77777777" w:rsidR="00344A9A" w:rsidRPr="00A60442" w:rsidRDefault="00344A9A" w:rsidP="00120596">
      <w:pPr>
        <w:spacing w:before="0" w:after="0"/>
        <w:jc w:val="left"/>
        <w:rPr>
          <w:rFonts w:eastAsia="Arial Unicode MS" w:cs="Arial"/>
          <w:szCs w:val="22"/>
          <w:u w:color="000000"/>
          <w:lang w:eastAsia="en-GB"/>
        </w:rPr>
      </w:pPr>
    </w:p>
    <w:p w14:paraId="1CE98D95" w14:textId="77777777" w:rsidR="00344A9A" w:rsidRPr="00A60442" w:rsidRDefault="00344A9A" w:rsidP="00120596">
      <w:pPr>
        <w:spacing w:before="0" w:after="0"/>
        <w:jc w:val="left"/>
        <w:rPr>
          <w:rFonts w:eastAsia="Arial Unicode MS" w:cs="Arial"/>
          <w:szCs w:val="22"/>
          <w:u w:color="000000"/>
          <w:lang w:eastAsia="en-GB"/>
        </w:rPr>
      </w:pPr>
    </w:p>
    <w:p w14:paraId="46E95D9A" w14:textId="77777777" w:rsidR="00344A9A" w:rsidRPr="00A60442" w:rsidRDefault="00344A9A" w:rsidP="00120596">
      <w:pPr>
        <w:spacing w:before="0" w:after="0"/>
        <w:jc w:val="left"/>
        <w:rPr>
          <w:rFonts w:eastAsia="Arial Unicode MS" w:cs="Arial"/>
          <w:szCs w:val="22"/>
          <w:u w:color="000000"/>
          <w:lang w:eastAsia="en-GB"/>
        </w:rPr>
      </w:pPr>
    </w:p>
    <w:p w14:paraId="01B8B9EF" w14:textId="77777777" w:rsidR="00344A9A" w:rsidRPr="00A60442" w:rsidRDefault="00344A9A" w:rsidP="00120596">
      <w:pPr>
        <w:spacing w:before="0" w:after="0"/>
        <w:jc w:val="left"/>
        <w:rPr>
          <w:rFonts w:eastAsia="Arial Unicode MS" w:cs="Arial"/>
          <w:szCs w:val="22"/>
          <w:u w:color="000000"/>
          <w:lang w:eastAsia="en-GB"/>
        </w:rPr>
      </w:pPr>
    </w:p>
    <w:p w14:paraId="26C1C943" w14:textId="77777777" w:rsidR="00344A9A" w:rsidRPr="00A60442" w:rsidRDefault="00344A9A" w:rsidP="00120596">
      <w:pPr>
        <w:spacing w:before="0" w:after="0"/>
        <w:jc w:val="left"/>
        <w:rPr>
          <w:rFonts w:eastAsia="Arial Unicode MS" w:cs="Arial"/>
          <w:szCs w:val="22"/>
          <w:u w:color="000000"/>
          <w:lang w:eastAsia="en-GB"/>
        </w:rPr>
      </w:pPr>
    </w:p>
    <w:p w14:paraId="7352D519" w14:textId="77777777" w:rsidR="00344A9A" w:rsidRPr="00A60442" w:rsidRDefault="00344A9A" w:rsidP="00120596">
      <w:pPr>
        <w:spacing w:before="0" w:after="0"/>
        <w:jc w:val="left"/>
        <w:rPr>
          <w:rFonts w:eastAsia="Arial Unicode MS" w:cs="Arial"/>
          <w:szCs w:val="22"/>
          <w:u w:color="000000"/>
          <w:lang w:eastAsia="en-GB"/>
        </w:rPr>
      </w:pPr>
    </w:p>
    <w:p w14:paraId="00719F77" w14:textId="77777777" w:rsidR="00344A9A" w:rsidRPr="00A60442" w:rsidRDefault="00344A9A" w:rsidP="00120596">
      <w:pPr>
        <w:spacing w:before="0" w:after="0"/>
        <w:jc w:val="left"/>
        <w:rPr>
          <w:rFonts w:eastAsia="Arial Unicode MS" w:cs="Arial"/>
          <w:szCs w:val="22"/>
          <w:u w:color="000000"/>
          <w:lang w:eastAsia="en-GB"/>
        </w:rPr>
      </w:pPr>
    </w:p>
    <w:p w14:paraId="21FF5081" w14:textId="77777777" w:rsidR="00344A9A" w:rsidRPr="00A60442" w:rsidRDefault="00344A9A" w:rsidP="00120596">
      <w:pPr>
        <w:spacing w:before="0" w:after="0"/>
        <w:jc w:val="left"/>
        <w:rPr>
          <w:rFonts w:eastAsia="Arial Unicode MS" w:cs="Arial"/>
          <w:szCs w:val="22"/>
          <w:u w:color="000000"/>
          <w:lang w:eastAsia="en-GB"/>
        </w:rPr>
      </w:pPr>
    </w:p>
    <w:p w14:paraId="5AC02826" w14:textId="77777777" w:rsidR="00344A9A" w:rsidRPr="00A60442" w:rsidRDefault="00344A9A" w:rsidP="00120596">
      <w:pPr>
        <w:spacing w:before="0" w:after="0"/>
        <w:jc w:val="left"/>
        <w:rPr>
          <w:rFonts w:eastAsia="Arial Unicode MS" w:cs="Arial"/>
          <w:szCs w:val="22"/>
          <w:u w:color="000000"/>
          <w:lang w:eastAsia="en-GB"/>
        </w:rPr>
      </w:pPr>
    </w:p>
    <w:p w14:paraId="4749FDA7" w14:textId="24FE0428" w:rsidR="00344A9A" w:rsidRPr="00A60442" w:rsidRDefault="00344A9A" w:rsidP="00120596">
      <w:pPr>
        <w:spacing w:before="0" w:after="0"/>
        <w:jc w:val="left"/>
        <w:rPr>
          <w:rFonts w:cs="Arial"/>
          <w:szCs w:val="22"/>
        </w:rPr>
      </w:pPr>
      <w:r w:rsidRPr="00A60442">
        <w:rPr>
          <w:rFonts w:eastAsia="Times New Roman"/>
          <w:noProof/>
          <w:lang w:eastAsia="en-GB"/>
        </w:rPr>
        <w:lastRenderedPageBreak/>
        <w:drawing>
          <wp:inline distT="0" distB="0" distL="0" distR="0" wp14:anchorId="65D3C207" wp14:editId="6745471C">
            <wp:extent cx="5270500" cy="6240068"/>
            <wp:effectExtent l="0" t="0" r="0" b="0"/>
            <wp:docPr id="14" name="Picture 14" descr="cid:6858D9B1-206A-4945-8571-661B7072823F@kc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87d07d-2523-4ac2-975a-e21bad489af7" descr="cid:6858D9B1-206A-4945-8571-661B7072823F@kcl.ac.uk"/>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270500" cy="6240068"/>
                    </a:xfrm>
                    <a:prstGeom prst="rect">
                      <a:avLst/>
                    </a:prstGeom>
                    <a:noFill/>
                    <a:ln>
                      <a:noFill/>
                    </a:ln>
                  </pic:spPr>
                </pic:pic>
              </a:graphicData>
            </a:graphic>
          </wp:inline>
        </w:drawing>
      </w:r>
    </w:p>
    <w:p w14:paraId="67C5DC54" w14:textId="6F6AA14E" w:rsidR="00344A9A" w:rsidRPr="00A60442" w:rsidRDefault="00344A9A" w:rsidP="00032FE7">
      <w:pPr>
        <w:spacing w:before="0" w:after="0" w:line="480" w:lineRule="auto"/>
        <w:jc w:val="left"/>
        <w:rPr>
          <w:rFonts w:eastAsia="Arial Unicode MS" w:cs="Arial"/>
          <w:szCs w:val="22"/>
          <w:u w:color="000000"/>
          <w:lang w:eastAsia="en-GB"/>
        </w:rPr>
      </w:pPr>
      <w:r w:rsidRPr="00A60442">
        <w:rPr>
          <w:rFonts w:eastAsia="Arial Unicode MS" w:cs="Arial"/>
          <w:b/>
          <w:szCs w:val="22"/>
          <w:u w:color="000000"/>
          <w:lang w:eastAsia="en-GB"/>
        </w:rPr>
        <w:t>Figure S3</w:t>
      </w:r>
      <w:r w:rsidRPr="00A60442">
        <w:rPr>
          <w:rFonts w:eastAsia="Arial Unicode MS" w:cs="Arial"/>
          <w:szCs w:val="22"/>
          <w:u w:color="000000"/>
          <w:lang w:eastAsia="en-GB"/>
        </w:rPr>
        <w:t xml:space="preserve">: Different regimen of RNF126 binding to </w:t>
      </w:r>
      <w:r w:rsidR="00C11A7B" w:rsidRPr="00A60442">
        <w:rPr>
          <w:rFonts w:eastAsia="Arial Unicode MS" w:cs="Arial"/>
          <w:szCs w:val="22"/>
          <w:u w:color="000000"/>
          <w:lang w:eastAsia="en-GB"/>
        </w:rPr>
        <w:t>BAG</w:t>
      </w:r>
      <w:r w:rsidRPr="00A60442">
        <w:rPr>
          <w:rFonts w:eastAsia="Arial Unicode MS" w:cs="Arial"/>
          <w:szCs w:val="22"/>
          <w:u w:color="000000"/>
          <w:lang w:eastAsia="en-GB"/>
        </w:rPr>
        <w:t xml:space="preserve">6 (slow) and UBL4A (fast). A) </w:t>
      </w:r>
      <w:r w:rsidRPr="00A60442">
        <w:rPr>
          <w:rFonts w:eastAsia="Arial Unicode MS" w:cs="Arial"/>
          <w:szCs w:val="22"/>
          <w:u w:color="000000"/>
          <w:vertAlign w:val="superscript"/>
          <w:lang w:eastAsia="en-GB"/>
        </w:rPr>
        <w:t>1</w:t>
      </w:r>
      <w:r w:rsidRPr="00A60442">
        <w:rPr>
          <w:rFonts w:eastAsia="Arial Unicode MS" w:cs="Arial"/>
          <w:szCs w:val="22"/>
          <w:u w:color="000000"/>
          <w:lang w:eastAsia="en-GB"/>
        </w:rPr>
        <w:t>H-</w:t>
      </w:r>
      <w:r w:rsidRPr="00A60442">
        <w:rPr>
          <w:rFonts w:eastAsia="Arial Unicode MS" w:cs="Arial"/>
          <w:szCs w:val="22"/>
          <w:u w:color="000000"/>
          <w:vertAlign w:val="superscript"/>
          <w:lang w:eastAsia="en-GB"/>
        </w:rPr>
        <w:t>15</w:t>
      </w:r>
      <w:r w:rsidRPr="00A60442">
        <w:rPr>
          <w:rFonts w:eastAsia="Arial Unicode MS" w:cs="Arial"/>
          <w:szCs w:val="22"/>
          <w:u w:color="000000"/>
          <w:lang w:eastAsia="en-GB"/>
        </w:rPr>
        <w:t xml:space="preserve">N HSQC spectra of </w:t>
      </w:r>
      <w:r w:rsidRPr="00A60442">
        <w:rPr>
          <w:rFonts w:eastAsia="Arial Unicode MS" w:cs="Arial"/>
          <w:szCs w:val="22"/>
          <w:u w:color="000000"/>
          <w:vertAlign w:val="superscript"/>
          <w:lang w:eastAsia="en-GB"/>
        </w:rPr>
        <w:t>15</w:t>
      </w:r>
      <w:r w:rsidRPr="00A60442">
        <w:rPr>
          <w:rFonts w:eastAsia="Arial Unicode MS" w:cs="Arial"/>
          <w:szCs w:val="22"/>
          <w:u w:color="000000"/>
          <w:lang w:eastAsia="en-GB"/>
        </w:rPr>
        <w:t xml:space="preserve">N-labelled </w:t>
      </w:r>
      <w:r w:rsidR="00C11A7B" w:rsidRPr="00A60442">
        <w:rPr>
          <w:rFonts w:eastAsia="Arial Unicode MS" w:cs="Arial"/>
          <w:szCs w:val="22"/>
          <w:u w:color="000000"/>
          <w:lang w:eastAsia="en-GB"/>
        </w:rPr>
        <w:t>BAG</w:t>
      </w:r>
      <w:r w:rsidRPr="00A60442">
        <w:rPr>
          <w:rFonts w:eastAsia="Arial Unicode MS" w:cs="Arial"/>
          <w:szCs w:val="22"/>
          <w:u w:color="000000"/>
          <w:lang w:eastAsia="en-GB"/>
        </w:rPr>
        <w:t xml:space="preserve">6_UBL at different titration points with unlabelled RNF126_NZF (1:0, 1:0.25, 1:0.5, 1:0.75, 1:1, 1:2; in corresponding colours: red, orange, light green, cyan, blue, dark blue). On the right a detail of a spectra region, showing Gly63 shifting (up) and the peak intensities (down). B) Similar representation as before but in this case of </w:t>
      </w:r>
      <w:r w:rsidRPr="00A60442">
        <w:rPr>
          <w:rFonts w:eastAsia="Arial Unicode MS" w:cs="Arial"/>
          <w:szCs w:val="22"/>
          <w:u w:color="000000"/>
          <w:vertAlign w:val="superscript"/>
          <w:lang w:eastAsia="en-GB"/>
        </w:rPr>
        <w:t>15</w:t>
      </w:r>
      <w:r w:rsidRPr="00A60442">
        <w:rPr>
          <w:rFonts w:eastAsia="Arial Unicode MS" w:cs="Arial"/>
          <w:szCs w:val="22"/>
          <w:u w:color="000000"/>
          <w:lang w:eastAsia="en-GB"/>
        </w:rPr>
        <w:t>N-labelled UBL4A_UBL titrated with RNF126_NZF in the same conditions. The detail on the right shows the shifting and peak intensities of Leu58 signal.</w:t>
      </w:r>
    </w:p>
    <w:p w14:paraId="3BAA0365" w14:textId="7302EB92" w:rsidR="00344A9A" w:rsidRPr="00A60442" w:rsidRDefault="00D84C38" w:rsidP="00120596">
      <w:pPr>
        <w:spacing w:before="0" w:after="0"/>
        <w:jc w:val="left"/>
        <w:rPr>
          <w:rFonts w:cs="Arial"/>
          <w:szCs w:val="22"/>
        </w:rPr>
      </w:pPr>
      <w:r w:rsidRPr="00A60442">
        <w:rPr>
          <w:rFonts w:cs="Arial"/>
          <w:noProof/>
          <w:szCs w:val="22"/>
          <w:lang w:eastAsia="en-GB"/>
        </w:rPr>
        <w:lastRenderedPageBreak/>
        <w:drawing>
          <wp:inline distT="0" distB="0" distL="0" distR="0" wp14:anchorId="63452315" wp14:editId="1111CD70">
            <wp:extent cx="5266690" cy="3970020"/>
            <wp:effectExtent l="0" t="0" r="0" b="0"/>
            <wp:docPr id="4" name="Imagen 4" descr="Macintosh HD:Users:Santi:Desktop:London:Proyectos:SGTA:RNF_Paper:Writing:Supplemental Figures:Figure S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nti:Desktop:London:Proyectos:SGTA:RNF_Paper:Writing:Supplemental Figures:Figure S4-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6690" cy="3970020"/>
                    </a:xfrm>
                    <a:prstGeom prst="rect">
                      <a:avLst/>
                    </a:prstGeom>
                    <a:noFill/>
                    <a:ln>
                      <a:noFill/>
                    </a:ln>
                  </pic:spPr>
                </pic:pic>
              </a:graphicData>
            </a:graphic>
          </wp:inline>
        </w:drawing>
      </w:r>
    </w:p>
    <w:p w14:paraId="14EB1F3D" w14:textId="14E89696" w:rsidR="00306296" w:rsidRPr="00A60442" w:rsidRDefault="00306296" w:rsidP="00032FE7">
      <w:pPr>
        <w:shd w:val="clear" w:color="auto" w:fill="FFFFFF"/>
        <w:spacing w:after="0" w:line="480" w:lineRule="auto"/>
        <w:rPr>
          <w:rFonts w:eastAsia="Arial Unicode MS" w:cs="Arial"/>
          <w:szCs w:val="22"/>
          <w:u w:color="000000"/>
          <w:lang w:eastAsia="en-GB"/>
        </w:rPr>
      </w:pPr>
      <w:r w:rsidRPr="00A60442">
        <w:rPr>
          <w:rFonts w:eastAsia="Arial Unicode MS" w:cs="Arial"/>
          <w:b/>
          <w:szCs w:val="22"/>
          <w:u w:color="000000"/>
          <w:lang w:eastAsia="en-GB"/>
        </w:rPr>
        <w:t>Figure S4</w:t>
      </w:r>
      <w:r w:rsidRPr="00A60442">
        <w:rPr>
          <w:rFonts w:eastAsia="Arial Unicode MS" w:cs="Arial"/>
          <w:szCs w:val="22"/>
          <w:u w:color="000000"/>
          <w:lang w:eastAsia="en-GB"/>
        </w:rPr>
        <w:t>: Binding of RNF126_NZF to UBL domains. A) Native PAGE of GFP tagged RNF126_NZF binding assay with UBLs (</w:t>
      </w:r>
      <w:r w:rsidR="00C11A7B" w:rsidRPr="00A60442">
        <w:rPr>
          <w:rFonts w:eastAsia="Arial Unicode MS" w:cs="Arial"/>
          <w:szCs w:val="22"/>
          <w:u w:color="000000"/>
          <w:lang w:eastAsia="en-GB"/>
        </w:rPr>
        <w:t>BAG</w:t>
      </w:r>
      <w:r w:rsidRPr="00A60442">
        <w:rPr>
          <w:rFonts w:eastAsia="Arial Unicode MS" w:cs="Arial"/>
          <w:szCs w:val="22"/>
          <w:u w:color="000000"/>
          <w:lang w:eastAsia="en-GB"/>
        </w:rPr>
        <w:t>6_UBL on the left, UBL4A_UBL on the right) visualised by fluorescence (</w:t>
      </w:r>
      <w:r w:rsidR="00515AD2" w:rsidRPr="00A60442">
        <w:rPr>
          <w:rFonts w:eastAsia="Arial Unicode MS" w:cs="Arial"/>
          <w:szCs w:val="22"/>
          <w:u w:color="000000"/>
          <w:lang w:eastAsia="en-GB"/>
        </w:rPr>
        <w:t>to</w:t>
      </w:r>
      <w:r w:rsidRPr="00A60442">
        <w:rPr>
          <w:rFonts w:eastAsia="Arial Unicode MS" w:cs="Arial"/>
          <w:szCs w:val="22"/>
          <w:u w:color="000000"/>
          <w:lang w:eastAsia="en-GB"/>
        </w:rPr>
        <w:t xml:space="preserve">p) and </w:t>
      </w:r>
      <w:proofErr w:type="spellStart"/>
      <w:r w:rsidR="00D113C0" w:rsidRPr="00A60442">
        <w:rPr>
          <w:rFonts w:eastAsia="Arial Unicode MS" w:cs="Arial"/>
          <w:szCs w:val="22"/>
          <w:u w:color="000000"/>
          <w:lang w:eastAsia="en-GB"/>
        </w:rPr>
        <w:t>Coomassie</w:t>
      </w:r>
      <w:proofErr w:type="spellEnd"/>
      <w:r w:rsidRPr="00A60442">
        <w:rPr>
          <w:rFonts w:eastAsia="Arial Unicode MS" w:cs="Arial"/>
          <w:szCs w:val="22"/>
          <w:u w:color="000000"/>
          <w:lang w:eastAsia="en-GB"/>
        </w:rPr>
        <w:t xml:space="preserve"> (</w:t>
      </w:r>
      <w:r w:rsidR="00515AD2" w:rsidRPr="00A60442">
        <w:rPr>
          <w:rFonts w:eastAsia="Arial Unicode MS" w:cs="Arial"/>
          <w:szCs w:val="22"/>
          <w:u w:color="000000"/>
          <w:lang w:eastAsia="en-GB"/>
        </w:rPr>
        <w:t>bottom</w:t>
      </w:r>
      <w:r w:rsidRPr="00A60442">
        <w:rPr>
          <w:rFonts w:eastAsia="Arial Unicode MS" w:cs="Arial"/>
          <w:szCs w:val="22"/>
          <w:u w:color="000000"/>
          <w:lang w:eastAsia="en-GB"/>
        </w:rPr>
        <w:t>). Values on the top of th</w:t>
      </w:r>
      <w:r w:rsidR="00515AD2" w:rsidRPr="00A60442">
        <w:rPr>
          <w:rFonts w:eastAsia="Arial Unicode MS" w:cs="Arial"/>
          <w:szCs w:val="22"/>
          <w:u w:color="000000"/>
          <w:lang w:eastAsia="en-GB"/>
        </w:rPr>
        <w:t>e gel indicate RNF126</w:t>
      </w:r>
      <w:proofErr w:type="gramStart"/>
      <w:r w:rsidR="00515AD2" w:rsidRPr="00A60442">
        <w:rPr>
          <w:rFonts w:eastAsia="Arial Unicode MS" w:cs="Arial"/>
          <w:szCs w:val="22"/>
          <w:u w:color="000000"/>
          <w:lang w:eastAsia="en-GB"/>
        </w:rPr>
        <w:t>:UBL</w:t>
      </w:r>
      <w:proofErr w:type="gramEnd"/>
      <w:r w:rsidRPr="00A60442">
        <w:rPr>
          <w:rFonts w:eastAsia="Arial Unicode MS" w:cs="Arial"/>
          <w:szCs w:val="22"/>
          <w:u w:color="000000"/>
          <w:lang w:eastAsia="en-GB"/>
        </w:rPr>
        <w:t xml:space="preserve"> molar equivalent</w:t>
      </w:r>
      <w:r w:rsidR="00515AD2" w:rsidRPr="00A60442">
        <w:rPr>
          <w:rFonts w:eastAsia="Arial Unicode MS" w:cs="Arial"/>
          <w:szCs w:val="22"/>
          <w:u w:color="000000"/>
          <w:lang w:eastAsia="en-GB"/>
        </w:rPr>
        <w:t>s</w:t>
      </w:r>
      <w:r w:rsidR="008A2A06" w:rsidRPr="00A60442">
        <w:rPr>
          <w:rFonts w:eastAsia="Arial Unicode MS" w:cs="Arial"/>
          <w:szCs w:val="22"/>
          <w:u w:color="000000"/>
          <w:lang w:eastAsia="en-GB"/>
        </w:rPr>
        <w:t>. The r</w:t>
      </w:r>
      <w:r w:rsidRPr="00A60442">
        <w:rPr>
          <w:rFonts w:eastAsia="Arial Unicode MS" w:cs="Arial"/>
          <w:szCs w:val="22"/>
          <w:u w:color="000000"/>
          <w:lang w:eastAsia="en-GB"/>
        </w:rPr>
        <w:t>ed asterisk in</w:t>
      </w:r>
      <w:r w:rsidR="008A2A06" w:rsidRPr="00A60442">
        <w:rPr>
          <w:rFonts w:eastAsia="Arial Unicode MS" w:cs="Arial"/>
          <w:szCs w:val="22"/>
          <w:u w:color="000000"/>
          <w:lang w:eastAsia="en-GB"/>
        </w:rPr>
        <w:t>dicates</w:t>
      </w:r>
      <w:r w:rsidR="00515AD2" w:rsidRPr="00A60442">
        <w:rPr>
          <w:rFonts w:eastAsia="Arial Unicode MS" w:cs="Arial"/>
          <w:szCs w:val="22"/>
          <w:u w:color="000000"/>
          <w:lang w:eastAsia="en-GB"/>
        </w:rPr>
        <w:t xml:space="preserve"> complex formation. </w:t>
      </w:r>
      <w:r w:rsidRPr="00A60442">
        <w:rPr>
          <w:rFonts w:eastAsia="Arial Unicode MS" w:cs="Arial"/>
          <w:szCs w:val="22"/>
          <w:u w:color="000000"/>
          <w:lang w:eastAsia="en-GB"/>
        </w:rPr>
        <w:t xml:space="preserve">B) MST data showing the interaction of GFP tagged RNF126_NZF </w:t>
      </w:r>
      <w:r w:rsidR="00782845" w:rsidRPr="00A60442">
        <w:rPr>
          <w:rFonts w:eastAsia="Arial Unicode MS" w:cs="Arial"/>
          <w:szCs w:val="22"/>
          <w:u w:color="000000"/>
          <w:lang w:eastAsia="en-GB"/>
        </w:rPr>
        <w:t>at two different concentrations</w:t>
      </w:r>
      <w:r w:rsidR="00D84C38" w:rsidRPr="00A60442">
        <w:rPr>
          <w:rFonts w:eastAsia="Arial Unicode MS" w:cs="Arial"/>
          <w:szCs w:val="22"/>
          <w:u w:color="000000"/>
          <w:lang w:eastAsia="en-GB"/>
        </w:rPr>
        <w:t xml:space="preserve"> (0.125 and 0.250 </w:t>
      </w:r>
      <w:r w:rsidR="00D84C38" w:rsidRPr="00A60442">
        <w:rPr>
          <w:rFonts w:ascii="Symbol" w:eastAsia="Arial Unicode MS" w:hAnsi="Symbol" w:cs="Arial"/>
          <w:szCs w:val="22"/>
          <w:u w:color="000000"/>
          <w:lang w:eastAsia="en-GB"/>
        </w:rPr>
        <w:t></w:t>
      </w:r>
      <w:r w:rsidR="00D84C38" w:rsidRPr="00A60442">
        <w:rPr>
          <w:rFonts w:eastAsia="Arial Unicode MS" w:cs="Arial"/>
          <w:szCs w:val="22"/>
          <w:u w:color="000000"/>
          <w:lang w:eastAsia="en-GB"/>
        </w:rPr>
        <w:t>M)</w:t>
      </w:r>
      <w:r w:rsidR="00782845" w:rsidRPr="00A60442">
        <w:rPr>
          <w:rFonts w:eastAsia="Arial Unicode MS" w:cs="Arial"/>
          <w:szCs w:val="22"/>
          <w:u w:color="000000"/>
          <w:lang w:eastAsia="en-GB"/>
        </w:rPr>
        <w:t xml:space="preserve"> </w:t>
      </w:r>
      <w:r w:rsidRPr="00A60442">
        <w:rPr>
          <w:rFonts w:eastAsia="Arial Unicode MS" w:cs="Arial"/>
          <w:szCs w:val="22"/>
          <w:u w:color="000000"/>
          <w:lang w:eastAsia="en-GB"/>
        </w:rPr>
        <w:t xml:space="preserve">with </w:t>
      </w:r>
      <w:r w:rsidR="00C11A7B" w:rsidRPr="00A60442">
        <w:rPr>
          <w:rFonts w:eastAsia="Arial Unicode MS" w:cs="Arial"/>
          <w:szCs w:val="22"/>
          <w:u w:color="000000"/>
          <w:lang w:eastAsia="en-GB"/>
        </w:rPr>
        <w:t>BAG</w:t>
      </w:r>
      <w:r w:rsidRPr="00A60442">
        <w:rPr>
          <w:rFonts w:eastAsia="Arial Unicode MS" w:cs="Arial"/>
          <w:szCs w:val="22"/>
          <w:u w:color="000000"/>
          <w:lang w:eastAsia="en-GB"/>
        </w:rPr>
        <w:t>6_UBL (blue) and UB</w:t>
      </w:r>
      <w:r w:rsidR="00D84C38" w:rsidRPr="00A60442">
        <w:rPr>
          <w:rFonts w:eastAsia="Arial Unicode MS" w:cs="Arial"/>
          <w:szCs w:val="22"/>
          <w:u w:color="000000"/>
          <w:lang w:eastAsia="en-GB"/>
        </w:rPr>
        <w:t>L</w:t>
      </w:r>
      <w:r w:rsidRPr="00A60442">
        <w:rPr>
          <w:rFonts w:eastAsia="Arial Unicode MS" w:cs="Arial"/>
          <w:szCs w:val="22"/>
          <w:u w:color="000000"/>
          <w:lang w:eastAsia="en-GB"/>
        </w:rPr>
        <w:t>4A_UBL (red). The change in normalized fluorescence is plotted against the concentration of unlabelled ligand</w:t>
      </w:r>
      <w:r w:rsidR="00873967" w:rsidRPr="00A60442">
        <w:rPr>
          <w:rFonts w:eastAsia="Arial Unicode MS" w:cs="Arial"/>
          <w:szCs w:val="22"/>
          <w:u w:color="000000"/>
          <w:lang w:eastAsia="en-GB"/>
        </w:rPr>
        <w:t xml:space="preserve"> and the a</w:t>
      </w:r>
      <w:r w:rsidR="00782845" w:rsidRPr="00A60442">
        <w:rPr>
          <w:rFonts w:eastAsia="Arial Unicode MS" w:cs="Arial"/>
          <w:szCs w:val="22"/>
          <w:u w:color="000000"/>
          <w:lang w:eastAsia="en-GB"/>
        </w:rPr>
        <w:t xml:space="preserve">ffinity values obtained from fitting </w:t>
      </w:r>
      <w:r w:rsidR="008A2A06" w:rsidRPr="00A60442">
        <w:rPr>
          <w:rFonts w:eastAsia="Arial Unicode MS" w:cs="Arial"/>
          <w:szCs w:val="22"/>
          <w:u w:color="000000"/>
          <w:lang w:eastAsia="en-GB"/>
        </w:rPr>
        <w:t>with</w:t>
      </w:r>
      <w:r w:rsidR="00873967" w:rsidRPr="00A60442">
        <w:rPr>
          <w:rFonts w:eastAsia="Arial Unicode MS" w:cs="Arial"/>
          <w:szCs w:val="22"/>
          <w:u w:color="000000"/>
          <w:lang w:eastAsia="en-GB"/>
        </w:rPr>
        <w:t xml:space="preserve"> </w:t>
      </w:r>
      <w:proofErr w:type="spellStart"/>
      <w:r w:rsidR="00873967" w:rsidRPr="00A60442">
        <w:rPr>
          <w:rFonts w:eastAsia="Arial Unicode MS" w:cs="Arial"/>
          <w:szCs w:val="22"/>
          <w:u w:color="000000"/>
          <w:lang w:eastAsia="en-GB"/>
        </w:rPr>
        <w:t>Dynafit</w:t>
      </w:r>
      <w:proofErr w:type="spellEnd"/>
      <w:r w:rsidR="00873967" w:rsidRPr="00A60442">
        <w:rPr>
          <w:rFonts w:eastAsia="Arial Unicode MS" w:cs="Arial"/>
          <w:szCs w:val="22"/>
          <w:u w:color="000000"/>
          <w:lang w:eastAsia="en-GB"/>
        </w:rPr>
        <w:t xml:space="preserve"> [</w:t>
      </w:r>
      <w:r w:rsidR="00364F2E">
        <w:rPr>
          <w:rFonts w:eastAsia="Arial Unicode MS" w:cs="Arial"/>
          <w:szCs w:val="22"/>
          <w:u w:color="000000"/>
          <w:lang w:eastAsia="en-GB"/>
        </w:rPr>
        <w:t>52</w:t>
      </w:r>
      <w:r w:rsidR="00873967" w:rsidRPr="00A60442">
        <w:rPr>
          <w:rFonts w:eastAsia="Arial Unicode MS" w:cs="Arial"/>
          <w:szCs w:val="22"/>
          <w:u w:color="000000"/>
          <w:lang w:eastAsia="en-GB"/>
        </w:rPr>
        <w:t xml:space="preserve">] </w:t>
      </w:r>
      <w:r w:rsidR="00782845" w:rsidRPr="00A60442">
        <w:rPr>
          <w:rFonts w:eastAsia="Arial Unicode MS" w:cs="Arial"/>
          <w:szCs w:val="22"/>
          <w:u w:color="000000"/>
          <w:lang w:eastAsia="en-GB"/>
        </w:rPr>
        <w:t>are displayed in the figure.</w:t>
      </w:r>
      <w:r w:rsidR="00DE739A" w:rsidRPr="00DE739A">
        <w:rPr>
          <w:szCs w:val="22"/>
        </w:rPr>
        <w:t xml:space="preserve"> </w:t>
      </w:r>
      <w:proofErr w:type="gramStart"/>
      <w:r w:rsidR="00DE739A">
        <w:rPr>
          <w:szCs w:val="22"/>
        </w:rPr>
        <w:t>N.B.</w:t>
      </w:r>
      <w:proofErr w:type="gramEnd"/>
      <w:r w:rsidR="00DE739A">
        <w:rPr>
          <w:szCs w:val="22"/>
        </w:rPr>
        <w:t xml:space="preserve"> T</w:t>
      </w:r>
      <w:r w:rsidR="00DE739A">
        <w:rPr>
          <w:szCs w:val="22"/>
        </w:rPr>
        <w:t xml:space="preserve">he </w:t>
      </w:r>
      <w:proofErr w:type="spellStart"/>
      <w:proofErr w:type="gramStart"/>
      <w:r w:rsidR="00DE739A">
        <w:rPr>
          <w:szCs w:val="22"/>
        </w:rPr>
        <w:t>K</w:t>
      </w:r>
      <w:r w:rsidR="00DE739A">
        <w:rPr>
          <w:sz w:val="14"/>
          <w:szCs w:val="14"/>
        </w:rPr>
        <w:t>d</w:t>
      </w:r>
      <w:proofErr w:type="spellEnd"/>
      <w:proofErr w:type="gramEnd"/>
      <w:r w:rsidR="00DE739A">
        <w:rPr>
          <w:sz w:val="14"/>
          <w:szCs w:val="14"/>
        </w:rPr>
        <w:t xml:space="preserve"> </w:t>
      </w:r>
      <w:r w:rsidR="00DE739A">
        <w:rPr>
          <w:szCs w:val="22"/>
        </w:rPr>
        <w:t xml:space="preserve">values </w:t>
      </w:r>
      <w:r w:rsidR="00DE739A">
        <w:rPr>
          <w:szCs w:val="22"/>
        </w:rPr>
        <w:t>derived from</w:t>
      </w:r>
      <w:r w:rsidR="00DE739A">
        <w:rPr>
          <w:szCs w:val="22"/>
        </w:rPr>
        <w:t xml:space="preserve"> MST are approximately an order of magnitude lower than the values obtained by ITC indicating higher affinity. </w:t>
      </w:r>
      <w:r w:rsidR="00DE739A">
        <w:rPr>
          <w:szCs w:val="22"/>
        </w:rPr>
        <w:t>Experimental constraints necessitated using</w:t>
      </w:r>
      <w:r w:rsidR="00DE739A">
        <w:rPr>
          <w:szCs w:val="22"/>
        </w:rPr>
        <w:t xml:space="preserve"> the labelled protein at a similar concentration to the expected </w:t>
      </w:r>
      <w:proofErr w:type="spellStart"/>
      <w:proofErr w:type="gramStart"/>
      <w:r w:rsidR="00DE739A">
        <w:rPr>
          <w:szCs w:val="22"/>
        </w:rPr>
        <w:t>K</w:t>
      </w:r>
      <w:r w:rsidR="00DE739A">
        <w:rPr>
          <w:sz w:val="14"/>
          <w:szCs w:val="14"/>
        </w:rPr>
        <w:t>d</w:t>
      </w:r>
      <w:proofErr w:type="spellEnd"/>
      <w:proofErr w:type="gramEnd"/>
      <w:r w:rsidR="00DE739A">
        <w:rPr>
          <w:szCs w:val="22"/>
        </w:rPr>
        <w:t>, mean</w:t>
      </w:r>
      <w:r w:rsidR="00DE739A">
        <w:rPr>
          <w:szCs w:val="22"/>
        </w:rPr>
        <w:t>ing</w:t>
      </w:r>
      <w:r w:rsidR="00DE739A">
        <w:rPr>
          <w:szCs w:val="22"/>
        </w:rPr>
        <w:t xml:space="preserve"> that small errors in GFP protein </w:t>
      </w:r>
      <w:r w:rsidR="00DE739A">
        <w:rPr>
          <w:szCs w:val="22"/>
        </w:rPr>
        <w:t xml:space="preserve">concentration </w:t>
      </w:r>
      <w:r w:rsidR="00DE739A">
        <w:rPr>
          <w:szCs w:val="22"/>
        </w:rPr>
        <w:t xml:space="preserve">have </w:t>
      </w:r>
      <w:r w:rsidR="00DE739A">
        <w:rPr>
          <w:szCs w:val="22"/>
        </w:rPr>
        <w:t>disproportionate</w:t>
      </w:r>
      <w:r w:rsidR="00DE739A">
        <w:rPr>
          <w:szCs w:val="22"/>
        </w:rPr>
        <w:t xml:space="preserve"> impact on the results, potentially leading to overestimation of the affinity. We </w:t>
      </w:r>
      <w:r w:rsidR="00DE739A">
        <w:rPr>
          <w:szCs w:val="22"/>
        </w:rPr>
        <w:t xml:space="preserve">used </w:t>
      </w:r>
      <w:r w:rsidR="00DE739A">
        <w:rPr>
          <w:szCs w:val="22"/>
        </w:rPr>
        <w:t xml:space="preserve">0.25 or 0.125 </w:t>
      </w:r>
      <w:r w:rsidR="00DE739A">
        <w:rPr>
          <w:rFonts w:cs="Arial"/>
          <w:szCs w:val="22"/>
        </w:rPr>
        <w:t>µ</w:t>
      </w:r>
      <w:r w:rsidR="00DE739A">
        <w:rPr>
          <w:szCs w:val="22"/>
        </w:rPr>
        <w:t xml:space="preserve">M GFP protein while the </w:t>
      </w:r>
      <w:proofErr w:type="spellStart"/>
      <w:proofErr w:type="gramStart"/>
      <w:r w:rsidR="00DE739A">
        <w:rPr>
          <w:szCs w:val="22"/>
        </w:rPr>
        <w:t>K</w:t>
      </w:r>
      <w:r w:rsidR="00DE739A">
        <w:rPr>
          <w:sz w:val="14"/>
          <w:szCs w:val="14"/>
        </w:rPr>
        <w:t>d</w:t>
      </w:r>
      <w:proofErr w:type="spellEnd"/>
      <w:proofErr w:type="gramEnd"/>
      <w:r w:rsidR="00DE739A">
        <w:rPr>
          <w:sz w:val="14"/>
          <w:szCs w:val="14"/>
        </w:rPr>
        <w:t xml:space="preserve"> </w:t>
      </w:r>
      <w:r w:rsidR="00DE739A">
        <w:rPr>
          <w:szCs w:val="22"/>
        </w:rPr>
        <w:t>is 0.4</w:t>
      </w:r>
      <w:r w:rsidR="00DE739A">
        <w:rPr>
          <w:szCs w:val="22"/>
        </w:rPr>
        <w:t xml:space="preserve"> </w:t>
      </w:r>
      <w:r w:rsidR="00DE739A">
        <w:rPr>
          <w:rFonts w:cs="Arial"/>
          <w:szCs w:val="22"/>
        </w:rPr>
        <w:t>µ</w:t>
      </w:r>
      <w:r w:rsidR="00DE739A">
        <w:rPr>
          <w:szCs w:val="22"/>
        </w:rPr>
        <w:t xml:space="preserve">M (ITC). We made many attempts to resolve this including using lower </w:t>
      </w:r>
      <w:r w:rsidR="00DE739A">
        <w:rPr>
          <w:szCs w:val="22"/>
        </w:rPr>
        <w:lastRenderedPageBreak/>
        <w:t xml:space="preserve">GFP concentrations to move away from the </w:t>
      </w:r>
      <w:proofErr w:type="spellStart"/>
      <w:proofErr w:type="gramStart"/>
      <w:r w:rsidR="00DE739A">
        <w:rPr>
          <w:szCs w:val="22"/>
        </w:rPr>
        <w:t>K</w:t>
      </w:r>
      <w:r w:rsidR="00DE739A">
        <w:rPr>
          <w:sz w:val="14"/>
          <w:szCs w:val="14"/>
        </w:rPr>
        <w:t>d</w:t>
      </w:r>
      <w:proofErr w:type="spellEnd"/>
      <w:proofErr w:type="gramEnd"/>
      <w:r w:rsidR="00DE739A">
        <w:rPr>
          <w:sz w:val="14"/>
          <w:szCs w:val="14"/>
        </w:rPr>
        <w:t xml:space="preserve"> </w:t>
      </w:r>
      <w:r w:rsidR="00DE739A">
        <w:rPr>
          <w:szCs w:val="22"/>
        </w:rPr>
        <w:t xml:space="preserve">value but we were unable to observe sufficient fluorescence signal (even after increasing the LED power). We </w:t>
      </w:r>
      <w:r w:rsidR="00DE739A">
        <w:rPr>
          <w:szCs w:val="22"/>
        </w:rPr>
        <w:t>include these</w:t>
      </w:r>
      <w:r w:rsidR="00DE739A">
        <w:rPr>
          <w:szCs w:val="22"/>
        </w:rPr>
        <w:t xml:space="preserve"> results </w:t>
      </w:r>
      <w:r w:rsidR="00DE739A">
        <w:rPr>
          <w:szCs w:val="22"/>
        </w:rPr>
        <w:t>because they</w:t>
      </w:r>
      <w:bookmarkStart w:id="0" w:name="_GoBack"/>
      <w:bookmarkEnd w:id="0"/>
      <w:r w:rsidR="00DE739A">
        <w:rPr>
          <w:szCs w:val="22"/>
        </w:rPr>
        <w:t xml:space="preserve"> support the relative affinities between the different proteins. However we suspect that ITC gives us the more accurate values for </w:t>
      </w:r>
      <w:proofErr w:type="spellStart"/>
      <w:proofErr w:type="gramStart"/>
      <w:r w:rsidR="00DE739A">
        <w:rPr>
          <w:szCs w:val="22"/>
        </w:rPr>
        <w:t>K</w:t>
      </w:r>
      <w:r w:rsidR="00DE739A">
        <w:rPr>
          <w:sz w:val="14"/>
          <w:szCs w:val="14"/>
        </w:rPr>
        <w:t>d</w:t>
      </w:r>
      <w:proofErr w:type="spellEnd"/>
      <w:proofErr w:type="gramEnd"/>
      <w:r w:rsidR="00DE739A">
        <w:rPr>
          <w:szCs w:val="22"/>
        </w:rPr>
        <w:t>.</w:t>
      </w:r>
    </w:p>
    <w:p w14:paraId="5EDB693C" w14:textId="77777777" w:rsidR="00306296" w:rsidRPr="00A60442" w:rsidRDefault="00306296" w:rsidP="00032FE7">
      <w:pPr>
        <w:spacing w:before="0" w:after="0" w:line="480" w:lineRule="auto"/>
        <w:jc w:val="left"/>
        <w:rPr>
          <w:rFonts w:cs="Arial"/>
          <w:szCs w:val="22"/>
        </w:rPr>
      </w:pPr>
    </w:p>
    <w:p w14:paraId="2CA27695" w14:textId="77777777" w:rsidR="00344A9A" w:rsidRPr="00A60442" w:rsidRDefault="00344A9A" w:rsidP="00120596">
      <w:pPr>
        <w:spacing w:before="0" w:after="0"/>
        <w:jc w:val="left"/>
        <w:rPr>
          <w:rFonts w:cs="Arial"/>
          <w:szCs w:val="22"/>
        </w:rPr>
      </w:pPr>
    </w:p>
    <w:p w14:paraId="1B1A21AF" w14:textId="77777777" w:rsidR="00306296" w:rsidRPr="00A60442" w:rsidRDefault="00306296" w:rsidP="00120596">
      <w:pPr>
        <w:spacing w:before="0" w:after="0"/>
        <w:jc w:val="left"/>
        <w:rPr>
          <w:rFonts w:cs="Arial"/>
          <w:szCs w:val="22"/>
        </w:rPr>
      </w:pPr>
    </w:p>
    <w:p w14:paraId="548AE4BB" w14:textId="77777777" w:rsidR="00306296" w:rsidRPr="00A60442" w:rsidRDefault="00306296" w:rsidP="00120596">
      <w:pPr>
        <w:spacing w:before="0" w:after="0"/>
        <w:jc w:val="left"/>
        <w:rPr>
          <w:rFonts w:cs="Arial"/>
          <w:szCs w:val="22"/>
        </w:rPr>
      </w:pPr>
    </w:p>
    <w:p w14:paraId="6F75AF93" w14:textId="77777777" w:rsidR="00306296" w:rsidRPr="00A60442" w:rsidRDefault="00306296" w:rsidP="00120596">
      <w:pPr>
        <w:spacing w:before="0" w:after="0"/>
        <w:jc w:val="left"/>
        <w:rPr>
          <w:rFonts w:cs="Arial"/>
          <w:szCs w:val="22"/>
        </w:rPr>
      </w:pPr>
    </w:p>
    <w:p w14:paraId="10DD8BD9" w14:textId="77777777" w:rsidR="00306296" w:rsidRPr="00A60442" w:rsidRDefault="00306296" w:rsidP="00120596">
      <w:pPr>
        <w:spacing w:before="0" w:after="0"/>
        <w:jc w:val="left"/>
        <w:rPr>
          <w:rFonts w:cs="Arial"/>
          <w:szCs w:val="22"/>
        </w:rPr>
      </w:pPr>
    </w:p>
    <w:p w14:paraId="01E660A7" w14:textId="77777777" w:rsidR="00306296" w:rsidRDefault="00306296" w:rsidP="00120596">
      <w:pPr>
        <w:spacing w:before="0" w:after="0"/>
        <w:jc w:val="left"/>
        <w:rPr>
          <w:rFonts w:cs="Arial"/>
          <w:szCs w:val="22"/>
        </w:rPr>
      </w:pPr>
    </w:p>
    <w:p w14:paraId="40CB4B02" w14:textId="77777777" w:rsidR="00DE739A" w:rsidRDefault="00DE739A" w:rsidP="00120596">
      <w:pPr>
        <w:spacing w:before="0" w:after="0"/>
        <w:jc w:val="left"/>
        <w:rPr>
          <w:rFonts w:cs="Arial"/>
          <w:szCs w:val="22"/>
        </w:rPr>
      </w:pPr>
    </w:p>
    <w:p w14:paraId="4F6166B0" w14:textId="77777777" w:rsidR="00DE739A" w:rsidRDefault="00DE739A" w:rsidP="00120596">
      <w:pPr>
        <w:spacing w:before="0" w:after="0"/>
        <w:jc w:val="left"/>
        <w:rPr>
          <w:rFonts w:cs="Arial"/>
          <w:szCs w:val="22"/>
        </w:rPr>
      </w:pPr>
    </w:p>
    <w:p w14:paraId="24BCC671" w14:textId="77777777" w:rsidR="00DE739A" w:rsidRDefault="00DE739A" w:rsidP="00120596">
      <w:pPr>
        <w:spacing w:before="0" w:after="0"/>
        <w:jc w:val="left"/>
        <w:rPr>
          <w:rFonts w:cs="Arial"/>
          <w:szCs w:val="22"/>
        </w:rPr>
      </w:pPr>
    </w:p>
    <w:p w14:paraId="506BF2D0" w14:textId="77777777" w:rsidR="00DE739A" w:rsidRDefault="00DE739A" w:rsidP="00120596">
      <w:pPr>
        <w:spacing w:before="0" w:after="0"/>
        <w:jc w:val="left"/>
        <w:rPr>
          <w:rFonts w:cs="Arial"/>
          <w:szCs w:val="22"/>
        </w:rPr>
      </w:pPr>
    </w:p>
    <w:p w14:paraId="15C0E441" w14:textId="77777777" w:rsidR="00DE739A" w:rsidRDefault="00DE739A" w:rsidP="00120596">
      <w:pPr>
        <w:spacing w:before="0" w:after="0"/>
        <w:jc w:val="left"/>
        <w:rPr>
          <w:rFonts w:cs="Arial"/>
          <w:szCs w:val="22"/>
        </w:rPr>
      </w:pPr>
    </w:p>
    <w:p w14:paraId="1FA1983B" w14:textId="77777777" w:rsidR="00DE739A" w:rsidRDefault="00DE739A" w:rsidP="00120596">
      <w:pPr>
        <w:spacing w:before="0" w:after="0"/>
        <w:jc w:val="left"/>
        <w:rPr>
          <w:rFonts w:cs="Arial"/>
          <w:szCs w:val="22"/>
        </w:rPr>
      </w:pPr>
    </w:p>
    <w:p w14:paraId="37D27663" w14:textId="77777777" w:rsidR="00DE739A" w:rsidRDefault="00DE739A" w:rsidP="00120596">
      <w:pPr>
        <w:spacing w:before="0" w:after="0"/>
        <w:jc w:val="left"/>
        <w:rPr>
          <w:rFonts w:cs="Arial"/>
          <w:szCs w:val="22"/>
        </w:rPr>
      </w:pPr>
    </w:p>
    <w:p w14:paraId="4FC65084" w14:textId="77777777" w:rsidR="00DE739A" w:rsidRDefault="00DE739A" w:rsidP="00120596">
      <w:pPr>
        <w:spacing w:before="0" w:after="0"/>
        <w:jc w:val="left"/>
        <w:rPr>
          <w:rFonts w:cs="Arial"/>
          <w:szCs w:val="22"/>
        </w:rPr>
      </w:pPr>
    </w:p>
    <w:p w14:paraId="0FAF8A75" w14:textId="77777777" w:rsidR="00DE739A" w:rsidRDefault="00DE739A" w:rsidP="00120596">
      <w:pPr>
        <w:spacing w:before="0" w:after="0"/>
        <w:jc w:val="left"/>
        <w:rPr>
          <w:rFonts w:cs="Arial"/>
          <w:szCs w:val="22"/>
        </w:rPr>
      </w:pPr>
    </w:p>
    <w:p w14:paraId="5FAA8ABA" w14:textId="77777777" w:rsidR="00DE739A" w:rsidRDefault="00DE739A" w:rsidP="00120596">
      <w:pPr>
        <w:spacing w:before="0" w:after="0"/>
        <w:jc w:val="left"/>
        <w:rPr>
          <w:rFonts w:cs="Arial"/>
          <w:szCs w:val="22"/>
        </w:rPr>
      </w:pPr>
    </w:p>
    <w:p w14:paraId="71370C3F" w14:textId="77777777" w:rsidR="00DE739A" w:rsidRDefault="00DE739A" w:rsidP="00120596">
      <w:pPr>
        <w:spacing w:before="0" w:after="0"/>
        <w:jc w:val="left"/>
        <w:rPr>
          <w:rFonts w:cs="Arial"/>
          <w:szCs w:val="22"/>
        </w:rPr>
      </w:pPr>
    </w:p>
    <w:p w14:paraId="09EE6996" w14:textId="77777777" w:rsidR="00DE739A" w:rsidRDefault="00DE739A" w:rsidP="00120596">
      <w:pPr>
        <w:spacing w:before="0" w:after="0"/>
        <w:jc w:val="left"/>
        <w:rPr>
          <w:rFonts w:cs="Arial"/>
          <w:szCs w:val="22"/>
        </w:rPr>
      </w:pPr>
    </w:p>
    <w:p w14:paraId="17520CBE" w14:textId="77777777" w:rsidR="00DE739A" w:rsidRPr="00A60442" w:rsidRDefault="00DE739A" w:rsidP="00120596">
      <w:pPr>
        <w:spacing w:before="0" w:after="0"/>
        <w:jc w:val="left"/>
        <w:rPr>
          <w:rFonts w:cs="Arial"/>
          <w:szCs w:val="22"/>
        </w:rPr>
      </w:pPr>
    </w:p>
    <w:p w14:paraId="7E16A0F5" w14:textId="536923AD" w:rsidR="00306296" w:rsidRPr="00A60442" w:rsidRDefault="00306296" w:rsidP="00120596">
      <w:pPr>
        <w:spacing w:before="0" w:after="0"/>
        <w:jc w:val="left"/>
        <w:rPr>
          <w:rFonts w:cs="Arial"/>
          <w:szCs w:val="22"/>
        </w:rPr>
      </w:pPr>
      <w:r w:rsidRPr="00A60442">
        <w:rPr>
          <w:rFonts w:eastAsia="Times New Roman"/>
          <w:noProof/>
          <w:lang w:eastAsia="en-GB"/>
        </w:rPr>
        <w:lastRenderedPageBreak/>
        <w:drawing>
          <wp:inline distT="0" distB="0" distL="0" distR="0" wp14:anchorId="66B527AC" wp14:editId="5A165575">
            <wp:extent cx="5270500" cy="3124973"/>
            <wp:effectExtent l="0" t="0" r="6350" b="0"/>
            <wp:docPr id="16" name="Picture 16" descr="cid:23DF4A79-2710-4132-9865-CF814EC6353C@kc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88bfcc-0749-4aa0-8a28-df6ba2e29eda" descr="cid:23DF4A79-2710-4132-9865-CF814EC6353C@kcl.ac.uk"/>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270500" cy="3124973"/>
                    </a:xfrm>
                    <a:prstGeom prst="rect">
                      <a:avLst/>
                    </a:prstGeom>
                    <a:noFill/>
                    <a:ln>
                      <a:noFill/>
                    </a:ln>
                  </pic:spPr>
                </pic:pic>
              </a:graphicData>
            </a:graphic>
          </wp:inline>
        </w:drawing>
      </w:r>
    </w:p>
    <w:p w14:paraId="36A7A7EA" w14:textId="4FD9DAFF" w:rsidR="00306296" w:rsidRPr="00A60442" w:rsidRDefault="00306296" w:rsidP="00032FE7">
      <w:pPr>
        <w:shd w:val="clear" w:color="auto" w:fill="FFFFFF"/>
        <w:spacing w:after="0" w:line="480" w:lineRule="auto"/>
        <w:rPr>
          <w:rFonts w:eastAsia="Arial Unicode MS" w:cs="Arial"/>
          <w:szCs w:val="22"/>
          <w:u w:color="000000"/>
          <w:lang w:eastAsia="en-GB"/>
        </w:rPr>
      </w:pPr>
      <w:r w:rsidRPr="00A60442">
        <w:rPr>
          <w:rFonts w:eastAsia="Arial Unicode MS" w:cs="Arial"/>
          <w:b/>
          <w:szCs w:val="22"/>
          <w:u w:color="000000"/>
          <w:lang w:eastAsia="en-GB"/>
        </w:rPr>
        <w:t>Figure S5</w:t>
      </w:r>
      <w:r w:rsidRPr="00A60442">
        <w:rPr>
          <w:rFonts w:eastAsia="Arial Unicode MS" w:cs="Arial"/>
          <w:szCs w:val="22"/>
          <w:u w:color="000000"/>
          <w:lang w:eastAsia="en-GB"/>
        </w:rPr>
        <w:t>: RNF126_N</w:t>
      </w:r>
      <w:r w:rsidR="00515AD2" w:rsidRPr="00A60442">
        <w:rPr>
          <w:rFonts w:eastAsia="Arial Unicode MS" w:cs="Arial"/>
          <w:szCs w:val="22"/>
          <w:u w:color="000000"/>
          <w:lang w:eastAsia="en-GB"/>
        </w:rPr>
        <w:t>ZF</w:t>
      </w:r>
      <w:r w:rsidRPr="00A60442">
        <w:rPr>
          <w:rFonts w:eastAsia="Arial Unicode MS" w:cs="Arial"/>
          <w:szCs w:val="22"/>
          <w:u w:color="000000"/>
          <w:lang w:eastAsia="en-GB"/>
        </w:rPr>
        <w:t xml:space="preserve"> mutants present lower affinity for </w:t>
      </w:r>
      <w:r w:rsidR="00C11A7B" w:rsidRPr="00A60442">
        <w:rPr>
          <w:rFonts w:eastAsia="Arial Unicode MS" w:cs="Arial"/>
          <w:szCs w:val="22"/>
          <w:u w:color="000000"/>
          <w:lang w:eastAsia="en-GB"/>
        </w:rPr>
        <w:t>BAG</w:t>
      </w:r>
      <w:r w:rsidRPr="00A60442">
        <w:rPr>
          <w:rFonts w:eastAsia="Arial Unicode MS" w:cs="Arial"/>
          <w:szCs w:val="22"/>
          <w:u w:color="000000"/>
          <w:lang w:eastAsia="en-GB"/>
        </w:rPr>
        <w:t xml:space="preserve">6_UBL than wild type. A) </w:t>
      </w:r>
      <w:proofErr w:type="spellStart"/>
      <w:r w:rsidR="00366FBF" w:rsidRPr="00A60442">
        <w:rPr>
          <w:rFonts w:eastAsia="Arial Unicode MS" w:cs="Arial"/>
          <w:szCs w:val="22"/>
          <w:u w:color="000000"/>
          <w:lang w:val="es-ES" w:eastAsia="en-GB"/>
        </w:rPr>
        <w:t>Native</w:t>
      </w:r>
      <w:proofErr w:type="spellEnd"/>
      <w:r w:rsidR="00366FBF" w:rsidRPr="00A60442">
        <w:rPr>
          <w:rFonts w:eastAsia="Arial Unicode MS" w:cs="Arial"/>
          <w:szCs w:val="22"/>
          <w:u w:color="000000"/>
          <w:lang w:val="es-ES" w:eastAsia="en-GB"/>
        </w:rPr>
        <w:t xml:space="preserve"> PAGE of GFP-</w:t>
      </w:r>
      <w:proofErr w:type="spellStart"/>
      <w:r w:rsidRPr="00A60442">
        <w:rPr>
          <w:rFonts w:eastAsia="Arial Unicode MS" w:cs="Arial"/>
          <w:szCs w:val="22"/>
          <w:u w:color="000000"/>
          <w:lang w:val="es-ES" w:eastAsia="en-GB"/>
        </w:rPr>
        <w:t>tagged</w:t>
      </w:r>
      <w:proofErr w:type="spellEnd"/>
      <w:r w:rsidRPr="00A60442">
        <w:rPr>
          <w:rFonts w:eastAsia="Arial Unicode MS" w:cs="Arial"/>
          <w:szCs w:val="22"/>
          <w:u w:color="000000"/>
          <w:lang w:val="es-ES" w:eastAsia="en-GB"/>
        </w:rPr>
        <w:t xml:space="preserve"> RNF126_NZF_WT and </w:t>
      </w:r>
      <w:proofErr w:type="spellStart"/>
      <w:r w:rsidRPr="00A60442">
        <w:rPr>
          <w:rFonts w:eastAsia="Arial Unicode MS" w:cs="Arial"/>
          <w:szCs w:val="22"/>
          <w:u w:color="000000"/>
          <w:lang w:val="es-ES" w:eastAsia="en-GB"/>
        </w:rPr>
        <w:t>mutants</w:t>
      </w:r>
      <w:proofErr w:type="spellEnd"/>
      <w:r w:rsidRPr="00A60442">
        <w:rPr>
          <w:rFonts w:eastAsia="Arial Unicode MS" w:cs="Arial"/>
          <w:szCs w:val="22"/>
          <w:u w:color="000000"/>
          <w:lang w:val="es-ES" w:eastAsia="en-GB"/>
        </w:rPr>
        <w:t xml:space="preserve"> </w:t>
      </w:r>
      <w:proofErr w:type="spellStart"/>
      <w:r w:rsidRPr="00A60442">
        <w:rPr>
          <w:rFonts w:eastAsia="Arial Unicode MS" w:cs="Arial"/>
          <w:szCs w:val="22"/>
          <w:u w:color="000000"/>
          <w:lang w:val="es-ES" w:eastAsia="en-GB"/>
        </w:rPr>
        <w:t>visualised</w:t>
      </w:r>
      <w:proofErr w:type="spellEnd"/>
      <w:r w:rsidRPr="00A60442">
        <w:rPr>
          <w:rFonts w:eastAsia="Arial Unicode MS" w:cs="Arial"/>
          <w:szCs w:val="22"/>
          <w:u w:color="000000"/>
          <w:lang w:val="es-ES" w:eastAsia="en-GB"/>
        </w:rPr>
        <w:t xml:space="preserve"> </w:t>
      </w:r>
      <w:proofErr w:type="spellStart"/>
      <w:r w:rsidRPr="00A60442">
        <w:rPr>
          <w:rFonts w:eastAsia="Arial Unicode MS" w:cs="Arial"/>
          <w:szCs w:val="22"/>
          <w:u w:color="000000"/>
          <w:lang w:val="es-ES" w:eastAsia="en-GB"/>
        </w:rPr>
        <w:t>by</w:t>
      </w:r>
      <w:proofErr w:type="spellEnd"/>
      <w:r w:rsidRPr="00A60442">
        <w:rPr>
          <w:rFonts w:eastAsia="Arial Unicode MS" w:cs="Arial"/>
          <w:szCs w:val="22"/>
          <w:u w:color="000000"/>
          <w:lang w:val="es-ES" w:eastAsia="en-GB"/>
        </w:rPr>
        <w:t xml:space="preserve"> </w:t>
      </w:r>
      <w:proofErr w:type="spellStart"/>
      <w:r w:rsidRPr="00A60442">
        <w:rPr>
          <w:rFonts w:eastAsia="Arial Unicode MS" w:cs="Arial"/>
          <w:szCs w:val="22"/>
          <w:u w:color="000000"/>
          <w:lang w:val="es-ES" w:eastAsia="en-GB"/>
        </w:rPr>
        <w:t>fluorescence</w:t>
      </w:r>
      <w:proofErr w:type="spellEnd"/>
      <w:r w:rsidRPr="00A60442">
        <w:rPr>
          <w:rFonts w:eastAsia="Arial Unicode MS" w:cs="Arial"/>
          <w:szCs w:val="22"/>
          <w:u w:color="000000"/>
          <w:lang w:val="es-ES" w:eastAsia="en-GB"/>
        </w:rPr>
        <w:t xml:space="preserve"> (top) and </w:t>
      </w:r>
      <w:proofErr w:type="spellStart"/>
      <w:r w:rsidR="00D113C0" w:rsidRPr="00A60442">
        <w:rPr>
          <w:rFonts w:eastAsia="Arial Unicode MS" w:cs="Arial"/>
          <w:szCs w:val="22"/>
          <w:u w:color="000000"/>
          <w:lang w:val="es-ES" w:eastAsia="en-GB"/>
        </w:rPr>
        <w:t>Coomassie</w:t>
      </w:r>
      <w:proofErr w:type="spellEnd"/>
      <w:r w:rsidRPr="00A60442">
        <w:rPr>
          <w:rFonts w:eastAsia="Arial Unicode MS" w:cs="Arial"/>
          <w:szCs w:val="22"/>
          <w:u w:color="000000"/>
          <w:lang w:val="es-ES" w:eastAsia="en-GB"/>
        </w:rPr>
        <w:t xml:space="preserve"> (</w:t>
      </w:r>
      <w:proofErr w:type="spellStart"/>
      <w:r w:rsidRPr="00A60442">
        <w:rPr>
          <w:rFonts w:eastAsia="Arial Unicode MS" w:cs="Arial"/>
          <w:szCs w:val="22"/>
          <w:u w:color="000000"/>
          <w:lang w:val="es-ES" w:eastAsia="en-GB"/>
        </w:rPr>
        <w:t>bottom</w:t>
      </w:r>
      <w:proofErr w:type="spellEnd"/>
      <w:r w:rsidRPr="00A60442">
        <w:rPr>
          <w:rFonts w:eastAsia="Arial Unicode MS" w:cs="Arial"/>
          <w:szCs w:val="22"/>
          <w:u w:color="000000"/>
          <w:lang w:val="es-ES" w:eastAsia="en-GB"/>
        </w:rPr>
        <w:t xml:space="preserve">). B) 1D </w:t>
      </w:r>
      <w:r w:rsidRPr="00A60442">
        <w:rPr>
          <w:rFonts w:eastAsia="Arial Unicode MS" w:cs="Arial"/>
          <w:szCs w:val="22"/>
          <w:u w:color="000000"/>
          <w:vertAlign w:val="superscript"/>
          <w:lang w:val="es-ES" w:eastAsia="en-GB"/>
        </w:rPr>
        <w:t>1</w:t>
      </w:r>
      <w:r w:rsidRPr="00A60442">
        <w:rPr>
          <w:rFonts w:eastAsia="Arial Unicode MS" w:cs="Arial"/>
          <w:szCs w:val="22"/>
          <w:u w:color="000000"/>
          <w:lang w:val="es-ES" w:eastAsia="en-GB"/>
        </w:rPr>
        <w:t xml:space="preserve">H NMR </w:t>
      </w:r>
      <w:proofErr w:type="spellStart"/>
      <w:r w:rsidRPr="00A60442">
        <w:rPr>
          <w:rFonts w:eastAsia="Arial Unicode MS" w:cs="Arial"/>
          <w:szCs w:val="22"/>
          <w:u w:color="000000"/>
          <w:lang w:val="es-ES" w:eastAsia="en-GB"/>
        </w:rPr>
        <w:t>spectra</w:t>
      </w:r>
      <w:proofErr w:type="spellEnd"/>
      <w:r w:rsidRPr="00A60442">
        <w:rPr>
          <w:rFonts w:eastAsia="Arial Unicode MS" w:cs="Arial"/>
          <w:szCs w:val="22"/>
          <w:u w:color="000000"/>
          <w:lang w:val="es-ES" w:eastAsia="en-GB"/>
        </w:rPr>
        <w:t xml:space="preserve"> of RNF126_NZF_WT and </w:t>
      </w:r>
      <w:proofErr w:type="spellStart"/>
      <w:r w:rsidRPr="00A60442">
        <w:rPr>
          <w:rFonts w:eastAsia="Arial Unicode MS" w:cs="Arial"/>
          <w:szCs w:val="22"/>
          <w:u w:color="000000"/>
          <w:lang w:val="es-ES" w:eastAsia="en-GB"/>
        </w:rPr>
        <w:t>mutants</w:t>
      </w:r>
      <w:proofErr w:type="spellEnd"/>
      <w:r w:rsidRPr="00A60442">
        <w:rPr>
          <w:rFonts w:eastAsia="Arial Unicode MS" w:cs="Arial"/>
          <w:szCs w:val="22"/>
          <w:u w:color="000000"/>
          <w:lang w:val="es-ES" w:eastAsia="en-GB"/>
        </w:rPr>
        <w:t xml:space="preserve">, </w:t>
      </w:r>
      <w:proofErr w:type="spellStart"/>
      <w:r w:rsidRPr="00A60442">
        <w:rPr>
          <w:rFonts w:eastAsia="Arial Unicode MS" w:cs="Arial"/>
          <w:szCs w:val="22"/>
          <w:u w:color="000000"/>
          <w:lang w:val="es-ES" w:eastAsia="en-GB"/>
        </w:rPr>
        <w:t>showing</w:t>
      </w:r>
      <w:proofErr w:type="spellEnd"/>
      <w:r w:rsidRPr="00A60442">
        <w:rPr>
          <w:rFonts w:eastAsia="Arial Unicode MS" w:cs="Arial"/>
          <w:szCs w:val="22"/>
          <w:u w:color="000000"/>
          <w:lang w:val="es-ES" w:eastAsia="en-GB"/>
        </w:rPr>
        <w:t xml:space="preserve"> </w:t>
      </w:r>
      <w:proofErr w:type="spellStart"/>
      <w:r w:rsidRPr="00A60442">
        <w:rPr>
          <w:rFonts w:eastAsia="Arial Unicode MS" w:cs="Arial"/>
          <w:szCs w:val="22"/>
          <w:u w:color="000000"/>
          <w:lang w:val="es-ES" w:eastAsia="en-GB"/>
        </w:rPr>
        <w:t>characteristic</w:t>
      </w:r>
      <w:proofErr w:type="spellEnd"/>
      <w:r w:rsidRPr="00A60442">
        <w:rPr>
          <w:rFonts w:eastAsia="Arial Unicode MS" w:cs="Arial"/>
          <w:szCs w:val="22"/>
          <w:u w:color="000000"/>
          <w:lang w:val="es-ES" w:eastAsia="en-GB"/>
        </w:rPr>
        <w:t xml:space="preserve"> </w:t>
      </w:r>
      <w:proofErr w:type="spellStart"/>
      <w:r w:rsidRPr="00A60442">
        <w:rPr>
          <w:rFonts w:eastAsia="Arial Unicode MS" w:cs="Arial"/>
          <w:szCs w:val="22"/>
          <w:u w:color="000000"/>
          <w:lang w:val="es-ES" w:eastAsia="en-GB"/>
        </w:rPr>
        <w:t>shift</w:t>
      </w:r>
      <w:r w:rsidR="00366FBF" w:rsidRPr="00A60442">
        <w:rPr>
          <w:rFonts w:eastAsia="Arial Unicode MS" w:cs="Arial"/>
          <w:szCs w:val="22"/>
          <w:u w:color="000000"/>
          <w:lang w:val="es-ES" w:eastAsia="en-GB"/>
        </w:rPr>
        <w:t>s</w:t>
      </w:r>
      <w:proofErr w:type="spellEnd"/>
      <w:r w:rsidRPr="00A60442">
        <w:rPr>
          <w:rFonts w:eastAsia="Arial Unicode MS" w:cs="Arial"/>
          <w:szCs w:val="22"/>
          <w:u w:color="000000"/>
          <w:lang w:val="es-ES" w:eastAsia="en-GB"/>
        </w:rPr>
        <w:t xml:space="preserve"> of </w:t>
      </w:r>
      <w:proofErr w:type="spellStart"/>
      <w:r w:rsidR="00366FBF" w:rsidRPr="00A60442">
        <w:rPr>
          <w:rFonts w:eastAsia="Arial Unicode MS" w:cs="Arial"/>
          <w:szCs w:val="22"/>
          <w:u w:color="000000"/>
          <w:lang w:val="es-ES" w:eastAsia="en-GB"/>
        </w:rPr>
        <w:t>the</w:t>
      </w:r>
      <w:proofErr w:type="spellEnd"/>
      <w:r w:rsidR="00366FBF" w:rsidRPr="00A60442">
        <w:rPr>
          <w:rFonts w:eastAsia="Arial Unicode MS" w:cs="Arial"/>
          <w:szCs w:val="22"/>
          <w:u w:color="000000"/>
          <w:lang w:val="es-ES" w:eastAsia="en-GB"/>
        </w:rPr>
        <w:t xml:space="preserve"> </w:t>
      </w:r>
      <w:proofErr w:type="spellStart"/>
      <w:r w:rsidRPr="00A60442">
        <w:rPr>
          <w:rFonts w:eastAsia="Arial Unicode MS" w:cs="Arial"/>
          <w:szCs w:val="22"/>
          <w:u w:color="000000"/>
          <w:lang w:val="es-ES" w:eastAsia="en-GB"/>
        </w:rPr>
        <w:t>folded</w:t>
      </w:r>
      <w:proofErr w:type="spellEnd"/>
      <w:r w:rsidRPr="00A60442">
        <w:rPr>
          <w:rFonts w:eastAsia="Arial Unicode MS" w:cs="Arial"/>
          <w:szCs w:val="22"/>
          <w:u w:color="000000"/>
          <w:lang w:val="es-ES" w:eastAsia="en-GB"/>
        </w:rPr>
        <w:t xml:space="preserve"> </w:t>
      </w:r>
      <w:proofErr w:type="spellStart"/>
      <w:r w:rsidRPr="00A60442">
        <w:rPr>
          <w:rFonts w:eastAsia="Arial Unicode MS" w:cs="Arial"/>
          <w:szCs w:val="22"/>
          <w:u w:color="000000"/>
          <w:lang w:val="es-ES" w:eastAsia="en-GB"/>
        </w:rPr>
        <w:t>protein</w:t>
      </w:r>
      <w:proofErr w:type="spellEnd"/>
      <w:r w:rsidRPr="00A60442">
        <w:rPr>
          <w:rFonts w:eastAsia="Arial Unicode MS" w:cs="Arial"/>
          <w:szCs w:val="22"/>
          <w:u w:color="000000"/>
          <w:lang w:val="es-ES" w:eastAsia="en-GB"/>
        </w:rPr>
        <w:t>. C)</w:t>
      </w:r>
      <w:r w:rsidRPr="00A60442">
        <w:rPr>
          <w:rFonts w:eastAsia="Arial Unicode MS" w:cs="Arial"/>
          <w:szCs w:val="22"/>
          <w:u w:color="000000"/>
          <w:vertAlign w:val="superscript"/>
          <w:lang w:val="es-ES" w:eastAsia="en-GB"/>
        </w:rPr>
        <w:t xml:space="preserve"> 1</w:t>
      </w:r>
      <w:r w:rsidRPr="00A60442">
        <w:rPr>
          <w:rFonts w:eastAsia="Arial Unicode MS" w:cs="Arial"/>
          <w:szCs w:val="22"/>
          <w:u w:color="000000"/>
          <w:lang w:val="es-ES" w:eastAsia="en-GB"/>
        </w:rPr>
        <w:t>H-</w:t>
      </w:r>
      <w:r w:rsidRPr="00A60442">
        <w:rPr>
          <w:rFonts w:eastAsia="Arial Unicode MS" w:cs="Arial"/>
          <w:szCs w:val="22"/>
          <w:u w:color="000000"/>
          <w:vertAlign w:val="superscript"/>
          <w:lang w:val="es-ES" w:eastAsia="en-GB"/>
        </w:rPr>
        <w:t>15</w:t>
      </w:r>
      <w:r w:rsidRPr="00A60442">
        <w:rPr>
          <w:rFonts w:eastAsia="Arial Unicode MS" w:cs="Arial"/>
          <w:szCs w:val="22"/>
          <w:u w:color="000000"/>
          <w:lang w:val="es-ES" w:eastAsia="en-GB"/>
        </w:rPr>
        <w:t xml:space="preserve">N HSQC </w:t>
      </w:r>
      <w:proofErr w:type="spellStart"/>
      <w:r w:rsidRPr="00A60442">
        <w:rPr>
          <w:rFonts w:eastAsia="Arial Unicode MS" w:cs="Arial"/>
          <w:szCs w:val="22"/>
          <w:u w:color="000000"/>
          <w:lang w:val="es-ES" w:eastAsia="en-GB"/>
        </w:rPr>
        <w:t>spectra</w:t>
      </w:r>
      <w:proofErr w:type="spellEnd"/>
      <w:r w:rsidRPr="00A60442">
        <w:rPr>
          <w:rFonts w:eastAsia="Arial Unicode MS" w:cs="Arial"/>
          <w:szCs w:val="22"/>
          <w:u w:color="000000"/>
          <w:lang w:val="es-ES" w:eastAsia="en-GB"/>
        </w:rPr>
        <w:t xml:space="preserve"> of </w:t>
      </w:r>
      <w:proofErr w:type="spellStart"/>
      <w:r w:rsidRPr="00A60442">
        <w:rPr>
          <w:rFonts w:eastAsia="Arial Unicode MS" w:cs="Arial"/>
          <w:szCs w:val="22"/>
          <w:u w:color="000000"/>
          <w:lang w:val="es-ES" w:eastAsia="en-GB"/>
        </w:rPr>
        <w:t>labelled</w:t>
      </w:r>
      <w:proofErr w:type="spellEnd"/>
      <w:r w:rsidRPr="00A60442">
        <w:rPr>
          <w:rFonts w:eastAsia="Arial Unicode MS" w:cs="Arial"/>
          <w:szCs w:val="22"/>
          <w:u w:color="000000"/>
          <w:lang w:val="es-ES" w:eastAsia="en-GB"/>
        </w:rPr>
        <w:t xml:space="preserve"> </w:t>
      </w:r>
      <w:r w:rsidR="00C11A7B" w:rsidRPr="00A60442">
        <w:rPr>
          <w:rFonts w:eastAsia="Arial Unicode MS" w:cs="Arial"/>
          <w:szCs w:val="22"/>
          <w:u w:color="000000"/>
          <w:lang w:val="es-ES" w:eastAsia="en-GB"/>
        </w:rPr>
        <w:t>BAG</w:t>
      </w:r>
      <w:r w:rsidR="00366FBF" w:rsidRPr="00A60442">
        <w:rPr>
          <w:rFonts w:eastAsia="Arial Unicode MS" w:cs="Arial"/>
          <w:szCs w:val="22"/>
          <w:u w:color="000000"/>
          <w:lang w:val="es-ES" w:eastAsia="en-GB"/>
        </w:rPr>
        <w:t xml:space="preserve">6_UBL </w:t>
      </w:r>
      <w:proofErr w:type="spellStart"/>
      <w:r w:rsidR="00366FBF" w:rsidRPr="00A60442">
        <w:rPr>
          <w:rFonts w:eastAsia="Arial Unicode MS" w:cs="Arial"/>
          <w:szCs w:val="22"/>
          <w:u w:color="000000"/>
          <w:lang w:val="es-ES" w:eastAsia="en-GB"/>
        </w:rPr>
        <w:t>upon</w:t>
      </w:r>
      <w:proofErr w:type="spellEnd"/>
      <w:r w:rsidRPr="00A60442">
        <w:rPr>
          <w:rFonts w:eastAsia="Arial Unicode MS" w:cs="Arial"/>
          <w:szCs w:val="22"/>
          <w:u w:color="000000"/>
          <w:lang w:val="es-ES" w:eastAsia="en-GB"/>
        </w:rPr>
        <w:t xml:space="preserve"> </w:t>
      </w:r>
      <w:proofErr w:type="spellStart"/>
      <w:r w:rsidRPr="00A60442">
        <w:rPr>
          <w:rFonts w:eastAsia="Arial Unicode MS" w:cs="Arial"/>
          <w:szCs w:val="22"/>
          <w:u w:color="000000"/>
          <w:lang w:val="es-ES" w:eastAsia="en-GB"/>
        </w:rPr>
        <w:t>titration</w:t>
      </w:r>
      <w:proofErr w:type="spellEnd"/>
      <w:r w:rsidRPr="00A60442">
        <w:rPr>
          <w:rFonts w:eastAsia="Arial Unicode MS" w:cs="Arial"/>
          <w:szCs w:val="22"/>
          <w:u w:color="000000"/>
          <w:lang w:val="es-ES" w:eastAsia="en-GB"/>
        </w:rPr>
        <w:t xml:space="preserve"> </w:t>
      </w:r>
      <w:proofErr w:type="spellStart"/>
      <w:r w:rsidRPr="00A60442">
        <w:rPr>
          <w:rFonts w:eastAsia="Arial Unicode MS" w:cs="Arial"/>
          <w:szCs w:val="22"/>
          <w:u w:color="000000"/>
          <w:lang w:val="es-ES" w:eastAsia="en-GB"/>
        </w:rPr>
        <w:t>with</w:t>
      </w:r>
      <w:proofErr w:type="spellEnd"/>
      <w:r w:rsidRPr="00A60442">
        <w:rPr>
          <w:rFonts w:eastAsia="Arial Unicode MS" w:cs="Arial"/>
          <w:szCs w:val="22"/>
          <w:u w:color="000000"/>
          <w:lang w:val="es-ES" w:eastAsia="en-GB"/>
        </w:rPr>
        <w:t xml:space="preserve"> RNF126_NZF_WT, RNF126_NZF_H14A and RNF126_NZF_F36A. </w:t>
      </w:r>
      <w:proofErr w:type="spellStart"/>
      <w:r w:rsidRPr="00A60442">
        <w:rPr>
          <w:rFonts w:eastAsia="Arial Unicode MS" w:cs="Arial"/>
          <w:szCs w:val="22"/>
          <w:u w:color="000000"/>
          <w:lang w:val="es-ES" w:eastAsia="en-GB"/>
        </w:rPr>
        <w:t>Chemical</w:t>
      </w:r>
      <w:proofErr w:type="spellEnd"/>
      <w:r w:rsidRPr="00A60442">
        <w:rPr>
          <w:rFonts w:eastAsia="Arial Unicode MS" w:cs="Arial"/>
          <w:szCs w:val="22"/>
          <w:u w:color="000000"/>
          <w:lang w:val="es-ES" w:eastAsia="en-GB"/>
        </w:rPr>
        <w:t xml:space="preserve"> </w:t>
      </w:r>
      <w:proofErr w:type="spellStart"/>
      <w:r w:rsidRPr="00A60442">
        <w:rPr>
          <w:rFonts w:eastAsia="Arial Unicode MS" w:cs="Arial"/>
          <w:szCs w:val="22"/>
          <w:u w:color="000000"/>
          <w:lang w:val="es-ES" w:eastAsia="en-GB"/>
        </w:rPr>
        <w:t>shift</w:t>
      </w:r>
      <w:proofErr w:type="spellEnd"/>
      <w:r w:rsidRPr="00A60442">
        <w:rPr>
          <w:rFonts w:eastAsia="Arial Unicode MS" w:cs="Arial"/>
          <w:szCs w:val="22"/>
          <w:u w:color="000000"/>
          <w:lang w:val="es-ES" w:eastAsia="en-GB"/>
        </w:rPr>
        <w:t xml:space="preserve"> </w:t>
      </w:r>
      <w:proofErr w:type="spellStart"/>
      <w:r w:rsidRPr="00A60442">
        <w:rPr>
          <w:rFonts w:eastAsia="Arial Unicode MS" w:cs="Arial"/>
          <w:szCs w:val="22"/>
          <w:u w:color="000000"/>
          <w:lang w:val="es-ES" w:eastAsia="en-GB"/>
        </w:rPr>
        <w:t>perturbation</w:t>
      </w:r>
      <w:proofErr w:type="spellEnd"/>
      <w:r w:rsidRPr="00A60442">
        <w:rPr>
          <w:rFonts w:eastAsia="Arial Unicode MS" w:cs="Arial"/>
          <w:szCs w:val="22"/>
          <w:u w:color="000000"/>
          <w:lang w:val="es-ES" w:eastAsia="en-GB"/>
        </w:rPr>
        <w:t xml:space="preserve"> </w:t>
      </w:r>
      <w:proofErr w:type="spellStart"/>
      <w:r w:rsidR="00366FBF" w:rsidRPr="00A60442">
        <w:rPr>
          <w:rFonts w:eastAsia="Arial Unicode MS" w:cs="Arial"/>
          <w:szCs w:val="22"/>
          <w:u w:color="000000"/>
          <w:lang w:val="es-ES" w:eastAsia="en-GB"/>
        </w:rPr>
        <w:t>occupies</w:t>
      </w:r>
      <w:proofErr w:type="spellEnd"/>
      <w:r w:rsidR="00366FBF" w:rsidRPr="00A60442">
        <w:rPr>
          <w:rFonts w:eastAsia="Arial Unicode MS" w:cs="Arial"/>
          <w:szCs w:val="22"/>
          <w:u w:color="000000"/>
          <w:lang w:val="es-ES" w:eastAsia="en-GB"/>
        </w:rPr>
        <w:t xml:space="preserve"> a</w:t>
      </w:r>
      <w:r w:rsidRPr="00A60442">
        <w:rPr>
          <w:rFonts w:eastAsia="Arial Unicode MS" w:cs="Arial"/>
          <w:szCs w:val="22"/>
          <w:u w:color="000000"/>
          <w:lang w:val="es-ES" w:eastAsia="en-GB"/>
        </w:rPr>
        <w:t xml:space="preserve"> </w:t>
      </w:r>
      <w:proofErr w:type="spellStart"/>
      <w:r w:rsidRPr="00A60442">
        <w:rPr>
          <w:rFonts w:eastAsia="Arial Unicode MS" w:cs="Arial"/>
          <w:szCs w:val="22"/>
          <w:u w:color="000000"/>
          <w:lang w:val="es-ES" w:eastAsia="en-GB"/>
        </w:rPr>
        <w:t>slow</w:t>
      </w:r>
      <w:proofErr w:type="spellEnd"/>
      <w:r w:rsidRPr="00A60442">
        <w:rPr>
          <w:rFonts w:eastAsia="Arial Unicode MS" w:cs="Arial"/>
          <w:szCs w:val="22"/>
          <w:u w:color="000000"/>
          <w:lang w:val="es-ES" w:eastAsia="en-GB"/>
        </w:rPr>
        <w:t xml:space="preserve"> </w:t>
      </w:r>
      <w:proofErr w:type="spellStart"/>
      <w:r w:rsidRPr="00A60442">
        <w:rPr>
          <w:rFonts w:eastAsia="Arial Unicode MS" w:cs="Arial"/>
          <w:szCs w:val="22"/>
          <w:u w:color="000000"/>
          <w:lang w:val="es-ES" w:eastAsia="en-GB"/>
        </w:rPr>
        <w:t>chemical</w:t>
      </w:r>
      <w:proofErr w:type="spellEnd"/>
      <w:r w:rsidRPr="00A60442">
        <w:rPr>
          <w:rFonts w:eastAsia="Arial Unicode MS" w:cs="Arial"/>
          <w:szCs w:val="22"/>
          <w:u w:color="000000"/>
          <w:lang w:val="es-ES" w:eastAsia="en-GB"/>
        </w:rPr>
        <w:t xml:space="preserve"> </w:t>
      </w:r>
      <w:proofErr w:type="spellStart"/>
      <w:r w:rsidRPr="00A60442">
        <w:rPr>
          <w:rFonts w:eastAsia="Arial Unicode MS" w:cs="Arial"/>
          <w:szCs w:val="22"/>
          <w:u w:color="000000"/>
          <w:lang w:val="es-ES" w:eastAsia="en-GB"/>
        </w:rPr>
        <w:t>exchange</w:t>
      </w:r>
      <w:proofErr w:type="spellEnd"/>
      <w:r w:rsidRPr="00A60442">
        <w:rPr>
          <w:rFonts w:eastAsia="Arial Unicode MS" w:cs="Arial"/>
          <w:szCs w:val="22"/>
          <w:u w:color="000000"/>
          <w:lang w:val="es-ES" w:eastAsia="en-GB"/>
        </w:rPr>
        <w:t xml:space="preserve"> </w:t>
      </w:r>
      <w:proofErr w:type="spellStart"/>
      <w:r w:rsidRPr="00A60442">
        <w:rPr>
          <w:rFonts w:eastAsia="Arial Unicode MS" w:cs="Arial"/>
          <w:szCs w:val="22"/>
          <w:u w:color="000000"/>
          <w:lang w:val="es-ES" w:eastAsia="en-GB"/>
        </w:rPr>
        <w:t>regimen</w:t>
      </w:r>
      <w:proofErr w:type="spellEnd"/>
      <w:r w:rsidRPr="00A60442">
        <w:rPr>
          <w:rFonts w:eastAsia="Arial Unicode MS" w:cs="Arial"/>
          <w:szCs w:val="22"/>
          <w:u w:color="000000"/>
          <w:lang w:val="es-ES" w:eastAsia="en-GB"/>
        </w:rPr>
        <w:t xml:space="preserve"> in </w:t>
      </w:r>
      <w:proofErr w:type="spellStart"/>
      <w:r w:rsidR="00366FBF" w:rsidRPr="00A60442">
        <w:rPr>
          <w:rFonts w:eastAsia="Arial Unicode MS" w:cs="Arial"/>
          <w:szCs w:val="22"/>
          <w:u w:color="000000"/>
          <w:lang w:val="es-ES" w:eastAsia="en-GB"/>
        </w:rPr>
        <w:t>the</w:t>
      </w:r>
      <w:proofErr w:type="spellEnd"/>
      <w:r w:rsidR="00366FBF" w:rsidRPr="00A60442">
        <w:rPr>
          <w:rFonts w:eastAsia="Arial Unicode MS" w:cs="Arial"/>
          <w:szCs w:val="22"/>
          <w:u w:color="000000"/>
          <w:lang w:val="es-ES" w:eastAsia="en-GB"/>
        </w:rPr>
        <w:t xml:space="preserve"> </w:t>
      </w:r>
      <w:r w:rsidRPr="00A60442">
        <w:rPr>
          <w:rFonts w:eastAsia="Arial Unicode MS" w:cs="Arial"/>
          <w:szCs w:val="22"/>
          <w:u w:color="000000"/>
          <w:lang w:val="es-ES" w:eastAsia="en-GB"/>
        </w:rPr>
        <w:t xml:space="preserve">case of </w:t>
      </w:r>
      <w:proofErr w:type="spellStart"/>
      <w:r w:rsidRPr="00A60442">
        <w:rPr>
          <w:rFonts w:eastAsia="Arial Unicode MS" w:cs="Arial"/>
          <w:szCs w:val="22"/>
          <w:u w:color="000000"/>
          <w:lang w:val="es-ES" w:eastAsia="en-GB"/>
        </w:rPr>
        <w:t>both</w:t>
      </w:r>
      <w:proofErr w:type="spellEnd"/>
      <w:r w:rsidRPr="00A60442">
        <w:rPr>
          <w:rFonts w:eastAsia="Arial Unicode MS" w:cs="Arial"/>
          <w:szCs w:val="22"/>
          <w:u w:color="000000"/>
          <w:lang w:val="es-ES" w:eastAsia="en-GB"/>
        </w:rPr>
        <w:t xml:space="preserve"> wild </w:t>
      </w:r>
      <w:proofErr w:type="spellStart"/>
      <w:r w:rsidRPr="00A60442">
        <w:rPr>
          <w:rFonts w:eastAsia="Arial Unicode MS" w:cs="Arial"/>
          <w:szCs w:val="22"/>
          <w:u w:color="000000"/>
          <w:lang w:val="es-ES" w:eastAsia="en-GB"/>
        </w:rPr>
        <w:t>type</w:t>
      </w:r>
      <w:proofErr w:type="spellEnd"/>
      <w:r w:rsidRPr="00A60442">
        <w:rPr>
          <w:rFonts w:eastAsia="Arial Unicode MS" w:cs="Arial"/>
          <w:szCs w:val="22"/>
          <w:u w:color="000000"/>
          <w:lang w:val="es-ES" w:eastAsia="en-GB"/>
        </w:rPr>
        <w:t xml:space="preserve"> and</w:t>
      </w:r>
      <w:r w:rsidR="00366FBF" w:rsidRPr="00A60442">
        <w:rPr>
          <w:rFonts w:eastAsia="Arial Unicode MS" w:cs="Arial"/>
          <w:szCs w:val="22"/>
          <w:u w:color="000000"/>
          <w:lang w:val="es-ES" w:eastAsia="en-GB"/>
        </w:rPr>
        <w:t xml:space="preserve"> </w:t>
      </w:r>
      <w:proofErr w:type="spellStart"/>
      <w:r w:rsidR="00366FBF" w:rsidRPr="00A60442">
        <w:rPr>
          <w:rFonts w:eastAsia="Arial Unicode MS" w:cs="Arial"/>
          <w:szCs w:val="22"/>
          <w:u w:color="000000"/>
          <w:lang w:val="es-ES" w:eastAsia="en-GB"/>
        </w:rPr>
        <w:t>the</w:t>
      </w:r>
      <w:proofErr w:type="spellEnd"/>
      <w:r w:rsidRPr="00A60442">
        <w:rPr>
          <w:rFonts w:eastAsia="Arial Unicode MS" w:cs="Arial"/>
          <w:szCs w:val="22"/>
          <w:u w:color="000000"/>
          <w:lang w:val="es-ES" w:eastAsia="en-GB"/>
        </w:rPr>
        <w:t xml:space="preserve"> F36A </w:t>
      </w:r>
      <w:proofErr w:type="spellStart"/>
      <w:r w:rsidRPr="00A60442">
        <w:rPr>
          <w:rFonts w:eastAsia="Arial Unicode MS" w:cs="Arial"/>
          <w:szCs w:val="22"/>
          <w:u w:color="000000"/>
          <w:lang w:val="es-ES" w:eastAsia="en-GB"/>
        </w:rPr>
        <w:t>mutant</w:t>
      </w:r>
      <w:proofErr w:type="spellEnd"/>
      <w:r w:rsidRPr="00A60442">
        <w:rPr>
          <w:rFonts w:eastAsia="Arial Unicode MS" w:cs="Arial"/>
          <w:szCs w:val="22"/>
          <w:u w:color="000000"/>
          <w:lang w:val="es-ES" w:eastAsia="en-GB"/>
        </w:rPr>
        <w:t xml:space="preserve"> and </w:t>
      </w:r>
      <w:r w:rsidR="00366FBF" w:rsidRPr="00A60442">
        <w:rPr>
          <w:rFonts w:eastAsia="Arial Unicode MS" w:cs="Arial"/>
          <w:szCs w:val="22"/>
          <w:u w:color="000000"/>
          <w:lang w:val="es-ES" w:eastAsia="en-GB"/>
        </w:rPr>
        <w:t xml:space="preserve">a </w:t>
      </w:r>
      <w:proofErr w:type="spellStart"/>
      <w:r w:rsidRPr="00A60442">
        <w:rPr>
          <w:rFonts w:eastAsia="Arial Unicode MS" w:cs="Arial"/>
          <w:szCs w:val="22"/>
          <w:u w:color="000000"/>
          <w:lang w:val="es-ES" w:eastAsia="en-GB"/>
        </w:rPr>
        <w:t>fast</w:t>
      </w:r>
      <w:proofErr w:type="spellEnd"/>
      <w:r w:rsidRPr="00A60442">
        <w:rPr>
          <w:rFonts w:eastAsia="Arial Unicode MS" w:cs="Arial"/>
          <w:szCs w:val="22"/>
          <w:u w:color="000000"/>
          <w:lang w:val="es-ES" w:eastAsia="en-GB"/>
        </w:rPr>
        <w:t> </w:t>
      </w:r>
      <w:proofErr w:type="spellStart"/>
      <w:r w:rsidRPr="00A60442">
        <w:rPr>
          <w:rFonts w:eastAsia="Arial Unicode MS" w:cs="Arial"/>
          <w:szCs w:val="22"/>
          <w:u w:color="000000"/>
          <w:lang w:val="es-ES" w:eastAsia="en-GB"/>
        </w:rPr>
        <w:t>chemical</w:t>
      </w:r>
      <w:proofErr w:type="spellEnd"/>
      <w:r w:rsidRPr="00A60442">
        <w:rPr>
          <w:rFonts w:eastAsia="Arial Unicode MS" w:cs="Arial"/>
          <w:szCs w:val="22"/>
          <w:u w:color="000000"/>
          <w:lang w:val="es-ES" w:eastAsia="en-GB"/>
        </w:rPr>
        <w:t xml:space="preserve"> </w:t>
      </w:r>
      <w:proofErr w:type="spellStart"/>
      <w:r w:rsidRPr="00A60442">
        <w:rPr>
          <w:rFonts w:eastAsia="Arial Unicode MS" w:cs="Arial"/>
          <w:szCs w:val="22"/>
          <w:u w:color="000000"/>
          <w:lang w:val="es-ES" w:eastAsia="en-GB"/>
        </w:rPr>
        <w:t>exchange</w:t>
      </w:r>
      <w:proofErr w:type="spellEnd"/>
      <w:r w:rsidRPr="00A60442">
        <w:rPr>
          <w:rFonts w:eastAsia="Arial Unicode MS" w:cs="Arial"/>
          <w:szCs w:val="22"/>
          <w:u w:color="000000"/>
          <w:lang w:val="es-ES" w:eastAsia="en-GB"/>
        </w:rPr>
        <w:t xml:space="preserve"> </w:t>
      </w:r>
      <w:proofErr w:type="spellStart"/>
      <w:r w:rsidR="00366FBF" w:rsidRPr="00A60442">
        <w:rPr>
          <w:rFonts w:eastAsia="Arial Unicode MS" w:cs="Arial"/>
          <w:szCs w:val="22"/>
          <w:u w:color="000000"/>
          <w:lang w:val="es-ES" w:eastAsia="en-GB"/>
        </w:rPr>
        <w:t>regimen</w:t>
      </w:r>
      <w:proofErr w:type="spellEnd"/>
      <w:r w:rsidR="00366FBF" w:rsidRPr="00A60442">
        <w:rPr>
          <w:rFonts w:eastAsia="Arial Unicode MS" w:cs="Arial"/>
          <w:szCs w:val="22"/>
          <w:u w:color="000000"/>
          <w:lang w:val="es-ES" w:eastAsia="en-GB"/>
        </w:rPr>
        <w:t xml:space="preserve"> in </w:t>
      </w:r>
      <w:proofErr w:type="spellStart"/>
      <w:r w:rsidR="00366FBF" w:rsidRPr="00A60442">
        <w:rPr>
          <w:rFonts w:eastAsia="Arial Unicode MS" w:cs="Arial"/>
          <w:szCs w:val="22"/>
          <w:u w:color="000000"/>
          <w:lang w:val="es-ES" w:eastAsia="en-GB"/>
        </w:rPr>
        <w:t>the</w:t>
      </w:r>
      <w:proofErr w:type="spellEnd"/>
      <w:r w:rsidR="00366FBF" w:rsidRPr="00A60442">
        <w:rPr>
          <w:rFonts w:eastAsia="Arial Unicode MS" w:cs="Arial"/>
          <w:szCs w:val="22"/>
          <w:u w:color="000000"/>
          <w:lang w:val="es-ES" w:eastAsia="en-GB"/>
        </w:rPr>
        <w:t xml:space="preserve"> case of </w:t>
      </w:r>
      <w:proofErr w:type="spellStart"/>
      <w:r w:rsidR="00366FBF" w:rsidRPr="00A60442">
        <w:rPr>
          <w:rFonts w:eastAsia="Arial Unicode MS" w:cs="Arial"/>
          <w:szCs w:val="22"/>
          <w:u w:color="000000"/>
          <w:lang w:val="es-ES" w:eastAsia="en-GB"/>
        </w:rPr>
        <w:t>mutant</w:t>
      </w:r>
      <w:proofErr w:type="spellEnd"/>
      <w:r w:rsidRPr="00A60442">
        <w:rPr>
          <w:rFonts w:eastAsia="Arial Unicode MS" w:cs="Arial"/>
          <w:szCs w:val="22"/>
          <w:u w:color="000000"/>
          <w:lang w:val="es-ES" w:eastAsia="en-GB"/>
        </w:rPr>
        <w:t xml:space="preserve"> H14A.</w:t>
      </w:r>
    </w:p>
    <w:p w14:paraId="07ED5377" w14:textId="77777777" w:rsidR="00306296" w:rsidRPr="00A60442" w:rsidRDefault="00306296" w:rsidP="00032FE7">
      <w:pPr>
        <w:spacing w:before="0" w:after="0" w:line="480" w:lineRule="auto"/>
        <w:jc w:val="left"/>
        <w:rPr>
          <w:rFonts w:cs="Arial"/>
          <w:szCs w:val="22"/>
        </w:rPr>
      </w:pPr>
    </w:p>
    <w:p w14:paraId="58E191E0" w14:textId="77777777" w:rsidR="00306296" w:rsidRPr="00A60442" w:rsidRDefault="00306296" w:rsidP="00032FE7">
      <w:pPr>
        <w:spacing w:before="0" w:after="0" w:line="480" w:lineRule="auto"/>
        <w:jc w:val="left"/>
        <w:rPr>
          <w:rFonts w:cs="Arial"/>
          <w:szCs w:val="22"/>
        </w:rPr>
      </w:pPr>
    </w:p>
    <w:p w14:paraId="60A61E5B" w14:textId="77777777" w:rsidR="00306296" w:rsidRPr="00A60442" w:rsidRDefault="00306296" w:rsidP="00120596">
      <w:pPr>
        <w:spacing w:before="0" w:after="0"/>
        <w:jc w:val="left"/>
        <w:rPr>
          <w:rFonts w:cs="Arial"/>
          <w:szCs w:val="22"/>
        </w:rPr>
      </w:pPr>
    </w:p>
    <w:p w14:paraId="5FE77D0C" w14:textId="77777777" w:rsidR="00306296" w:rsidRPr="00A60442" w:rsidRDefault="00306296" w:rsidP="00120596">
      <w:pPr>
        <w:spacing w:before="0" w:after="0"/>
        <w:jc w:val="left"/>
        <w:rPr>
          <w:rFonts w:cs="Arial"/>
          <w:szCs w:val="22"/>
        </w:rPr>
      </w:pPr>
    </w:p>
    <w:p w14:paraId="4EB51617" w14:textId="77777777" w:rsidR="00306296" w:rsidRPr="00A60442" w:rsidRDefault="00306296" w:rsidP="00120596">
      <w:pPr>
        <w:spacing w:before="0" w:after="0"/>
        <w:jc w:val="left"/>
        <w:rPr>
          <w:rFonts w:cs="Arial"/>
          <w:szCs w:val="22"/>
        </w:rPr>
      </w:pPr>
    </w:p>
    <w:p w14:paraId="7E8E86AF" w14:textId="77777777" w:rsidR="00306296" w:rsidRPr="00A60442" w:rsidRDefault="00306296" w:rsidP="00120596">
      <w:pPr>
        <w:spacing w:before="0" w:after="0"/>
        <w:jc w:val="left"/>
        <w:rPr>
          <w:rFonts w:cs="Arial"/>
          <w:szCs w:val="22"/>
        </w:rPr>
      </w:pPr>
    </w:p>
    <w:p w14:paraId="3CD1E24F" w14:textId="77777777" w:rsidR="00306296" w:rsidRPr="00A60442" w:rsidRDefault="00306296" w:rsidP="00120596">
      <w:pPr>
        <w:spacing w:before="0" w:after="0"/>
        <w:jc w:val="left"/>
        <w:rPr>
          <w:rFonts w:cs="Arial"/>
          <w:szCs w:val="22"/>
        </w:rPr>
      </w:pPr>
    </w:p>
    <w:p w14:paraId="5AE3B867" w14:textId="77777777" w:rsidR="00306296" w:rsidRPr="00A60442" w:rsidRDefault="00306296" w:rsidP="00120596">
      <w:pPr>
        <w:spacing w:before="0" w:after="0"/>
        <w:jc w:val="left"/>
        <w:rPr>
          <w:rFonts w:cs="Arial"/>
          <w:szCs w:val="22"/>
        </w:rPr>
      </w:pPr>
    </w:p>
    <w:p w14:paraId="6D264119" w14:textId="77777777" w:rsidR="00306296" w:rsidRPr="00A60442" w:rsidRDefault="00306296" w:rsidP="00120596">
      <w:pPr>
        <w:spacing w:before="0" w:after="0"/>
        <w:jc w:val="left"/>
        <w:rPr>
          <w:rFonts w:cs="Arial"/>
          <w:szCs w:val="22"/>
        </w:rPr>
      </w:pPr>
    </w:p>
    <w:p w14:paraId="6F9C5BAF" w14:textId="77777777" w:rsidR="00306296" w:rsidRPr="00A60442" w:rsidRDefault="00306296" w:rsidP="00120596">
      <w:pPr>
        <w:spacing w:before="0" w:after="0"/>
        <w:jc w:val="left"/>
        <w:rPr>
          <w:rFonts w:cs="Arial"/>
          <w:szCs w:val="22"/>
        </w:rPr>
      </w:pPr>
    </w:p>
    <w:p w14:paraId="5C762F4D" w14:textId="073A6525" w:rsidR="00306296" w:rsidRPr="00A60442" w:rsidRDefault="00480E3B" w:rsidP="00120596">
      <w:pPr>
        <w:spacing w:before="0" w:after="0"/>
        <w:jc w:val="left"/>
        <w:rPr>
          <w:rFonts w:cs="Arial"/>
          <w:szCs w:val="22"/>
        </w:rPr>
      </w:pPr>
      <w:r w:rsidRPr="00A60442">
        <w:rPr>
          <w:rFonts w:eastAsia="Times New Roman"/>
          <w:noProof/>
          <w:lang w:eastAsia="en-GB"/>
        </w:rPr>
        <w:lastRenderedPageBreak/>
        <w:drawing>
          <wp:inline distT="0" distB="0" distL="0" distR="0" wp14:anchorId="110D32D4" wp14:editId="5C1CC0C1">
            <wp:extent cx="5270500" cy="2230787"/>
            <wp:effectExtent l="0" t="0" r="6350" b="0"/>
            <wp:docPr id="17" name="Picture 17" descr="cid:B407C07F-59A6-443E-BAAB-9CFC1BC04368@kc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30ce64-ca13-40cf-bb70-dd33cb5adf7d" descr="cid:B407C07F-59A6-443E-BAAB-9CFC1BC04368@kcl.ac.uk"/>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270500" cy="2230787"/>
                    </a:xfrm>
                    <a:prstGeom prst="rect">
                      <a:avLst/>
                    </a:prstGeom>
                    <a:noFill/>
                    <a:ln>
                      <a:noFill/>
                    </a:ln>
                  </pic:spPr>
                </pic:pic>
              </a:graphicData>
            </a:graphic>
          </wp:inline>
        </w:drawing>
      </w:r>
    </w:p>
    <w:p w14:paraId="358F45AF" w14:textId="29E439B9" w:rsidR="00480E3B" w:rsidRPr="00A60442" w:rsidRDefault="00480E3B" w:rsidP="00032FE7">
      <w:pPr>
        <w:shd w:val="clear" w:color="auto" w:fill="FFFFFF"/>
        <w:spacing w:after="0" w:line="480" w:lineRule="auto"/>
        <w:rPr>
          <w:rFonts w:eastAsia="Arial Unicode MS" w:cs="Arial"/>
          <w:szCs w:val="22"/>
          <w:u w:color="000000"/>
          <w:lang w:eastAsia="en-GB"/>
        </w:rPr>
      </w:pPr>
      <w:r w:rsidRPr="00A60442">
        <w:rPr>
          <w:rFonts w:eastAsia="Arial Unicode MS" w:cs="Arial"/>
          <w:b/>
          <w:szCs w:val="22"/>
          <w:u w:color="000000"/>
          <w:lang w:eastAsia="en-GB"/>
        </w:rPr>
        <w:t>Figure S6</w:t>
      </w:r>
      <w:r w:rsidRPr="00A60442">
        <w:rPr>
          <w:rFonts w:eastAsia="Arial Unicode MS" w:cs="Arial"/>
          <w:szCs w:val="22"/>
          <w:u w:color="000000"/>
          <w:lang w:eastAsia="en-GB"/>
        </w:rPr>
        <w:t>: Structural alignment of RNF126_NZF (A) in free (gr</w:t>
      </w:r>
      <w:r w:rsidR="00EA767C" w:rsidRPr="00A60442">
        <w:rPr>
          <w:rFonts w:eastAsia="Arial Unicode MS" w:cs="Arial"/>
          <w:szCs w:val="22"/>
          <w:u w:color="000000"/>
          <w:lang w:eastAsia="en-GB"/>
        </w:rPr>
        <w:t>e</w:t>
      </w:r>
      <w:r w:rsidRPr="00A60442">
        <w:rPr>
          <w:rFonts w:eastAsia="Arial Unicode MS" w:cs="Arial"/>
          <w:szCs w:val="22"/>
          <w:u w:color="000000"/>
          <w:lang w:eastAsia="en-GB"/>
        </w:rPr>
        <w:t xml:space="preserve">y, this work) and bound state (orange, this work) and structural alignment of </w:t>
      </w:r>
      <w:r w:rsidR="00C11A7B" w:rsidRPr="00A60442">
        <w:rPr>
          <w:rFonts w:eastAsia="Arial Unicode MS" w:cs="Arial"/>
          <w:szCs w:val="22"/>
          <w:u w:color="000000"/>
          <w:lang w:eastAsia="en-GB"/>
        </w:rPr>
        <w:t>BAG</w:t>
      </w:r>
      <w:r w:rsidRPr="00A60442">
        <w:rPr>
          <w:rFonts w:eastAsia="Arial Unicode MS" w:cs="Arial"/>
          <w:szCs w:val="22"/>
          <w:u w:color="000000"/>
          <w:lang w:eastAsia="en-GB"/>
        </w:rPr>
        <w:t>6_UBL (B) in free (gr</w:t>
      </w:r>
      <w:r w:rsidR="00EA767C" w:rsidRPr="00A60442">
        <w:rPr>
          <w:rFonts w:eastAsia="Arial Unicode MS" w:cs="Arial"/>
          <w:szCs w:val="22"/>
          <w:u w:color="000000"/>
          <w:lang w:eastAsia="en-GB"/>
        </w:rPr>
        <w:t>e</w:t>
      </w:r>
      <w:r w:rsidRPr="00A60442">
        <w:rPr>
          <w:rFonts w:eastAsia="Arial Unicode MS" w:cs="Arial"/>
          <w:szCs w:val="22"/>
          <w:u w:color="000000"/>
          <w:lang w:eastAsia="en-GB"/>
        </w:rPr>
        <w:t xml:space="preserve">y, PDB: 1WX9) and bound state to RNF126 (blue, this work). Backbone RMSD values are: RNF126_NZF (10-40) RMSD= 0.62; </w:t>
      </w:r>
      <w:r w:rsidR="00C11A7B" w:rsidRPr="00A60442">
        <w:rPr>
          <w:rFonts w:eastAsia="Arial Unicode MS" w:cs="Arial"/>
          <w:szCs w:val="22"/>
          <w:u w:color="000000"/>
          <w:lang w:eastAsia="en-GB"/>
        </w:rPr>
        <w:t>BAG</w:t>
      </w:r>
      <w:r w:rsidRPr="00A60442">
        <w:rPr>
          <w:rFonts w:eastAsia="Arial Unicode MS" w:cs="Arial"/>
          <w:szCs w:val="22"/>
          <w:u w:color="000000"/>
          <w:lang w:eastAsia="en-GB"/>
        </w:rPr>
        <w:t>6_UBL (17-88) RMSD= 1.43.</w:t>
      </w:r>
    </w:p>
    <w:p w14:paraId="6FCD6457" w14:textId="77777777" w:rsidR="00480E3B" w:rsidRPr="00A60442" w:rsidRDefault="00480E3B" w:rsidP="00032FE7">
      <w:pPr>
        <w:spacing w:before="0" w:after="0" w:line="480" w:lineRule="auto"/>
        <w:jc w:val="left"/>
        <w:rPr>
          <w:rFonts w:cs="Arial"/>
          <w:szCs w:val="22"/>
        </w:rPr>
      </w:pPr>
    </w:p>
    <w:p w14:paraId="54710997" w14:textId="77777777" w:rsidR="00480E3B" w:rsidRPr="00A60442" w:rsidRDefault="00480E3B" w:rsidP="00120596">
      <w:pPr>
        <w:spacing w:before="0" w:after="0"/>
        <w:jc w:val="left"/>
        <w:rPr>
          <w:rFonts w:cs="Arial"/>
          <w:szCs w:val="22"/>
        </w:rPr>
      </w:pPr>
    </w:p>
    <w:p w14:paraId="0F89B67B" w14:textId="77777777" w:rsidR="00480E3B" w:rsidRPr="00A60442" w:rsidRDefault="00480E3B" w:rsidP="00120596">
      <w:pPr>
        <w:spacing w:before="0" w:after="0"/>
        <w:jc w:val="left"/>
        <w:rPr>
          <w:rFonts w:cs="Arial"/>
          <w:szCs w:val="22"/>
        </w:rPr>
      </w:pPr>
    </w:p>
    <w:p w14:paraId="312A513F" w14:textId="77777777" w:rsidR="00480E3B" w:rsidRPr="00A60442" w:rsidRDefault="00480E3B" w:rsidP="00120596">
      <w:pPr>
        <w:spacing w:before="0" w:after="0"/>
        <w:jc w:val="left"/>
        <w:rPr>
          <w:rFonts w:cs="Arial"/>
          <w:szCs w:val="22"/>
        </w:rPr>
      </w:pPr>
    </w:p>
    <w:p w14:paraId="3F7B9915" w14:textId="77777777" w:rsidR="00480E3B" w:rsidRPr="00A60442" w:rsidRDefault="00480E3B" w:rsidP="00120596">
      <w:pPr>
        <w:spacing w:before="0" w:after="0"/>
        <w:jc w:val="left"/>
        <w:rPr>
          <w:rFonts w:cs="Arial"/>
          <w:szCs w:val="22"/>
        </w:rPr>
      </w:pPr>
    </w:p>
    <w:p w14:paraId="03AC8124" w14:textId="77777777" w:rsidR="00480E3B" w:rsidRPr="00A60442" w:rsidRDefault="00480E3B" w:rsidP="00120596">
      <w:pPr>
        <w:spacing w:before="0" w:after="0"/>
        <w:jc w:val="left"/>
        <w:rPr>
          <w:rFonts w:cs="Arial"/>
          <w:szCs w:val="22"/>
        </w:rPr>
      </w:pPr>
    </w:p>
    <w:p w14:paraId="0BE2F2A3" w14:textId="77777777" w:rsidR="00480E3B" w:rsidRPr="00A60442" w:rsidRDefault="00480E3B" w:rsidP="00120596">
      <w:pPr>
        <w:spacing w:before="0" w:after="0"/>
        <w:jc w:val="left"/>
        <w:rPr>
          <w:rFonts w:cs="Arial"/>
          <w:szCs w:val="22"/>
        </w:rPr>
      </w:pPr>
    </w:p>
    <w:p w14:paraId="1C82FF4E" w14:textId="77777777" w:rsidR="00480E3B" w:rsidRPr="00A60442" w:rsidRDefault="00480E3B" w:rsidP="00120596">
      <w:pPr>
        <w:spacing w:before="0" w:after="0"/>
        <w:jc w:val="left"/>
        <w:rPr>
          <w:rFonts w:cs="Arial"/>
          <w:szCs w:val="22"/>
        </w:rPr>
      </w:pPr>
    </w:p>
    <w:p w14:paraId="68890DA1" w14:textId="77777777" w:rsidR="00480E3B" w:rsidRPr="00A60442" w:rsidRDefault="00480E3B" w:rsidP="00120596">
      <w:pPr>
        <w:spacing w:before="0" w:after="0"/>
        <w:jc w:val="left"/>
        <w:rPr>
          <w:rFonts w:cs="Arial"/>
          <w:szCs w:val="22"/>
        </w:rPr>
      </w:pPr>
    </w:p>
    <w:p w14:paraId="6CDCBF77" w14:textId="77777777" w:rsidR="00480E3B" w:rsidRPr="00A60442" w:rsidRDefault="00480E3B" w:rsidP="00120596">
      <w:pPr>
        <w:spacing w:before="0" w:after="0"/>
        <w:jc w:val="left"/>
        <w:rPr>
          <w:rFonts w:cs="Arial"/>
          <w:szCs w:val="22"/>
        </w:rPr>
      </w:pPr>
    </w:p>
    <w:p w14:paraId="6BAA1A3C" w14:textId="77777777" w:rsidR="00480E3B" w:rsidRPr="00A60442" w:rsidRDefault="00480E3B" w:rsidP="00120596">
      <w:pPr>
        <w:spacing w:before="0" w:after="0"/>
        <w:jc w:val="left"/>
        <w:rPr>
          <w:rFonts w:cs="Arial"/>
          <w:szCs w:val="22"/>
        </w:rPr>
      </w:pPr>
    </w:p>
    <w:p w14:paraId="77BD601C" w14:textId="77777777" w:rsidR="00480E3B" w:rsidRPr="00A60442" w:rsidRDefault="00480E3B" w:rsidP="00120596">
      <w:pPr>
        <w:spacing w:before="0" w:after="0"/>
        <w:jc w:val="left"/>
        <w:rPr>
          <w:rFonts w:cs="Arial"/>
          <w:szCs w:val="22"/>
        </w:rPr>
      </w:pPr>
    </w:p>
    <w:p w14:paraId="371D1D2A" w14:textId="77777777" w:rsidR="00480E3B" w:rsidRPr="00A60442" w:rsidRDefault="00480E3B" w:rsidP="00120596">
      <w:pPr>
        <w:spacing w:before="0" w:after="0"/>
        <w:jc w:val="left"/>
        <w:rPr>
          <w:rFonts w:cs="Arial"/>
          <w:szCs w:val="22"/>
        </w:rPr>
      </w:pPr>
    </w:p>
    <w:p w14:paraId="72F4ABFF" w14:textId="77777777" w:rsidR="00480E3B" w:rsidRPr="00A60442" w:rsidRDefault="00480E3B" w:rsidP="00120596">
      <w:pPr>
        <w:spacing w:before="0" w:after="0"/>
        <w:jc w:val="left"/>
        <w:rPr>
          <w:rFonts w:cs="Arial"/>
          <w:szCs w:val="22"/>
        </w:rPr>
      </w:pPr>
    </w:p>
    <w:p w14:paraId="2F774A60" w14:textId="77777777" w:rsidR="00480E3B" w:rsidRPr="00A60442" w:rsidRDefault="00480E3B" w:rsidP="00120596">
      <w:pPr>
        <w:spacing w:before="0" w:after="0"/>
        <w:jc w:val="left"/>
        <w:rPr>
          <w:rFonts w:cs="Arial"/>
          <w:szCs w:val="22"/>
        </w:rPr>
      </w:pPr>
    </w:p>
    <w:p w14:paraId="0E6D1E91" w14:textId="77777777" w:rsidR="00480E3B" w:rsidRPr="00A60442" w:rsidRDefault="00480E3B" w:rsidP="00120596">
      <w:pPr>
        <w:spacing w:before="0" w:after="0"/>
        <w:jc w:val="left"/>
        <w:rPr>
          <w:rFonts w:cs="Arial"/>
          <w:szCs w:val="22"/>
        </w:rPr>
      </w:pPr>
    </w:p>
    <w:p w14:paraId="0B3A646A" w14:textId="77777777" w:rsidR="00480E3B" w:rsidRPr="00A60442" w:rsidRDefault="00480E3B" w:rsidP="00120596">
      <w:pPr>
        <w:spacing w:before="0" w:after="0"/>
        <w:jc w:val="left"/>
        <w:rPr>
          <w:rFonts w:cs="Arial"/>
          <w:szCs w:val="22"/>
        </w:rPr>
      </w:pPr>
    </w:p>
    <w:p w14:paraId="1BE4545D" w14:textId="77777777" w:rsidR="00480E3B" w:rsidRPr="00A60442" w:rsidRDefault="00480E3B" w:rsidP="00120596">
      <w:pPr>
        <w:spacing w:before="0" w:after="0"/>
        <w:jc w:val="left"/>
        <w:rPr>
          <w:rFonts w:cs="Arial"/>
          <w:szCs w:val="22"/>
        </w:rPr>
      </w:pPr>
    </w:p>
    <w:p w14:paraId="2185429D" w14:textId="77777777" w:rsidR="00480E3B" w:rsidRPr="00A60442" w:rsidRDefault="00480E3B" w:rsidP="00120596">
      <w:pPr>
        <w:spacing w:before="0" w:after="0"/>
        <w:jc w:val="left"/>
        <w:rPr>
          <w:rFonts w:cs="Arial"/>
          <w:szCs w:val="22"/>
        </w:rPr>
      </w:pPr>
    </w:p>
    <w:p w14:paraId="105937D0" w14:textId="77777777" w:rsidR="00480E3B" w:rsidRPr="00A60442" w:rsidRDefault="00480E3B" w:rsidP="00120596">
      <w:pPr>
        <w:spacing w:before="0" w:after="0"/>
        <w:jc w:val="left"/>
        <w:rPr>
          <w:rFonts w:cs="Arial"/>
          <w:szCs w:val="22"/>
        </w:rPr>
      </w:pPr>
    </w:p>
    <w:p w14:paraId="49BED192" w14:textId="77777777" w:rsidR="00480E3B" w:rsidRPr="00A60442" w:rsidRDefault="00480E3B" w:rsidP="00120596">
      <w:pPr>
        <w:spacing w:before="0" w:after="0"/>
        <w:jc w:val="left"/>
        <w:rPr>
          <w:rFonts w:cs="Arial"/>
          <w:szCs w:val="22"/>
        </w:rPr>
      </w:pPr>
    </w:p>
    <w:p w14:paraId="387AB1EB" w14:textId="53BD6DF7" w:rsidR="00480E3B" w:rsidRPr="00A60442" w:rsidRDefault="00480E3B" w:rsidP="00120596">
      <w:pPr>
        <w:spacing w:before="0" w:after="0"/>
        <w:jc w:val="left"/>
        <w:rPr>
          <w:rFonts w:cs="Arial"/>
          <w:szCs w:val="22"/>
        </w:rPr>
      </w:pPr>
      <w:r w:rsidRPr="00A60442">
        <w:rPr>
          <w:rFonts w:eastAsia="Times New Roman"/>
          <w:noProof/>
          <w:lang w:eastAsia="en-GB"/>
        </w:rPr>
        <w:lastRenderedPageBreak/>
        <w:drawing>
          <wp:inline distT="0" distB="0" distL="0" distR="0" wp14:anchorId="1598CA63" wp14:editId="0FBEF682">
            <wp:extent cx="5270500" cy="3617295"/>
            <wp:effectExtent l="0" t="0" r="0" b="0"/>
            <wp:docPr id="18" name="Picture 18" descr="cid:44512437-1B94-4A5C-A1E6-951DD4444A81@kc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e0fedc-b624-4a97-9f0a-e2fb93bc9d04" descr="cid:44512437-1B94-4A5C-A1E6-951DD4444A81@kcl.ac.uk"/>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270500" cy="3617295"/>
                    </a:xfrm>
                    <a:prstGeom prst="rect">
                      <a:avLst/>
                    </a:prstGeom>
                    <a:noFill/>
                    <a:ln>
                      <a:noFill/>
                    </a:ln>
                  </pic:spPr>
                </pic:pic>
              </a:graphicData>
            </a:graphic>
          </wp:inline>
        </w:drawing>
      </w:r>
    </w:p>
    <w:p w14:paraId="5A8F329E" w14:textId="085902C9" w:rsidR="00480E3B" w:rsidRPr="00A60442" w:rsidRDefault="00480E3B" w:rsidP="00032FE7">
      <w:pPr>
        <w:shd w:val="clear" w:color="auto" w:fill="FFFFFF"/>
        <w:spacing w:after="0" w:line="480" w:lineRule="auto"/>
        <w:rPr>
          <w:rFonts w:eastAsia="Arial Unicode MS" w:cs="Arial"/>
          <w:szCs w:val="22"/>
          <w:u w:color="000000"/>
          <w:lang w:eastAsia="en-GB"/>
        </w:rPr>
      </w:pPr>
      <w:r w:rsidRPr="00A60442">
        <w:rPr>
          <w:rFonts w:eastAsia="Arial Unicode MS" w:cs="Arial"/>
          <w:b/>
          <w:szCs w:val="22"/>
          <w:u w:color="000000"/>
          <w:lang w:eastAsia="en-GB"/>
        </w:rPr>
        <w:t>Figure S7</w:t>
      </w:r>
      <w:r w:rsidRPr="00A60442">
        <w:rPr>
          <w:rFonts w:eastAsia="Arial Unicode MS" w:cs="Arial"/>
          <w:szCs w:val="22"/>
          <w:u w:color="000000"/>
          <w:lang w:eastAsia="en-GB"/>
        </w:rPr>
        <w:t xml:space="preserve">: SGTA_NT and RNF126_NZF do not interact. </w:t>
      </w:r>
      <w:r w:rsidRPr="00A60442">
        <w:rPr>
          <w:rFonts w:eastAsia="Arial Unicode MS" w:cs="Arial"/>
          <w:szCs w:val="22"/>
          <w:u w:color="000000"/>
          <w:vertAlign w:val="superscript"/>
          <w:lang w:eastAsia="en-GB"/>
        </w:rPr>
        <w:t>1</w:t>
      </w:r>
      <w:r w:rsidRPr="00A60442">
        <w:rPr>
          <w:rFonts w:eastAsia="Arial Unicode MS" w:cs="Arial"/>
          <w:szCs w:val="22"/>
          <w:u w:color="000000"/>
          <w:lang w:eastAsia="en-GB"/>
        </w:rPr>
        <w:t>H-</w:t>
      </w:r>
      <w:r w:rsidRPr="00A60442">
        <w:rPr>
          <w:rFonts w:eastAsia="Arial Unicode MS" w:cs="Arial"/>
          <w:szCs w:val="22"/>
          <w:u w:color="000000"/>
          <w:vertAlign w:val="superscript"/>
          <w:lang w:eastAsia="en-GB"/>
        </w:rPr>
        <w:t>15</w:t>
      </w:r>
      <w:r w:rsidRPr="00A60442">
        <w:rPr>
          <w:rFonts w:eastAsia="Arial Unicode MS" w:cs="Arial"/>
          <w:szCs w:val="22"/>
          <w:u w:color="000000"/>
          <w:lang w:eastAsia="en-GB"/>
        </w:rPr>
        <w:t xml:space="preserve">N HSQC spectra of </w:t>
      </w:r>
      <w:r w:rsidRPr="00A60442">
        <w:rPr>
          <w:rFonts w:eastAsia="Arial Unicode MS" w:cs="Arial"/>
          <w:szCs w:val="22"/>
          <w:u w:color="000000"/>
          <w:vertAlign w:val="superscript"/>
          <w:lang w:eastAsia="en-GB"/>
        </w:rPr>
        <w:t>15</w:t>
      </w:r>
      <w:r w:rsidRPr="00A60442">
        <w:rPr>
          <w:rFonts w:eastAsia="Arial Unicode MS" w:cs="Arial"/>
          <w:szCs w:val="22"/>
          <w:u w:color="000000"/>
          <w:lang w:eastAsia="en-GB"/>
        </w:rPr>
        <w:t xml:space="preserve">N-labelled </w:t>
      </w:r>
      <w:r w:rsidR="00EA767C" w:rsidRPr="00A60442">
        <w:rPr>
          <w:rFonts w:eastAsia="Arial Unicode MS" w:cs="Arial"/>
          <w:szCs w:val="22"/>
          <w:u w:color="000000"/>
          <w:lang w:eastAsia="en-GB"/>
        </w:rPr>
        <w:t xml:space="preserve">SGTA_NT </w:t>
      </w:r>
      <w:r w:rsidR="003F6AB7" w:rsidRPr="00A60442">
        <w:rPr>
          <w:rFonts w:eastAsia="Arial Unicode MS" w:cs="Arial"/>
          <w:szCs w:val="22"/>
          <w:u w:color="000000"/>
          <w:lang w:eastAsia="en-GB"/>
        </w:rPr>
        <w:t xml:space="preserve">dimer </w:t>
      </w:r>
      <w:r w:rsidR="00EA767C" w:rsidRPr="00A60442">
        <w:rPr>
          <w:rFonts w:eastAsia="Arial Unicode MS" w:cs="Arial"/>
          <w:szCs w:val="22"/>
          <w:u w:color="000000"/>
          <w:lang w:eastAsia="en-GB"/>
        </w:rPr>
        <w:t>(assignment extracted f</w:t>
      </w:r>
      <w:r w:rsidRPr="00A60442">
        <w:rPr>
          <w:rFonts w:eastAsia="Arial Unicode MS" w:cs="Arial"/>
          <w:szCs w:val="22"/>
          <w:u w:color="000000"/>
          <w:lang w:eastAsia="en-GB"/>
        </w:rPr>
        <w:t>r</w:t>
      </w:r>
      <w:r w:rsidR="00EA767C" w:rsidRPr="00A60442">
        <w:rPr>
          <w:rFonts w:eastAsia="Arial Unicode MS" w:cs="Arial"/>
          <w:szCs w:val="22"/>
          <w:u w:color="000000"/>
          <w:lang w:eastAsia="en-GB"/>
        </w:rPr>
        <w:t>o</w:t>
      </w:r>
      <w:r w:rsidRPr="00A60442">
        <w:rPr>
          <w:rFonts w:eastAsia="Arial Unicode MS" w:cs="Arial"/>
          <w:szCs w:val="22"/>
          <w:u w:color="000000"/>
          <w:lang w:eastAsia="en-GB"/>
        </w:rPr>
        <w:t>m BMRB accession number 19779) in free form (black)</w:t>
      </w:r>
      <w:r w:rsidR="003F6AB7" w:rsidRPr="00A60442">
        <w:rPr>
          <w:rFonts w:eastAsia="Arial Unicode MS" w:cs="Arial"/>
          <w:szCs w:val="22"/>
          <w:u w:color="000000"/>
          <w:lang w:eastAsia="en-GB"/>
        </w:rPr>
        <w:t>,</w:t>
      </w:r>
      <w:r w:rsidRPr="00A60442">
        <w:rPr>
          <w:rFonts w:eastAsia="Arial Unicode MS" w:cs="Arial"/>
          <w:szCs w:val="22"/>
          <w:u w:color="000000"/>
          <w:lang w:eastAsia="en-GB"/>
        </w:rPr>
        <w:t xml:space="preserve"> and with a </w:t>
      </w:r>
      <w:r w:rsidR="008A2A06" w:rsidRPr="00A60442">
        <w:rPr>
          <w:rFonts w:eastAsia="Arial Unicode MS" w:cs="Arial"/>
          <w:szCs w:val="22"/>
          <w:u w:color="000000"/>
          <w:lang w:eastAsia="en-GB"/>
        </w:rPr>
        <w:t>four-</w:t>
      </w:r>
      <w:r w:rsidR="003F6AB7" w:rsidRPr="00A60442">
        <w:rPr>
          <w:rFonts w:eastAsia="Arial Unicode MS" w:cs="Arial"/>
          <w:szCs w:val="22"/>
          <w:u w:color="000000"/>
          <w:lang w:eastAsia="en-GB"/>
        </w:rPr>
        <w:t>fold</w:t>
      </w:r>
      <w:r w:rsidR="0011277E" w:rsidRPr="00A60442">
        <w:rPr>
          <w:rFonts w:eastAsia="Arial Unicode MS" w:cs="Arial"/>
          <w:szCs w:val="22"/>
          <w:u w:color="000000"/>
          <w:lang w:eastAsia="en-GB"/>
        </w:rPr>
        <w:t xml:space="preserve"> </w:t>
      </w:r>
      <w:r w:rsidRPr="00A60442">
        <w:rPr>
          <w:rFonts w:eastAsia="Arial Unicode MS" w:cs="Arial"/>
          <w:szCs w:val="22"/>
          <w:u w:color="000000"/>
          <w:lang w:eastAsia="en-GB"/>
        </w:rPr>
        <w:t>molar excess</w:t>
      </w:r>
      <w:r w:rsidR="003F6AB7" w:rsidRPr="00A60442">
        <w:rPr>
          <w:rFonts w:eastAsia="Arial Unicode MS" w:cs="Arial"/>
          <w:szCs w:val="22"/>
          <w:u w:color="000000"/>
          <w:lang w:eastAsia="en-GB"/>
        </w:rPr>
        <w:t xml:space="preserve"> of unlabelled RNF126_NZF (red).</w:t>
      </w:r>
    </w:p>
    <w:p w14:paraId="2C038F7A" w14:textId="77777777" w:rsidR="00480E3B" w:rsidRPr="00A60442" w:rsidRDefault="00480E3B" w:rsidP="00032FE7">
      <w:pPr>
        <w:spacing w:before="0" w:after="0" w:line="480" w:lineRule="auto"/>
        <w:jc w:val="left"/>
        <w:rPr>
          <w:rFonts w:cs="Arial"/>
          <w:szCs w:val="22"/>
        </w:rPr>
      </w:pPr>
    </w:p>
    <w:p w14:paraId="4295BA61" w14:textId="77777777" w:rsidR="00480E3B" w:rsidRPr="00A60442" w:rsidRDefault="00480E3B" w:rsidP="00032FE7">
      <w:pPr>
        <w:spacing w:before="0" w:after="0" w:line="480" w:lineRule="auto"/>
        <w:jc w:val="left"/>
        <w:rPr>
          <w:rFonts w:cs="Arial"/>
          <w:szCs w:val="22"/>
        </w:rPr>
      </w:pPr>
    </w:p>
    <w:p w14:paraId="051BF30F" w14:textId="77777777" w:rsidR="00480E3B" w:rsidRPr="00A60442" w:rsidRDefault="00480E3B" w:rsidP="00120596">
      <w:pPr>
        <w:spacing w:before="0" w:after="0"/>
        <w:jc w:val="left"/>
        <w:rPr>
          <w:rFonts w:cs="Arial"/>
          <w:szCs w:val="22"/>
        </w:rPr>
      </w:pPr>
    </w:p>
    <w:p w14:paraId="1C48356F" w14:textId="77777777" w:rsidR="00480E3B" w:rsidRPr="00A60442" w:rsidRDefault="00480E3B" w:rsidP="00120596">
      <w:pPr>
        <w:spacing w:before="0" w:after="0"/>
        <w:jc w:val="left"/>
        <w:rPr>
          <w:rFonts w:cs="Arial"/>
          <w:szCs w:val="22"/>
        </w:rPr>
      </w:pPr>
    </w:p>
    <w:p w14:paraId="19369288" w14:textId="77777777" w:rsidR="00480E3B" w:rsidRPr="00A60442" w:rsidRDefault="00480E3B" w:rsidP="00120596">
      <w:pPr>
        <w:spacing w:before="0" w:after="0"/>
        <w:jc w:val="left"/>
        <w:rPr>
          <w:rFonts w:cs="Arial"/>
          <w:szCs w:val="22"/>
        </w:rPr>
      </w:pPr>
    </w:p>
    <w:p w14:paraId="5DA02F84" w14:textId="77777777" w:rsidR="00480E3B" w:rsidRPr="00A60442" w:rsidRDefault="00480E3B" w:rsidP="00120596">
      <w:pPr>
        <w:spacing w:before="0" w:after="0"/>
        <w:jc w:val="left"/>
        <w:rPr>
          <w:rFonts w:cs="Arial"/>
          <w:szCs w:val="22"/>
        </w:rPr>
      </w:pPr>
    </w:p>
    <w:p w14:paraId="654BB910" w14:textId="77777777" w:rsidR="00480E3B" w:rsidRPr="00A60442" w:rsidRDefault="00480E3B" w:rsidP="00120596">
      <w:pPr>
        <w:spacing w:before="0" w:after="0"/>
        <w:jc w:val="left"/>
        <w:rPr>
          <w:rFonts w:cs="Arial"/>
          <w:szCs w:val="22"/>
        </w:rPr>
      </w:pPr>
    </w:p>
    <w:p w14:paraId="25077A0C" w14:textId="77777777" w:rsidR="00480E3B" w:rsidRPr="00A60442" w:rsidRDefault="00480E3B" w:rsidP="00120596">
      <w:pPr>
        <w:spacing w:before="0" w:after="0"/>
        <w:jc w:val="left"/>
        <w:rPr>
          <w:rFonts w:cs="Arial"/>
          <w:szCs w:val="22"/>
        </w:rPr>
      </w:pPr>
    </w:p>
    <w:p w14:paraId="2AE1F308" w14:textId="77777777" w:rsidR="00480E3B" w:rsidRPr="00A60442" w:rsidRDefault="00480E3B" w:rsidP="00120596">
      <w:pPr>
        <w:spacing w:before="0" w:after="0"/>
        <w:jc w:val="left"/>
        <w:rPr>
          <w:rFonts w:cs="Arial"/>
          <w:szCs w:val="22"/>
        </w:rPr>
      </w:pPr>
    </w:p>
    <w:p w14:paraId="39353720" w14:textId="77777777" w:rsidR="00480E3B" w:rsidRPr="00A60442" w:rsidRDefault="00480E3B" w:rsidP="00120596">
      <w:pPr>
        <w:spacing w:before="0" w:after="0"/>
        <w:jc w:val="left"/>
        <w:rPr>
          <w:rFonts w:cs="Arial"/>
          <w:szCs w:val="22"/>
        </w:rPr>
      </w:pPr>
    </w:p>
    <w:p w14:paraId="49908976" w14:textId="77777777" w:rsidR="00480E3B" w:rsidRPr="00A60442" w:rsidRDefault="00480E3B" w:rsidP="00120596">
      <w:pPr>
        <w:spacing w:before="0" w:after="0"/>
        <w:jc w:val="left"/>
        <w:rPr>
          <w:rFonts w:cs="Arial"/>
          <w:szCs w:val="22"/>
        </w:rPr>
      </w:pPr>
    </w:p>
    <w:p w14:paraId="48F64E9B" w14:textId="77777777" w:rsidR="00480E3B" w:rsidRPr="00A60442" w:rsidRDefault="00480E3B" w:rsidP="00120596">
      <w:pPr>
        <w:spacing w:before="0" w:after="0"/>
        <w:jc w:val="left"/>
        <w:rPr>
          <w:rFonts w:cs="Arial"/>
          <w:szCs w:val="22"/>
        </w:rPr>
      </w:pPr>
    </w:p>
    <w:p w14:paraId="2C3268E0" w14:textId="77777777" w:rsidR="00480E3B" w:rsidRPr="00A60442" w:rsidRDefault="00480E3B" w:rsidP="00120596">
      <w:pPr>
        <w:spacing w:before="0" w:after="0"/>
        <w:jc w:val="left"/>
        <w:rPr>
          <w:rFonts w:cs="Arial"/>
          <w:szCs w:val="22"/>
        </w:rPr>
      </w:pPr>
    </w:p>
    <w:p w14:paraId="24EE27AD" w14:textId="77777777" w:rsidR="00480E3B" w:rsidRPr="00A60442" w:rsidRDefault="00480E3B" w:rsidP="00120596">
      <w:pPr>
        <w:spacing w:before="0" w:after="0"/>
        <w:jc w:val="left"/>
        <w:rPr>
          <w:rFonts w:cs="Arial"/>
          <w:szCs w:val="22"/>
        </w:rPr>
      </w:pPr>
    </w:p>
    <w:p w14:paraId="7543F472" w14:textId="77777777" w:rsidR="00480E3B" w:rsidRPr="00A60442" w:rsidRDefault="00480E3B" w:rsidP="00120596">
      <w:pPr>
        <w:spacing w:before="0" w:after="0"/>
        <w:jc w:val="left"/>
        <w:rPr>
          <w:rFonts w:cs="Arial"/>
          <w:szCs w:val="22"/>
        </w:rPr>
      </w:pPr>
    </w:p>
    <w:p w14:paraId="4B05B0C6" w14:textId="2BF182B8" w:rsidR="00480E3B" w:rsidRPr="00A60442" w:rsidRDefault="00480E3B" w:rsidP="00120596">
      <w:pPr>
        <w:spacing w:before="0" w:after="0"/>
        <w:jc w:val="left"/>
        <w:rPr>
          <w:rFonts w:cs="Arial"/>
          <w:szCs w:val="22"/>
        </w:rPr>
      </w:pPr>
      <w:r w:rsidRPr="00A60442">
        <w:rPr>
          <w:rFonts w:eastAsia="Times New Roman"/>
          <w:noProof/>
          <w:lang w:eastAsia="en-GB"/>
        </w:rPr>
        <w:lastRenderedPageBreak/>
        <w:drawing>
          <wp:inline distT="0" distB="0" distL="0" distR="0" wp14:anchorId="1470F909" wp14:editId="53913ED3">
            <wp:extent cx="5270500" cy="7104622"/>
            <wp:effectExtent l="0" t="0" r="0" b="0"/>
            <wp:docPr id="19" name="Picture 19" descr="cid:26D54392-94DD-4168-8FA1-736B633F51B3@kc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4ed69d-0b40-4be0-ac81-b3ade34de0ff" descr="cid:26D54392-94DD-4168-8FA1-736B633F51B3@kcl.ac.uk"/>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270500" cy="7104622"/>
                    </a:xfrm>
                    <a:prstGeom prst="rect">
                      <a:avLst/>
                    </a:prstGeom>
                    <a:noFill/>
                    <a:ln>
                      <a:noFill/>
                    </a:ln>
                  </pic:spPr>
                </pic:pic>
              </a:graphicData>
            </a:graphic>
          </wp:inline>
        </w:drawing>
      </w:r>
    </w:p>
    <w:p w14:paraId="062415A6" w14:textId="1816B3CA" w:rsidR="00480E3B" w:rsidRPr="00A60442" w:rsidRDefault="00480E3B" w:rsidP="00032FE7">
      <w:pPr>
        <w:shd w:val="clear" w:color="auto" w:fill="FFFFFF"/>
        <w:spacing w:after="0" w:line="480" w:lineRule="auto"/>
        <w:rPr>
          <w:rFonts w:eastAsia="Arial Unicode MS" w:cs="Arial"/>
          <w:szCs w:val="22"/>
          <w:u w:color="000000"/>
          <w:lang w:eastAsia="en-GB"/>
        </w:rPr>
      </w:pPr>
      <w:r w:rsidRPr="00A60442">
        <w:rPr>
          <w:rFonts w:eastAsia="Arial Unicode MS" w:cs="Arial"/>
          <w:b/>
          <w:szCs w:val="22"/>
          <w:u w:color="000000"/>
          <w:lang w:eastAsia="en-GB"/>
        </w:rPr>
        <w:t>Figure S8</w:t>
      </w:r>
      <w:r w:rsidRPr="00A60442">
        <w:rPr>
          <w:rFonts w:eastAsia="Arial Unicode MS" w:cs="Arial"/>
          <w:szCs w:val="22"/>
          <w:u w:color="000000"/>
          <w:lang w:eastAsia="en-GB"/>
        </w:rPr>
        <w:t xml:space="preserve">: Expanded </w:t>
      </w:r>
      <w:r w:rsidRPr="00A60442">
        <w:rPr>
          <w:rFonts w:eastAsia="Arial Unicode MS" w:cs="Arial"/>
          <w:szCs w:val="22"/>
          <w:u w:color="000000"/>
          <w:vertAlign w:val="superscript"/>
          <w:lang w:eastAsia="en-GB"/>
        </w:rPr>
        <w:t>1</w:t>
      </w:r>
      <w:r w:rsidRPr="00A60442">
        <w:rPr>
          <w:rFonts w:eastAsia="Arial Unicode MS" w:cs="Arial"/>
          <w:szCs w:val="22"/>
          <w:u w:color="000000"/>
          <w:lang w:eastAsia="en-GB"/>
        </w:rPr>
        <w:t>H-</w:t>
      </w:r>
      <w:r w:rsidRPr="00A60442">
        <w:rPr>
          <w:rFonts w:eastAsia="Arial Unicode MS" w:cs="Arial"/>
          <w:szCs w:val="22"/>
          <w:u w:color="000000"/>
          <w:vertAlign w:val="superscript"/>
          <w:lang w:eastAsia="en-GB"/>
        </w:rPr>
        <w:t>15</w:t>
      </w:r>
      <w:r w:rsidRPr="00A60442">
        <w:rPr>
          <w:rFonts w:eastAsia="Arial Unicode MS" w:cs="Arial"/>
          <w:szCs w:val="22"/>
          <w:u w:color="000000"/>
          <w:lang w:eastAsia="en-GB"/>
        </w:rPr>
        <w:t xml:space="preserve">N HSQC </w:t>
      </w:r>
      <w:r w:rsidR="00EA767C" w:rsidRPr="00A60442">
        <w:rPr>
          <w:rFonts w:eastAsia="Arial Unicode MS" w:cs="Arial"/>
          <w:szCs w:val="22"/>
          <w:u w:color="000000"/>
          <w:lang w:eastAsia="en-GB"/>
        </w:rPr>
        <w:t>spectra corresponding to the</w:t>
      </w:r>
      <w:r w:rsidRPr="00A60442">
        <w:rPr>
          <w:rFonts w:eastAsia="Arial Unicode MS" w:cs="Arial"/>
          <w:szCs w:val="22"/>
          <w:u w:color="000000"/>
          <w:lang w:eastAsia="en-GB"/>
        </w:rPr>
        <w:t xml:space="preserve"> detailed views in Figure 4A. A) </w:t>
      </w:r>
      <w:r w:rsidRPr="00A60442">
        <w:rPr>
          <w:rFonts w:eastAsia="Arial Unicode MS" w:cs="Arial"/>
          <w:szCs w:val="22"/>
          <w:u w:color="000000"/>
          <w:vertAlign w:val="superscript"/>
          <w:lang w:eastAsia="en-GB"/>
        </w:rPr>
        <w:t>15</w:t>
      </w:r>
      <w:r w:rsidRPr="00A60442">
        <w:rPr>
          <w:rFonts w:eastAsia="Arial Unicode MS" w:cs="Arial"/>
          <w:szCs w:val="22"/>
          <w:u w:color="000000"/>
          <w:lang w:eastAsia="en-GB"/>
        </w:rPr>
        <w:t xml:space="preserve">N-labelled SGTA_NT titration with unlabelled </w:t>
      </w:r>
      <w:r w:rsidR="00C11A7B" w:rsidRPr="00A60442">
        <w:rPr>
          <w:rFonts w:eastAsia="Arial Unicode MS" w:cs="Arial"/>
          <w:szCs w:val="22"/>
          <w:u w:color="000000"/>
          <w:lang w:eastAsia="en-GB"/>
        </w:rPr>
        <w:t>BAG</w:t>
      </w:r>
      <w:r w:rsidRPr="00A60442">
        <w:rPr>
          <w:rFonts w:eastAsia="Arial Unicode MS" w:cs="Arial"/>
          <w:szCs w:val="22"/>
          <w:u w:color="000000"/>
          <w:lang w:eastAsia="en-GB"/>
        </w:rPr>
        <w:t xml:space="preserve">6_UBL. B) </w:t>
      </w:r>
      <w:r w:rsidRPr="00A60442">
        <w:rPr>
          <w:rFonts w:eastAsia="Arial Unicode MS" w:cs="Arial"/>
          <w:szCs w:val="22"/>
          <w:u w:color="000000"/>
          <w:vertAlign w:val="superscript"/>
          <w:lang w:eastAsia="en-GB"/>
        </w:rPr>
        <w:t>15</w:t>
      </w:r>
      <w:r w:rsidRPr="00A60442">
        <w:rPr>
          <w:rFonts w:eastAsia="Arial Unicode MS" w:cs="Arial"/>
          <w:szCs w:val="22"/>
          <w:u w:color="000000"/>
          <w:lang w:eastAsia="en-GB"/>
        </w:rPr>
        <w:t xml:space="preserve">N-labelled SGTA_NT in complex with unlabelled </w:t>
      </w:r>
      <w:r w:rsidR="00C11A7B" w:rsidRPr="00A60442">
        <w:rPr>
          <w:rFonts w:eastAsia="Arial Unicode MS" w:cs="Arial"/>
          <w:szCs w:val="22"/>
          <w:u w:color="000000"/>
          <w:lang w:eastAsia="en-GB"/>
        </w:rPr>
        <w:t>BAG</w:t>
      </w:r>
      <w:r w:rsidRPr="00A60442">
        <w:rPr>
          <w:rFonts w:eastAsia="Arial Unicode MS" w:cs="Arial"/>
          <w:szCs w:val="22"/>
          <w:u w:color="000000"/>
          <w:lang w:eastAsia="en-GB"/>
        </w:rPr>
        <w:t xml:space="preserve">6_UBL titrated with unlabelled RNF126_NZF. </w:t>
      </w:r>
      <w:r w:rsidR="00EA767C" w:rsidRPr="00A60442">
        <w:rPr>
          <w:rFonts w:eastAsia="Arial Unicode MS" w:cs="Arial"/>
          <w:szCs w:val="22"/>
          <w:u w:color="000000"/>
          <w:lang w:eastAsia="en-GB"/>
        </w:rPr>
        <w:t>M</w:t>
      </w:r>
      <w:r w:rsidRPr="00A60442">
        <w:rPr>
          <w:rFonts w:eastAsia="Arial Unicode MS" w:cs="Arial"/>
          <w:szCs w:val="22"/>
          <w:u w:color="000000"/>
          <w:lang w:eastAsia="en-GB"/>
        </w:rPr>
        <w:t xml:space="preserve">olar ratios and colours as described </w:t>
      </w:r>
      <w:r w:rsidR="008A2A06" w:rsidRPr="00A60442">
        <w:rPr>
          <w:rFonts w:eastAsia="Arial Unicode MS" w:cs="Arial"/>
          <w:szCs w:val="22"/>
          <w:u w:color="000000"/>
          <w:lang w:eastAsia="en-GB"/>
        </w:rPr>
        <w:t>i</w:t>
      </w:r>
      <w:r w:rsidRPr="00A60442">
        <w:rPr>
          <w:rFonts w:eastAsia="Arial Unicode MS" w:cs="Arial"/>
          <w:szCs w:val="22"/>
          <w:u w:color="000000"/>
          <w:lang w:eastAsia="en-GB"/>
        </w:rPr>
        <w:t xml:space="preserve">n </w:t>
      </w:r>
      <w:r w:rsidR="00EA767C" w:rsidRPr="00A60442">
        <w:rPr>
          <w:rFonts w:eastAsia="Arial Unicode MS" w:cs="Arial"/>
          <w:szCs w:val="22"/>
          <w:u w:color="000000"/>
          <w:lang w:eastAsia="en-GB"/>
        </w:rPr>
        <w:t xml:space="preserve">the </w:t>
      </w:r>
      <w:r w:rsidR="008A2A06" w:rsidRPr="00A60442">
        <w:rPr>
          <w:rFonts w:eastAsia="Arial Unicode MS" w:cs="Arial"/>
          <w:szCs w:val="22"/>
          <w:u w:color="000000"/>
          <w:lang w:eastAsia="en-GB"/>
        </w:rPr>
        <w:t>legend for Figure 4</w:t>
      </w:r>
      <w:r w:rsidRPr="00A60442">
        <w:rPr>
          <w:rFonts w:eastAsia="Arial Unicode MS" w:cs="Arial"/>
          <w:szCs w:val="22"/>
          <w:u w:color="000000"/>
          <w:lang w:eastAsia="en-GB"/>
        </w:rPr>
        <w:t>.</w:t>
      </w:r>
    </w:p>
    <w:p w14:paraId="7DFFBA95" w14:textId="69AB28F7" w:rsidR="00480E3B" w:rsidRPr="00A60442" w:rsidRDefault="008B619D" w:rsidP="00120596">
      <w:pPr>
        <w:spacing w:before="0" w:after="0"/>
        <w:jc w:val="left"/>
        <w:rPr>
          <w:rFonts w:cs="Arial"/>
          <w:szCs w:val="22"/>
        </w:rPr>
      </w:pPr>
      <w:r w:rsidRPr="00A60442">
        <w:rPr>
          <w:rFonts w:cs="Arial"/>
          <w:noProof/>
          <w:szCs w:val="22"/>
          <w:lang w:eastAsia="en-GB"/>
        </w:rPr>
        <w:lastRenderedPageBreak/>
        <w:drawing>
          <wp:inline distT="0" distB="0" distL="0" distR="0" wp14:anchorId="664F7BF9" wp14:editId="7C3243DF">
            <wp:extent cx="5294344" cy="3754120"/>
            <wp:effectExtent l="0" t="0" r="0" b="5080"/>
            <wp:docPr id="1" name="Imagen 1" descr="Macintosh HD:Users:Santi:Desktop:London:Proyectos:SGTA:RNF_Paper:Writing:Supplemental Figures:Figure S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nti:Desktop:London:Proyectos:SGTA:RNF_Paper:Writing:Supplemental Figures:Figure S9-01.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15352" r="8575"/>
                    <a:stretch/>
                  </pic:blipFill>
                  <pic:spPr bwMode="auto">
                    <a:xfrm>
                      <a:off x="0" y="0"/>
                      <a:ext cx="5295141" cy="3754685"/>
                    </a:xfrm>
                    <a:prstGeom prst="rect">
                      <a:avLst/>
                    </a:prstGeom>
                    <a:noFill/>
                    <a:ln>
                      <a:noFill/>
                    </a:ln>
                    <a:extLst>
                      <a:ext uri="{53640926-AAD7-44D8-BBD7-CCE9431645EC}">
                        <a14:shadowObscured xmlns:a14="http://schemas.microsoft.com/office/drawing/2010/main"/>
                      </a:ext>
                    </a:extLst>
                  </pic:spPr>
                </pic:pic>
              </a:graphicData>
            </a:graphic>
          </wp:inline>
        </w:drawing>
      </w:r>
    </w:p>
    <w:p w14:paraId="4FFFA73A" w14:textId="77777777" w:rsidR="00480E3B" w:rsidRPr="00A60442" w:rsidRDefault="00480E3B" w:rsidP="00120596">
      <w:pPr>
        <w:spacing w:before="0" w:after="0"/>
        <w:jc w:val="left"/>
        <w:rPr>
          <w:rFonts w:cs="Arial"/>
          <w:szCs w:val="22"/>
        </w:rPr>
      </w:pPr>
    </w:p>
    <w:p w14:paraId="1ED45F25" w14:textId="26ABE413" w:rsidR="001E798E" w:rsidRPr="00A60442" w:rsidRDefault="001E798E" w:rsidP="00032FE7">
      <w:pPr>
        <w:shd w:val="clear" w:color="auto" w:fill="FFFFFF"/>
        <w:spacing w:before="100" w:beforeAutospacing="1" w:after="100" w:afterAutospacing="1" w:line="480" w:lineRule="auto"/>
        <w:rPr>
          <w:rFonts w:eastAsia="Calibri" w:cs="Arial"/>
          <w:szCs w:val="22"/>
          <w:lang w:eastAsia="en-GB"/>
        </w:rPr>
      </w:pPr>
      <w:r w:rsidRPr="00A60442">
        <w:rPr>
          <w:rFonts w:eastAsia="Calibri" w:cs="Arial"/>
          <w:b/>
          <w:bCs/>
          <w:szCs w:val="22"/>
          <w:lang w:eastAsia="en-GB"/>
        </w:rPr>
        <w:t>Figure S9.</w:t>
      </w:r>
      <w:r w:rsidRPr="00A60442">
        <w:rPr>
          <w:rFonts w:eastAsia="Calibri" w:cs="Arial"/>
          <w:szCs w:val="22"/>
          <w:lang w:eastAsia="en-GB"/>
        </w:rPr>
        <w:t xml:space="preserve"> </w:t>
      </w:r>
      <w:proofErr w:type="gramStart"/>
      <w:r w:rsidRPr="00A60442">
        <w:rPr>
          <w:rFonts w:eastAsia="Calibri" w:cs="Arial"/>
          <w:szCs w:val="22"/>
          <w:lang w:eastAsia="en-GB"/>
        </w:rPr>
        <w:t>RNF126_NZF</w:t>
      </w:r>
      <w:r w:rsidR="00EA767C" w:rsidRPr="00A60442">
        <w:rPr>
          <w:rFonts w:eastAsia="Calibri" w:cs="Arial"/>
          <w:szCs w:val="22"/>
          <w:lang w:eastAsia="en-GB"/>
        </w:rPr>
        <w:t>/UBL4A_UBL</w:t>
      </w:r>
      <w:r w:rsidRPr="00A60442">
        <w:rPr>
          <w:rFonts w:eastAsia="Calibri" w:cs="Arial"/>
          <w:szCs w:val="22"/>
          <w:lang w:eastAsia="en-GB"/>
        </w:rPr>
        <w:t xml:space="preserve"> complex structure modelling results.</w:t>
      </w:r>
      <w:proofErr w:type="gramEnd"/>
      <w:r w:rsidRPr="00A60442">
        <w:rPr>
          <w:rFonts w:eastAsia="Calibri" w:cs="Arial"/>
          <w:szCs w:val="22"/>
          <w:lang w:eastAsia="en-GB"/>
        </w:rPr>
        <w:t xml:space="preserve"> A) Three top scoring clusters of </w:t>
      </w:r>
      <w:r w:rsidR="00EA767C" w:rsidRPr="00A60442">
        <w:rPr>
          <w:rFonts w:eastAsia="Calibri" w:cs="Arial"/>
          <w:szCs w:val="22"/>
          <w:lang w:eastAsia="en-GB"/>
        </w:rPr>
        <w:t xml:space="preserve">the RNF126_NZF/UBL4A_UBL </w:t>
      </w:r>
      <w:r w:rsidRPr="00A60442">
        <w:rPr>
          <w:rFonts w:eastAsia="Calibri" w:cs="Arial"/>
          <w:szCs w:val="22"/>
          <w:lang w:eastAsia="en-GB"/>
        </w:rPr>
        <w:t>complex generated by HADDOCK</w:t>
      </w:r>
      <w:r w:rsidR="008B619D" w:rsidRPr="00A60442">
        <w:rPr>
          <w:rFonts w:eastAsia="Calibri" w:cs="Arial"/>
          <w:szCs w:val="22"/>
          <w:lang w:eastAsia="en-GB"/>
        </w:rPr>
        <w:t>.</w:t>
      </w:r>
      <w:r w:rsidRPr="00A60442">
        <w:rPr>
          <w:rFonts w:eastAsia="Calibri" w:cs="Arial"/>
          <w:szCs w:val="22"/>
          <w:lang w:eastAsia="en-GB"/>
        </w:rPr>
        <w:t xml:space="preserve"> B) </w:t>
      </w:r>
      <w:r w:rsidRPr="00A60442">
        <w:rPr>
          <w:rFonts w:eastAsia="Arial Unicode MS" w:cs="Arial"/>
          <w:szCs w:val="22"/>
          <w:lang w:eastAsia="en-GB"/>
        </w:rPr>
        <w:t xml:space="preserve">Overlay </w:t>
      </w:r>
      <w:r w:rsidR="00EA767C" w:rsidRPr="00A60442">
        <w:rPr>
          <w:rFonts w:eastAsia="Arial Unicode MS" w:cs="Arial"/>
          <w:szCs w:val="22"/>
          <w:lang w:eastAsia="en-GB"/>
        </w:rPr>
        <w:t xml:space="preserve">of </w:t>
      </w:r>
      <w:r w:rsidRPr="00A60442">
        <w:rPr>
          <w:rFonts w:eastAsia="Arial Unicode MS" w:cs="Arial"/>
          <w:szCs w:val="22"/>
          <w:lang w:eastAsia="en-GB"/>
        </w:rPr>
        <w:t>RNF126_NZF</w:t>
      </w:r>
      <w:r w:rsidR="00EA767C" w:rsidRPr="00A60442">
        <w:rPr>
          <w:rFonts w:eastAsia="Arial Unicode MS" w:cs="Arial"/>
          <w:szCs w:val="22"/>
          <w:lang w:eastAsia="en-GB"/>
        </w:rPr>
        <w:t>/BAG6_UBL</w:t>
      </w:r>
      <w:r w:rsidRPr="00A60442">
        <w:rPr>
          <w:rFonts w:eastAsia="Arial Unicode MS" w:cs="Arial"/>
          <w:szCs w:val="22"/>
          <w:lang w:eastAsia="en-GB"/>
        </w:rPr>
        <w:t xml:space="preserve"> complex structure as calculated using ARIA with the HADDOCK-generated top scoring cluster 1 of </w:t>
      </w:r>
      <w:r w:rsidR="00EA767C" w:rsidRPr="00A60442">
        <w:rPr>
          <w:rFonts w:eastAsia="Calibri" w:cs="Arial"/>
          <w:szCs w:val="22"/>
          <w:lang w:eastAsia="en-GB"/>
        </w:rPr>
        <w:t xml:space="preserve">RNF126_NZF/UBL4A_UBL </w:t>
      </w:r>
      <w:r w:rsidRPr="00A60442">
        <w:rPr>
          <w:rFonts w:eastAsia="Arial Unicode MS" w:cs="Arial"/>
          <w:szCs w:val="22"/>
          <w:lang w:eastAsia="en-GB"/>
        </w:rPr>
        <w:t>complex</w:t>
      </w:r>
      <w:r w:rsidR="008B619D" w:rsidRPr="00A60442">
        <w:rPr>
          <w:rFonts w:eastAsia="Arial Unicode MS" w:cs="Arial"/>
          <w:szCs w:val="22"/>
          <w:lang w:eastAsia="en-GB"/>
        </w:rPr>
        <w:t>.</w:t>
      </w:r>
      <w:r w:rsidRPr="00A60442">
        <w:rPr>
          <w:rFonts w:eastAsia="Arial Unicode MS" w:cs="Arial"/>
          <w:szCs w:val="22"/>
          <w:lang w:eastAsia="en-GB"/>
        </w:rPr>
        <w:t xml:space="preserve"> C</w:t>
      </w:r>
      <w:r w:rsidR="008A2A06" w:rsidRPr="00A60442">
        <w:rPr>
          <w:rFonts w:eastAsia="Arial Unicode MS" w:cs="Arial"/>
          <w:szCs w:val="22"/>
          <w:lang w:eastAsia="en-GB"/>
        </w:rPr>
        <w:t>)</w:t>
      </w:r>
      <w:r w:rsidR="008B619D" w:rsidRPr="00A60442">
        <w:rPr>
          <w:rFonts w:eastAsia="Arial Unicode MS" w:cs="Arial"/>
          <w:szCs w:val="22"/>
          <w:lang w:eastAsia="en-GB"/>
        </w:rPr>
        <w:t xml:space="preserve"> </w:t>
      </w:r>
      <w:proofErr w:type="gramStart"/>
      <w:r w:rsidR="008B619D" w:rsidRPr="00A60442">
        <w:rPr>
          <w:rFonts w:eastAsia="Arial Unicode MS" w:cs="Arial"/>
          <w:szCs w:val="22"/>
          <w:lang w:eastAsia="en-GB"/>
        </w:rPr>
        <w:t>and</w:t>
      </w:r>
      <w:proofErr w:type="gramEnd"/>
      <w:r w:rsidR="008B619D" w:rsidRPr="00A60442">
        <w:rPr>
          <w:rFonts w:eastAsia="Arial Unicode MS" w:cs="Arial"/>
          <w:szCs w:val="22"/>
          <w:lang w:eastAsia="en-GB"/>
        </w:rPr>
        <w:t xml:space="preserve"> D</w:t>
      </w:r>
      <w:r w:rsidRPr="00A60442">
        <w:rPr>
          <w:rFonts w:eastAsia="Arial Unicode MS" w:cs="Arial"/>
          <w:szCs w:val="22"/>
          <w:lang w:eastAsia="en-GB"/>
        </w:rPr>
        <w:t xml:space="preserve">) </w:t>
      </w:r>
      <w:r w:rsidR="008B619D" w:rsidRPr="00A60442">
        <w:rPr>
          <w:rFonts w:eastAsia="Arial Unicode MS" w:cs="Arial"/>
          <w:szCs w:val="22"/>
          <w:lang w:eastAsia="en-GB"/>
        </w:rPr>
        <w:t>Detail</w:t>
      </w:r>
      <w:r w:rsidR="008A2A06" w:rsidRPr="00A60442">
        <w:rPr>
          <w:rFonts w:eastAsia="Arial Unicode MS" w:cs="Arial"/>
          <w:szCs w:val="22"/>
          <w:lang w:eastAsia="en-GB"/>
        </w:rPr>
        <w:t>s</w:t>
      </w:r>
      <w:r w:rsidR="008B619D" w:rsidRPr="00A60442">
        <w:rPr>
          <w:rFonts w:eastAsia="Arial Unicode MS" w:cs="Arial"/>
          <w:szCs w:val="22"/>
          <w:lang w:eastAsia="en-GB"/>
        </w:rPr>
        <w:t xml:space="preserve"> of the binding interface of RNF126_NZF/UBL4A_UBL (C) and RNF126_NZF/BAG6_UBL (D), displaying the equivalent</w:t>
      </w:r>
      <w:r w:rsidR="008A2A06" w:rsidRPr="00A60442">
        <w:rPr>
          <w:rFonts w:eastAsia="Arial Unicode MS" w:cs="Arial"/>
          <w:szCs w:val="22"/>
          <w:lang w:eastAsia="en-GB"/>
        </w:rPr>
        <w:t xml:space="preserve"> pertinent</w:t>
      </w:r>
      <w:r w:rsidR="008B619D" w:rsidRPr="00A60442">
        <w:rPr>
          <w:rFonts w:eastAsia="Arial Unicode MS" w:cs="Arial"/>
          <w:szCs w:val="22"/>
          <w:lang w:eastAsia="en-GB"/>
        </w:rPr>
        <w:t xml:space="preserve"> residues</w:t>
      </w:r>
      <w:r w:rsidR="008A2A06" w:rsidRPr="00A60442">
        <w:rPr>
          <w:rFonts w:eastAsia="Arial Unicode MS" w:cs="Arial"/>
          <w:szCs w:val="22"/>
          <w:lang w:eastAsia="en-GB"/>
        </w:rPr>
        <w:t xml:space="preserve"> as sticks</w:t>
      </w:r>
      <w:r w:rsidR="008B619D" w:rsidRPr="00A60442">
        <w:rPr>
          <w:rFonts w:eastAsia="Arial Unicode MS" w:cs="Arial"/>
          <w:szCs w:val="22"/>
          <w:lang w:eastAsia="en-GB"/>
        </w:rPr>
        <w:t xml:space="preserve"> in both structures.</w:t>
      </w:r>
    </w:p>
    <w:p w14:paraId="1DBF329D" w14:textId="2736DA7F" w:rsidR="00480E3B" w:rsidRPr="00A60442" w:rsidRDefault="00480E3B" w:rsidP="00120596">
      <w:pPr>
        <w:spacing w:before="0" w:after="0"/>
        <w:jc w:val="left"/>
        <w:rPr>
          <w:rFonts w:cs="Arial"/>
          <w:szCs w:val="22"/>
        </w:rPr>
      </w:pPr>
    </w:p>
    <w:p w14:paraId="4B058302" w14:textId="77777777" w:rsidR="00480E3B" w:rsidRPr="00A60442" w:rsidRDefault="00480E3B" w:rsidP="00120596">
      <w:pPr>
        <w:spacing w:before="0" w:after="0"/>
        <w:jc w:val="left"/>
        <w:rPr>
          <w:rFonts w:cs="Arial"/>
          <w:szCs w:val="22"/>
        </w:rPr>
      </w:pPr>
    </w:p>
    <w:p w14:paraId="16F4883B" w14:textId="77777777" w:rsidR="00480E3B" w:rsidRPr="00A60442" w:rsidRDefault="00480E3B" w:rsidP="00120596">
      <w:pPr>
        <w:spacing w:before="0" w:after="0"/>
        <w:jc w:val="left"/>
        <w:rPr>
          <w:rFonts w:cs="Arial"/>
          <w:szCs w:val="22"/>
        </w:rPr>
      </w:pPr>
    </w:p>
    <w:p w14:paraId="3E1B0CAF" w14:textId="77777777" w:rsidR="00480E3B" w:rsidRPr="00A60442" w:rsidRDefault="00480E3B" w:rsidP="00120596">
      <w:pPr>
        <w:spacing w:before="0" w:after="0"/>
        <w:jc w:val="left"/>
        <w:rPr>
          <w:rFonts w:cs="Arial"/>
          <w:szCs w:val="22"/>
        </w:rPr>
      </w:pPr>
    </w:p>
    <w:p w14:paraId="2EC279D4" w14:textId="77777777" w:rsidR="00480E3B" w:rsidRPr="00A60442" w:rsidRDefault="00480E3B" w:rsidP="00120596">
      <w:pPr>
        <w:spacing w:before="0" w:after="0"/>
        <w:jc w:val="left"/>
        <w:rPr>
          <w:rFonts w:cs="Arial"/>
          <w:szCs w:val="22"/>
        </w:rPr>
      </w:pPr>
    </w:p>
    <w:p w14:paraId="75C89533" w14:textId="77777777" w:rsidR="00480E3B" w:rsidRPr="00A60442" w:rsidRDefault="00480E3B" w:rsidP="00120596">
      <w:pPr>
        <w:spacing w:before="0" w:after="0"/>
        <w:jc w:val="left"/>
        <w:rPr>
          <w:rFonts w:cs="Arial"/>
          <w:szCs w:val="22"/>
        </w:rPr>
      </w:pPr>
    </w:p>
    <w:p w14:paraId="3DD1C4DB" w14:textId="77777777" w:rsidR="00480E3B" w:rsidRPr="00A60442" w:rsidRDefault="00480E3B" w:rsidP="00120596">
      <w:pPr>
        <w:spacing w:before="0" w:after="0"/>
        <w:jc w:val="left"/>
        <w:rPr>
          <w:rFonts w:cs="Arial"/>
          <w:szCs w:val="22"/>
        </w:rPr>
      </w:pPr>
    </w:p>
    <w:p w14:paraId="6E580E94" w14:textId="77777777" w:rsidR="00480E3B" w:rsidRPr="00A60442" w:rsidRDefault="00480E3B" w:rsidP="00120596">
      <w:pPr>
        <w:spacing w:before="0" w:after="0"/>
        <w:jc w:val="left"/>
        <w:rPr>
          <w:rFonts w:cs="Arial"/>
          <w:szCs w:val="22"/>
        </w:rPr>
      </w:pPr>
    </w:p>
    <w:p w14:paraId="7FED4238" w14:textId="77777777" w:rsidR="000449E5" w:rsidRPr="00A60442" w:rsidRDefault="000449E5" w:rsidP="00120596">
      <w:pPr>
        <w:spacing w:before="0" w:after="0"/>
        <w:jc w:val="left"/>
        <w:rPr>
          <w:rFonts w:cs="Arial"/>
          <w:szCs w:val="22"/>
        </w:rPr>
      </w:pPr>
    </w:p>
    <w:p w14:paraId="4BB68AA0" w14:textId="39C867B4" w:rsidR="000449E5" w:rsidRPr="00A60442" w:rsidRDefault="000413FC" w:rsidP="000449E5">
      <w:pPr>
        <w:shd w:val="clear" w:color="auto" w:fill="FFFFFF"/>
        <w:spacing w:after="0" w:line="480" w:lineRule="auto"/>
        <w:rPr>
          <w:rFonts w:eastAsia="Arial Unicode MS" w:cs="Arial"/>
          <w:b/>
          <w:szCs w:val="22"/>
          <w:u w:color="000000"/>
          <w:lang w:eastAsia="en-GB"/>
        </w:rPr>
      </w:pPr>
      <w:r w:rsidRPr="00A60442">
        <w:rPr>
          <w:rFonts w:eastAsia="Arial Unicode MS" w:cs="Arial"/>
          <w:b/>
          <w:noProof/>
          <w:szCs w:val="22"/>
          <w:u w:color="000000"/>
          <w:lang w:eastAsia="en-GB"/>
        </w:rPr>
        <w:lastRenderedPageBreak/>
        <w:drawing>
          <wp:inline distT="0" distB="0" distL="0" distR="0" wp14:anchorId="583F4965" wp14:editId="146E99E9">
            <wp:extent cx="5270500" cy="5948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0-01.png"/>
                    <pic:cNvPicPr/>
                  </pic:nvPicPr>
                  <pic:blipFill>
                    <a:blip r:embed="rId26">
                      <a:extLst>
                        <a:ext uri="{28A0092B-C50C-407E-A947-70E740481C1C}">
                          <a14:useLocalDpi xmlns:a14="http://schemas.microsoft.com/office/drawing/2010/main" val="0"/>
                        </a:ext>
                      </a:extLst>
                    </a:blip>
                    <a:stretch>
                      <a:fillRect/>
                    </a:stretch>
                  </pic:blipFill>
                  <pic:spPr>
                    <a:xfrm>
                      <a:off x="0" y="0"/>
                      <a:ext cx="5270500" cy="5948680"/>
                    </a:xfrm>
                    <a:prstGeom prst="rect">
                      <a:avLst/>
                    </a:prstGeom>
                  </pic:spPr>
                </pic:pic>
              </a:graphicData>
            </a:graphic>
          </wp:inline>
        </w:drawing>
      </w:r>
    </w:p>
    <w:p w14:paraId="0A90E0BE" w14:textId="692DC5DF" w:rsidR="000449E5" w:rsidRPr="00A60442" w:rsidRDefault="000449E5" w:rsidP="000449E5">
      <w:pPr>
        <w:shd w:val="clear" w:color="auto" w:fill="FFFFFF"/>
        <w:spacing w:after="0" w:line="480" w:lineRule="auto"/>
        <w:rPr>
          <w:rFonts w:eastAsia="Arial Unicode MS" w:cs="Arial"/>
          <w:szCs w:val="22"/>
          <w:u w:color="000000"/>
          <w:lang w:eastAsia="en-GB"/>
        </w:rPr>
      </w:pPr>
      <w:r w:rsidRPr="00A60442">
        <w:rPr>
          <w:rFonts w:eastAsia="Arial Unicode MS" w:cs="Arial"/>
          <w:b/>
          <w:szCs w:val="22"/>
          <w:u w:color="000000"/>
          <w:lang w:eastAsia="en-GB"/>
        </w:rPr>
        <w:t>Figure S10</w:t>
      </w:r>
      <w:r w:rsidRPr="00A60442">
        <w:rPr>
          <w:rFonts w:eastAsia="Arial Unicode MS" w:cs="Arial"/>
          <w:szCs w:val="22"/>
          <w:u w:color="000000"/>
          <w:lang w:eastAsia="en-GB"/>
        </w:rPr>
        <w:t xml:space="preserve">: </w:t>
      </w:r>
      <w:r w:rsidR="0031147B" w:rsidRPr="00A60442">
        <w:rPr>
          <w:rFonts w:eastAsia="Arial Unicode MS" w:cs="Arial"/>
          <w:szCs w:val="22"/>
          <w:u w:color="000000"/>
          <w:lang w:eastAsia="en-GB"/>
        </w:rPr>
        <w:t xml:space="preserve">SGTA_NT and RNF126_NZF interact with the same region </w:t>
      </w:r>
      <w:r w:rsidR="000A0311" w:rsidRPr="00A60442">
        <w:rPr>
          <w:rFonts w:eastAsia="Arial Unicode MS" w:cs="Arial"/>
          <w:szCs w:val="22"/>
          <w:u w:color="000000"/>
          <w:lang w:eastAsia="en-GB"/>
        </w:rPr>
        <w:t>of the</w:t>
      </w:r>
      <w:r w:rsidR="0031147B" w:rsidRPr="00A60442">
        <w:rPr>
          <w:rFonts w:eastAsia="Arial Unicode MS" w:cs="Arial"/>
          <w:szCs w:val="22"/>
          <w:u w:color="000000"/>
          <w:lang w:eastAsia="en-GB"/>
        </w:rPr>
        <w:t xml:space="preserve"> UBL domains of BAG6 and UBL4A. Cartoon representations of BAG6_UBL in complex with SGTA (A, HADDOCK model obtained from [31]) and with RNF1</w:t>
      </w:r>
      <w:r w:rsidR="000A0311" w:rsidRPr="00A60442">
        <w:rPr>
          <w:rFonts w:eastAsia="Arial Unicode MS" w:cs="Arial"/>
          <w:szCs w:val="22"/>
          <w:u w:color="000000"/>
          <w:lang w:eastAsia="en-GB"/>
        </w:rPr>
        <w:t>26_NZF (B, solution structure,</w:t>
      </w:r>
      <w:r w:rsidR="0031147B" w:rsidRPr="00A60442">
        <w:rPr>
          <w:rFonts w:eastAsia="Arial Unicode MS" w:cs="Arial"/>
          <w:szCs w:val="22"/>
          <w:u w:color="000000"/>
          <w:lang w:eastAsia="en-GB"/>
        </w:rPr>
        <w:t xml:space="preserve"> this work) and UBL4A_UBL in complex with SGTA_NT (C, HADDOCK model obtained from [31]) and</w:t>
      </w:r>
      <w:r w:rsidR="000A0311" w:rsidRPr="00A60442">
        <w:rPr>
          <w:rFonts w:eastAsia="Arial Unicode MS" w:cs="Arial"/>
          <w:szCs w:val="22"/>
          <w:u w:color="000000"/>
          <w:lang w:eastAsia="en-GB"/>
        </w:rPr>
        <w:t xml:space="preserve"> RNF126_NZF (D, HADDOCK model,</w:t>
      </w:r>
      <w:r w:rsidR="0031147B" w:rsidRPr="00A60442">
        <w:rPr>
          <w:rFonts w:eastAsia="Arial Unicode MS" w:cs="Arial"/>
          <w:szCs w:val="22"/>
          <w:u w:color="000000"/>
          <w:lang w:eastAsia="en-GB"/>
        </w:rPr>
        <w:t xml:space="preserve"> this work).</w:t>
      </w:r>
    </w:p>
    <w:p w14:paraId="668A3B21" w14:textId="77777777" w:rsidR="000449E5" w:rsidRPr="00A60442" w:rsidRDefault="000449E5" w:rsidP="00120596">
      <w:pPr>
        <w:spacing w:before="0" w:after="0"/>
        <w:jc w:val="left"/>
        <w:rPr>
          <w:rFonts w:cs="Arial"/>
          <w:szCs w:val="22"/>
        </w:rPr>
      </w:pPr>
    </w:p>
    <w:p w14:paraId="43342459" w14:textId="64000248" w:rsidR="00480E3B" w:rsidRPr="00A60442" w:rsidRDefault="00480E3B" w:rsidP="00120596">
      <w:pPr>
        <w:spacing w:before="0" w:after="0"/>
        <w:jc w:val="left"/>
        <w:rPr>
          <w:rFonts w:cs="Arial"/>
          <w:szCs w:val="22"/>
        </w:rPr>
      </w:pPr>
      <w:r w:rsidRPr="00A60442">
        <w:rPr>
          <w:rFonts w:eastAsia="Times New Roman"/>
          <w:noProof/>
          <w:lang w:eastAsia="en-GB"/>
        </w:rPr>
        <w:lastRenderedPageBreak/>
        <w:drawing>
          <wp:inline distT="0" distB="0" distL="0" distR="0" wp14:anchorId="593CBBD8" wp14:editId="00AD0BA2">
            <wp:extent cx="5270500" cy="2034794"/>
            <wp:effectExtent l="0" t="0" r="0" b="0"/>
            <wp:docPr id="21" name="Picture 21" descr="cid:AC37A693-28C3-463A-813D-6C342CB1266C@kc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5cfccd-1288-48cc-886c-abf6475cfea5" descr="cid:AC37A693-28C3-463A-813D-6C342CB1266C@kcl.ac.uk"/>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270500" cy="2034794"/>
                    </a:xfrm>
                    <a:prstGeom prst="rect">
                      <a:avLst/>
                    </a:prstGeom>
                    <a:noFill/>
                    <a:ln>
                      <a:noFill/>
                    </a:ln>
                  </pic:spPr>
                </pic:pic>
              </a:graphicData>
            </a:graphic>
          </wp:inline>
        </w:drawing>
      </w:r>
    </w:p>
    <w:p w14:paraId="3005F445" w14:textId="77777777" w:rsidR="00480E3B" w:rsidRPr="00A60442" w:rsidRDefault="00480E3B" w:rsidP="00120596">
      <w:pPr>
        <w:spacing w:before="0" w:after="0"/>
        <w:jc w:val="left"/>
        <w:rPr>
          <w:rFonts w:cs="Arial"/>
          <w:szCs w:val="22"/>
        </w:rPr>
      </w:pPr>
    </w:p>
    <w:p w14:paraId="05D244E5" w14:textId="6BB1C9F9" w:rsidR="00480E3B" w:rsidRPr="00A60442" w:rsidRDefault="00480E3B" w:rsidP="00032FE7">
      <w:pPr>
        <w:shd w:val="clear" w:color="auto" w:fill="FFFFFF"/>
        <w:spacing w:after="0" w:line="480" w:lineRule="auto"/>
        <w:rPr>
          <w:rFonts w:eastAsia="Arial Unicode MS" w:cs="Arial"/>
          <w:szCs w:val="22"/>
          <w:u w:color="000000"/>
          <w:lang w:eastAsia="en-GB"/>
        </w:rPr>
      </w:pPr>
      <w:r w:rsidRPr="00A60442">
        <w:rPr>
          <w:rFonts w:eastAsia="Arial Unicode MS" w:cs="Arial"/>
          <w:b/>
          <w:szCs w:val="22"/>
          <w:u w:color="000000"/>
          <w:lang w:eastAsia="en-GB"/>
        </w:rPr>
        <w:t>Figure S1</w:t>
      </w:r>
      <w:r w:rsidR="000449E5" w:rsidRPr="00A60442">
        <w:rPr>
          <w:rFonts w:eastAsia="Arial Unicode MS" w:cs="Arial"/>
          <w:b/>
          <w:szCs w:val="22"/>
          <w:u w:color="000000"/>
          <w:lang w:eastAsia="en-GB"/>
        </w:rPr>
        <w:t>1</w:t>
      </w:r>
      <w:r w:rsidRPr="00A60442">
        <w:rPr>
          <w:rFonts w:eastAsia="Arial Unicode MS" w:cs="Arial"/>
          <w:szCs w:val="22"/>
          <w:u w:color="000000"/>
          <w:lang w:eastAsia="en-GB"/>
        </w:rPr>
        <w:t xml:space="preserve">: Sequence alignment of human </w:t>
      </w:r>
      <w:r w:rsidR="00EA767C" w:rsidRPr="00A60442">
        <w:rPr>
          <w:rFonts w:eastAsia="Arial Unicode MS" w:cs="Arial"/>
          <w:szCs w:val="22"/>
          <w:u w:color="000000"/>
          <w:lang w:eastAsia="en-GB"/>
        </w:rPr>
        <w:t xml:space="preserve">E3 ligase </w:t>
      </w:r>
      <w:r w:rsidRPr="00A60442">
        <w:rPr>
          <w:rFonts w:eastAsia="Arial Unicode MS" w:cs="Arial"/>
          <w:szCs w:val="22"/>
          <w:u w:color="000000"/>
          <w:lang w:eastAsia="en-GB"/>
        </w:rPr>
        <w:t xml:space="preserve">proteins RNF126 and RNF115. </w:t>
      </w:r>
      <w:r w:rsidR="00EA767C" w:rsidRPr="00A60442">
        <w:rPr>
          <w:rFonts w:eastAsia="Arial Unicode MS" w:cs="Arial"/>
          <w:szCs w:val="22"/>
          <w:u w:color="000000"/>
          <w:lang w:eastAsia="en-GB"/>
        </w:rPr>
        <w:t>The</w:t>
      </w:r>
      <w:r w:rsidRPr="00A60442">
        <w:rPr>
          <w:rFonts w:eastAsia="Arial Unicode MS" w:cs="Arial"/>
          <w:szCs w:val="22"/>
          <w:u w:color="000000"/>
          <w:lang w:eastAsia="en-GB"/>
        </w:rPr>
        <w:t xml:space="preserve"> proteins present high conservation in the N-terminal zinc finger (10-40 of RNF126) and in a region comprising the RING domain (229-270 of RNF126).</w:t>
      </w:r>
      <w:r w:rsidR="00BB0D0F" w:rsidRPr="00A60442">
        <w:rPr>
          <w:rFonts w:eastAsia="Arial Unicode MS" w:cs="Arial"/>
          <w:szCs w:val="22"/>
          <w:u w:color="000000"/>
          <w:lang w:eastAsia="en-GB"/>
        </w:rPr>
        <w:t xml:space="preserve"> </w:t>
      </w:r>
      <w:r w:rsidR="00BB0D0F" w:rsidRPr="00A60442">
        <w:rPr>
          <w:szCs w:val="22"/>
        </w:rPr>
        <w:t xml:space="preserve">Boxes show conserved residues while red highlights sequence identity; figure generated using </w:t>
      </w:r>
      <w:proofErr w:type="spellStart"/>
      <w:r w:rsidR="00BB0D0F" w:rsidRPr="00A60442">
        <w:rPr>
          <w:szCs w:val="22"/>
        </w:rPr>
        <w:t>ESPript</w:t>
      </w:r>
      <w:proofErr w:type="spellEnd"/>
      <w:r w:rsidR="00BB0D0F" w:rsidRPr="00A60442">
        <w:rPr>
          <w:szCs w:val="22"/>
        </w:rPr>
        <w:t xml:space="preserve"> 3.0 server.</w:t>
      </w:r>
    </w:p>
    <w:p w14:paraId="6F78BC07" w14:textId="70C1988B" w:rsidR="00480E3B" w:rsidRPr="00A60442" w:rsidRDefault="00480E3B" w:rsidP="00032FE7">
      <w:pPr>
        <w:spacing w:before="0" w:after="0" w:line="480" w:lineRule="auto"/>
        <w:jc w:val="left"/>
        <w:rPr>
          <w:rFonts w:cs="Arial"/>
          <w:szCs w:val="22"/>
        </w:rPr>
      </w:pPr>
    </w:p>
    <w:p w14:paraId="63AA8813" w14:textId="77777777" w:rsidR="00E368C6" w:rsidRPr="00A60442" w:rsidRDefault="00E368C6" w:rsidP="00120596">
      <w:pPr>
        <w:spacing w:before="0" w:after="0"/>
        <w:jc w:val="left"/>
        <w:rPr>
          <w:rFonts w:cs="Arial"/>
          <w:szCs w:val="22"/>
        </w:rPr>
      </w:pPr>
    </w:p>
    <w:p w14:paraId="20333A10" w14:textId="77777777" w:rsidR="00E368C6" w:rsidRPr="00A60442" w:rsidRDefault="00E368C6" w:rsidP="00120596">
      <w:pPr>
        <w:spacing w:before="0" w:after="0"/>
        <w:jc w:val="left"/>
        <w:rPr>
          <w:rFonts w:cs="Arial"/>
          <w:szCs w:val="22"/>
        </w:rPr>
      </w:pPr>
    </w:p>
    <w:p w14:paraId="684746A3" w14:textId="77777777" w:rsidR="00E368C6" w:rsidRPr="00A60442" w:rsidRDefault="00E368C6" w:rsidP="00120596">
      <w:pPr>
        <w:spacing w:before="0" w:after="0"/>
        <w:jc w:val="left"/>
        <w:rPr>
          <w:rFonts w:cs="Arial"/>
          <w:szCs w:val="22"/>
        </w:rPr>
      </w:pPr>
    </w:p>
    <w:p w14:paraId="116DB85B" w14:textId="77777777" w:rsidR="00E368C6" w:rsidRPr="00A60442" w:rsidRDefault="00E368C6" w:rsidP="00120596">
      <w:pPr>
        <w:spacing w:before="0" w:after="0"/>
        <w:jc w:val="left"/>
        <w:rPr>
          <w:rFonts w:cs="Arial"/>
          <w:szCs w:val="22"/>
        </w:rPr>
      </w:pPr>
    </w:p>
    <w:p w14:paraId="39462611" w14:textId="77777777" w:rsidR="00E368C6" w:rsidRPr="00A60442" w:rsidRDefault="00E368C6" w:rsidP="00120596">
      <w:pPr>
        <w:spacing w:before="0" w:after="0"/>
        <w:jc w:val="left"/>
        <w:rPr>
          <w:rFonts w:cs="Arial"/>
          <w:szCs w:val="22"/>
        </w:rPr>
      </w:pPr>
    </w:p>
    <w:p w14:paraId="532F3E0E" w14:textId="77777777" w:rsidR="00E368C6" w:rsidRPr="00A60442" w:rsidRDefault="00E368C6" w:rsidP="00120596">
      <w:pPr>
        <w:spacing w:before="0" w:after="0"/>
        <w:jc w:val="left"/>
        <w:rPr>
          <w:rFonts w:cs="Arial"/>
          <w:szCs w:val="22"/>
        </w:rPr>
      </w:pPr>
    </w:p>
    <w:p w14:paraId="566C7DCB" w14:textId="77777777" w:rsidR="00E368C6" w:rsidRPr="00A60442" w:rsidRDefault="00E368C6" w:rsidP="00120596">
      <w:pPr>
        <w:spacing w:before="0" w:after="0"/>
        <w:jc w:val="left"/>
        <w:rPr>
          <w:rFonts w:cs="Arial"/>
          <w:szCs w:val="22"/>
        </w:rPr>
      </w:pPr>
    </w:p>
    <w:p w14:paraId="1B22C55E" w14:textId="77777777" w:rsidR="00E368C6" w:rsidRPr="00A60442" w:rsidRDefault="00E368C6" w:rsidP="00120596">
      <w:pPr>
        <w:spacing w:before="0" w:after="0"/>
        <w:jc w:val="left"/>
        <w:rPr>
          <w:rFonts w:cs="Arial"/>
          <w:szCs w:val="22"/>
        </w:rPr>
      </w:pPr>
    </w:p>
    <w:p w14:paraId="1FFA5ADA" w14:textId="77777777" w:rsidR="00E368C6" w:rsidRPr="00A60442" w:rsidRDefault="00E368C6" w:rsidP="00120596">
      <w:pPr>
        <w:spacing w:before="0" w:after="0"/>
        <w:jc w:val="left"/>
        <w:rPr>
          <w:rFonts w:cs="Arial"/>
          <w:szCs w:val="22"/>
        </w:rPr>
      </w:pPr>
    </w:p>
    <w:p w14:paraId="627C1D68" w14:textId="77777777" w:rsidR="00E368C6" w:rsidRPr="00A60442" w:rsidRDefault="00E368C6" w:rsidP="00120596">
      <w:pPr>
        <w:spacing w:before="0" w:after="0"/>
        <w:jc w:val="left"/>
        <w:rPr>
          <w:rFonts w:cs="Arial"/>
          <w:szCs w:val="22"/>
        </w:rPr>
      </w:pPr>
    </w:p>
    <w:p w14:paraId="4E81122C" w14:textId="77777777" w:rsidR="00E368C6" w:rsidRPr="00A60442" w:rsidRDefault="00E368C6" w:rsidP="00120596">
      <w:pPr>
        <w:spacing w:before="0" w:after="0"/>
        <w:jc w:val="left"/>
        <w:rPr>
          <w:rFonts w:cs="Arial"/>
          <w:szCs w:val="22"/>
        </w:rPr>
      </w:pPr>
    </w:p>
    <w:p w14:paraId="48A2F155" w14:textId="77777777" w:rsidR="00E368C6" w:rsidRPr="00A60442" w:rsidRDefault="00E368C6" w:rsidP="00120596">
      <w:pPr>
        <w:spacing w:before="0" w:after="0"/>
        <w:jc w:val="left"/>
        <w:rPr>
          <w:rFonts w:cs="Arial"/>
          <w:szCs w:val="22"/>
        </w:rPr>
      </w:pPr>
    </w:p>
    <w:p w14:paraId="2E11316E" w14:textId="77777777" w:rsidR="00E368C6" w:rsidRPr="00A60442" w:rsidRDefault="00E368C6" w:rsidP="00120596">
      <w:pPr>
        <w:spacing w:before="0" w:after="0"/>
        <w:jc w:val="left"/>
        <w:rPr>
          <w:rFonts w:cs="Arial"/>
          <w:szCs w:val="22"/>
        </w:rPr>
      </w:pPr>
    </w:p>
    <w:p w14:paraId="64A223D9" w14:textId="77777777" w:rsidR="00E368C6" w:rsidRPr="00A60442" w:rsidRDefault="00E368C6" w:rsidP="00120596">
      <w:pPr>
        <w:spacing w:before="0" w:after="0"/>
        <w:jc w:val="left"/>
        <w:rPr>
          <w:rFonts w:cs="Arial"/>
          <w:szCs w:val="22"/>
        </w:rPr>
      </w:pPr>
    </w:p>
    <w:p w14:paraId="3B462256" w14:textId="77777777" w:rsidR="00E368C6" w:rsidRPr="00A60442" w:rsidRDefault="00E368C6" w:rsidP="00120596">
      <w:pPr>
        <w:spacing w:before="0" w:after="0"/>
        <w:jc w:val="left"/>
        <w:rPr>
          <w:rFonts w:cs="Arial"/>
          <w:szCs w:val="22"/>
        </w:rPr>
      </w:pPr>
    </w:p>
    <w:p w14:paraId="0CA0034E" w14:textId="77777777" w:rsidR="00E368C6" w:rsidRPr="00A60442" w:rsidRDefault="00E368C6" w:rsidP="00120596">
      <w:pPr>
        <w:spacing w:before="0" w:after="0"/>
        <w:jc w:val="left"/>
        <w:rPr>
          <w:rFonts w:cs="Arial"/>
          <w:szCs w:val="22"/>
        </w:rPr>
      </w:pPr>
    </w:p>
    <w:p w14:paraId="71AB7471" w14:textId="77777777" w:rsidR="00E368C6" w:rsidRPr="00A60442" w:rsidRDefault="00E368C6" w:rsidP="00120596">
      <w:pPr>
        <w:spacing w:before="0" w:after="0"/>
        <w:jc w:val="left"/>
        <w:rPr>
          <w:rFonts w:cs="Arial"/>
          <w:szCs w:val="22"/>
        </w:rPr>
      </w:pPr>
    </w:p>
    <w:p w14:paraId="599EFA3A" w14:textId="77777777" w:rsidR="00E368C6" w:rsidRPr="00A60442" w:rsidRDefault="00E368C6" w:rsidP="00120596">
      <w:pPr>
        <w:spacing w:before="0" w:after="0"/>
        <w:jc w:val="left"/>
        <w:rPr>
          <w:rFonts w:cs="Arial"/>
          <w:szCs w:val="22"/>
        </w:rPr>
      </w:pPr>
    </w:p>
    <w:p w14:paraId="4A0580B9" w14:textId="77777777" w:rsidR="00E368C6" w:rsidRPr="00A60442" w:rsidRDefault="00E368C6" w:rsidP="00120596">
      <w:pPr>
        <w:spacing w:before="0" w:after="0"/>
        <w:jc w:val="left"/>
        <w:rPr>
          <w:rFonts w:cs="Arial"/>
          <w:szCs w:val="22"/>
        </w:rPr>
      </w:pPr>
    </w:p>
    <w:p w14:paraId="2E180F64" w14:textId="77777777" w:rsidR="00032FE7" w:rsidRPr="00A60442" w:rsidRDefault="00032FE7" w:rsidP="00120596">
      <w:pPr>
        <w:spacing w:before="0" w:after="0"/>
        <w:jc w:val="left"/>
        <w:rPr>
          <w:rFonts w:cs="Arial"/>
          <w:szCs w:val="22"/>
        </w:rPr>
      </w:pPr>
    </w:p>
    <w:p w14:paraId="502810CC" w14:textId="77777777" w:rsidR="00E368C6" w:rsidRPr="00A60442" w:rsidRDefault="00E368C6" w:rsidP="00120596">
      <w:pPr>
        <w:spacing w:before="0" w:after="0"/>
        <w:jc w:val="left"/>
        <w:rPr>
          <w:rFonts w:cs="Arial"/>
          <w:szCs w:val="22"/>
        </w:rPr>
      </w:pPr>
    </w:p>
    <w:p w14:paraId="715C726C" w14:textId="77777777" w:rsidR="00E368C6" w:rsidRPr="00A60442" w:rsidRDefault="00E368C6" w:rsidP="00E368C6">
      <w:pPr>
        <w:shd w:val="clear" w:color="auto" w:fill="FFFFFF"/>
        <w:spacing w:after="0"/>
        <w:rPr>
          <w:rFonts w:eastAsia="Arial Unicode MS" w:cs="Arial"/>
          <w:b/>
          <w:szCs w:val="22"/>
          <w:u w:color="000000"/>
          <w:lang w:eastAsia="en-GB"/>
        </w:rPr>
      </w:pPr>
      <w:r w:rsidRPr="00A60442">
        <w:rPr>
          <w:rFonts w:eastAsia="Arial Unicode MS" w:cs="Arial"/>
          <w:b/>
          <w:szCs w:val="22"/>
          <w:u w:color="000000"/>
          <w:lang w:eastAsia="en-GB"/>
        </w:rPr>
        <w:t>Supplemental tables</w:t>
      </w:r>
    </w:p>
    <w:tbl>
      <w:tblPr>
        <w:tblStyle w:val="LightShading"/>
        <w:tblW w:w="0" w:type="auto"/>
        <w:jc w:val="center"/>
        <w:tblLook w:val="04A0" w:firstRow="1" w:lastRow="0" w:firstColumn="1" w:lastColumn="0" w:noHBand="0" w:noVBand="1"/>
      </w:tblPr>
      <w:tblGrid>
        <w:gridCol w:w="3215"/>
        <w:gridCol w:w="1325"/>
        <w:gridCol w:w="1325"/>
        <w:gridCol w:w="1325"/>
        <w:gridCol w:w="1326"/>
      </w:tblGrid>
      <w:tr w:rsidR="00A60442" w:rsidRPr="00A60442" w14:paraId="50B40D02" w14:textId="77777777" w:rsidTr="00C11A7B">
        <w:trPr>
          <w:cnfStyle w:val="100000000000" w:firstRow="1" w:lastRow="0" w:firstColumn="0" w:lastColumn="0" w:oddVBand="0" w:evenVBand="0" w:oddHBand="0"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3215" w:type="dxa"/>
          </w:tcPr>
          <w:p w14:paraId="029E8FED" w14:textId="77777777" w:rsidR="00E368C6" w:rsidRPr="00A60442" w:rsidRDefault="00E368C6" w:rsidP="00C11A7B">
            <w:pPr>
              <w:rPr>
                <w:color w:val="auto"/>
              </w:rPr>
            </w:pPr>
          </w:p>
        </w:tc>
        <w:tc>
          <w:tcPr>
            <w:tcW w:w="1325" w:type="dxa"/>
          </w:tcPr>
          <w:p w14:paraId="18041FC9" w14:textId="77777777" w:rsidR="00E368C6" w:rsidRPr="00A60442" w:rsidRDefault="00E368C6" w:rsidP="00C11A7B">
            <w:pPr>
              <w:jc w:val="center"/>
              <w:cnfStyle w:val="100000000000" w:firstRow="1" w:lastRow="0" w:firstColumn="0" w:lastColumn="0" w:oddVBand="0" w:evenVBand="0" w:oddHBand="0" w:evenHBand="0" w:firstRowFirstColumn="0" w:firstRowLastColumn="0" w:lastRowFirstColumn="0" w:lastRowLastColumn="0"/>
              <w:rPr>
                <w:color w:val="auto"/>
              </w:rPr>
            </w:pPr>
            <w:proofErr w:type="spellStart"/>
            <w:r w:rsidRPr="00A60442">
              <w:rPr>
                <w:color w:val="auto"/>
              </w:rPr>
              <w:t>Cys</w:t>
            </w:r>
            <w:proofErr w:type="spellEnd"/>
            <w:r w:rsidRPr="00A60442">
              <w:rPr>
                <w:color w:val="auto"/>
              </w:rPr>
              <w:t xml:space="preserve"> 13</w:t>
            </w:r>
          </w:p>
        </w:tc>
        <w:tc>
          <w:tcPr>
            <w:tcW w:w="1325" w:type="dxa"/>
          </w:tcPr>
          <w:p w14:paraId="71442DB2" w14:textId="77777777" w:rsidR="00E368C6" w:rsidRPr="00A60442" w:rsidRDefault="00E368C6" w:rsidP="00C11A7B">
            <w:pPr>
              <w:jc w:val="center"/>
              <w:cnfStyle w:val="100000000000" w:firstRow="1" w:lastRow="0" w:firstColumn="0" w:lastColumn="0" w:oddVBand="0" w:evenVBand="0" w:oddHBand="0" w:evenHBand="0" w:firstRowFirstColumn="0" w:firstRowLastColumn="0" w:lastRowFirstColumn="0" w:lastRowLastColumn="0"/>
              <w:rPr>
                <w:color w:val="auto"/>
              </w:rPr>
            </w:pPr>
            <w:proofErr w:type="spellStart"/>
            <w:r w:rsidRPr="00A60442">
              <w:rPr>
                <w:color w:val="auto"/>
              </w:rPr>
              <w:t>Cys</w:t>
            </w:r>
            <w:proofErr w:type="spellEnd"/>
            <w:r w:rsidRPr="00A60442">
              <w:rPr>
                <w:color w:val="auto"/>
              </w:rPr>
              <w:t xml:space="preserve"> 16</w:t>
            </w:r>
          </w:p>
        </w:tc>
        <w:tc>
          <w:tcPr>
            <w:tcW w:w="1325" w:type="dxa"/>
          </w:tcPr>
          <w:p w14:paraId="5F9A080A" w14:textId="77777777" w:rsidR="00E368C6" w:rsidRPr="00A60442" w:rsidRDefault="00E368C6" w:rsidP="00C11A7B">
            <w:pPr>
              <w:jc w:val="center"/>
              <w:cnfStyle w:val="100000000000" w:firstRow="1" w:lastRow="0" w:firstColumn="0" w:lastColumn="0" w:oddVBand="0" w:evenVBand="0" w:oddHBand="0" w:evenHBand="0" w:firstRowFirstColumn="0" w:firstRowLastColumn="0" w:lastRowFirstColumn="0" w:lastRowLastColumn="0"/>
              <w:rPr>
                <w:color w:val="auto"/>
              </w:rPr>
            </w:pPr>
            <w:proofErr w:type="spellStart"/>
            <w:r w:rsidRPr="00A60442">
              <w:rPr>
                <w:color w:val="auto"/>
              </w:rPr>
              <w:t>Cys</w:t>
            </w:r>
            <w:proofErr w:type="spellEnd"/>
            <w:r w:rsidRPr="00A60442">
              <w:rPr>
                <w:color w:val="auto"/>
              </w:rPr>
              <w:t xml:space="preserve"> 29</w:t>
            </w:r>
          </w:p>
        </w:tc>
        <w:tc>
          <w:tcPr>
            <w:tcW w:w="1326" w:type="dxa"/>
          </w:tcPr>
          <w:p w14:paraId="33334392" w14:textId="77777777" w:rsidR="00E368C6" w:rsidRPr="00A60442" w:rsidRDefault="00E368C6" w:rsidP="00C11A7B">
            <w:pPr>
              <w:jc w:val="center"/>
              <w:cnfStyle w:val="100000000000" w:firstRow="1" w:lastRow="0" w:firstColumn="0" w:lastColumn="0" w:oddVBand="0" w:evenVBand="0" w:oddHBand="0" w:evenHBand="0" w:firstRowFirstColumn="0" w:firstRowLastColumn="0" w:lastRowFirstColumn="0" w:lastRowLastColumn="0"/>
              <w:rPr>
                <w:color w:val="auto"/>
              </w:rPr>
            </w:pPr>
            <w:proofErr w:type="spellStart"/>
            <w:r w:rsidRPr="00A60442">
              <w:rPr>
                <w:color w:val="auto"/>
              </w:rPr>
              <w:t>Cys</w:t>
            </w:r>
            <w:proofErr w:type="spellEnd"/>
            <w:r w:rsidRPr="00A60442">
              <w:rPr>
                <w:color w:val="auto"/>
              </w:rPr>
              <w:t xml:space="preserve"> 32</w:t>
            </w:r>
          </w:p>
        </w:tc>
      </w:tr>
      <w:tr w:rsidR="00A60442" w:rsidRPr="00A60442" w14:paraId="318FCD2E" w14:textId="77777777" w:rsidTr="00C11A7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3215" w:type="dxa"/>
          </w:tcPr>
          <w:p w14:paraId="2663DED1" w14:textId="77777777" w:rsidR="00E368C6" w:rsidRPr="00A60442" w:rsidRDefault="00E368C6" w:rsidP="00C11A7B">
            <w:pPr>
              <w:rPr>
                <w:color w:val="auto"/>
                <w:sz w:val="20"/>
                <w:szCs w:val="20"/>
              </w:rPr>
            </w:pPr>
            <w:r w:rsidRPr="00A60442">
              <w:rPr>
                <w:color w:val="auto"/>
                <w:sz w:val="20"/>
                <w:szCs w:val="20"/>
              </w:rPr>
              <w:t>First coordination shell</w:t>
            </w:r>
          </w:p>
        </w:tc>
        <w:tc>
          <w:tcPr>
            <w:tcW w:w="1325" w:type="dxa"/>
          </w:tcPr>
          <w:p w14:paraId="6067D0A4" w14:textId="77777777" w:rsidR="00E368C6" w:rsidRPr="00A60442" w:rsidRDefault="00E368C6" w:rsidP="00C11A7B">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1325" w:type="dxa"/>
          </w:tcPr>
          <w:p w14:paraId="09BBFFD2" w14:textId="77777777" w:rsidR="00E368C6" w:rsidRPr="00A60442" w:rsidRDefault="00E368C6" w:rsidP="00C11A7B">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1325" w:type="dxa"/>
          </w:tcPr>
          <w:p w14:paraId="0C51BF68" w14:textId="77777777" w:rsidR="00E368C6" w:rsidRPr="00A60442" w:rsidRDefault="00E368C6" w:rsidP="00C11A7B">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1326" w:type="dxa"/>
          </w:tcPr>
          <w:p w14:paraId="3728C163" w14:textId="77777777" w:rsidR="00E368C6" w:rsidRPr="00A60442" w:rsidRDefault="00E368C6" w:rsidP="00C11A7B">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r>
      <w:tr w:rsidR="00A60442" w:rsidRPr="00A60442" w14:paraId="4FB32922" w14:textId="77777777" w:rsidTr="00C11A7B">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3215" w:type="dxa"/>
          </w:tcPr>
          <w:p w14:paraId="74BF2BDC" w14:textId="77777777" w:rsidR="00E368C6" w:rsidRPr="00A60442" w:rsidRDefault="00E368C6" w:rsidP="00C11A7B">
            <w:pPr>
              <w:rPr>
                <w:b w:val="0"/>
                <w:color w:val="auto"/>
                <w:sz w:val="20"/>
                <w:szCs w:val="20"/>
              </w:rPr>
            </w:pPr>
            <w:r w:rsidRPr="00A60442">
              <w:rPr>
                <w:b w:val="0"/>
                <w:color w:val="auto"/>
                <w:sz w:val="20"/>
                <w:szCs w:val="20"/>
              </w:rPr>
              <w:t>S</w:t>
            </w:r>
            <w:r w:rsidRPr="00A60442">
              <w:rPr>
                <w:rFonts w:ascii="Symbol" w:hAnsi="Symbol"/>
                <w:b w:val="0"/>
                <w:color w:val="auto"/>
                <w:sz w:val="20"/>
                <w:szCs w:val="20"/>
              </w:rPr>
              <w:t></w:t>
            </w:r>
            <w:r w:rsidRPr="00A60442">
              <w:rPr>
                <w:b w:val="0"/>
                <w:color w:val="auto"/>
                <w:sz w:val="20"/>
                <w:szCs w:val="20"/>
              </w:rPr>
              <w:t>-Zn distance</w:t>
            </w:r>
          </w:p>
        </w:tc>
        <w:tc>
          <w:tcPr>
            <w:tcW w:w="1325" w:type="dxa"/>
          </w:tcPr>
          <w:p w14:paraId="65028211" w14:textId="77777777" w:rsidR="00E368C6" w:rsidRPr="00A60442" w:rsidRDefault="00E368C6" w:rsidP="00C11A7B">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A60442">
              <w:rPr>
                <w:color w:val="auto"/>
                <w:sz w:val="20"/>
                <w:szCs w:val="20"/>
              </w:rPr>
              <w:t>2.29 ± 0.01</w:t>
            </w:r>
          </w:p>
        </w:tc>
        <w:tc>
          <w:tcPr>
            <w:tcW w:w="1325" w:type="dxa"/>
          </w:tcPr>
          <w:p w14:paraId="2C44BCA4" w14:textId="77777777" w:rsidR="00E368C6" w:rsidRPr="00A60442" w:rsidRDefault="00E368C6" w:rsidP="00C11A7B">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A60442">
              <w:rPr>
                <w:color w:val="auto"/>
                <w:sz w:val="20"/>
                <w:szCs w:val="20"/>
              </w:rPr>
              <w:t>2.29 ± 0.01</w:t>
            </w:r>
          </w:p>
        </w:tc>
        <w:tc>
          <w:tcPr>
            <w:tcW w:w="1325" w:type="dxa"/>
          </w:tcPr>
          <w:p w14:paraId="640599B8" w14:textId="77777777" w:rsidR="00E368C6" w:rsidRPr="00A60442" w:rsidRDefault="00E368C6" w:rsidP="00C11A7B">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A60442">
              <w:rPr>
                <w:color w:val="auto"/>
                <w:sz w:val="20"/>
                <w:szCs w:val="20"/>
              </w:rPr>
              <w:t>2.29 ± 0.01</w:t>
            </w:r>
          </w:p>
        </w:tc>
        <w:tc>
          <w:tcPr>
            <w:tcW w:w="1326" w:type="dxa"/>
          </w:tcPr>
          <w:p w14:paraId="45E7263F" w14:textId="77777777" w:rsidR="00E368C6" w:rsidRPr="00A60442" w:rsidRDefault="00E368C6" w:rsidP="00C11A7B">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A60442">
              <w:rPr>
                <w:color w:val="auto"/>
                <w:sz w:val="20"/>
                <w:szCs w:val="20"/>
              </w:rPr>
              <w:t>2.29 ± 0.01</w:t>
            </w:r>
          </w:p>
        </w:tc>
      </w:tr>
      <w:tr w:rsidR="00A60442" w:rsidRPr="00A60442" w14:paraId="53C9F43C" w14:textId="77777777" w:rsidTr="00C11A7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3215" w:type="dxa"/>
          </w:tcPr>
          <w:p w14:paraId="273DECEC" w14:textId="77777777" w:rsidR="00E368C6" w:rsidRPr="00A60442" w:rsidRDefault="00E368C6" w:rsidP="00C11A7B">
            <w:pPr>
              <w:rPr>
                <w:b w:val="0"/>
                <w:color w:val="auto"/>
                <w:sz w:val="20"/>
                <w:szCs w:val="20"/>
              </w:rPr>
            </w:pPr>
            <w:r w:rsidRPr="00A60442">
              <w:rPr>
                <w:b w:val="0"/>
                <w:color w:val="auto"/>
                <w:sz w:val="20"/>
                <w:szCs w:val="20"/>
              </w:rPr>
              <w:t>C</w:t>
            </w:r>
            <w:r w:rsidRPr="00A60442">
              <w:rPr>
                <w:rFonts w:ascii="Symbol" w:hAnsi="Symbol"/>
                <w:b w:val="0"/>
                <w:color w:val="auto"/>
                <w:sz w:val="20"/>
                <w:szCs w:val="20"/>
              </w:rPr>
              <w:t></w:t>
            </w:r>
            <w:r w:rsidRPr="00A60442">
              <w:rPr>
                <w:b w:val="0"/>
                <w:color w:val="auto"/>
                <w:sz w:val="20"/>
                <w:szCs w:val="20"/>
              </w:rPr>
              <w:t>-S</w:t>
            </w:r>
            <w:r w:rsidRPr="00A60442">
              <w:rPr>
                <w:rFonts w:ascii="Symbol" w:hAnsi="Symbol"/>
                <w:b w:val="0"/>
                <w:color w:val="auto"/>
                <w:sz w:val="20"/>
                <w:szCs w:val="20"/>
              </w:rPr>
              <w:t></w:t>
            </w:r>
            <w:r w:rsidRPr="00A60442">
              <w:rPr>
                <w:b w:val="0"/>
                <w:color w:val="auto"/>
                <w:sz w:val="20"/>
                <w:szCs w:val="20"/>
              </w:rPr>
              <w:t>-Zn angle</w:t>
            </w:r>
          </w:p>
        </w:tc>
        <w:tc>
          <w:tcPr>
            <w:tcW w:w="1325" w:type="dxa"/>
          </w:tcPr>
          <w:p w14:paraId="0DB6DEF9" w14:textId="77777777" w:rsidR="00E368C6" w:rsidRPr="00A60442" w:rsidRDefault="00E368C6" w:rsidP="00C11A7B">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A60442">
              <w:rPr>
                <w:color w:val="auto"/>
                <w:sz w:val="20"/>
                <w:szCs w:val="20"/>
              </w:rPr>
              <w:t>110.0 ± 0.3</w:t>
            </w:r>
          </w:p>
        </w:tc>
        <w:tc>
          <w:tcPr>
            <w:tcW w:w="1325" w:type="dxa"/>
          </w:tcPr>
          <w:p w14:paraId="3B94A3A4" w14:textId="77777777" w:rsidR="00E368C6" w:rsidRPr="00A60442" w:rsidRDefault="00E368C6" w:rsidP="00C11A7B">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A60442">
              <w:rPr>
                <w:color w:val="auto"/>
                <w:sz w:val="20"/>
                <w:szCs w:val="20"/>
              </w:rPr>
              <w:t>109.9 ± 0.3</w:t>
            </w:r>
          </w:p>
        </w:tc>
        <w:tc>
          <w:tcPr>
            <w:tcW w:w="1325" w:type="dxa"/>
          </w:tcPr>
          <w:p w14:paraId="5056925C" w14:textId="77777777" w:rsidR="00E368C6" w:rsidRPr="00A60442" w:rsidRDefault="00E368C6" w:rsidP="00C11A7B">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A60442">
              <w:rPr>
                <w:color w:val="auto"/>
                <w:sz w:val="20"/>
                <w:szCs w:val="20"/>
              </w:rPr>
              <w:t>105.7 ± 0.5</w:t>
            </w:r>
          </w:p>
        </w:tc>
        <w:tc>
          <w:tcPr>
            <w:tcW w:w="1326" w:type="dxa"/>
          </w:tcPr>
          <w:p w14:paraId="2439ADB6" w14:textId="77777777" w:rsidR="00E368C6" w:rsidRPr="00A60442" w:rsidRDefault="00E368C6" w:rsidP="00C11A7B">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A60442">
              <w:rPr>
                <w:color w:val="auto"/>
                <w:sz w:val="20"/>
                <w:szCs w:val="20"/>
              </w:rPr>
              <w:t>110.1 ± 0.3</w:t>
            </w:r>
          </w:p>
        </w:tc>
      </w:tr>
      <w:tr w:rsidR="00A60442" w:rsidRPr="00A60442" w14:paraId="3E011E71" w14:textId="77777777" w:rsidTr="00C11A7B">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3215" w:type="dxa"/>
          </w:tcPr>
          <w:p w14:paraId="05AB88D4" w14:textId="77777777" w:rsidR="00E368C6" w:rsidRPr="00A60442" w:rsidRDefault="00E368C6" w:rsidP="00C11A7B">
            <w:pPr>
              <w:rPr>
                <w:color w:val="auto"/>
                <w:sz w:val="20"/>
                <w:szCs w:val="20"/>
              </w:rPr>
            </w:pPr>
            <w:r w:rsidRPr="00A60442">
              <w:rPr>
                <w:color w:val="auto"/>
                <w:sz w:val="20"/>
                <w:szCs w:val="20"/>
              </w:rPr>
              <w:t>Second coordination shell</w:t>
            </w:r>
          </w:p>
        </w:tc>
        <w:tc>
          <w:tcPr>
            <w:tcW w:w="1325" w:type="dxa"/>
          </w:tcPr>
          <w:p w14:paraId="20ACD721" w14:textId="77777777" w:rsidR="00E368C6" w:rsidRPr="00A60442" w:rsidRDefault="00E368C6" w:rsidP="00C11A7B">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325" w:type="dxa"/>
          </w:tcPr>
          <w:p w14:paraId="21C5C39D" w14:textId="77777777" w:rsidR="00E368C6" w:rsidRPr="00A60442" w:rsidRDefault="00E368C6" w:rsidP="00C11A7B">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325" w:type="dxa"/>
          </w:tcPr>
          <w:p w14:paraId="3AEE2179" w14:textId="77777777" w:rsidR="00E368C6" w:rsidRPr="00A60442" w:rsidRDefault="00E368C6" w:rsidP="00C11A7B">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326" w:type="dxa"/>
          </w:tcPr>
          <w:p w14:paraId="5C86E4B7" w14:textId="77777777" w:rsidR="00E368C6" w:rsidRPr="00A60442" w:rsidRDefault="00E368C6" w:rsidP="00C11A7B">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A60442" w:rsidRPr="00A60442" w14:paraId="156082C0" w14:textId="77777777" w:rsidTr="00C11A7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3215" w:type="dxa"/>
          </w:tcPr>
          <w:p w14:paraId="4BF9A659" w14:textId="77777777" w:rsidR="00E368C6" w:rsidRPr="00A60442" w:rsidRDefault="00E368C6" w:rsidP="00C11A7B">
            <w:pPr>
              <w:rPr>
                <w:b w:val="0"/>
                <w:color w:val="auto"/>
                <w:sz w:val="20"/>
                <w:szCs w:val="20"/>
              </w:rPr>
            </w:pPr>
            <w:r w:rsidRPr="00A60442">
              <w:rPr>
                <w:b w:val="0"/>
                <w:color w:val="auto"/>
                <w:sz w:val="20"/>
                <w:szCs w:val="20"/>
              </w:rPr>
              <w:t>S</w:t>
            </w:r>
            <w:r w:rsidRPr="00A60442">
              <w:rPr>
                <w:rFonts w:ascii="Symbol" w:hAnsi="Symbol"/>
                <w:b w:val="0"/>
                <w:color w:val="auto"/>
                <w:sz w:val="20"/>
                <w:szCs w:val="20"/>
              </w:rPr>
              <w:t></w:t>
            </w:r>
            <w:r w:rsidRPr="00A60442">
              <w:rPr>
                <w:b w:val="0"/>
                <w:color w:val="auto"/>
                <w:sz w:val="20"/>
                <w:szCs w:val="20"/>
              </w:rPr>
              <w:t>-HN (i+2) distance</w:t>
            </w:r>
          </w:p>
        </w:tc>
        <w:tc>
          <w:tcPr>
            <w:tcW w:w="1325" w:type="dxa"/>
          </w:tcPr>
          <w:p w14:paraId="436F813E" w14:textId="77777777" w:rsidR="00E368C6" w:rsidRPr="00A60442" w:rsidRDefault="00E368C6" w:rsidP="00C11A7B">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A60442">
              <w:rPr>
                <w:color w:val="auto"/>
                <w:sz w:val="20"/>
                <w:szCs w:val="20"/>
              </w:rPr>
              <w:t>2.42 ± 0.08</w:t>
            </w:r>
          </w:p>
        </w:tc>
        <w:tc>
          <w:tcPr>
            <w:tcW w:w="1325" w:type="dxa"/>
          </w:tcPr>
          <w:p w14:paraId="27BE0A5B" w14:textId="77777777" w:rsidR="00E368C6" w:rsidRPr="00A60442" w:rsidRDefault="00E368C6" w:rsidP="00C11A7B">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A60442">
              <w:rPr>
                <w:color w:val="auto"/>
                <w:sz w:val="20"/>
                <w:szCs w:val="20"/>
              </w:rPr>
              <w:t>5.24 ± 0.04</w:t>
            </w:r>
          </w:p>
        </w:tc>
        <w:tc>
          <w:tcPr>
            <w:tcW w:w="1325" w:type="dxa"/>
          </w:tcPr>
          <w:p w14:paraId="40A00EF0" w14:textId="77777777" w:rsidR="00E368C6" w:rsidRPr="00A60442" w:rsidRDefault="00E368C6" w:rsidP="00C11A7B">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A60442">
              <w:rPr>
                <w:color w:val="auto"/>
                <w:sz w:val="20"/>
                <w:szCs w:val="20"/>
              </w:rPr>
              <w:t>2.49 ± 0.04</w:t>
            </w:r>
          </w:p>
        </w:tc>
        <w:tc>
          <w:tcPr>
            <w:tcW w:w="1326" w:type="dxa"/>
          </w:tcPr>
          <w:p w14:paraId="5769EAC6" w14:textId="77777777" w:rsidR="00E368C6" w:rsidRPr="00A60442" w:rsidRDefault="00E368C6" w:rsidP="00C11A7B">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A60442">
              <w:rPr>
                <w:color w:val="auto"/>
                <w:sz w:val="20"/>
                <w:szCs w:val="20"/>
              </w:rPr>
              <w:t>3.08 ± 0.07</w:t>
            </w:r>
          </w:p>
        </w:tc>
      </w:tr>
      <w:tr w:rsidR="00A60442" w:rsidRPr="00A60442" w14:paraId="7F7B1022" w14:textId="77777777" w:rsidTr="00C11A7B">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3215" w:type="dxa"/>
          </w:tcPr>
          <w:p w14:paraId="3284CAE7" w14:textId="77777777" w:rsidR="00E368C6" w:rsidRPr="00A60442" w:rsidRDefault="00E368C6" w:rsidP="00C11A7B">
            <w:pPr>
              <w:rPr>
                <w:b w:val="0"/>
                <w:color w:val="auto"/>
                <w:sz w:val="20"/>
                <w:szCs w:val="20"/>
              </w:rPr>
            </w:pPr>
            <w:r w:rsidRPr="00A60442">
              <w:rPr>
                <w:b w:val="0"/>
                <w:color w:val="auto"/>
                <w:sz w:val="20"/>
                <w:szCs w:val="20"/>
              </w:rPr>
              <w:t>S</w:t>
            </w:r>
            <w:r w:rsidRPr="00A60442">
              <w:rPr>
                <w:rFonts w:ascii="Symbol" w:hAnsi="Symbol"/>
                <w:b w:val="0"/>
                <w:color w:val="auto"/>
                <w:sz w:val="20"/>
                <w:szCs w:val="20"/>
              </w:rPr>
              <w:t></w:t>
            </w:r>
            <w:r w:rsidRPr="00A60442">
              <w:rPr>
                <w:b w:val="0"/>
                <w:color w:val="auto"/>
                <w:sz w:val="20"/>
                <w:szCs w:val="20"/>
              </w:rPr>
              <w:t>-H-N (i+2) angle</w:t>
            </w:r>
          </w:p>
        </w:tc>
        <w:tc>
          <w:tcPr>
            <w:tcW w:w="1325" w:type="dxa"/>
          </w:tcPr>
          <w:p w14:paraId="2B68E0E0" w14:textId="77777777" w:rsidR="00E368C6" w:rsidRPr="00A60442" w:rsidRDefault="00E368C6" w:rsidP="00C11A7B">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A60442">
              <w:rPr>
                <w:color w:val="auto"/>
                <w:sz w:val="20"/>
                <w:szCs w:val="20"/>
              </w:rPr>
              <w:t>130.0 ± 5.3</w:t>
            </w:r>
          </w:p>
        </w:tc>
        <w:tc>
          <w:tcPr>
            <w:tcW w:w="1325" w:type="dxa"/>
          </w:tcPr>
          <w:p w14:paraId="7187CCDC" w14:textId="77777777" w:rsidR="00E368C6" w:rsidRPr="00A60442" w:rsidRDefault="00E368C6" w:rsidP="00C11A7B">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A60442">
              <w:rPr>
                <w:color w:val="auto"/>
                <w:sz w:val="20"/>
                <w:szCs w:val="20"/>
              </w:rPr>
              <w:t>91.1 ± 0.8</w:t>
            </w:r>
          </w:p>
        </w:tc>
        <w:tc>
          <w:tcPr>
            <w:tcW w:w="1325" w:type="dxa"/>
          </w:tcPr>
          <w:p w14:paraId="01CB0BD0" w14:textId="77777777" w:rsidR="00E368C6" w:rsidRPr="00A60442" w:rsidRDefault="00E368C6" w:rsidP="00C11A7B">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A60442">
              <w:rPr>
                <w:color w:val="auto"/>
                <w:sz w:val="20"/>
                <w:szCs w:val="20"/>
              </w:rPr>
              <w:t>150.1 ± 1.9</w:t>
            </w:r>
          </w:p>
        </w:tc>
        <w:tc>
          <w:tcPr>
            <w:tcW w:w="1326" w:type="dxa"/>
          </w:tcPr>
          <w:p w14:paraId="6590CFA6" w14:textId="77777777" w:rsidR="00E368C6" w:rsidRPr="00A60442" w:rsidRDefault="00E368C6" w:rsidP="00C11A7B">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A60442">
              <w:rPr>
                <w:color w:val="auto"/>
                <w:sz w:val="20"/>
                <w:szCs w:val="20"/>
              </w:rPr>
              <w:t>127.3 ± 4.1</w:t>
            </w:r>
          </w:p>
        </w:tc>
      </w:tr>
    </w:tbl>
    <w:p w14:paraId="2F26F0B9" w14:textId="77777777" w:rsidR="00E368C6" w:rsidRPr="00A60442" w:rsidRDefault="00E368C6" w:rsidP="00E368C6">
      <w:pPr>
        <w:shd w:val="clear" w:color="auto" w:fill="FFFFFF"/>
        <w:spacing w:after="0"/>
        <w:rPr>
          <w:rFonts w:eastAsia="Arial Unicode MS" w:cs="Arial"/>
          <w:b/>
          <w:szCs w:val="22"/>
          <w:u w:color="000000"/>
          <w:lang w:eastAsia="en-GB"/>
        </w:rPr>
      </w:pPr>
    </w:p>
    <w:p w14:paraId="03EDB32A" w14:textId="77777777" w:rsidR="00E368C6" w:rsidRPr="00A60442" w:rsidRDefault="00E368C6" w:rsidP="00E368C6">
      <w:pPr>
        <w:shd w:val="clear" w:color="auto" w:fill="FFFFFF"/>
        <w:spacing w:after="0"/>
        <w:rPr>
          <w:rFonts w:eastAsia="Arial Unicode MS" w:cs="Arial"/>
          <w:szCs w:val="22"/>
          <w:u w:color="000000"/>
          <w:lang w:eastAsia="en-GB"/>
        </w:rPr>
      </w:pPr>
      <w:r w:rsidRPr="00A60442">
        <w:rPr>
          <w:rFonts w:eastAsia="Arial Unicode MS" w:cs="Arial"/>
          <w:b/>
          <w:szCs w:val="22"/>
          <w:u w:color="000000"/>
          <w:lang w:eastAsia="en-GB"/>
        </w:rPr>
        <w:t>Table S1</w:t>
      </w:r>
      <w:r w:rsidRPr="00A60442">
        <w:rPr>
          <w:rFonts w:eastAsia="Arial Unicode MS" w:cs="Arial"/>
          <w:szCs w:val="22"/>
          <w:u w:color="000000"/>
          <w:lang w:eastAsia="en-GB"/>
        </w:rPr>
        <w:t>: Geometry of the zinc coordination centre of RNF126_NZF. Averaged distance (Å) and angular (º) values for first and second coordination shell across the NMR ensemble. Two clear hydrogen bonds are established in the outer shell of coordination (Cys13 and Cys29) and Cys32 is also likely.</w:t>
      </w:r>
    </w:p>
    <w:p w14:paraId="50FF1073" w14:textId="77777777" w:rsidR="00E368C6" w:rsidRPr="00A60442" w:rsidRDefault="00E368C6" w:rsidP="00E368C6">
      <w:pPr>
        <w:rPr>
          <w:rFonts w:eastAsia="Arial Unicode MS" w:cs="Arial"/>
          <w:szCs w:val="22"/>
          <w:u w:color="000000"/>
          <w:lang w:eastAsia="en-GB"/>
        </w:rPr>
      </w:pPr>
      <w:r w:rsidRPr="00A60442">
        <w:rPr>
          <w:rFonts w:eastAsia="Arial Unicode MS" w:cs="Arial"/>
          <w:szCs w:val="22"/>
          <w:u w:color="000000"/>
          <w:lang w:eastAsia="en-GB"/>
        </w:rPr>
        <w:br w:type="page"/>
      </w:r>
    </w:p>
    <w:tbl>
      <w:tblPr>
        <w:tblStyle w:val="LightShading"/>
        <w:tblW w:w="0" w:type="auto"/>
        <w:jc w:val="center"/>
        <w:tblLook w:val="04A0" w:firstRow="1" w:lastRow="0" w:firstColumn="1" w:lastColumn="0" w:noHBand="0" w:noVBand="1"/>
      </w:tblPr>
      <w:tblGrid>
        <w:gridCol w:w="3215"/>
        <w:gridCol w:w="1325"/>
        <w:gridCol w:w="1325"/>
        <w:gridCol w:w="1325"/>
        <w:gridCol w:w="1326"/>
      </w:tblGrid>
      <w:tr w:rsidR="00A60442" w:rsidRPr="00A60442" w14:paraId="54A6ADB1" w14:textId="77777777" w:rsidTr="00C11A7B">
        <w:trPr>
          <w:cnfStyle w:val="100000000000" w:firstRow="1" w:lastRow="0" w:firstColumn="0" w:lastColumn="0" w:oddVBand="0" w:evenVBand="0" w:oddHBand="0"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3215" w:type="dxa"/>
          </w:tcPr>
          <w:p w14:paraId="6426DC79" w14:textId="77777777" w:rsidR="00E368C6" w:rsidRPr="00A60442" w:rsidRDefault="00E368C6" w:rsidP="00C11A7B">
            <w:pPr>
              <w:rPr>
                <w:color w:val="auto"/>
              </w:rPr>
            </w:pPr>
          </w:p>
        </w:tc>
        <w:tc>
          <w:tcPr>
            <w:tcW w:w="1325" w:type="dxa"/>
          </w:tcPr>
          <w:p w14:paraId="41E4FFD9" w14:textId="77777777" w:rsidR="00E368C6" w:rsidRPr="00A60442" w:rsidRDefault="00E368C6" w:rsidP="00C11A7B">
            <w:pPr>
              <w:jc w:val="center"/>
              <w:cnfStyle w:val="100000000000" w:firstRow="1" w:lastRow="0" w:firstColumn="0" w:lastColumn="0" w:oddVBand="0" w:evenVBand="0" w:oddHBand="0" w:evenHBand="0" w:firstRowFirstColumn="0" w:firstRowLastColumn="0" w:lastRowFirstColumn="0" w:lastRowLastColumn="0"/>
              <w:rPr>
                <w:color w:val="auto"/>
              </w:rPr>
            </w:pPr>
            <w:proofErr w:type="spellStart"/>
            <w:r w:rsidRPr="00A60442">
              <w:rPr>
                <w:color w:val="auto"/>
              </w:rPr>
              <w:t>Cys</w:t>
            </w:r>
            <w:proofErr w:type="spellEnd"/>
            <w:r w:rsidRPr="00A60442">
              <w:rPr>
                <w:color w:val="auto"/>
              </w:rPr>
              <w:t xml:space="preserve"> 13</w:t>
            </w:r>
          </w:p>
        </w:tc>
        <w:tc>
          <w:tcPr>
            <w:tcW w:w="1325" w:type="dxa"/>
          </w:tcPr>
          <w:p w14:paraId="09380545" w14:textId="77777777" w:rsidR="00E368C6" w:rsidRPr="00A60442" w:rsidRDefault="00E368C6" w:rsidP="00C11A7B">
            <w:pPr>
              <w:jc w:val="center"/>
              <w:cnfStyle w:val="100000000000" w:firstRow="1" w:lastRow="0" w:firstColumn="0" w:lastColumn="0" w:oddVBand="0" w:evenVBand="0" w:oddHBand="0" w:evenHBand="0" w:firstRowFirstColumn="0" w:firstRowLastColumn="0" w:lastRowFirstColumn="0" w:lastRowLastColumn="0"/>
              <w:rPr>
                <w:color w:val="auto"/>
              </w:rPr>
            </w:pPr>
            <w:proofErr w:type="spellStart"/>
            <w:r w:rsidRPr="00A60442">
              <w:rPr>
                <w:color w:val="auto"/>
              </w:rPr>
              <w:t>Cys</w:t>
            </w:r>
            <w:proofErr w:type="spellEnd"/>
            <w:r w:rsidRPr="00A60442">
              <w:rPr>
                <w:color w:val="auto"/>
              </w:rPr>
              <w:t xml:space="preserve"> 16</w:t>
            </w:r>
          </w:p>
        </w:tc>
        <w:tc>
          <w:tcPr>
            <w:tcW w:w="1325" w:type="dxa"/>
          </w:tcPr>
          <w:p w14:paraId="452EEEF3" w14:textId="77777777" w:rsidR="00E368C6" w:rsidRPr="00A60442" w:rsidRDefault="00E368C6" w:rsidP="00C11A7B">
            <w:pPr>
              <w:jc w:val="center"/>
              <w:cnfStyle w:val="100000000000" w:firstRow="1" w:lastRow="0" w:firstColumn="0" w:lastColumn="0" w:oddVBand="0" w:evenVBand="0" w:oddHBand="0" w:evenHBand="0" w:firstRowFirstColumn="0" w:firstRowLastColumn="0" w:lastRowFirstColumn="0" w:lastRowLastColumn="0"/>
              <w:rPr>
                <w:color w:val="auto"/>
              </w:rPr>
            </w:pPr>
            <w:proofErr w:type="spellStart"/>
            <w:r w:rsidRPr="00A60442">
              <w:rPr>
                <w:color w:val="auto"/>
              </w:rPr>
              <w:t>Cys</w:t>
            </w:r>
            <w:proofErr w:type="spellEnd"/>
            <w:r w:rsidRPr="00A60442">
              <w:rPr>
                <w:color w:val="auto"/>
              </w:rPr>
              <w:t xml:space="preserve"> 29</w:t>
            </w:r>
          </w:p>
        </w:tc>
        <w:tc>
          <w:tcPr>
            <w:tcW w:w="1326" w:type="dxa"/>
          </w:tcPr>
          <w:p w14:paraId="3491B3AC" w14:textId="77777777" w:rsidR="00E368C6" w:rsidRPr="00A60442" w:rsidRDefault="00E368C6" w:rsidP="00C11A7B">
            <w:pPr>
              <w:jc w:val="center"/>
              <w:cnfStyle w:val="100000000000" w:firstRow="1" w:lastRow="0" w:firstColumn="0" w:lastColumn="0" w:oddVBand="0" w:evenVBand="0" w:oddHBand="0" w:evenHBand="0" w:firstRowFirstColumn="0" w:firstRowLastColumn="0" w:lastRowFirstColumn="0" w:lastRowLastColumn="0"/>
              <w:rPr>
                <w:color w:val="auto"/>
              </w:rPr>
            </w:pPr>
            <w:proofErr w:type="spellStart"/>
            <w:r w:rsidRPr="00A60442">
              <w:rPr>
                <w:color w:val="auto"/>
              </w:rPr>
              <w:t>Cys</w:t>
            </w:r>
            <w:proofErr w:type="spellEnd"/>
            <w:r w:rsidRPr="00A60442">
              <w:rPr>
                <w:color w:val="auto"/>
              </w:rPr>
              <w:t xml:space="preserve"> 32</w:t>
            </w:r>
          </w:p>
        </w:tc>
      </w:tr>
      <w:tr w:rsidR="00A60442" w:rsidRPr="00A60442" w14:paraId="480F9C7B" w14:textId="77777777" w:rsidTr="00C11A7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3215" w:type="dxa"/>
          </w:tcPr>
          <w:p w14:paraId="196241D6" w14:textId="77777777" w:rsidR="00E368C6" w:rsidRPr="00A60442" w:rsidRDefault="00E368C6" w:rsidP="00C11A7B">
            <w:pPr>
              <w:rPr>
                <w:color w:val="auto"/>
                <w:sz w:val="20"/>
                <w:szCs w:val="20"/>
              </w:rPr>
            </w:pPr>
            <w:r w:rsidRPr="00A60442">
              <w:rPr>
                <w:color w:val="auto"/>
                <w:sz w:val="20"/>
                <w:szCs w:val="20"/>
              </w:rPr>
              <w:t>First coordination shell</w:t>
            </w:r>
          </w:p>
        </w:tc>
        <w:tc>
          <w:tcPr>
            <w:tcW w:w="1325" w:type="dxa"/>
          </w:tcPr>
          <w:p w14:paraId="69845CBF" w14:textId="77777777" w:rsidR="00E368C6" w:rsidRPr="00A60442" w:rsidRDefault="00E368C6" w:rsidP="00C11A7B">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1325" w:type="dxa"/>
          </w:tcPr>
          <w:p w14:paraId="15E6F976" w14:textId="77777777" w:rsidR="00E368C6" w:rsidRPr="00A60442" w:rsidRDefault="00E368C6" w:rsidP="00C11A7B">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1325" w:type="dxa"/>
          </w:tcPr>
          <w:p w14:paraId="58FCD0D3" w14:textId="77777777" w:rsidR="00E368C6" w:rsidRPr="00A60442" w:rsidRDefault="00E368C6" w:rsidP="00C11A7B">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1326" w:type="dxa"/>
          </w:tcPr>
          <w:p w14:paraId="75E407E4" w14:textId="77777777" w:rsidR="00E368C6" w:rsidRPr="00A60442" w:rsidRDefault="00E368C6" w:rsidP="00C11A7B">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r>
      <w:tr w:rsidR="00A60442" w:rsidRPr="00A60442" w14:paraId="78C65A6E" w14:textId="77777777" w:rsidTr="00C11A7B">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3215" w:type="dxa"/>
          </w:tcPr>
          <w:p w14:paraId="19F2EEAE" w14:textId="77777777" w:rsidR="00E368C6" w:rsidRPr="00A60442" w:rsidRDefault="00E368C6" w:rsidP="00C11A7B">
            <w:pPr>
              <w:rPr>
                <w:b w:val="0"/>
                <w:color w:val="auto"/>
                <w:sz w:val="20"/>
                <w:szCs w:val="20"/>
              </w:rPr>
            </w:pPr>
            <w:r w:rsidRPr="00A60442">
              <w:rPr>
                <w:b w:val="0"/>
                <w:color w:val="auto"/>
                <w:sz w:val="20"/>
                <w:szCs w:val="20"/>
              </w:rPr>
              <w:t>S</w:t>
            </w:r>
            <w:r w:rsidRPr="00A60442">
              <w:rPr>
                <w:rFonts w:ascii="Symbol" w:hAnsi="Symbol"/>
                <w:b w:val="0"/>
                <w:color w:val="auto"/>
                <w:sz w:val="20"/>
                <w:szCs w:val="20"/>
              </w:rPr>
              <w:t></w:t>
            </w:r>
            <w:r w:rsidRPr="00A60442">
              <w:rPr>
                <w:b w:val="0"/>
                <w:color w:val="auto"/>
                <w:sz w:val="20"/>
                <w:szCs w:val="20"/>
              </w:rPr>
              <w:t>-Zn distance</w:t>
            </w:r>
          </w:p>
        </w:tc>
        <w:tc>
          <w:tcPr>
            <w:tcW w:w="1325" w:type="dxa"/>
          </w:tcPr>
          <w:p w14:paraId="17BB5471" w14:textId="77777777" w:rsidR="00E368C6" w:rsidRPr="00A60442" w:rsidRDefault="00E368C6" w:rsidP="00C11A7B">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A60442">
              <w:rPr>
                <w:color w:val="auto"/>
                <w:sz w:val="20"/>
                <w:szCs w:val="20"/>
              </w:rPr>
              <w:t>2.29 ± 0.01</w:t>
            </w:r>
          </w:p>
        </w:tc>
        <w:tc>
          <w:tcPr>
            <w:tcW w:w="1325" w:type="dxa"/>
          </w:tcPr>
          <w:p w14:paraId="08A3349E" w14:textId="77777777" w:rsidR="00E368C6" w:rsidRPr="00A60442" w:rsidRDefault="00E368C6" w:rsidP="00C11A7B">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A60442">
              <w:rPr>
                <w:color w:val="auto"/>
                <w:sz w:val="20"/>
                <w:szCs w:val="20"/>
              </w:rPr>
              <w:t>2.29 ± 0.01</w:t>
            </w:r>
          </w:p>
        </w:tc>
        <w:tc>
          <w:tcPr>
            <w:tcW w:w="1325" w:type="dxa"/>
          </w:tcPr>
          <w:p w14:paraId="78264266" w14:textId="77777777" w:rsidR="00E368C6" w:rsidRPr="00A60442" w:rsidRDefault="00E368C6" w:rsidP="00C11A7B">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A60442">
              <w:rPr>
                <w:color w:val="auto"/>
                <w:sz w:val="20"/>
                <w:szCs w:val="20"/>
              </w:rPr>
              <w:t>2.30 ± 0.01</w:t>
            </w:r>
          </w:p>
        </w:tc>
        <w:tc>
          <w:tcPr>
            <w:tcW w:w="1326" w:type="dxa"/>
          </w:tcPr>
          <w:p w14:paraId="6ECE3B50" w14:textId="77777777" w:rsidR="00E368C6" w:rsidRPr="00A60442" w:rsidRDefault="00E368C6" w:rsidP="00C11A7B">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A60442">
              <w:rPr>
                <w:color w:val="auto"/>
                <w:sz w:val="20"/>
                <w:szCs w:val="20"/>
              </w:rPr>
              <w:t>2.29 ± 0.01</w:t>
            </w:r>
          </w:p>
        </w:tc>
      </w:tr>
      <w:tr w:rsidR="00A60442" w:rsidRPr="00A60442" w14:paraId="0387AE78" w14:textId="77777777" w:rsidTr="00C11A7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3215" w:type="dxa"/>
          </w:tcPr>
          <w:p w14:paraId="6C881D3A" w14:textId="77777777" w:rsidR="00E368C6" w:rsidRPr="00A60442" w:rsidRDefault="00E368C6" w:rsidP="00C11A7B">
            <w:pPr>
              <w:rPr>
                <w:b w:val="0"/>
                <w:color w:val="auto"/>
                <w:sz w:val="20"/>
                <w:szCs w:val="20"/>
              </w:rPr>
            </w:pPr>
            <w:r w:rsidRPr="00A60442">
              <w:rPr>
                <w:b w:val="0"/>
                <w:color w:val="auto"/>
                <w:sz w:val="20"/>
                <w:szCs w:val="20"/>
              </w:rPr>
              <w:t>C</w:t>
            </w:r>
            <w:r w:rsidRPr="00A60442">
              <w:rPr>
                <w:rFonts w:ascii="Symbol" w:hAnsi="Symbol"/>
                <w:b w:val="0"/>
                <w:color w:val="auto"/>
                <w:sz w:val="20"/>
                <w:szCs w:val="20"/>
              </w:rPr>
              <w:t></w:t>
            </w:r>
            <w:r w:rsidRPr="00A60442">
              <w:rPr>
                <w:b w:val="0"/>
                <w:color w:val="auto"/>
                <w:sz w:val="20"/>
                <w:szCs w:val="20"/>
              </w:rPr>
              <w:t>-S</w:t>
            </w:r>
            <w:r w:rsidRPr="00A60442">
              <w:rPr>
                <w:rFonts w:ascii="Symbol" w:hAnsi="Symbol"/>
                <w:b w:val="0"/>
                <w:color w:val="auto"/>
                <w:sz w:val="20"/>
                <w:szCs w:val="20"/>
              </w:rPr>
              <w:t></w:t>
            </w:r>
            <w:r w:rsidRPr="00A60442">
              <w:rPr>
                <w:b w:val="0"/>
                <w:color w:val="auto"/>
                <w:sz w:val="20"/>
                <w:szCs w:val="20"/>
              </w:rPr>
              <w:t>-Zn angle</w:t>
            </w:r>
          </w:p>
        </w:tc>
        <w:tc>
          <w:tcPr>
            <w:tcW w:w="1325" w:type="dxa"/>
          </w:tcPr>
          <w:p w14:paraId="3CD6303C" w14:textId="77777777" w:rsidR="00E368C6" w:rsidRPr="00A60442" w:rsidRDefault="00E368C6" w:rsidP="00C11A7B">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A60442">
              <w:rPr>
                <w:color w:val="auto"/>
                <w:sz w:val="20"/>
                <w:szCs w:val="20"/>
              </w:rPr>
              <w:t>108.0 ± 1.5</w:t>
            </w:r>
          </w:p>
        </w:tc>
        <w:tc>
          <w:tcPr>
            <w:tcW w:w="1325" w:type="dxa"/>
          </w:tcPr>
          <w:p w14:paraId="00053283" w14:textId="77777777" w:rsidR="00E368C6" w:rsidRPr="00A60442" w:rsidRDefault="00E368C6" w:rsidP="00C11A7B">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A60442">
              <w:rPr>
                <w:color w:val="auto"/>
                <w:sz w:val="20"/>
                <w:szCs w:val="20"/>
              </w:rPr>
              <w:t>110.0 ± 1.0</w:t>
            </w:r>
          </w:p>
        </w:tc>
        <w:tc>
          <w:tcPr>
            <w:tcW w:w="1325" w:type="dxa"/>
          </w:tcPr>
          <w:p w14:paraId="626F6E5B" w14:textId="77777777" w:rsidR="00E368C6" w:rsidRPr="00A60442" w:rsidRDefault="00E368C6" w:rsidP="00C11A7B">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A60442">
              <w:rPr>
                <w:color w:val="auto"/>
                <w:sz w:val="20"/>
                <w:szCs w:val="20"/>
              </w:rPr>
              <w:t>106.4 ± 1.0</w:t>
            </w:r>
          </w:p>
        </w:tc>
        <w:tc>
          <w:tcPr>
            <w:tcW w:w="1326" w:type="dxa"/>
          </w:tcPr>
          <w:p w14:paraId="67E97DB0" w14:textId="77777777" w:rsidR="00E368C6" w:rsidRPr="00A60442" w:rsidRDefault="00E368C6" w:rsidP="00C11A7B">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A60442">
              <w:rPr>
                <w:color w:val="auto"/>
                <w:sz w:val="20"/>
                <w:szCs w:val="20"/>
              </w:rPr>
              <w:t>108.9 ± 1.0</w:t>
            </w:r>
          </w:p>
        </w:tc>
      </w:tr>
      <w:tr w:rsidR="00A60442" w:rsidRPr="00A60442" w14:paraId="5E5BB5C6" w14:textId="77777777" w:rsidTr="00C11A7B">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3215" w:type="dxa"/>
          </w:tcPr>
          <w:p w14:paraId="073CE9CB" w14:textId="77777777" w:rsidR="00E368C6" w:rsidRPr="00A60442" w:rsidRDefault="00E368C6" w:rsidP="00C11A7B">
            <w:pPr>
              <w:rPr>
                <w:color w:val="auto"/>
                <w:sz w:val="20"/>
                <w:szCs w:val="20"/>
              </w:rPr>
            </w:pPr>
            <w:r w:rsidRPr="00A60442">
              <w:rPr>
                <w:color w:val="auto"/>
                <w:sz w:val="20"/>
                <w:szCs w:val="20"/>
              </w:rPr>
              <w:t>Second coordination shell</w:t>
            </w:r>
          </w:p>
        </w:tc>
        <w:tc>
          <w:tcPr>
            <w:tcW w:w="1325" w:type="dxa"/>
          </w:tcPr>
          <w:p w14:paraId="46E1CD10" w14:textId="77777777" w:rsidR="00E368C6" w:rsidRPr="00A60442" w:rsidRDefault="00E368C6" w:rsidP="00C11A7B">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325" w:type="dxa"/>
          </w:tcPr>
          <w:p w14:paraId="5F84C11E" w14:textId="77777777" w:rsidR="00E368C6" w:rsidRPr="00A60442" w:rsidRDefault="00E368C6" w:rsidP="00C11A7B">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325" w:type="dxa"/>
          </w:tcPr>
          <w:p w14:paraId="02F181BB" w14:textId="77777777" w:rsidR="00E368C6" w:rsidRPr="00A60442" w:rsidRDefault="00E368C6" w:rsidP="00C11A7B">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326" w:type="dxa"/>
          </w:tcPr>
          <w:p w14:paraId="060A90A5" w14:textId="77777777" w:rsidR="00E368C6" w:rsidRPr="00A60442" w:rsidRDefault="00E368C6" w:rsidP="00C11A7B">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A60442" w:rsidRPr="00A60442" w14:paraId="7BDF97A7" w14:textId="77777777" w:rsidTr="00C11A7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3215" w:type="dxa"/>
          </w:tcPr>
          <w:p w14:paraId="7F5967BB" w14:textId="77777777" w:rsidR="00E368C6" w:rsidRPr="00A60442" w:rsidRDefault="00E368C6" w:rsidP="00C11A7B">
            <w:pPr>
              <w:rPr>
                <w:b w:val="0"/>
                <w:color w:val="auto"/>
                <w:sz w:val="20"/>
                <w:szCs w:val="20"/>
              </w:rPr>
            </w:pPr>
            <w:r w:rsidRPr="00A60442">
              <w:rPr>
                <w:b w:val="0"/>
                <w:color w:val="auto"/>
                <w:sz w:val="20"/>
                <w:szCs w:val="20"/>
              </w:rPr>
              <w:t>S</w:t>
            </w:r>
            <w:r w:rsidRPr="00A60442">
              <w:rPr>
                <w:rFonts w:ascii="Symbol" w:hAnsi="Symbol"/>
                <w:b w:val="0"/>
                <w:color w:val="auto"/>
                <w:sz w:val="20"/>
                <w:szCs w:val="20"/>
              </w:rPr>
              <w:t></w:t>
            </w:r>
            <w:r w:rsidRPr="00A60442">
              <w:rPr>
                <w:b w:val="0"/>
                <w:color w:val="auto"/>
                <w:sz w:val="20"/>
                <w:szCs w:val="20"/>
              </w:rPr>
              <w:t>-HN (i+2) distance</w:t>
            </w:r>
          </w:p>
        </w:tc>
        <w:tc>
          <w:tcPr>
            <w:tcW w:w="1325" w:type="dxa"/>
          </w:tcPr>
          <w:p w14:paraId="23ED5E55" w14:textId="77777777" w:rsidR="00E368C6" w:rsidRPr="00A60442" w:rsidRDefault="00E368C6" w:rsidP="00C11A7B">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A60442">
              <w:rPr>
                <w:color w:val="auto"/>
                <w:sz w:val="20"/>
                <w:szCs w:val="20"/>
              </w:rPr>
              <w:t>3.02 ± 0.76</w:t>
            </w:r>
          </w:p>
        </w:tc>
        <w:tc>
          <w:tcPr>
            <w:tcW w:w="1325" w:type="dxa"/>
          </w:tcPr>
          <w:p w14:paraId="64489DD8" w14:textId="77777777" w:rsidR="00E368C6" w:rsidRPr="00A60442" w:rsidRDefault="00E368C6" w:rsidP="00C11A7B">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A60442">
              <w:rPr>
                <w:color w:val="auto"/>
                <w:sz w:val="20"/>
                <w:szCs w:val="20"/>
              </w:rPr>
              <w:t>4.74 ± 0.48</w:t>
            </w:r>
          </w:p>
        </w:tc>
        <w:tc>
          <w:tcPr>
            <w:tcW w:w="1325" w:type="dxa"/>
          </w:tcPr>
          <w:p w14:paraId="50DC65CC" w14:textId="77777777" w:rsidR="00E368C6" w:rsidRPr="00A60442" w:rsidRDefault="00E368C6" w:rsidP="00C11A7B">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A60442">
              <w:rPr>
                <w:color w:val="auto"/>
                <w:sz w:val="20"/>
                <w:szCs w:val="20"/>
              </w:rPr>
              <w:t>2.60 ± 0.58</w:t>
            </w:r>
          </w:p>
        </w:tc>
        <w:tc>
          <w:tcPr>
            <w:tcW w:w="1326" w:type="dxa"/>
          </w:tcPr>
          <w:p w14:paraId="323A2664" w14:textId="77777777" w:rsidR="00E368C6" w:rsidRPr="00A60442" w:rsidRDefault="00E368C6" w:rsidP="00C11A7B">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A60442">
              <w:rPr>
                <w:color w:val="auto"/>
                <w:sz w:val="20"/>
                <w:szCs w:val="20"/>
              </w:rPr>
              <w:t>2.97 ± 0.81</w:t>
            </w:r>
          </w:p>
        </w:tc>
      </w:tr>
      <w:tr w:rsidR="00A60442" w:rsidRPr="00A60442" w14:paraId="447B7E05" w14:textId="77777777" w:rsidTr="00C11A7B">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3215" w:type="dxa"/>
          </w:tcPr>
          <w:p w14:paraId="4BC9CCE4" w14:textId="77777777" w:rsidR="00E368C6" w:rsidRPr="00A60442" w:rsidRDefault="00E368C6" w:rsidP="00C11A7B">
            <w:pPr>
              <w:rPr>
                <w:b w:val="0"/>
                <w:color w:val="auto"/>
                <w:sz w:val="20"/>
                <w:szCs w:val="20"/>
              </w:rPr>
            </w:pPr>
            <w:r w:rsidRPr="00A60442">
              <w:rPr>
                <w:b w:val="0"/>
                <w:color w:val="auto"/>
                <w:sz w:val="20"/>
                <w:szCs w:val="20"/>
              </w:rPr>
              <w:t>S</w:t>
            </w:r>
            <w:r w:rsidRPr="00A60442">
              <w:rPr>
                <w:rFonts w:ascii="Symbol" w:hAnsi="Symbol"/>
                <w:b w:val="0"/>
                <w:color w:val="auto"/>
                <w:sz w:val="20"/>
                <w:szCs w:val="20"/>
              </w:rPr>
              <w:t></w:t>
            </w:r>
            <w:r w:rsidRPr="00A60442">
              <w:rPr>
                <w:b w:val="0"/>
                <w:color w:val="auto"/>
                <w:sz w:val="20"/>
                <w:szCs w:val="20"/>
              </w:rPr>
              <w:t>-H-N (i+2) angle</w:t>
            </w:r>
          </w:p>
        </w:tc>
        <w:tc>
          <w:tcPr>
            <w:tcW w:w="1325" w:type="dxa"/>
          </w:tcPr>
          <w:p w14:paraId="17C61DF9" w14:textId="77777777" w:rsidR="00E368C6" w:rsidRPr="00A60442" w:rsidRDefault="00E368C6" w:rsidP="00C11A7B">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A60442">
              <w:rPr>
                <w:color w:val="auto"/>
                <w:sz w:val="20"/>
                <w:szCs w:val="20"/>
              </w:rPr>
              <w:t>122.5 ± 7.2</w:t>
            </w:r>
          </w:p>
        </w:tc>
        <w:tc>
          <w:tcPr>
            <w:tcW w:w="1325" w:type="dxa"/>
          </w:tcPr>
          <w:p w14:paraId="26789673" w14:textId="77777777" w:rsidR="00E368C6" w:rsidRPr="00A60442" w:rsidRDefault="00E368C6" w:rsidP="00C11A7B">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A60442">
              <w:rPr>
                <w:color w:val="auto"/>
                <w:sz w:val="20"/>
                <w:szCs w:val="20"/>
              </w:rPr>
              <w:t>137.3 ± 6.3</w:t>
            </w:r>
          </w:p>
        </w:tc>
        <w:tc>
          <w:tcPr>
            <w:tcW w:w="1325" w:type="dxa"/>
          </w:tcPr>
          <w:p w14:paraId="7B308E12" w14:textId="77777777" w:rsidR="00E368C6" w:rsidRPr="00A60442" w:rsidRDefault="00E368C6" w:rsidP="00C11A7B">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A60442">
              <w:rPr>
                <w:color w:val="auto"/>
                <w:sz w:val="20"/>
                <w:szCs w:val="20"/>
              </w:rPr>
              <w:t>129.3 ± 5.0</w:t>
            </w:r>
          </w:p>
        </w:tc>
        <w:tc>
          <w:tcPr>
            <w:tcW w:w="1326" w:type="dxa"/>
          </w:tcPr>
          <w:p w14:paraId="10C72FA5" w14:textId="77777777" w:rsidR="00E368C6" w:rsidRPr="00A60442" w:rsidRDefault="00E368C6" w:rsidP="00C11A7B">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A60442">
              <w:rPr>
                <w:color w:val="auto"/>
                <w:sz w:val="20"/>
                <w:szCs w:val="20"/>
              </w:rPr>
              <w:t>143.0 ± 9.1</w:t>
            </w:r>
          </w:p>
        </w:tc>
      </w:tr>
    </w:tbl>
    <w:p w14:paraId="509E5EAE" w14:textId="77777777" w:rsidR="00E368C6" w:rsidRPr="00A60442" w:rsidRDefault="00E368C6" w:rsidP="00E368C6">
      <w:pPr>
        <w:shd w:val="clear" w:color="auto" w:fill="FFFFFF"/>
        <w:spacing w:after="0"/>
        <w:rPr>
          <w:rFonts w:eastAsia="Arial Unicode MS" w:cs="Arial"/>
          <w:szCs w:val="22"/>
          <w:u w:color="000000"/>
          <w:lang w:eastAsia="en-GB"/>
        </w:rPr>
      </w:pPr>
    </w:p>
    <w:p w14:paraId="66A32362" w14:textId="0D61540B" w:rsidR="00E368C6" w:rsidRPr="00A60442" w:rsidRDefault="00E368C6" w:rsidP="00E368C6">
      <w:pPr>
        <w:shd w:val="clear" w:color="auto" w:fill="FFFFFF"/>
        <w:spacing w:after="0"/>
        <w:rPr>
          <w:rFonts w:eastAsia="Arial Unicode MS" w:cs="Arial"/>
          <w:szCs w:val="22"/>
          <w:u w:color="000000"/>
          <w:lang w:eastAsia="en-GB"/>
        </w:rPr>
      </w:pPr>
      <w:r w:rsidRPr="00A60442">
        <w:rPr>
          <w:rFonts w:eastAsia="Arial Unicode MS" w:cs="Arial"/>
          <w:b/>
          <w:szCs w:val="22"/>
          <w:u w:color="000000"/>
          <w:lang w:eastAsia="en-GB"/>
        </w:rPr>
        <w:t>Table S2</w:t>
      </w:r>
      <w:r w:rsidRPr="00A60442">
        <w:rPr>
          <w:rFonts w:eastAsia="Arial Unicode MS" w:cs="Arial"/>
          <w:szCs w:val="22"/>
          <w:u w:color="000000"/>
          <w:lang w:eastAsia="en-GB"/>
        </w:rPr>
        <w:t>: Geometry of the zinc coordination centre of RNF126_NZF in the RNF126_NZF/</w:t>
      </w:r>
      <w:r w:rsidR="00C11A7B" w:rsidRPr="00A60442">
        <w:rPr>
          <w:rFonts w:eastAsia="Arial Unicode MS" w:cs="Arial"/>
          <w:szCs w:val="22"/>
          <w:u w:color="000000"/>
          <w:lang w:eastAsia="en-GB"/>
        </w:rPr>
        <w:t>BAG</w:t>
      </w:r>
      <w:r w:rsidRPr="00A60442">
        <w:rPr>
          <w:rFonts w:eastAsia="Arial Unicode MS" w:cs="Arial"/>
          <w:szCs w:val="22"/>
          <w:u w:color="000000"/>
          <w:lang w:eastAsia="en-GB"/>
        </w:rPr>
        <w:t xml:space="preserve">6_UBL complex structure. Averaged distance (Å) and angular (º) values for first and second coordination shell across the NMR </w:t>
      </w:r>
      <w:proofErr w:type="spellStart"/>
      <w:r w:rsidRPr="00A60442">
        <w:rPr>
          <w:rFonts w:eastAsia="Arial Unicode MS" w:cs="Arial"/>
          <w:szCs w:val="22"/>
          <w:u w:color="000000"/>
          <w:lang w:eastAsia="en-GB"/>
        </w:rPr>
        <w:t>ensamble</w:t>
      </w:r>
      <w:proofErr w:type="spellEnd"/>
      <w:r w:rsidRPr="00A60442">
        <w:rPr>
          <w:rFonts w:eastAsia="Arial Unicode MS" w:cs="Arial"/>
          <w:szCs w:val="22"/>
          <w:u w:color="000000"/>
          <w:lang w:eastAsia="en-GB"/>
        </w:rPr>
        <w:t>. Similar values compared with free form are obtained.</w:t>
      </w:r>
    </w:p>
    <w:p w14:paraId="1B914F34" w14:textId="77777777" w:rsidR="00E368C6" w:rsidRPr="00A60442" w:rsidRDefault="00E368C6" w:rsidP="00E368C6">
      <w:pPr>
        <w:rPr>
          <w:rFonts w:eastAsia="Arial Unicode MS" w:cs="Arial"/>
          <w:szCs w:val="22"/>
          <w:u w:color="000000"/>
          <w:lang w:eastAsia="en-GB"/>
        </w:rPr>
      </w:pPr>
      <w:r w:rsidRPr="00A60442">
        <w:rPr>
          <w:rFonts w:eastAsia="Arial Unicode MS" w:cs="Arial"/>
          <w:szCs w:val="22"/>
          <w:u w:color="000000"/>
          <w:lang w:eastAsia="en-GB"/>
        </w:rPr>
        <w:br w:type="page"/>
      </w:r>
    </w:p>
    <w:tbl>
      <w:tblPr>
        <w:tblStyle w:val="LightShading"/>
        <w:tblW w:w="9321" w:type="dxa"/>
        <w:jc w:val="center"/>
        <w:tblLook w:val="04A0" w:firstRow="1" w:lastRow="0" w:firstColumn="1" w:lastColumn="0" w:noHBand="0" w:noVBand="1"/>
      </w:tblPr>
      <w:tblGrid>
        <w:gridCol w:w="790"/>
        <w:gridCol w:w="974"/>
        <w:gridCol w:w="744"/>
        <w:gridCol w:w="889"/>
        <w:gridCol w:w="1015"/>
        <w:gridCol w:w="1015"/>
        <w:gridCol w:w="1041"/>
        <w:gridCol w:w="1143"/>
        <w:gridCol w:w="1095"/>
        <w:gridCol w:w="615"/>
      </w:tblGrid>
      <w:tr w:rsidR="00A60442" w:rsidRPr="00A60442" w14:paraId="7A4D4A2E" w14:textId="77777777" w:rsidTr="00C11A7B">
        <w:trPr>
          <w:cnfStyle w:val="100000000000" w:firstRow="1" w:lastRow="0" w:firstColumn="0" w:lastColumn="0" w:oddVBand="0" w:evenVBand="0" w:oddHBand="0" w:evenHBand="0" w:firstRowFirstColumn="0" w:firstRowLastColumn="0" w:lastRowFirstColumn="0" w:lastRowLastColumn="0"/>
          <w:trHeight w:hRule="exact" w:val="866"/>
          <w:jc w:val="center"/>
        </w:trPr>
        <w:tc>
          <w:tcPr>
            <w:cnfStyle w:val="001000000000" w:firstRow="0" w:lastRow="0" w:firstColumn="1" w:lastColumn="0" w:oddVBand="0" w:evenVBand="0" w:oddHBand="0" w:evenHBand="0" w:firstRowFirstColumn="0" w:firstRowLastColumn="0" w:lastRowFirstColumn="0" w:lastRowLastColumn="0"/>
            <w:tcW w:w="795" w:type="dxa"/>
            <w:vAlign w:val="center"/>
          </w:tcPr>
          <w:p w14:paraId="3098473F" w14:textId="77777777" w:rsidR="00E368C6" w:rsidRPr="00A60442" w:rsidRDefault="00E368C6" w:rsidP="00C11A7B">
            <w:pPr>
              <w:jc w:val="center"/>
              <w:rPr>
                <w:color w:val="auto"/>
                <w:sz w:val="16"/>
                <w:szCs w:val="16"/>
              </w:rPr>
            </w:pPr>
            <w:r w:rsidRPr="00A60442">
              <w:rPr>
                <w:color w:val="auto"/>
                <w:sz w:val="16"/>
                <w:szCs w:val="16"/>
              </w:rPr>
              <w:lastRenderedPageBreak/>
              <w:t>Cluster</w:t>
            </w:r>
          </w:p>
        </w:tc>
        <w:tc>
          <w:tcPr>
            <w:tcW w:w="974" w:type="dxa"/>
            <w:vAlign w:val="center"/>
          </w:tcPr>
          <w:p w14:paraId="5CF20F0E" w14:textId="77777777" w:rsidR="00E368C6" w:rsidRPr="00A60442" w:rsidRDefault="00E368C6" w:rsidP="00C11A7B">
            <w:pPr>
              <w:pStyle w:val="NormalWeb"/>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A60442">
              <w:rPr>
                <w:rFonts w:asciiTheme="minorHAnsi" w:hAnsiTheme="minorHAnsi"/>
                <w:color w:val="auto"/>
                <w:sz w:val="16"/>
                <w:szCs w:val="16"/>
              </w:rPr>
              <w:t>HADDOCK score</w:t>
            </w:r>
          </w:p>
        </w:tc>
        <w:tc>
          <w:tcPr>
            <w:tcW w:w="744" w:type="dxa"/>
            <w:vAlign w:val="center"/>
          </w:tcPr>
          <w:p w14:paraId="4D387DC0" w14:textId="77777777" w:rsidR="00E368C6" w:rsidRPr="00A60442" w:rsidRDefault="00E368C6" w:rsidP="00C11A7B">
            <w:pPr>
              <w:pStyle w:val="NormalWeb"/>
              <w:jc w:val="center"/>
              <w:cnfStyle w:val="100000000000" w:firstRow="1" w:lastRow="0" w:firstColumn="0" w:lastColumn="0" w:oddVBand="0" w:evenVBand="0" w:oddHBand="0" w:evenHBand="0" w:firstRowFirstColumn="0" w:firstRowLastColumn="0" w:lastRowFirstColumn="0" w:lastRowLastColumn="0"/>
              <w:rPr>
                <w:color w:val="auto"/>
                <w:sz w:val="16"/>
                <w:szCs w:val="16"/>
              </w:rPr>
            </w:pPr>
            <w:proofErr w:type="spellStart"/>
            <w:r w:rsidRPr="00A60442">
              <w:rPr>
                <w:rFonts w:asciiTheme="minorHAnsi" w:hAnsiTheme="minorHAnsi"/>
                <w:color w:val="auto"/>
                <w:sz w:val="16"/>
                <w:szCs w:val="16"/>
              </w:rPr>
              <w:t>Cluster</w:t>
            </w:r>
            <w:proofErr w:type="spellEnd"/>
            <w:r w:rsidRPr="00A60442">
              <w:rPr>
                <w:rFonts w:asciiTheme="minorHAnsi" w:hAnsiTheme="minorHAnsi"/>
                <w:color w:val="auto"/>
                <w:sz w:val="16"/>
                <w:szCs w:val="16"/>
              </w:rPr>
              <w:t xml:space="preserve"> </w:t>
            </w:r>
            <w:proofErr w:type="spellStart"/>
            <w:r w:rsidRPr="00A60442">
              <w:rPr>
                <w:rFonts w:asciiTheme="minorHAnsi" w:hAnsiTheme="minorHAnsi"/>
                <w:color w:val="auto"/>
                <w:sz w:val="16"/>
                <w:szCs w:val="16"/>
              </w:rPr>
              <w:t>size</w:t>
            </w:r>
            <w:proofErr w:type="spellEnd"/>
          </w:p>
        </w:tc>
        <w:tc>
          <w:tcPr>
            <w:tcW w:w="942" w:type="dxa"/>
            <w:vAlign w:val="center"/>
          </w:tcPr>
          <w:p w14:paraId="0B3D1DA6" w14:textId="77777777" w:rsidR="00E368C6" w:rsidRPr="00A60442" w:rsidRDefault="00E368C6" w:rsidP="00C11A7B">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A60442">
              <w:rPr>
                <w:color w:val="auto"/>
                <w:sz w:val="16"/>
                <w:szCs w:val="16"/>
              </w:rPr>
              <w:t>RMSD (Å)</w:t>
            </w:r>
          </w:p>
        </w:tc>
        <w:tc>
          <w:tcPr>
            <w:tcW w:w="920" w:type="dxa"/>
            <w:vAlign w:val="center"/>
          </w:tcPr>
          <w:p w14:paraId="42A71630" w14:textId="77777777" w:rsidR="00E368C6" w:rsidRPr="00A60442" w:rsidRDefault="00E368C6" w:rsidP="00C11A7B">
            <w:pPr>
              <w:pStyle w:val="NormalWeb"/>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A60442">
              <w:rPr>
                <w:rFonts w:asciiTheme="minorHAnsi" w:hAnsiTheme="minorHAnsi"/>
                <w:color w:val="auto"/>
                <w:sz w:val="16"/>
                <w:szCs w:val="16"/>
              </w:rPr>
              <w:t xml:space="preserve">Van der Waals </w:t>
            </w:r>
            <w:proofErr w:type="spellStart"/>
            <w:r w:rsidRPr="00A60442">
              <w:rPr>
                <w:rFonts w:asciiTheme="minorHAnsi" w:hAnsiTheme="minorHAnsi"/>
                <w:color w:val="auto"/>
                <w:sz w:val="16"/>
                <w:szCs w:val="16"/>
              </w:rPr>
              <w:t>energy</w:t>
            </w:r>
            <w:proofErr w:type="spellEnd"/>
            <w:r w:rsidRPr="00A60442">
              <w:rPr>
                <w:rFonts w:asciiTheme="minorHAnsi" w:hAnsiTheme="minorHAnsi"/>
                <w:color w:val="auto"/>
                <w:sz w:val="16"/>
                <w:szCs w:val="16"/>
              </w:rPr>
              <w:t xml:space="preserve"> (kcal/mol)</w:t>
            </w:r>
          </w:p>
        </w:tc>
        <w:tc>
          <w:tcPr>
            <w:tcW w:w="977" w:type="dxa"/>
            <w:vAlign w:val="center"/>
          </w:tcPr>
          <w:p w14:paraId="1F0B01B6" w14:textId="77777777" w:rsidR="00E368C6" w:rsidRPr="00A60442" w:rsidRDefault="00E368C6" w:rsidP="00C11A7B">
            <w:pPr>
              <w:pStyle w:val="NormalWeb"/>
              <w:jc w:val="center"/>
              <w:cnfStyle w:val="100000000000" w:firstRow="1" w:lastRow="0" w:firstColumn="0" w:lastColumn="0" w:oddVBand="0" w:evenVBand="0" w:oddHBand="0" w:evenHBand="0" w:firstRowFirstColumn="0" w:firstRowLastColumn="0" w:lastRowFirstColumn="0" w:lastRowLastColumn="0"/>
              <w:rPr>
                <w:color w:val="auto"/>
                <w:sz w:val="16"/>
                <w:szCs w:val="16"/>
              </w:rPr>
            </w:pPr>
            <w:proofErr w:type="spellStart"/>
            <w:r w:rsidRPr="00A60442">
              <w:rPr>
                <w:rFonts w:asciiTheme="minorHAnsi" w:hAnsiTheme="minorHAnsi"/>
                <w:color w:val="auto"/>
                <w:sz w:val="16"/>
                <w:szCs w:val="16"/>
              </w:rPr>
              <w:t>Restraints</w:t>
            </w:r>
            <w:proofErr w:type="spellEnd"/>
            <w:r w:rsidRPr="00A60442">
              <w:rPr>
                <w:rFonts w:asciiTheme="minorHAnsi" w:hAnsiTheme="minorHAnsi"/>
                <w:color w:val="auto"/>
                <w:sz w:val="16"/>
                <w:szCs w:val="16"/>
              </w:rPr>
              <w:t xml:space="preserve"> </w:t>
            </w:r>
            <w:proofErr w:type="spellStart"/>
            <w:r w:rsidRPr="00A60442">
              <w:rPr>
                <w:rFonts w:asciiTheme="minorHAnsi" w:hAnsiTheme="minorHAnsi"/>
                <w:color w:val="auto"/>
                <w:sz w:val="16"/>
                <w:szCs w:val="16"/>
              </w:rPr>
              <w:t>violation</w:t>
            </w:r>
            <w:proofErr w:type="spellEnd"/>
            <w:r w:rsidRPr="00A60442">
              <w:rPr>
                <w:rFonts w:asciiTheme="minorHAnsi" w:hAnsiTheme="minorHAnsi"/>
                <w:color w:val="auto"/>
                <w:sz w:val="16"/>
                <w:szCs w:val="16"/>
              </w:rPr>
              <w:t xml:space="preserve"> </w:t>
            </w:r>
            <w:proofErr w:type="spellStart"/>
            <w:r w:rsidRPr="00A60442">
              <w:rPr>
                <w:rFonts w:asciiTheme="minorHAnsi" w:hAnsiTheme="minorHAnsi"/>
                <w:color w:val="auto"/>
                <w:sz w:val="16"/>
                <w:szCs w:val="16"/>
              </w:rPr>
              <w:t>energy</w:t>
            </w:r>
            <w:proofErr w:type="spellEnd"/>
            <w:r w:rsidRPr="00A60442">
              <w:rPr>
                <w:rFonts w:asciiTheme="minorHAnsi" w:hAnsiTheme="minorHAnsi"/>
                <w:color w:val="auto"/>
                <w:sz w:val="16"/>
                <w:szCs w:val="16"/>
              </w:rPr>
              <w:t xml:space="preserve"> (kcal/mol)</w:t>
            </w:r>
          </w:p>
        </w:tc>
        <w:tc>
          <w:tcPr>
            <w:tcW w:w="1116" w:type="dxa"/>
            <w:vAlign w:val="center"/>
          </w:tcPr>
          <w:p w14:paraId="044D6788" w14:textId="77777777" w:rsidR="00E368C6" w:rsidRPr="00A60442" w:rsidRDefault="00E368C6" w:rsidP="00C11A7B">
            <w:pPr>
              <w:pStyle w:val="NormalWeb"/>
              <w:jc w:val="center"/>
              <w:cnfStyle w:val="100000000000" w:firstRow="1" w:lastRow="0" w:firstColumn="0" w:lastColumn="0" w:oddVBand="0" w:evenVBand="0" w:oddHBand="0" w:evenHBand="0" w:firstRowFirstColumn="0" w:firstRowLastColumn="0" w:lastRowFirstColumn="0" w:lastRowLastColumn="0"/>
              <w:rPr>
                <w:color w:val="auto"/>
                <w:sz w:val="16"/>
                <w:szCs w:val="16"/>
              </w:rPr>
            </w:pPr>
            <w:proofErr w:type="spellStart"/>
            <w:r w:rsidRPr="00A60442">
              <w:rPr>
                <w:rFonts w:asciiTheme="minorHAnsi" w:hAnsiTheme="minorHAnsi"/>
                <w:color w:val="auto"/>
                <w:sz w:val="16"/>
                <w:szCs w:val="16"/>
              </w:rPr>
              <w:t>Buried</w:t>
            </w:r>
            <w:proofErr w:type="spellEnd"/>
            <w:r w:rsidRPr="00A60442">
              <w:rPr>
                <w:rFonts w:asciiTheme="minorHAnsi" w:hAnsiTheme="minorHAnsi"/>
                <w:color w:val="auto"/>
                <w:sz w:val="16"/>
                <w:szCs w:val="16"/>
              </w:rPr>
              <w:t xml:space="preserve"> </w:t>
            </w:r>
            <w:proofErr w:type="spellStart"/>
            <w:r w:rsidRPr="00A60442">
              <w:rPr>
                <w:rFonts w:asciiTheme="minorHAnsi" w:hAnsiTheme="minorHAnsi"/>
                <w:color w:val="auto"/>
                <w:sz w:val="16"/>
                <w:szCs w:val="16"/>
              </w:rPr>
              <w:t>surface</w:t>
            </w:r>
            <w:proofErr w:type="spellEnd"/>
            <w:r w:rsidRPr="00A60442">
              <w:rPr>
                <w:rFonts w:asciiTheme="minorHAnsi" w:hAnsiTheme="minorHAnsi"/>
                <w:color w:val="auto"/>
                <w:sz w:val="16"/>
                <w:szCs w:val="16"/>
              </w:rPr>
              <w:t xml:space="preserve"> área (Å</w:t>
            </w:r>
            <w:r w:rsidRPr="00A60442">
              <w:rPr>
                <w:rFonts w:asciiTheme="minorHAnsi" w:hAnsiTheme="minorHAnsi"/>
                <w:color w:val="auto"/>
                <w:sz w:val="16"/>
                <w:szCs w:val="16"/>
                <w:vertAlign w:val="superscript"/>
              </w:rPr>
              <w:t>2</w:t>
            </w:r>
            <w:r w:rsidRPr="00A60442">
              <w:rPr>
                <w:rFonts w:asciiTheme="minorHAnsi" w:hAnsiTheme="minorHAnsi"/>
                <w:color w:val="auto"/>
                <w:sz w:val="16"/>
                <w:szCs w:val="16"/>
              </w:rPr>
              <w:t>)</w:t>
            </w:r>
          </w:p>
        </w:tc>
        <w:tc>
          <w:tcPr>
            <w:tcW w:w="1143" w:type="dxa"/>
            <w:vAlign w:val="center"/>
          </w:tcPr>
          <w:p w14:paraId="288979AA" w14:textId="77777777" w:rsidR="00E368C6" w:rsidRPr="00A60442" w:rsidRDefault="00E368C6" w:rsidP="00C11A7B">
            <w:pPr>
              <w:pStyle w:val="NormalWeb"/>
              <w:jc w:val="center"/>
              <w:cnfStyle w:val="100000000000" w:firstRow="1" w:lastRow="0" w:firstColumn="0" w:lastColumn="0" w:oddVBand="0" w:evenVBand="0" w:oddHBand="0" w:evenHBand="0" w:firstRowFirstColumn="0" w:firstRowLastColumn="0" w:lastRowFirstColumn="0" w:lastRowLastColumn="0"/>
              <w:rPr>
                <w:color w:val="auto"/>
                <w:sz w:val="16"/>
                <w:szCs w:val="16"/>
              </w:rPr>
            </w:pPr>
            <w:proofErr w:type="spellStart"/>
            <w:r w:rsidRPr="00A60442">
              <w:rPr>
                <w:rFonts w:asciiTheme="minorHAnsi" w:hAnsiTheme="minorHAnsi"/>
                <w:color w:val="auto"/>
                <w:sz w:val="16"/>
                <w:szCs w:val="16"/>
              </w:rPr>
              <w:t>Electrostatic</w:t>
            </w:r>
            <w:proofErr w:type="spellEnd"/>
            <w:r w:rsidRPr="00A60442">
              <w:rPr>
                <w:rFonts w:asciiTheme="minorHAnsi" w:hAnsiTheme="minorHAnsi"/>
                <w:color w:val="auto"/>
                <w:sz w:val="16"/>
                <w:szCs w:val="16"/>
              </w:rPr>
              <w:t xml:space="preserve"> </w:t>
            </w:r>
            <w:proofErr w:type="spellStart"/>
            <w:r w:rsidRPr="00A60442">
              <w:rPr>
                <w:rFonts w:asciiTheme="minorHAnsi" w:hAnsiTheme="minorHAnsi"/>
                <w:color w:val="auto"/>
                <w:sz w:val="16"/>
                <w:szCs w:val="16"/>
              </w:rPr>
              <w:t>energy</w:t>
            </w:r>
            <w:proofErr w:type="spellEnd"/>
            <w:r w:rsidRPr="00A60442">
              <w:rPr>
                <w:rFonts w:asciiTheme="minorHAnsi" w:hAnsiTheme="minorHAnsi"/>
                <w:color w:val="auto"/>
                <w:sz w:val="16"/>
                <w:szCs w:val="16"/>
              </w:rPr>
              <w:t xml:space="preserve"> (kcal/mol)</w:t>
            </w:r>
          </w:p>
        </w:tc>
        <w:tc>
          <w:tcPr>
            <w:tcW w:w="1095" w:type="dxa"/>
            <w:vAlign w:val="center"/>
          </w:tcPr>
          <w:p w14:paraId="3D0D3D82" w14:textId="77777777" w:rsidR="00E368C6" w:rsidRPr="00A60442" w:rsidRDefault="00E368C6" w:rsidP="00C11A7B">
            <w:pPr>
              <w:pStyle w:val="NormalWeb"/>
              <w:jc w:val="center"/>
              <w:cnfStyle w:val="100000000000" w:firstRow="1" w:lastRow="0" w:firstColumn="0" w:lastColumn="0" w:oddVBand="0" w:evenVBand="0" w:oddHBand="0" w:evenHBand="0" w:firstRowFirstColumn="0" w:firstRowLastColumn="0" w:lastRowFirstColumn="0" w:lastRowLastColumn="0"/>
              <w:rPr>
                <w:color w:val="auto"/>
                <w:sz w:val="16"/>
                <w:szCs w:val="16"/>
              </w:rPr>
            </w:pPr>
            <w:proofErr w:type="spellStart"/>
            <w:r w:rsidRPr="00A60442">
              <w:rPr>
                <w:rFonts w:asciiTheme="minorHAnsi" w:hAnsiTheme="minorHAnsi"/>
                <w:color w:val="auto"/>
                <w:sz w:val="16"/>
                <w:szCs w:val="16"/>
              </w:rPr>
              <w:t>Desolvation</w:t>
            </w:r>
            <w:proofErr w:type="spellEnd"/>
            <w:r w:rsidRPr="00A60442">
              <w:rPr>
                <w:rFonts w:asciiTheme="minorHAnsi" w:hAnsiTheme="minorHAnsi"/>
                <w:color w:val="auto"/>
                <w:sz w:val="16"/>
                <w:szCs w:val="16"/>
              </w:rPr>
              <w:t xml:space="preserve"> </w:t>
            </w:r>
            <w:proofErr w:type="spellStart"/>
            <w:r w:rsidRPr="00A60442">
              <w:rPr>
                <w:rFonts w:asciiTheme="minorHAnsi" w:hAnsiTheme="minorHAnsi"/>
                <w:color w:val="auto"/>
                <w:sz w:val="16"/>
                <w:szCs w:val="16"/>
              </w:rPr>
              <w:t>energy</w:t>
            </w:r>
            <w:proofErr w:type="spellEnd"/>
            <w:r w:rsidRPr="00A60442">
              <w:rPr>
                <w:rFonts w:asciiTheme="minorHAnsi" w:hAnsiTheme="minorHAnsi"/>
                <w:color w:val="auto"/>
                <w:sz w:val="16"/>
                <w:szCs w:val="16"/>
              </w:rPr>
              <w:t xml:space="preserve"> (kcal/mol)</w:t>
            </w:r>
          </w:p>
        </w:tc>
        <w:tc>
          <w:tcPr>
            <w:tcW w:w="615" w:type="dxa"/>
            <w:vAlign w:val="center"/>
          </w:tcPr>
          <w:p w14:paraId="3FFD7A65" w14:textId="77777777" w:rsidR="00E368C6" w:rsidRPr="00A60442" w:rsidRDefault="00E368C6" w:rsidP="00C11A7B">
            <w:pPr>
              <w:pStyle w:val="NormalWeb"/>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A60442">
              <w:rPr>
                <w:rFonts w:asciiTheme="minorHAnsi" w:hAnsiTheme="minorHAnsi"/>
                <w:color w:val="auto"/>
                <w:sz w:val="16"/>
                <w:szCs w:val="16"/>
              </w:rPr>
              <w:t>Z score</w:t>
            </w:r>
          </w:p>
        </w:tc>
      </w:tr>
      <w:tr w:rsidR="00A60442" w:rsidRPr="00A60442" w14:paraId="5C088833" w14:textId="77777777" w:rsidTr="00C11A7B">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795" w:type="dxa"/>
            <w:vAlign w:val="center"/>
          </w:tcPr>
          <w:p w14:paraId="0223D095" w14:textId="77777777" w:rsidR="00E368C6" w:rsidRPr="00A60442" w:rsidRDefault="00E368C6" w:rsidP="00C11A7B">
            <w:pPr>
              <w:rPr>
                <w:rFonts w:ascii="Cambria" w:hAnsi="Cambria"/>
                <w:b w:val="0"/>
                <w:color w:val="auto"/>
                <w:sz w:val="14"/>
                <w:szCs w:val="14"/>
              </w:rPr>
            </w:pPr>
            <w:r w:rsidRPr="00A60442">
              <w:rPr>
                <w:rFonts w:ascii="Cambria" w:hAnsi="Cambria"/>
                <w:b w:val="0"/>
                <w:color w:val="auto"/>
                <w:sz w:val="14"/>
                <w:szCs w:val="14"/>
              </w:rPr>
              <w:t>Cluster1</w:t>
            </w:r>
          </w:p>
        </w:tc>
        <w:tc>
          <w:tcPr>
            <w:tcW w:w="974" w:type="dxa"/>
            <w:vAlign w:val="center"/>
          </w:tcPr>
          <w:p w14:paraId="33059FFF" w14:textId="77777777" w:rsidR="00E368C6" w:rsidRPr="00A60442" w:rsidRDefault="00E368C6" w:rsidP="00C11A7B">
            <w:pPr>
              <w:pStyle w:val="NormalWeb"/>
              <w:cnfStyle w:val="000000100000" w:firstRow="0" w:lastRow="0" w:firstColumn="0" w:lastColumn="0" w:oddVBand="0" w:evenVBand="0" w:oddHBand="1" w:evenHBand="0" w:firstRowFirstColumn="0" w:firstRowLastColumn="0" w:lastRowFirstColumn="0" w:lastRowLastColumn="0"/>
              <w:rPr>
                <w:rFonts w:ascii="Cambria" w:hAnsi="Cambria"/>
                <w:color w:val="auto"/>
                <w:sz w:val="14"/>
                <w:szCs w:val="14"/>
              </w:rPr>
            </w:pPr>
            <w:r w:rsidRPr="00A60442">
              <w:rPr>
                <w:rFonts w:ascii="Cambria" w:hAnsi="Cambria"/>
                <w:color w:val="auto"/>
                <w:sz w:val="14"/>
                <w:szCs w:val="14"/>
              </w:rPr>
              <w:t xml:space="preserve">-91.7 ± 2.7 </w:t>
            </w:r>
          </w:p>
        </w:tc>
        <w:tc>
          <w:tcPr>
            <w:tcW w:w="744" w:type="dxa"/>
            <w:vAlign w:val="center"/>
          </w:tcPr>
          <w:p w14:paraId="79D7D87F" w14:textId="77777777" w:rsidR="00E368C6" w:rsidRPr="00A60442" w:rsidRDefault="00E368C6" w:rsidP="00C11A7B">
            <w:pPr>
              <w:cnfStyle w:val="000000100000" w:firstRow="0" w:lastRow="0" w:firstColumn="0" w:lastColumn="0" w:oddVBand="0" w:evenVBand="0" w:oddHBand="1" w:evenHBand="0" w:firstRowFirstColumn="0" w:firstRowLastColumn="0" w:lastRowFirstColumn="0" w:lastRowLastColumn="0"/>
              <w:rPr>
                <w:rFonts w:ascii="Cambria" w:hAnsi="Cambria"/>
                <w:color w:val="auto"/>
                <w:sz w:val="14"/>
                <w:szCs w:val="14"/>
              </w:rPr>
            </w:pPr>
            <w:r w:rsidRPr="00A60442">
              <w:rPr>
                <w:rFonts w:ascii="Cambria" w:hAnsi="Cambria"/>
                <w:color w:val="auto"/>
                <w:sz w:val="14"/>
                <w:szCs w:val="14"/>
              </w:rPr>
              <w:t>119</w:t>
            </w:r>
          </w:p>
        </w:tc>
        <w:tc>
          <w:tcPr>
            <w:tcW w:w="942" w:type="dxa"/>
            <w:vAlign w:val="center"/>
          </w:tcPr>
          <w:p w14:paraId="68996F54" w14:textId="77777777" w:rsidR="00E368C6" w:rsidRPr="00A60442" w:rsidRDefault="00E368C6" w:rsidP="00C11A7B">
            <w:pPr>
              <w:pStyle w:val="NormalWeb"/>
              <w:cnfStyle w:val="000000100000" w:firstRow="0" w:lastRow="0" w:firstColumn="0" w:lastColumn="0" w:oddVBand="0" w:evenVBand="0" w:oddHBand="1" w:evenHBand="0" w:firstRowFirstColumn="0" w:firstRowLastColumn="0" w:lastRowFirstColumn="0" w:lastRowLastColumn="0"/>
              <w:rPr>
                <w:rFonts w:ascii="Cambria" w:hAnsi="Cambria"/>
                <w:color w:val="auto"/>
                <w:sz w:val="14"/>
                <w:szCs w:val="14"/>
              </w:rPr>
            </w:pPr>
            <w:r w:rsidRPr="00A60442">
              <w:rPr>
                <w:rFonts w:ascii="Cambria" w:hAnsi="Cambria"/>
                <w:color w:val="auto"/>
                <w:sz w:val="14"/>
                <w:szCs w:val="14"/>
              </w:rPr>
              <w:t xml:space="preserve">1.5 ± 1.2 </w:t>
            </w:r>
          </w:p>
        </w:tc>
        <w:tc>
          <w:tcPr>
            <w:tcW w:w="920" w:type="dxa"/>
            <w:vAlign w:val="center"/>
          </w:tcPr>
          <w:p w14:paraId="6150D8A2" w14:textId="77777777" w:rsidR="00E368C6" w:rsidRPr="00A60442" w:rsidRDefault="00E368C6" w:rsidP="00C11A7B">
            <w:pPr>
              <w:pStyle w:val="NormalWeb"/>
              <w:cnfStyle w:val="000000100000" w:firstRow="0" w:lastRow="0" w:firstColumn="0" w:lastColumn="0" w:oddVBand="0" w:evenVBand="0" w:oddHBand="1" w:evenHBand="0" w:firstRowFirstColumn="0" w:firstRowLastColumn="0" w:lastRowFirstColumn="0" w:lastRowLastColumn="0"/>
              <w:rPr>
                <w:rFonts w:ascii="Cambria" w:hAnsi="Cambria"/>
                <w:color w:val="auto"/>
                <w:sz w:val="14"/>
                <w:szCs w:val="14"/>
              </w:rPr>
            </w:pPr>
            <w:r w:rsidRPr="00A60442">
              <w:rPr>
                <w:rFonts w:ascii="Cambria" w:hAnsi="Cambria"/>
                <w:color w:val="auto"/>
                <w:sz w:val="14"/>
                <w:szCs w:val="14"/>
              </w:rPr>
              <w:t>-32.9 ± 7.4</w:t>
            </w:r>
          </w:p>
        </w:tc>
        <w:tc>
          <w:tcPr>
            <w:tcW w:w="977" w:type="dxa"/>
            <w:vAlign w:val="center"/>
          </w:tcPr>
          <w:p w14:paraId="7593A700" w14:textId="77777777" w:rsidR="00E368C6" w:rsidRPr="00A60442" w:rsidRDefault="00E368C6" w:rsidP="00C11A7B">
            <w:pPr>
              <w:pStyle w:val="NormalWeb"/>
              <w:cnfStyle w:val="000000100000" w:firstRow="0" w:lastRow="0" w:firstColumn="0" w:lastColumn="0" w:oddVBand="0" w:evenVBand="0" w:oddHBand="1" w:evenHBand="0" w:firstRowFirstColumn="0" w:firstRowLastColumn="0" w:lastRowFirstColumn="0" w:lastRowLastColumn="0"/>
              <w:rPr>
                <w:rFonts w:ascii="Cambria" w:hAnsi="Cambria"/>
                <w:color w:val="auto"/>
                <w:sz w:val="14"/>
                <w:szCs w:val="14"/>
              </w:rPr>
            </w:pPr>
            <w:r w:rsidRPr="00A60442">
              <w:rPr>
                <w:rFonts w:ascii="Cambria" w:hAnsi="Cambria"/>
                <w:color w:val="auto"/>
                <w:sz w:val="14"/>
                <w:szCs w:val="14"/>
              </w:rPr>
              <w:t xml:space="preserve">5.0 ± 2.0 </w:t>
            </w:r>
          </w:p>
        </w:tc>
        <w:tc>
          <w:tcPr>
            <w:tcW w:w="1116" w:type="dxa"/>
            <w:vAlign w:val="center"/>
          </w:tcPr>
          <w:p w14:paraId="3C7A9746" w14:textId="77777777" w:rsidR="00E368C6" w:rsidRPr="00A60442" w:rsidRDefault="00E368C6" w:rsidP="00C11A7B">
            <w:pPr>
              <w:pStyle w:val="NormalWeb"/>
              <w:cnfStyle w:val="000000100000" w:firstRow="0" w:lastRow="0" w:firstColumn="0" w:lastColumn="0" w:oddVBand="0" w:evenVBand="0" w:oddHBand="1" w:evenHBand="0" w:firstRowFirstColumn="0" w:firstRowLastColumn="0" w:lastRowFirstColumn="0" w:lastRowLastColumn="0"/>
              <w:rPr>
                <w:rFonts w:ascii="Cambria" w:hAnsi="Cambria"/>
                <w:color w:val="auto"/>
                <w:sz w:val="14"/>
                <w:szCs w:val="14"/>
              </w:rPr>
            </w:pPr>
            <w:r w:rsidRPr="00A60442">
              <w:rPr>
                <w:rFonts w:ascii="Cambria" w:hAnsi="Cambria"/>
                <w:color w:val="auto"/>
                <w:sz w:val="14"/>
                <w:szCs w:val="14"/>
              </w:rPr>
              <w:t xml:space="preserve">1017.7 ± 74.4 </w:t>
            </w:r>
          </w:p>
        </w:tc>
        <w:tc>
          <w:tcPr>
            <w:tcW w:w="1143" w:type="dxa"/>
            <w:vAlign w:val="center"/>
          </w:tcPr>
          <w:p w14:paraId="460A1E0A" w14:textId="77777777" w:rsidR="00E368C6" w:rsidRPr="00A60442" w:rsidRDefault="00E368C6" w:rsidP="00C11A7B">
            <w:pPr>
              <w:pStyle w:val="NormalWeb"/>
              <w:cnfStyle w:val="000000100000" w:firstRow="0" w:lastRow="0" w:firstColumn="0" w:lastColumn="0" w:oddVBand="0" w:evenVBand="0" w:oddHBand="1" w:evenHBand="0" w:firstRowFirstColumn="0" w:firstRowLastColumn="0" w:lastRowFirstColumn="0" w:lastRowLastColumn="0"/>
              <w:rPr>
                <w:rFonts w:ascii="Cambria" w:hAnsi="Cambria"/>
                <w:color w:val="auto"/>
                <w:sz w:val="14"/>
                <w:szCs w:val="14"/>
              </w:rPr>
            </w:pPr>
            <w:r w:rsidRPr="00A60442">
              <w:rPr>
                <w:rFonts w:ascii="Cambria" w:hAnsi="Cambria"/>
                <w:color w:val="auto"/>
                <w:sz w:val="14"/>
                <w:szCs w:val="14"/>
              </w:rPr>
              <w:t xml:space="preserve">-297.3 ± 64.4 </w:t>
            </w:r>
          </w:p>
        </w:tc>
        <w:tc>
          <w:tcPr>
            <w:tcW w:w="1095" w:type="dxa"/>
            <w:vAlign w:val="center"/>
          </w:tcPr>
          <w:p w14:paraId="0D2F35A9" w14:textId="77777777" w:rsidR="00E368C6" w:rsidRPr="00A60442" w:rsidRDefault="00E368C6" w:rsidP="00C11A7B">
            <w:pPr>
              <w:pStyle w:val="NormalWeb"/>
              <w:cnfStyle w:val="000000100000" w:firstRow="0" w:lastRow="0" w:firstColumn="0" w:lastColumn="0" w:oddVBand="0" w:evenVBand="0" w:oddHBand="1" w:evenHBand="0" w:firstRowFirstColumn="0" w:firstRowLastColumn="0" w:lastRowFirstColumn="0" w:lastRowLastColumn="0"/>
              <w:rPr>
                <w:rFonts w:ascii="Cambria" w:hAnsi="Cambria"/>
                <w:color w:val="auto"/>
                <w:sz w:val="14"/>
                <w:szCs w:val="14"/>
              </w:rPr>
            </w:pPr>
            <w:r w:rsidRPr="00A60442">
              <w:rPr>
                <w:rFonts w:ascii="Cambria" w:hAnsi="Cambria"/>
                <w:color w:val="auto"/>
                <w:sz w:val="14"/>
                <w:szCs w:val="14"/>
              </w:rPr>
              <w:t xml:space="preserve">0.2 ± 4.0 </w:t>
            </w:r>
          </w:p>
        </w:tc>
        <w:tc>
          <w:tcPr>
            <w:tcW w:w="615" w:type="dxa"/>
            <w:vAlign w:val="center"/>
          </w:tcPr>
          <w:p w14:paraId="672A4792" w14:textId="77777777" w:rsidR="00E368C6" w:rsidRPr="00A60442" w:rsidRDefault="00E368C6" w:rsidP="00C11A7B">
            <w:pPr>
              <w:pStyle w:val="NormalWeb"/>
              <w:cnfStyle w:val="000000100000" w:firstRow="0" w:lastRow="0" w:firstColumn="0" w:lastColumn="0" w:oddVBand="0" w:evenVBand="0" w:oddHBand="1" w:evenHBand="0" w:firstRowFirstColumn="0" w:firstRowLastColumn="0" w:lastRowFirstColumn="0" w:lastRowLastColumn="0"/>
              <w:rPr>
                <w:rFonts w:ascii="Cambria" w:hAnsi="Cambria"/>
                <w:color w:val="auto"/>
                <w:sz w:val="14"/>
                <w:szCs w:val="14"/>
              </w:rPr>
            </w:pPr>
            <w:r w:rsidRPr="00A60442">
              <w:rPr>
                <w:rFonts w:ascii="Cambria" w:hAnsi="Cambria"/>
                <w:color w:val="auto"/>
                <w:sz w:val="14"/>
                <w:szCs w:val="14"/>
              </w:rPr>
              <w:t xml:space="preserve">-1.3 </w:t>
            </w:r>
          </w:p>
        </w:tc>
      </w:tr>
      <w:tr w:rsidR="00A60442" w:rsidRPr="00A60442" w14:paraId="618E68B4" w14:textId="77777777" w:rsidTr="00C11A7B">
        <w:trPr>
          <w:trHeight w:val="274"/>
          <w:jc w:val="center"/>
        </w:trPr>
        <w:tc>
          <w:tcPr>
            <w:cnfStyle w:val="001000000000" w:firstRow="0" w:lastRow="0" w:firstColumn="1" w:lastColumn="0" w:oddVBand="0" w:evenVBand="0" w:oddHBand="0" w:evenHBand="0" w:firstRowFirstColumn="0" w:firstRowLastColumn="0" w:lastRowFirstColumn="0" w:lastRowLastColumn="0"/>
            <w:tcW w:w="795" w:type="dxa"/>
            <w:vAlign w:val="center"/>
          </w:tcPr>
          <w:p w14:paraId="4E5DF667" w14:textId="77777777" w:rsidR="00E368C6" w:rsidRPr="00A60442" w:rsidRDefault="00E368C6" w:rsidP="00C11A7B">
            <w:pPr>
              <w:rPr>
                <w:rFonts w:ascii="Cambria" w:hAnsi="Cambria"/>
                <w:b w:val="0"/>
                <w:color w:val="auto"/>
                <w:sz w:val="14"/>
                <w:szCs w:val="14"/>
              </w:rPr>
            </w:pPr>
            <w:r w:rsidRPr="00A60442">
              <w:rPr>
                <w:rFonts w:ascii="Cambria" w:hAnsi="Cambria"/>
                <w:b w:val="0"/>
                <w:color w:val="auto"/>
                <w:sz w:val="14"/>
                <w:szCs w:val="14"/>
              </w:rPr>
              <w:t>Cluster2</w:t>
            </w:r>
          </w:p>
        </w:tc>
        <w:tc>
          <w:tcPr>
            <w:tcW w:w="974" w:type="dxa"/>
            <w:vAlign w:val="center"/>
          </w:tcPr>
          <w:p w14:paraId="05C29A26" w14:textId="77777777" w:rsidR="00E368C6" w:rsidRPr="00A60442" w:rsidRDefault="00E368C6" w:rsidP="00C11A7B">
            <w:pPr>
              <w:pStyle w:val="NormalWeb"/>
              <w:cnfStyle w:val="000000000000" w:firstRow="0" w:lastRow="0" w:firstColumn="0" w:lastColumn="0" w:oddVBand="0" w:evenVBand="0" w:oddHBand="0" w:evenHBand="0" w:firstRowFirstColumn="0" w:firstRowLastColumn="0" w:lastRowFirstColumn="0" w:lastRowLastColumn="0"/>
              <w:rPr>
                <w:rFonts w:ascii="Cambria" w:hAnsi="Cambria"/>
                <w:color w:val="auto"/>
                <w:sz w:val="14"/>
                <w:szCs w:val="14"/>
              </w:rPr>
            </w:pPr>
            <w:r w:rsidRPr="00A60442">
              <w:rPr>
                <w:rFonts w:ascii="Cambria" w:hAnsi="Cambria"/>
                <w:color w:val="auto"/>
                <w:sz w:val="14"/>
                <w:szCs w:val="14"/>
              </w:rPr>
              <w:t xml:space="preserve">-79.1 ± 3.6 </w:t>
            </w:r>
          </w:p>
        </w:tc>
        <w:tc>
          <w:tcPr>
            <w:tcW w:w="744" w:type="dxa"/>
            <w:vAlign w:val="center"/>
          </w:tcPr>
          <w:p w14:paraId="15A05749" w14:textId="77777777" w:rsidR="00E368C6" w:rsidRPr="00A60442" w:rsidRDefault="00E368C6" w:rsidP="00C11A7B">
            <w:pPr>
              <w:cnfStyle w:val="000000000000" w:firstRow="0" w:lastRow="0" w:firstColumn="0" w:lastColumn="0" w:oddVBand="0" w:evenVBand="0" w:oddHBand="0" w:evenHBand="0" w:firstRowFirstColumn="0" w:firstRowLastColumn="0" w:lastRowFirstColumn="0" w:lastRowLastColumn="0"/>
              <w:rPr>
                <w:rFonts w:ascii="Cambria" w:hAnsi="Cambria"/>
                <w:color w:val="auto"/>
                <w:sz w:val="14"/>
                <w:szCs w:val="14"/>
              </w:rPr>
            </w:pPr>
            <w:r w:rsidRPr="00A60442">
              <w:rPr>
                <w:rFonts w:ascii="Cambria" w:hAnsi="Cambria"/>
                <w:color w:val="auto"/>
                <w:sz w:val="14"/>
                <w:szCs w:val="14"/>
              </w:rPr>
              <w:t>23</w:t>
            </w:r>
          </w:p>
        </w:tc>
        <w:tc>
          <w:tcPr>
            <w:tcW w:w="942" w:type="dxa"/>
            <w:vAlign w:val="center"/>
          </w:tcPr>
          <w:p w14:paraId="434136D4" w14:textId="77777777" w:rsidR="00E368C6" w:rsidRPr="00A60442" w:rsidRDefault="00E368C6" w:rsidP="00C11A7B">
            <w:pPr>
              <w:pStyle w:val="NormalWeb"/>
              <w:cnfStyle w:val="000000000000" w:firstRow="0" w:lastRow="0" w:firstColumn="0" w:lastColumn="0" w:oddVBand="0" w:evenVBand="0" w:oddHBand="0" w:evenHBand="0" w:firstRowFirstColumn="0" w:firstRowLastColumn="0" w:lastRowFirstColumn="0" w:lastRowLastColumn="0"/>
              <w:rPr>
                <w:rFonts w:ascii="Cambria" w:hAnsi="Cambria"/>
                <w:color w:val="auto"/>
                <w:sz w:val="14"/>
                <w:szCs w:val="14"/>
              </w:rPr>
            </w:pPr>
            <w:r w:rsidRPr="00A60442">
              <w:rPr>
                <w:rFonts w:ascii="Cambria" w:hAnsi="Cambria"/>
                <w:color w:val="auto"/>
                <w:sz w:val="14"/>
                <w:szCs w:val="14"/>
              </w:rPr>
              <w:t xml:space="preserve">5.9 ± 0.8 </w:t>
            </w:r>
          </w:p>
        </w:tc>
        <w:tc>
          <w:tcPr>
            <w:tcW w:w="920" w:type="dxa"/>
            <w:vAlign w:val="center"/>
          </w:tcPr>
          <w:p w14:paraId="37E13C68" w14:textId="77777777" w:rsidR="00E368C6" w:rsidRPr="00A60442" w:rsidRDefault="00E368C6" w:rsidP="00C11A7B">
            <w:pPr>
              <w:pStyle w:val="NormalWeb"/>
              <w:cnfStyle w:val="000000000000" w:firstRow="0" w:lastRow="0" w:firstColumn="0" w:lastColumn="0" w:oddVBand="0" w:evenVBand="0" w:oddHBand="0" w:evenHBand="0" w:firstRowFirstColumn="0" w:firstRowLastColumn="0" w:lastRowFirstColumn="0" w:lastRowLastColumn="0"/>
              <w:rPr>
                <w:rFonts w:ascii="Cambria" w:hAnsi="Cambria"/>
                <w:color w:val="auto"/>
                <w:sz w:val="14"/>
                <w:szCs w:val="14"/>
              </w:rPr>
            </w:pPr>
            <w:r w:rsidRPr="00A60442">
              <w:rPr>
                <w:rFonts w:ascii="Cambria" w:hAnsi="Cambria"/>
                <w:color w:val="auto"/>
                <w:sz w:val="14"/>
                <w:szCs w:val="14"/>
              </w:rPr>
              <w:t xml:space="preserve">-31.3 ± 5.4 </w:t>
            </w:r>
          </w:p>
        </w:tc>
        <w:tc>
          <w:tcPr>
            <w:tcW w:w="977" w:type="dxa"/>
            <w:vAlign w:val="center"/>
          </w:tcPr>
          <w:p w14:paraId="56D73001" w14:textId="77777777" w:rsidR="00E368C6" w:rsidRPr="00A60442" w:rsidRDefault="00E368C6" w:rsidP="00C11A7B">
            <w:pPr>
              <w:pStyle w:val="NormalWeb"/>
              <w:cnfStyle w:val="000000000000" w:firstRow="0" w:lastRow="0" w:firstColumn="0" w:lastColumn="0" w:oddVBand="0" w:evenVBand="0" w:oddHBand="0" w:evenHBand="0" w:firstRowFirstColumn="0" w:firstRowLastColumn="0" w:lastRowFirstColumn="0" w:lastRowLastColumn="0"/>
              <w:rPr>
                <w:rFonts w:ascii="Cambria" w:hAnsi="Cambria"/>
                <w:color w:val="auto"/>
                <w:sz w:val="14"/>
                <w:szCs w:val="14"/>
              </w:rPr>
            </w:pPr>
            <w:r w:rsidRPr="00A60442">
              <w:rPr>
                <w:rFonts w:ascii="Cambria" w:hAnsi="Cambria"/>
                <w:color w:val="auto"/>
                <w:sz w:val="14"/>
                <w:szCs w:val="14"/>
              </w:rPr>
              <w:t xml:space="preserve">3.3 ± 1.8 </w:t>
            </w:r>
          </w:p>
        </w:tc>
        <w:tc>
          <w:tcPr>
            <w:tcW w:w="1116" w:type="dxa"/>
            <w:vAlign w:val="center"/>
          </w:tcPr>
          <w:p w14:paraId="1859887B" w14:textId="77777777" w:rsidR="00E368C6" w:rsidRPr="00A60442" w:rsidRDefault="00E368C6" w:rsidP="00C11A7B">
            <w:pPr>
              <w:pStyle w:val="NormalWeb"/>
              <w:cnfStyle w:val="000000000000" w:firstRow="0" w:lastRow="0" w:firstColumn="0" w:lastColumn="0" w:oddVBand="0" w:evenVBand="0" w:oddHBand="0" w:evenHBand="0" w:firstRowFirstColumn="0" w:firstRowLastColumn="0" w:lastRowFirstColumn="0" w:lastRowLastColumn="0"/>
              <w:rPr>
                <w:rFonts w:ascii="Cambria" w:hAnsi="Cambria"/>
                <w:color w:val="auto"/>
                <w:sz w:val="14"/>
                <w:szCs w:val="14"/>
              </w:rPr>
            </w:pPr>
            <w:r w:rsidRPr="00A60442">
              <w:rPr>
                <w:rFonts w:ascii="Cambria" w:hAnsi="Cambria"/>
                <w:color w:val="auto"/>
                <w:sz w:val="14"/>
                <w:szCs w:val="14"/>
              </w:rPr>
              <w:t xml:space="preserve">1031.1 ± 98.6 </w:t>
            </w:r>
          </w:p>
        </w:tc>
        <w:tc>
          <w:tcPr>
            <w:tcW w:w="1143" w:type="dxa"/>
            <w:vAlign w:val="center"/>
          </w:tcPr>
          <w:p w14:paraId="3DD5A2A9" w14:textId="77777777" w:rsidR="00E368C6" w:rsidRPr="00A60442" w:rsidRDefault="00E368C6" w:rsidP="00C11A7B">
            <w:pPr>
              <w:pStyle w:val="NormalWeb"/>
              <w:cnfStyle w:val="000000000000" w:firstRow="0" w:lastRow="0" w:firstColumn="0" w:lastColumn="0" w:oddVBand="0" w:evenVBand="0" w:oddHBand="0" w:evenHBand="0" w:firstRowFirstColumn="0" w:firstRowLastColumn="0" w:lastRowFirstColumn="0" w:lastRowLastColumn="0"/>
              <w:rPr>
                <w:rFonts w:ascii="Cambria" w:hAnsi="Cambria"/>
                <w:color w:val="auto"/>
                <w:sz w:val="14"/>
                <w:szCs w:val="14"/>
              </w:rPr>
            </w:pPr>
            <w:r w:rsidRPr="00A60442">
              <w:rPr>
                <w:rFonts w:ascii="Cambria" w:hAnsi="Cambria"/>
                <w:color w:val="auto"/>
                <w:sz w:val="14"/>
                <w:szCs w:val="14"/>
              </w:rPr>
              <w:t xml:space="preserve">-302.9 ± 21.8 </w:t>
            </w:r>
          </w:p>
        </w:tc>
        <w:tc>
          <w:tcPr>
            <w:tcW w:w="1095" w:type="dxa"/>
            <w:vAlign w:val="center"/>
          </w:tcPr>
          <w:p w14:paraId="47CE0E47" w14:textId="77777777" w:rsidR="00E368C6" w:rsidRPr="00A60442" w:rsidRDefault="00E368C6" w:rsidP="00C11A7B">
            <w:pPr>
              <w:pStyle w:val="NormalWeb"/>
              <w:cnfStyle w:val="000000000000" w:firstRow="0" w:lastRow="0" w:firstColumn="0" w:lastColumn="0" w:oddVBand="0" w:evenVBand="0" w:oddHBand="0" w:evenHBand="0" w:firstRowFirstColumn="0" w:firstRowLastColumn="0" w:lastRowFirstColumn="0" w:lastRowLastColumn="0"/>
              <w:rPr>
                <w:rFonts w:ascii="Cambria" w:hAnsi="Cambria"/>
                <w:color w:val="auto"/>
                <w:sz w:val="14"/>
                <w:szCs w:val="14"/>
              </w:rPr>
            </w:pPr>
            <w:r w:rsidRPr="00A60442">
              <w:rPr>
                <w:rFonts w:ascii="Cambria" w:hAnsi="Cambria"/>
                <w:color w:val="auto"/>
                <w:sz w:val="14"/>
                <w:szCs w:val="14"/>
              </w:rPr>
              <w:t xml:space="preserve">12.5 ± 2.8 </w:t>
            </w:r>
          </w:p>
        </w:tc>
        <w:tc>
          <w:tcPr>
            <w:tcW w:w="615" w:type="dxa"/>
            <w:vAlign w:val="center"/>
          </w:tcPr>
          <w:p w14:paraId="47068E50" w14:textId="77777777" w:rsidR="00E368C6" w:rsidRPr="00A60442" w:rsidRDefault="00E368C6" w:rsidP="00C11A7B">
            <w:pPr>
              <w:pStyle w:val="NormalWeb"/>
              <w:cnfStyle w:val="000000000000" w:firstRow="0" w:lastRow="0" w:firstColumn="0" w:lastColumn="0" w:oddVBand="0" w:evenVBand="0" w:oddHBand="0" w:evenHBand="0" w:firstRowFirstColumn="0" w:firstRowLastColumn="0" w:lastRowFirstColumn="0" w:lastRowLastColumn="0"/>
              <w:rPr>
                <w:rFonts w:ascii="Cambria" w:hAnsi="Cambria"/>
                <w:color w:val="auto"/>
                <w:sz w:val="14"/>
                <w:szCs w:val="14"/>
              </w:rPr>
            </w:pPr>
            <w:r w:rsidRPr="00A60442">
              <w:rPr>
                <w:rFonts w:ascii="Cambria" w:hAnsi="Cambria"/>
                <w:color w:val="auto"/>
                <w:sz w:val="14"/>
                <w:szCs w:val="14"/>
              </w:rPr>
              <w:t xml:space="preserve">-0.7 </w:t>
            </w:r>
          </w:p>
        </w:tc>
      </w:tr>
      <w:tr w:rsidR="00A60442" w:rsidRPr="00A60442" w14:paraId="367D7BF9" w14:textId="77777777" w:rsidTr="00C11A7B">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795" w:type="dxa"/>
            <w:vAlign w:val="center"/>
          </w:tcPr>
          <w:p w14:paraId="2F53B2D5" w14:textId="77777777" w:rsidR="00E368C6" w:rsidRPr="00A60442" w:rsidRDefault="00E368C6" w:rsidP="00C11A7B">
            <w:pPr>
              <w:rPr>
                <w:rFonts w:ascii="Cambria" w:hAnsi="Cambria"/>
                <w:b w:val="0"/>
                <w:color w:val="auto"/>
                <w:sz w:val="14"/>
                <w:szCs w:val="14"/>
              </w:rPr>
            </w:pPr>
            <w:r w:rsidRPr="00A60442">
              <w:rPr>
                <w:rFonts w:ascii="Cambria" w:hAnsi="Cambria"/>
                <w:b w:val="0"/>
                <w:color w:val="auto"/>
                <w:sz w:val="14"/>
                <w:szCs w:val="14"/>
              </w:rPr>
              <w:t>Cluster3</w:t>
            </w:r>
          </w:p>
        </w:tc>
        <w:tc>
          <w:tcPr>
            <w:tcW w:w="974" w:type="dxa"/>
            <w:vAlign w:val="center"/>
          </w:tcPr>
          <w:p w14:paraId="39006F5E" w14:textId="77777777" w:rsidR="00E368C6" w:rsidRPr="00A60442" w:rsidRDefault="00E368C6" w:rsidP="00C11A7B">
            <w:pPr>
              <w:pStyle w:val="NormalWeb"/>
              <w:cnfStyle w:val="000000100000" w:firstRow="0" w:lastRow="0" w:firstColumn="0" w:lastColumn="0" w:oddVBand="0" w:evenVBand="0" w:oddHBand="1" w:evenHBand="0" w:firstRowFirstColumn="0" w:firstRowLastColumn="0" w:lastRowFirstColumn="0" w:lastRowLastColumn="0"/>
              <w:rPr>
                <w:rFonts w:ascii="Cambria" w:hAnsi="Cambria"/>
                <w:color w:val="auto"/>
                <w:sz w:val="14"/>
                <w:szCs w:val="14"/>
              </w:rPr>
            </w:pPr>
            <w:r w:rsidRPr="00A60442">
              <w:rPr>
                <w:rFonts w:ascii="Cambria" w:hAnsi="Cambria"/>
                <w:color w:val="auto"/>
                <w:sz w:val="14"/>
                <w:szCs w:val="14"/>
              </w:rPr>
              <w:t xml:space="preserve">-73.9 ± 6.7 </w:t>
            </w:r>
          </w:p>
        </w:tc>
        <w:tc>
          <w:tcPr>
            <w:tcW w:w="744" w:type="dxa"/>
            <w:vAlign w:val="center"/>
          </w:tcPr>
          <w:p w14:paraId="60BD48C1" w14:textId="77777777" w:rsidR="00E368C6" w:rsidRPr="00A60442" w:rsidRDefault="00E368C6" w:rsidP="00C11A7B">
            <w:pPr>
              <w:cnfStyle w:val="000000100000" w:firstRow="0" w:lastRow="0" w:firstColumn="0" w:lastColumn="0" w:oddVBand="0" w:evenVBand="0" w:oddHBand="1" w:evenHBand="0" w:firstRowFirstColumn="0" w:firstRowLastColumn="0" w:lastRowFirstColumn="0" w:lastRowLastColumn="0"/>
              <w:rPr>
                <w:rFonts w:ascii="Cambria" w:hAnsi="Cambria"/>
                <w:color w:val="auto"/>
                <w:sz w:val="14"/>
                <w:szCs w:val="14"/>
              </w:rPr>
            </w:pPr>
            <w:r w:rsidRPr="00A60442">
              <w:rPr>
                <w:rFonts w:ascii="Cambria" w:hAnsi="Cambria"/>
                <w:color w:val="auto"/>
                <w:sz w:val="14"/>
                <w:szCs w:val="14"/>
              </w:rPr>
              <w:t>21</w:t>
            </w:r>
          </w:p>
        </w:tc>
        <w:tc>
          <w:tcPr>
            <w:tcW w:w="942" w:type="dxa"/>
            <w:vAlign w:val="center"/>
          </w:tcPr>
          <w:p w14:paraId="589D0B9F" w14:textId="77777777" w:rsidR="00E368C6" w:rsidRPr="00A60442" w:rsidRDefault="00E368C6" w:rsidP="00C11A7B">
            <w:pPr>
              <w:pStyle w:val="NormalWeb"/>
              <w:cnfStyle w:val="000000100000" w:firstRow="0" w:lastRow="0" w:firstColumn="0" w:lastColumn="0" w:oddVBand="0" w:evenVBand="0" w:oddHBand="1" w:evenHBand="0" w:firstRowFirstColumn="0" w:firstRowLastColumn="0" w:lastRowFirstColumn="0" w:lastRowLastColumn="0"/>
              <w:rPr>
                <w:rFonts w:ascii="Cambria" w:hAnsi="Cambria"/>
                <w:color w:val="auto"/>
                <w:sz w:val="14"/>
                <w:szCs w:val="14"/>
              </w:rPr>
            </w:pPr>
            <w:r w:rsidRPr="00A60442">
              <w:rPr>
                <w:rFonts w:ascii="Cambria" w:hAnsi="Cambria"/>
                <w:color w:val="auto"/>
                <w:sz w:val="14"/>
                <w:szCs w:val="14"/>
              </w:rPr>
              <w:t xml:space="preserve">9.7 ± 0.8 </w:t>
            </w:r>
          </w:p>
        </w:tc>
        <w:tc>
          <w:tcPr>
            <w:tcW w:w="920" w:type="dxa"/>
            <w:vAlign w:val="center"/>
          </w:tcPr>
          <w:p w14:paraId="1BD3C81A" w14:textId="77777777" w:rsidR="00E368C6" w:rsidRPr="00A60442" w:rsidRDefault="00E368C6" w:rsidP="00C11A7B">
            <w:pPr>
              <w:pStyle w:val="NormalWeb"/>
              <w:cnfStyle w:val="000000100000" w:firstRow="0" w:lastRow="0" w:firstColumn="0" w:lastColumn="0" w:oddVBand="0" w:evenVBand="0" w:oddHBand="1" w:evenHBand="0" w:firstRowFirstColumn="0" w:firstRowLastColumn="0" w:lastRowFirstColumn="0" w:lastRowLastColumn="0"/>
              <w:rPr>
                <w:rFonts w:ascii="Cambria" w:hAnsi="Cambria"/>
                <w:color w:val="auto"/>
                <w:sz w:val="14"/>
                <w:szCs w:val="14"/>
              </w:rPr>
            </w:pPr>
            <w:r w:rsidRPr="00A60442">
              <w:rPr>
                <w:rFonts w:ascii="Cambria" w:hAnsi="Cambria"/>
                <w:color w:val="auto"/>
                <w:sz w:val="14"/>
                <w:szCs w:val="14"/>
              </w:rPr>
              <w:t xml:space="preserve">-25.0 ± 3.0 </w:t>
            </w:r>
          </w:p>
        </w:tc>
        <w:tc>
          <w:tcPr>
            <w:tcW w:w="977" w:type="dxa"/>
            <w:vAlign w:val="center"/>
          </w:tcPr>
          <w:p w14:paraId="26B05228" w14:textId="77777777" w:rsidR="00E368C6" w:rsidRPr="00A60442" w:rsidRDefault="00E368C6" w:rsidP="00C11A7B">
            <w:pPr>
              <w:pStyle w:val="NormalWeb"/>
              <w:cnfStyle w:val="000000100000" w:firstRow="0" w:lastRow="0" w:firstColumn="0" w:lastColumn="0" w:oddVBand="0" w:evenVBand="0" w:oddHBand="1" w:evenHBand="0" w:firstRowFirstColumn="0" w:firstRowLastColumn="0" w:lastRowFirstColumn="0" w:lastRowLastColumn="0"/>
              <w:rPr>
                <w:rFonts w:ascii="Cambria" w:hAnsi="Cambria"/>
                <w:color w:val="auto"/>
                <w:sz w:val="14"/>
                <w:szCs w:val="14"/>
              </w:rPr>
            </w:pPr>
            <w:r w:rsidRPr="00A60442">
              <w:rPr>
                <w:rFonts w:ascii="Cambria" w:hAnsi="Cambria"/>
                <w:color w:val="auto"/>
                <w:sz w:val="14"/>
                <w:szCs w:val="14"/>
              </w:rPr>
              <w:t xml:space="preserve">16.1 ± 17.4 </w:t>
            </w:r>
          </w:p>
        </w:tc>
        <w:tc>
          <w:tcPr>
            <w:tcW w:w="1116" w:type="dxa"/>
            <w:vAlign w:val="center"/>
          </w:tcPr>
          <w:p w14:paraId="554C91A9" w14:textId="77777777" w:rsidR="00E368C6" w:rsidRPr="00A60442" w:rsidRDefault="00E368C6" w:rsidP="00C11A7B">
            <w:pPr>
              <w:pStyle w:val="NormalWeb"/>
              <w:cnfStyle w:val="000000100000" w:firstRow="0" w:lastRow="0" w:firstColumn="0" w:lastColumn="0" w:oddVBand="0" w:evenVBand="0" w:oddHBand="1" w:evenHBand="0" w:firstRowFirstColumn="0" w:firstRowLastColumn="0" w:lastRowFirstColumn="0" w:lastRowLastColumn="0"/>
              <w:rPr>
                <w:rFonts w:ascii="Cambria" w:hAnsi="Cambria"/>
                <w:color w:val="auto"/>
                <w:sz w:val="14"/>
                <w:szCs w:val="14"/>
              </w:rPr>
            </w:pPr>
            <w:r w:rsidRPr="00A60442">
              <w:rPr>
                <w:rFonts w:ascii="Cambria" w:hAnsi="Cambria"/>
                <w:color w:val="auto"/>
                <w:sz w:val="14"/>
                <w:szCs w:val="14"/>
              </w:rPr>
              <w:t xml:space="preserve">958.2 ± 30.2 </w:t>
            </w:r>
          </w:p>
        </w:tc>
        <w:tc>
          <w:tcPr>
            <w:tcW w:w="1143" w:type="dxa"/>
            <w:vAlign w:val="center"/>
          </w:tcPr>
          <w:p w14:paraId="757CE505" w14:textId="77777777" w:rsidR="00E368C6" w:rsidRPr="00A60442" w:rsidRDefault="00E368C6" w:rsidP="00C11A7B">
            <w:pPr>
              <w:pStyle w:val="NormalWeb"/>
              <w:cnfStyle w:val="000000100000" w:firstRow="0" w:lastRow="0" w:firstColumn="0" w:lastColumn="0" w:oddVBand="0" w:evenVBand="0" w:oddHBand="1" w:evenHBand="0" w:firstRowFirstColumn="0" w:firstRowLastColumn="0" w:lastRowFirstColumn="0" w:lastRowLastColumn="0"/>
              <w:rPr>
                <w:rFonts w:ascii="Cambria" w:hAnsi="Cambria"/>
                <w:color w:val="auto"/>
                <w:sz w:val="14"/>
                <w:szCs w:val="14"/>
              </w:rPr>
            </w:pPr>
            <w:r w:rsidRPr="00A60442">
              <w:rPr>
                <w:rFonts w:ascii="Cambria" w:hAnsi="Cambria"/>
                <w:color w:val="auto"/>
                <w:sz w:val="14"/>
                <w:szCs w:val="14"/>
              </w:rPr>
              <w:t xml:space="preserve">-274.5 ± 23.9 </w:t>
            </w:r>
          </w:p>
        </w:tc>
        <w:tc>
          <w:tcPr>
            <w:tcW w:w="1095" w:type="dxa"/>
            <w:vAlign w:val="center"/>
          </w:tcPr>
          <w:p w14:paraId="536AEED8" w14:textId="77777777" w:rsidR="00E368C6" w:rsidRPr="00A60442" w:rsidRDefault="00E368C6" w:rsidP="00C11A7B">
            <w:pPr>
              <w:pStyle w:val="NormalWeb"/>
              <w:cnfStyle w:val="000000100000" w:firstRow="0" w:lastRow="0" w:firstColumn="0" w:lastColumn="0" w:oddVBand="0" w:evenVBand="0" w:oddHBand="1" w:evenHBand="0" w:firstRowFirstColumn="0" w:firstRowLastColumn="0" w:lastRowFirstColumn="0" w:lastRowLastColumn="0"/>
              <w:rPr>
                <w:rFonts w:ascii="Cambria" w:hAnsi="Cambria"/>
                <w:color w:val="auto"/>
                <w:sz w:val="14"/>
                <w:szCs w:val="14"/>
              </w:rPr>
            </w:pPr>
            <w:r w:rsidRPr="00A60442">
              <w:rPr>
                <w:rFonts w:ascii="Cambria" w:hAnsi="Cambria"/>
                <w:color w:val="auto"/>
                <w:sz w:val="14"/>
                <w:szCs w:val="14"/>
              </w:rPr>
              <w:t xml:space="preserve">4.4 ± 3.0 </w:t>
            </w:r>
          </w:p>
        </w:tc>
        <w:tc>
          <w:tcPr>
            <w:tcW w:w="615" w:type="dxa"/>
            <w:vAlign w:val="center"/>
          </w:tcPr>
          <w:p w14:paraId="4859C23D" w14:textId="77777777" w:rsidR="00E368C6" w:rsidRPr="00A60442" w:rsidRDefault="00E368C6" w:rsidP="00C11A7B">
            <w:pPr>
              <w:pStyle w:val="NormalWeb"/>
              <w:cnfStyle w:val="000000100000" w:firstRow="0" w:lastRow="0" w:firstColumn="0" w:lastColumn="0" w:oddVBand="0" w:evenVBand="0" w:oddHBand="1" w:evenHBand="0" w:firstRowFirstColumn="0" w:firstRowLastColumn="0" w:lastRowFirstColumn="0" w:lastRowLastColumn="0"/>
              <w:rPr>
                <w:rFonts w:ascii="Cambria" w:hAnsi="Cambria"/>
                <w:color w:val="auto"/>
                <w:sz w:val="14"/>
                <w:szCs w:val="14"/>
              </w:rPr>
            </w:pPr>
            <w:r w:rsidRPr="00A60442">
              <w:rPr>
                <w:rFonts w:ascii="Cambria" w:hAnsi="Cambria"/>
                <w:color w:val="auto"/>
                <w:sz w:val="14"/>
                <w:szCs w:val="14"/>
              </w:rPr>
              <w:t xml:space="preserve">-0.4 </w:t>
            </w:r>
          </w:p>
        </w:tc>
      </w:tr>
    </w:tbl>
    <w:p w14:paraId="0709C2D2" w14:textId="77777777" w:rsidR="00E368C6" w:rsidRPr="00A60442" w:rsidRDefault="00E368C6" w:rsidP="00E368C6">
      <w:pPr>
        <w:shd w:val="clear" w:color="auto" w:fill="FFFFFF"/>
        <w:spacing w:after="0"/>
        <w:rPr>
          <w:rFonts w:eastAsia="Arial Unicode MS" w:cs="Arial"/>
          <w:szCs w:val="22"/>
          <w:u w:color="000000"/>
          <w:lang w:eastAsia="en-GB"/>
        </w:rPr>
      </w:pPr>
    </w:p>
    <w:p w14:paraId="1C83B115" w14:textId="77777777" w:rsidR="00E368C6" w:rsidRPr="00A60442" w:rsidRDefault="00E368C6" w:rsidP="00E368C6">
      <w:pPr>
        <w:shd w:val="clear" w:color="auto" w:fill="FFFFFF"/>
        <w:spacing w:after="0"/>
        <w:rPr>
          <w:rFonts w:eastAsia="Arial Unicode MS" w:cs="Arial"/>
          <w:szCs w:val="22"/>
          <w:u w:color="000000"/>
          <w:lang w:eastAsia="en-GB"/>
        </w:rPr>
      </w:pPr>
      <w:r w:rsidRPr="00A60442">
        <w:rPr>
          <w:rFonts w:eastAsia="Arial Unicode MS" w:cs="Arial"/>
          <w:b/>
          <w:szCs w:val="22"/>
          <w:u w:color="000000"/>
          <w:lang w:eastAsia="en-GB"/>
        </w:rPr>
        <w:t>Table S3</w:t>
      </w:r>
      <w:r w:rsidRPr="00A60442">
        <w:rPr>
          <w:rFonts w:eastAsia="Arial Unicode MS" w:cs="Arial"/>
          <w:szCs w:val="22"/>
          <w:u w:color="000000"/>
          <w:lang w:eastAsia="en-GB"/>
        </w:rPr>
        <w:t>: Energetic parameters obtained for the three best clusters of RNF126_NZF/UBL4A_UBL complex calculated using HADDOCK.</w:t>
      </w:r>
    </w:p>
    <w:p w14:paraId="2C1948EA" w14:textId="12EE25F5" w:rsidR="00E368C6" w:rsidRPr="00A60442" w:rsidRDefault="00E368C6" w:rsidP="00120596">
      <w:pPr>
        <w:spacing w:before="0" w:after="0"/>
        <w:jc w:val="left"/>
        <w:rPr>
          <w:rFonts w:cs="Arial"/>
          <w:szCs w:val="22"/>
        </w:rPr>
      </w:pPr>
    </w:p>
    <w:sectPr w:rsidR="00E368C6" w:rsidRPr="00A60442" w:rsidSect="00AE2AFA">
      <w:footerReference w:type="default" r:id="rId29"/>
      <w:pgSz w:w="11900" w:h="16840"/>
      <w:pgMar w:top="1440" w:right="1800" w:bottom="1440" w:left="1800" w:header="708" w:footer="708" w:gutter="0"/>
      <w:lnNumType w:countBy="1" w:restart="continuous"/>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DDE00F" w14:textId="77777777" w:rsidR="00D84C38" w:rsidRDefault="00D84C38" w:rsidP="00C12748">
      <w:pPr>
        <w:spacing w:before="0" w:after="0" w:line="240" w:lineRule="auto"/>
      </w:pPr>
      <w:r>
        <w:separator/>
      </w:r>
    </w:p>
  </w:endnote>
  <w:endnote w:type="continuationSeparator" w:id="0">
    <w:p w14:paraId="365355D3" w14:textId="77777777" w:rsidR="00D84C38" w:rsidRDefault="00D84C38" w:rsidP="00C1274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6570263"/>
      <w:docPartObj>
        <w:docPartGallery w:val="Page Numbers (Bottom of Page)"/>
        <w:docPartUnique/>
      </w:docPartObj>
    </w:sdtPr>
    <w:sdtEndPr>
      <w:rPr>
        <w:noProof/>
      </w:rPr>
    </w:sdtEndPr>
    <w:sdtContent>
      <w:p w14:paraId="59419787" w14:textId="08C6A70B" w:rsidR="00D84C38" w:rsidRDefault="00D84C38">
        <w:pPr>
          <w:pStyle w:val="Footer"/>
          <w:jc w:val="center"/>
        </w:pPr>
        <w:r>
          <w:fldChar w:fldCharType="begin"/>
        </w:r>
        <w:r>
          <w:instrText xml:space="preserve"> PAGE   \* MERGEFORMAT </w:instrText>
        </w:r>
        <w:r>
          <w:fldChar w:fldCharType="separate"/>
        </w:r>
        <w:r w:rsidR="009F338B">
          <w:rPr>
            <w:noProof/>
          </w:rPr>
          <w:t>7</w:t>
        </w:r>
        <w:r>
          <w:rPr>
            <w:noProof/>
          </w:rPr>
          <w:fldChar w:fldCharType="end"/>
        </w:r>
      </w:p>
    </w:sdtContent>
  </w:sdt>
  <w:p w14:paraId="42ABFD83" w14:textId="77777777" w:rsidR="00D84C38" w:rsidRDefault="00D84C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B3DE8A" w14:textId="77777777" w:rsidR="00D84C38" w:rsidRDefault="00D84C38" w:rsidP="00C12748">
      <w:pPr>
        <w:spacing w:before="0" w:after="0" w:line="240" w:lineRule="auto"/>
      </w:pPr>
      <w:r>
        <w:separator/>
      </w:r>
    </w:p>
  </w:footnote>
  <w:footnote w:type="continuationSeparator" w:id="0">
    <w:p w14:paraId="2C1BE3CA" w14:textId="77777777" w:rsidR="00D84C38" w:rsidRDefault="00D84C38" w:rsidP="00C12748">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93AE3"/>
    <w:multiLevelType w:val="multilevel"/>
    <w:tmpl w:val="C2527D32"/>
    <w:styleLink w:val="List0"/>
    <w:lvl w:ilvl="0">
      <w:numFmt w:val="bullet"/>
      <w:lvlText w:val="*"/>
      <w:lvlJc w:val="left"/>
      <w:pPr>
        <w:tabs>
          <w:tab w:val="num" w:pos="196"/>
        </w:tabs>
        <w:ind w:left="196" w:hanging="196"/>
      </w:pPr>
      <w:rPr>
        <w:rFonts w:ascii="Arial" w:eastAsia="Arial" w:hAnsi="Arial" w:cs="Arial"/>
        <w:color w:val="403737"/>
        <w:position w:val="0"/>
        <w:sz w:val="22"/>
        <w:szCs w:val="22"/>
        <w:u w:color="403737"/>
        <w:lang w:val="en-US"/>
      </w:rPr>
    </w:lvl>
    <w:lvl w:ilvl="1">
      <w:start w:val="1"/>
      <w:numFmt w:val="bullet"/>
      <w:lvlText w:val="*"/>
      <w:lvlJc w:val="left"/>
      <w:pPr>
        <w:tabs>
          <w:tab w:val="num" w:pos="376"/>
        </w:tabs>
        <w:ind w:left="376" w:hanging="196"/>
      </w:pPr>
      <w:rPr>
        <w:rFonts w:ascii="Arial" w:eastAsia="Arial" w:hAnsi="Arial" w:cs="Arial"/>
        <w:color w:val="403737"/>
        <w:position w:val="0"/>
        <w:sz w:val="24"/>
        <w:szCs w:val="24"/>
        <w:u w:color="403737"/>
        <w:lang w:val="en-US"/>
      </w:rPr>
    </w:lvl>
    <w:lvl w:ilvl="2">
      <w:start w:val="1"/>
      <w:numFmt w:val="bullet"/>
      <w:lvlText w:val="*"/>
      <w:lvlJc w:val="left"/>
      <w:pPr>
        <w:tabs>
          <w:tab w:val="num" w:pos="556"/>
        </w:tabs>
        <w:ind w:left="556" w:hanging="196"/>
      </w:pPr>
      <w:rPr>
        <w:rFonts w:ascii="Arial" w:eastAsia="Arial" w:hAnsi="Arial" w:cs="Arial"/>
        <w:color w:val="403737"/>
        <w:position w:val="0"/>
        <w:sz w:val="24"/>
        <w:szCs w:val="24"/>
        <w:u w:color="403737"/>
        <w:lang w:val="en-US"/>
      </w:rPr>
    </w:lvl>
    <w:lvl w:ilvl="3">
      <w:start w:val="1"/>
      <w:numFmt w:val="bullet"/>
      <w:lvlText w:val="*"/>
      <w:lvlJc w:val="left"/>
      <w:pPr>
        <w:tabs>
          <w:tab w:val="num" w:pos="736"/>
        </w:tabs>
        <w:ind w:left="736" w:hanging="196"/>
      </w:pPr>
      <w:rPr>
        <w:rFonts w:ascii="Arial" w:eastAsia="Arial" w:hAnsi="Arial" w:cs="Arial"/>
        <w:color w:val="403737"/>
        <w:position w:val="0"/>
        <w:sz w:val="24"/>
        <w:szCs w:val="24"/>
        <w:u w:color="403737"/>
        <w:lang w:val="en-US"/>
      </w:rPr>
    </w:lvl>
    <w:lvl w:ilvl="4">
      <w:start w:val="1"/>
      <w:numFmt w:val="bullet"/>
      <w:lvlText w:val="*"/>
      <w:lvlJc w:val="left"/>
      <w:pPr>
        <w:tabs>
          <w:tab w:val="num" w:pos="916"/>
        </w:tabs>
        <w:ind w:left="916" w:hanging="196"/>
      </w:pPr>
      <w:rPr>
        <w:rFonts w:ascii="Arial" w:eastAsia="Arial" w:hAnsi="Arial" w:cs="Arial"/>
        <w:color w:val="403737"/>
        <w:position w:val="0"/>
        <w:sz w:val="24"/>
        <w:szCs w:val="24"/>
        <w:u w:color="403737"/>
        <w:lang w:val="en-US"/>
      </w:rPr>
    </w:lvl>
    <w:lvl w:ilvl="5">
      <w:start w:val="1"/>
      <w:numFmt w:val="bullet"/>
      <w:lvlText w:val="*"/>
      <w:lvlJc w:val="left"/>
      <w:pPr>
        <w:tabs>
          <w:tab w:val="num" w:pos="1096"/>
        </w:tabs>
        <w:ind w:left="1096" w:hanging="196"/>
      </w:pPr>
      <w:rPr>
        <w:rFonts w:ascii="Arial" w:eastAsia="Arial" w:hAnsi="Arial" w:cs="Arial"/>
        <w:color w:val="403737"/>
        <w:position w:val="0"/>
        <w:sz w:val="24"/>
        <w:szCs w:val="24"/>
        <w:u w:color="403737"/>
        <w:lang w:val="en-US"/>
      </w:rPr>
    </w:lvl>
    <w:lvl w:ilvl="6">
      <w:start w:val="1"/>
      <w:numFmt w:val="bullet"/>
      <w:lvlText w:val="*"/>
      <w:lvlJc w:val="left"/>
      <w:pPr>
        <w:tabs>
          <w:tab w:val="num" w:pos="1276"/>
        </w:tabs>
        <w:ind w:left="1276" w:hanging="196"/>
      </w:pPr>
      <w:rPr>
        <w:rFonts w:ascii="Arial" w:eastAsia="Arial" w:hAnsi="Arial" w:cs="Arial"/>
        <w:color w:val="403737"/>
        <w:position w:val="0"/>
        <w:sz w:val="24"/>
        <w:szCs w:val="24"/>
        <w:u w:color="403737"/>
        <w:lang w:val="en-US"/>
      </w:rPr>
    </w:lvl>
    <w:lvl w:ilvl="7">
      <w:start w:val="1"/>
      <w:numFmt w:val="bullet"/>
      <w:lvlText w:val="*"/>
      <w:lvlJc w:val="left"/>
      <w:pPr>
        <w:tabs>
          <w:tab w:val="num" w:pos="1456"/>
        </w:tabs>
        <w:ind w:left="1456" w:hanging="196"/>
      </w:pPr>
      <w:rPr>
        <w:rFonts w:ascii="Arial" w:eastAsia="Arial" w:hAnsi="Arial" w:cs="Arial"/>
        <w:color w:val="403737"/>
        <w:position w:val="0"/>
        <w:sz w:val="24"/>
        <w:szCs w:val="24"/>
        <w:u w:color="403737"/>
        <w:lang w:val="en-US"/>
      </w:rPr>
    </w:lvl>
    <w:lvl w:ilvl="8">
      <w:start w:val="1"/>
      <w:numFmt w:val="bullet"/>
      <w:lvlText w:val="*"/>
      <w:lvlJc w:val="left"/>
      <w:pPr>
        <w:tabs>
          <w:tab w:val="num" w:pos="1636"/>
        </w:tabs>
        <w:ind w:left="1636" w:hanging="196"/>
      </w:pPr>
      <w:rPr>
        <w:rFonts w:ascii="Arial" w:eastAsia="Arial" w:hAnsi="Arial" w:cs="Arial"/>
        <w:color w:val="403737"/>
        <w:position w:val="0"/>
        <w:sz w:val="24"/>
        <w:szCs w:val="24"/>
        <w:u w:color="403737"/>
        <w:lang w:val="en-US"/>
      </w:rPr>
    </w:lvl>
  </w:abstractNum>
  <w:abstractNum w:abstractNumId="1">
    <w:nsid w:val="556A7F7F"/>
    <w:multiLevelType w:val="hybridMultilevel"/>
    <w:tmpl w:val="8AC41FEE"/>
    <w:lvl w:ilvl="0" w:tplc="0C96365A">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4"/>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LoS&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xfp25pzwdtepref0w8vd2sl5fedx2sswpxx&quot;&gt;My EndNote Library&lt;record-ids&gt;&lt;item&gt;5&lt;/item&gt;&lt;item&gt;14&lt;/item&gt;&lt;item&gt;15&lt;/item&gt;&lt;item&gt;17&lt;/item&gt;&lt;item&gt;18&lt;/item&gt;&lt;item&gt;25&lt;/item&gt;&lt;item&gt;27&lt;/item&gt;&lt;item&gt;28&lt;/item&gt;&lt;item&gt;35&lt;/item&gt;&lt;item&gt;37&lt;/item&gt;&lt;item&gt;38&lt;/item&gt;&lt;item&gt;39&lt;/item&gt;&lt;item&gt;41&lt;/item&gt;&lt;item&gt;45&lt;/item&gt;&lt;item&gt;51&lt;/item&gt;&lt;item&gt;55&lt;/item&gt;&lt;item&gt;57&lt;/item&gt;&lt;item&gt;61&lt;/item&gt;&lt;item&gt;63&lt;/item&gt;&lt;item&gt;64&lt;/item&gt;&lt;item&gt;65&lt;/item&gt;&lt;item&gt;66&lt;/item&gt;&lt;item&gt;67&lt;/item&gt;&lt;item&gt;68&lt;/item&gt;&lt;item&gt;69&lt;/item&gt;&lt;item&gt;70&lt;/item&gt;&lt;item&gt;73&lt;/item&gt;&lt;item&gt;74&lt;/item&gt;&lt;item&gt;75&lt;/item&gt;&lt;item&gt;76&lt;/item&gt;&lt;item&gt;77&lt;/item&gt;&lt;item&gt;78&lt;/item&gt;&lt;item&gt;80&lt;/item&gt;&lt;item&gt;81&lt;/item&gt;&lt;item&gt;82&lt;/item&gt;&lt;item&gt;86&lt;/item&gt;&lt;item&gt;87&lt;/item&gt;&lt;item&gt;88&lt;/item&gt;&lt;item&gt;90&lt;/item&gt;&lt;item&gt;91&lt;/item&gt;&lt;item&gt;93&lt;/item&gt;&lt;item&gt;95&lt;/item&gt;&lt;item&gt;96&lt;/item&gt;&lt;item&gt;97&lt;/item&gt;&lt;item&gt;98&lt;/item&gt;&lt;item&gt;99&lt;/item&gt;&lt;item&gt;100&lt;/item&gt;&lt;item&gt;101&lt;/item&gt;&lt;item&gt;102&lt;/item&gt;&lt;item&gt;103&lt;/item&gt;&lt;item&gt;104&lt;/item&gt;&lt;item&gt;105&lt;/item&gt;&lt;item&gt;106&lt;/item&gt;&lt;/record-ids&gt;&lt;/item&gt;&lt;/Libraries&gt;"/>
  </w:docVars>
  <w:rsids>
    <w:rsidRoot w:val="00121FC0"/>
    <w:rsid w:val="00005EB3"/>
    <w:rsid w:val="000071D7"/>
    <w:rsid w:val="0000767B"/>
    <w:rsid w:val="00015939"/>
    <w:rsid w:val="000172B9"/>
    <w:rsid w:val="00022C87"/>
    <w:rsid w:val="00030D93"/>
    <w:rsid w:val="00032DBA"/>
    <w:rsid w:val="00032FE7"/>
    <w:rsid w:val="00035535"/>
    <w:rsid w:val="00040662"/>
    <w:rsid w:val="00040CCF"/>
    <w:rsid w:val="000413FC"/>
    <w:rsid w:val="000449E5"/>
    <w:rsid w:val="00045052"/>
    <w:rsid w:val="00047322"/>
    <w:rsid w:val="00050D68"/>
    <w:rsid w:val="0006297A"/>
    <w:rsid w:val="00063B47"/>
    <w:rsid w:val="0006794C"/>
    <w:rsid w:val="000711F4"/>
    <w:rsid w:val="00072720"/>
    <w:rsid w:val="00072D3B"/>
    <w:rsid w:val="000735E1"/>
    <w:rsid w:val="000751F4"/>
    <w:rsid w:val="00076A8A"/>
    <w:rsid w:val="00081858"/>
    <w:rsid w:val="00082791"/>
    <w:rsid w:val="00082EE0"/>
    <w:rsid w:val="00084715"/>
    <w:rsid w:val="00084933"/>
    <w:rsid w:val="000949EA"/>
    <w:rsid w:val="00096E35"/>
    <w:rsid w:val="000A0311"/>
    <w:rsid w:val="000B05A4"/>
    <w:rsid w:val="000B2A03"/>
    <w:rsid w:val="000B5594"/>
    <w:rsid w:val="000B565E"/>
    <w:rsid w:val="000C175B"/>
    <w:rsid w:val="000C515B"/>
    <w:rsid w:val="000C5275"/>
    <w:rsid w:val="000C55B4"/>
    <w:rsid w:val="000E22F9"/>
    <w:rsid w:val="000F43F7"/>
    <w:rsid w:val="000F50FF"/>
    <w:rsid w:val="000F6504"/>
    <w:rsid w:val="001101A4"/>
    <w:rsid w:val="0011277E"/>
    <w:rsid w:val="00112ACD"/>
    <w:rsid w:val="00120596"/>
    <w:rsid w:val="00120970"/>
    <w:rsid w:val="001209B7"/>
    <w:rsid w:val="00121FC0"/>
    <w:rsid w:val="00127C12"/>
    <w:rsid w:val="001310BB"/>
    <w:rsid w:val="00132128"/>
    <w:rsid w:val="00132476"/>
    <w:rsid w:val="001412DF"/>
    <w:rsid w:val="00146A16"/>
    <w:rsid w:val="00146A97"/>
    <w:rsid w:val="00151BE5"/>
    <w:rsid w:val="001568C5"/>
    <w:rsid w:val="00157407"/>
    <w:rsid w:val="00160433"/>
    <w:rsid w:val="001734A0"/>
    <w:rsid w:val="00184E71"/>
    <w:rsid w:val="00185D47"/>
    <w:rsid w:val="00185E17"/>
    <w:rsid w:val="00186393"/>
    <w:rsid w:val="00193B6B"/>
    <w:rsid w:val="00196000"/>
    <w:rsid w:val="001A2B26"/>
    <w:rsid w:val="001A563E"/>
    <w:rsid w:val="001A5AFB"/>
    <w:rsid w:val="001A7490"/>
    <w:rsid w:val="001B0ABB"/>
    <w:rsid w:val="001B428F"/>
    <w:rsid w:val="001C4B4C"/>
    <w:rsid w:val="001C7275"/>
    <w:rsid w:val="001D2FC3"/>
    <w:rsid w:val="001D5248"/>
    <w:rsid w:val="001D60E8"/>
    <w:rsid w:val="001D7351"/>
    <w:rsid w:val="001D74A7"/>
    <w:rsid w:val="001E5A13"/>
    <w:rsid w:val="001E798E"/>
    <w:rsid w:val="00200A11"/>
    <w:rsid w:val="00207E01"/>
    <w:rsid w:val="0021023A"/>
    <w:rsid w:val="002128F7"/>
    <w:rsid w:val="0021609D"/>
    <w:rsid w:val="00216176"/>
    <w:rsid w:val="0023446F"/>
    <w:rsid w:val="00240E17"/>
    <w:rsid w:val="002452EE"/>
    <w:rsid w:val="00247D23"/>
    <w:rsid w:val="00254058"/>
    <w:rsid w:val="00261CBF"/>
    <w:rsid w:val="002649BE"/>
    <w:rsid w:val="00267C62"/>
    <w:rsid w:val="0027079B"/>
    <w:rsid w:val="00283711"/>
    <w:rsid w:val="00283E8C"/>
    <w:rsid w:val="00287C92"/>
    <w:rsid w:val="002943D0"/>
    <w:rsid w:val="00294F14"/>
    <w:rsid w:val="002959A9"/>
    <w:rsid w:val="002965E1"/>
    <w:rsid w:val="002A474F"/>
    <w:rsid w:val="002B6748"/>
    <w:rsid w:val="002C04BE"/>
    <w:rsid w:val="002C1ABA"/>
    <w:rsid w:val="002C6A84"/>
    <w:rsid w:val="002D02AA"/>
    <w:rsid w:val="002D2FEF"/>
    <w:rsid w:val="002D3712"/>
    <w:rsid w:val="002E1B15"/>
    <w:rsid w:val="002E54B6"/>
    <w:rsid w:val="002E6549"/>
    <w:rsid w:val="002E7711"/>
    <w:rsid w:val="002F318E"/>
    <w:rsid w:val="00301AC2"/>
    <w:rsid w:val="00305D62"/>
    <w:rsid w:val="00306296"/>
    <w:rsid w:val="003069CF"/>
    <w:rsid w:val="00310945"/>
    <w:rsid w:val="0031147B"/>
    <w:rsid w:val="003178FA"/>
    <w:rsid w:val="00322612"/>
    <w:rsid w:val="00323EAB"/>
    <w:rsid w:val="00324E74"/>
    <w:rsid w:val="00326A3F"/>
    <w:rsid w:val="00330AB1"/>
    <w:rsid w:val="00344A9A"/>
    <w:rsid w:val="0034716B"/>
    <w:rsid w:val="00361DAE"/>
    <w:rsid w:val="00364F2E"/>
    <w:rsid w:val="00366FBF"/>
    <w:rsid w:val="0037663C"/>
    <w:rsid w:val="0038017A"/>
    <w:rsid w:val="003832CD"/>
    <w:rsid w:val="00396876"/>
    <w:rsid w:val="003A3AE4"/>
    <w:rsid w:val="003A6028"/>
    <w:rsid w:val="003B0E27"/>
    <w:rsid w:val="003B62B0"/>
    <w:rsid w:val="003C49B6"/>
    <w:rsid w:val="003C5D69"/>
    <w:rsid w:val="003C606E"/>
    <w:rsid w:val="003C6597"/>
    <w:rsid w:val="003C6DB6"/>
    <w:rsid w:val="003E6D6B"/>
    <w:rsid w:val="003F6AB7"/>
    <w:rsid w:val="0040050C"/>
    <w:rsid w:val="00414AA6"/>
    <w:rsid w:val="00422BB0"/>
    <w:rsid w:val="004346A3"/>
    <w:rsid w:val="00436F8D"/>
    <w:rsid w:val="004479C5"/>
    <w:rsid w:val="00450125"/>
    <w:rsid w:val="00450570"/>
    <w:rsid w:val="00457043"/>
    <w:rsid w:val="004628CA"/>
    <w:rsid w:val="004714F6"/>
    <w:rsid w:val="00480E3B"/>
    <w:rsid w:val="004823F2"/>
    <w:rsid w:val="0048404B"/>
    <w:rsid w:val="0048486A"/>
    <w:rsid w:val="00484C9C"/>
    <w:rsid w:val="00495451"/>
    <w:rsid w:val="004972CE"/>
    <w:rsid w:val="004A2CFB"/>
    <w:rsid w:val="004A2DA4"/>
    <w:rsid w:val="004B672E"/>
    <w:rsid w:val="004C2200"/>
    <w:rsid w:val="004C37EA"/>
    <w:rsid w:val="004C7C20"/>
    <w:rsid w:val="004D3472"/>
    <w:rsid w:val="004D4BEB"/>
    <w:rsid w:val="004D6892"/>
    <w:rsid w:val="004E3979"/>
    <w:rsid w:val="004E477B"/>
    <w:rsid w:val="004E748A"/>
    <w:rsid w:val="004F24C8"/>
    <w:rsid w:val="004F742D"/>
    <w:rsid w:val="004F74BA"/>
    <w:rsid w:val="00505BAC"/>
    <w:rsid w:val="00511B7F"/>
    <w:rsid w:val="00512CA2"/>
    <w:rsid w:val="00515AD2"/>
    <w:rsid w:val="00516B82"/>
    <w:rsid w:val="005252D1"/>
    <w:rsid w:val="005307A6"/>
    <w:rsid w:val="0053514B"/>
    <w:rsid w:val="005361DF"/>
    <w:rsid w:val="005415A8"/>
    <w:rsid w:val="00544D9A"/>
    <w:rsid w:val="0055089A"/>
    <w:rsid w:val="00550AC4"/>
    <w:rsid w:val="00553E7A"/>
    <w:rsid w:val="00554537"/>
    <w:rsid w:val="0055512A"/>
    <w:rsid w:val="005556E9"/>
    <w:rsid w:val="00560257"/>
    <w:rsid w:val="00565B53"/>
    <w:rsid w:val="00575C1F"/>
    <w:rsid w:val="005939C2"/>
    <w:rsid w:val="00594981"/>
    <w:rsid w:val="0059725D"/>
    <w:rsid w:val="00597B2C"/>
    <w:rsid w:val="005A06BB"/>
    <w:rsid w:val="005A5ED2"/>
    <w:rsid w:val="005A60E3"/>
    <w:rsid w:val="005B1EC8"/>
    <w:rsid w:val="005B63D8"/>
    <w:rsid w:val="005B6A65"/>
    <w:rsid w:val="005C023A"/>
    <w:rsid w:val="005C75C9"/>
    <w:rsid w:val="005D2628"/>
    <w:rsid w:val="005D48FA"/>
    <w:rsid w:val="005E3CFD"/>
    <w:rsid w:val="005E6A8E"/>
    <w:rsid w:val="005E6FF1"/>
    <w:rsid w:val="005F6B11"/>
    <w:rsid w:val="005F6F62"/>
    <w:rsid w:val="005F7559"/>
    <w:rsid w:val="005F7822"/>
    <w:rsid w:val="00601FE5"/>
    <w:rsid w:val="00613998"/>
    <w:rsid w:val="00625F1C"/>
    <w:rsid w:val="00627419"/>
    <w:rsid w:val="00630C83"/>
    <w:rsid w:val="0063155E"/>
    <w:rsid w:val="0063268C"/>
    <w:rsid w:val="006356F0"/>
    <w:rsid w:val="0063579B"/>
    <w:rsid w:val="0064654D"/>
    <w:rsid w:val="00660D58"/>
    <w:rsid w:val="00666EDD"/>
    <w:rsid w:val="0067447F"/>
    <w:rsid w:val="00683B6D"/>
    <w:rsid w:val="00687BE5"/>
    <w:rsid w:val="00693DFF"/>
    <w:rsid w:val="00694F1A"/>
    <w:rsid w:val="006A0D45"/>
    <w:rsid w:val="006A1B1A"/>
    <w:rsid w:val="006A3814"/>
    <w:rsid w:val="006A52D4"/>
    <w:rsid w:val="006A574F"/>
    <w:rsid w:val="006A699C"/>
    <w:rsid w:val="006B131F"/>
    <w:rsid w:val="006B1B0A"/>
    <w:rsid w:val="006B3D77"/>
    <w:rsid w:val="006B4CDC"/>
    <w:rsid w:val="006C533A"/>
    <w:rsid w:val="006C642C"/>
    <w:rsid w:val="006C7D86"/>
    <w:rsid w:val="006D0839"/>
    <w:rsid w:val="006E1091"/>
    <w:rsid w:val="006F2735"/>
    <w:rsid w:val="006F51E0"/>
    <w:rsid w:val="006F5411"/>
    <w:rsid w:val="006F6466"/>
    <w:rsid w:val="006F6F39"/>
    <w:rsid w:val="007042DA"/>
    <w:rsid w:val="007049BC"/>
    <w:rsid w:val="007078D6"/>
    <w:rsid w:val="00710A5E"/>
    <w:rsid w:val="0071218B"/>
    <w:rsid w:val="007175C2"/>
    <w:rsid w:val="00725480"/>
    <w:rsid w:val="007255DF"/>
    <w:rsid w:val="00726EE4"/>
    <w:rsid w:val="00727C25"/>
    <w:rsid w:val="00731A65"/>
    <w:rsid w:val="0073232C"/>
    <w:rsid w:val="00751290"/>
    <w:rsid w:val="00754AFD"/>
    <w:rsid w:val="00757683"/>
    <w:rsid w:val="00763160"/>
    <w:rsid w:val="0076378B"/>
    <w:rsid w:val="007659F5"/>
    <w:rsid w:val="0076662B"/>
    <w:rsid w:val="00772564"/>
    <w:rsid w:val="00782845"/>
    <w:rsid w:val="0078404A"/>
    <w:rsid w:val="007878B2"/>
    <w:rsid w:val="00793D6D"/>
    <w:rsid w:val="007A23F9"/>
    <w:rsid w:val="007A2E25"/>
    <w:rsid w:val="007A4F82"/>
    <w:rsid w:val="007A7290"/>
    <w:rsid w:val="007B0DCC"/>
    <w:rsid w:val="007B3B14"/>
    <w:rsid w:val="007B58FA"/>
    <w:rsid w:val="007B73F3"/>
    <w:rsid w:val="007C365A"/>
    <w:rsid w:val="007D77FB"/>
    <w:rsid w:val="007E102C"/>
    <w:rsid w:val="007E2D17"/>
    <w:rsid w:val="007E4BFC"/>
    <w:rsid w:val="007E628E"/>
    <w:rsid w:val="007F4528"/>
    <w:rsid w:val="007F556C"/>
    <w:rsid w:val="007F5FEA"/>
    <w:rsid w:val="007F6472"/>
    <w:rsid w:val="00806A68"/>
    <w:rsid w:val="008075A3"/>
    <w:rsid w:val="00807ED2"/>
    <w:rsid w:val="0081309E"/>
    <w:rsid w:val="0081356E"/>
    <w:rsid w:val="008226EE"/>
    <w:rsid w:val="00823C36"/>
    <w:rsid w:val="00824BFE"/>
    <w:rsid w:val="00826DA2"/>
    <w:rsid w:val="008279E8"/>
    <w:rsid w:val="008336E2"/>
    <w:rsid w:val="008379EA"/>
    <w:rsid w:val="0084199A"/>
    <w:rsid w:val="008448BD"/>
    <w:rsid w:val="008449A9"/>
    <w:rsid w:val="008456D1"/>
    <w:rsid w:val="008475AC"/>
    <w:rsid w:val="0085573A"/>
    <w:rsid w:val="00856ED9"/>
    <w:rsid w:val="00867B71"/>
    <w:rsid w:val="00870BC0"/>
    <w:rsid w:val="00873967"/>
    <w:rsid w:val="00874C47"/>
    <w:rsid w:val="00880AAA"/>
    <w:rsid w:val="00893105"/>
    <w:rsid w:val="0089433D"/>
    <w:rsid w:val="00896A65"/>
    <w:rsid w:val="00897254"/>
    <w:rsid w:val="008A1B9C"/>
    <w:rsid w:val="008A1BAC"/>
    <w:rsid w:val="008A2A06"/>
    <w:rsid w:val="008A34DB"/>
    <w:rsid w:val="008A425B"/>
    <w:rsid w:val="008A4E16"/>
    <w:rsid w:val="008A5181"/>
    <w:rsid w:val="008A62C9"/>
    <w:rsid w:val="008B1D5F"/>
    <w:rsid w:val="008B27EF"/>
    <w:rsid w:val="008B2E85"/>
    <w:rsid w:val="008B619D"/>
    <w:rsid w:val="008C2E25"/>
    <w:rsid w:val="008C6890"/>
    <w:rsid w:val="008C6EC6"/>
    <w:rsid w:val="008D388C"/>
    <w:rsid w:val="008E3D1A"/>
    <w:rsid w:val="008E539F"/>
    <w:rsid w:val="008F0F7C"/>
    <w:rsid w:val="008F527A"/>
    <w:rsid w:val="009047E5"/>
    <w:rsid w:val="00904F9E"/>
    <w:rsid w:val="009136D3"/>
    <w:rsid w:val="00916C48"/>
    <w:rsid w:val="00923716"/>
    <w:rsid w:val="00932807"/>
    <w:rsid w:val="00933E89"/>
    <w:rsid w:val="00935293"/>
    <w:rsid w:val="009355B1"/>
    <w:rsid w:val="0094242F"/>
    <w:rsid w:val="0095072A"/>
    <w:rsid w:val="009529D5"/>
    <w:rsid w:val="00956A72"/>
    <w:rsid w:val="00956E35"/>
    <w:rsid w:val="00960DB9"/>
    <w:rsid w:val="0096284C"/>
    <w:rsid w:val="00972A5B"/>
    <w:rsid w:val="0097596C"/>
    <w:rsid w:val="00975B91"/>
    <w:rsid w:val="00980B5C"/>
    <w:rsid w:val="00983677"/>
    <w:rsid w:val="00984E3F"/>
    <w:rsid w:val="009969AF"/>
    <w:rsid w:val="009A4CBC"/>
    <w:rsid w:val="009A5386"/>
    <w:rsid w:val="009B03E2"/>
    <w:rsid w:val="009B6EC6"/>
    <w:rsid w:val="009B73C8"/>
    <w:rsid w:val="009B7822"/>
    <w:rsid w:val="009B7D0F"/>
    <w:rsid w:val="009D03E4"/>
    <w:rsid w:val="009D10ED"/>
    <w:rsid w:val="009E3418"/>
    <w:rsid w:val="009E483A"/>
    <w:rsid w:val="009E535A"/>
    <w:rsid w:val="009F338B"/>
    <w:rsid w:val="009F6308"/>
    <w:rsid w:val="00A0022A"/>
    <w:rsid w:val="00A0409A"/>
    <w:rsid w:val="00A05286"/>
    <w:rsid w:val="00A07BC3"/>
    <w:rsid w:val="00A10591"/>
    <w:rsid w:val="00A119A2"/>
    <w:rsid w:val="00A12EC0"/>
    <w:rsid w:val="00A16D3C"/>
    <w:rsid w:val="00A22D20"/>
    <w:rsid w:val="00A23168"/>
    <w:rsid w:val="00A232EB"/>
    <w:rsid w:val="00A24878"/>
    <w:rsid w:val="00A374BE"/>
    <w:rsid w:val="00A37C94"/>
    <w:rsid w:val="00A417AA"/>
    <w:rsid w:val="00A43D7D"/>
    <w:rsid w:val="00A56E84"/>
    <w:rsid w:val="00A60442"/>
    <w:rsid w:val="00A609A6"/>
    <w:rsid w:val="00A61BEC"/>
    <w:rsid w:val="00A66866"/>
    <w:rsid w:val="00A90383"/>
    <w:rsid w:val="00A909A3"/>
    <w:rsid w:val="00A92938"/>
    <w:rsid w:val="00A92F53"/>
    <w:rsid w:val="00AA0763"/>
    <w:rsid w:val="00AA0F56"/>
    <w:rsid w:val="00AA58DB"/>
    <w:rsid w:val="00AB6945"/>
    <w:rsid w:val="00AC61D4"/>
    <w:rsid w:val="00AD1471"/>
    <w:rsid w:val="00AD31B7"/>
    <w:rsid w:val="00AD481F"/>
    <w:rsid w:val="00AE234F"/>
    <w:rsid w:val="00AE26C5"/>
    <w:rsid w:val="00AE2AFA"/>
    <w:rsid w:val="00AE49C0"/>
    <w:rsid w:val="00AE64EF"/>
    <w:rsid w:val="00AF1D63"/>
    <w:rsid w:val="00AF2202"/>
    <w:rsid w:val="00AF2332"/>
    <w:rsid w:val="00AF2934"/>
    <w:rsid w:val="00AF7188"/>
    <w:rsid w:val="00AF7499"/>
    <w:rsid w:val="00B0196C"/>
    <w:rsid w:val="00B05BED"/>
    <w:rsid w:val="00B07F49"/>
    <w:rsid w:val="00B16FF4"/>
    <w:rsid w:val="00B20570"/>
    <w:rsid w:val="00B2384B"/>
    <w:rsid w:val="00B34382"/>
    <w:rsid w:val="00B37850"/>
    <w:rsid w:val="00B41488"/>
    <w:rsid w:val="00B414E3"/>
    <w:rsid w:val="00B41FF0"/>
    <w:rsid w:val="00B44458"/>
    <w:rsid w:val="00B55B6E"/>
    <w:rsid w:val="00B5697A"/>
    <w:rsid w:val="00B57C35"/>
    <w:rsid w:val="00B60244"/>
    <w:rsid w:val="00B66CAC"/>
    <w:rsid w:val="00B71443"/>
    <w:rsid w:val="00B717E7"/>
    <w:rsid w:val="00B81A41"/>
    <w:rsid w:val="00B85637"/>
    <w:rsid w:val="00B86E9C"/>
    <w:rsid w:val="00B93B25"/>
    <w:rsid w:val="00B93FD2"/>
    <w:rsid w:val="00BA4357"/>
    <w:rsid w:val="00BA5720"/>
    <w:rsid w:val="00BA7311"/>
    <w:rsid w:val="00BA7C36"/>
    <w:rsid w:val="00BB0D0F"/>
    <w:rsid w:val="00BB306A"/>
    <w:rsid w:val="00BB6EB4"/>
    <w:rsid w:val="00BB6F84"/>
    <w:rsid w:val="00BC005A"/>
    <w:rsid w:val="00BC4582"/>
    <w:rsid w:val="00BC4D7D"/>
    <w:rsid w:val="00BC5D36"/>
    <w:rsid w:val="00BC78F9"/>
    <w:rsid w:val="00BD3C4C"/>
    <w:rsid w:val="00BD552F"/>
    <w:rsid w:val="00BD5CDD"/>
    <w:rsid w:val="00BD7007"/>
    <w:rsid w:val="00BE0658"/>
    <w:rsid w:val="00BE1B57"/>
    <w:rsid w:val="00BE285F"/>
    <w:rsid w:val="00BE2980"/>
    <w:rsid w:val="00BF350B"/>
    <w:rsid w:val="00C00F2B"/>
    <w:rsid w:val="00C05359"/>
    <w:rsid w:val="00C078F4"/>
    <w:rsid w:val="00C11A7B"/>
    <w:rsid w:val="00C12748"/>
    <w:rsid w:val="00C16866"/>
    <w:rsid w:val="00C24E3E"/>
    <w:rsid w:val="00C3083D"/>
    <w:rsid w:val="00C31584"/>
    <w:rsid w:val="00C3332F"/>
    <w:rsid w:val="00C347FB"/>
    <w:rsid w:val="00C47292"/>
    <w:rsid w:val="00C47B43"/>
    <w:rsid w:val="00C50529"/>
    <w:rsid w:val="00C52B1A"/>
    <w:rsid w:val="00C54927"/>
    <w:rsid w:val="00C56D66"/>
    <w:rsid w:val="00C570FF"/>
    <w:rsid w:val="00C610A9"/>
    <w:rsid w:val="00C62F5E"/>
    <w:rsid w:val="00C66C83"/>
    <w:rsid w:val="00C71673"/>
    <w:rsid w:val="00C72BAA"/>
    <w:rsid w:val="00C75409"/>
    <w:rsid w:val="00C775EE"/>
    <w:rsid w:val="00C83A3B"/>
    <w:rsid w:val="00C84FAD"/>
    <w:rsid w:val="00C872C5"/>
    <w:rsid w:val="00C93306"/>
    <w:rsid w:val="00C939BE"/>
    <w:rsid w:val="00CA5FC7"/>
    <w:rsid w:val="00CA6F2D"/>
    <w:rsid w:val="00CB378A"/>
    <w:rsid w:val="00CB3853"/>
    <w:rsid w:val="00CB46D6"/>
    <w:rsid w:val="00CB5D1A"/>
    <w:rsid w:val="00CB64D9"/>
    <w:rsid w:val="00CC0637"/>
    <w:rsid w:val="00CC2CA5"/>
    <w:rsid w:val="00CC44DF"/>
    <w:rsid w:val="00CD014F"/>
    <w:rsid w:val="00CD1760"/>
    <w:rsid w:val="00CD1C22"/>
    <w:rsid w:val="00CD3ED5"/>
    <w:rsid w:val="00CD6B87"/>
    <w:rsid w:val="00CE3855"/>
    <w:rsid w:val="00CF4AB4"/>
    <w:rsid w:val="00D03774"/>
    <w:rsid w:val="00D0594A"/>
    <w:rsid w:val="00D06C8B"/>
    <w:rsid w:val="00D100CD"/>
    <w:rsid w:val="00D113C0"/>
    <w:rsid w:val="00D13632"/>
    <w:rsid w:val="00D15FA3"/>
    <w:rsid w:val="00D23491"/>
    <w:rsid w:val="00D261FA"/>
    <w:rsid w:val="00D27466"/>
    <w:rsid w:val="00D30987"/>
    <w:rsid w:val="00D337EF"/>
    <w:rsid w:val="00D413FB"/>
    <w:rsid w:val="00D434FF"/>
    <w:rsid w:val="00D529D8"/>
    <w:rsid w:val="00D5410D"/>
    <w:rsid w:val="00D54EE2"/>
    <w:rsid w:val="00D553B7"/>
    <w:rsid w:val="00D55700"/>
    <w:rsid w:val="00D57F3D"/>
    <w:rsid w:val="00D60F9A"/>
    <w:rsid w:val="00D65D21"/>
    <w:rsid w:val="00D665B6"/>
    <w:rsid w:val="00D67068"/>
    <w:rsid w:val="00D6793F"/>
    <w:rsid w:val="00D70D3F"/>
    <w:rsid w:val="00D753A1"/>
    <w:rsid w:val="00D76CD4"/>
    <w:rsid w:val="00D84C38"/>
    <w:rsid w:val="00D8706C"/>
    <w:rsid w:val="00D959B8"/>
    <w:rsid w:val="00D95A80"/>
    <w:rsid w:val="00D97787"/>
    <w:rsid w:val="00D97849"/>
    <w:rsid w:val="00D97AB9"/>
    <w:rsid w:val="00DA2A96"/>
    <w:rsid w:val="00DA5934"/>
    <w:rsid w:val="00DB02B7"/>
    <w:rsid w:val="00DB3E9A"/>
    <w:rsid w:val="00DB717B"/>
    <w:rsid w:val="00DC10DD"/>
    <w:rsid w:val="00DC163A"/>
    <w:rsid w:val="00DD1937"/>
    <w:rsid w:val="00DD1C28"/>
    <w:rsid w:val="00DD3401"/>
    <w:rsid w:val="00DD76CD"/>
    <w:rsid w:val="00DE1A72"/>
    <w:rsid w:val="00DE427D"/>
    <w:rsid w:val="00DE5BF2"/>
    <w:rsid w:val="00DE5C6C"/>
    <w:rsid w:val="00DE739A"/>
    <w:rsid w:val="00DF0893"/>
    <w:rsid w:val="00DF6F9C"/>
    <w:rsid w:val="00E051FB"/>
    <w:rsid w:val="00E109F1"/>
    <w:rsid w:val="00E14987"/>
    <w:rsid w:val="00E1564C"/>
    <w:rsid w:val="00E17172"/>
    <w:rsid w:val="00E17825"/>
    <w:rsid w:val="00E17B14"/>
    <w:rsid w:val="00E20630"/>
    <w:rsid w:val="00E20EDE"/>
    <w:rsid w:val="00E23B06"/>
    <w:rsid w:val="00E27E4A"/>
    <w:rsid w:val="00E34DB0"/>
    <w:rsid w:val="00E35065"/>
    <w:rsid w:val="00E368C6"/>
    <w:rsid w:val="00E41333"/>
    <w:rsid w:val="00E4338C"/>
    <w:rsid w:val="00E45288"/>
    <w:rsid w:val="00E463BB"/>
    <w:rsid w:val="00E47DA1"/>
    <w:rsid w:val="00E53950"/>
    <w:rsid w:val="00E55421"/>
    <w:rsid w:val="00E558EE"/>
    <w:rsid w:val="00E65A2B"/>
    <w:rsid w:val="00E71F59"/>
    <w:rsid w:val="00E77A26"/>
    <w:rsid w:val="00E81E1F"/>
    <w:rsid w:val="00E94EC4"/>
    <w:rsid w:val="00E96307"/>
    <w:rsid w:val="00EA019B"/>
    <w:rsid w:val="00EA038B"/>
    <w:rsid w:val="00EA3D5A"/>
    <w:rsid w:val="00EA767C"/>
    <w:rsid w:val="00EB3F92"/>
    <w:rsid w:val="00EB45E3"/>
    <w:rsid w:val="00EB60CC"/>
    <w:rsid w:val="00EB7757"/>
    <w:rsid w:val="00EC1DF7"/>
    <w:rsid w:val="00EC1F88"/>
    <w:rsid w:val="00EC67F4"/>
    <w:rsid w:val="00EC78EA"/>
    <w:rsid w:val="00ED00D2"/>
    <w:rsid w:val="00ED06C2"/>
    <w:rsid w:val="00ED6F71"/>
    <w:rsid w:val="00ED75CD"/>
    <w:rsid w:val="00ED7936"/>
    <w:rsid w:val="00EE616D"/>
    <w:rsid w:val="00EF3341"/>
    <w:rsid w:val="00F00E18"/>
    <w:rsid w:val="00F01275"/>
    <w:rsid w:val="00F055A5"/>
    <w:rsid w:val="00F06FBE"/>
    <w:rsid w:val="00F14C43"/>
    <w:rsid w:val="00F2062A"/>
    <w:rsid w:val="00F23B0B"/>
    <w:rsid w:val="00F27514"/>
    <w:rsid w:val="00F279B6"/>
    <w:rsid w:val="00F320C1"/>
    <w:rsid w:val="00F411DF"/>
    <w:rsid w:val="00F44638"/>
    <w:rsid w:val="00F44C8F"/>
    <w:rsid w:val="00F54311"/>
    <w:rsid w:val="00F562D9"/>
    <w:rsid w:val="00F6152C"/>
    <w:rsid w:val="00F62FAF"/>
    <w:rsid w:val="00F62FE1"/>
    <w:rsid w:val="00F64D41"/>
    <w:rsid w:val="00F70320"/>
    <w:rsid w:val="00F71B5F"/>
    <w:rsid w:val="00F747A6"/>
    <w:rsid w:val="00F74A3F"/>
    <w:rsid w:val="00F91CF6"/>
    <w:rsid w:val="00F92FD2"/>
    <w:rsid w:val="00F946EC"/>
    <w:rsid w:val="00F962BA"/>
    <w:rsid w:val="00F9788D"/>
    <w:rsid w:val="00FA129C"/>
    <w:rsid w:val="00FA1E7C"/>
    <w:rsid w:val="00FB02C4"/>
    <w:rsid w:val="00FB19C5"/>
    <w:rsid w:val="00FB27F0"/>
    <w:rsid w:val="00FB435C"/>
    <w:rsid w:val="00FC0EE7"/>
    <w:rsid w:val="00FC130B"/>
    <w:rsid w:val="00FC50AF"/>
    <w:rsid w:val="00FC76C7"/>
    <w:rsid w:val="00FD34F3"/>
    <w:rsid w:val="00FD431B"/>
    <w:rsid w:val="00FE0CF4"/>
    <w:rsid w:val="00FE7AC3"/>
    <w:rsid w:val="00FF194A"/>
    <w:rsid w:val="00FF2AF2"/>
    <w:rsid w:val="00FF4478"/>
    <w:rsid w:val="00FF548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3930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FC0"/>
    <w:pPr>
      <w:spacing w:before="120" w:after="120" w:line="360" w:lineRule="auto"/>
      <w:jc w:val="both"/>
    </w:pPr>
    <w:rPr>
      <w:rFonts w:ascii="Arial" w:hAnsi="Arial"/>
      <w:sz w:val="22"/>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B66CAC"/>
  </w:style>
  <w:style w:type="character" w:styleId="Hyperlink">
    <w:name w:val="Hyperlink"/>
    <w:basedOn w:val="DefaultParagraphFont"/>
    <w:uiPriority w:val="99"/>
    <w:unhideWhenUsed/>
    <w:rsid w:val="008A4E16"/>
    <w:rPr>
      <w:color w:val="0000FF" w:themeColor="hyperlink"/>
      <w:u w:val="single"/>
    </w:rPr>
  </w:style>
  <w:style w:type="paragraph" w:styleId="PlainText">
    <w:name w:val="Plain Text"/>
    <w:basedOn w:val="Normal"/>
    <w:link w:val="PlainTextChar"/>
    <w:uiPriority w:val="99"/>
    <w:unhideWhenUsed/>
    <w:rsid w:val="00B41488"/>
    <w:pPr>
      <w:spacing w:before="0" w:after="0" w:line="240" w:lineRule="auto"/>
      <w:jc w:val="left"/>
    </w:pPr>
    <w:rPr>
      <w:rFonts w:ascii="Consolas" w:eastAsiaTheme="minorHAnsi" w:hAnsi="Consolas"/>
      <w:sz w:val="21"/>
      <w:szCs w:val="21"/>
      <w:lang w:eastAsia="en-US"/>
    </w:rPr>
  </w:style>
  <w:style w:type="character" w:customStyle="1" w:styleId="PlainTextChar">
    <w:name w:val="Plain Text Char"/>
    <w:basedOn w:val="DefaultParagraphFont"/>
    <w:link w:val="PlainText"/>
    <w:uiPriority w:val="99"/>
    <w:rsid w:val="00B41488"/>
    <w:rPr>
      <w:rFonts w:ascii="Consolas" w:eastAsiaTheme="minorHAnsi" w:hAnsi="Consolas"/>
      <w:sz w:val="21"/>
      <w:szCs w:val="21"/>
      <w:lang w:val="en-GB" w:eastAsia="en-US"/>
    </w:rPr>
  </w:style>
  <w:style w:type="character" w:customStyle="1" w:styleId="apple-converted-space">
    <w:name w:val="apple-converted-space"/>
    <w:basedOn w:val="DefaultParagraphFont"/>
    <w:rsid w:val="000F6504"/>
  </w:style>
  <w:style w:type="character" w:styleId="CommentReference">
    <w:name w:val="annotation reference"/>
    <w:basedOn w:val="DefaultParagraphFont"/>
    <w:uiPriority w:val="99"/>
    <w:semiHidden/>
    <w:unhideWhenUsed/>
    <w:rsid w:val="004D4BEB"/>
    <w:rPr>
      <w:sz w:val="16"/>
      <w:szCs w:val="16"/>
    </w:rPr>
  </w:style>
  <w:style w:type="paragraph" w:styleId="CommentText">
    <w:name w:val="annotation text"/>
    <w:basedOn w:val="Normal"/>
    <w:link w:val="CommentTextChar"/>
    <w:uiPriority w:val="99"/>
    <w:semiHidden/>
    <w:unhideWhenUsed/>
    <w:rsid w:val="004D4BEB"/>
    <w:pPr>
      <w:spacing w:line="240" w:lineRule="auto"/>
    </w:pPr>
    <w:rPr>
      <w:sz w:val="20"/>
      <w:szCs w:val="20"/>
    </w:rPr>
  </w:style>
  <w:style w:type="character" w:customStyle="1" w:styleId="CommentTextChar">
    <w:name w:val="Comment Text Char"/>
    <w:basedOn w:val="DefaultParagraphFont"/>
    <w:link w:val="CommentText"/>
    <w:uiPriority w:val="99"/>
    <w:semiHidden/>
    <w:rsid w:val="004D4BEB"/>
    <w:rPr>
      <w:rFonts w:ascii="Arial" w:hAnsi="Arial"/>
      <w:lang w:val="en-GB"/>
    </w:rPr>
  </w:style>
  <w:style w:type="paragraph" w:styleId="BalloonText">
    <w:name w:val="Balloon Text"/>
    <w:basedOn w:val="Normal"/>
    <w:link w:val="BalloonTextChar"/>
    <w:uiPriority w:val="99"/>
    <w:semiHidden/>
    <w:unhideWhenUsed/>
    <w:rsid w:val="004D4BE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BEB"/>
    <w:rPr>
      <w:rFonts w:ascii="Tahoma" w:hAnsi="Tahoma" w:cs="Tahoma"/>
      <w:sz w:val="16"/>
      <w:szCs w:val="16"/>
      <w:lang w:val="en-GB"/>
    </w:rPr>
  </w:style>
  <w:style w:type="paragraph" w:customStyle="1" w:styleId="EndNoteBibliographyTitle">
    <w:name w:val="EndNote Bibliography Title"/>
    <w:basedOn w:val="Normal"/>
    <w:link w:val="EndNoteBibliographyTitleChar"/>
    <w:rsid w:val="007D77FB"/>
    <w:pPr>
      <w:spacing w:after="0"/>
      <w:jc w:val="center"/>
    </w:pPr>
    <w:rPr>
      <w:rFonts w:cs="Arial"/>
      <w:noProof/>
    </w:rPr>
  </w:style>
  <w:style w:type="character" w:customStyle="1" w:styleId="EndNoteBibliographyTitleChar">
    <w:name w:val="EndNote Bibliography Title Char"/>
    <w:basedOn w:val="DefaultParagraphFont"/>
    <w:link w:val="EndNoteBibliographyTitle"/>
    <w:rsid w:val="007D77FB"/>
    <w:rPr>
      <w:rFonts w:ascii="Arial" w:hAnsi="Arial" w:cs="Arial"/>
      <w:noProof/>
      <w:sz w:val="22"/>
      <w:szCs w:val="24"/>
      <w:lang w:val="en-GB"/>
    </w:rPr>
  </w:style>
  <w:style w:type="paragraph" w:customStyle="1" w:styleId="EndNoteBibliography">
    <w:name w:val="EndNote Bibliography"/>
    <w:basedOn w:val="Normal"/>
    <w:link w:val="EndNoteBibliographyChar"/>
    <w:rsid w:val="007D77FB"/>
    <w:pPr>
      <w:spacing w:line="240" w:lineRule="auto"/>
    </w:pPr>
    <w:rPr>
      <w:rFonts w:cs="Arial"/>
      <w:noProof/>
    </w:rPr>
  </w:style>
  <w:style w:type="character" w:customStyle="1" w:styleId="EndNoteBibliographyChar">
    <w:name w:val="EndNote Bibliography Char"/>
    <w:basedOn w:val="DefaultParagraphFont"/>
    <w:link w:val="EndNoteBibliography"/>
    <w:rsid w:val="007D77FB"/>
    <w:rPr>
      <w:rFonts w:ascii="Arial" w:hAnsi="Arial" w:cs="Arial"/>
      <w:noProof/>
      <w:sz w:val="22"/>
      <w:szCs w:val="24"/>
      <w:lang w:val="en-GB"/>
    </w:rPr>
  </w:style>
  <w:style w:type="paragraph" w:customStyle="1" w:styleId="Default">
    <w:name w:val="Default"/>
    <w:rsid w:val="00960DB9"/>
    <w:rPr>
      <w:rFonts w:ascii="Helvetica" w:eastAsia="Arial Unicode MS" w:hAnsi="Arial Unicode MS" w:cs="Arial Unicode MS"/>
      <w:color w:val="000000"/>
      <w:sz w:val="22"/>
      <w:szCs w:val="22"/>
      <w:u w:color="000000"/>
      <w:lang w:eastAsia="en-GB"/>
    </w:rPr>
  </w:style>
  <w:style w:type="character" w:customStyle="1" w:styleId="Hyperlink0">
    <w:name w:val="Hyperlink.0"/>
    <w:basedOn w:val="DefaultParagraphFont"/>
    <w:rsid w:val="00960DB9"/>
    <w:rPr>
      <w:rFonts w:ascii="Arial" w:eastAsia="Arial" w:hAnsi="Arial" w:cs="Arial" w:hint="default"/>
      <w:color w:val="403737"/>
      <w:sz w:val="24"/>
      <w:szCs w:val="24"/>
      <w:u w:val="single" w:color="403737"/>
      <w:lang w:val="de-DE"/>
    </w:rPr>
  </w:style>
  <w:style w:type="character" w:customStyle="1" w:styleId="Hyperlink1">
    <w:name w:val="Hyperlink.1"/>
    <w:basedOn w:val="DefaultParagraphFont"/>
    <w:rsid w:val="00960DB9"/>
    <w:rPr>
      <w:rFonts w:ascii="Arial" w:eastAsia="Arial" w:hAnsi="Arial" w:cs="Arial" w:hint="default"/>
      <w:color w:val="403737"/>
      <w:sz w:val="24"/>
      <w:szCs w:val="24"/>
      <w:u w:val="single" w:color="403737"/>
      <w:lang w:val="es-ES_tradnl"/>
    </w:rPr>
  </w:style>
  <w:style w:type="numbering" w:customStyle="1" w:styleId="List0">
    <w:name w:val="List 0"/>
    <w:rsid w:val="00C72BAA"/>
    <w:pPr>
      <w:numPr>
        <w:numId w:val="1"/>
      </w:numPr>
    </w:pPr>
  </w:style>
  <w:style w:type="character" w:customStyle="1" w:styleId="keyword">
    <w:name w:val="keyword"/>
    <w:basedOn w:val="DefaultParagraphFont"/>
    <w:rsid w:val="00185D47"/>
  </w:style>
  <w:style w:type="table" w:styleId="LightShading">
    <w:name w:val="Light Shading"/>
    <w:basedOn w:val="TableNormal"/>
    <w:uiPriority w:val="60"/>
    <w:rsid w:val="00207E01"/>
    <w:rPr>
      <w:color w:val="000000" w:themeColor="text1" w:themeShade="BF"/>
      <w:sz w:val="24"/>
      <w:szCs w:val="24"/>
      <w:lang w:val="es-ES_trad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Subject">
    <w:name w:val="annotation subject"/>
    <w:basedOn w:val="CommentText"/>
    <w:next w:val="CommentText"/>
    <w:link w:val="CommentSubjectChar"/>
    <w:uiPriority w:val="99"/>
    <w:semiHidden/>
    <w:unhideWhenUsed/>
    <w:rsid w:val="00310945"/>
    <w:rPr>
      <w:b/>
      <w:bCs/>
    </w:rPr>
  </w:style>
  <w:style w:type="character" w:customStyle="1" w:styleId="CommentSubjectChar">
    <w:name w:val="Comment Subject Char"/>
    <w:basedOn w:val="CommentTextChar"/>
    <w:link w:val="CommentSubject"/>
    <w:uiPriority w:val="99"/>
    <w:semiHidden/>
    <w:rsid w:val="00310945"/>
    <w:rPr>
      <w:rFonts w:ascii="Arial" w:hAnsi="Arial"/>
      <w:b/>
      <w:bCs/>
      <w:lang w:val="en-GB"/>
    </w:rPr>
  </w:style>
  <w:style w:type="paragraph" w:styleId="ListParagraph">
    <w:name w:val="List Paragraph"/>
    <w:basedOn w:val="Normal"/>
    <w:uiPriority w:val="34"/>
    <w:qFormat/>
    <w:rsid w:val="008279E8"/>
    <w:pPr>
      <w:ind w:left="720"/>
      <w:contextualSpacing/>
    </w:pPr>
  </w:style>
  <w:style w:type="paragraph" w:styleId="NormalWeb">
    <w:name w:val="Normal (Web)"/>
    <w:basedOn w:val="Normal"/>
    <w:uiPriority w:val="99"/>
    <w:unhideWhenUsed/>
    <w:rsid w:val="007E2D17"/>
    <w:pPr>
      <w:spacing w:before="100" w:beforeAutospacing="1" w:after="100" w:afterAutospacing="1" w:line="240" w:lineRule="auto"/>
      <w:jc w:val="left"/>
    </w:pPr>
    <w:rPr>
      <w:rFonts w:ascii="Times" w:hAnsi="Times" w:cs="Times New Roman"/>
      <w:sz w:val="20"/>
      <w:szCs w:val="20"/>
      <w:lang w:val="es-ES_tradnl" w:eastAsia="es-ES"/>
    </w:rPr>
  </w:style>
  <w:style w:type="table" w:customStyle="1" w:styleId="LightShading1">
    <w:name w:val="Light Shading1"/>
    <w:basedOn w:val="TableNormal"/>
    <w:next w:val="LightShading"/>
    <w:uiPriority w:val="60"/>
    <w:rsid w:val="00710A5E"/>
    <w:rPr>
      <w:color w:val="000000" w:themeColor="text1" w:themeShade="BF"/>
      <w:sz w:val="24"/>
      <w:szCs w:val="24"/>
      <w:lang w:val="es-ES_trad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C1274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12748"/>
    <w:rPr>
      <w:rFonts w:ascii="Arial" w:hAnsi="Arial"/>
      <w:sz w:val="22"/>
      <w:szCs w:val="24"/>
      <w:lang w:val="en-GB"/>
    </w:rPr>
  </w:style>
  <w:style w:type="paragraph" w:styleId="Footer">
    <w:name w:val="footer"/>
    <w:basedOn w:val="Normal"/>
    <w:link w:val="FooterChar"/>
    <w:uiPriority w:val="99"/>
    <w:unhideWhenUsed/>
    <w:rsid w:val="00C1274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12748"/>
    <w:rPr>
      <w:rFonts w:ascii="Arial" w:hAnsi="Arial"/>
      <w:sz w:val="22"/>
      <w:szCs w:val="24"/>
      <w:lang w:val="en-GB"/>
    </w:rPr>
  </w:style>
  <w:style w:type="character" w:styleId="LineNumber">
    <w:name w:val="line number"/>
    <w:basedOn w:val="DefaultParagraphFont"/>
    <w:uiPriority w:val="99"/>
    <w:semiHidden/>
    <w:unhideWhenUsed/>
    <w:rsid w:val="00AE2A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FC0"/>
    <w:pPr>
      <w:spacing w:before="120" w:after="120" w:line="360" w:lineRule="auto"/>
      <w:jc w:val="both"/>
    </w:pPr>
    <w:rPr>
      <w:rFonts w:ascii="Arial" w:hAnsi="Arial"/>
      <w:sz w:val="22"/>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B66CAC"/>
  </w:style>
  <w:style w:type="character" w:styleId="Hyperlink">
    <w:name w:val="Hyperlink"/>
    <w:basedOn w:val="DefaultParagraphFont"/>
    <w:uiPriority w:val="99"/>
    <w:unhideWhenUsed/>
    <w:rsid w:val="008A4E16"/>
    <w:rPr>
      <w:color w:val="0000FF" w:themeColor="hyperlink"/>
      <w:u w:val="single"/>
    </w:rPr>
  </w:style>
  <w:style w:type="paragraph" w:styleId="PlainText">
    <w:name w:val="Plain Text"/>
    <w:basedOn w:val="Normal"/>
    <w:link w:val="PlainTextChar"/>
    <w:uiPriority w:val="99"/>
    <w:unhideWhenUsed/>
    <w:rsid w:val="00B41488"/>
    <w:pPr>
      <w:spacing w:before="0" w:after="0" w:line="240" w:lineRule="auto"/>
      <w:jc w:val="left"/>
    </w:pPr>
    <w:rPr>
      <w:rFonts w:ascii="Consolas" w:eastAsiaTheme="minorHAnsi" w:hAnsi="Consolas"/>
      <w:sz w:val="21"/>
      <w:szCs w:val="21"/>
      <w:lang w:eastAsia="en-US"/>
    </w:rPr>
  </w:style>
  <w:style w:type="character" w:customStyle="1" w:styleId="PlainTextChar">
    <w:name w:val="Plain Text Char"/>
    <w:basedOn w:val="DefaultParagraphFont"/>
    <w:link w:val="PlainText"/>
    <w:uiPriority w:val="99"/>
    <w:rsid w:val="00B41488"/>
    <w:rPr>
      <w:rFonts w:ascii="Consolas" w:eastAsiaTheme="minorHAnsi" w:hAnsi="Consolas"/>
      <w:sz w:val="21"/>
      <w:szCs w:val="21"/>
      <w:lang w:val="en-GB" w:eastAsia="en-US"/>
    </w:rPr>
  </w:style>
  <w:style w:type="character" w:customStyle="1" w:styleId="apple-converted-space">
    <w:name w:val="apple-converted-space"/>
    <w:basedOn w:val="DefaultParagraphFont"/>
    <w:rsid w:val="000F6504"/>
  </w:style>
  <w:style w:type="character" w:styleId="CommentReference">
    <w:name w:val="annotation reference"/>
    <w:basedOn w:val="DefaultParagraphFont"/>
    <w:uiPriority w:val="99"/>
    <w:semiHidden/>
    <w:unhideWhenUsed/>
    <w:rsid w:val="004D4BEB"/>
    <w:rPr>
      <w:sz w:val="16"/>
      <w:szCs w:val="16"/>
    </w:rPr>
  </w:style>
  <w:style w:type="paragraph" w:styleId="CommentText">
    <w:name w:val="annotation text"/>
    <w:basedOn w:val="Normal"/>
    <w:link w:val="CommentTextChar"/>
    <w:uiPriority w:val="99"/>
    <w:semiHidden/>
    <w:unhideWhenUsed/>
    <w:rsid w:val="004D4BEB"/>
    <w:pPr>
      <w:spacing w:line="240" w:lineRule="auto"/>
    </w:pPr>
    <w:rPr>
      <w:sz w:val="20"/>
      <w:szCs w:val="20"/>
    </w:rPr>
  </w:style>
  <w:style w:type="character" w:customStyle="1" w:styleId="CommentTextChar">
    <w:name w:val="Comment Text Char"/>
    <w:basedOn w:val="DefaultParagraphFont"/>
    <w:link w:val="CommentText"/>
    <w:uiPriority w:val="99"/>
    <w:semiHidden/>
    <w:rsid w:val="004D4BEB"/>
    <w:rPr>
      <w:rFonts w:ascii="Arial" w:hAnsi="Arial"/>
      <w:lang w:val="en-GB"/>
    </w:rPr>
  </w:style>
  <w:style w:type="paragraph" w:styleId="BalloonText">
    <w:name w:val="Balloon Text"/>
    <w:basedOn w:val="Normal"/>
    <w:link w:val="BalloonTextChar"/>
    <w:uiPriority w:val="99"/>
    <w:semiHidden/>
    <w:unhideWhenUsed/>
    <w:rsid w:val="004D4BE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BEB"/>
    <w:rPr>
      <w:rFonts w:ascii="Tahoma" w:hAnsi="Tahoma" w:cs="Tahoma"/>
      <w:sz w:val="16"/>
      <w:szCs w:val="16"/>
      <w:lang w:val="en-GB"/>
    </w:rPr>
  </w:style>
  <w:style w:type="paragraph" w:customStyle="1" w:styleId="EndNoteBibliographyTitle">
    <w:name w:val="EndNote Bibliography Title"/>
    <w:basedOn w:val="Normal"/>
    <w:link w:val="EndNoteBibliographyTitleChar"/>
    <w:rsid w:val="007D77FB"/>
    <w:pPr>
      <w:spacing w:after="0"/>
      <w:jc w:val="center"/>
    </w:pPr>
    <w:rPr>
      <w:rFonts w:cs="Arial"/>
      <w:noProof/>
    </w:rPr>
  </w:style>
  <w:style w:type="character" w:customStyle="1" w:styleId="EndNoteBibliographyTitleChar">
    <w:name w:val="EndNote Bibliography Title Char"/>
    <w:basedOn w:val="DefaultParagraphFont"/>
    <w:link w:val="EndNoteBibliographyTitle"/>
    <w:rsid w:val="007D77FB"/>
    <w:rPr>
      <w:rFonts w:ascii="Arial" w:hAnsi="Arial" w:cs="Arial"/>
      <w:noProof/>
      <w:sz w:val="22"/>
      <w:szCs w:val="24"/>
      <w:lang w:val="en-GB"/>
    </w:rPr>
  </w:style>
  <w:style w:type="paragraph" w:customStyle="1" w:styleId="EndNoteBibliography">
    <w:name w:val="EndNote Bibliography"/>
    <w:basedOn w:val="Normal"/>
    <w:link w:val="EndNoteBibliographyChar"/>
    <w:rsid w:val="007D77FB"/>
    <w:pPr>
      <w:spacing w:line="240" w:lineRule="auto"/>
    </w:pPr>
    <w:rPr>
      <w:rFonts w:cs="Arial"/>
      <w:noProof/>
    </w:rPr>
  </w:style>
  <w:style w:type="character" w:customStyle="1" w:styleId="EndNoteBibliographyChar">
    <w:name w:val="EndNote Bibliography Char"/>
    <w:basedOn w:val="DefaultParagraphFont"/>
    <w:link w:val="EndNoteBibliography"/>
    <w:rsid w:val="007D77FB"/>
    <w:rPr>
      <w:rFonts w:ascii="Arial" w:hAnsi="Arial" w:cs="Arial"/>
      <w:noProof/>
      <w:sz w:val="22"/>
      <w:szCs w:val="24"/>
      <w:lang w:val="en-GB"/>
    </w:rPr>
  </w:style>
  <w:style w:type="paragraph" w:customStyle="1" w:styleId="Default">
    <w:name w:val="Default"/>
    <w:rsid w:val="00960DB9"/>
    <w:rPr>
      <w:rFonts w:ascii="Helvetica" w:eastAsia="Arial Unicode MS" w:hAnsi="Arial Unicode MS" w:cs="Arial Unicode MS"/>
      <w:color w:val="000000"/>
      <w:sz w:val="22"/>
      <w:szCs w:val="22"/>
      <w:u w:color="000000"/>
      <w:lang w:eastAsia="en-GB"/>
    </w:rPr>
  </w:style>
  <w:style w:type="character" w:customStyle="1" w:styleId="Hyperlink0">
    <w:name w:val="Hyperlink.0"/>
    <w:basedOn w:val="DefaultParagraphFont"/>
    <w:rsid w:val="00960DB9"/>
    <w:rPr>
      <w:rFonts w:ascii="Arial" w:eastAsia="Arial" w:hAnsi="Arial" w:cs="Arial" w:hint="default"/>
      <w:color w:val="403737"/>
      <w:sz w:val="24"/>
      <w:szCs w:val="24"/>
      <w:u w:val="single" w:color="403737"/>
      <w:lang w:val="de-DE"/>
    </w:rPr>
  </w:style>
  <w:style w:type="character" w:customStyle="1" w:styleId="Hyperlink1">
    <w:name w:val="Hyperlink.1"/>
    <w:basedOn w:val="DefaultParagraphFont"/>
    <w:rsid w:val="00960DB9"/>
    <w:rPr>
      <w:rFonts w:ascii="Arial" w:eastAsia="Arial" w:hAnsi="Arial" w:cs="Arial" w:hint="default"/>
      <w:color w:val="403737"/>
      <w:sz w:val="24"/>
      <w:szCs w:val="24"/>
      <w:u w:val="single" w:color="403737"/>
      <w:lang w:val="es-ES_tradnl"/>
    </w:rPr>
  </w:style>
  <w:style w:type="numbering" w:customStyle="1" w:styleId="List0">
    <w:name w:val="List 0"/>
    <w:rsid w:val="00C72BAA"/>
    <w:pPr>
      <w:numPr>
        <w:numId w:val="1"/>
      </w:numPr>
    </w:pPr>
  </w:style>
  <w:style w:type="character" w:customStyle="1" w:styleId="keyword">
    <w:name w:val="keyword"/>
    <w:basedOn w:val="DefaultParagraphFont"/>
    <w:rsid w:val="00185D47"/>
  </w:style>
  <w:style w:type="table" w:styleId="LightShading">
    <w:name w:val="Light Shading"/>
    <w:basedOn w:val="TableNormal"/>
    <w:uiPriority w:val="60"/>
    <w:rsid w:val="00207E01"/>
    <w:rPr>
      <w:color w:val="000000" w:themeColor="text1" w:themeShade="BF"/>
      <w:sz w:val="24"/>
      <w:szCs w:val="24"/>
      <w:lang w:val="es-ES_trad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Subject">
    <w:name w:val="annotation subject"/>
    <w:basedOn w:val="CommentText"/>
    <w:next w:val="CommentText"/>
    <w:link w:val="CommentSubjectChar"/>
    <w:uiPriority w:val="99"/>
    <w:semiHidden/>
    <w:unhideWhenUsed/>
    <w:rsid w:val="00310945"/>
    <w:rPr>
      <w:b/>
      <w:bCs/>
    </w:rPr>
  </w:style>
  <w:style w:type="character" w:customStyle="1" w:styleId="CommentSubjectChar">
    <w:name w:val="Comment Subject Char"/>
    <w:basedOn w:val="CommentTextChar"/>
    <w:link w:val="CommentSubject"/>
    <w:uiPriority w:val="99"/>
    <w:semiHidden/>
    <w:rsid w:val="00310945"/>
    <w:rPr>
      <w:rFonts w:ascii="Arial" w:hAnsi="Arial"/>
      <w:b/>
      <w:bCs/>
      <w:lang w:val="en-GB"/>
    </w:rPr>
  </w:style>
  <w:style w:type="paragraph" w:styleId="ListParagraph">
    <w:name w:val="List Paragraph"/>
    <w:basedOn w:val="Normal"/>
    <w:uiPriority w:val="34"/>
    <w:qFormat/>
    <w:rsid w:val="008279E8"/>
    <w:pPr>
      <w:ind w:left="720"/>
      <w:contextualSpacing/>
    </w:pPr>
  </w:style>
  <w:style w:type="paragraph" w:styleId="NormalWeb">
    <w:name w:val="Normal (Web)"/>
    <w:basedOn w:val="Normal"/>
    <w:uiPriority w:val="99"/>
    <w:unhideWhenUsed/>
    <w:rsid w:val="007E2D17"/>
    <w:pPr>
      <w:spacing w:before="100" w:beforeAutospacing="1" w:after="100" w:afterAutospacing="1" w:line="240" w:lineRule="auto"/>
      <w:jc w:val="left"/>
    </w:pPr>
    <w:rPr>
      <w:rFonts w:ascii="Times" w:hAnsi="Times" w:cs="Times New Roman"/>
      <w:sz w:val="20"/>
      <w:szCs w:val="20"/>
      <w:lang w:val="es-ES_tradnl" w:eastAsia="es-ES"/>
    </w:rPr>
  </w:style>
  <w:style w:type="table" w:customStyle="1" w:styleId="LightShading1">
    <w:name w:val="Light Shading1"/>
    <w:basedOn w:val="TableNormal"/>
    <w:next w:val="LightShading"/>
    <w:uiPriority w:val="60"/>
    <w:rsid w:val="00710A5E"/>
    <w:rPr>
      <w:color w:val="000000" w:themeColor="text1" w:themeShade="BF"/>
      <w:sz w:val="24"/>
      <w:szCs w:val="24"/>
      <w:lang w:val="es-ES_trad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C1274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12748"/>
    <w:rPr>
      <w:rFonts w:ascii="Arial" w:hAnsi="Arial"/>
      <w:sz w:val="22"/>
      <w:szCs w:val="24"/>
      <w:lang w:val="en-GB"/>
    </w:rPr>
  </w:style>
  <w:style w:type="paragraph" w:styleId="Footer">
    <w:name w:val="footer"/>
    <w:basedOn w:val="Normal"/>
    <w:link w:val="FooterChar"/>
    <w:uiPriority w:val="99"/>
    <w:unhideWhenUsed/>
    <w:rsid w:val="00C1274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12748"/>
    <w:rPr>
      <w:rFonts w:ascii="Arial" w:hAnsi="Arial"/>
      <w:sz w:val="22"/>
      <w:szCs w:val="24"/>
      <w:lang w:val="en-GB"/>
    </w:rPr>
  </w:style>
  <w:style w:type="character" w:styleId="LineNumber">
    <w:name w:val="line number"/>
    <w:basedOn w:val="DefaultParagraphFont"/>
    <w:uiPriority w:val="99"/>
    <w:semiHidden/>
    <w:unhideWhenUsed/>
    <w:rsid w:val="00AE2A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4253">
      <w:bodyDiv w:val="1"/>
      <w:marLeft w:val="0"/>
      <w:marRight w:val="0"/>
      <w:marTop w:val="0"/>
      <w:marBottom w:val="0"/>
      <w:divBdr>
        <w:top w:val="none" w:sz="0" w:space="0" w:color="auto"/>
        <w:left w:val="none" w:sz="0" w:space="0" w:color="auto"/>
        <w:bottom w:val="none" w:sz="0" w:space="0" w:color="auto"/>
        <w:right w:val="none" w:sz="0" w:space="0" w:color="auto"/>
      </w:divBdr>
    </w:div>
    <w:div w:id="51123809">
      <w:bodyDiv w:val="1"/>
      <w:marLeft w:val="0"/>
      <w:marRight w:val="0"/>
      <w:marTop w:val="0"/>
      <w:marBottom w:val="0"/>
      <w:divBdr>
        <w:top w:val="none" w:sz="0" w:space="0" w:color="auto"/>
        <w:left w:val="none" w:sz="0" w:space="0" w:color="auto"/>
        <w:bottom w:val="none" w:sz="0" w:space="0" w:color="auto"/>
        <w:right w:val="none" w:sz="0" w:space="0" w:color="auto"/>
      </w:divBdr>
    </w:div>
    <w:div w:id="62916450">
      <w:bodyDiv w:val="1"/>
      <w:marLeft w:val="0"/>
      <w:marRight w:val="0"/>
      <w:marTop w:val="0"/>
      <w:marBottom w:val="0"/>
      <w:divBdr>
        <w:top w:val="none" w:sz="0" w:space="0" w:color="auto"/>
        <w:left w:val="none" w:sz="0" w:space="0" w:color="auto"/>
        <w:bottom w:val="none" w:sz="0" w:space="0" w:color="auto"/>
        <w:right w:val="none" w:sz="0" w:space="0" w:color="auto"/>
      </w:divBdr>
    </w:div>
    <w:div w:id="251597423">
      <w:bodyDiv w:val="1"/>
      <w:marLeft w:val="0"/>
      <w:marRight w:val="0"/>
      <w:marTop w:val="0"/>
      <w:marBottom w:val="0"/>
      <w:divBdr>
        <w:top w:val="none" w:sz="0" w:space="0" w:color="auto"/>
        <w:left w:val="none" w:sz="0" w:space="0" w:color="auto"/>
        <w:bottom w:val="none" w:sz="0" w:space="0" w:color="auto"/>
        <w:right w:val="none" w:sz="0" w:space="0" w:color="auto"/>
      </w:divBdr>
    </w:div>
    <w:div w:id="288243332">
      <w:bodyDiv w:val="1"/>
      <w:marLeft w:val="0"/>
      <w:marRight w:val="0"/>
      <w:marTop w:val="0"/>
      <w:marBottom w:val="0"/>
      <w:divBdr>
        <w:top w:val="none" w:sz="0" w:space="0" w:color="auto"/>
        <w:left w:val="none" w:sz="0" w:space="0" w:color="auto"/>
        <w:bottom w:val="none" w:sz="0" w:space="0" w:color="auto"/>
        <w:right w:val="none" w:sz="0" w:space="0" w:color="auto"/>
      </w:divBdr>
    </w:div>
    <w:div w:id="320695225">
      <w:bodyDiv w:val="1"/>
      <w:marLeft w:val="0"/>
      <w:marRight w:val="0"/>
      <w:marTop w:val="0"/>
      <w:marBottom w:val="0"/>
      <w:divBdr>
        <w:top w:val="none" w:sz="0" w:space="0" w:color="auto"/>
        <w:left w:val="none" w:sz="0" w:space="0" w:color="auto"/>
        <w:bottom w:val="none" w:sz="0" w:space="0" w:color="auto"/>
        <w:right w:val="none" w:sz="0" w:space="0" w:color="auto"/>
      </w:divBdr>
      <w:divsChild>
        <w:div w:id="21980269">
          <w:marLeft w:val="0"/>
          <w:marRight w:val="0"/>
          <w:marTop w:val="0"/>
          <w:marBottom w:val="0"/>
          <w:divBdr>
            <w:top w:val="none" w:sz="0" w:space="0" w:color="auto"/>
            <w:left w:val="none" w:sz="0" w:space="0" w:color="auto"/>
            <w:bottom w:val="none" w:sz="0" w:space="0" w:color="auto"/>
            <w:right w:val="none" w:sz="0" w:space="0" w:color="auto"/>
          </w:divBdr>
        </w:div>
        <w:div w:id="1460300273">
          <w:marLeft w:val="0"/>
          <w:marRight w:val="0"/>
          <w:marTop w:val="0"/>
          <w:marBottom w:val="0"/>
          <w:divBdr>
            <w:top w:val="none" w:sz="0" w:space="0" w:color="auto"/>
            <w:left w:val="none" w:sz="0" w:space="0" w:color="auto"/>
            <w:bottom w:val="none" w:sz="0" w:space="0" w:color="auto"/>
            <w:right w:val="none" w:sz="0" w:space="0" w:color="auto"/>
          </w:divBdr>
        </w:div>
        <w:div w:id="1937513972">
          <w:marLeft w:val="0"/>
          <w:marRight w:val="0"/>
          <w:marTop w:val="0"/>
          <w:marBottom w:val="0"/>
          <w:divBdr>
            <w:top w:val="none" w:sz="0" w:space="0" w:color="auto"/>
            <w:left w:val="none" w:sz="0" w:space="0" w:color="auto"/>
            <w:bottom w:val="none" w:sz="0" w:space="0" w:color="auto"/>
            <w:right w:val="none" w:sz="0" w:space="0" w:color="auto"/>
          </w:divBdr>
        </w:div>
        <w:div w:id="1021667560">
          <w:marLeft w:val="0"/>
          <w:marRight w:val="0"/>
          <w:marTop w:val="0"/>
          <w:marBottom w:val="0"/>
          <w:divBdr>
            <w:top w:val="none" w:sz="0" w:space="0" w:color="auto"/>
            <w:left w:val="none" w:sz="0" w:space="0" w:color="auto"/>
            <w:bottom w:val="none" w:sz="0" w:space="0" w:color="auto"/>
            <w:right w:val="none" w:sz="0" w:space="0" w:color="auto"/>
          </w:divBdr>
        </w:div>
        <w:div w:id="552547623">
          <w:marLeft w:val="0"/>
          <w:marRight w:val="0"/>
          <w:marTop w:val="0"/>
          <w:marBottom w:val="0"/>
          <w:divBdr>
            <w:top w:val="none" w:sz="0" w:space="0" w:color="auto"/>
            <w:left w:val="none" w:sz="0" w:space="0" w:color="auto"/>
            <w:bottom w:val="none" w:sz="0" w:space="0" w:color="auto"/>
            <w:right w:val="none" w:sz="0" w:space="0" w:color="auto"/>
          </w:divBdr>
        </w:div>
        <w:div w:id="674039129">
          <w:marLeft w:val="0"/>
          <w:marRight w:val="0"/>
          <w:marTop w:val="0"/>
          <w:marBottom w:val="0"/>
          <w:divBdr>
            <w:top w:val="none" w:sz="0" w:space="0" w:color="auto"/>
            <w:left w:val="none" w:sz="0" w:space="0" w:color="auto"/>
            <w:bottom w:val="none" w:sz="0" w:space="0" w:color="auto"/>
            <w:right w:val="none" w:sz="0" w:space="0" w:color="auto"/>
          </w:divBdr>
        </w:div>
        <w:div w:id="945770572">
          <w:marLeft w:val="0"/>
          <w:marRight w:val="0"/>
          <w:marTop w:val="0"/>
          <w:marBottom w:val="0"/>
          <w:divBdr>
            <w:top w:val="none" w:sz="0" w:space="0" w:color="auto"/>
            <w:left w:val="none" w:sz="0" w:space="0" w:color="auto"/>
            <w:bottom w:val="none" w:sz="0" w:space="0" w:color="auto"/>
            <w:right w:val="none" w:sz="0" w:space="0" w:color="auto"/>
          </w:divBdr>
        </w:div>
      </w:divsChild>
    </w:div>
    <w:div w:id="329334370">
      <w:bodyDiv w:val="1"/>
      <w:marLeft w:val="0"/>
      <w:marRight w:val="0"/>
      <w:marTop w:val="0"/>
      <w:marBottom w:val="0"/>
      <w:divBdr>
        <w:top w:val="none" w:sz="0" w:space="0" w:color="auto"/>
        <w:left w:val="none" w:sz="0" w:space="0" w:color="auto"/>
        <w:bottom w:val="none" w:sz="0" w:space="0" w:color="auto"/>
        <w:right w:val="none" w:sz="0" w:space="0" w:color="auto"/>
      </w:divBdr>
    </w:div>
    <w:div w:id="369646540">
      <w:bodyDiv w:val="1"/>
      <w:marLeft w:val="0"/>
      <w:marRight w:val="0"/>
      <w:marTop w:val="0"/>
      <w:marBottom w:val="0"/>
      <w:divBdr>
        <w:top w:val="none" w:sz="0" w:space="0" w:color="auto"/>
        <w:left w:val="none" w:sz="0" w:space="0" w:color="auto"/>
        <w:bottom w:val="none" w:sz="0" w:space="0" w:color="auto"/>
        <w:right w:val="none" w:sz="0" w:space="0" w:color="auto"/>
      </w:divBdr>
    </w:div>
    <w:div w:id="493255803">
      <w:bodyDiv w:val="1"/>
      <w:marLeft w:val="0"/>
      <w:marRight w:val="0"/>
      <w:marTop w:val="0"/>
      <w:marBottom w:val="0"/>
      <w:divBdr>
        <w:top w:val="none" w:sz="0" w:space="0" w:color="auto"/>
        <w:left w:val="none" w:sz="0" w:space="0" w:color="auto"/>
        <w:bottom w:val="none" w:sz="0" w:space="0" w:color="auto"/>
        <w:right w:val="none" w:sz="0" w:space="0" w:color="auto"/>
      </w:divBdr>
    </w:div>
    <w:div w:id="502014659">
      <w:bodyDiv w:val="1"/>
      <w:marLeft w:val="0"/>
      <w:marRight w:val="0"/>
      <w:marTop w:val="0"/>
      <w:marBottom w:val="0"/>
      <w:divBdr>
        <w:top w:val="none" w:sz="0" w:space="0" w:color="auto"/>
        <w:left w:val="none" w:sz="0" w:space="0" w:color="auto"/>
        <w:bottom w:val="none" w:sz="0" w:space="0" w:color="auto"/>
        <w:right w:val="none" w:sz="0" w:space="0" w:color="auto"/>
      </w:divBdr>
    </w:div>
    <w:div w:id="738796442">
      <w:bodyDiv w:val="1"/>
      <w:marLeft w:val="0"/>
      <w:marRight w:val="0"/>
      <w:marTop w:val="0"/>
      <w:marBottom w:val="0"/>
      <w:divBdr>
        <w:top w:val="none" w:sz="0" w:space="0" w:color="auto"/>
        <w:left w:val="none" w:sz="0" w:space="0" w:color="auto"/>
        <w:bottom w:val="none" w:sz="0" w:space="0" w:color="auto"/>
        <w:right w:val="none" w:sz="0" w:space="0" w:color="auto"/>
      </w:divBdr>
    </w:div>
    <w:div w:id="849640246">
      <w:bodyDiv w:val="1"/>
      <w:marLeft w:val="0"/>
      <w:marRight w:val="0"/>
      <w:marTop w:val="0"/>
      <w:marBottom w:val="0"/>
      <w:divBdr>
        <w:top w:val="none" w:sz="0" w:space="0" w:color="auto"/>
        <w:left w:val="none" w:sz="0" w:space="0" w:color="auto"/>
        <w:bottom w:val="none" w:sz="0" w:space="0" w:color="auto"/>
        <w:right w:val="none" w:sz="0" w:space="0" w:color="auto"/>
      </w:divBdr>
    </w:div>
    <w:div w:id="895631287">
      <w:bodyDiv w:val="1"/>
      <w:marLeft w:val="0"/>
      <w:marRight w:val="0"/>
      <w:marTop w:val="0"/>
      <w:marBottom w:val="0"/>
      <w:divBdr>
        <w:top w:val="none" w:sz="0" w:space="0" w:color="auto"/>
        <w:left w:val="none" w:sz="0" w:space="0" w:color="auto"/>
        <w:bottom w:val="none" w:sz="0" w:space="0" w:color="auto"/>
        <w:right w:val="none" w:sz="0" w:space="0" w:color="auto"/>
      </w:divBdr>
    </w:div>
    <w:div w:id="969244556">
      <w:bodyDiv w:val="1"/>
      <w:marLeft w:val="0"/>
      <w:marRight w:val="0"/>
      <w:marTop w:val="0"/>
      <w:marBottom w:val="0"/>
      <w:divBdr>
        <w:top w:val="none" w:sz="0" w:space="0" w:color="auto"/>
        <w:left w:val="none" w:sz="0" w:space="0" w:color="auto"/>
        <w:bottom w:val="none" w:sz="0" w:space="0" w:color="auto"/>
        <w:right w:val="none" w:sz="0" w:space="0" w:color="auto"/>
      </w:divBdr>
    </w:div>
    <w:div w:id="1044601988">
      <w:bodyDiv w:val="1"/>
      <w:marLeft w:val="0"/>
      <w:marRight w:val="0"/>
      <w:marTop w:val="0"/>
      <w:marBottom w:val="0"/>
      <w:divBdr>
        <w:top w:val="none" w:sz="0" w:space="0" w:color="auto"/>
        <w:left w:val="none" w:sz="0" w:space="0" w:color="auto"/>
        <w:bottom w:val="none" w:sz="0" w:space="0" w:color="auto"/>
        <w:right w:val="none" w:sz="0" w:space="0" w:color="auto"/>
      </w:divBdr>
      <w:divsChild>
        <w:div w:id="268709665">
          <w:marLeft w:val="0"/>
          <w:marRight w:val="0"/>
          <w:marTop w:val="0"/>
          <w:marBottom w:val="0"/>
          <w:divBdr>
            <w:top w:val="none" w:sz="0" w:space="0" w:color="auto"/>
            <w:left w:val="none" w:sz="0" w:space="0" w:color="auto"/>
            <w:bottom w:val="none" w:sz="0" w:space="0" w:color="auto"/>
            <w:right w:val="none" w:sz="0" w:space="0" w:color="auto"/>
          </w:divBdr>
        </w:div>
        <w:div w:id="551768890">
          <w:marLeft w:val="0"/>
          <w:marRight w:val="0"/>
          <w:marTop w:val="0"/>
          <w:marBottom w:val="0"/>
          <w:divBdr>
            <w:top w:val="none" w:sz="0" w:space="0" w:color="auto"/>
            <w:left w:val="none" w:sz="0" w:space="0" w:color="auto"/>
            <w:bottom w:val="none" w:sz="0" w:space="0" w:color="auto"/>
            <w:right w:val="none" w:sz="0" w:space="0" w:color="auto"/>
          </w:divBdr>
        </w:div>
        <w:div w:id="1809127425">
          <w:marLeft w:val="0"/>
          <w:marRight w:val="0"/>
          <w:marTop w:val="0"/>
          <w:marBottom w:val="0"/>
          <w:divBdr>
            <w:top w:val="none" w:sz="0" w:space="0" w:color="auto"/>
            <w:left w:val="none" w:sz="0" w:space="0" w:color="auto"/>
            <w:bottom w:val="none" w:sz="0" w:space="0" w:color="auto"/>
            <w:right w:val="none" w:sz="0" w:space="0" w:color="auto"/>
          </w:divBdr>
        </w:div>
        <w:div w:id="1663510947">
          <w:marLeft w:val="0"/>
          <w:marRight w:val="0"/>
          <w:marTop w:val="0"/>
          <w:marBottom w:val="0"/>
          <w:divBdr>
            <w:top w:val="none" w:sz="0" w:space="0" w:color="auto"/>
            <w:left w:val="none" w:sz="0" w:space="0" w:color="auto"/>
            <w:bottom w:val="none" w:sz="0" w:space="0" w:color="auto"/>
            <w:right w:val="none" w:sz="0" w:space="0" w:color="auto"/>
          </w:divBdr>
        </w:div>
        <w:div w:id="1966306366">
          <w:marLeft w:val="0"/>
          <w:marRight w:val="0"/>
          <w:marTop w:val="0"/>
          <w:marBottom w:val="0"/>
          <w:divBdr>
            <w:top w:val="none" w:sz="0" w:space="0" w:color="auto"/>
            <w:left w:val="none" w:sz="0" w:space="0" w:color="auto"/>
            <w:bottom w:val="none" w:sz="0" w:space="0" w:color="auto"/>
            <w:right w:val="none" w:sz="0" w:space="0" w:color="auto"/>
          </w:divBdr>
        </w:div>
        <w:div w:id="509375056">
          <w:marLeft w:val="0"/>
          <w:marRight w:val="0"/>
          <w:marTop w:val="0"/>
          <w:marBottom w:val="0"/>
          <w:divBdr>
            <w:top w:val="none" w:sz="0" w:space="0" w:color="auto"/>
            <w:left w:val="none" w:sz="0" w:space="0" w:color="auto"/>
            <w:bottom w:val="none" w:sz="0" w:space="0" w:color="auto"/>
            <w:right w:val="none" w:sz="0" w:space="0" w:color="auto"/>
          </w:divBdr>
        </w:div>
        <w:div w:id="228272139">
          <w:marLeft w:val="0"/>
          <w:marRight w:val="0"/>
          <w:marTop w:val="0"/>
          <w:marBottom w:val="0"/>
          <w:divBdr>
            <w:top w:val="none" w:sz="0" w:space="0" w:color="auto"/>
            <w:left w:val="none" w:sz="0" w:space="0" w:color="auto"/>
            <w:bottom w:val="none" w:sz="0" w:space="0" w:color="auto"/>
            <w:right w:val="none" w:sz="0" w:space="0" w:color="auto"/>
          </w:divBdr>
        </w:div>
        <w:div w:id="1357197226">
          <w:marLeft w:val="0"/>
          <w:marRight w:val="0"/>
          <w:marTop w:val="0"/>
          <w:marBottom w:val="0"/>
          <w:divBdr>
            <w:top w:val="none" w:sz="0" w:space="0" w:color="auto"/>
            <w:left w:val="none" w:sz="0" w:space="0" w:color="auto"/>
            <w:bottom w:val="none" w:sz="0" w:space="0" w:color="auto"/>
            <w:right w:val="none" w:sz="0" w:space="0" w:color="auto"/>
          </w:divBdr>
        </w:div>
        <w:div w:id="603346705">
          <w:marLeft w:val="0"/>
          <w:marRight w:val="0"/>
          <w:marTop w:val="0"/>
          <w:marBottom w:val="0"/>
          <w:divBdr>
            <w:top w:val="none" w:sz="0" w:space="0" w:color="auto"/>
            <w:left w:val="none" w:sz="0" w:space="0" w:color="auto"/>
            <w:bottom w:val="none" w:sz="0" w:space="0" w:color="auto"/>
            <w:right w:val="none" w:sz="0" w:space="0" w:color="auto"/>
          </w:divBdr>
        </w:div>
        <w:div w:id="988440536">
          <w:marLeft w:val="0"/>
          <w:marRight w:val="0"/>
          <w:marTop w:val="0"/>
          <w:marBottom w:val="0"/>
          <w:divBdr>
            <w:top w:val="none" w:sz="0" w:space="0" w:color="auto"/>
            <w:left w:val="none" w:sz="0" w:space="0" w:color="auto"/>
            <w:bottom w:val="none" w:sz="0" w:space="0" w:color="auto"/>
            <w:right w:val="none" w:sz="0" w:space="0" w:color="auto"/>
          </w:divBdr>
        </w:div>
        <w:div w:id="1957371652">
          <w:marLeft w:val="0"/>
          <w:marRight w:val="0"/>
          <w:marTop w:val="0"/>
          <w:marBottom w:val="0"/>
          <w:divBdr>
            <w:top w:val="none" w:sz="0" w:space="0" w:color="auto"/>
            <w:left w:val="none" w:sz="0" w:space="0" w:color="auto"/>
            <w:bottom w:val="none" w:sz="0" w:space="0" w:color="auto"/>
            <w:right w:val="none" w:sz="0" w:space="0" w:color="auto"/>
          </w:divBdr>
        </w:div>
        <w:div w:id="1908882350">
          <w:marLeft w:val="0"/>
          <w:marRight w:val="0"/>
          <w:marTop w:val="0"/>
          <w:marBottom w:val="0"/>
          <w:divBdr>
            <w:top w:val="none" w:sz="0" w:space="0" w:color="auto"/>
            <w:left w:val="none" w:sz="0" w:space="0" w:color="auto"/>
            <w:bottom w:val="none" w:sz="0" w:space="0" w:color="auto"/>
            <w:right w:val="none" w:sz="0" w:space="0" w:color="auto"/>
          </w:divBdr>
        </w:div>
        <w:div w:id="479687245">
          <w:marLeft w:val="0"/>
          <w:marRight w:val="0"/>
          <w:marTop w:val="0"/>
          <w:marBottom w:val="0"/>
          <w:divBdr>
            <w:top w:val="none" w:sz="0" w:space="0" w:color="auto"/>
            <w:left w:val="none" w:sz="0" w:space="0" w:color="auto"/>
            <w:bottom w:val="none" w:sz="0" w:space="0" w:color="auto"/>
            <w:right w:val="none" w:sz="0" w:space="0" w:color="auto"/>
          </w:divBdr>
        </w:div>
        <w:div w:id="584343398">
          <w:marLeft w:val="0"/>
          <w:marRight w:val="0"/>
          <w:marTop w:val="0"/>
          <w:marBottom w:val="0"/>
          <w:divBdr>
            <w:top w:val="none" w:sz="0" w:space="0" w:color="auto"/>
            <w:left w:val="none" w:sz="0" w:space="0" w:color="auto"/>
            <w:bottom w:val="none" w:sz="0" w:space="0" w:color="auto"/>
            <w:right w:val="none" w:sz="0" w:space="0" w:color="auto"/>
          </w:divBdr>
        </w:div>
        <w:div w:id="1978992416">
          <w:marLeft w:val="0"/>
          <w:marRight w:val="0"/>
          <w:marTop w:val="0"/>
          <w:marBottom w:val="0"/>
          <w:divBdr>
            <w:top w:val="none" w:sz="0" w:space="0" w:color="auto"/>
            <w:left w:val="none" w:sz="0" w:space="0" w:color="auto"/>
            <w:bottom w:val="none" w:sz="0" w:space="0" w:color="auto"/>
            <w:right w:val="none" w:sz="0" w:space="0" w:color="auto"/>
          </w:divBdr>
        </w:div>
        <w:div w:id="1528063784">
          <w:marLeft w:val="0"/>
          <w:marRight w:val="0"/>
          <w:marTop w:val="0"/>
          <w:marBottom w:val="0"/>
          <w:divBdr>
            <w:top w:val="none" w:sz="0" w:space="0" w:color="auto"/>
            <w:left w:val="none" w:sz="0" w:space="0" w:color="auto"/>
            <w:bottom w:val="none" w:sz="0" w:space="0" w:color="auto"/>
            <w:right w:val="none" w:sz="0" w:space="0" w:color="auto"/>
          </w:divBdr>
        </w:div>
        <w:div w:id="536045067">
          <w:marLeft w:val="0"/>
          <w:marRight w:val="0"/>
          <w:marTop w:val="0"/>
          <w:marBottom w:val="0"/>
          <w:divBdr>
            <w:top w:val="none" w:sz="0" w:space="0" w:color="auto"/>
            <w:left w:val="none" w:sz="0" w:space="0" w:color="auto"/>
            <w:bottom w:val="none" w:sz="0" w:space="0" w:color="auto"/>
            <w:right w:val="none" w:sz="0" w:space="0" w:color="auto"/>
          </w:divBdr>
        </w:div>
        <w:div w:id="1778403418">
          <w:marLeft w:val="0"/>
          <w:marRight w:val="0"/>
          <w:marTop w:val="0"/>
          <w:marBottom w:val="0"/>
          <w:divBdr>
            <w:top w:val="none" w:sz="0" w:space="0" w:color="auto"/>
            <w:left w:val="none" w:sz="0" w:space="0" w:color="auto"/>
            <w:bottom w:val="none" w:sz="0" w:space="0" w:color="auto"/>
            <w:right w:val="none" w:sz="0" w:space="0" w:color="auto"/>
          </w:divBdr>
        </w:div>
        <w:div w:id="938804202">
          <w:marLeft w:val="0"/>
          <w:marRight w:val="0"/>
          <w:marTop w:val="0"/>
          <w:marBottom w:val="0"/>
          <w:divBdr>
            <w:top w:val="none" w:sz="0" w:space="0" w:color="auto"/>
            <w:left w:val="none" w:sz="0" w:space="0" w:color="auto"/>
            <w:bottom w:val="none" w:sz="0" w:space="0" w:color="auto"/>
            <w:right w:val="none" w:sz="0" w:space="0" w:color="auto"/>
          </w:divBdr>
        </w:div>
        <w:div w:id="1143959441">
          <w:marLeft w:val="0"/>
          <w:marRight w:val="0"/>
          <w:marTop w:val="0"/>
          <w:marBottom w:val="0"/>
          <w:divBdr>
            <w:top w:val="none" w:sz="0" w:space="0" w:color="auto"/>
            <w:left w:val="none" w:sz="0" w:space="0" w:color="auto"/>
            <w:bottom w:val="none" w:sz="0" w:space="0" w:color="auto"/>
            <w:right w:val="none" w:sz="0" w:space="0" w:color="auto"/>
          </w:divBdr>
        </w:div>
      </w:divsChild>
    </w:div>
    <w:div w:id="1171528522">
      <w:bodyDiv w:val="1"/>
      <w:marLeft w:val="0"/>
      <w:marRight w:val="0"/>
      <w:marTop w:val="0"/>
      <w:marBottom w:val="0"/>
      <w:divBdr>
        <w:top w:val="none" w:sz="0" w:space="0" w:color="auto"/>
        <w:left w:val="none" w:sz="0" w:space="0" w:color="auto"/>
        <w:bottom w:val="none" w:sz="0" w:space="0" w:color="auto"/>
        <w:right w:val="none" w:sz="0" w:space="0" w:color="auto"/>
      </w:divBdr>
    </w:div>
    <w:div w:id="118386008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313867572">
      <w:bodyDiv w:val="1"/>
      <w:marLeft w:val="0"/>
      <w:marRight w:val="0"/>
      <w:marTop w:val="0"/>
      <w:marBottom w:val="0"/>
      <w:divBdr>
        <w:top w:val="none" w:sz="0" w:space="0" w:color="auto"/>
        <w:left w:val="none" w:sz="0" w:space="0" w:color="auto"/>
        <w:bottom w:val="none" w:sz="0" w:space="0" w:color="auto"/>
        <w:right w:val="none" w:sz="0" w:space="0" w:color="auto"/>
      </w:divBdr>
    </w:div>
    <w:div w:id="1345859541">
      <w:bodyDiv w:val="1"/>
      <w:marLeft w:val="0"/>
      <w:marRight w:val="0"/>
      <w:marTop w:val="0"/>
      <w:marBottom w:val="0"/>
      <w:divBdr>
        <w:top w:val="none" w:sz="0" w:space="0" w:color="auto"/>
        <w:left w:val="none" w:sz="0" w:space="0" w:color="auto"/>
        <w:bottom w:val="none" w:sz="0" w:space="0" w:color="auto"/>
        <w:right w:val="none" w:sz="0" w:space="0" w:color="auto"/>
      </w:divBdr>
    </w:div>
    <w:div w:id="1630890799">
      <w:bodyDiv w:val="1"/>
      <w:marLeft w:val="0"/>
      <w:marRight w:val="0"/>
      <w:marTop w:val="0"/>
      <w:marBottom w:val="0"/>
      <w:divBdr>
        <w:top w:val="none" w:sz="0" w:space="0" w:color="auto"/>
        <w:left w:val="none" w:sz="0" w:space="0" w:color="auto"/>
        <w:bottom w:val="none" w:sz="0" w:space="0" w:color="auto"/>
        <w:right w:val="none" w:sz="0" w:space="0" w:color="auto"/>
      </w:divBdr>
    </w:div>
    <w:div w:id="1691680778">
      <w:bodyDiv w:val="1"/>
      <w:marLeft w:val="0"/>
      <w:marRight w:val="0"/>
      <w:marTop w:val="0"/>
      <w:marBottom w:val="0"/>
      <w:divBdr>
        <w:top w:val="none" w:sz="0" w:space="0" w:color="auto"/>
        <w:left w:val="none" w:sz="0" w:space="0" w:color="auto"/>
        <w:bottom w:val="none" w:sz="0" w:space="0" w:color="auto"/>
        <w:right w:val="none" w:sz="0" w:space="0" w:color="auto"/>
      </w:divBdr>
    </w:div>
    <w:div w:id="1810979795">
      <w:bodyDiv w:val="1"/>
      <w:marLeft w:val="0"/>
      <w:marRight w:val="0"/>
      <w:marTop w:val="0"/>
      <w:marBottom w:val="0"/>
      <w:divBdr>
        <w:top w:val="none" w:sz="0" w:space="0" w:color="auto"/>
        <w:left w:val="none" w:sz="0" w:space="0" w:color="auto"/>
        <w:bottom w:val="none" w:sz="0" w:space="0" w:color="auto"/>
        <w:right w:val="none" w:sz="0" w:space="0" w:color="auto"/>
      </w:divBdr>
    </w:div>
    <w:div w:id="2033921702">
      <w:bodyDiv w:val="1"/>
      <w:marLeft w:val="0"/>
      <w:marRight w:val="0"/>
      <w:marTop w:val="0"/>
      <w:marBottom w:val="0"/>
      <w:divBdr>
        <w:top w:val="none" w:sz="0" w:space="0" w:color="auto"/>
        <w:left w:val="none" w:sz="0" w:space="0" w:color="auto"/>
        <w:bottom w:val="none" w:sz="0" w:space="0" w:color="auto"/>
        <w:right w:val="none" w:sz="0" w:space="0" w:color="auto"/>
      </w:divBdr>
    </w:div>
    <w:div w:id="2059208595">
      <w:bodyDiv w:val="1"/>
      <w:marLeft w:val="0"/>
      <w:marRight w:val="0"/>
      <w:marTop w:val="0"/>
      <w:marBottom w:val="0"/>
      <w:divBdr>
        <w:top w:val="none" w:sz="0" w:space="0" w:color="auto"/>
        <w:left w:val="none" w:sz="0" w:space="0" w:color="auto"/>
        <w:bottom w:val="none" w:sz="0" w:space="0" w:color="auto"/>
        <w:right w:val="none" w:sz="0" w:space="0" w:color="auto"/>
      </w:divBdr>
    </w:div>
    <w:div w:id="20716073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60CADB28-6EA7-4749-9882-BDBF59368F62@kcl.ac.uk" TargetMode="External"/><Relationship Id="rId18" Type="http://schemas.openxmlformats.org/officeDocument/2006/relationships/image" Target="cid:23DF4A79-2710-4132-9865-CF814EC6353C@kcl.ac.uk"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cid:B407C07F-59A6-443E-BAAB-9CFC1BC04368@kcl.ac.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020DEB9C-FA59-4022-8AAA-5FE0B040A76B@kcl.ac.uk" TargetMode="External"/><Relationship Id="rId24" Type="http://schemas.openxmlformats.org/officeDocument/2006/relationships/image" Target="cid:26D54392-94DD-4168-8FA1-736B633F51B3@kcl.ac.uk" TargetMode="External"/><Relationship Id="rId5" Type="http://schemas.openxmlformats.org/officeDocument/2006/relationships/settings" Target="settings.xml"/><Relationship Id="rId15" Type="http://schemas.openxmlformats.org/officeDocument/2006/relationships/image" Target="cid:6858D9B1-206A-4945-8571-661B7072823F@kcl.ac.uk" TargetMode="External"/><Relationship Id="rId23" Type="http://schemas.openxmlformats.org/officeDocument/2006/relationships/image" Target="media/image8.png"/><Relationship Id="rId28" Type="http://schemas.openxmlformats.org/officeDocument/2006/relationships/image" Target="cid:AC37A693-28C3-463A-813D-6C342CB1266C@kcl.ac.uk" TargetMode="Externa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rivka.isaacson@kcl.ac.uk" TargetMode="External"/><Relationship Id="rId14" Type="http://schemas.openxmlformats.org/officeDocument/2006/relationships/image" Target="media/image3.png"/><Relationship Id="rId22" Type="http://schemas.openxmlformats.org/officeDocument/2006/relationships/image" Target="cid:44512437-1B94-4A5C-A1E6-951DD4444A81@kcl.ac.uk" TargetMode="External"/><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912E7-F7D1-42AB-B7E7-DD57C7F45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1285</Words>
  <Characters>7326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Darby</dc:creator>
  <cp:lastModifiedBy>rli</cp:lastModifiedBy>
  <cp:revision>2</cp:revision>
  <cp:lastPrinted>2016-03-10T14:11:00Z</cp:lastPrinted>
  <dcterms:created xsi:type="dcterms:W3CDTF">2016-05-09T14:41:00Z</dcterms:created>
  <dcterms:modified xsi:type="dcterms:W3CDTF">2016-05-09T14:41:00Z</dcterms:modified>
</cp:coreProperties>
</file>