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9030A" w14:textId="3B07E67F" w:rsidR="00474453" w:rsidRPr="00D214A6" w:rsidRDefault="00474453" w:rsidP="00854DE9">
      <w:pPr>
        <w:spacing w:line="360" w:lineRule="auto"/>
        <w:rPr>
          <w:sz w:val="22"/>
          <w:szCs w:val="22"/>
          <w:lang w:val="en-US"/>
        </w:rPr>
      </w:pPr>
      <w:r w:rsidRPr="00D214A6">
        <w:rPr>
          <w:sz w:val="22"/>
          <w:szCs w:val="22"/>
          <w:lang w:val="en-US"/>
        </w:rPr>
        <w:t>Supplementary material</w:t>
      </w:r>
    </w:p>
    <w:p w14:paraId="711FB450" w14:textId="2B8B3C22" w:rsidR="00C159F7" w:rsidRDefault="00C159F7" w:rsidP="00854DE9">
      <w:pPr>
        <w:spacing w:line="360" w:lineRule="auto"/>
        <w:rPr>
          <w:b/>
          <w:bCs/>
          <w:sz w:val="22"/>
          <w:szCs w:val="22"/>
          <w:lang w:val="en-US"/>
        </w:rPr>
      </w:pPr>
      <w:r w:rsidRPr="00D214A6">
        <w:rPr>
          <w:b/>
          <w:bCs/>
          <w:sz w:val="22"/>
          <w:szCs w:val="22"/>
          <w:lang w:val="en-US"/>
        </w:rPr>
        <w:t>Clinical vignette:</w:t>
      </w:r>
    </w:p>
    <w:p w14:paraId="178EB504" w14:textId="368998E0" w:rsidR="009A2A8D" w:rsidRPr="009A2A8D" w:rsidRDefault="009A2A8D" w:rsidP="00854DE9">
      <w:pPr>
        <w:spacing w:line="360" w:lineRule="auto"/>
        <w:rPr>
          <w:i/>
          <w:iCs/>
          <w:sz w:val="22"/>
          <w:szCs w:val="22"/>
          <w:lang w:val="en-US"/>
        </w:rPr>
      </w:pPr>
      <w:r w:rsidRPr="009A2A8D">
        <w:rPr>
          <w:i/>
          <w:iCs/>
          <w:sz w:val="22"/>
          <w:szCs w:val="22"/>
          <w:lang w:val="en-US"/>
        </w:rPr>
        <w:t>The following vignette is published with our patient’s consent and was anonymized.</w:t>
      </w:r>
    </w:p>
    <w:p w14:paraId="0A2D836C" w14:textId="61CE0C27" w:rsidR="00C159F7" w:rsidRPr="00D214A6" w:rsidRDefault="00C159F7" w:rsidP="00854DE9">
      <w:pPr>
        <w:spacing w:line="360" w:lineRule="auto"/>
        <w:rPr>
          <w:sz w:val="22"/>
          <w:szCs w:val="22"/>
          <w:lang w:val="en-US"/>
        </w:rPr>
      </w:pPr>
      <w:r w:rsidRPr="00D214A6">
        <w:rPr>
          <w:sz w:val="22"/>
          <w:szCs w:val="22"/>
        </w:rPr>
        <w:t>Pierre, a</w:t>
      </w:r>
      <w:r w:rsidR="00F47AC7" w:rsidRPr="00F47AC7">
        <w:rPr>
          <w:sz w:val="22"/>
          <w:szCs w:val="22"/>
          <w:lang w:val="en-US"/>
        </w:rPr>
        <w:t xml:space="preserve"> </w:t>
      </w:r>
      <w:r w:rsidR="00F47AC7">
        <w:rPr>
          <w:sz w:val="22"/>
          <w:szCs w:val="22"/>
          <w:lang w:val="en-US"/>
        </w:rPr>
        <w:t>37</w:t>
      </w:r>
      <w:r w:rsidRPr="00D214A6">
        <w:rPr>
          <w:sz w:val="22"/>
          <w:szCs w:val="22"/>
        </w:rPr>
        <w:t xml:space="preserve"> year-old man, is living with his wife and young </w:t>
      </w:r>
      <w:r w:rsidR="005F3B29" w:rsidRPr="00701BB3">
        <w:rPr>
          <w:sz w:val="22"/>
          <w:szCs w:val="22"/>
          <w:lang w:val="en-US"/>
        </w:rPr>
        <w:t>c</w:t>
      </w:r>
      <w:r w:rsidR="005F3B29">
        <w:rPr>
          <w:sz w:val="22"/>
          <w:szCs w:val="22"/>
          <w:lang w:val="en-US"/>
        </w:rPr>
        <w:t>hild</w:t>
      </w:r>
      <w:r w:rsidR="005F3B29" w:rsidRPr="00D214A6">
        <w:rPr>
          <w:sz w:val="22"/>
          <w:szCs w:val="22"/>
        </w:rPr>
        <w:t xml:space="preserve"> </w:t>
      </w:r>
      <w:r w:rsidRPr="00D214A6">
        <w:rPr>
          <w:sz w:val="22"/>
          <w:szCs w:val="22"/>
        </w:rPr>
        <w:t>in the city of Lausanne, Switzerland. His parents divorced when he was 10 years old, which was experienced as traumatic. Before the divorce, Pierre and his family moved houses a lot</w:t>
      </w:r>
      <w:r w:rsidR="009F70DD" w:rsidRPr="00C93D57">
        <w:rPr>
          <w:sz w:val="22"/>
          <w:szCs w:val="22"/>
          <w:lang w:val="en-US"/>
        </w:rPr>
        <w:t>.</w:t>
      </w:r>
      <w:r w:rsidRPr="00D214A6">
        <w:rPr>
          <w:sz w:val="22"/>
          <w:szCs w:val="22"/>
        </w:rPr>
        <w:t xml:space="preserve"> </w:t>
      </w:r>
      <w:r w:rsidRPr="00D214A6">
        <w:rPr>
          <w:sz w:val="22"/>
          <w:szCs w:val="22"/>
          <w:lang w:val="en-GB"/>
        </w:rPr>
        <w:t>H</w:t>
      </w:r>
      <w:r w:rsidRPr="00D214A6">
        <w:rPr>
          <w:sz w:val="22"/>
          <w:szCs w:val="22"/>
        </w:rPr>
        <w:t xml:space="preserve">e developped the first symptoms of schizophrenia in fourth year of </w:t>
      </w:r>
      <w:r w:rsidR="006465C0" w:rsidRPr="006465C0">
        <w:rPr>
          <w:sz w:val="22"/>
          <w:szCs w:val="22"/>
          <w:lang w:val="en-US"/>
        </w:rPr>
        <w:t>bio</w:t>
      </w:r>
      <w:r w:rsidR="006465C0">
        <w:rPr>
          <w:sz w:val="22"/>
          <w:szCs w:val="22"/>
          <w:lang w:val="en-US"/>
        </w:rPr>
        <w:t>logy</w:t>
      </w:r>
      <w:r w:rsidR="006F5165">
        <w:rPr>
          <w:sz w:val="22"/>
          <w:szCs w:val="22"/>
          <w:lang w:val="en-US"/>
        </w:rPr>
        <w:t xml:space="preserve"> at the university</w:t>
      </w:r>
      <w:r w:rsidRPr="00D214A6">
        <w:rPr>
          <w:sz w:val="22"/>
          <w:szCs w:val="22"/>
        </w:rPr>
        <w:t xml:space="preserve"> (voices and persecutory delusions). </w:t>
      </w:r>
      <w:r w:rsidRPr="00D214A6">
        <w:rPr>
          <w:sz w:val="22"/>
          <w:szCs w:val="22"/>
          <w:lang w:val="en-US"/>
        </w:rPr>
        <w:t xml:space="preserve">Regarding his diagnosis, Pierre mentions, </w:t>
      </w:r>
      <w:r w:rsidR="00C93D57">
        <w:rPr>
          <w:sz w:val="22"/>
          <w:szCs w:val="22"/>
          <w:lang w:val="en-US"/>
        </w:rPr>
        <w:t>“</w:t>
      </w:r>
      <w:r w:rsidRPr="00D214A6">
        <w:rPr>
          <w:sz w:val="22"/>
          <w:szCs w:val="22"/>
          <w:lang w:val="en-US"/>
        </w:rPr>
        <w:t>It is as if I was fighting for many years against an ‘unknown evil’, and suddenly it had a name, schizophrenia</w:t>
      </w:r>
      <w:r w:rsidR="00C93D57">
        <w:rPr>
          <w:sz w:val="22"/>
          <w:szCs w:val="22"/>
          <w:lang w:val="en-US"/>
        </w:rPr>
        <w:t>”</w:t>
      </w:r>
      <w:r w:rsidRPr="00D214A6">
        <w:rPr>
          <w:sz w:val="22"/>
          <w:szCs w:val="22"/>
          <w:lang w:val="en-US"/>
        </w:rPr>
        <w:t xml:space="preserve">. While it was a relief to put a name on his suffering, the term schizophrenia also carried along frustration and despair. Pierre mentions that he knows he is lucky to have a family and to be able to take care of his kid when he is well enough; this brings meaning to his life. However, he mentions that </w:t>
      </w:r>
      <w:r w:rsidR="00C93D57">
        <w:rPr>
          <w:sz w:val="22"/>
          <w:szCs w:val="22"/>
          <w:lang w:val="en-US"/>
        </w:rPr>
        <w:t>“</w:t>
      </w:r>
      <w:r w:rsidRPr="00D214A6">
        <w:rPr>
          <w:sz w:val="22"/>
          <w:szCs w:val="22"/>
          <w:lang w:val="en-US"/>
        </w:rPr>
        <w:t>it is difficult to recover what one has lost</w:t>
      </w:r>
      <w:r w:rsidR="00C93D57">
        <w:rPr>
          <w:sz w:val="22"/>
          <w:szCs w:val="22"/>
          <w:lang w:val="en-US"/>
        </w:rPr>
        <w:t>”</w:t>
      </w:r>
      <w:r w:rsidRPr="00D214A6">
        <w:rPr>
          <w:sz w:val="22"/>
          <w:szCs w:val="22"/>
          <w:lang w:val="en-US"/>
        </w:rPr>
        <w:t xml:space="preserve">. He would like to start writing again but too often he doesn’t have the inspiration or the concentration to do so. </w:t>
      </w:r>
      <w:r w:rsidR="006F5165" w:rsidRPr="00D214A6">
        <w:rPr>
          <w:sz w:val="22"/>
          <w:szCs w:val="22"/>
          <w:lang w:val="en-US"/>
        </w:rPr>
        <w:t>H</w:t>
      </w:r>
      <w:r w:rsidR="006F5165">
        <w:rPr>
          <w:sz w:val="22"/>
          <w:szCs w:val="22"/>
          <w:lang w:val="en-US"/>
        </w:rPr>
        <w:t xml:space="preserve">is </w:t>
      </w:r>
      <w:r w:rsidRPr="00D214A6">
        <w:rPr>
          <w:sz w:val="22"/>
          <w:szCs w:val="22"/>
          <w:lang w:val="en-US"/>
        </w:rPr>
        <w:t xml:space="preserve">current biggest suffering is </w:t>
      </w:r>
      <w:r w:rsidR="006F5165">
        <w:rPr>
          <w:sz w:val="22"/>
          <w:szCs w:val="22"/>
          <w:lang w:val="en-US"/>
        </w:rPr>
        <w:t>his</w:t>
      </w:r>
      <w:r w:rsidR="006F5165" w:rsidRPr="00D214A6">
        <w:rPr>
          <w:sz w:val="22"/>
          <w:szCs w:val="22"/>
          <w:lang w:val="en-US"/>
        </w:rPr>
        <w:t xml:space="preserve"> </w:t>
      </w:r>
      <w:r w:rsidRPr="00D214A6">
        <w:rPr>
          <w:sz w:val="22"/>
          <w:szCs w:val="22"/>
          <w:lang w:val="en-US"/>
        </w:rPr>
        <w:t xml:space="preserve">lack of sense of purpose in society, </w:t>
      </w:r>
      <w:r w:rsidR="00C93D57">
        <w:rPr>
          <w:sz w:val="22"/>
          <w:szCs w:val="22"/>
          <w:lang w:val="en-US"/>
        </w:rPr>
        <w:t>“</w:t>
      </w:r>
      <w:r w:rsidRPr="00D214A6">
        <w:rPr>
          <w:sz w:val="22"/>
          <w:szCs w:val="22"/>
          <w:lang w:val="en-US"/>
        </w:rPr>
        <w:t>I wish I had an activity to do in society</w:t>
      </w:r>
      <w:r w:rsidR="00C93D57">
        <w:rPr>
          <w:sz w:val="22"/>
          <w:szCs w:val="22"/>
          <w:lang w:val="en-US"/>
        </w:rPr>
        <w:t>”</w:t>
      </w:r>
      <w:r w:rsidRPr="00D214A6">
        <w:rPr>
          <w:sz w:val="22"/>
          <w:szCs w:val="22"/>
          <w:lang w:val="en-US"/>
        </w:rPr>
        <w:t>.</w:t>
      </w:r>
    </w:p>
    <w:p w14:paraId="666A9E0D" w14:textId="711CFF46" w:rsidR="00CB436C" w:rsidRPr="00D214A6" w:rsidRDefault="00CB436C" w:rsidP="00854DE9">
      <w:pPr>
        <w:spacing w:line="360" w:lineRule="auto"/>
        <w:rPr>
          <w:sz w:val="22"/>
          <w:szCs w:val="22"/>
          <w:lang w:val="en-US"/>
        </w:rPr>
      </w:pPr>
    </w:p>
    <w:p w14:paraId="292B762D" w14:textId="6396F5FF" w:rsidR="00CB436C" w:rsidRDefault="00CB436C" w:rsidP="00854DE9">
      <w:pPr>
        <w:spacing w:line="360" w:lineRule="auto"/>
        <w:rPr>
          <w:sz w:val="22"/>
          <w:szCs w:val="22"/>
          <w:lang w:val="en-US"/>
        </w:rPr>
      </w:pPr>
      <w:r w:rsidRPr="0019074C">
        <w:rPr>
          <w:sz w:val="22"/>
          <w:szCs w:val="22"/>
          <w:lang w:val="en-US"/>
        </w:rPr>
        <w:t xml:space="preserve">Much later after the mapping </w:t>
      </w:r>
      <w:r w:rsidR="006F5165">
        <w:rPr>
          <w:sz w:val="22"/>
          <w:szCs w:val="22"/>
          <w:lang w:val="en-US"/>
        </w:rPr>
        <w:t>s</w:t>
      </w:r>
      <w:r w:rsidRPr="0019074C">
        <w:rPr>
          <w:sz w:val="22"/>
          <w:szCs w:val="22"/>
          <w:lang w:val="en-US"/>
        </w:rPr>
        <w:t xml:space="preserve">ession, Pierre admitted that he felt rambled and that </w:t>
      </w:r>
      <w:r w:rsidR="00F47AC7">
        <w:rPr>
          <w:sz w:val="22"/>
          <w:szCs w:val="22"/>
          <w:lang w:val="en-US"/>
        </w:rPr>
        <w:t>therapy</w:t>
      </w:r>
      <w:r w:rsidRPr="0019074C">
        <w:rPr>
          <w:sz w:val="22"/>
          <w:szCs w:val="22"/>
          <w:lang w:val="en-US"/>
        </w:rPr>
        <w:t xml:space="preserve"> had</w:t>
      </w:r>
      <w:r w:rsidR="00701BB3" w:rsidRPr="0019074C">
        <w:rPr>
          <w:sz w:val="22"/>
          <w:szCs w:val="22"/>
          <w:lang w:val="en-US"/>
        </w:rPr>
        <w:t xml:space="preserve"> </w:t>
      </w:r>
      <w:r w:rsidR="00701BB3">
        <w:rPr>
          <w:sz w:val="22"/>
          <w:szCs w:val="22"/>
          <w:lang w:val="en-US"/>
        </w:rPr>
        <w:t>touched some very intimate topics that he had not shared with anyone before</w:t>
      </w:r>
      <w:r w:rsidRPr="0019074C">
        <w:rPr>
          <w:sz w:val="22"/>
          <w:szCs w:val="22"/>
          <w:lang w:val="en-US"/>
        </w:rPr>
        <w:t xml:space="preserve">. </w:t>
      </w:r>
      <w:r w:rsidR="00C93D57">
        <w:rPr>
          <w:sz w:val="22"/>
          <w:szCs w:val="22"/>
          <w:lang w:val="en-US"/>
        </w:rPr>
        <w:t>“</w:t>
      </w:r>
      <w:r w:rsidRPr="0019074C">
        <w:rPr>
          <w:sz w:val="22"/>
          <w:szCs w:val="22"/>
          <w:lang w:val="en-US"/>
        </w:rPr>
        <w:t>Without realizing it, I revisited places inside of myself</w:t>
      </w:r>
      <w:r w:rsidR="00C93D57">
        <w:rPr>
          <w:sz w:val="22"/>
          <w:szCs w:val="22"/>
          <w:lang w:val="en-US"/>
        </w:rPr>
        <w:t>”</w:t>
      </w:r>
      <w:r w:rsidRPr="0019074C">
        <w:rPr>
          <w:sz w:val="22"/>
          <w:szCs w:val="22"/>
          <w:lang w:val="en-US"/>
        </w:rPr>
        <w:t xml:space="preserve">. </w:t>
      </w:r>
      <w:r w:rsidR="00C93D57">
        <w:rPr>
          <w:sz w:val="22"/>
          <w:szCs w:val="22"/>
          <w:lang w:val="en-US"/>
        </w:rPr>
        <w:t>“</w:t>
      </w:r>
      <w:r w:rsidRPr="0019074C">
        <w:rPr>
          <w:sz w:val="22"/>
          <w:szCs w:val="22"/>
          <w:lang w:val="en-US"/>
        </w:rPr>
        <w:t xml:space="preserve">I also realized the importance tea-rooms had in my life. I rarely go somewhere without stopping in a tea-room. I think this is a bit poor. When I look at this map, there should be more </w:t>
      </w:r>
      <w:r w:rsidR="00F47AC7" w:rsidRPr="0019074C">
        <w:rPr>
          <w:sz w:val="22"/>
          <w:szCs w:val="22"/>
          <w:lang w:val="en-US"/>
        </w:rPr>
        <w:t>museums</w:t>
      </w:r>
      <w:r w:rsidR="00C93D57">
        <w:rPr>
          <w:sz w:val="22"/>
          <w:szCs w:val="22"/>
          <w:lang w:val="en-US"/>
        </w:rPr>
        <w:t>”</w:t>
      </w:r>
      <w:r w:rsidRPr="0019074C">
        <w:rPr>
          <w:sz w:val="22"/>
          <w:szCs w:val="22"/>
          <w:lang w:val="en-US"/>
        </w:rPr>
        <w:t xml:space="preserve">. </w:t>
      </w:r>
    </w:p>
    <w:p w14:paraId="58D93050" w14:textId="1198F36F" w:rsidR="006F5165" w:rsidRDefault="006F5165" w:rsidP="00854DE9">
      <w:pPr>
        <w:spacing w:line="360" w:lineRule="auto"/>
        <w:rPr>
          <w:sz w:val="22"/>
          <w:szCs w:val="22"/>
          <w:lang w:val="en-US"/>
        </w:rPr>
      </w:pPr>
    </w:p>
    <w:p w14:paraId="33BF9B9A" w14:textId="3A36DDF1" w:rsidR="006F5165" w:rsidRPr="0019074C" w:rsidRDefault="006F5165" w:rsidP="00854DE9">
      <w:pPr>
        <w:spacing w:line="360" w:lineRule="auto"/>
        <w:rPr>
          <w:sz w:val="22"/>
          <w:szCs w:val="22"/>
          <w:lang w:val="en-US"/>
        </w:rPr>
      </w:pPr>
      <w:r w:rsidRPr="00D214A6">
        <w:rPr>
          <w:sz w:val="22"/>
          <w:szCs w:val="22"/>
          <w:lang w:val="en-US"/>
        </w:rPr>
        <w:t xml:space="preserve">The </w:t>
      </w:r>
      <w:r>
        <w:rPr>
          <w:sz w:val="22"/>
          <w:szCs w:val="22"/>
          <w:lang w:val="en-US"/>
        </w:rPr>
        <w:t xml:space="preserve">following </w:t>
      </w:r>
      <w:r w:rsidRPr="00D214A6">
        <w:rPr>
          <w:sz w:val="22"/>
          <w:szCs w:val="22"/>
          <w:lang w:val="en-US"/>
        </w:rPr>
        <w:t xml:space="preserve">indications </w:t>
      </w:r>
      <w:r w:rsidR="009F70DD">
        <w:rPr>
          <w:sz w:val="22"/>
          <w:szCs w:val="22"/>
          <w:lang w:val="en-US"/>
        </w:rPr>
        <w:t xml:space="preserve">are </w:t>
      </w:r>
      <w:r w:rsidRPr="00D214A6">
        <w:rPr>
          <w:sz w:val="22"/>
          <w:szCs w:val="22"/>
          <w:lang w:val="en-US"/>
        </w:rPr>
        <w:t xml:space="preserve">given to the patients to </w:t>
      </w:r>
      <w:r>
        <w:rPr>
          <w:sz w:val="22"/>
          <w:szCs w:val="22"/>
          <w:lang w:val="en-US"/>
        </w:rPr>
        <w:t xml:space="preserve">fill-in the diagram reported as supplementary </w:t>
      </w:r>
      <w:r w:rsidRPr="00D214A6">
        <w:rPr>
          <w:sz w:val="22"/>
          <w:szCs w:val="22"/>
          <w:lang w:val="en-US"/>
        </w:rPr>
        <w:t>Figure 1</w:t>
      </w:r>
      <w:r>
        <w:rPr>
          <w:sz w:val="22"/>
          <w:szCs w:val="22"/>
          <w:lang w:val="en-US"/>
        </w:rPr>
        <w:t>. 1):</w:t>
      </w:r>
      <w:r w:rsidRPr="00D214A6">
        <w:rPr>
          <w:sz w:val="22"/>
          <w:szCs w:val="22"/>
          <w:lang w:val="en-US"/>
        </w:rPr>
        <w:t xml:space="preserve"> “Please choose 10 significant places (i.e. associated with positive or negative emotions), that are important to you in the present (including one favorite place and home)”. 2) “</w:t>
      </w:r>
      <w:r w:rsidR="00DF32A4">
        <w:rPr>
          <w:sz w:val="22"/>
          <w:szCs w:val="22"/>
          <w:lang w:val="en-US"/>
        </w:rPr>
        <w:t>Locate</w:t>
      </w:r>
      <w:r w:rsidRPr="00D214A6">
        <w:rPr>
          <w:sz w:val="22"/>
          <w:szCs w:val="22"/>
          <w:lang w:val="en-US"/>
        </w:rPr>
        <w:t xml:space="preserve"> these places on the first diagram; places located closer to the center represent places with stronger emotional bond or place attachment”. </w:t>
      </w:r>
      <w:r w:rsidR="00DF32A4">
        <w:rPr>
          <w:sz w:val="22"/>
          <w:szCs w:val="22"/>
          <w:lang w:val="en-US"/>
        </w:rPr>
        <w:t>“</w:t>
      </w:r>
      <w:r w:rsidRPr="00D214A6">
        <w:rPr>
          <w:sz w:val="22"/>
          <w:szCs w:val="22"/>
          <w:lang w:val="en-US"/>
        </w:rPr>
        <w:t>Tag places if ambivalent feeling is associated with them</w:t>
      </w:r>
      <w:r w:rsidR="00DF32A4">
        <w:rPr>
          <w:sz w:val="22"/>
          <w:szCs w:val="22"/>
          <w:lang w:val="en-US"/>
        </w:rPr>
        <w:t>”</w:t>
      </w:r>
      <w:r w:rsidRPr="00D214A6">
        <w:rPr>
          <w:sz w:val="22"/>
          <w:szCs w:val="22"/>
          <w:lang w:val="en-US"/>
        </w:rPr>
        <w:t xml:space="preserve">. 3) Repeat the same exercise on a diagram representing the </w:t>
      </w:r>
      <w:r w:rsidR="00C93D57">
        <w:rPr>
          <w:sz w:val="22"/>
          <w:szCs w:val="22"/>
          <w:lang w:val="en-US"/>
        </w:rPr>
        <w:t>“</w:t>
      </w:r>
      <w:r w:rsidRPr="00D214A6">
        <w:rPr>
          <w:sz w:val="22"/>
          <w:szCs w:val="22"/>
          <w:lang w:val="en-US"/>
        </w:rPr>
        <w:t>future</w:t>
      </w:r>
      <w:r w:rsidR="00C93D57">
        <w:rPr>
          <w:sz w:val="22"/>
          <w:szCs w:val="22"/>
          <w:lang w:val="en-US"/>
        </w:rPr>
        <w:t>”</w:t>
      </w:r>
      <w:r w:rsidRPr="00D214A6">
        <w:rPr>
          <w:sz w:val="22"/>
          <w:szCs w:val="22"/>
          <w:lang w:val="en-US"/>
        </w:rPr>
        <w:t xml:space="preserve"> and one diagram representing the </w:t>
      </w:r>
      <w:r w:rsidR="00C93D57">
        <w:rPr>
          <w:sz w:val="22"/>
          <w:szCs w:val="22"/>
          <w:lang w:val="en-US"/>
        </w:rPr>
        <w:t>“</w:t>
      </w:r>
      <w:r w:rsidRPr="00D214A6">
        <w:rPr>
          <w:sz w:val="22"/>
          <w:szCs w:val="22"/>
          <w:lang w:val="en-US"/>
        </w:rPr>
        <w:t>past</w:t>
      </w:r>
      <w:r w:rsidR="00C93D57">
        <w:rPr>
          <w:sz w:val="22"/>
          <w:szCs w:val="22"/>
          <w:lang w:val="en-US"/>
        </w:rPr>
        <w:t>”</w:t>
      </w:r>
      <w:r w:rsidRPr="00D214A6">
        <w:rPr>
          <w:sz w:val="22"/>
          <w:szCs w:val="22"/>
          <w:lang w:val="en-US"/>
        </w:rPr>
        <w:t>.</w:t>
      </w:r>
    </w:p>
    <w:p w14:paraId="6C4E51FA" w14:textId="16C4D998" w:rsidR="00221276" w:rsidRDefault="00221276" w:rsidP="00854DE9">
      <w:pPr>
        <w:spacing w:line="360" w:lineRule="auto"/>
        <w:rPr>
          <w:i/>
          <w:iCs/>
          <w:sz w:val="22"/>
          <w:szCs w:val="22"/>
          <w:lang w:val="en-US"/>
        </w:rPr>
      </w:pPr>
    </w:p>
    <w:p w14:paraId="4018FCD0" w14:textId="58DCB8FE" w:rsidR="00221276" w:rsidRDefault="00221276" w:rsidP="00854DE9">
      <w:pPr>
        <w:spacing w:line="360" w:lineRule="auto"/>
        <w:rPr>
          <w:i/>
          <w:iCs/>
          <w:sz w:val="22"/>
          <w:szCs w:val="22"/>
          <w:lang w:val="en-US"/>
        </w:rPr>
      </w:pPr>
    </w:p>
    <w:p w14:paraId="4B375CF6" w14:textId="6146B847" w:rsidR="00FC60A5" w:rsidRDefault="00FC60A5">
      <w:pPr>
        <w:rPr>
          <w:i/>
          <w:iCs/>
          <w:sz w:val="22"/>
          <w:szCs w:val="22"/>
          <w:lang w:val="en-US"/>
        </w:rPr>
      </w:pPr>
      <w:r>
        <w:rPr>
          <w:i/>
          <w:iCs/>
          <w:sz w:val="22"/>
          <w:szCs w:val="22"/>
          <w:lang w:val="en-US"/>
        </w:rPr>
        <w:br w:type="page"/>
      </w:r>
    </w:p>
    <w:p w14:paraId="703A84E3" w14:textId="05850D2C" w:rsidR="00221276" w:rsidRDefault="00826B67" w:rsidP="00854DE9">
      <w:pPr>
        <w:spacing w:line="360" w:lineRule="auto"/>
        <w:rPr>
          <w:i/>
          <w:iCs/>
          <w:sz w:val="22"/>
          <w:szCs w:val="22"/>
          <w:lang w:val="en-US"/>
        </w:rPr>
      </w:pPr>
      <w:r w:rsidRPr="00826B67">
        <w:rPr>
          <w:i/>
          <w:iCs/>
          <w:noProof/>
          <w:sz w:val="22"/>
          <w:szCs w:val="22"/>
          <w:lang w:val="fr-CH" w:eastAsia="fr-CH"/>
        </w:rPr>
        <w:lastRenderedPageBreak/>
        <w:drawing>
          <wp:anchor distT="0" distB="0" distL="114300" distR="114300" simplePos="0" relativeHeight="251658240" behindDoc="0" locked="0" layoutInCell="1" allowOverlap="1" wp14:anchorId="5C5717A4" wp14:editId="3AC1EAD3">
            <wp:simplePos x="0" y="0"/>
            <wp:positionH relativeFrom="margin">
              <wp:posOffset>-1378091</wp:posOffset>
            </wp:positionH>
            <wp:positionV relativeFrom="margin">
              <wp:posOffset>-609600</wp:posOffset>
            </wp:positionV>
            <wp:extent cx="8277225" cy="6208395"/>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277225" cy="6208395"/>
                    </a:xfrm>
                    <a:prstGeom prst="rect">
                      <a:avLst/>
                    </a:prstGeom>
                  </pic:spPr>
                </pic:pic>
              </a:graphicData>
            </a:graphic>
            <wp14:sizeRelH relativeFrom="margin">
              <wp14:pctWidth>0</wp14:pctWidth>
            </wp14:sizeRelH>
            <wp14:sizeRelV relativeFrom="margin">
              <wp14:pctHeight>0</wp14:pctHeight>
            </wp14:sizeRelV>
          </wp:anchor>
        </w:drawing>
      </w:r>
    </w:p>
    <w:p w14:paraId="70A8834B" w14:textId="00E3E6DA" w:rsidR="00221276" w:rsidRDefault="00221276" w:rsidP="00854DE9">
      <w:pPr>
        <w:spacing w:line="360" w:lineRule="auto"/>
        <w:rPr>
          <w:i/>
          <w:iCs/>
          <w:sz w:val="22"/>
          <w:szCs w:val="22"/>
          <w:lang w:val="en-US"/>
        </w:rPr>
      </w:pPr>
    </w:p>
    <w:p w14:paraId="7EA3CFF8" w14:textId="0D83E532" w:rsidR="00C159F7" w:rsidRDefault="00C159F7" w:rsidP="00854DE9">
      <w:pPr>
        <w:spacing w:line="360" w:lineRule="auto"/>
        <w:rPr>
          <w:b/>
          <w:bCs/>
          <w:sz w:val="22"/>
          <w:szCs w:val="22"/>
          <w:lang w:val="en-GB"/>
        </w:rPr>
      </w:pPr>
      <w:r w:rsidRPr="004C1462">
        <w:rPr>
          <w:b/>
          <w:bCs/>
          <w:sz w:val="22"/>
          <w:szCs w:val="22"/>
          <w:lang w:val="en-GB"/>
        </w:rPr>
        <w:t xml:space="preserve">Caption </w:t>
      </w:r>
      <w:r w:rsidR="004C1462" w:rsidRPr="004C1462">
        <w:rPr>
          <w:b/>
          <w:bCs/>
          <w:sz w:val="22"/>
          <w:szCs w:val="22"/>
          <w:lang w:val="en-GB"/>
        </w:rPr>
        <w:t xml:space="preserve">supplementary </w:t>
      </w:r>
      <w:r w:rsidRPr="004C1462">
        <w:rPr>
          <w:b/>
          <w:bCs/>
          <w:sz w:val="22"/>
          <w:szCs w:val="22"/>
          <w:lang w:val="en-GB"/>
        </w:rPr>
        <w:t xml:space="preserve">Figure </w:t>
      </w:r>
      <w:r w:rsidR="004C1462">
        <w:rPr>
          <w:b/>
          <w:bCs/>
          <w:sz w:val="22"/>
          <w:szCs w:val="22"/>
          <w:lang w:val="en-GB"/>
        </w:rPr>
        <w:t>1</w:t>
      </w:r>
      <w:r w:rsidRPr="004C1462">
        <w:rPr>
          <w:b/>
          <w:bCs/>
          <w:sz w:val="22"/>
          <w:szCs w:val="22"/>
          <w:lang w:val="en-GB"/>
        </w:rPr>
        <w:t>: Place attachment diagram</w:t>
      </w:r>
    </w:p>
    <w:p w14:paraId="17FC5874" w14:textId="1A1CE425" w:rsidR="00217D13" w:rsidRDefault="00217D13" w:rsidP="00854DE9">
      <w:pPr>
        <w:spacing w:line="360" w:lineRule="auto"/>
        <w:rPr>
          <w:i/>
          <w:iCs/>
          <w:sz w:val="22"/>
          <w:szCs w:val="22"/>
          <w:lang w:val="en-GB"/>
        </w:rPr>
      </w:pPr>
      <w:r w:rsidRPr="00217D13">
        <w:rPr>
          <w:i/>
          <w:iCs/>
          <w:sz w:val="22"/>
          <w:szCs w:val="22"/>
          <w:lang w:val="en-GB"/>
        </w:rPr>
        <w:t xml:space="preserve">Tags in blue are the ones appearing </w:t>
      </w:r>
      <w:r w:rsidR="00364A39">
        <w:rPr>
          <w:i/>
          <w:iCs/>
          <w:sz w:val="22"/>
          <w:szCs w:val="22"/>
          <w:lang w:val="en-GB"/>
        </w:rPr>
        <w:t xml:space="preserve">in </w:t>
      </w:r>
      <w:r w:rsidRPr="00217D13">
        <w:rPr>
          <w:i/>
          <w:iCs/>
          <w:sz w:val="22"/>
          <w:szCs w:val="22"/>
          <w:lang w:val="en-GB"/>
        </w:rPr>
        <w:t>all diagrams</w:t>
      </w:r>
    </w:p>
    <w:p w14:paraId="3FA492A4" w14:textId="77777777" w:rsidR="004E068A" w:rsidRDefault="004E068A" w:rsidP="005030B6">
      <w:pPr>
        <w:spacing w:line="360" w:lineRule="auto"/>
        <w:rPr>
          <w:b/>
          <w:bCs/>
          <w:sz w:val="22"/>
          <w:szCs w:val="22"/>
          <w:lang w:val="en-GB"/>
        </w:rPr>
      </w:pPr>
    </w:p>
    <w:p w14:paraId="72D18A91" w14:textId="3C3F3513" w:rsidR="005030B6" w:rsidRPr="00D214A6" w:rsidRDefault="005030B6" w:rsidP="005030B6">
      <w:pPr>
        <w:spacing w:line="360" w:lineRule="auto"/>
        <w:rPr>
          <w:sz w:val="22"/>
          <w:szCs w:val="22"/>
          <w:lang w:val="en-US"/>
        </w:rPr>
      </w:pPr>
      <w:r w:rsidRPr="00D214A6">
        <w:rPr>
          <w:sz w:val="22"/>
          <w:szCs w:val="22"/>
          <w:lang w:val="en-US"/>
        </w:rPr>
        <w:t xml:space="preserve">It is interesting to notice whether there </w:t>
      </w:r>
      <w:r w:rsidR="00364A39">
        <w:rPr>
          <w:sz w:val="22"/>
          <w:szCs w:val="22"/>
          <w:lang w:val="en-US"/>
        </w:rPr>
        <w:t>are</w:t>
      </w:r>
      <w:r w:rsidR="00364A39" w:rsidRPr="00D214A6">
        <w:rPr>
          <w:sz w:val="22"/>
          <w:szCs w:val="22"/>
          <w:lang w:val="en-US"/>
        </w:rPr>
        <w:t xml:space="preserve"> </w:t>
      </w:r>
      <w:r w:rsidRPr="00D214A6">
        <w:rPr>
          <w:sz w:val="22"/>
          <w:szCs w:val="22"/>
          <w:lang w:val="en-US"/>
        </w:rPr>
        <w:t>place</w:t>
      </w:r>
      <w:r w:rsidR="00364A39">
        <w:rPr>
          <w:sz w:val="22"/>
          <w:szCs w:val="22"/>
          <w:lang w:val="en-US"/>
        </w:rPr>
        <w:t>s</w:t>
      </w:r>
      <w:r w:rsidRPr="00D214A6">
        <w:rPr>
          <w:sz w:val="22"/>
          <w:szCs w:val="22"/>
          <w:lang w:val="en-US"/>
        </w:rPr>
        <w:t xml:space="preserve"> that are </w:t>
      </w:r>
      <w:r>
        <w:rPr>
          <w:sz w:val="22"/>
          <w:szCs w:val="22"/>
          <w:lang w:val="en-US"/>
        </w:rPr>
        <w:t>present</w:t>
      </w:r>
      <w:r w:rsidRPr="00D214A6">
        <w:rPr>
          <w:sz w:val="22"/>
          <w:szCs w:val="22"/>
          <w:lang w:val="en-US"/>
        </w:rPr>
        <w:t xml:space="preserve"> in </w:t>
      </w:r>
      <w:r w:rsidR="00364A39">
        <w:rPr>
          <w:sz w:val="22"/>
          <w:szCs w:val="22"/>
          <w:lang w:val="en-US"/>
        </w:rPr>
        <w:t>all</w:t>
      </w:r>
      <w:r w:rsidR="00364A39" w:rsidRPr="00D214A6">
        <w:rPr>
          <w:sz w:val="22"/>
          <w:szCs w:val="22"/>
          <w:lang w:val="en-US"/>
        </w:rPr>
        <w:t xml:space="preserve"> </w:t>
      </w:r>
      <w:r w:rsidRPr="00D214A6">
        <w:rPr>
          <w:sz w:val="22"/>
          <w:szCs w:val="22"/>
          <w:lang w:val="en-US"/>
        </w:rPr>
        <w:t>three diagrams</w:t>
      </w:r>
      <w:r>
        <w:rPr>
          <w:sz w:val="22"/>
          <w:szCs w:val="22"/>
          <w:lang w:val="en-US"/>
        </w:rPr>
        <w:t>.</w:t>
      </w:r>
      <w:r w:rsidRPr="00D214A6">
        <w:rPr>
          <w:sz w:val="22"/>
          <w:szCs w:val="22"/>
          <w:lang w:val="en-US"/>
        </w:rPr>
        <w:t xml:space="preserve"> Did new places appear or disappear in the </w:t>
      </w:r>
      <w:r w:rsidR="006F5165">
        <w:rPr>
          <w:sz w:val="22"/>
          <w:szCs w:val="22"/>
          <w:lang w:val="en-US"/>
        </w:rPr>
        <w:t>“</w:t>
      </w:r>
      <w:r w:rsidRPr="00D214A6">
        <w:rPr>
          <w:sz w:val="22"/>
          <w:szCs w:val="22"/>
          <w:lang w:val="en-US"/>
        </w:rPr>
        <w:t>future</w:t>
      </w:r>
      <w:r w:rsidR="006F5165">
        <w:rPr>
          <w:sz w:val="22"/>
          <w:szCs w:val="22"/>
          <w:lang w:val="en-US"/>
        </w:rPr>
        <w:t>”</w:t>
      </w:r>
      <w:r w:rsidRPr="00D214A6">
        <w:rPr>
          <w:sz w:val="22"/>
          <w:szCs w:val="22"/>
          <w:lang w:val="en-US"/>
        </w:rPr>
        <w:t xml:space="preserve"> diagram? Are there any risks in going to the </w:t>
      </w:r>
      <w:r w:rsidR="006F5165">
        <w:rPr>
          <w:sz w:val="22"/>
          <w:szCs w:val="22"/>
          <w:lang w:val="en-US"/>
        </w:rPr>
        <w:t>“</w:t>
      </w:r>
      <w:r w:rsidRPr="00D214A6">
        <w:rPr>
          <w:sz w:val="22"/>
          <w:szCs w:val="22"/>
          <w:lang w:val="en-US"/>
        </w:rPr>
        <w:t>future</w:t>
      </w:r>
      <w:r w:rsidR="006F5165">
        <w:rPr>
          <w:sz w:val="22"/>
          <w:szCs w:val="22"/>
          <w:lang w:val="en-US"/>
        </w:rPr>
        <w:t>”</w:t>
      </w:r>
      <w:r w:rsidRPr="00D214A6">
        <w:rPr>
          <w:sz w:val="22"/>
          <w:szCs w:val="22"/>
          <w:lang w:val="en-US"/>
        </w:rPr>
        <w:t xml:space="preserve"> diagram? What would you need to realize this </w:t>
      </w:r>
      <w:r w:rsidR="006F5165">
        <w:rPr>
          <w:sz w:val="22"/>
          <w:szCs w:val="22"/>
          <w:lang w:val="en-US"/>
        </w:rPr>
        <w:t>“</w:t>
      </w:r>
      <w:r w:rsidRPr="00D214A6">
        <w:rPr>
          <w:sz w:val="22"/>
          <w:szCs w:val="22"/>
          <w:lang w:val="en-US"/>
        </w:rPr>
        <w:t>future</w:t>
      </w:r>
      <w:r w:rsidR="006F5165">
        <w:rPr>
          <w:sz w:val="22"/>
          <w:szCs w:val="22"/>
          <w:lang w:val="en-US"/>
        </w:rPr>
        <w:t>”</w:t>
      </w:r>
      <w:r w:rsidRPr="00D214A6">
        <w:rPr>
          <w:sz w:val="22"/>
          <w:szCs w:val="22"/>
          <w:lang w:val="en-US"/>
        </w:rPr>
        <w:t xml:space="preserve"> diagram?</w:t>
      </w:r>
    </w:p>
    <w:p w14:paraId="6BBDDA2E" w14:textId="2E747FCC" w:rsidR="005030B6" w:rsidRPr="00D214A6" w:rsidRDefault="005030B6" w:rsidP="005030B6">
      <w:pPr>
        <w:spacing w:line="360" w:lineRule="auto"/>
        <w:rPr>
          <w:sz w:val="22"/>
          <w:szCs w:val="22"/>
          <w:lang w:val="en-US"/>
        </w:rPr>
      </w:pPr>
      <w:r w:rsidRPr="00D214A6">
        <w:rPr>
          <w:sz w:val="22"/>
          <w:szCs w:val="22"/>
          <w:lang w:val="en-US"/>
        </w:rPr>
        <w:t>Categories of places to look for are the following (modified from</w:t>
      </w:r>
      <w:r>
        <w:rPr>
          <w:sz w:val="22"/>
          <w:szCs w:val="22"/>
          <w:lang w:val="en-US"/>
        </w:rPr>
        <w:fldChar w:fldCharType="begin" w:fldLock="1"/>
      </w:r>
      <w:r w:rsidR="009F70DD">
        <w:rPr>
          <w:sz w:val="22"/>
          <w:szCs w:val="22"/>
          <w:lang w:val="en-US"/>
        </w:rPr>
        <w:instrText>ADDIN CSL_CITATION {"citationItems":[{"id":"ITEM-1","itemData":{"DOI":"10.1016/j.healthplace.2008.08.011","ISSN":"13538292","PMID":"19062326","abstract":"Community integration research explores community contexts and factors that encourage or hinder individuals with serious mental illness (SMI) from actively participating in community life. This research agenda can be advanced by using mixed-methods that better document the relationships between contextual factors and individual experience. Two such methods were applied to a mixed-methods study of 40 adults with SMI living in independent housing in the Southeastern United States. Their contextualized experiences of community integration were measured by applying innovative participatory mapping and Geographic Information Systems (GIS) mapping techniques. Use of these methods in conjunction with one another facilitated the creation of activity spaces, which can measure geographic accessibility and help to represent an individual's experience of place and degree of mobility. The utility of these newly applied methods for better understanding community integration for persons with SMI is explored and implications for using these measures in research and practice are discussed. © 2008 Elsevier Ltd. All rights reserved.","author":[{"dropping-particle":"","family":"Townley","given":"Greg","non-dropping-particle":"","parse-names":false,"suffix":""},{"dropping-particle":"","family":"Kloos","given":"Bret","non-dropping-particle":"","parse-names":false,"suffix":""},{"dropping-particle":"","family":"Wright","given":"Patricia A.","non-dropping-particle":"","parse-names":false,"suffix":""}],"container-title":"Health and Place","id":"ITEM-1","issue":"2","issued":{"date-parts":[["2009"]]},"page":"520-531","title":"Understanding the experience of place: Expanding methods to conceptualize and measure community integration of persons with serious mental illness","type":"article-journal","volume":"15"},"uris":["http://www.mendeley.com/documents/?uuid=ad486fff-ee32-48cc-a005-8388b94cfa68"]}],"mendeley":{"formattedCitation":"&lt;sup&gt;1&lt;/sup&gt;","plainTextFormattedCitation":"1","previouslyFormattedCitation":"&lt;sup&gt;1&lt;/sup&gt;"},"properties":{"noteIndex":0},"schema":"https://github.com/citation-style-language/schema/raw/master/csl-citation.json"}</w:instrText>
      </w:r>
      <w:r>
        <w:rPr>
          <w:sz w:val="22"/>
          <w:szCs w:val="22"/>
          <w:lang w:val="en-US"/>
        </w:rPr>
        <w:fldChar w:fldCharType="separate"/>
      </w:r>
      <w:r w:rsidRPr="004C1462">
        <w:rPr>
          <w:noProof/>
          <w:sz w:val="22"/>
          <w:szCs w:val="22"/>
          <w:vertAlign w:val="superscript"/>
          <w:lang w:val="en-US"/>
        </w:rPr>
        <w:t>1</w:t>
      </w:r>
      <w:r>
        <w:rPr>
          <w:sz w:val="22"/>
          <w:szCs w:val="22"/>
          <w:lang w:val="en-US"/>
        </w:rPr>
        <w:fldChar w:fldCharType="end"/>
      </w:r>
      <w:r w:rsidRPr="00D214A6">
        <w:rPr>
          <w:sz w:val="22"/>
          <w:szCs w:val="22"/>
          <w:lang w:val="en-US"/>
        </w:rPr>
        <w:t>): ﻿﻿(1) Home; (2) Social/ leisure (e.g. homes of friends/family, movie theaters, parks, forests, lakes/seashores, libraries, bookshops, museums), (3) Activities of daily living (e.g. shopping centers, restaurants, cafés, grocery stores), (4) Work/volunteer/educational, and (5) Physical/Mental health-related (e.g., mental health centers, hospitals)</w:t>
      </w:r>
    </w:p>
    <w:p w14:paraId="6D67FA23" w14:textId="4DA6D2DD" w:rsidR="005030B6" w:rsidRDefault="005030B6" w:rsidP="005030B6">
      <w:pPr>
        <w:spacing w:line="360" w:lineRule="auto"/>
        <w:rPr>
          <w:sz w:val="22"/>
          <w:szCs w:val="22"/>
          <w:lang w:val="en-US"/>
        </w:rPr>
      </w:pPr>
      <w:r w:rsidRPr="00D214A6">
        <w:rPr>
          <w:sz w:val="22"/>
          <w:szCs w:val="22"/>
          <w:lang w:val="en-US"/>
        </w:rPr>
        <w:lastRenderedPageBreak/>
        <w:t>In the place attachment diagram, the temporal dimension is present in two ways. First, place attachment itself has a temporal dimension embedded in its definition</w:t>
      </w:r>
      <w:r w:rsidR="00364A39">
        <w:rPr>
          <w:sz w:val="22"/>
          <w:szCs w:val="22"/>
          <w:lang w:val="en-US"/>
        </w:rPr>
        <w:t>,</w:t>
      </w:r>
      <w:r w:rsidRPr="00D214A6">
        <w:rPr>
          <w:sz w:val="22"/>
          <w:szCs w:val="22"/>
          <w:lang w:val="en-US"/>
        </w:rPr>
        <w:t xml:space="preserve"> as attachment usually develops over time. Second, the service user is asked to depict 3 diagrams (present, future, past) which </w:t>
      </w:r>
      <w:r>
        <w:rPr>
          <w:sz w:val="22"/>
          <w:szCs w:val="22"/>
          <w:lang w:val="en-US"/>
        </w:rPr>
        <w:t>represents</w:t>
      </w:r>
      <w:r w:rsidRPr="00D214A6">
        <w:rPr>
          <w:sz w:val="22"/>
          <w:szCs w:val="22"/>
          <w:lang w:val="en-US"/>
        </w:rPr>
        <w:t xml:space="preserve"> a dynamic of change. </w:t>
      </w:r>
    </w:p>
    <w:p w14:paraId="23527BD0" w14:textId="77777777" w:rsidR="005030B6" w:rsidRPr="005030B6" w:rsidRDefault="005030B6" w:rsidP="00854DE9">
      <w:pPr>
        <w:spacing w:line="360" w:lineRule="auto"/>
        <w:rPr>
          <w:sz w:val="22"/>
          <w:szCs w:val="22"/>
          <w:lang w:val="en-US"/>
        </w:rPr>
      </w:pPr>
    </w:p>
    <w:p w14:paraId="5AD12F8F" w14:textId="2CEE309C" w:rsidR="00CC09BF" w:rsidRPr="00D214A6" w:rsidRDefault="00C159F7" w:rsidP="00854DE9">
      <w:pPr>
        <w:spacing w:line="360" w:lineRule="auto"/>
        <w:rPr>
          <w:sz w:val="22"/>
          <w:szCs w:val="22"/>
          <w:lang w:val="en-US"/>
        </w:rPr>
      </w:pPr>
      <w:r w:rsidRPr="00D214A6">
        <w:rPr>
          <w:sz w:val="22"/>
          <w:szCs w:val="22"/>
          <w:lang w:val="en-US"/>
        </w:rPr>
        <w:t>Place</w:t>
      </w:r>
      <w:r w:rsidR="004C00BD">
        <w:rPr>
          <w:sz w:val="22"/>
          <w:szCs w:val="22"/>
          <w:lang w:val="en-US"/>
        </w:rPr>
        <w:t>s</w:t>
      </w:r>
      <w:r w:rsidRPr="00D214A6">
        <w:rPr>
          <w:sz w:val="22"/>
          <w:szCs w:val="22"/>
          <w:lang w:val="en-US"/>
        </w:rPr>
        <w:t xml:space="preserve"> chosen by Pierre in the </w:t>
      </w:r>
      <w:r w:rsidRPr="00D214A6">
        <w:rPr>
          <w:b/>
          <w:bCs/>
          <w:i/>
          <w:iCs/>
          <w:sz w:val="22"/>
          <w:szCs w:val="22"/>
          <w:lang w:val="en-US"/>
        </w:rPr>
        <w:t xml:space="preserve">present </w:t>
      </w:r>
      <w:r w:rsidRPr="00D214A6">
        <w:rPr>
          <w:sz w:val="22"/>
          <w:szCs w:val="22"/>
          <w:lang w:val="en-US"/>
        </w:rPr>
        <w:t xml:space="preserve">diagram are his home, the </w:t>
      </w:r>
      <w:r w:rsidRPr="00CF098A">
        <w:rPr>
          <w:i/>
          <w:iCs/>
          <w:sz w:val="22"/>
          <w:szCs w:val="22"/>
          <w:lang w:val="en-US"/>
        </w:rPr>
        <w:t xml:space="preserve">place de la </w:t>
      </w:r>
      <w:proofErr w:type="spellStart"/>
      <w:r w:rsidRPr="00CF098A">
        <w:rPr>
          <w:i/>
          <w:iCs/>
          <w:sz w:val="22"/>
          <w:szCs w:val="22"/>
          <w:lang w:val="en-US"/>
        </w:rPr>
        <w:t>Palud</w:t>
      </w:r>
      <w:proofErr w:type="spellEnd"/>
      <w:r w:rsidRPr="00D214A6">
        <w:rPr>
          <w:sz w:val="22"/>
          <w:szCs w:val="22"/>
          <w:lang w:val="en-US"/>
        </w:rPr>
        <w:t xml:space="preserve">, the </w:t>
      </w:r>
      <w:proofErr w:type="spellStart"/>
      <w:r w:rsidRPr="00CF098A">
        <w:rPr>
          <w:i/>
          <w:iCs/>
          <w:sz w:val="22"/>
          <w:szCs w:val="22"/>
          <w:lang w:val="en-US"/>
        </w:rPr>
        <w:t>Payot</w:t>
      </w:r>
      <w:proofErr w:type="spellEnd"/>
      <w:r w:rsidRPr="00CF098A">
        <w:rPr>
          <w:i/>
          <w:iCs/>
          <w:sz w:val="22"/>
          <w:szCs w:val="22"/>
          <w:lang w:val="en-US"/>
        </w:rPr>
        <w:t xml:space="preserve"> </w:t>
      </w:r>
      <w:r w:rsidR="00BF5FA7">
        <w:rPr>
          <w:i/>
          <w:iCs/>
          <w:sz w:val="22"/>
          <w:szCs w:val="22"/>
          <w:lang w:val="en-US"/>
        </w:rPr>
        <w:t>bookshop</w:t>
      </w:r>
      <w:r w:rsidRPr="00D214A6">
        <w:rPr>
          <w:sz w:val="22"/>
          <w:szCs w:val="22"/>
          <w:lang w:val="en-US"/>
        </w:rPr>
        <w:t xml:space="preserve">, </w:t>
      </w:r>
      <w:r w:rsidR="00D46FE0">
        <w:rPr>
          <w:sz w:val="22"/>
          <w:szCs w:val="22"/>
          <w:lang w:val="en-US"/>
        </w:rPr>
        <w:t>a</w:t>
      </w:r>
      <w:r w:rsidRPr="00D214A6">
        <w:rPr>
          <w:sz w:val="22"/>
          <w:szCs w:val="22"/>
          <w:lang w:val="en-US"/>
        </w:rPr>
        <w:t xml:space="preserve"> second-hand </w:t>
      </w:r>
      <w:r w:rsidR="00BF5FA7">
        <w:rPr>
          <w:sz w:val="22"/>
          <w:szCs w:val="22"/>
          <w:lang w:val="en-US"/>
        </w:rPr>
        <w:t>book</w:t>
      </w:r>
      <w:r w:rsidRPr="00D214A6">
        <w:rPr>
          <w:sz w:val="22"/>
          <w:szCs w:val="22"/>
          <w:lang w:val="en-US"/>
        </w:rPr>
        <w:t xml:space="preserve">shop, </w:t>
      </w:r>
      <w:proofErr w:type="gramStart"/>
      <w:r w:rsidRPr="00D214A6">
        <w:rPr>
          <w:sz w:val="22"/>
          <w:szCs w:val="22"/>
          <w:lang w:val="en-US"/>
        </w:rPr>
        <w:t>Ouchy lake</w:t>
      </w:r>
      <w:proofErr w:type="gramEnd"/>
      <w:r w:rsidRPr="00D214A6">
        <w:rPr>
          <w:sz w:val="22"/>
          <w:szCs w:val="22"/>
          <w:lang w:val="en-US"/>
        </w:rPr>
        <w:t xml:space="preserve"> shore, his mother’s home, the mountain family chalet, his psychiatrist’s practice</w:t>
      </w:r>
      <w:r w:rsidR="00D46FE0">
        <w:rPr>
          <w:sz w:val="22"/>
          <w:szCs w:val="22"/>
          <w:lang w:val="en-US"/>
        </w:rPr>
        <w:t xml:space="preserve">, his father’s home and </w:t>
      </w:r>
      <w:r w:rsidR="00D46FE0" w:rsidRPr="00CF098A">
        <w:rPr>
          <w:i/>
          <w:iCs/>
          <w:sz w:val="22"/>
          <w:szCs w:val="22"/>
          <w:lang w:val="en-US"/>
        </w:rPr>
        <w:t>Cery hospital</w:t>
      </w:r>
      <w:r w:rsidRPr="00D214A6">
        <w:rPr>
          <w:sz w:val="22"/>
          <w:szCs w:val="22"/>
          <w:lang w:val="en-US"/>
        </w:rPr>
        <w:t xml:space="preserve">. </w:t>
      </w:r>
      <w:r w:rsidR="00CC09BF" w:rsidRPr="00D214A6">
        <w:rPr>
          <w:sz w:val="22"/>
          <w:szCs w:val="22"/>
          <w:lang w:val="en-US"/>
        </w:rPr>
        <w:t xml:space="preserve">Without doubt, Pierre’s favorite place is the </w:t>
      </w:r>
      <w:r w:rsidR="00CC09BF" w:rsidRPr="00D214A6">
        <w:rPr>
          <w:i/>
          <w:iCs/>
          <w:sz w:val="22"/>
          <w:szCs w:val="22"/>
          <w:lang w:val="en-US"/>
        </w:rPr>
        <w:t xml:space="preserve">place de la </w:t>
      </w:r>
      <w:proofErr w:type="spellStart"/>
      <w:r w:rsidR="00CC09BF" w:rsidRPr="00D214A6">
        <w:rPr>
          <w:i/>
          <w:iCs/>
          <w:sz w:val="22"/>
          <w:szCs w:val="22"/>
          <w:lang w:val="en-US"/>
        </w:rPr>
        <w:t>Palud</w:t>
      </w:r>
      <w:proofErr w:type="spellEnd"/>
      <w:r w:rsidR="00CC09BF" w:rsidRPr="00D214A6">
        <w:rPr>
          <w:sz w:val="22"/>
          <w:szCs w:val="22"/>
          <w:lang w:val="en-US"/>
        </w:rPr>
        <w:t xml:space="preserve"> in Lausanne. He was born close to this square in the old town, had a good friend working in a </w:t>
      </w:r>
      <w:r w:rsidR="00C93D57" w:rsidRPr="00D214A6">
        <w:rPr>
          <w:sz w:val="22"/>
          <w:szCs w:val="22"/>
          <w:lang w:val="en-US"/>
        </w:rPr>
        <w:t>jew</w:t>
      </w:r>
      <w:r w:rsidR="00C93D57">
        <w:rPr>
          <w:sz w:val="22"/>
          <w:szCs w:val="22"/>
          <w:lang w:val="en-US"/>
        </w:rPr>
        <w:t>e</w:t>
      </w:r>
      <w:r w:rsidR="00C93D57" w:rsidRPr="00D214A6">
        <w:rPr>
          <w:sz w:val="22"/>
          <w:szCs w:val="22"/>
          <w:lang w:val="en-US"/>
        </w:rPr>
        <w:t>lry</w:t>
      </w:r>
      <w:r w:rsidR="00CC09BF" w:rsidRPr="00D214A6">
        <w:rPr>
          <w:sz w:val="22"/>
          <w:szCs w:val="22"/>
          <w:lang w:val="en-US"/>
        </w:rPr>
        <w:t xml:space="preserve"> shop close by; goes there for the farmers’ market twice a week. Goes there to drink a coffee or buy a pastry. He mentions </w:t>
      </w:r>
      <w:r w:rsidR="00C93D57">
        <w:rPr>
          <w:sz w:val="22"/>
          <w:szCs w:val="22"/>
          <w:lang w:val="en-US"/>
        </w:rPr>
        <w:t>“</w:t>
      </w:r>
      <w:r w:rsidR="00CC09BF" w:rsidRPr="00D214A6">
        <w:rPr>
          <w:sz w:val="22"/>
          <w:szCs w:val="22"/>
          <w:lang w:val="en-US"/>
        </w:rPr>
        <w:t>this place is part of my genes</w:t>
      </w:r>
      <w:r w:rsidR="00C93D57">
        <w:rPr>
          <w:sz w:val="22"/>
          <w:szCs w:val="22"/>
          <w:lang w:val="en-US"/>
        </w:rPr>
        <w:t>”</w:t>
      </w:r>
      <w:r w:rsidR="00CC09BF" w:rsidRPr="00D214A6">
        <w:rPr>
          <w:sz w:val="22"/>
          <w:szCs w:val="22"/>
          <w:lang w:val="en-US"/>
        </w:rPr>
        <w:t xml:space="preserve">. He describes a profound feeling of rootedness and belonging which goes back to his childhood </w:t>
      </w:r>
      <w:r w:rsidR="002E124C">
        <w:rPr>
          <w:sz w:val="22"/>
          <w:szCs w:val="22"/>
          <w:lang w:val="en-US"/>
        </w:rPr>
        <w:t xml:space="preserve">pointing to the </w:t>
      </w:r>
      <w:r w:rsidR="004C00BD">
        <w:rPr>
          <w:sz w:val="22"/>
          <w:szCs w:val="22"/>
          <w:lang w:val="en-US"/>
        </w:rPr>
        <w:t xml:space="preserve">appearance </w:t>
      </w:r>
      <w:r w:rsidR="002E124C">
        <w:rPr>
          <w:sz w:val="22"/>
          <w:szCs w:val="22"/>
          <w:lang w:val="en-US"/>
        </w:rPr>
        <w:t>of place</w:t>
      </w:r>
      <w:r w:rsidR="00CC09BF" w:rsidRPr="00D214A6">
        <w:rPr>
          <w:sz w:val="22"/>
          <w:szCs w:val="22"/>
          <w:lang w:val="en-US"/>
        </w:rPr>
        <w:t xml:space="preserve"> attachment. Sense of belonging and restorative properties of this place are important in his recovery process.</w:t>
      </w:r>
    </w:p>
    <w:p w14:paraId="773D7B36" w14:textId="7637304F" w:rsidR="00D214A6" w:rsidRPr="00D214A6" w:rsidRDefault="00C159F7" w:rsidP="00854DE9">
      <w:pPr>
        <w:spacing w:line="360" w:lineRule="auto"/>
        <w:rPr>
          <w:sz w:val="22"/>
          <w:szCs w:val="22"/>
          <w:lang w:val="en-US"/>
        </w:rPr>
      </w:pPr>
      <w:r w:rsidRPr="00D214A6">
        <w:rPr>
          <w:sz w:val="22"/>
          <w:szCs w:val="22"/>
          <w:lang w:val="en-US"/>
        </w:rPr>
        <w:t xml:space="preserve">He likes a lot the </w:t>
      </w:r>
      <w:proofErr w:type="spellStart"/>
      <w:r w:rsidRPr="00CF098A">
        <w:rPr>
          <w:i/>
          <w:iCs/>
          <w:sz w:val="22"/>
          <w:szCs w:val="22"/>
          <w:lang w:val="en-US"/>
        </w:rPr>
        <w:t>Payot</w:t>
      </w:r>
      <w:proofErr w:type="spellEnd"/>
      <w:r w:rsidRPr="00CF098A">
        <w:rPr>
          <w:i/>
          <w:iCs/>
          <w:sz w:val="22"/>
          <w:szCs w:val="22"/>
          <w:lang w:val="en-US"/>
        </w:rPr>
        <w:t xml:space="preserve"> bookshop</w:t>
      </w:r>
      <w:r w:rsidRPr="00D214A6">
        <w:rPr>
          <w:sz w:val="22"/>
          <w:szCs w:val="22"/>
          <w:lang w:val="en-US"/>
        </w:rPr>
        <w:t xml:space="preserve">; </w:t>
      </w:r>
      <w:r w:rsidR="00C93D57">
        <w:rPr>
          <w:sz w:val="22"/>
          <w:szCs w:val="22"/>
          <w:lang w:val="en-US"/>
        </w:rPr>
        <w:t>“</w:t>
      </w:r>
      <w:r w:rsidRPr="00D214A6">
        <w:rPr>
          <w:sz w:val="22"/>
          <w:szCs w:val="22"/>
          <w:lang w:val="en-US"/>
        </w:rPr>
        <w:t>I love spending hours there and look at books. I like to go there to reflect. Sometimes I stop at the philosophy section</w:t>
      </w:r>
      <w:r w:rsidR="00C93D57">
        <w:rPr>
          <w:sz w:val="22"/>
          <w:szCs w:val="22"/>
          <w:lang w:val="en-US"/>
        </w:rPr>
        <w:t>”</w:t>
      </w:r>
      <w:r w:rsidRPr="00D214A6">
        <w:rPr>
          <w:sz w:val="22"/>
          <w:szCs w:val="22"/>
          <w:lang w:val="en-US"/>
        </w:rPr>
        <w:t xml:space="preserve">. Pierre avoids places like his father’s house because he will feel trapped there. He usually avoids the forest; it can be source of restoration or anguish and </w:t>
      </w:r>
      <w:r w:rsidR="004C00BD">
        <w:rPr>
          <w:sz w:val="22"/>
          <w:szCs w:val="22"/>
          <w:lang w:val="en-US"/>
        </w:rPr>
        <w:t xml:space="preserve">often </w:t>
      </w:r>
      <w:r w:rsidR="00C93D57">
        <w:rPr>
          <w:sz w:val="22"/>
          <w:szCs w:val="22"/>
          <w:lang w:val="en-US"/>
        </w:rPr>
        <w:t>“</w:t>
      </w:r>
      <w:r w:rsidRPr="00D214A6">
        <w:rPr>
          <w:sz w:val="22"/>
          <w:szCs w:val="22"/>
          <w:lang w:val="en-US"/>
        </w:rPr>
        <w:t>trees are to</w:t>
      </w:r>
      <w:r w:rsidR="00CF098A">
        <w:rPr>
          <w:sz w:val="22"/>
          <w:szCs w:val="22"/>
          <w:lang w:val="en-US"/>
        </w:rPr>
        <w:t>o</w:t>
      </w:r>
      <w:r w:rsidRPr="00D214A6">
        <w:rPr>
          <w:sz w:val="22"/>
          <w:szCs w:val="22"/>
          <w:lang w:val="en-US"/>
        </w:rPr>
        <w:t xml:space="preserve"> close or too far away</w:t>
      </w:r>
      <w:r w:rsidR="00C93D57">
        <w:rPr>
          <w:sz w:val="22"/>
          <w:szCs w:val="22"/>
          <w:lang w:val="en-US"/>
        </w:rPr>
        <w:t>”</w:t>
      </w:r>
      <w:r w:rsidRPr="00D214A6">
        <w:rPr>
          <w:sz w:val="22"/>
          <w:szCs w:val="22"/>
          <w:lang w:val="en-US"/>
        </w:rPr>
        <w:t xml:space="preserve">. </w:t>
      </w:r>
      <w:r w:rsidR="00D214A6" w:rsidRPr="00D214A6">
        <w:rPr>
          <w:sz w:val="22"/>
          <w:szCs w:val="22"/>
          <w:lang w:val="en-US"/>
        </w:rPr>
        <w:t xml:space="preserve">Regarding the </w:t>
      </w:r>
      <w:proofErr w:type="gramStart"/>
      <w:r w:rsidR="00D214A6" w:rsidRPr="00D214A6">
        <w:rPr>
          <w:i/>
          <w:iCs/>
          <w:sz w:val="22"/>
          <w:szCs w:val="22"/>
          <w:lang w:val="en-US"/>
        </w:rPr>
        <w:t>Ouchy</w:t>
      </w:r>
      <w:r w:rsidR="00D214A6" w:rsidRPr="00D214A6">
        <w:rPr>
          <w:sz w:val="22"/>
          <w:szCs w:val="22"/>
          <w:lang w:val="en-US"/>
        </w:rPr>
        <w:t xml:space="preserve"> lake</w:t>
      </w:r>
      <w:proofErr w:type="gramEnd"/>
      <w:r w:rsidR="00D214A6" w:rsidRPr="00D214A6">
        <w:rPr>
          <w:sz w:val="22"/>
          <w:szCs w:val="22"/>
          <w:lang w:val="en-US"/>
        </w:rPr>
        <w:t xml:space="preserve"> shore, Pierre mentions: </w:t>
      </w:r>
      <w:r w:rsidR="00C93D57">
        <w:rPr>
          <w:sz w:val="22"/>
          <w:szCs w:val="22"/>
          <w:lang w:val="en-US"/>
        </w:rPr>
        <w:t>“</w:t>
      </w:r>
      <w:r w:rsidR="00D214A6" w:rsidRPr="00D214A6">
        <w:rPr>
          <w:sz w:val="22"/>
          <w:szCs w:val="22"/>
          <w:lang w:val="en-US"/>
        </w:rPr>
        <w:t>I look for the wind, water, the lake. There is a mixture of water and wind. In the past I have done a lot of sailing and when I’m there, I feel like going on a boat! I don’t have a boat, so I can’t do it. I like big open spaces. Get a feel of the natural elements makes me feel good. To walk near the water... I sometimes go with my kid but often I go alone</w:t>
      </w:r>
      <w:r w:rsidR="00C93D57">
        <w:rPr>
          <w:sz w:val="22"/>
          <w:szCs w:val="22"/>
          <w:lang w:val="en-US"/>
        </w:rPr>
        <w:t>”</w:t>
      </w:r>
      <w:r w:rsidR="00D214A6" w:rsidRPr="00D214A6">
        <w:rPr>
          <w:sz w:val="22"/>
          <w:szCs w:val="22"/>
          <w:lang w:val="en-US"/>
        </w:rPr>
        <w:t xml:space="preserve">. Later, Pierre decided to do his sailing license: </w:t>
      </w:r>
      <w:r w:rsidR="00C93D57">
        <w:rPr>
          <w:sz w:val="22"/>
          <w:szCs w:val="22"/>
          <w:lang w:val="en-US"/>
        </w:rPr>
        <w:t>“</w:t>
      </w:r>
      <w:r w:rsidR="00D214A6" w:rsidRPr="00D214A6">
        <w:rPr>
          <w:sz w:val="22"/>
          <w:szCs w:val="22"/>
          <w:lang w:val="en-US"/>
        </w:rPr>
        <w:t>Every year, this same idea comes back… but now, I have to do it, I like being on a boat, far away from the land, this brings me peace of mind</w:t>
      </w:r>
      <w:r w:rsidR="00C93D57">
        <w:rPr>
          <w:sz w:val="22"/>
          <w:szCs w:val="22"/>
          <w:lang w:val="en-US"/>
        </w:rPr>
        <w:t>”</w:t>
      </w:r>
      <w:r w:rsidR="00D214A6" w:rsidRPr="00D214A6">
        <w:rPr>
          <w:sz w:val="22"/>
          <w:szCs w:val="22"/>
          <w:lang w:val="en-US"/>
        </w:rPr>
        <w:t xml:space="preserve">. He </w:t>
      </w:r>
      <w:r w:rsidR="00D46FE0" w:rsidRPr="00D214A6">
        <w:rPr>
          <w:sz w:val="22"/>
          <w:szCs w:val="22"/>
          <w:lang w:val="en-US"/>
        </w:rPr>
        <w:t>recognize</w:t>
      </w:r>
      <w:r w:rsidR="00364A39">
        <w:rPr>
          <w:sz w:val="22"/>
          <w:szCs w:val="22"/>
          <w:lang w:val="en-US"/>
        </w:rPr>
        <w:t>s</w:t>
      </w:r>
      <w:r w:rsidR="00D214A6" w:rsidRPr="00D214A6">
        <w:rPr>
          <w:sz w:val="22"/>
          <w:szCs w:val="22"/>
          <w:lang w:val="en-US"/>
        </w:rPr>
        <w:t xml:space="preserve"> that being able to rent a boat at the local sa</w:t>
      </w:r>
      <w:r w:rsidR="00C93D57">
        <w:rPr>
          <w:sz w:val="22"/>
          <w:szCs w:val="22"/>
          <w:lang w:val="en-US"/>
        </w:rPr>
        <w:t>i</w:t>
      </w:r>
      <w:r w:rsidR="00D214A6" w:rsidRPr="00D214A6">
        <w:rPr>
          <w:sz w:val="22"/>
          <w:szCs w:val="22"/>
          <w:lang w:val="en-US"/>
        </w:rPr>
        <w:t>ling school would give him access to a whole new space and geography.</w:t>
      </w:r>
    </w:p>
    <w:p w14:paraId="61362484" w14:textId="2CC7DC8F" w:rsidR="00C159F7" w:rsidRDefault="00C159F7" w:rsidP="00854DE9">
      <w:pPr>
        <w:spacing w:line="360" w:lineRule="auto"/>
        <w:rPr>
          <w:sz w:val="22"/>
          <w:szCs w:val="22"/>
          <w:lang w:val="en-US"/>
        </w:rPr>
      </w:pPr>
      <w:r w:rsidRPr="00D214A6">
        <w:rPr>
          <w:sz w:val="22"/>
          <w:szCs w:val="22"/>
          <w:lang w:val="en-US"/>
        </w:rPr>
        <w:t xml:space="preserve">When making the </w:t>
      </w:r>
      <w:r w:rsidRPr="00D214A6">
        <w:rPr>
          <w:b/>
          <w:bCs/>
          <w:i/>
          <w:iCs/>
          <w:sz w:val="22"/>
          <w:szCs w:val="22"/>
          <w:lang w:val="en-US"/>
        </w:rPr>
        <w:t>future</w:t>
      </w:r>
      <w:r w:rsidRPr="00D214A6">
        <w:rPr>
          <w:sz w:val="22"/>
          <w:szCs w:val="22"/>
          <w:lang w:val="en-US"/>
        </w:rPr>
        <w:t xml:space="preserve"> diagram, Pierre mentioned </w:t>
      </w:r>
      <w:r w:rsidR="00C93D57">
        <w:rPr>
          <w:sz w:val="22"/>
          <w:szCs w:val="22"/>
          <w:lang w:val="en-US"/>
        </w:rPr>
        <w:t>“</w:t>
      </w:r>
      <w:r w:rsidRPr="00D214A6">
        <w:rPr>
          <w:sz w:val="22"/>
          <w:szCs w:val="22"/>
          <w:lang w:val="en-US"/>
        </w:rPr>
        <w:t>this is interesting, it is as if an atom liberated a photon, a change in energy</w:t>
      </w:r>
      <w:r w:rsidR="00C93D57">
        <w:rPr>
          <w:sz w:val="22"/>
          <w:szCs w:val="22"/>
          <w:lang w:val="en-US"/>
        </w:rPr>
        <w:t>”</w:t>
      </w:r>
      <w:r w:rsidRPr="00D214A6">
        <w:rPr>
          <w:sz w:val="22"/>
          <w:szCs w:val="22"/>
          <w:lang w:val="en-US"/>
        </w:rPr>
        <w:t xml:space="preserve">. </w:t>
      </w:r>
      <w:r w:rsidR="00C93D57">
        <w:rPr>
          <w:sz w:val="22"/>
          <w:szCs w:val="22"/>
          <w:lang w:val="en-US"/>
        </w:rPr>
        <w:t>“</w:t>
      </w:r>
      <w:r w:rsidRPr="00D214A6">
        <w:rPr>
          <w:sz w:val="22"/>
          <w:szCs w:val="22"/>
          <w:lang w:val="en-US"/>
        </w:rPr>
        <w:t>If I could make these changes, I would have a greater sense of security and I would feel more in peace</w:t>
      </w:r>
      <w:r w:rsidR="00C93D57">
        <w:rPr>
          <w:sz w:val="22"/>
          <w:szCs w:val="22"/>
          <w:lang w:val="en-US"/>
        </w:rPr>
        <w:t>”</w:t>
      </w:r>
      <w:r w:rsidRPr="00D214A6">
        <w:rPr>
          <w:sz w:val="22"/>
          <w:szCs w:val="22"/>
          <w:lang w:val="en-US"/>
        </w:rPr>
        <w:t xml:space="preserve">. </w:t>
      </w:r>
      <w:r w:rsidR="004C00BD">
        <w:rPr>
          <w:sz w:val="22"/>
          <w:szCs w:val="22"/>
          <w:lang w:val="en-US"/>
        </w:rPr>
        <w:t>On the place attachment diagram, h</w:t>
      </w:r>
      <w:r w:rsidRPr="00D214A6">
        <w:rPr>
          <w:sz w:val="22"/>
          <w:szCs w:val="22"/>
          <w:lang w:val="en-US"/>
        </w:rPr>
        <w:t xml:space="preserve">e brought closer to the center, his father’s places as well as his home and </w:t>
      </w:r>
      <w:r w:rsidR="00C22F66">
        <w:rPr>
          <w:sz w:val="22"/>
          <w:szCs w:val="22"/>
          <w:lang w:val="en-US"/>
        </w:rPr>
        <w:t xml:space="preserve">added </w:t>
      </w:r>
      <w:r w:rsidRPr="00D214A6">
        <w:rPr>
          <w:sz w:val="22"/>
          <w:szCs w:val="22"/>
          <w:lang w:val="en-US"/>
        </w:rPr>
        <w:t xml:space="preserve">his son’s climbing activity. </w:t>
      </w:r>
      <w:r w:rsidR="00C22F66">
        <w:rPr>
          <w:sz w:val="22"/>
          <w:szCs w:val="22"/>
          <w:lang w:val="en-US"/>
        </w:rPr>
        <w:t xml:space="preserve">He would like to start climbing there. </w:t>
      </w:r>
      <w:r w:rsidRPr="00D214A6">
        <w:rPr>
          <w:sz w:val="22"/>
          <w:szCs w:val="22"/>
          <w:lang w:val="en-US"/>
        </w:rPr>
        <w:t>When asked about the risks to</w:t>
      </w:r>
      <w:r w:rsidR="004A1412" w:rsidRPr="004A1412">
        <w:rPr>
          <w:sz w:val="22"/>
          <w:szCs w:val="22"/>
          <w:lang w:val="en-US"/>
        </w:rPr>
        <w:t xml:space="preserve"> </w:t>
      </w:r>
      <w:r w:rsidR="004A1412" w:rsidRPr="00D214A6">
        <w:rPr>
          <w:sz w:val="22"/>
          <w:szCs w:val="22"/>
          <w:lang w:val="en-US"/>
        </w:rPr>
        <w:t>bring</w:t>
      </w:r>
      <w:r w:rsidRPr="00D214A6">
        <w:rPr>
          <w:sz w:val="22"/>
          <w:szCs w:val="22"/>
          <w:lang w:val="en-US"/>
        </w:rPr>
        <w:t xml:space="preserve"> </w:t>
      </w:r>
      <w:r w:rsidR="004A1412" w:rsidRPr="00D214A6">
        <w:rPr>
          <w:sz w:val="22"/>
          <w:szCs w:val="22"/>
          <w:lang w:val="en-US"/>
        </w:rPr>
        <w:t xml:space="preserve">his father’s home </w:t>
      </w:r>
      <w:r w:rsidRPr="00D214A6">
        <w:rPr>
          <w:sz w:val="22"/>
          <w:szCs w:val="22"/>
          <w:lang w:val="en-US"/>
        </w:rPr>
        <w:t>closer</w:t>
      </w:r>
      <w:r w:rsidR="004A1412">
        <w:rPr>
          <w:sz w:val="22"/>
          <w:szCs w:val="22"/>
          <w:lang w:val="en-US"/>
        </w:rPr>
        <w:t xml:space="preserve"> to the center</w:t>
      </w:r>
      <w:r w:rsidR="009767B6">
        <w:rPr>
          <w:sz w:val="22"/>
          <w:szCs w:val="22"/>
          <w:lang w:val="en-US"/>
        </w:rPr>
        <w:t xml:space="preserve"> of the </w:t>
      </w:r>
      <w:r w:rsidR="004C00BD">
        <w:rPr>
          <w:sz w:val="22"/>
          <w:szCs w:val="22"/>
          <w:lang w:val="en-US"/>
        </w:rPr>
        <w:t>diagram</w:t>
      </w:r>
      <w:r w:rsidRPr="00D214A6">
        <w:rPr>
          <w:sz w:val="22"/>
          <w:szCs w:val="22"/>
          <w:lang w:val="en-US"/>
        </w:rPr>
        <w:t xml:space="preserve">, he mentioned that this was currently not possible because he often upsets Pierre and there is violence in his words. </w:t>
      </w:r>
      <w:r w:rsidR="00364A39">
        <w:rPr>
          <w:sz w:val="22"/>
          <w:szCs w:val="22"/>
          <w:lang w:val="en-US"/>
        </w:rPr>
        <w:t xml:space="preserve">However, he says: </w:t>
      </w:r>
      <w:r w:rsidR="00607662">
        <w:rPr>
          <w:sz w:val="22"/>
          <w:szCs w:val="22"/>
          <w:lang w:val="en-US"/>
        </w:rPr>
        <w:t>“</w:t>
      </w:r>
      <w:r w:rsidRPr="00D214A6">
        <w:rPr>
          <w:sz w:val="22"/>
          <w:szCs w:val="22"/>
          <w:lang w:val="en-US"/>
        </w:rPr>
        <w:t>Being closer to my dad would allow me to be much more in peace and in serenity</w:t>
      </w:r>
      <w:r w:rsidR="00607662">
        <w:rPr>
          <w:sz w:val="22"/>
          <w:szCs w:val="22"/>
          <w:lang w:val="en-US"/>
        </w:rPr>
        <w:t>”</w:t>
      </w:r>
      <w:r w:rsidRPr="00D214A6">
        <w:rPr>
          <w:sz w:val="22"/>
          <w:szCs w:val="22"/>
          <w:lang w:val="en-US"/>
        </w:rPr>
        <w:t xml:space="preserve">. Regarding his home, he mentions, </w:t>
      </w:r>
      <w:r w:rsidR="00607662">
        <w:rPr>
          <w:sz w:val="22"/>
          <w:szCs w:val="22"/>
          <w:lang w:val="en-US"/>
        </w:rPr>
        <w:t>“</w:t>
      </w:r>
      <w:r w:rsidRPr="00D214A6">
        <w:rPr>
          <w:sz w:val="22"/>
          <w:szCs w:val="22"/>
          <w:lang w:val="en-US"/>
        </w:rPr>
        <w:t>To me, it is too square; and I’d rather live closer to the countryside</w:t>
      </w:r>
      <w:r w:rsidR="00607662">
        <w:rPr>
          <w:sz w:val="22"/>
          <w:szCs w:val="22"/>
          <w:lang w:val="en-US"/>
        </w:rPr>
        <w:t>”</w:t>
      </w:r>
      <w:r w:rsidRPr="00D214A6">
        <w:rPr>
          <w:sz w:val="22"/>
          <w:szCs w:val="22"/>
          <w:lang w:val="en-US"/>
        </w:rPr>
        <w:t>. Pierre also admit</w:t>
      </w:r>
      <w:r w:rsidR="00364A39">
        <w:rPr>
          <w:sz w:val="22"/>
          <w:szCs w:val="22"/>
          <w:lang w:val="en-US"/>
        </w:rPr>
        <w:t>s</w:t>
      </w:r>
      <w:r w:rsidRPr="00D214A6">
        <w:rPr>
          <w:sz w:val="22"/>
          <w:szCs w:val="22"/>
          <w:lang w:val="en-US"/>
        </w:rPr>
        <w:t xml:space="preserve"> that one of his wishes would be to do some </w:t>
      </w:r>
      <w:r w:rsidR="00364A39">
        <w:rPr>
          <w:sz w:val="22"/>
          <w:szCs w:val="22"/>
          <w:lang w:val="en-US"/>
        </w:rPr>
        <w:lastRenderedPageBreak/>
        <w:t>voluntary</w:t>
      </w:r>
      <w:r w:rsidR="00364A39" w:rsidRPr="00D214A6">
        <w:rPr>
          <w:sz w:val="22"/>
          <w:szCs w:val="22"/>
          <w:lang w:val="en-US"/>
        </w:rPr>
        <w:t xml:space="preserve"> </w:t>
      </w:r>
      <w:r w:rsidRPr="00D214A6">
        <w:rPr>
          <w:sz w:val="22"/>
          <w:szCs w:val="22"/>
          <w:lang w:val="en-US"/>
        </w:rPr>
        <w:t xml:space="preserve">work in one of his favorite second-hand </w:t>
      </w:r>
      <w:r w:rsidR="00607662">
        <w:rPr>
          <w:sz w:val="22"/>
          <w:szCs w:val="22"/>
          <w:lang w:val="en-US"/>
        </w:rPr>
        <w:t>bookshops</w:t>
      </w:r>
      <w:r w:rsidRPr="00D214A6">
        <w:rPr>
          <w:sz w:val="22"/>
          <w:szCs w:val="22"/>
          <w:lang w:val="en-US"/>
        </w:rPr>
        <w:t xml:space="preserve">. The </w:t>
      </w:r>
      <w:r w:rsidRPr="00D46FE0">
        <w:rPr>
          <w:i/>
          <w:iCs/>
          <w:sz w:val="22"/>
          <w:szCs w:val="22"/>
          <w:lang w:val="en-US"/>
        </w:rPr>
        <w:t xml:space="preserve">place de la </w:t>
      </w:r>
      <w:proofErr w:type="spellStart"/>
      <w:r w:rsidRPr="00D46FE0">
        <w:rPr>
          <w:i/>
          <w:iCs/>
          <w:sz w:val="22"/>
          <w:szCs w:val="22"/>
          <w:lang w:val="en-US"/>
        </w:rPr>
        <w:t>Palud</w:t>
      </w:r>
      <w:proofErr w:type="spellEnd"/>
      <w:r w:rsidRPr="00D214A6">
        <w:rPr>
          <w:sz w:val="22"/>
          <w:szCs w:val="22"/>
          <w:lang w:val="en-US"/>
        </w:rPr>
        <w:t xml:space="preserve"> is of course also present in this diagram. </w:t>
      </w:r>
      <w:r w:rsidR="00607662">
        <w:rPr>
          <w:sz w:val="22"/>
          <w:szCs w:val="22"/>
          <w:lang w:val="en-US"/>
        </w:rPr>
        <w:t>“</w:t>
      </w:r>
      <w:r w:rsidRPr="00D214A6">
        <w:rPr>
          <w:sz w:val="22"/>
          <w:szCs w:val="22"/>
          <w:lang w:val="en-US"/>
        </w:rPr>
        <w:t xml:space="preserve">I should also be able to integrate the psychiatric hospital of </w:t>
      </w:r>
      <w:r w:rsidRPr="00CF098A">
        <w:rPr>
          <w:i/>
          <w:iCs/>
          <w:sz w:val="22"/>
          <w:szCs w:val="22"/>
          <w:lang w:val="en-US"/>
        </w:rPr>
        <w:t>Cery</w:t>
      </w:r>
      <w:r w:rsidRPr="00D214A6">
        <w:rPr>
          <w:sz w:val="22"/>
          <w:szCs w:val="22"/>
          <w:lang w:val="en-US"/>
        </w:rPr>
        <w:t xml:space="preserve"> and give it some space even if it is not my wish.</w:t>
      </w:r>
      <w:r w:rsidR="00607662">
        <w:rPr>
          <w:sz w:val="22"/>
          <w:szCs w:val="22"/>
          <w:lang w:val="en-US"/>
        </w:rPr>
        <w:t>”</w:t>
      </w:r>
      <w:r w:rsidRPr="00D214A6">
        <w:rPr>
          <w:sz w:val="22"/>
          <w:szCs w:val="22"/>
          <w:lang w:val="en-US"/>
        </w:rPr>
        <w:t xml:space="preserve"> In the </w:t>
      </w:r>
      <w:r w:rsidRPr="00D214A6">
        <w:rPr>
          <w:b/>
          <w:bCs/>
          <w:i/>
          <w:iCs/>
          <w:sz w:val="22"/>
          <w:szCs w:val="22"/>
          <w:lang w:val="en-US"/>
        </w:rPr>
        <w:t>past</w:t>
      </w:r>
      <w:r w:rsidRPr="00D214A6">
        <w:rPr>
          <w:sz w:val="22"/>
          <w:szCs w:val="22"/>
          <w:lang w:val="en-US"/>
        </w:rPr>
        <w:t xml:space="preserve"> diagram, Pierre depicted 5 places: the </w:t>
      </w:r>
      <w:r w:rsidRPr="00D46FE0">
        <w:rPr>
          <w:i/>
          <w:iCs/>
          <w:sz w:val="22"/>
          <w:szCs w:val="22"/>
          <w:lang w:val="en-US"/>
        </w:rPr>
        <w:t xml:space="preserve">place de la </w:t>
      </w:r>
      <w:proofErr w:type="spellStart"/>
      <w:r w:rsidRPr="00D46FE0">
        <w:rPr>
          <w:i/>
          <w:iCs/>
          <w:sz w:val="22"/>
          <w:szCs w:val="22"/>
          <w:lang w:val="en-US"/>
        </w:rPr>
        <w:t>Palud</w:t>
      </w:r>
      <w:proofErr w:type="spellEnd"/>
      <w:r w:rsidRPr="00D214A6">
        <w:rPr>
          <w:sz w:val="22"/>
          <w:szCs w:val="22"/>
          <w:lang w:val="en-US"/>
        </w:rPr>
        <w:t xml:space="preserve">, his father’s house, </w:t>
      </w:r>
      <w:r w:rsidR="00607662">
        <w:rPr>
          <w:sz w:val="22"/>
          <w:szCs w:val="22"/>
          <w:lang w:val="en-US"/>
        </w:rPr>
        <w:t xml:space="preserve">his </w:t>
      </w:r>
      <w:r w:rsidRPr="00D214A6">
        <w:rPr>
          <w:sz w:val="22"/>
          <w:szCs w:val="22"/>
          <w:lang w:val="en-US"/>
        </w:rPr>
        <w:t xml:space="preserve">mother’s house, and the farm house in the </w:t>
      </w:r>
      <w:r w:rsidRPr="00CF098A">
        <w:rPr>
          <w:i/>
          <w:iCs/>
          <w:sz w:val="22"/>
          <w:szCs w:val="22"/>
          <w:lang w:val="en-US"/>
        </w:rPr>
        <w:t>Canton of Fribourg</w:t>
      </w:r>
      <w:r w:rsidR="00607662">
        <w:rPr>
          <w:sz w:val="22"/>
          <w:szCs w:val="22"/>
          <w:lang w:val="en-US"/>
        </w:rPr>
        <w:t xml:space="preserve"> and the</w:t>
      </w:r>
      <w:r w:rsidRPr="00D214A6">
        <w:rPr>
          <w:sz w:val="22"/>
          <w:szCs w:val="22"/>
          <w:lang w:val="en-US"/>
        </w:rPr>
        <w:t xml:space="preserve"> swimming pool in </w:t>
      </w:r>
      <w:r w:rsidR="006F3815">
        <w:rPr>
          <w:sz w:val="22"/>
          <w:szCs w:val="22"/>
          <w:lang w:val="en-US"/>
        </w:rPr>
        <w:t>Spain</w:t>
      </w:r>
      <w:r w:rsidRPr="00D214A6">
        <w:rPr>
          <w:sz w:val="22"/>
          <w:szCs w:val="22"/>
          <w:lang w:val="en-US"/>
        </w:rPr>
        <w:t xml:space="preserve">. </w:t>
      </w:r>
      <w:r w:rsidR="00607662">
        <w:rPr>
          <w:sz w:val="22"/>
          <w:szCs w:val="22"/>
          <w:lang w:val="en-US"/>
        </w:rPr>
        <w:t>“</w:t>
      </w:r>
      <w:r w:rsidRPr="00D214A6">
        <w:rPr>
          <w:sz w:val="22"/>
          <w:szCs w:val="22"/>
          <w:lang w:val="en-US"/>
        </w:rPr>
        <w:t>It’s cute to see to what a 5-year old’s life can be summarized to</w:t>
      </w:r>
      <w:r w:rsidR="00607662">
        <w:rPr>
          <w:sz w:val="22"/>
          <w:szCs w:val="22"/>
          <w:lang w:val="en-US"/>
        </w:rPr>
        <w:t>”</w:t>
      </w:r>
      <w:r w:rsidRPr="00D214A6">
        <w:rPr>
          <w:sz w:val="22"/>
          <w:szCs w:val="22"/>
          <w:lang w:val="en-US"/>
        </w:rPr>
        <w:t xml:space="preserve">. </w:t>
      </w:r>
      <w:r w:rsidR="00607662">
        <w:rPr>
          <w:sz w:val="22"/>
          <w:szCs w:val="22"/>
          <w:lang w:val="en-US"/>
        </w:rPr>
        <w:t>“</w:t>
      </w:r>
      <w:r w:rsidRPr="00D214A6">
        <w:rPr>
          <w:sz w:val="22"/>
          <w:szCs w:val="22"/>
          <w:lang w:val="en-US"/>
        </w:rPr>
        <w:t xml:space="preserve">I’m born near the </w:t>
      </w:r>
      <w:r w:rsidRPr="00D46FE0">
        <w:rPr>
          <w:i/>
          <w:iCs/>
          <w:sz w:val="22"/>
          <w:szCs w:val="22"/>
          <w:lang w:val="en-US"/>
        </w:rPr>
        <w:t xml:space="preserve">place de la </w:t>
      </w:r>
      <w:proofErr w:type="spellStart"/>
      <w:r w:rsidRPr="00D46FE0">
        <w:rPr>
          <w:i/>
          <w:iCs/>
          <w:sz w:val="22"/>
          <w:szCs w:val="22"/>
          <w:lang w:val="en-US"/>
        </w:rPr>
        <w:t>Palud</w:t>
      </w:r>
      <w:proofErr w:type="spellEnd"/>
      <w:r w:rsidRPr="00D214A6">
        <w:rPr>
          <w:sz w:val="22"/>
          <w:szCs w:val="22"/>
          <w:lang w:val="en-US"/>
        </w:rPr>
        <w:t>, so this place was already important to me</w:t>
      </w:r>
      <w:r w:rsidR="00607662">
        <w:rPr>
          <w:sz w:val="22"/>
          <w:szCs w:val="22"/>
          <w:lang w:val="en-US"/>
        </w:rPr>
        <w:t>”</w:t>
      </w:r>
      <w:r w:rsidRPr="00D214A6">
        <w:rPr>
          <w:sz w:val="22"/>
          <w:szCs w:val="22"/>
          <w:lang w:val="en-US"/>
        </w:rPr>
        <w:t xml:space="preserve">. </w:t>
      </w:r>
      <w:r w:rsidR="00607662">
        <w:rPr>
          <w:sz w:val="22"/>
          <w:szCs w:val="22"/>
          <w:lang w:val="en-US"/>
        </w:rPr>
        <w:t>“</w:t>
      </w:r>
      <w:r w:rsidRPr="00D214A6">
        <w:rPr>
          <w:sz w:val="22"/>
          <w:szCs w:val="22"/>
          <w:lang w:val="en-US"/>
        </w:rPr>
        <w:t xml:space="preserve">Then we lived in this farm in Fribourg and also went back and forth to </w:t>
      </w:r>
      <w:r w:rsidR="006F3815">
        <w:rPr>
          <w:sz w:val="22"/>
          <w:szCs w:val="22"/>
          <w:lang w:val="en-US"/>
        </w:rPr>
        <w:t>Spain</w:t>
      </w:r>
      <w:r w:rsidRPr="00D214A6">
        <w:rPr>
          <w:sz w:val="22"/>
          <w:szCs w:val="22"/>
          <w:lang w:val="en-US"/>
        </w:rPr>
        <w:t xml:space="preserve"> for my father’s job. These are happy memories. When my parents separated, they each moved to another home</w:t>
      </w:r>
      <w:r w:rsidR="00607662">
        <w:rPr>
          <w:sz w:val="22"/>
          <w:szCs w:val="22"/>
          <w:lang w:val="en-US"/>
        </w:rPr>
        <w:t>”</w:t>
      </w:r>
      <w:r w:rsidRPr="00D214A6">
        <w:rPr>
          <w:sz w:val="22"/>
          <w:szCs w:val="22"/>
          <w:lang w:val="en-US"/>
        </w:rPr>
        <w:t>.</w:t>
      </w:r>
    </w:p>
    <w:p w14:paraId="7C455FAB" w14:textId="53AADD45" w:rsidR="00221276" w:rsidRDefault="00221276" w:rsidP="00854DE9">
      <w:pPr>
        <w:spacing w:line="360" w:lineRule="auto"/>
        <w:rPr>
          <w:sz w:val="22"/>
          <w:szCs w:val="22"/>
          <w:lang w:val="en-US"/>
        </w:rPr>
      </w:pPr>
    </w:p>
    <w:p w14:paraId="5CF78D76" w14:textId="1FFAC934" w:rsidR="00221276" w:rsidRDefault="00221276" w:rsidP="00854DE9">
      <w:pPr>
        <w:spacing w:line="360" w:lineRule="auto"/>
        <w:rPr>
          <w:sz w:val="22"/>
          <w:szCs w:val="22"/>
          <w:lang w:val="en-US"/>
        </w:rPr>
      </w:pPr>
    </w:p>
    <w:p w14:paraId="7305817E" w14:textId="2621706E" w:rsidR="00221276" w:rsidRPr="00D214A6" w:rsidRDefault="005030B6" w:rsidP="00854DE9">
      <w:pPr>
        <w:spacing w:line="360" w:lineRule="auto"/>
        <w:rPr>
          <w:sz w:val="22"/>
          <w:szCs w:val="22"/>
        </w:rPr>
      </w:pPr>
      <w:r w:rsidRPr="005030B6">
        <w:rPr>
          <w:noProof/>
          <w:sz w:val="22"/>
          <w:szCs w:val="22"/>
          <w:lang w:val="fr-CH" w:eastAsia="fr-CH"/>
        </w:rPr>
        <w:drawing>
          <wp:inline distT="0" distB="0" distL="0" distR="0" wp14:anchorId="6BE2F22B" wp14:editId="246D77E8">
            <wp:extent cx="4710793" cy="368779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814" t="7335" r="18244" b="15492"/>
                    <a:stretch/>
                  </pic:blipFill>
                  <pic:spPr bwMode="auto">
                    <a:xfrm>
                      <a:off x="0" y="0"/>
                      <a:ext cx="4732260" cy="3704596"/>
                    </a:xfrm>
                    <a:prstGeom prst="rect">
                      <a:avLst/>
                    </a:prstGeom>
                    <a:ln>
                      <a:noFill/>
                    </a:ln>
                    <a:extLst>
                      <a:ext uri="{53640926-AAD7-44D8-BBD7-CCE9431645EC}">
                        <a14:shadowObscured xmlns:a14="http://schemas.microsoft.com/office/drawing/2010/main"/>
                      </a:ext>
                    </a:extLst>
                  </pic:spPr>
                </pic:pic>
              </a:graphicData>
            </a:graphic>
          </wp:inline>
        </w:drawing>
      </w:r>
    </w:p>
    <w:p w14:paraId="27827D95" w14:textId="37726BB4" w:rsidR="00C159F7" w:rsidRPr="00D214A6" w:rsidRDefault="00C159F7" w:rsidP="00854DE9">
      <w:pPr>
        <w:spacing w:line="360" w:lineRule="auto"/>
        <w:rPr>
          <w:sz w:val="22"/>
          <w:szCs w:val="22"/>
        </w:rPr>
      </w:pPr>
    </w:p>
    <w:p w14:paraId="3B9AABC9" w14:textId="654ED057" w:rsidR="00C159F7" w:rsidRPr="009119A4" w:rsidRDefault="00C159F7" w:rsidP="00854DE9">
      <w:pPr>
        <w:spacing w:line="360" w:lineRule="auto"/>
        <w:rPr>
          <w:b/>
          <w:bCs/>
          <w:sz w:val="22"/>
          <w:szCs w:val="22"/>
          <w:lang w:val="en-US"/>
        </w:rPr>
      </w:pPr>
      <w:r w:rsidRPr="00D214A6">
        <w:rPr>
          <w:b/>
          <w:bCs/>
          <w:sz w:val="22"/>
          <w:szCs w:val="22"/>
        </w:rPr>
        <w:t xml:space="preserve">Caption </w:t>
      </w:r>
      <w:r w:rsidR="00173BCC" w:rsidRPr="004C1462">
        <w:rPr>
          <w:b/>
          <w:bCs/>
          <w:sz w:val="22"/>
          <w:szCs w:val="22"/>
          <w:lang w:val="en-GB"/>
        </w:rPr>
        <w:t xml:space="preserve">supplementary </w:t>
      </w:r>
      <w:r w:rsidRPr="00D214A6">
        <w:rPr>
          <w:b/>
          <w:bCs/>
          <w:sz w:val="22"/>
          <w:szCs w:val="22"/>
        </w:rPr>
        <w:t xml:space="preserve">Figure </w:t>
      </w:r>
      <w:r w:rsidR="00D46FE0" w:rsidRPr="00D46FE0">
        <w:rPr>
          <w:b/>
          <w:bCs/>
          <w:sz w:val="22"/>
          <w:szCs w:val="22"/>
          <w:lang w:val="en-US"/>
        </w:rPr>
        <w:t>2</w:t>
      </w:r>
      <w:r w:rsidRPr="00D214A6">
        <w:rPr>
          <w:b/>
          <w:bCs/>
          <w:sz w:val="22"/>
          <w:szCs w:val="22"/>
        </w:rPr>
        <w:t xml:space="preserve">: life-space </w:t>
      </w:r>
      <w:r w:rsidR="009119A4" w:rsidRPr="009119A4">
        <w:rPr>
          <w:b/>
          <w:bCs/>
          <w:sz w:val="22"/>
          <w:szCs w:val="22"/>
          <w:lang w:val="en-US"/>
        </w:rPr>
        <w:t>networ</w:t>
      </w:r>
      <w:r w:rsidR="009119A4">
        <w:rPr>
          <w:b/>
          <w:bCs/>
          <w:sz w:val="22"/>
          <w:szCs w:val="22"/>
          <w:lang w:val="en-US"/>
        </w:rPr>
        <w:t>k</w:t>
      </w:r>
    </w:p>
    <w:p w14:paraId="467902D4" w14:textId="73C852C4" w:rsidR="009119A4" w:rsidRDefault="009119A4" w:rsidP="00854DE9">
      <w:pPr>
        <w:spacing w:line="360" w:lineRule="auto"/>
        <w:rPr>
          <w:i/>
          <w:iCs/>
          <w:sz w:val="22"/>
          <w:szCs w:val="22"/>
          <w:lang w:val="en-US"/>
        </w:rPr>
      </w:pPr>
      <w:r w:rsidRPr="00F42B5C">
        <w:rPr>
          <w:i/>
          <w:iCs/>
          <w:sz w:val="22"/>
          <w:szCs w:val="22"/>
          <w:lang w:val="en-US"/>
        </w:rPr>
        <w:t>Distance travelled are represented by edges and places are represented by nodes.</w:t>
      </w:r>
      <w:r w:rsidR="00F42B5C" w:rsidRPr="00F42B5C">
        <w:rPr>
          <w:i/>
          <w:iCs/>
          <w:sz w:val="22"/>
          <w:szCs w:val="22"/>
          <w:lang w:val="en-US"/>
        </w:rPr>
        <w:t xml:space="preserve"> </w:t>
      </w:r>
      <w:r w:rsidR="00613582">
        <w:rPr>
          <w:i/>
          <w:iCs/>
          <w:sz w:val="22"/>
          <w:szCs w:val="22"/>
          <w:lang w:val="en-US"/>
        </w:rPr>
        <w:t>Solid line represents current places and doted blue line represents future places.</w:t>
      </w:r>
    </w:p>
    <w:p w14:paraId="6E315B07" w14:textId="77777777" w:rsidR="004E068A" w:rsidRDefault="004E068A" w:rsidP="005030B6">
      <w:pPr>
        <w:spacing w:line="360" w:lineRule="auto"/>
        <w:rPr>
          <w:b/>
          <w:bCs/>
          <w:sz w:val="22"/>
          <w:szCs w:val="22"/>
          <w:lang w:val="en-US"/>
        </w:rPr>
      </w:pPr>
    </w:p>
    <w:p w14:paraId="56735688" w14:textId="063BC201" w:rsidR="005030B6" w:rsidRDefault="005030B6" w:rsidP="005030B6">
      <w:pPr>
        <w:spacing w:line="360" w:lineRule="auto"/>
        <w:rPr>
          <w:sz w:val="22"/>
          <w:szCs w:val="22"/>
          <w:lang w:val="en-US"/>
        </w:rPr>
      </w:pPr>
      <w:r w:rsidRPr="00D214A6">
        <w:rPr>
          <w:sz w:val="22"/>
          <w:szCs w:val="22"/>
          <w:lang w:val="en-US"/>
        </w:rPr>
        <w:t xml:space="preserve">Here the patient is asked to position the 10 places </w:t>
      </w:r>
      <w:r>
        <w:rPr>
          <w:sz w:val="22"/>
          <w:szCs w:val="22"/>
          <w:lang w:val="en-US"/>
        </w:rPr>
        <w:t xml:space="preserve">(or more) </w:t>
      </w:r>
      <w:r w:rsidRPr="00D214A6">
        <w:rPr>
          <w:sz w:val="22"/>
          <w:szCs w:val="22"/>
          <w:lang w:val="en-US"/>
        </w:rPr>
        <w:t xml:space="preserve">chosen in the </w:t>
      </w:r>
      <w:r w:rsidR="00296FAE">
        <w:rPr>
          <w:sz w:val="22"/>
          <w:szCs w:val="22"/>
          <w:lang w:val="en-US"/>
        </w:rPr>
        <w:t>“</w:t>
      </w:r>
      <w:r w:rsidRPr="00D214A6">
        <w:rPr>
          <w:sz w:val="22"/>
          <w:szCs w:val="22"/>
          <w:lang w:val="en-US"/>
        </w:rPr>
        <w:t>place attachment diagram</w:t>
      </w:r>
      <w:r w:rsidR="00296FAE">
        <w:rPr>
          <w:sz w:val="22"/>
          <w:szCs w:val="22"/>
          <w:lang w:val="en-US"/>
        </w:rPr>
        <w:t>”</w:t>
      </w:r>
      <w:r w:rsidRPr="00D214A6">
        <w:rPr>
          <w:sz w:val="22"/>
          <w:szCs w:val="22"/>
          <w:lang w:val="en-US"/>
        </w:rPr>
        <w:t xml:space="preserve"> on a map. Service users may have variable spatial capacities and may need help from the therapist. Then a picture is taken and the map is annotated and turned into a simple graph where places are nodes and routes are edges. The map can also be printed out again and location moved </w:t>
      </w:r>
      <w:r w:rsidRPr="00D214A6">
        <w:rPr>
          <w:sz w:val="22"/>
          <w:szCs w:val="22"/>
          <w:lang w:val="en-US"/>
        </w:rPr>
        <w:lastRenderedPageBreak/>
        <w:t>around, keeping in mind that all places form a network and moving one location may influence the emotional/physical distance to others.</w:t>
      </w:r>
    </w:p>
    <w:p w14:paraId="435C7AE3" w14:textId="77777777" w:rsidR="006B4B5D" w:rsidRDefault="006B4B5D" w:rsidP="00854DE9">
      <w:pPr>
        <w:spacing w:line="360" w:lineRule="auto"/>
        <w:rPr>
          <w:sz w:val="22"/>
          <w:szCs w:val="22"/>
          <w:lang w:val="en-US"/>
        </w:rPr>
      </w:pPr>
    </w:p>
    <w:p w14:paraId="74825004" w14:textId="187295C5" w:rsidR="00C159F7" w:rsidRPr="00D214A6" w:rsidRDefault="00C159F7" w:rsidP="00854DE9">
      <w:pPr>
        <w:spacing w:line="360" w:lineRule="auto"/>
        <w:rPr>
          <w:sz w:val="22"/>
          <w:szCs w:val="22"/>
        </w:rPr>
      </w:pPr>
      <w:r w:rsidRPr="00D214A6">
        <w:rPr>
          <w:sz w:val="22"/>
          <w:szCs w:val="22"/>
          <w:lang w:val="en-US"/>
        </w:rPr>
        <w:t xml:space="preserve">Pierre has no difficulties </w:t>
      </w:r>
      <w:r w:rsidR="00D46FE0">
        <w:rPr>
          <w:sz w:val="22"/>
          <w:szCs w:val="22"/>
          <w:lang w:val="en-US"/>
        </w:rPr>
        <w:t>in</w:t>
      </w:r>
      <w:r w:rsidRPr="00D214A6">
        <w:rPr>
          <w:sz w:val="22"/>
          <w:szCs w:val="22"/>
          <w:lang w:val="en-US"/>
        </w:rPr>
        <w:t xml:space="preserve"> mov</w:t>
      </w:r>
      <w:r w:rsidR="00D46FE0">
        <w:rPr>
          <w:sz w:val="22"/>
          <w:szCs w:val="22"/>
          <w:lang w:val="en-US"/>
        </w:rPr>
        <w:t>ing</w:t>
      </w:r>
      <w:r w:rsidRPr="00D214A6">
        <w:rPr>
          <w:sz w:val="22"/>
          <w:szCs w:val="22"/>
          <w:lang w:val="en-US"/>
        </w:rPr>
        <w:t xml:space="preserve"> around the city. Of course, when he is too unwell, he will not drive but otherwise he walks, takes the bus or train and drives to farther locations. He likes </w:t>
      </w:r>
      <w:r w:rsidR="00F675CF">
        <w:rPr>
          <w:sz w:val="22"/>
          <w:szCs w:val="22"/>
          <w:lang w:val="en-US"/>
        </w:rPr>
        <w:t>to move around</w:t>
      </w:r>
      <w:r w:rsidR="00F675CF" w:rsidRPr="00D214A6">
        <w:rPr>
          <w:sz w:val="22"/>
          <w:szCs w:val="22"/>
          <w:lang w:val="en-US"/>
        </w:rPr>
        <w:t xml:space="preserve"> </w:t>
      </w:r>
      <w:r w:rsidRPr="00D214A6">
        <w:rPr>
          <w:sz w:val="22"/>
          <w:szCs w:val="22"/>
          <w:lang w:val="en-US"/>
        </w:rPr>
        <w:t xml:space="preserve">and especially walking: </w:t>
      </w:r>
      <w:r w:rsidR="00296FAE">
        <w:rPr>
          <w:sz w:val="22"/>
          <w:szCs w:val="22"/>
          <w:lang w:val="en-US"/>
        </w:rPr>
        <w:t>“</w:t>
      </w:r>
      <w:r w:rsidRPr="00D214A6">
        <w:rPr>
          <w:sz w:val="22"/>
          <w:szCs w:val="22"/>
          <w:lang w:val="en-US"/>
        </w:rPr>
        <w:t xml:space="preserve">walking is a great help; when I was unwell, I would walk a lot, always the same walks. When I walk, it calms my anxiety and calms my brain which turns in loops. When </w:t>
      </w:r>
      <w:r w:rsidR="00CF098A">
        <w:rPr>
          <w:sz w:val="22"/>
          <w:szCs w:val="22"/>
          <w:lang w:val="en-US"/>
        </w:rPr>
        <w:t>my</w:t>
      </w:r>
      <w:r w:rsidRPr="00D214A6">
        <w:rPr>
          <w:sz w:val="22"/>
          <w:szCs w:val="22"/>
          <w:lang w:val="en-US"/>
        </w:rPr>
        <w:t xml:space="preserve"> kid </w:t>
      </w:r>
      <w:r w:rsidR="00E55018">
        <w:rPr>
          <w:sz w:val="22"/>
          <w:szCs w:val="22"/>
          <w:lang w:val="en-US"/>
        </w:rPr>
        <w:t>was</w:t>
      </w:r>
      <w:r w:rsidRPr="00D214A6">
        <w:rPr>
          <w:sz w:val="22"/>
          <w:szCs w:val="22"/>
          <w:lang w:val="en-US"/>
        </w:rPr>
        <w:t xml:space="preserve"> young, I would escape the noise.</w:t>
      </w:r>
      <w:r w:rsidR="00296FAE">
        <w:rPr>
          <w:sz w:val="22"/>
          <w:szCs w:val="22"/>
          <w:lang w:val="en-US"/>
        </w:rPr>
        <w:t>”</w:t>
      </w:r>
      <w:r w:rsidRPr="00D214A6">
        <w:rPr>
          <w:sz w:val="22"/>
          <w:szCs w:val="22"/>
          <w:lang w:val="en-US"/>
        </w:rPr>
        <w:t xml:space="preserve"> Observing the map, Pierre mentions </w:t>
      </w:r>
      <w:r w:rsidR="00296FAE">
        <w:rPr>
          <w:sz w:val="22"/>
          <w:szCs w:val="22"/>
          <w:lang w:val="en-US"/>
        </w:rPr>
        <w:t>“</w:t>
      </w:r>
      <w:r w:rsidRPr="00D214A6">
        <w:rPr>
          <w:sz w:val="22"/>
          <w:szCs w:val="22"/>
          <w:lang w:val="en-US"/>
        </w:rPr>
        <w:t>My house should be in the center</w:t>
      </w:r>
      <w:r w:rsidR="00BF5FA7">
        <w:rPr>
          <w:sz w:val="22"/>
          <w:szCs w:val="22"/>
          <w:lang w:val="en-US"/>
        </w:rPr>
        <w:t xml:space="preserve"> of the map</w:t>
      </w:r>
      <w:r w:rsidRPr="00D214A6">
        <w:rPr>
          <w:sz w:val="22"/>
          <w:szCs w:val="22"/>
          <w:lang w:val="en-US"/>
        </w:rPr>
        <w:t>, shouldn’t it?</w:t>
      </w:r>
      <w:r w:rsidR="00296FAE">
        <w:rPr>
          <w:sz w:val="22"/>
          <w:szCs w:val="22"/>
          <w:lang w:val="en-US"/>
        </w:rPr>
        <w:t>”</w:t>
      </w:r>
      <w:r w:rsidRPr="00D214A6">
        <w:rPr>
          <w:sz w:val="22"/>
          <w:szCs w:val="22"/>
          <w:lang w:val="en-US"/>
        </w:rPr>
        <w:t xml:space="preserve"> When asked about the resources he is looking for in these places: </w:t>
      </w:r>
      <w:r w:rsidR="00BF5FA7">
        <w:rPr>
          <w:sz w:val="22"/>
          <w:szCs w:val="22"/>
          <w:lang w:val="en-US"/>
        </w:rPr>
        <w:t>“</w:t>
      </w:r>
      <w:r w:rsidRPr="00D214A6">
        <w:rPr>
          <w:sz w:val="22"/>
          <w:szCs w:val="22"/>
          <w:lang w:val="en-US"/>
        </w:rPr>
        <w:t xml:space="preserve">La </w:t>
      </w:r>
      <w:r w:rsidRPr="00D46FE0">
        <w:rPr>
          <w:i/>
          <w:iCs/>
          <w:sz w:val="22"/>
          <w:szCs w:val="22"/>
          <w:lang w:val="en-US"/>
        </w:rPr>
        <w:t xml:space="preserve">place de la </w:t>
      </w:r>
      <w:proofErr w:type="spellStart"/>
      <w:r w:rsidRPr="00D46FE0">
        <w:rPr>
          <w:i/>
          <w:iCs/>
          <w:sz w:val="22"/>
          <w:szCs w:val="22"/>
          <w:lang w:val="en-US"/>
        </w:rPr>
        <w:t>Palud</w:t>
      </w:r>
      <w:proofErr w:type="spellEnd"/>
      <w:r w:rsidRPr="00D214A6">
        <w:rPr>
          <w:sz w:val="22"/>
          <w:szCs w:val="22"/>
          <w:lang w:val="en-US"/>
        </w:rPr>
        <w:t xml:space="preserve"> represent my roots, </w:t>
      </w:r>
      <w:r w:rsidRPr="00CF098A">
        <w:rPr>
          <w:sz w:val="22"/>
          <w:szCs w:val="22"/>
          <w:lang w:val="en-US"/>
        </w:rPr>
        <w:t>the</w:t>
      </w:r>
      <w:r w:rsidRPr="00CF098A">
        <w:rPr>
          <w:i/>
          <w:iCs/>
          <w:sz w:val="22"/>
          <w:szCs w:val="22"/>
          <w:lang w:val="en-US"/>
        </w:rPr>
        <w:t xml:space="preserve"> </w:t>
      </w:r>
      <w:proofErr w:type="spellStart"/>
      <w:r w:rsidRPr="00CF098A">
        <w:rPr>
          <w:i/>
          <w:iCs/>
          <w:sz w:val="22"/>
          <w:szCs w:val="22"/>
          <w:lang w:val="en-US"/>
        </w:rPr>
        <w:t>Payot</w:t>
      </w:r>
      <w:proofErr w:type="spellEnd"/>
      <w:r w:rsidRPr="00CF098A">
        <w:rPr>
          <w:i/>
          <w:iCs/>
          <w:sz w:val="22"/>
          <w:szCs w:val="22"/>
          <w:lang w:val="en-US"/>
        </w:rPr>
        <w:t xml:space="preserve"> </w:t>
      </w:r>
      <w:r w:rsidR="00BF5FA7">
        <w:rPr>
          <w:i/>
          <w:iCs/>
          <w:sz w:val="22"/>
          <w:szCs w:val="22"/>
          <w:lang w:val="en-US"/>
        </w:rPr>
        <w:t>bookshop</w:t>
      </w:r>
      <w:r w:rsidR="00BF5FA7" w:rsidRPr="00D214A6">
        <w:rPr>
          <w:sz w:val="22"/>
          <w:szCs w:val="22"/>
          <w:lang w:val="en-US"/>
        </w:rPr>
        <w:t xml:space="preserve"> </w:t>
      </w:r>
      <w:r w:rsidRPr="00D214A6">
        <w:rPr>
          <w:sz w:val="22"/>
          <w:szCs w:val="22"/>
          <w:lang w:val="en-US"/>
        </w:rPr>
        <w:t>represents knowledge for me</w:t>
      </w:r>
      <w:r w:rsidR="00BF5FA7">
        <w:rPr>
          <w:sz w:val="22"/>
          <w:szCs w:val="22"/>
          <w:lang w:val="en-US"/>
        </w:rPr>
        <w:t>”</w:t>
      </w:r>
      <w:r w:rsidRPr="00D214A6">
        <w:rPr>
          <w:sz w:val="22"/>
          <w:szCs w:val="22"/>
          <w:lang w:val="en-US"/>
        </w:rPr>
        <w:t xml:space="preserve">. </w:t>
      </w:r>
      <w:r w:rsidR="00BF5FA7">
        <w:rPr>
          <w:sz w:val="22"/>
          <w:szCs w:val="22"/>
          <w:lang w:val="en-US"/>
        </w:rPr>
        <w:t>“</w:t>
      </w:r>
      <w:r w:rsidRPr="00D214A6">
        <w:rPr>
          <w:sz w:val="22"/>
          <w:szCs w:val="22"/>
          <w:lang w:val="en-US"/>
        </w:rPr>
        <w:t xml:space="preserve">My house is </w:t>
      </w:r>
      <w:r w:rsidR="00296FAE" w:rsidRPr="00D214A6">
        <w:rPr>
          <w:sz w:val="22"/>
          <w:szCs w:val="22"/>
          <w:lang w:val="en-US"/>
        </w:rPr>
        <w:t>affective;</w:t>
      </w:r>
      <w:r w:rsidRPr="00D214A6">
        <w:rPr>
          <w:sz w:val="22"/>
          <w:szCs w:val="22"/>
          <w:lang w:val="en-US"/>
        </w:rPr>
        <w:t xml:space="preserve"> I like the contact with my family. My kid bring</w:t>
      </w:r>
      <w:r w:rsidR="00F635DD">
        <w:rPr>
          <w:sz w:val="22"/>
          <w:szCs w:val="22"/>
          <w:lang w:val="en-US"/>
        </w:rPr>
        <w:t>s</w:t>
      </w:r>
      <w:r w:rsidRPr="00D214A6">
        <w:rPr>
          <w:sz w:val="22"/>
          <w:szCs w:val="22"/>
          <w:lang w:val="en-US"/>
        </w:rPr>
        <w:t xml:space="preserve"> life and spontaneity to the house and drags me out of my lethargy</w:t>
      </w:r>
      <w:r w:rsidR="00BF5FA7">
        <w:rPr>
          <w:sz w:val="22"/>
          <w:szCs w:val="22"/>
          <w:lang w:val="en-US"/>
        </w:rPr>
        <w:t>”</w:t>
      </w:r>
      <w:r w:rsidRPr="00D214A6">
        <w:rPr>
          <w:sz w:val="22"/>
          <w:szCs w:val="22"/>
          <w:lang w:val="en-US"/>
        </w:rPr>
        <w:t>.</w:t>
      </w:r>
      <w:r w:rsidRPr="00D214A6">
        <w:rPr>
          <w:sz w:val="22"/>
          <w:szCs w:val="22"/>
        </w:rPr>
        <w:t xml:space="preserve"> </w:t>
      </w:r>
      <w:r w:rsidR="00296FAE">
        <w:rPr>
          <w:sz w:val="22"/>
          <w:szCs w:val="22"/>
          <w:lang w:val="en-US"/>
        </w:rPr>
        <w:t>“</w:t>
      </w:r>
      <w:r w:rsidRPr="00D214A6">
        <w:rPr>
          <w:sz w:val="22"/>
          <w:szCs w:val="22"/>
          <w:lang w:val="en-US"/>
        </w:rPr>
        <w:t>Tea-rooms are peaceful places to go and have a coffee</w:t>
      </w:r>
      <w:r w:rsidR="00BF5FA7">
        <w:rPr>
          <w:sz w:val="22"/>
          <w:szCs w:val="22"/>
          <w:lang w:val="en-US"/>
        </w:rPr>
        <w:t>; f</w:t>
      </w:r>
      <w:r w:rsidRPr="00D214A6">
        <w:rPr>
          <w:sz w:val="22"/>
          <w:szCs w:val="22"/>
          <w:lang w:val="en-US"/>
        </w:rPr>
        <w:t>or me these are moments between two activities</w:t>
      </w:r>
      <w:r w:rsidR="00BF5FA7">
        <w:rPr>
          <w:sz w:val="22"/>
          <w:szCs w:val="22"/>
          <w:lang w:val="en-US"/>
        </w:rPr>
        <w:t>”</w:t>
      </w:r>
      <w:r w:rsidRPr="00D214A6">
        <w:rPr>
          <w:sz w:val="22"/>
          <w:szCs w:val="22"/>
          <w:lang w:val="en-US"/>
        </w:rPr>
        <w:t>.</w:t>
      </w:r>
      <w:r w:rsidRPr="00D214A6">
        <w:rPr>
          <w:sz w:val="22"/>
          <w:szCs w:val="22"/>
        </w:rPr>
        <w:t xml:space="preserve"> </w:t>
      </w:r>
      <w:r w:rsidRPr="00D214A6">
        <w:rPr>
          <w:sz w:val="22"/>
          <w:szCs w:val="22"/>
          <w:lang w:val="en-US"/>
        </w:rPr>
        <w:t>Pierre doesn’t go often to his father’s place. He rather takes walks with his father which gives him more freedom and less awkward moments</w:t>
      </w:r>
      <w:r w:rsidR="00F675CF">
        <w:rPr>
          <w:sz w:val="22"/>
          <w:szCs w:val="22"/>
          <w:lang w:val="en-US"/>
        </w:rPr>
        <w:t>,</w:t>
      </w:r>
      <w:r w:rsidRPr="00D214A6">
        <w:rPr>
          <w:sz w:val="22"/>
          <w:szCs w:val="22"/>
          <w:lang w:val="en-US"/>
        </w:rPr>
        <w:t xml:space="preserve"> or moments where he feels caught in a double bind. </w:t>
      </w:r>
      <w:r w:rsidR="00296FAE">
        <w:rPr>
          <w:sz w:val="22"/>
          <w:szCs w:val="22"/>
          <w:lang w:val="en-US"/>
        </w:rPr>
        <w:t>“</w:t>
      </w:r>
      <w:r w:rsidRPr="00D214A6">
        <w:rPr>
          <w:sz w:val="22"/>
          <w:szCs w:val="22"/>
          <w:lang w:val="en-US"/>
        </w:rPr>
        <w:t>It gives movement to the discussion, it’s a neutral place, not his place not mine, we are nowhere</w:t>
      </w:r>
      <w:r w:rsidR="00296FAE">
        <w:rPr>
          <w:sz w:val="22"/>
          <w:szCs w:val="22"/>
          <w:lang w:val="en-US"/>
        </w:rPr>
        <w:t>”</w:t>
      </w:r>
      <w:r w:rsidRPr="00D214A6">
        <w:rPr>
          <w:sz w:val="22"/>
          <w:szCs w:val="22"/>
          <w:lang w:val="en-US"/>
        </w:rPr>
        <w:t xml:space="preserve">. </w:t>
      </w:r>
    </w:p>
    <w:p w14:paraId="3C6B1C63" w14:textId="55FD4EC5" w:rsidR="00575FB5" w:rsidRDefault="00575FB5" w:rsidP="00854DE9">
      <w:pPr>
        <w:spacing w:line="360" w:lineRule="auto"/>
        <w:rPr>
          <w:sz w:val="22"/>
          <w:szCs w:val="22"/>
          <w:lang w:val="en-US"/>
        </w:rPr>
      </w:pPr>
    </w:p>
    <w:p w14:paraId="630E3448" w14:textId="3ECA60AB" w:rsidR="009F70DD" w:rsidRPr="009F70DD" w:rsidRDefault="004C1462" w:rsidP="009F70DD">
      <w:pPr>
        <w:widowControl w:val="0"/>
        <w:autoSpaceDE w:val="0"/>
        <w:autoSpaceDN w:val="0"/>
        <w:adjustRightInd w:val="0"/>
        <w:spacing w:line="360" w:lineRule="auto"/>
        <w:ind w:left="640" w:hanging="640"/>
        <w:rPr>
          <w:rFonts w:ascii="Calibri" w:hAnsi="Calibri" w:cs="Calibri"/>
          <w:noProof/>
          <w:sz w:val="22"/>
        </w:rPr>
      </w:pPr>
      <w:r>
        <w:rPr>
          <w:sz w:val="22"/>
          <w:szCs w:val="22"/>
          <w:lang w:val="en-US"/>
        </w:rPr>
        <w:fldChar w:fldCharType="begin" w:fldLock="1"/>
      </w:r>
      <w:r>
        <w:rPr>
          <w:sz w:val="22"/>
          <w:szCs w:val="22"/>
          <w:lang w:val="en-US"/>
        </w:rPr>
        <w:instrText xml:space="preserve">ADDIN Mendeley Bibliography CSL_BIBLIOGRAPHY </w:instrText>
      </w:r>
      <w:r>
        <w:rPr>
          <w:sz w:val="22"/>
          <w:szCs w:val="22"/>
          <w:lang w:val="en-US"/>
        </w:rPr>
        <w:fldChar w:fldCharType="separate"/>
      </w:r>
      <w:r w:rsidR="009F70DD" w:rsidRPr="009F70DD">
        <w:rPr>
          <w:rFonts w:ascii="Calibri" w:hAnsi="Calibri" w:cs="Calibri"/>
          <w:noProof/>
          <w:sz w:val="22"/>
          <w:lang w:val="en-GB"/>
        </w:rPr>
        <w:t xml:space="preserve">1. </w:t>
      </w:r>
      <w:r w:rsidR="009F70DD" w:rsidRPr="009F70DD">
        <w:rPr>
          <w:rFonts w:ascii="Calibri" w:hAnsi="Calibri" w:cs="Calibri"/>
          <w:noProof/>
          <w:sz w:val="22"/>
          <w:lang w:val="en-GB"/>
        </w:rPr>
        <w:tab/>
        <w:t xml:space="preserve">Townley G, Kloos B, Wright PA. Understanding the experience of place: Expanding methods to conceptualize and measure community integration of persons with serious mental illness. </w:t>
      </w:r>
      <w:r w:rsidR="009F70DD" w:rsidRPr="009F70DD">
        <w:rPr>
          <w:rFonts w:ascii="Calibri" w:hAnsi="Calibri" w:cs="Calibri"/>
          <w:i/>
          <w:iCs/>
          <w:noProof/>
          <w:sz w:val="22"/>
          <w:lang w:val="en-GB"/>
        </w:rPr>
        <w:t>Heal</w:t>
      </w:r>
      <w:r w:rsidR="00C4727F">
        <w:rPr>
          <w:rFonts w:ascii="Calibri" w:hAnsi="Calibri" w:cs="Calibri"/>
          <w:i/>
          <w:iCs/>
          <w:noProof/>
          <w:sz w:val="22"/>
          <w:lang w:val="en-GB"/>
        </w:rPr>
        <w:t>th</w:t>
      </w:r>
      <w:r w:rsidR="009F70DD" w:rsidRPr="009F70DD">
        <w:rPr>
          <w:rFonts w:ascii="Calibri" w:hAnsi="Calibri" w:cs="Calibri"/>
          <w:i/>
          <w:iCs/>
          <w:noProof/>
          <w:sz w:val="22"/>
          <w:lang w:val="en-GB"/>
        </w:rPr>
        <w:t xml:space="preserve"> Place</w:t>
      </w:r>
      <w:r w:rsidR="009F70DD" w:rsidRPr="009F70DD">
        <w:rPr>
          <w:rFonts w:ascii="Calibri" w:hAnsi="Calibri" w:cs="Calibri"/>
          <w:noProof/>
          <w:sz w:val="22"/>
          <w:lang w:val="en-GB"/>
        </w:rPr>
        <w:t>. 2009;15(2):520-531. doi:10.1016/j.healthplace.2008.08.011</w:t>
      </w:r>
    </w:p>
    <w:p w14:paraId="71C3AF8F" w14:textId="32F89B2E" w:rsidR="004C1462" w:rsidRPr="00D214A6" w:rsidRDefault="004C1462" w:rsidP="009F70DD">
      <w:pPr>
        <w:widowControl w:val="0"/>
        <w:autoSpaceDE w:val="0"/>
        <w:autoSpaceDN w:val="0"/>
        <w:adjustRightInd w:val="0"/>
        <w:spacing w:line="360" w:lineRule="auto"/>
        <w:ind w:left="640" w:hanging="640"/>
        <w:rPr>
          <w:sz w:val="22"/>
          <w:szCs w:val="22"/>
          <w:lang w:val="en-US"/>
        </w:rPr>
      </w:pPr>
      <w:r>
        <w:rPr>
          <w:sz w:val="22"/>
          <w:szCs w:val="22"/>
          <w:lang w:val="en-US"/>
        </w:rPr>
        <w:fldChar w:fldCharType="end"/>
      </w:r>
    </w:p>
    <w:sectPr w:rsidR="004C1462" w:rsidRPr="00D21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15990"/>
    <w:multiLevelType w:val="hybridMultilevel"/>
    <w:tmpl w:val="AF7843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0ED07F9"/>
    <w:multiLevelType w:val="hybridMultilevel"/>
    <w:tmpl w:val="9FC0F3BA"/>
    <w:lvl w:ilvl="0" w:tplc="6A3C0D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453"/>
    <w:rsid w:val="00057DAA"/>
    <w:rsid w:val="000A4D30"/>
    <w:rsid w:val="000C79C7"/>
    <w:rsid w:val="000E7A61"/>
    <w:rsid w:val="0012274E"/>
    <w:rsid w:val="00173BCC"/>
    <w:rsid w:val="0019074C"/>
    <w:rsid w:val="00197621"/>
    <w:rsid w:val="00217D13"/>
    <w:rsid w:val="00221276"/>
    <w:rsid w:val="00286038"/>
    <w:rsid w:val="00296FAE"/>
    <w:rsid w:val="002B4795"/>
    <w:rsid w:val="002D233C"/>
    <w:rsid w:val="002E124C"/>
    <w:rsid w:val="00364A39"/>
    <w:rsid w:val="00474453"/>
    <w:rsid w:val="004A1412"/>
    <w:rsid w:val="004C00BD"/>
    <w:rsid w:val="004C1462"/>
    <w:rsid w:val="004E068A"/>
    <w:rsid w:val="005030B6"/>
    <w:rsid w:val="00575FB5"/>
    <w:rsid w:val="005A4E46"/>
    <w:rsid w:val="005F3B29"/>
    <w:rsid w:val="00607662"/>
    <w:rsid w:val="00613582"/>
    <w:rsid w:val="006465C0"/>
    <w:rsid w:val="00663C11"/>
    <w:rsid w:val="006B4B5D"/>
    <w:rsid w:val="006F1824"/>
    <w:rsid w:val="006F3815"/>
    <w:rsid w:val="006F5165"/>
    <w:rsid w:val="00701BB3"/>
    <w:rsid w:val="00826B67"/>
    <w:rsid w:val="00851F76"/>
    <w:rsid w:val="00854DE9"/>
    <w:rsid w:val="0089378F"/>
    <w:rsid w:val="00900507"/>
    <w:rsid w:val="009119A4"/>
    <w:rsid w:val="00967500"/>
    <w:rsid w:val="009767B6"/>
    <w:rsid w:val="009A2A8D"/>
    <w:rsid w:val="009D36CF"/>
    <w:rsid w:val="009F70DD"/>
    <w:rsid w:val="00A52E43"/>
    <w:rsid w:val="00BD4C98"/>
    <w:rsid w:val="00BF5FA7"/>
    <w:rsid w:val="00C1000C"/>
    <w:rsid w:val="00C159F7"/>
    <w:rsid w:val="00C22F66"/>
    <w:rsid w:val="00C4727F"/>
    <w:rsid w:val="00C93D57"/>
    <w:rsid w:val="00CB436C"/>
    <w:rsid w:val="00CC09BF"/>
    <w:rsid w:val="00CF098A"/>
    <w:rsid w:val="00D214A6"/>
    <w:rsid w:val="00D46FE0"/>
    <w:rsid w:val="00DF32A4"/>
    <w:rsid w:val="00E55018"/>
    <w:rsid w:val="00EE0D07"/>
    <w:rsid w:val="00F42B5C"/>
    <w:rsid w:val="00F47AC7"/>
    <w:rsid w:val="00F60FFB"/>
    <w:rsid w:val="00F635DD"/>
    <w:rsid w:val="00F675CF"/>
    <w:rsid w:val="00FA6B59"/>
    <w:rsid w:val="00FC60A5"/>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CB0F"/>
  <w15:chartTrackingRefBased/>
  <w15:docId w15:val="{A867E124-038B-2049-95B1-CD6DA967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F76"/>
    <w:pPr>
      <w:ind w:left="720"/>
      <w:contextualSpacing/>
    </w:pPr>
    <w:rPr>
      <w:lang w:val="fr-CH"/>
    </w:rPr>
  </w:style>
  <w:style w:type="character" w:styleId="CommentReference">
    <w:name w:val="annotation reference"/>
    <w:basedOn w:val="DefaultParagraphFont"/>
    <w:uiPriority w:val="99"/>
    <w:semiHidden/>
    <w:unhideWhenUsed/>
    <w:rsid w:val="00364A39"/>
    <w:rPr>
      <w:sz w:val="16"/>
      <w:szCs w:val="16"/>
    </w:rPr>
  </w:style>
  <w:style w:type="paragraph" w:styleId="CommentText">
    <w:name w:val="annotation text"/>
    <w:basedOn w:val="Normal"/>
    <w:link w:val="CommentTextChar"/>
    <w:uiPriority w:val="99"/>
    <w:semiHidden/>
    <w:unhideWhenUsed/>
    <w:rsid w:val="00364A39"/>
    <w:rPr>
      <w:sz w:val="20"/>
      <w:szCs w:val="20"/>
    </w:rPr>
  </w:style>
  <w:style w:type="character" w:customStyle="1" w:styleId="CommentTextChar">
    <w:name w:val="Comment Text Char"/>
    <w:basedOn w:val="DefaultParagraphFont"/>
    <w:link w:val="CommentText"/>
    <w:uiPriority w:val="99"/>
    <w:semiHidden/>
    <w:rsid w:val="00364A39"/>
    <w:rPr>
      <w:sz w:val="20"/>
      <w:szCs w:val="20"/>
    </w:rPr>
  </w:style>
  <w:style w:type="paragraph" w:styleId="CommentSubject">
    <w:name w:val="annotation subject"/>
    <w:basedOn w:val="CommentText"/>
    <w:next w:val="CommentText"/>
    <w:link w:val="CommentSubjectChar"/>
    <w:uiPriority w:val="99"/>
    <w:semiHidden/>
    <w:unhideWhenUsed/>
    <w:rsid w:val="00364A39"/>
    <w:rPr>
      <w:b/>
      <w:bCs/>
    </w:rPr>
  </w:style>
  <w:style w:type="character" w:customStyle="1" w:styleId="CommentSubjectChar">
    <w:name w:val="Comment Subject Char"/>
    <w:basedOn w:val="CommentTextChar"/>
    <w:link w:val="CommentSubject"/>
    <w:uiPriority w:val="99"/>
    <w:semiHidden/>
    <w:rsid w:val="00364A39"/>
    <w:rPr>
      <w:b/>
      <w:bCs/>
      <w:sz w:val="20"/>
      <w:szCs w:val="20"/>
    </w:rPr>
  </w:style>
  <w:style w:type="paragraph" w:styleId="BalloonText">
    <w:name w:val="Balloon Text"/>
    <w:basedOn w:val="Normal"/>
    <w:link w:val="BalloonTextChar"/>
    <w:uiPriority w:val="99"/>
    <w:semiHidden/>
    <w:unhideWhenUsed/>
    <w:rsid w:val="005F3B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B29"/>
    <w:rPr>
      <w:rFonts w:ascii="Segoe UI" w:hAnsi="Segoe UI" w:cs="Segoe UI"/>
      <w:sz w:val="18"/>
      <w:szCs w:val="18"/>
    </w:rPr>
  </w:style>
  <w:style w:type="paragraph" w:styleId="Revision">
    <w:name w:val="Revision"/>
    <w:hidden/>
    <w:uiPriority w:val="99"/>
    <w:semiHidden/>
    <w:rsid w:val="002B4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664296">
      <w:bodyDiv w:val="1"/>
      <w:marLeft w:val="0"/>
      <w:marRight w:val="0"/>
      <w:marTop w:val="0"/>
      <w:marBottom w:val="0"/>
      <w:divBdr>
        <w:top w:val="none" w:sz="0" w:space="0" w:color="auto"/>
        <w:left w:val="none" w:sz="0" w:space="0" w:color="auto"/>
        <w:bottom w:val="none" w:sz="0" w:space="0" w:color="auto"/>
        <w:right w:val="none" w:sz="0" w:space="0" w:color="auto"/>
      </w:divBdr>
    </w:div>
    <w:div w:id="1647858404">
      <w:bodyDiv w:val="1"/>
      <w:marLeft w:val="0"/>
      <w:marRight w:val="0"/>
      <w:marTop w:val="0"/>
      <w:marBottom w:val="0"/>
      <w:divBdr>
        <w:top w:val="none" w:sz="0" w:space="0" w:color="auto"/>
        <w:left w:val="none" w:sz="0" w:space="0" w:color="auto"/>
        <w:bottom w:val="none" w:sz="0" w:space="0" w:color="auto"/>
        <w:right w:val="none" w:sz="0" w:space="0" w:color="auto"/>
      </w:divBdr>
    </w:div>
    <w:div w:id="193320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766B7-490B-46D6-8AF4-19D786548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1728</Words>
  <Characters>9855</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baumann</dc:creator>
  <cp:keywords/>
  <dc:description/>
  <cp:lastModifiedBy>philipp baumann</cp:lastModifiedBy>
  <cp:revision>12</cp:revision>
  <cp:lastPrinted>2021-04-30T19:24:00Z</cp:lastPrinted>
  <dcterms:created xsi:type="dcterms:W3CDTF">2021-09-18T16:18:00Z</dcterms:created>
  <dcterms:modified xsi:type="dcterms:W3CDTF">2021-12-12T12:11:00Z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http://www.zotero.org/styles/archives-of-general-psychiatry</vt:lpwstr>
  </property>
  <property fmtid="{D5CDD505-2E9C-101B-9397-08002B2CF9AE}" pid="11" name="Mendeley Recent Style Name 4_1">
    <vt:lpwstr>Archives of General Psychiatry</vt:lpwstr>
  </property>
  <property fmtid="{D5CDD505-2E9C-101B-9397-08002B2CF9AE}" pid="12" name="Mendeley Recent Style Id 5_1">
    <vt:lpwstr>http://www.zotero.org/styles/biological-psychiatry</vt:lpwstr>
  </property>
  <property fmtid="{D5CDD505-2E9C-101B-9397-08002B2CF9AE}" pid="13" name="Mendeley Recent Style Name 5_1">
    <vt:lpwstr>Biological Psychiatry</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http://www.zotero.org/styles/schizophrenia-research</vt:lpwstr>
  </property>
  <property fmtid="{D5CDD505-2E9C-101B-9397-08002B2CF9AE}" pid="17" name="Mendeley Recent Style Name 7_1">
    <vt:lpwstr>Schizophrenia Research</vt:lpwstr>
  </property>
  <property fmtid="{D5CDD505-2E9C-101B-9397-08002B2CF9AE}" pid="18" name="Mendeley Recent Style Id 8_1">
    <vt:lpwstr>http://www.zotero.org/styles/social-psychiatry-and-psychiatric-epidemiology</vt:lpwstr>
  </property>
  <property fmtid="{D5CDD505-2E9C-101B-9397-08002B2CF9AE}" pid="19" name="Mendeley Recent Style Name 8_1">
    <vt:lpwstr>Social Psychiatry and Psychiatric Epidemiology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43269fed-76a6-3794-8fa9-502590364915</vt:lpwstr>
  </property>
  <property fmtid="{D5CDD505-2E9C-101B-9397-08002B2CF9AE}" pid="24" name="Mendeley Citation Style_1">
    <vt:lpwstr>http://www.zotero.org/styles/american-medical-association</vt:lpwstr>
  </property>
</Properties>
</file>