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0CCEA" w14:textId="77777777" w:rsidR="00B60EF0" w:rsidRPr="004C26F3" w:rsidRDefault="00B60EF0" w:rsidP="00762388">
      <w:pPr>
        <w:spacing w:after="0" w:line="360" w:lineRule="auto"/>
        <w:jc w:val="both"/>
        <w:rPr>
          <w:rFonts w:ascii="Times New Roman" w:hAnsi="Times New Roman" w:cs="Times New Roman"/>
          <w:b/>
          <w:bCs/>
          <w:color w:val="000000" w:themeColor="text1"/>
          <w:sz w:val="24"/>
          <w:szCs w:val="24"/>
        </w:rPr>
      </w:pPr>
    </w:p>
    <w:p w14:paraId="7A91FBC1" w14:textId="07275575" w:rsidR="00762388" w:rsidRPr="004C26F3" w:rsidRDefault="00762388" w:rsidP="00762388">
      <w:pPr>
        <w:spacing w:after="0" w:line="360" w:lineRule="auto"/>
        <w:jc w:val="both"/>
        <w:rPr>
          <w:rFonts w:ascii="Times New Roman" w:hAnsi="Times New Roman" w:cs="Times New Roman"/>
          <w:b/>
          <w:bCs/>
          <w:color w:val="000000" w:themeColor="text1"/>
          <w:sz w:val="24"/>
          <w:szCs w:val="24"/>
        </w:rPr>
      </w:pPr>
      <w:r w:rsidRPr="004C26F3">
        <w:rPr>
          <w:rFonts w:ascii="Times New Roman" w:hAnsi="Times New Roman" w:cs="Times New Roman"/>
          <w:b/>
          <w:bCs/>
          <w:color w:val="000000" w:themeColor="text1"/>
          <w:sz w:val="24"/>
          <w:szCs w:val="24"/>
        </w:rPr>
        <w:t>Date</w:t>
      </w:r>
      <w:r w:rsidR="0031310C" w:rsidRPr="004C26F3">
        <w:rPr>
          <w:rFonts w:ascii="Times New Roman" w:hAnsi="Times New Roman" w:cs="Times New Roman"/>
          <w:b/>
          <w:bCs/>
          <w:color w:val="000000" w:themeColor="text1"/>
          <w:sz w:val="24"/>
          <w:szCs w:val="24"/>
        </w:rPr>
        <w:t xml:space="preserve"> </w:t>
      </w:r>
      <w:r w:rsidR="00C5360A" w:rsidRPr="004C26F3">
        <w:rPr>
          <w:rFonts w:ascii="Times New Roman" w:hAnsi="Times New Roman" w:cs="Times New Roman"/>
          <w:b/>
          <w:bCs/>
          <w:color w:val="000000" w:themeColor="text1"/>
          <w:sz w:val="24"/>
          <w:szCs w:val="24"/>
        </w:rPr>
        <w:t>November 8</w:t>
      </w:r>
      <w:r w:rsidRPr="004C26F3">
        <w:rPr>
          <w:rFonts w:ascii="Times New Roman" w:hAnsi="Times New Roman" w:cs="Times New Roman"/>
          <w:b/>
          <w:bCs/>
          <w:color w:val="000000" w:themeColor="text1"/>
          <w:sz w:val="24"/>
          <w:szCs w:val="24"/>
        </w:rPr>
        <w:t>/</w:t>
      </w:r>
      <w:r w:rsidR="00F37989" w:rsidRPr="004C26F3">
        <w:rPr>
          <w:rFonts w:ascii="Times New Roman" w:hAnsi="Times New Roman" w:cs="Times New Roman"/>
          <w:b/>
          <w:bCs/>
          <w:color w:val="000000" w:themeColor="text1"/>
          <w:sz w:val="24"/>
          <w:szCs w:val="24"/>
        </w:rPr>
        <w:t>2025</w:t>
      </w:r>
    </w:p>
    <w:p w14:paraId="4D7417A5" w14:textId="5B85B440" w:rsidR="006A6955" w:rsidRPr="004C26F3" w:rsidRDefault="00762388" w:rsidP="006A6955">
      <w:pPr>
        <w:shd w:val="clear" w:color="auto" w:fill="FFFFFF"/>
        <w:spacing w:after="0" w:line="240" w:lineRule="auto"/>
        <w:rPr>
          <w:rFonts w:ascii="Times New Roman" w:eastAsia="Times New Roman" w:hAnsi="Times New Roman" w:cs="Times New Roman"/>
          <w:color w:val="000000" w:themeColor="text1"/>
          <w:sz w:val="24"/>
          <w:szCs w:val="24"/>
        </w:rPr>
      </w:pPr>
      <w:r w:rsidRPr="004C26F3">
        <w:rPr>
          <w:rFonts w:ascii="Times New Roman" w:hAnsi="Times New Roman" w:cs="Times New Roman"/>
          <w:b/>
          <w:bCs/>
          <w:color w:val="000000" w:themeColor="text1"/>
          <w:sz w:val="24"/>
          <w:szCs w:val="24"/>
        </w:rPr>
        <w:t xml:space="preserve">Manuscript Number: </w:t>
      </w:r>
      <w:r w:rsidR="00FA03BA" w:rsidRPr="004C26F3">
        <w:rPr>
          <w:rFonts w:ascii="Times New Roman" w:eastAsia="Times New Roman" w:hAnsi="Times New Roman" w:cs="Times New Roman"/>
          <w:color w:val="000000" w:themeColor="text1"/>
          <w:sz w:val="24"/>
          <w:szCs w:val="24"/>
        </w:rPr>
        <w:t>PONE-D-24-41198R2</w:t>
      </w:r>
    </w:p>
    <w:p w14:paraId="3998C229" w14:textId="77777777" w:rsidR="00753EF1" w:rsidRPr="004C26F3" w:rsidRDefault="00762388" w:rsidP="002D0D9F">
      <w:pPr>
        <w:spacing w:after="0" w:line="480" w:lineRule="auto"/>
        <w:jc w:val="both"/>
        <w:rPr>
          <w:rFonts w:ascii="Times New Roman" w:hAnsi="Times New Roman" w:cs="Times New Roman"/>
          <w:color w:val="000000" w:themeColor="text1"/>
          <w:sz w:val="24"/>
          <w:szCs w:val="24"/>
        </w:rPr>
      </w:pPr>
      <w:r w:rsidRPr="004C26F3">
        <w:rPr>
          <w:rFonts w:ascii="Times New Roman" w:hAnsi="Times New Roman" w:cs="Times New Roman"/>
          <w:b/>
          <w:bCs/>
          <w:color w:val="000000" w:themeColor="text1"/>
          <w:sz w:val="24"/>
          <w:szCs w:val="24"/>
        </w:rPr>
        <w:t>Title:</w:t>
      </w:r>
      <w:r w:rsidRPr="004C26F3">
        <w:rPr>
          <w:rFonts w:ascii="Times New Roman" w:hAnsi="Times New Roman" w:cs="Times New Roman"/>
          <w:color w:val="000000" w:themeColor="text1"/>
          <w:sz w:val="24"/>
          <w:szCs w:val="24"/>
        </w:rPr>
        <w:t xml:space="preserve"> </w:t>
      </w:r>
    </w:p>
    <w:p w14:paraId="76D6B3C4" w14:textId="77777777" w:rsidR="00C5360A" w:rsidRPr="004C26F3" w:rsidRDefault="00C5360A" w:rsidP="00C5360A">
      <w:pPr>
        <w:spacing w:after="0" w:line="480" w:lineRule="auto"/>
        <w:jc w:val="both"/>
        <w:rPr>
          <w:rFonts w:ascii="Times New Roman" w:hAnsi="Times New Roman" w:cs="Times New Roman"/>
          <w:color w:val="000000" w:themeColor="text1"/>
          <w:sz w:val="32"/>
          <w:szCs w:val="28"/>
        </w:rPr>
      </w:pPr>
      <w:r w:rsidRPr="004C26F3">
        <w:rPr>
          <w:rFonts w:ascii="Times New Roman" w:hAnsi="Times New Roman" w:cs="Times New Roman"/>
          <w:color w:val="000000" w:themeColor="text1"/>
          <w:sz w:val="32"/>
          <w:szCs w:val="28"/>
        </w:rPr>
        <w:t>Preconception Care Services in Northern Ethiopia: A Qualitative Exploration of Awareness, Experiences, Challenges, Opportunities, and Prospects</w:t>
      </w:r>
    </w:p>
    <w:p w14:paraId="79BBEA95" w14:textId="354E30B6" w:rsidR="00B71869" w:rsidRPr="004C26F3" w:rsidRDefault="00B71869" w:rsidP="00B71869">
      <w:pPr>
        <w:spacing w:after="0" w:line="360" w:lineRule="auto"/>
        <w:jc w:val="both"/>
        <w:rPr>
          <w:rFonts w:ascii="Times New Roman" w:hAnsi="Times New Roman" w:cs="Times New Roman"/>
          <w:color w:val="000000" w:themeColor="text1"/>
          <w:sz w:val="24"/>
          <w:szCs w:val="24"/>
        </w:rPr>
      </w:pPr>
    </w:p>
    <w:p w14:paraId="39234792" w14:textId="77777777" w:rsidR="00762388" w:rsidRPr="004C26F3" w:rsidRDefault="00762388" w:rsidP="00762388">
      <w:pPr>
        <w:spacing w:after="0" w:line="360" w:lineRule="auto"/>
        <w:jc w:val="both"/>
        <w:rPr>
          <w:rFonts w:ascii="Times New Roman" w:hAnsi="Times New Roman" w:cs="Times New Roman"/>
          <w:color w:val="000000" w:themeColor="text1"/>
          <w:sz w:val="24"/>
          <w:szCs w:val="24"/>
        </w:rPr>
      </w:pPr>
    </w:p>
    <w:p w14:paraId="197D862E" w14:textId="77777777" w:rsidR="00762388" w:rsidRPr="004C26F3" w:rsidRDefault="00762388" w:rsidP="0062347C">
      <w:pPr>
        <w:spacing w:after="0" w:line="480" w:lineRule="auto"/>
        <w:jc w:val="both"/>
        <w:rPr>
          <w:rFonts w:ascii="Times New Roman" w:hAnsi="Times New Roman" w:cs="Times New Roman"/>
          <w:color w:val="000000" w:themeColor="text1"/>
          <w:sz w:val="24"/>
          <w:szCs w:val="24"/>
          <w:vertAlign w:val="superscript"/>
        </w:rPr>
      </w:pPr>
      <w:r w:rsidRPr="004C26F3">
        <w:rPr>
          <w:rFonts w:ascii="Times New Roman" w:hAnsi="Times New Roman" w:cs="Times New Roman"/>
          <w:color w:val="000000" w:themeColor="text1"/>
          <w:sz w:val="24"/>
          <w:szCs w:val="24"/>
        </w:rPr>
        <w:t xml:space="preserve">By: </w:t>
      </w:r>
      <w:r w:rsidR="0053115D" w:rsidRPr="004C26F3">
        <w:rPr>
          <w:rFonts w:ascii="Times New Roman" w:hAnsi="Times New Roman" w:cs="Times New Roman"/>
          <w:color w:val="000000" w:themeColor="text1"/>
          <w:sz w:val="24"/>
          <w:szCs w:val="24"/>
        </w:rPr>
        <w:t xml:space="preserve">Gebremedhin </w:t>
      </w:r>
      <w:proofErr w:type="spellStart"/>
      <w:r w:rsidR="0053115D" w:rsidRPr="004C26F3">
        <w:rPr>
          <w:rFonts w:ascii="Times New Roman" w:hAnsi="Times New Roman" w:cs="Times New Roman"/>
          <w:color w:val="000000" w:themeColor="text1"/>
          <w:sz w:val="24"/>
          <w:szCs w:val="24"/>
        </w:rPr>
        <w:t>Gebreegziabher</w:t>
      </w:r>
      <w:proofErr w:type="spellEnd"/>
      <w:r w:rsidR="0053115D" w:rsidRPr="004C26F3">
        <w:rPr>
          <w:rFonts w:ascii="Times New Roman" w:hAnsi="Times New Roman" w:cs="Times New Roman"/>
          <w:color w:val="000000" w:themeColor="text1"/>
          <w:sz w:val="24"/>
          <w:szCs w:val="24"/>
        </w:rPr>
        <w:t xml:space="preserve"> Gebretsadik</w:t>
      </w:r>
      <w:r w:rsidR="0053115D" w:rsidRPr="004C26F3">
        <w:rPr>
          <w:rFonts w:ascii="Times New Roman" w:hAnsi="Times New Roman" w:cs="Times New Roman"/>
          <w:color w:val="000000" w:themeColor="text1"/>
          <w:sz w:val="24"/>
          <w:szCs w:val="24"/>
          <w:vertAlign w:val="superscript"/>
        </w:rPr>
        <w:t>1, 2*</w:t>
      </w:r>
      <w:r w:rsidR="0053115D" w:rsidRPr="004C26F3">
        <w:rPr>
          <w:rFonts w:ascii="Times New Roman" w:hAnsi="Times New Roman" w:cs="Times New Roman"/>
          <w:color w:val="000000" w:themeColor="text1"/>
          <w:sz w:val="24"/>
          <w:szCs w:val="24"/>
        </w:rPr>
        <w:t xml:space="preserve">, Alemayehu </w:t>
      </w:r>
      <w:proofErr w:type="spellStart"/>
      <w:r w:rsidR="0053115D" w:rsidRPr="004C26F3">
        <w:rPr>
          <w:rFonts w:ascii="Times New Roman" w:hAnsi="Times New Roman" w:cs="Times New Roman"/>
          <w:color w:val="000000" w:themeColor="text1"/>
          <w:sz w:val="24"/>
          <w:szCs w:val="24"/>
        </w:rPr>
        <w:t>Bayray</w:t>
      </w:r>
      <w:proofErr w:type="spellEnd"/>
      <w:r w:rsidR="0053115D" w:rsidRPr="004C26F3">
        <w:rPr>
          <w:rFonts w:ascii="Times New Roman" w:hAnsi="Times New Roman" w:cs="Times New Roman"/>
          <w:color w:val="000000" w:themeColor="text1"/>
          <w:sz w:val="24"/>
          <w:szCs w:val="24"/>
        </w:rPr>
        <w:t xml:space="preserve"> Kahsay</w:t>
      </w:r>
      <w:r w:rsidR="0053115D" w:rsidRPr="004C26F3">
        <w:rPr>
          <w:rFonts w:ascii="Times New Roman" w:hAnsi="Times New Roman" w:cs="Times New Roman"/>
          <w:color w:val="000000" w:themeColor="text1"/>
          <w:sz w:val="24"/>
          <w:szCs w:val="24"/>
          <w:vertAlign w:val="superscript"/>
        </w:rPr>
        <w:t xml:space="preserve"> 2</w:t>
      </w:r>
      <w:r w:rsidR="0053115D" w:rsidRPr="004C26F3">
        <w:rPr>
          <w:rFonts w:ascii="Times New Roman" w:hAnsi="Times New Roman" w:cs="Times New Roman"/>
          <w:color w:val="000000" w:themeColor="text1"/>
          <w:sz w:val="24"/>
          <w:szCs w:val="24"/>
        </w:rPr>
        <w:t>,</w:t>
      </w:r>
      <w:r w:rsidR="0053115D" w:rsidRPr="004C26F3">
        <w:rPr>
          <w:rFonts w:ascii="Times New Roman" w:hAnsi="Times New Roman" w:cs="Times New Roman"/>
          <w:color w:val="000000" w:themeColor="text1"/>
          <w:sz w:val="24"/>
          <w:szCs w:val="24"/>
          <w:vertAlign w:val="superscript"/>
        </w:rPr>
        <w:t xml:space="preserve"> </w:t>
      </w:r>
      <w:r w:rsidR="0053115D" w:rsidRPr="004C26F3">
        <w:rPr>
          <w:rFonts w:ascii="Times New Roman" w:hAnsi="Times New Roman" w:cs="Times New Roman"/>
          <w:color w:val="000000" w:themeColor="text1"/>
          <w:sz w:val="24"/>
          <w:szCs w:val="24"/>
        </w:rPr>
        <w:t>Andargachew Kassa</w:t>
      </w:r>
      <w:r w:rsidR="0053115D" w:rsidRPr="004C26F3">
        <w:rPr>
          <w:rFonts w:ascii="Times New Roman" w:hAnsi="Times New Roman" w:cs="Times New Roman"/>
          <w:color w:val="000000" w:themeColor="text1"/>
          <w:sz w:val="24"/>
          <w:szCs w:val="24"/>
          <w:vertAlign w:val="superscript"/>
        </w:rPr>
        <w:t xml:space="preserve"> 4</w:t>
      </w:r>
      <w:r w:rsidR="0053115D" w:rsidRPr="004C26F3">
        <w:rPr>
          <w:rFonts w:ascii="Times New Roman" w:hAnsi="Times New Roman" w:cs="Times New Roman"/>
          <w:color w:val="000000" w:themeColor="text1"/>
          <w:sz w:val="24"/>
          <w:szCs w:val="24"/>
        </w:rPr>
        <w:t xml:space="preserve">, Amanuel </w:t>
      </w:r>
      <w:proofErr w:type="spellStart"/>
      <w:r w:rsidR="0053115D" w:rsidRPr="004C26F3">
        <w:rPr>
          <w:rFonts w:ascii="Times New Roman" w:hAnsi="Times New Roman" w:cs="Times New Roman"/>
          <w:color w:val="000000" w:themeColor="text1"/>
          <w:sz w:val="24"/>
          <w:szCs w:val="24"/>
        </w:rPr>
        <w:t>Gessessew</w:t>
      </w:r>
      <w:proofErr w:type="spellEnd"/>
      <w:r w:rsidR="0053115D" w:rsidRPr="004C26F3">
        <w:rPr>
          <w:rFonts w:ascii="Times New Roman" w:hAnsi="Times New Roman" w:cs="Times New Roman"/>
          <w:color w:val="000000" w:themeColor="text1"/>
          <w:sz w:val="24"/>
          <w:szCs w:val="24"/>
        </w:rPr>
        <w:t xml:space="preserve"> </w:t>
      </w:r>
      <w:r w:rsidR="0053115D" w:rsidRPr="004C26F3">
        <w:rPr>
          <w:rFonts w:ascii="Times New Roman" w:hAnsi="Times New Roman" w:cs="Times New Roman"/>
          <w:color w:val="000000" w:themeColor="text1"/>
          <w:sz w:val="24"/>
          <w:szCs w:val="24"/>
          <w:vertAlign w:val="superscript"/>
        </w:rPr>
        <w:t>3</w:t>
      </w:r>
      <w:r w:rsidR="0053115D" w:rsidRPr="004C26F3">
        <w:rPr>
          <w:rFonts w:ascii="Times New Roman" w:hAnsi="Times New Roman" w:cs="Times New Roman"/>
          <w:color w:val="000000" w:themeColor="text1"/>
          <w:sz w:val="24"/>
          <w:szCs w:val="24"/>
        </w:rPr>
        <w:t>, Zohra Lassi,</w:t>
      </w:r>
      <w:r w:rsidR="0053115D" w:rsidRPr="004C26F3">
        <w:rPr>
          <w:rFonts w:ascii="Times New Roman" w:hAnsi="Times New Roman" w:cs="Times New Roman"/>
          <w:color w:val="000000" w:themeColor="text1"/>
          <w:sz w:val="24"/>
          <w:szCs w:val="24"/>
          <w:vertAlign w:val="superscript"/>
        </w:rPr>
        <w:t xml:space="preserve"> 5, 6</w:t>
      </w:r>
      <w:r w:rsidR="0053115D" w:rsidRPr="004C26F3">
        <w:rPr>
          <w:rFonts w:ascii="Times New Roman" w:hAnsi="Times New Roman" w:cs="Times New Roman"/>
          <w:color w:val="000000" w:themeColor="text1"/>
          <w:sz w:val="24"/>
          <w:szCs w:val="24"/>
          <w:vertAlign w:val="subscript"/>
        </w:rPr>
        <w:t>,</w:t>
      </w:r>
      <w:r w:rsidR="0053115D" w:rsidRPr="004C26F3">
        <w:rPr>
          <w:rFonts w:ascii="Times New Roman" w:hAnsi="Times New Roman" w:cs="Times New Roman"/>
          <w:color w:val="000000" w:themeColor="text1"/>
          <w:sz w:val="24"/>
          <w:szCs w:val="24"/>
          <w:vertAlign w:val="superscript"/>
        </w:rPr>
        <w:t xml:space="preserve"> </w:t>
      </w:r>
      <w:r w:rsidR="0053115D" w:rsidRPr="004C26F3">
        <w:rPr>
          <w:rFonts w:ascii="Times New Roman" w:hAnsi="Times New Roman" w:cs="Times New Roman"/>
          <w:color w:val="000000" w:themeColor="text1"/>
          <w:sz w:val="24"/>
          <w:szCs w:val="24"/>
        </w:rPr>
        <w:t xml:space="preserve">Afework Mulugeta </w:t>
      </w:r>
      <w:r w:rsidR="0053115D" w:rsidRPr="004C26F3">
        <w:rPr>
          <w:rFonts w:ascii="Times New Roman" w:hAnsi="Times New Roman" w:cs="Times New Roman"/>
          <w:color w:val="000000" w:themeColor="text1"/>
          <w:sz w:val="24"/>
          <w:szCs w:val="24"/>
          <w:vertAlign w:val="superscript"/>
        </w:rPr>
        <w:t xml:space="preserve">2 </w:t>
      </w:r>
      <w:r w:rsidR="001D6FCD" w:rsidRPr="004C26F3">
        <w:rPr>
          <w:rFonts w:ascii="Times New Roman" w:hAnsi="Times New Roman" w:cs="Times New Roman"/>
          <w:color w:val="000000" w:themeColor="text1"/>
          <w:sz w:val="24"/>
          <w:szCs w:val="24"/>
          <w:vertAlign w:val="superscript"/>
        </w:rPr>
        <w:t xml:space="preserve"> </w:t>
      </w:r>
    </w:p>
    <w:p w14:paraId="7F9159E4" w14:textId="77777777" w:rsidR="00D3174F" w:rsidRPr="004C26F3" w:rsidRDefault="00D3174F" w:rsidP="00762388">
      <w:pPr>
        <w:spacing w:after="0" w:line="360" w:lineRule="auto"/>
        <w:jc w:val="both"/>
        <w:rPr>
          <w:rFonts w:ascii="Times New Roman" w:hAnsi="Times New Roman" w:cs="Times New Roman"/>
          <w:color w:val="000000" w:themeColor="text1"/>
          <w:sz w:val="24"/>
          <w:szCs w:val="24"/>
        </w:rPr>
      </w:pPr>
    </w:p>
    <w:p w14:paraId="06326F1A" w14:textId="77777777" w:rsidR="00762388" w:rsidRPr="004C26F3" w:rsidRDefault="00762388" w:rsidP="00454C35">
      <w:pPr>
        <w:spacing w:after="0" w:line="480" w:lineRule="auto"/>
        <w:jc w:val="both"/>
        <w:rPr>
          <w:rFonts w:ascii="Times New Roman" w:hAnsi="Times New Roman" w:cs="Times New Roman"/>
          <w:color w:val="000000" w:themeColor="text1"/>
          <w:sz w:val="24"/>
          <w:szCs w:val="24"/>
        </w:rPr>
      </w:pPr>
      <w:r w:rsidRPr="004C26F3">
        <w:rPr>
          <w:rFonts w:ascii="Times New Roman" w:hAnsi="Times New Roman" w:cs="Times New Roman"/>
          <w:color w:val="000000" w:themeColor="text1"/>
          <w:sz w:val="24"/>
          <w:szCs w:val="24"/>
        </w:rPr>
        <w:t xml:space="preserve">To: </w:t>
      </w:r>
      <w:r w:rsidR="001D6FCD" w:rsidRPr="004C26F3">
        <w:rPr>
          <w:rFonts w:ascii="Times New Roman" w:hAnsi="Times New Roman" w:cs="Times New Roman"/>
          <w:color w:val="000000" w:themeColor="text1"/>
          <w:sz w:val="24"/>
          <w:szCs w:val="24"/>
        </w:rPr>
        <w:t xml:space="preserve">PLOS </w:t>
      </w:r>
      <w:r w:rsidRPr="004C26F3">
        <w:rPr>
          <w:rFonts w:ascii="Times New Roman" w:hAnsi="Times New Roman" w:cs="Times New Roman"/>
          <w:color w:val="000000" w:themeColor="text1"/>
          <w:sz w:val="24"/>
          <w:szCs w:val="24"/>
        </w:rPr>
        <w:t>one</w:t>
      </w:r>
    </w:p>
    <w:p w14:paraId="57DCE1E1" w14:textId="77777777" w:rsidR="00762388" w:rsidRPr="004C26F3" w:rsidRDefault="00762388" w:rsidP="00454C35">
      <w:pPr>
        <w:spacing w:after="0" w:line="480" w:lineRule="auto"/>
        <w:jc w:val="both"/>
        <w:rPr>
          <w:rFonts w:ascii="Times New Roman" w:hAnsi="Times New Roman" w:cs="Times New Roman"/>
          <w:color w:val="000000" w:themeColor="text1"/>
          <w:sz w:val="24"/>
          <w:szCs w:val="24"/>
        </w:rPr>
      </w:pPr>
      <w:r w:rsidRPr="004C26F3">
        <w:rPr>
          <w:rFonts w:ascii="Times New Roman" w:hAnsi="Times New Roman" w:cs="Times New Roman"/>
          <w:color w:val="000000" w:themeColor="text1"/>
          <w:sz w:val="24"/>
          <w:szCs w:val="24"/>
        </w:rPr>
        <w:t>Dear Editor,</w:t>
      </w:r>
    </w:p>
    <w:p w14:paraId="42A186D8" w14:textId="77777777" w:rsidR="0078697A" w:rsidRPr="004C26F3" w:rsidRDefault="00813D57" w:rsidP="00454C35">
      <w:pPr>
        <w:spacing w:line="480" w:lineRule="auto"/>
        <w:jc w:val="both"/>
        <w:rPr>
          <w:rFonts w:ascii="Times New Roman" w:hAnsi="Times New Roman" w:cs="Times New Roman"/>
          <w:color w:val="000000" w:themeColor="text1"/>
          <w:sz w:val="24"/>
          <w:szCs w:val="24"/>
        </w:rPr>
      </w:pPr>
      <w:r w:rsidRPr="004C26F3">
        <w:rPr>
          <w:rFonts w:ascii="Times New Roman" w:hAnsi="Times New Roman" w:cs="Times New Roman"/>
          <w:color w:val="000000" w:themeColor="text1"/>
          <w:sz w:val="24"/>
          <w:szCs w:val="24"/>
        </w:rPr>
        <w:t xml:space="preserve">We, the authors of this manuscript, express our gratitude to the journal editors and reviewers for </w:t>
      </w:r>
    </w:p>
    <w:p w14:paraId="4FD25FBC" w14:textId="7B3F3357" w:rsidR="00F84E23" w:rsidRPr="004C26F3" w:rsidRDefault="00813D57" w:rsidP="00454C35">
      <w:pPr>
        <w:spacing w:line="480" w:lineRule="auto"/>
        <w:jc w:val="both"/>
        <w:rPr>
          <w:rFonts w:ascii="Times New Roman" w:hAnsi="Times New Roman" w:cs="Times New Roman"/>
          <w:color w:val="000000" w:themeColor="text1"/>
          <w:sz w:val="24"/>
          <w:szCs w:val="24"/>
        </w:rPr>
      </w:pPr>
      <w:r w:rsidRPr="004C26F3">
        <w:rPr>
          <w:rFonts w:ascii="Times New Roman" w:hAnsi="Times New Roman" w:cs="Times New Roman"/>
          <w:color w:val="000000" w:themeColor="text1"/>
          <w:sz w:val="24"/>
          <w:szCs w:val="24"/>
        </w:rPr>
        <w:t>their thorough review, insightful comments, and valuable suggestions that significantly enhanced the quality of our work</w:t>
      </w:r>
      <w:r w:rsidR="00762388" w:rsidRPr="004C26F3">
        <w:rPr>
          <w:rFonts w:ascii="Times New Roman" w:hAnsi="Times New Roman" w:cs="Times New Roman"/>
          <w:color w:val="000000" w:themeColor="text1"/>
          <w:sz w:val="24"/>
          <w:szCs w:val="24"/>
        </w:rPr>
        <w:t xml:space="preserve">. We have rigorously revised the manuscript as per your questions and comments. We have included the point-by-point response in the table below, framed as </w:t>
      </w:r>
      <w:r w:rsidR="00E36BC1" w:rsidRPr="004C26F3">
        <w:rPr>
          <w:rFonts w:ascii="Times New Roman" w:hAnsi="Times New Roman" w:cs="Times New Roman"/>
          <w:color w:val="000000" w:themeColor="text1"/>
          <w:sz w:val="24"/>
          <w:szCs w:val="24"/>
        </w:rPr>
        <w:t>Editor/</w:t>
      </w:r>
      <w:r w:rsidR="00762388" w:rsidRPr="004C26F3">
        <w:rPr>
          <w:rFonts w:ascii="Times New Roman" w:hAnsi="Times New Roman" w:cs="Times New Roman"/>
          <w:color w:val="000000" w:themeColor="text1"/>
          <w:sz w:val="24"/>
          <w:szCs w:val="24"/>
        </w:rPr>
        <w:t xml:space="preserve">reviewers' comments and authors' responses. The detailed revisions and changes we made </w:t>
      </w:r>
      <w:r w:rsidR="004A62A4" w:rsidRPr="004C26F3">
        <w:rPr>
          <w:rFonts w:ascii="Times New Roman" w:hAnsi="Times New Roman" w:cs="Times New Roman"/>
          <w:color w:val="000000" w:themeColor="text1"/>
          <w:sz w:val="24"/>
          <w:szCs w:val="24"/>
        </w:rPr>
        <w:t>to</w:t>
      </w:r>
      <w:r w:rsidR="00762388" w:rsidRPr="004C26F3">
        <w:rPr>
          <w:rFonts w:ascii="Times New Roman" w:hAnsi="Times New Roman" w:cs="Times New Roman"/>
          <w:color w:val="000000" w:themeColor="text1"/>
          <w:sz w:val="24"/>
          <w:szCs w:val="24"/>
        </w:rPr>
        <w:t xml:space="preserve"> the main document are prepared with track changes attached separately. We expect our revision will enable the manuscript to fit the journal better. </w:t>
      </w:r>
      <w:r w:rsidR="00F84E23" w:rsidRPr="004C26F3">
        <w:rPr>
          <w:rFonts w:ascii="Times New Roman" w:hAnsi="Times New Roman" w:cs="Times New Roman"/>
          <w:color w:val="000000" w:themeColor="text1"/>
          <w:sz w:val="24"/>
          <w:szCs w:val="24"/>
        </w:rPr>
        <w:t xml:space="preserve">Should you have any further </w:t>
      </w:r>
      <w:r w:rsidR="004A62A4" w:rsidRPr="004C26F3">
        <w:rPr>
          <w:rFonts w:ascii="Times New Roman" w:hAnsi="Times New Roman" w:cs="Times New Roman"/>
          <w:color w:val="000000" w:themeColor="text1"/>
          <w:sz w:val="24"/>
          <w:szCs w:val="24"/>
        </w:rPr>
        <w:t>questions</w:t>
      </w:r>
      <w:r w:rsidR="00F84E23" w:rsidRPr="004C26F3">
        <w:rPr>
          <w:rFonts w:ascii="Times New Roman" w:hAnsi="Times New Roman" w:cs="Times New Roman"/>
          <w:color w:val="000000" w:themeColor="text1"/>
          <w:sz w:val="24"/>
          <w:szCs w:val="24"/>
        </w:rPr>
        <w:t>, please feel free to contact us at your convenience.</w:t>
      </w:r>
    </w:p>
    <w:p w14:paraId="1A179E7F" w14:textId="77777777" w:rsidR="00970FDB" w:rsidRPr="004C26F3" w:rsidRDefault="00970FDB" w:rsidP="00454C35">
      <w:pPr>
        <w:spacing w:line="480" w:lineRule="auto"/>
        <w:jc w:val="both"/>
        <w:rPr>
          <w:rFonts w:ascii="Times New Roman" w:hAnsi="Times New Roman" w:cs="Times New Roman"/>
          <w:color w:val="000000" w:themeColor="text1"/>
          <w:sz w:val="24"/>
          <w:szCs w:val="24"/>
        </w:rPr>
      </w:pPr>
    </w:p>
    <w:p w14:paraId="54AF97D2" w14:textId="77777777" w:rsidR="00762388" w:rsidRPr="004C26F3" w:rsidRDefault="00762388" w:rsidP="00F84E23">
      <w:pPr>
        <w:spacing w:line="360" w:lineRule="auto"/>
        <w:jc w:val="both"/>
        <w:rPr>
          <w:rStyle w:val="fontstyle21"/>
          <w:rFonts w:eastAsia="Times New Roman"/>
          <w:b/>
          <w:bCs/>
          <w:color w:val="000000" w:themeColor="text1"/>
          <w:u w:val="single"/>
        </w:rPr>
      </w:pPr>
      <w:r w:rsidRPr="004C26F3">
        <w:rPr>
          <w:rFonts w:ascii="Times New Roman" w:eastAsia="Times New Roman" w:hAnsi="Times New Roman" w:cs="Times New Roman"/>
          <w:b/>
          <w:bCs/>
          <w:color w:val="000000" w:themeColor="text1"/>
          <w:sz w:val="24"/>
          <w:szCs w:val="24"/>
          <w:u w:val="single"/>
        </w:rPr>
        <w:lastRenderedPageBreak/>
        <w:t xml:space="preserve">Point-by-point Responses to </w:t>
      </w:r>
      <w:r w:rsidR="00407D17" w:rsidRPr="004C26F3">
        <w:rPr>
          <w:rFonts w:ascii="Times New Roman" w:eastAsia="Times New Roman" w:hAnsi="Times New Roman" w:cs="Times New Roman"/>
          <w:b/>
          <w:bCs/>
          <w:color w:val="000000" w:themeColor="text1"/>
          <w:sz w:val="24"/>
          <w:szCs w:val="24"/>
          <w:u w:val="single"/>
        </w:rPr>
        <w:t>Editor’s and</w:t>
      </w:r>
      <w:r w:rsidR="00EE0141" w:rsidRPr="004C26F3">
        <w:rPr>
          <w:rFonts w:ascii="Times New Roman" w:eastAsia="Times New Roman" w:hAnsi="Times New Roman" w:cs="Times New Roman"/>
          <w:b/>
          <w:bCs/>
          <w:color w:val="000000" w:themeColor="text1"/>
          <w:sz w:val="24"/>
          <w:szCs w:val="24"/>
          <w:u w:val="single"/>
        </w:rPr>
        <w:t xml:space="preserve"> </w:t>
      </w:r>
      <w:r w:rsidRPr="004C26F3">
        <w:rPr>
          <w:rFonts w:ascii="Times New Roman" w:eastAsia="Times New Roman" w:hAnsi="Times New Roman" w:cs="Times New Roman"/>
          <w:b/>
          <w:bCs/>
          <w:color w:val="000000" w:themeColor="text1"/>
          <w:sz w:val="24"/>
          <w:szCs w:val="24"/>
          <w:u w:val="single"/>
        </w:rPr>
        <w:t>Reviewer</w:t>
      </w:r>
      <w:r w:rsidR="00EE0141" w:rsidRPr="004C26F3">
        <w:rPr>
          <w:rFonts w:ascii="Times New Roman" w:eastAsia="Times New Roman" w:hAnsi="Times New Roman" w:cs="Times New Roman"/>
          <w:b/>
          <w:bCs/>
          <w:color w:val="000000" w:themeColor="text1"/>
          <w:sz w:val="24"/>
          <w:szCs w:val="24"/>
          <w:u w:val="single"/>
        </w:rPr>
        <w:t xml:space="preserve">s </w:t>
      </w:r>
      <w:r w:rsidRPr="004C26F3">
        <w:rPr>
          <w:rFonts w:ascii="Times New Roman" w:eastAsia="Times New Roman" w:hAnsi="Times New Roman" w:cs="Times New Roman"/>
          <w:b/>
          <w:bCs/>
          <w:color w:val="000000" w:themeColor="text1"/>
          <w:sz w:val="24"/>
          <w:szCs w:val="24"/>
          <w:u w:val="single"/>
        </w:rPr>
        <w:t xml:space="preserve">Comments </w:t>
      </w:r>
    </w:p>
    <w:tbl>
      <w:tblPr>
        <w:tblStyle w:val="TableGrid"/>
        <w:tblW w:w="0" w:type="auto"/>
        <w:tblLook w:val="04A0" w:firstRow="1" w:lastRow="0" w:firstColumn="1" w:lastColumn="0" w:noHBand="0" w:noVBand="1"/>
      </w:tblPr>
      <w:tblGrid>
        <w:gridCol w:w="4968"/>
        <w:gridCol w:w="4382"/>
      </w:tblGrid>
      <w:tr w:rsidR="004C26F3" w:rsidRPr="004C26F3" w14:paraId="6F7BB3FF" w14:textId="77777777" w:rsidTr="00EB29BC">
        <w:tc>
          <w:tcPr>
            <w:tcW w:w="4968" w:type="dxa"/>
          </w:tcPr>
          <w:p w14:paraId="5B3FF519" w14:textId="6B550306" w:rsidR="00D37564" w:rsidRPr="004C26F3" w:rsidRDefault="00D37564" w:rsidP="00D37564">
            <w:pPr>
              <w:spacing w:line="360" w:lineRule="auto"/>
              <w:rPr>
                <w:rFonts w:ascii="Times New Roman" w:hAnsi="Times New Roman" w:cs="Times New Roman"/>
                <w:b/>
                <w:bCs/>
                <w:color w:val="000000" w:themeColor="text1"/>
                <w:sz w:val="24"/>
                <w:szCs w:val="24"/>
              </w:rPr>
            </w:pPr>
            <w:r w:rsidRPr="004C26F3">
              <w:rPr>
                <w:rFonts w:ascii="Times New Roman" w:hAnsi="Times New Roman" w:cs="Times New Roman"/>
                <w:b/>
                <w:bCs/>
                <w:color w:val="000000" w:themeColor="text1"/>
                <w:sz w:val="24"/>
                <w:szCs w:val="24"/>
              </w:rPr>
              <w:t>Editors comment on Journal Requirements</w:t>
            </w:r>
          </w:p>
          <w:p w14:paraId="4FB602B8" w14:textId="77777777" w:rsidR="00D37564" w:rsidRPr="004C26F3" w:rsidRDefault="00D37564" w:rsidP="00663374">
            <w:pPr>
              <w:spacing w:line="360" w:lineRule="auto"/>
              <w:rPr>
                <w:rFonts w:ascii="Times New Roman" w:hAnsi="Times New Roman" w:cs="Times New Roman"/>
                <w:b/>
                <w:bCs/>
                <w:color w:val="000000" w:themeColor="text1"/>
                <w:sz w:val="24"/>
                <w:szCs w:val="24"/>
              </w:rPr>
            </w:pPr>
          </w:p>
        </w:tc>
        <w:tc>
          <w:tcPr>
            <w:tcW w:w="4382" w:type="dxa"/>
          </w:tcPr>
          <w:p w14:paraId="40324AE6" w14:textId="77777777" w:rsidR="00326F3C" w:rsidRPr="004C26F3" w:rsidRDefault="00326F3C" w:rsidP="00326F3C">
            <w:pPr>
              <w:spacing w:line="360" w:lineRule="auto"/>
              <w:rPr>
                <w:rFonts w:ascii="Times New Roman" w:hAnsi="Times New Roman" w:cs="Times New Roman"/>
                <w:color w:val="000000" w:themeColor="text1"/>
                <w:sz w:val="24"/>
                <w:szCs w:val="24"/>
              </w:rPr>
            </w:pPr>
            <w:r w:rsidRPr="004C26F3">
              <w:rPr>
                <w:rStyle w:val="fontstyle01"/>
                <w:color w:val="000000" w:themeColor="text1"/>
              </w:rPr>
              <w:t>Authors’ Response</w:t>
            </w:r>
          </w:p>
          <w:p w14:paraId="14933C44" w14:textId="77777777" w:rsidR="00D37564" w:rsidRPr="004C26F3" w:rsidRDefault="00D37564" w:rsidP="00663374">
            <w:pPr>
              <w:spacing w:line="360" w:lineRule="auto"/>
              <w:rPr>
                <w:rStyle w:val="fontstyle01"/>
                <w:color w:val="000000" w:themeColor="text1"/>
              </w:rPr>
            </w:pPr>
          </w:p>
        </w:tc>
      </w:tr>
      <w:tr w:rsidR="004C26F3" w:rsidRPr="004C26F3" w14:paraId="085D8FFD" w14:textId="77777777" w:rsidTr="00EB29BC">
        <w:tc>
          <w:tcPr>
            <w:tcW w:w="4968" w:type="dxa"/>
          </w:tcPr>
          <w:p w14:paraId="3D057A0A" w14:textId="53C22D26" w:rsidR="00BD0D45" w:rsidRPr="004C26F3" w:rsidRDefault="00BD0D45" w:rsidP="00BD0D45">
            <w:pPr>
              <w:spacing w:line="360" w:lineRule="auto"/>
              <w:rPr>
                <w:rFonts w:ascii="Times New Roman" w:hAnsi="Times New Roman" w:cs="Times New Roman"/>
                <w:color w:val="000000" w:themeColor="text1"/>
                <w:sz w:val="24"/>
                <w:szCs w:val="24"/>
              </w:rPr>
            </w:pPr>
            <w:r w:rsidRPr="004C26F3">
              <w:rPr>
                <w:rFonts w:ascii="Times New Roman" w:hAnsi="Times New Roman" w:cs="Times New Roman"/>
                <w:color w:val="000000" w:themeColor="text1"/>
                <w:sz w:val="24"/>
                <w:szCs w:val="24"/>
              </w:rPr>
              <w:t>If the reviewer comments include a recommendation to cite specific previously published works, please review and evaluate these publications to determine whether they are relevant and should be cited. There is no requirement to cite these works unless the editor has indicated otherwise. </w:t>
            </w:r>
          </w:p>
        </w:tc>
        <w:tc>
          <w:tcPr>
            <w:tcW w:w="4382" w:type="dxa"/>
          </w:tcPr>
          <w:p w14:paraId="07CABE82" w14:textId="77777777" w:rsidR="00BD0D45" w:rsidRPr="004C26F3" w:rsidRDefault="00BD0D45" w:rsidP="00BD0D45">
            <w:pPr>
              <w:pStyle w:val="NormalWeb"/>
              <w:spacing w:line="360" w:lineRule="auto"/>
              <w:jc w:val="both"/>
              <w:rPr>
                <w:color w:val="000000" w:themeColor="text1"/>
              </w:rPr>
            </w:pPr>
            <w:r w:rsidRPr="004C26F3">
              <w:rPr>
                <w:color w:val="000000" w:themeColor="text1"/>
              </w:rPr>
              <w:t>Thank you very much for your suggestions. None of the reviewer comments included recommendations to cite specific previously published works.</w:t>
            </w:r>
          </w:p>
          <w:p w14:paraId="16279A77" w14:textId="77777777" w:rsidR="00BD0D45" w:rsidRPr="004C26F3" w:rsidRDefault="00BD0D45" w:rsidP="00BD0D45">
            <w:pPr>
              <w:spacing w:line="360" w:lineRule="auto"/>
              <w:rPr>
                <w:rStyle w:val="fontstyle01"/>
                <w:color w:val="000000" w:themeColor="text1"/>
              </w:rPr>
            </w:pPr>
          </w:p>
        </w:tc>
      </w:tr>
      <w:tr w:rsidR="004C26F3" w:rsidRPr="004C26F3" w14:paraId="5CFEDEC5" w14:textId="77777777" w:rsidTr="00EB29BC">
        <w:tc>
          <w:tcPr>
            <w:tcW w:w="4968" w:type="dxa"/>
          </w:tcPr>
          <w:p w14:paraId="3BEC0C22" w14:textId="38B504CF" w:rsidR="00BD0D45" w:rsidRPr="004C26F3" w:rsidRDefault="00BD0D45" w:rsidP="00BD0D45">
            <w:pPr>
              <w:spacing w:line="360" w:lineRule="auto"/>
              <w:rPr>
                <w:rFonts w:ascii="Times New Roman" w:hAnsi="Times New Roman" w:cs="Times New Roman"/>
                <w:color w:val="000000" w:themeColor="text1"/>
                <w:sz w:val="24"/>
                <w:szCs w:val="24"/>
              </w:rPr>
            </w:pPr>
            <w:r w:rsidRPr="004C26F3">
              <w:rPr>
                <w:rFonts w:ascii="Times New Roman" w:hAnsi="Times New Roman" w:cs="Times New Roman"/>
                <w:color w:val="000000" w:themeColor="text1"/>
                <w:sz w:val="24"/>
                <w:szCs w:val="24"/>
              </w:rPr>
              <w:t xml:space="preserve">Please review your reference list to ensure that it is complete and correct. If you have cited papers that have been retracted, please include the rationale for doing so in the manuscript text, or remove these references and replace them with relevant current references. Any changes to the reference list should be mentioned in the rebuttal letter that accompanies your revised manuscript. If you need to cite a retracted article, indicate the article’s retracted status in the References list </w:t>
            </w:r>
            <w:proofErr w:type="gramStart"/>
            <w:r w:rsidRPr="004C26F3">
              <w:rPr>
                <w:rFonts w:ascii="Times New Roman" w:hAnsi="Times New Roman" w:cs="Times New Roman"/>
                <w:color w:val="000000" w:themeColor="text1"/>
                <w:sz w:val="24"/>
                <w:szCs w:val="24"/>
              </w:rPr>
              <w:t>and also</w:t>
            </w:r>
            <w:proofErr w:type="gramEnd"/>
            <w:r w:rsidRPr="004C26F3">
              <w:rPr>
                <w:rFonts w:ascii="Times New Roman" w:hAnsi="Times New Roman" w:cs="Times New Roman"/>
                <w:color w:val="000000" w:themeColor="text1"/>
                <w:sz w:val="24"/>
                <w:szCs w:val="24"/>
              </w:rPr>
              <w:t xml:space="preserve"> include a citation and full reference for the retraction notice.</w:t>
            </w:r>
          </w:p>
        </w:tc>
        <w:tc>
          <w:tcPr>
            <w:tcW w:w="4382" w:type="dxa"/>
          </w:tcPr>
          <w:p w14:paraId="699A3C0E" w14:textId="07FB468A" w:rsidR="00BD0D45" w:rsidRPr="004C26F3" w:rsidRDefault="00BD0D45" w:rsidP="00BD0D45">
            <w:pPr>
              <w:spacing w:line="360" w:lineRule="auto"/>
              <w:rPr>
                <w:rStyle w:val="fontstyle01"/>
                <w:color w:val="000000" w:themeColor="text1"/>
              </w:rPr>
            </w:pPr>
            <w:r w:rsidRPr="004C26F3">
              <w:rPr>
                <w:rFonts w:ascii="Times New Roman" w:hAnsi="Times New Roman" w:cs="Times New Roman"/>
                <w:bCs/>
                <w:color w:val="000000" w:themeColor="text1"/>
                <w:shd w:val="clear" w:color="auto" w:fill="FFFFFF"/>
              </w:rPr>
              <w:t xml:space="preserve">Thank you for your valuable suggestion. We have checked all reference which included in this manuscript and we did not cite retracted papers </w:t>
            </w:r>
          </w:p>
        </w:tc>
      </w:tr>
      <w:tr w:rsidR="004C26F3" w:rsidRPr="004C26F3" w14:paraId="21EF41F6" w14:textId="77777777" w:rsidTr="00EB29BC">
        <w:tc>
          <w:tcPr>
            <w:tcW w:w="4968" w:type="dxa"/>
          </w:tcPr>
          <w:p w14:paraId="6F603C09" w14:textId="55154183" w:rsidR="00762388" w:rsidRPr="004C26F3" w:rsidRDefault="00762388" w:rsidP="00663374">
            <w:pPr>
              <w:spacing w:line="360" w:lineRule="auto"/>
              <w:rPr>
                <w:rFonts w:ascii="Times New Roman" w:hAnsi="Times New Roman" w:cs="Times New Roman"/>
                <w:b/>
                <w:bCs/>
                <w:color w:val="000000" w:themeColor="text1"/>
                <w:sz w:val="24"/>
                <w:szCs w:val="24"/>
              </w:rPr>
            </w:pPr>
            <w:r w:rsidRPr="004C26F3">
              <w:rPr>
                <w:rFonts w:ascii="Times New Roman" w:hAnsi="Times New Roman" w:cs="Times New Roman"/>
                <w:b/>
                <w:bCs/>
                <w:color w:val="000000" w:themeColor="text1"/>
                <w:sz w:val="24"/>
                <w:szCs w:val="24"/>
              </w:rPr>
              <w:t>Reviewer</w:t>
            </w:r>
            <w:r w:rsidR="00EC26E0" w:rsidRPr="004C26F3">
              <w:rPr>
                <w:rFonts w:ascii="Times New Roman" w:hAnsi="Times New Roman" w:cs="Times New Roman"/>
                <w:b/>
                <w:bCs/>
                <w:color w:val="000000" w:themeColor="text1"/>
                <w:sz w:val="24"/>
                <w:szCs w:val="24"/>
              </w:rPr>
              <w:t>’</w:t>
            </w:r>
            <w:r w:rsidRPr="004C26F3">
              <w:rPr>
                <w:rFonts w:ascii="Times New Roman" w:hAnsi="Times New Roman" w:cs="Times New Roman"/>
                <w:b/>
                <w:bCs/>
                <w:color w:val="000000" w:themeColor="text1"/>
                <w:sz w:val="24"/>
                <w:szCs w:val="24"/>
              </w:rPr>
              <w:t>s comments</w:t>
            </w:r>
          </w:p>
          <w:p w14:paraId="59EC22EC" w14:textId="77777777" w:rsidR="00762388" w:rsidRPr="004C26F3" w:rsidRDefault="00762388" w:rsidP="00663374">
            <w:pPr>
              <w:spacing w:line="360" w:lineRule="auto"/>
              <w:rPr>
                <w:rFonts w:ascii="Times New Roman" w:hAnsi="Times New Roman" w:cs="Times New Roman"/>
                <w:color w:val="000000" w:themeColor="text1"/>
                <w:sz w:val="24"/>
                <w:szCs w:val="24"/>
                <w:shd w:val="clear" w:color="auto" w:fill="FFFFFF"/>
              </w:rPr>
            </w:pPr>
          </w:p>
        </w:tc>
        <w:tc>
          <w:tcPr>
            <w:tcW w:w="4382" w:type="dxa"/>
          </w:tcPr>
          <w:p w14:paraId="74D81D77" w14:textId="77777777" w:rsidR="00762388" w:rsidRPr="004C26F3" w:rsidRDefault="00762388" w:rsidP="00326F3C">
            <w:pPr>
              <w:spacing w:line="360" w:lineRule="auto"/>
              <w:rPr>
                <w:rFonts w:ascii="Times New Roman" w:hAnsi="Times New Roman" w:cs="Times New Roman"/>
                <w:color w:val="000000" w:themeColor="text1"/>
                <w:sz w:val="24"/>
                <w:szCs w:val="24"/>
                <w:shd w:val="clear" w:color="auto" w:fill="FFFFFF"/>
              </w:rPr>
            </w:pPr>
          </w:p>
        </w:tc>
      </w:tr>
      <w:tr w:rsidR="004C26F3" w:rsidRPr="004C26F3" w14:paraId="448E8A45" w14:textId="77777777" w:rsidTr="00EB29BC">
        <w:trPr>
          <w:trHeight w:val="395"/>
        </w:trPr>
        <w:tc>
          <w:tcPr>
            <w:tcW w:w="4968" w:type="dxa"/>
          </w:tcPr>
          <w:p w14:paraId="2650E97C" w14:textId="64FBDBF5" w:rsidR="00D25CB8" w:rsidRPr="004C26F3" w:rsidRDefault="00D25CB8" w:rsidP="002B62EF">
            <w:pPr>
              <w:pStyle w:val="ListParagraph"/>
              <w:autoSpaceDE w:val="0"/>
              <w:autoSpaceDN w:val="0"/>
              <w:adjustRightInd w:val="0"/>
              <w:spacing w:line="360" w:lineRule="auto"/>
              <w:ind w:left="360"/>
              <w:jc w:val="both"/>
              <w:rPr>
                <w:rStyle w:val="Strong"/>
                <w:rFonts w:ascii="Times New Roman" w:hAnsi="Times New Roman" w:cs="Times New Roman"/>
                <w:color w:val="000000" w:themeColor="text1"/>
                <w:sz w:val="24"/>
                <w:szCs w:val="24"/>
                <w:shd w:val="clear" w:color="auto" w:fill="FFFFFF"/>
              </w:rPr>
            </w:pPr>
            <w:r w:rsidRPr="004C26F3">
              <w:rPr>
                <w:rFonts w:ascii="Times New Roman" w:hAnsi="Times New Roman" w:cs="Times New Roman"/>
                <w:color w:val="000000" w:themeColor="text1"/>
                <w:sz w:val="24"/>
                <w:szCs w:val="24"/>
                <w:shd w:val="clear" w:color="auto" w:fill="FFFFFF"/>
              </w:rPr>
              <w:t>TITLE</w:t>
            </w:r>
          </w:p>
        </w:tc>
        <w:tc>
          <w:tcPr>
            <w:tcW w:w="4382" w:type="dxa"/>
          </w:tcPr>
          <w:p w14:paraId="0919F9BD" w14:textId="77777777" w:rsidR="00D25CB8" w:rsidRPr="004C26F3" w:rsidRDefault="00D25CB8" w:rsidP="00663374">
            <w:pPr>
              <w:spacing w:line="360" w:lineRule="auto"/>
              <w:rPr>
                <w:rFonts w:ascii="Times New Roman" w:hAnsi="Times New Roman" w:cs="Times New Roman"/>
                <w:color w:val="000000" w:themeColor="text1"/>
                <w:sz w:val="24"/>
                <w:szCs w:val="24"/>
              </w:rPr>
            </w:pPr>
          </w:p>
        </w:tc>
      </w:tr>
      <w:tr w:rsidR="004C26F3" w:rsidRPr="004C26F3" w14:paraId="18CA19B5" w14:textId="77777777" w:rsidTr="00EB29BC">
        <w:tc>
          <w:tcPr>
            <w:tcW w:w="4968" w:type="dxa"/>
          </w:tcPr>
          <w:p w14:paraId="3DB1700C" w14:textId="3939443E" w:rsidR="00CA03C7" w:rsidRPr="004C26F3" w:rsidRDefault="00D25CB8" w:rsidP="00D34398">
            <w:pPr>
              <w:autoSpaceDE w:val="0"/>
              <w:autoSpaceDN w:val="0"/>
              <w:adjustRightInd w:val="0"/>
              <w:spacing w:line="360" w:lineRule="auto"/>
              <w:jc w:val="both"/>
              <w:rPr>
                <w:rStyle w:val="Strong"/>
                <w:rFonts w:ascii="Times New Roman" w:hAnsi="Times New Roman" w:cs="Times New Roman"/>
                <w:color w:val="000000" w:themeColor="text1"/>
                <w:sz w:val="24"/>
                <w:szCs w:val="24"/>
                <w:shd w:val="clear" w:color="auto" w:fill="FFFFFF"/>
              </w:rPr>
            </w:pPr>
            <w:r w:rsidRPr="004C26F3">
              <w:rPr>
                <w:rFonts w:ascii="Times New Roman" w:hAnsi="Times New Roman" w:cs="Times New Roman"/>
                <w:color w:val="000000" w:themeColor="text1"/>
                <w:sz w:val="24"/>
                <w:szCs w:val="24"/>
                <w:shd w:val="clear" w:color="auto" w:fill="FFFFFF"/>
              </w:rPr>
              <w:t>I do not see any information regarding the uptake of PCC in the results; rather, I see practice. Kindly remove the uptake from the title since this concept is not covered.</w:t>
            </w:r>
          </w:p>
        </w:tc>
        <w:tc>
          <w:tcPr>
            <w:tcW w:w="4382" w:type="dxa"/>
          </w:tcPr>
          <w:p w14:paraId="53AFA901" w14:textId="77777777" w:rsidR="00FF0FBF" w:rsidRPr="00FF0FBF" w:rsidRDefault="00FF0FBF" w:rsidP="00FF0FBF">
            <w:pPr>
              <w:spacing w:line="360" w:lineRule="auto"/>
              <w:rPr>
                <w:rFonts w:ascii="Times New Roman" w:hAnsi="Times New Roman" w:cs="Times New Roman"/>
                <w:color w:val="000000" w:themeColor="text1"/>
                <w:sz w:val="24"/>
                <w:szCs w:val="24"/>
              </w:rPr>
            </w:pPr>
            <w:r w:rsidRPr="00FF0FBF">
              <w:rPr>
                <w:rFonts w:ascii="Times New Roman" w:hAnsi="Times New Roman" w:cs="Times New Roman"/>
                <w:color w:val="000000" w:themeColor="text1"/>
                <w:sz w:val="24"/>
                <w:szCs w:val="24"/>
              </w:rPr>
              <w:t>Thank you very much for your insightful comments and suggestions. We have corrected and modified the manuscript accordingly.</w:t>
            </w:r>
          </w:p>
          <w:p w14:paraId="14F3631B" w14:textId="77777777" w:rsidR="00FF0FBF" w:rsidRPr="00FF0FBF" w:rsidRDefault="00FF0FBF" w:rsidP="00FF0FBF">
            <w:pPr>
              <w:spacing w:line="360" w:lineRule="auto"/>
              <w:rPr>
                <w:rFonts w:ascii="Times New Roman" w:hAnsi="Times New Roman" w:cs="Times New Roman"/>
                <w:color w:val="000000" w:themeColor="text1"/>
                <w:sz w:val="24"/>
                <w:szCs w:val="24"/>
              </w:rPr>
            </w:pPr>
            <w:r w:rsidRPr="00FF0FBF">
              <w:rPr>
                <w:rFonts w:ascii="Times New Roman" w:hAnsi="Times New Roman" w:cs="Times New Roman"/>
                <w:color w:val="000000" w:themeColor="text1"/>
                <w:sz w:val="24"/>
                <w:szCs w:val="24"/>
              </w:rPr>
              <w:t>The revised title is: "</w:t>
            </w:r>
            <w:r w:rsidRPr="00FF0FBF">
              <w:rPr>
                <w:rFonts w:ascii="Times New Roman" w:hAnsi="Times New Roman" w:cs="Times New Roman"/>
                <w:b/>
                <w:bCs/>
                <w:i/>
                <w:iCs/>
                <w:color w:val="000000" w:themeColor="text1"/>
                <w:sz w:val="24"/>
                <w:szCs w:val="24"/>
              </w:rPr>
              <w:t xml:space="preserve">Preconception Care </w:t>
            </w:r>
            <w:r w:rsidRPr="00FF0FBF">
              <w:rPr>
                <w:rFonts w:ascii="Times New Roman" w:hAnsi="Times New Roman" w:cs="Times New Roman"/>
                <w:b/>
                <w:bCs/>
                <w:i/>
                <w:iCs/>
                <w:color w:val="000000" w:themeColor="text1"/>
                <w:sz w:val="24"/>
                <w:szCs w:val="24"/>
              </w:rPr>
              <w:lastRenderedPageBreak/>
              <w:t>Services in Northern Ethiopia: A Qualitative Exploration of Awareness, Experiences, Challenges, Opportunities, and Prospects"</w:t>
            </w:r>
          </w:p>
          <w:p w14:paraId="5B244078" w14:textId="4412984C" w:rsidR="00646A12" w:rsidRPr="004C26F3" w:rsidRDefault="00646A12" w:rsidP="00663374">
            <w:pPr>
              <w:spacing w:line="360" w:lineRule="auto"/>
              <w:rPr>
                <w:rFonts w:ascii="Times New Roman" w:hAnsi="Times New Roman" w:cs="Times New Roman"/>
                <w:color w:val="000000" w:themeColor="text1"/>
                <w:sz w:val="24"/>
                <w:szCs w:val="24"/>
              </w:rPr>
            </w:pPr>
          </w:p>
        </w:tc>
      </w:tr>
      <w:tr w:rsidR="004C26F3" w:rsidRPr="004C26F3" w14:paraId="2E1904B2" w14:textId="77777777" w:rsidTr="00EB29BC">
        <w:tc>
          <w:tcPr>
            <w:tcW w:w="4968" w:type="dxa"/>
          </w:tcPr>
          <w:p w14:paraId="02186B10" w14:textId="14D38A4B" w:rsidR="007742BC" w:rsidRPr="004C26F3" w:rsidRDefault="007742BC" w:rsidP="00D34398">
            <w:pPr>
              <w:autoSpaceDE w:val="0"/>
              <w:autoSpaceDN w:val="0"/>
              <w:adjustRightInd w:val="0"/>
              <w:spacing w:line="360" w:lineRule="auto"/>
              <w:jc w:val="both"/>
              <w:rPr>
                <w:rFonts w:ascii="Times New Roman" w:hAnsi="Times New Roman" w:cs="Times New Roman"/>
                <w:color w:val="000000" w:themeColor="text1"/>
                <w:sz w:val="24"/>
                <w:szCs w:val="24"/>
                <w:shd w:val="clear" w:color="auto" w:fill="FFFFFF"/>
              </w:rPr>
            </w:pPr>
            <w:r w:rsidRPr="004C26F3">
              <w:rPr>
                <w:rFonts w:ascii="Times New Roman" w:hAnsi="Times New Roman" w:cs="Times New Roman"/>
                <w:color w:val="000000" w:themeColor="text1"/>
                <w:sz w:val="24"/>
                <w:szCs w:val="24"/>
                <w:shd w:val="clear" w:color="auto" w:fill="FFFFFF"/>
              </w:rPr>
              <w:lastRenderedPageBreak/>
              <w:t>ABSTRACT</w:t>
            </w:r>
          </w:p>
        </w:tc>
        <w:tc>
          <w:tcPr>
            <w:tcW w:w="4382" w:type="dxa"/>
          </w:tcPr>
          <w:p w14:paraId="7DCFF5E3" w14:textId="77777777" w:rsidR="007742BC" w:rsidRPr="004C26F3" w:rsidRDefault="007742BC" w:rsidP="00663374">
            <w:pPr>
              <w:spacing w:line="360" w:lineRule="auto"/>
              <w:rPr>
                <w:rFonts w:ascii="Times New Roman" w:hAnsi="Times New Roman" w:cs="Times New Roman"/>
                <w:color w:val="000000" w:themeColor="text1"/>
                <w:sz w:val="24"/>
                <w:szCs w:val="24"/>
              </w:rPr>
            </w:pPr>
          </w:p>
        </w:tc>
      </w:tr>
      <w:tr w:rsidR="004C26F3" w:rsidRPr="004C26F3" w14:paraId="4D593A53" w14:textId="77777777" w:rsidTr="00EB29BC">
        <w:tc>
          <w:tcPr>
            <w:tcW w:w="4968" w:type="dxa"/>
          </w:tcPr>
          <w:p w14:paraId="1C48EDA1" w14:textId="25E783D3" w:rsidR="00CA03C7" w:rsidRPr="004C26F3" w:rsidRDefault="007742BC" w:rsidP="00097C76">
            <w:pPr>
              <w:autoSpaceDE w:val="0"/>
              <w:autoSpaceDN w:val="0"/>
              <w:adjustRightInd w:val="0"/>
              <w:spacing w:line="360" w:lineRule="auto"/>
              <w:jc w:val="both"/>
              <w:rPr>
                <w:rFonts w:ascii="Times New Roman" w:hAnsi="Times New Roman" w:cs="Times New Roman"/>
                <w:color w:val="000000" w:themeColor="text1"/>
                <w:sz w:val="24"/>
                <w:szCs w:val="24"/>
                <w:shd w:val="clear" w:color="auto" w:fill="FFFFFF"/>
              </w:rPr>
            </w:pPr>
            <w:r w:rsidRPr="004C26F3">
              <w:rPr>
                <w:rFonts w:ascii="Times New Roman" w:hAnsi="Times New Roman" w:cs="Times New Roman"/>
                <w:color w:val="000000" w:themeColor="text1"/>
                <w:sz w:val="24"/>
                <w:szCs w:val="24"/>
                <w:shd w:val="clear" w:color="auto" w:fill="FFFFFF"/>
              </w:rPr>
              <w:t>Line 20…maternal continuum care. Rephrase this to either the maternal care continuum or the maternal continuum of care</w:t>
            </w:r>
          </w:p>
        </w:tc>
        <w:tc>
          <w:tcPr>
            <w:tcW w:w="4382" w:type="dxa"/>
          </w:tcPr>
          <w:p w14:paraId="34D0E7CC" w14:textId="097B7039" w:rsidR="00CA03C7" w:rsidRPr="004C26F3" w:rsidRDefault="00423052" w:rsidP="00154D98">
            <w:pPr>
              <w:spacing w:line="360" w:lineRule="auto"/>
              <w:rPr>
                <w:rFonts w:ascii="Times New Roman" w:hAnsi="Times New Roman" w:cs="Times New Roman"/>
                <w:color w:val="000000" w:themeColor="text1"/>
                <w:sz w:val="24"/>
                <w:szCs w:val="24"/>
              </w:rPr>
            </w:pPr>
            <w:r w:rsidRPr="004C26F3">
              <w:rPr>
                <w:rFonts w:ascii="Times New Roman" w:hAnsi="Times New Roman" w:cs="Times New Roman"/>
                <w:color w:val="000000" w:themeColor="text1"/>
                <w:sz w:val="24"/>
                <w:szCs w:val="24"/>
              </w:rPr>
              <w:t>Thank you once again for your constructive comments. We have incorporated your feedback into the abstract section of the manuscript.</w:t>
            </w:r>
          </w:p>
        </w:tc>
      </w:tr>
      <w:tr w:rsidR="004C26F3" w:rsidRPr="004C26F3" w14:paraId="474318F7" w14:textId="77777777" w:rsidTr="00EB29BC">
        <w:tc>
          <w:tcPr>
            <w:tcW w:w="4968" w:type="dxa"/>
          </w:tcPr>
          <w:p w14:paraId="731F6B59" w14:textId="6531AA47" w:rsidR="00CA03C7" w:rsidRPr="004C26F3" w:rsidRDefault="007742BC" w:rsidP="00097C76">
            <w:pPr>
              <w:autoSpaceDE w:val="0"/>
              <w:autoSpaceDN w:val="0"/>
              <w:adjustRightInd w:val="0"/>
              <w:spacing w:line="360" w:lineRule="auto"/>
              <w:jc w:val="both"/>
              <w:rPr>
                <w:rFonts w:ascii="Times New Roman" w:hAnsi="Times New Roman" w:cs="Times New Roman"/>
                <w:color w:val="000000" w:themeColor="text1"/>
                <w:sz w:val="24"/>
                <w:szCs w:val="24"/>
                <w:shd w:val="clear" w:color="auto" w:fill="FFFFFF"/>
              </w:rPr>
            </w:pPr>
            <w:r w:rsidRPr="004C26F3">
              <w:rPr>
                <w:rFonts w:ascii="Times New Roman" w:hAnsi="Times New Roman" w:cs="Times New Roman"/>
                <w:color w:val="000000" w:themeColor="text1"/>
                <w:sz w:val="24"/>
                <w:szCs w:val="24"/>
                <w:shd w:val="clear" w:color="auto" w:fill="FFFFFF"/>
              </w:rPr>
              <w:t>Line 23. This aim does not reflect all the concepts in the title. Be consistent when stating your aim</w:t>
            </w:r>
          </w:p>
        </w:tc>
        <w:tc>
          <w:tcPr>
            <w:tcW w:w="4382" w:type="dxa"/>
          </w:tcPr>
          <w:p w14:paraId="17663670" w14:textId="09780B9B" w:rsidR="00CA03C7" w:rsidRPr="004C26F3" w:rsidRDefault="008E21E8" w:rsidP="00653AFA">
            <w:pPr>
              <w:spacing w:line="360" w:lineRule="auto"/>
              <w:rPr>
                <w:rFonts w:ascii="Times New Roman" w:hAnsi="Times New Roman" w:cs="Times New Roman"/>
                <w:color w:val="000000" w:themeColor="text1"/>
                <w:sz w:val="24"/>
                <w:szCs w:val="24"/>
              </w:rPr>
            </w:pPr>
            <w:r w:rsidRPr="004C26F3">
              <w:rPr>
                <w:rFonts w:ascii="Times New Roman" w:hAnsi="Times New Roman" w:cs="Times New Roman"/>
                <w:color w:val="000000" w:themeColor="text1"/>
                <w:sz w:val="24"/>
                <w:szCs w:val="24"/>
              </w:rPr>
              <w:t>Thank you again for your comment; we have incorporated the suggested modifications into the manuscript.</w:t>
            </w:r>
          </w:p>
        </w:tc>
      </w:tr>
      <w:tr w:rsidR="004C26F3" w:rsidRPr="004C26F3" w14:paraId="7AC68B3F" w14:textId="77777777" w:rsidTr="00EB29BC">
        <w:tc>
          <w:tcPr>
            <w:tcW w:w="4968" w:type="dxa"/>
          </w:tcPr>
          <w:p w14:paraId="742190FF" w14:textId="7C9CBCB3" w:rsidR="00306476" w:rsidRPr="004C26F3" w:rsidRDefault="007742BC" w:rsidP="00097C76">
            <w:pPr>
              <w:autoSpaceDE w:val="0"/>
              <w:autoSpaceDN w:val="0"/>
              <w:adjustRightInd w:val="0"/>
              <w:spacing w:line="360" w:lineRule="auto"/>
              <w:jc w:val="both"/>
              <w:rPr>
                <w:rFonts w:ascii="Times New Roman" w:hAnsi="Times New Roman" w:cs="Times New Roman"/>
                <w:color w:val="000000" w:themeColor="text1"/>
                <w:sz w:val="24"/>
                <w:szCs w:val="24"/>
                <w:shd w:val="clear" w:color="auto" w:fill="FFFFFF"/>
              </w:rPr>
            </w:pPr>
            <w:r w:rsidRPr="004C26F3">
              <w:rPr>
                <w:rFonts w:ascii="Times New Roman" w:hAnsi="Times New Roman" w:cs="Times New Roman"/>
                <w:color w:val="000000" w:themeColor="text1"/>
                <w:sz w:val="24"/>
                <w:szCs w:val="24"/>
                <w:shd w:val="clear" w:color="auto" w:fill="FFFFFF"/>
              </w:rPr>
              <w:t>Line 47: What do you mean by “perceived suggestions”</w:t>
            </w:r>
          </w:p>
        </w:tc>
        <w:tc>
          <w:tcPr>
            <w:tcW w:w="4382" w:type="dxa"/>
          </w:tcPr>
          <w:p w14:paraId="46C47B9A" w14:textId="56703FAB" w:rsidR="00306476" w:rsidRPr="004C26F3" w:rsidRDefault="008E48D3" w:rsidP="00596E92">
            <w:pPr>
              <w:spacing w:line="360" w:lineRule="auto"/>
              <w:rPr>
                <w:rFonts w:ascii="Times New Roman" w:hAnsi="Times New Roman" w:cs="Times New Roman"/>
                <w:color w:val="000000" w:themeColor="text1"/>
                <w:sz w:val="24"/>
                <w:szCs w:val="24"/>
              </w:rPr>
            </w:pPr>
            <w:r w:rsidRPr="004C26F3">
              <w:rPr>
                <w:rFonts w:ascii="Times New Roman" w:hAnsi="Times New Roman" w:cs="Times New Roman"/>
                <w:color w:val="000000" w:themeColor="text1"/>
                <w:sz w:val="24"/>
                <w:szCs w:val="24"/>
              </w:rPr>
              <w:t xml:space="preserve">Thank you for your suggestions. We have duly incorporated your feedback and made </w:t>
            </w:r>
            <w:r w:rsidR="006042D2" w:rsidRPr="004C26F3">
              <w:rPr>
                <w:rFonts w:ascii="Times New Roman" w:hAnsi="Times New Roman" w:cs="Times New Roman"/>
                <w:color w:val="000000" w:themeColor="text1"/>
                <w:sz w:val="24"/>
                <w:szCs w:val="24"/>
              </w:rPr>
              <w:t>corrections</w:t>
            </w:r>
            <w:r w:rsidRPr="004C26F3">
              <w:rPr>
                <w:rFonts w:ascii="Times New Roman" w:hAnsi="Times New Roman" w:cs="Times New Roman"/>
                <w:color w:val="000000" w:themeColor="text1"/>
                <w:sz w:val="24"/>
                <w:szCs w:val="24"/>
              </w:rPr>
              <w:t xml:space="preserve"> accordingly.</w:t>
            </w:r>
          </w:p>
        </w:tc>
      </w:tr>
      <w:tr w:rsidR="004C26F3" w:rsidRPr="004C26F3" w14:paraId="2E55BA5B" w14:textId="77777777" w:rsidTr="00EB29BC">
        <w:tc>
          <w:tcPr>
            <w:tcW w:w="4968" w:type="dxa"/>
          </w:tcPr>
          <w:p w14:paraId="30EC5187" w14:textId="2AF08CB0" w:rsidR="00E13813" w:rsidRPr="004C26F3" w:rsidRDefault="00E13813" w:rsidP="00663374">
            <w:pPr>
              <w:pStyle w:val="ListParagraph"/>
              <w:autoSpaceDE w:val="0"/>
              <w:autoSpaceDN w:val="0"/>
              <w:adjustRightInd w:val="0"/>
              <w:spacing w:line="360" w:lineRule="auto"/>
              <w:ind w:left="360"/>
              <w:jc w:val="both"/>
              <w:rPr>
                <w:rFonts w:ascii="Times New Roman" w:hAnsi="Times New Roman" w:cs="Times New Roman"/>
                <w:color w:val="000000" w:themeColor="text1"/>
                <w:sz w:val="24"/>
                <w:szCs w:val="24"/>
                <w:shd w:val="clear" w:color="auto" w:fill="FFFFFF"/>
              </w:rPr>
            </w:pPr>
            <w:r w:rsidRPr="004C26F3">
              <w:rPr>
                <w:rFonts w:ascii="Times New Roman" w:hAnsi="Times New Roman" w:cs="Times New Roman"/>
                <w:color w:val="000000" w:themeColor="text1"/>
                <w:sz w:val="24"/>
                <w:szCs w:val="24"/>
                <w:shd w:val="clear" w:color="auto" w:fill="FFFFFF"/>
              </w:rPr>
              <w:t>METHODS</w:t>
            </w:r>
          </w:p>
        </w:tc>
        <w:tc>
          <w:tcPr>
            <w:tcW w:w="4382" w:type="dxa"/>
          </w:tcPr>
          <w:p w14:paraId="75007A03" w14:textId="77777777" w:rsidR="00E13813" w:rsidRPr="004C26F3" w:rsidRDefault="00E13813" w:rsidP="00596E92">
            <w:pPr>
              <w:spacing w:line="360" w:lineRule="auto"/>
              <w:rPr>
                <w:rFonts w:ascii="Times New Roman" w:hAnsi="Times New Roman" w:cs="Times New Roman"/>
                <w:color w:val="000000" w:themeColor="text1"/>
                <w:sz w:val="24"/>
                <w:szCs w:val="24"/>
              </w:rPr>
            </w:pPr>
          </w:p>
        </w:tc>
      </w:tr>
      <w:tr w:rsidR="004C26F3" w:rsidRPr="004C26F3" w14:paraId="08750415" w14:textId="77777777" w:rsidTr="00EB29BC">
        <w:tc>
          <w:tcPr>
            <w:tcW w:w="4968" w:type="dxa"/>
          </w:tcPr>
          <w:p w14:paraId="2DD8FAF4" w14:textId="2F11263E" w:rsidR="00CA03C7" w:rsidRPr="004C26F3" w:rsidRDefault="00E13813" w:rsidP="00097C76">
            <w:pPr>
              <w:autoSpaceDE w:val="0"/>
              <w:autoSpaceDN w:val="0"/>
              <w:adjustRightInd w:val="0"/>
              <w:spacing w:line="360" w:lineRule="auto"/>
              <w:jc w:val="both"/>
              <w:rPr>
                <w:rFonts w:ascii="Times New Roman" w:hAnsi="Times New Roman" w:cs="Times New Roman"/>
                <w:color w:val="000000" w:themeColor="text1"/>
                <w:sz w:val="24"/>
                <w:szCs w:val="24"/>
                <w:shd w:val="clear" w:color="auto" w:fill="FFFFFF"/>
              </w:rPr>
            </w:pPr>
            <w:r w:rsidRPr="004C26F3">
              <w:rPr>
                <w:rFonts w:ascii="Times New Roman" w:hAnsi="Times New Roman" w:cs="Times New Roman"/>
                <w:color w:val="000000" w:themeColor="text1"/>
                <w:sz w:val="24"/>
                <w:szCs w:val="24"/>
                <w:shd w:val="clear" w:color="auto" w:fill="FFFFFF"/>
              </w:rPr>
              <w:t>Line 123: Be consistent when stating the aim of the study</w:t>
            </w:r>
          </w:p>
        </w:tc>
        <w:tc>
          <w:tcPr>
            <w:tcW w:w="4382" w:type="dxa"/>
          </w:tcPr>
          <w:p w14:paraId="78204146" w14:textId="21A552D9" w:rsidR="00CA03C7" w:rsidRPr="004C26F3" w:rsidRDefault="00547B0C" w:rsidP="00663374">
            <w:pPr>
              <w:spacing w:line="360" w:lineRule="auto"/>
              <w:rPr>
                <w:rFonts w:ascii="Times New Roman" w:hAnsi="Times New Roman" w:cs="Times New Roman"/>
                <w:color w:val="000000" w:themeColor="text1"/>
                <w:sz w:val="24"/>
                <w:szCs w:val="24"/>
              </w:rPr>
            </w:pPr>
            <w:r w:rsidRPr="00547B0C">
              <w:rPr>
                <w:rFonts w:ascii="Times New Roman" w:hAnsi="Times New Roman" w:cs="Times New Roman"/>
                <w:color w:val="000000" w:themeColor="text1"/>
                <w:sz w:val="24"/>
                <w:szCs w:val="24"/>
              </w:rPr>
              <w:t>We thank the reviewer for this valuable input, which has now been </w:t>
            </w:r>
            <w:r w:rsidRPr="00547B0C">
              <w:rPr>
                <w:rFonts w:ascii="Times New Roman" w:hAnsi="Times New Roman" w:cs="Times New Roman"/>
                <w:b/>
                <w:bCs/>
                <w:color w:val="000000" w:themeColor="text1"/>
                <w:sz w:val="24"/>
                <w:szCs w:val="24"/>
              </w:rPr>
              <w:t>incorporated</w:t>
            </w:r>
            <w:r w:rsidRPr="00547B0C">
              <w:rPr>
                <w:rFonts w:ascii="Times New Roman" w:hAnsi="Times New Roman" w:cs="Times New Roman"/>
                <w:color w:val="000000" w:themeColor="text1"/>
                <w:sz w:val="24"/>
                <w:szCs w:val="24"/>
              </w:rPr>
              <w:t> into the manuscript.</w:t>
            </w:r>
          </w:p>
        </w:tc>
      </w:tr>
      <w:tr w:rsidR="004C26F3" w:rsidRPr="004C26F3" w14:paraId="013A950F" w14:textId="77777777" w:rsidTr="00EB29BC">
        <w:tc>
          <w:tcPr>
            <w:tcW w:w="4968" w:type="dxa"/>
          </w:tcPr>
          <w:p w14:paraId="31D2F838" w14:textId="21184A09" w:rsidR="003B0451" w:rsidRPr="004C26F3" w:rsidRDefault="003B0451" w:rsidP="00663374">
            <w:pPr>
              <w:pStyle w:val="ListParagraph"/>
              <w:autoSpaceDE w:val="0"/>
              <w:autoSpaceDN w:val="0"/>
              <w:adjustRightInd w:val="0"/>
              <w:spacing w:line="360" w:lineRule="auto"/>
              <w:ind w:left="360"/>
              <w:jc w:val="both"/>
              <w:rPr>
                <w:rFonts w:ascii="Times New Roman" w:hAnsi="Times New Roman" w:cs="Times New Roman"/>
                <w:color w:val="000000" w:themeColor="text1"/>
                <w:sz w:val="24"/>
                <w:szCs w:val="24"/>
                <w:shd w:val="clear" w:color="auto" w:fill="FFFFFF"/>
              </w:rPr>
            </w:pPr>
            <w:r w:rsidRPr="004C26F3">
              <w:rPr>
                <w:rFonts w:ascii="Times New Roman" w:hAnsi="Times New Roman" w:cs="Times New Roman"/>
                <w:color w:val="000000" w:themeColor="text1"/>
                <w:sz w:val="24"/>
                <w:szCs w:val="24"/>
                <w:shd w:val="clear" w:color="auto" w:fill="FFFFFF"/>
              </w:rPr>
              <w:t>RESULTS</w:t>
            </w:r>
          </w:p>
        </w:tc>
        <w:tc>
          <w:tcPr>
            <w:tcW w:w="4382" w:type="dxa"/>
          </w:tcPr>
          <w:p w14:paraId="0589597C" w14:textId="77777777" w:rsidR="003B0451" w:rsidRPr="004C26F3" w:rsidRDefault="003B0451" w:rsidP="00663374">
            <w:pPr>
              <w:spacing w:line="360" w:lineRule="auto"/>
              <w:rPr>
                <w:rFonts w:ascii="Times New Roman" w:hAnsi="Times New Roman" w:cs="Times New Roman"/>
                <w:color w:val="000000" w:themeColor="text1"/>
                <w:sz w:val="24"/>
                <w:szCs w:val="24"/>
              </w:rPr>
            </w:pPr>
          </w:p>
        </w:tc>
      </w:tr>
      <w:tr w:rsidR="004C26F3" w:rsidRPr="004C26F3" w14:paraId="20283341" w14:textId="77777777" w:rsidTr="00EB29BC">
        <w:tc>
          <w:tcPr>
            <w:tcW w:w="4968" w:type="dxa"/>
          </w:tcPr>
          <w:p w14:paraId="750CCDB1" w14:textId="64CD56E8" w:rsidR="003B0451" w:rsidRPr="004C26F3" w:rsidRDefault="003B0451" w:rsidP="00097C76">
            <w:pPr>
              <w:autoSpaceDE w:val="0"/>
              <w:autoSpaceDN w:val="0"/>
              <w:adjustRightInd w:val="0"/>
              <w:spacing w:line="360" w:lineRule="auto"/>
              <w:jc w:val="both"/>
              <w:rPr>
                <w:rFonts w:ascii="Times New Roman" w:hAnsi="Times New Roman" w:cs="Times New Roman"/>
                <w:color w:val="000000" w:themeColor="text1"/>
                <w:sz w:val="24"/>
                <w:szCs w:val="24"/>
                <w:shd w:val="clear" w:color="auto" w:fill="FFFFFF"/>
              </w:rPr>
            </w:pPr>
            <w:r w:rsidRPr="004C26F3">
              <w:rPr>
                <w:rFonts w:ascii="Times New Roman" w:hAnsi="Times New Roman" w:cs="Times New Roman"/>
                <w:color w:val="000000" w:themeColor="text1"/>
                <w:sz w:val="24"/>
                <w:szCs w:val="24"/>
                <w:shd w:val="clear" w:color="auto" w:fill="FFFFFF"/>
              </w:rPr>
              <w:t>Table 3: What do you mean by Perceived suggestions for PCC services? Why are the suggestions “perceived”</w:t>
            </w:r>
          </w:p>
        </w:tc>
        <w:tc>
          <w:tcPr>
            <w:tcW w:w="4382" w:type="dxa"/>
          </w:tcPr>
          <w:p w14:paraId="073BE761" w14:textId="16A4C197" w:rsidR="00437258" w:rsidRPr="004C26F3" w:rsidRDefault="009B205D" w:rsidP="009B205D">
            <w:pPr>
              <w:spacing w:line="360" w:lineRule="auto"/>
              <w:jc w:val="both"/>
              <w:rPr>
                <w:rFonts w:ascii="Times New Roman" w:hAnsi="Times New Roman" w:cs="Times New Roman"/>
                <w:color w:val="000000" w:themeColor="text1"/>
                <w:sz w:val="24"/>
                <w:szCs w:val="24"/>
              </w:rPr>
            </w:pPr>
            <w:r w:rsidRPr="004C26F3">
              <w:rPr>
                <w:rFonts w:ascii="Times New Roman" w:hAnsi="Times New Roman" w:cs="Times New Roman"/>
                <w:color w:val="000000" w:themeColor="text1"/>
                <w:sz w:val="24"/>
                <w:szCs w:val="24"/>
              </w:rPr>
              <w:t>We thank the reviewer for this valuable insight. We agree that in qualitative research, all participant-derived data are inherently 'perceived,' making the term redundant in this context. We have corrected this by changing the theme to "Suggestions for PCC Services" throughout the manuscript.</w:t>
            </w:r>
          </w:p>
        </w:tc>
      </w:tr>
      <w:tr w:rsidR="004C26F3" w:rsidRPr="004C26F3" w14:paraId="3219C95B" w14:textId="77777777" w:rsidTr="00EB29BC">
        <w:tc>
          <w:tcPr>
            <w:tcW w:w="4968" w:type="dxa"/>
          </w:tcPr>
          <w:p w14:paraId="17EB61B0" w14:textId="5EDEEA29" w:rsidR="003B0451" w:rsidRPr="004C26F3" w:rsidRDefault="003B0451" w:rsidP="00097C76">
            <w:pPr>
              <w:autoSpaceDE w:val="0"/>
              <w:autoSpaceDN w:val="0"/>
              <w:adjustRightInd w:val="0"/>
              <w:spacing w:line="360" w:lineRule="auto"/>
              <w:jc w:val="both"/>
              <w:rPr>
                <w:rFonts w:ascii="Times New Roman" w:hAnsi="Times New Roman" w:cs="Times New Roman"/>
                <w:color w:val="000000" w:themeColor="text1"/>
                <w:sz w:val="24"/>
                <w:szCs w:val="24"/>
                <w:shd w:val="clear" w:color="auto" w:fill="FFFFFF"/>
              </w:rPr>
            </w:pPr>
            <w:r w:rsidRPr="004C26F3">
              <w:rPr>
                <w:rFonts w:ascii="Times New Roman" w:hAnsi="Times New Roman" w:cs="Times New Roman"/>
                <w:color w:val="000000" w:themeColor="text1"/>
                <w:sz w:val="24"/>
                <w:szCs w:val="24"/>
                <w:shd w:val="clear" w:color="auto" w:fill="FFFFFF"/>
              </w:rPr>
              <w:t xml:space="preserve">The result section is still very long and can be made concise by removing unnecessary quotes. </w:t>
            </w:r>
            <w:r w:rsidRPr="004C26F3">
              <w:rPr>
                <w:rFonts w:ascii="Times New Roman" w:hAnsi="Times New Roman" w:cs="Times New Roman"/>
                <w:color w:val="000000" w:themeColor="text1"/>
                <w:sz w:val="24"/>
                <w:szCs w:val="24"/>
                <w:shd w:val="clear" w:color="auto" w:fill="FFFFFF"/>
              </w:rPr>
              <w:lastRenderedPageBreak/>
              <w:t xml:space="preserve">For example, under the subtheme of ‘use various communication </w:t>
            </w:r>
            <w:r w:rsidR="007B0882" w:rsidRPr="004C26F3">
              <w:rPr>
                <w:rFonts w:ascii="Times New Roman" w:hAnsi="Times New Roman" w:cs="Times New Roman"/>
                <w:color w:val="000000" w:themeColor="text1"/>
                <w:sz w:val="24"/>
                <w:szCs w:val="24"/>
                <w:shd w:val="clear" w:color="auto" w:fill="FFFFFF"/>
              </w:rPr>
              <w:t>strategies,</w:t>
            </w:r>
            <w:r w:rsidRPr="004C26F3">
              <w:rPr>
                <w:rFonts w:ascii="Times New Roman" w:hAnsi="Times New Roman" w:cs="Times New Roman"/>
                <w:color w:val="000000" w:themeColor="text1"/>
                <w:sz w:val="24"/>
                <w:szCs w:val="24"/>
                <w:shd w:val="clear" w:color="auto" w:fill="FFFFFF"/>
              </w:rPr>
              <w:t xml:space="preserve"> lines 701 to 751, you used 9 quotes to support that subtheme, and I think that some of those quotes are repetitions</w:t>
            </w:r>
          </w:p>
        </w:tc>
        <w:tc>
          <w:tcPr>
            <w:tcW w:w="4382" w:type="dxa"/>
          </w:tcPr>
          <w:p w14:paraId="3C0F4D6B" w14:textId="065F62D2" w:rsidR="003B0451" w:rsidRPr="004C26F3" w:rsidRDefault="00992504" w:rsidP="00663374">
            <w:pPr>
              <w:spacing w:line="360" w:lineRule="auto"/>
              <w:rPr>
                <w:rFonts w:ascii="Times New Roman" w:hAnsi="Times New Roman" w:cs="Times New Roman"/>
                <w:color w:val="000000" w:themeColor="text1"/>
                <w:sz w:val="24"/>
                <w:szCs w:val="24"/>
              </w:rPr>
            </w:pPr>
            <w:r w:rsidRPr="004C26F3">
              <w:rPr>
                <w:rFonts w:ascii="Times New Roman" w:hAnsi="Times New Roman" w:cs="Times New Roman"/>
                <w:color w:val="000000" w:themeColor="text1"/>
                <w:sz w:val="24"/>
                <w:szCs w:val="24"/>
              </w:rPr>
              <w:lastRenderedPageBreak/>
              <w:t xml:space="preserve">Thank you very much. We reduced some quotes and ideas that seemed repetitive </w:t>
            </w:r>
            <w:r w:rsidRPr="004C26F3">
              <w:rPr>
                <w:rFonts w:ascii="Times New Roman" w:hAnsi="Times New Roman" w:cs="Times New Roman"/>
                <w:color w:val="000000" w:themeColor="text1"/>
                <w:sz w:val="24"/>
                <w:szCs w:val="24"/>
              </w:rPr>
              <w:lastRenderedPageBreak/>
              <w:t>throughout the results.</w:t>
            </w:r>
            <w:r w:rsidR="007A03CA" w:rsidRPr="004C26F3">
              <w:rPr>
                <w:rFonts w:ascii="Times New Roman" w:hAnsi="Times New Roman" w:cs="Times New Roman"/>
                <w:color w:val="000000" w:themeColor="text1"/>
                <w:sz w:val="24"/>
                <w:szCs w:val="24"/>
              </w:rPr>
              <w:t xml:space="preserve"> </w:t>
            </w:r>
          </w:p>
        </w:tc>
      </w:tr>
      <w:tr w:rsidR="004C26F3" w:rsidRPr="004C26F3" w14:paraId="2B673E7F" w14:textId="77777777" w:rsidTr="00EB29BC">
        <w:tc>
          <w:tcPr>
            <w:tcW w:w="4968" w:type="dxa"/>
          </w:tcPr>
          <w:p w14:paraId="32F358B3" w14:textId="4B903E66" w:rsidR="007B0882" w:rsidRPr="004C26F3" w:rsidRDefault="007B0882" w:rsidP="00330D10">
            <w:pPr>
              <w:autoSpaceDE w:val="0"/>
              <w:autoSpaceDN w:val="0"/>
              <w:adjustRightInd w:val="0"/>
              <w:spacing w:line="360" w:lineRule="auto"/>
              <w:jc w:val="both"/>
              <w:rPr>
                <w:rFonts w:ascii="Times New Roman" w:hAnsi="Times New Roman" w:cs="Times New Roman"/>
                <w:color w:val="000000" w:themeColor="text1"/>
                <w:sz w:val="24"/>
                <w:szCs w:val="24"/>
                <w:shd w:val="clear" w:color="auto" w:fill="FFFFFF"/>
              </w:rPr>
            </w:pPr>
            <w:r w:rsidRPr="004C26F3">
              <w:rPr>
                <w:rFonts w:ascii="Times New Roman" w:hAnsi="Times New Roman" w:cs="Times New Roman"/>
                <w:color w:val="000000" w:themeColor="text1"/>
                <w:sz w:val="24"/>
                <w:szCs w:val="24"/>
                <w:shd w:val="clear" w:color="auto" w:fill="FFFFFF"/>
              </w:rPr>
              <w:t>REFERENCES</w:t>
            </w:r>
          </w:p>
        </w:tc>
        <w:tc>
          <w:tcPr>
            <w:tcW w:w="4382" w:type="dxa"/>
          </w:tcPr>
          <w:p w14:paraId="3C9E992E" w14:textId="77777777" w:rsidR="007B0882" w:rsidRPr="004C26F3" w:rsidRDefault="007B0882" w:rsidP="00663374">
            <w:pPr>
              <w:spacing w:line="360" w:lineRule="auto"/>
              <w:rPr>
                <w:rFonts w:ascii="Times New Roman" w:hAnsi="Times New Roman" w:cs="Times New Roman"/>
                <w:color w:val="000000" w:themeColor="text1"/>
                <w:sz w:val="24"/>
                <w:szCs w:val="24"/>
              </w:rPr>
            </w:pPr>
          </w:p>
        </w:tc>
      </w:tr>
      <w:tr w:rsidR="007B0882" w:rsidRPr="004C26F3" w14:paraId="72DF9C62" w14:textId="77777777" w:rsidTr="00EB29BC">
        <w:tc>
          <w:tcPr>
            <w:tcW w:w="4968" w:type="dxa"/>
          </w:tcPr>
          <w:p w14:paraId="1DAA8BE8" w14:textId="7983ACFC" w:rsidR="007B0882" w:rsidRPr="004C26F3" w:rsidRDefault="007B0882" w:rsidP="00097C76">
            <w:pPr>
              <w:autoSpaceDE w:val="0"/>
              <w:autoSpaceDN w:val="0"/>
              <w:adjustRightInd w:val="0"/>
              <w:spacing w:line="360" w:lineRule="auto"/>
              <w:jc w:val="both"/>
              <w:rPr>
                <w:rFonts w:ascii="Times New Roman" w:hAnsi="Times New Roman" w:cs="Times New Roman"/>
                <w:color w:val="000000" w:themeColor="text1"/>
                <w:sz w:val="24"/>
                <w:szCs w:val="24"/>
                <w:shd w:val="clear" w:color="auto" w:fill="FFFFFF"/>
              </w:rPr>
            </w:pPr>
            <w:r w:rsidRPr="004C26F3">
              <w:rPr>
                <w:rFonts w:ascii="Times New Roman" w:hAnsi="Times New Roman" w:cs="Times New Roman"/>
                <w:color w:val="000000" w:themeColor="text1"/>
                <w:sz w:val="24"/>
                <w:szCs w:val="24"/>
                <w:shd w:val="clear" w:color="auto" w:fill="FFFFFF"/>
              </w:rPr>
              <w:t xml:space="preserve">Line 979, 982, etc. Some of your references are not well cited, for example, the </w:t>
            </w:r>
            <w:proofErr w:type="spellStart"/>
            <w:r w:rsidRPr="004C26F3">
              <w:rPr>
                <w:rFonts w:ascii="Times New Roman" w:hAnsi="Times New Roman" w:cs="Times New Roman"/>
                <w:color w:val="000000" w:themeColor="text1"/>
                <w:sz w:val="24"/>
                <w:szCs w:val="24"/>
                <w:shd w:val="clear" w:color="auto" w:fill="FFFFFF"/>
              </w:rPr>
              <w:t>Organisation</w:t>
            </w:r>
            <w:proofErr w:type="spellEnd"/>
            <w:r w:rsidRPr="004C26F3">
              <w:rPr>
                <w:rFonts w:ascii="Times New Roman" w:hAnsi="Times New Roman" w:cs="Times New Roman"/>
                <w:color w:val="000000" w:themeColor="text1"/>
                <w:sz w:val="24"/>
                <w:szCs w:val="24"/>
                <w:shd w:val="clear" w:color="auto" w:fill="FFFFFF"/>
              </w:rPr>
              <w:t xml:space="preserve"> WH, should be World Health Organization. Please correct them and other </w:t>
            </w:r>
            <w:proofErr w:type="spellStart"/>
            <w:r w:rsidRPr="004C26F3">
              <w:rPr>
                <w:rFonts w:ascii="Times New Roman" w:hAnsi="Times New Roman" w:cs="Times New Roman"/>
                <w:color w:val="000000" w:themeColor="text1"/>
                <w:sz w:val="24"/>
                <w:szCs w:val="24"/>
                <w:shd w:val="clear" w:color="auto" w:fill="FFFFFF"/>
              </w:rPr>
              <w:t>organisation</w:t>
            </w:r>
            <w:proofErr w:type="spellEnd"/>
            <w:r w:rsidRPr="004C26F3">
              <w:rPr>
                <w:rFonts w:ascii="Times New Roman" w:hAnsi="Times New Roman" w:cs="Times New Roman"/>
                <w:color w:val="000000" w:themeColor="text1"/>
                <w:sz w:val="24"/>
                <w:szCs w:val="24"/>
                <w:shd w:val="clear" w:color="auto" w:fill="FFFFFF"/>
              </w:rPr>
              <w:t xml:space="preserve"> references. </w:t>
            </w:r>
            <w:proofErr w:type="gramStart"/>
            <w:r w:rsidRPr="004C26F3">
              <w:rPr>
                <w:rFonts w:ascii="Times New Roman" w:hAnsi="Times New Roman" w:cs="Times New Roman"/>
                <w:color w:val="000000" w:themeColor="text1"/>
                <w:sz w:val="24"/>
                <w:szCs w:val="24"/>
                <w:shd w:val="clear" w:color="auto" w:fill="FFFFFF"/>
              </w:rPr>
              <w:t>Ensure</w:t>
            </w:r>
            <w:proofErr w:type="gramEnd"/>
            <w:r w:rsidRPr="004C26F3">
              <w:rPr>
                <w:rFonts w:ascii="Times New Roman" w:hAnsi="Times New Roman" w:cs="Times New Roman"/>
                <w:color w:val="000000" w:themeColor="text1"/>
                <w:sz w:val="24"/>
                <w:szCs w:val="24"/>
                <w:shd w:val="clear" w:color="auto" w:fill="FFFFFF"/>
              </w:rPr>
              <w:t xml:space="preserve"> to use the appropriate reference style of the journal.</w:t>
            </w:r>
          </w:p>
        </w:tc>
        <w:tc>
          <w:tcPr>
            <w:tcW w:w="4382" w:type="dxa"/>
          </w:tcPr>
          <w:p w14:paraId="32C60CA3" w14:textId="4C0236F9" w:rsidR="007B0882" w:rsidRPr="004C26F3" w:rsidRDefault="00DE2001" w:rsidP="00663374">
            <w:pPr>
              <w:spacing w:line="360" w:lineRule="auto"/>
              <w:rPr>
                <w:rFonts w:ascii="Times New Roman" w:hAnsi="Times New Roman" w:cs="Times New Roman"/>
                <w:color w:val="000000" w:themeColor="text1"/>
                <w:sz w:val="24"/>
                <w:szCs w:val="24"/>
              </w:rPr>
            </w:pPr>
            <w:r w:rsidRPr="004C26F3">
              <w:rPr>
                <w:rFonts w:ascii="Times New Roman" w:hAnsi="Times New Roman" w:cs="Times New Roman"/>
                <w:color w:val="000000" w:themeColor="text1"/>
                <w:sz w:val="24"/>
                <w:szCs w:val="24"/>
              </w:rPr>
              <w:t xml:space="preserve">We are grateful for your constructive feedback. All cited references have been reviewed and corrected as needed, and the updated list is included in the </w:t>
            </w:r>
            <w:r w:rsidR="00405D16" w:rsidRPr="004C26F3">
              <w:rPr>
                <w:rFonts w:ascii="Times New Roman" w:hAnsi="Times New Roman" w:cs="Times New Roman"/>
                <w:color w:val="000000" w:themeColor="text1"/>
                <w:sz w:val="24"/>
                <w:szCs w:val="24"/>
              </w:rPr>
              <w:t>manuscript</w:t>
            </w:r>
            <w:r w:rsidR="00DE0815" w:rsidRPr="004C26F3">
              <w:rPr>
                <w:rFonts w:ascii="Times New Roman" w:hAnsi="Times New Roman" w:cs="Times New Roman"/>
                <w:color w:val="000000" w:themeColor="text1"/>
                <w:sz w:val="24"/>
                <w:szCs w:val="24"/>
              </w:rPr>
              <w:t>.</w:t>
            </w:r>
          </w:p>
        </w:tc>
      </w:tr>
    </w:tbl>
    <w:p w14:paraId="267E8927" w14:textId="77777777" w:rsidR="00C25E4A" w:rsidRPr="004C26F3" w:rsidRDefault="00C25E4A">
      <w:pPr>
        <w:rPr>
          <w:rFonts w:ascii="Times New Roman" w:hAnsi="Times New Roman" w:cs="Times New Roman"/>
          <w:color w:val="000000" w:themeColor="text1"/>
          <w:sz w:val="24"/>
          <w:szCs w:val="24"/>
        </w:rPr>
      </w:pPr>
    </w:p>
    <w:sectPr w:rsidR="00C25E4A" w:rsidRPr="004C26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11CD"/>
    <w:multiLevelType w:val="hybridMultilevel"/>
    <w:tmpl w:val="4D1C9C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CC68F2"/>
    <w:multiLevelType w:val="hybridMultilevel"/>
    <w:tmpl w:val="53BCE4F2"/>
    <w:lvl w:ilvl="0" w:tplc="9EA49764">
      <w:start w:val="1"/>
      <w:numFmt w:val="decimal"/>
      <w:lvlText w:val="%1."/>
      <w:lvlJc w:val="left"/>
      <w:pPr>
        <w:ind w:left="720" w:hanging="360"/>
      </w:pPr>
      <w:rPr>
        <w:rFonts w:ascii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F081F"/>
    <w:multiLevelType w:val="hybridMultilevel"/>
    <w:tmpl w:val="04463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053D68"/>
    <w:multiLevelType w:val="hybridMultilevel"/>
    <w:tmpl w:val="69569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E641CC"/>
    <w:multiLevelType w:val="hybridMultilevel"/>
    <w:tmpl w:val="7AF81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67729D"/>
    <w:multiLevelType w:val="hybridMultilevel"/>
    <w:tmpl w:val="49BE4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BA6174"/>
    <w:multiLevelType w:val="hybridMultilevel"/>
    <w:tmpl w:val="4E6615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2B221F"/>
    <w:multiLevelType w:val="hybridMultilevel"/>
    <w:tmpl w:val="77BAA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1F560C"/>
    <w:multiLevelType w:val="hybridMultilevel"/>
    <w:tmpl w:val="9D4AB4E2"/>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E410E53"/>
    <w:multiLevelType w:val="hybridMultilevel"/>
    <w:tmpl w:val="FC504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E7B0E"/>
    <w:multiLevelType w:val="hybridMultilevel"/>
    <w:tmpl w:val="4E6615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8175CA"/>
    <w:multiLevelType w:val="hybridMultilevel"/>
    <w:tmpl w:val="53BCE4F2"/>
    <w:lvl w:ilvl="0" w:tplc="9EA49764">
      <w:start w:val="1"/>
      <w:numFmt w:val="decimal"/>
      <w:lvlText w:val="%1."/>
      <w:lvlJc w:val="left"/>
      <w:pPr>
        <w:ind w:left="720" w:hanging="360"/>
      </w:pPr>
      <w:rPr>
        <w:rFonts w:ascii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A8183F"/>
    <w:multiLevelType w:val="hybridMultilevel"/>
    <w:tmpl w:val="4D1C9C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EA74097"/>
    <w:multiLevelType w:val="hybridMultilevel"/>
    <w:tmpl w:val="DE32D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817C98"/>
    <w:multiLevelType w:val="hybridMultilevel"/>
    <w:tmpl w:val="6D6672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647513"/>
    <w:multiLevelType w:val="hybridMultilevel"/>
    <w:tmpl w:val="E2382994"/>
    <w:lvl w:ilvl="0" w:tplc="A5A889FA">
      <w:start w:val="1"/>
      <w:numFmt w:val="low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5464AF1"/>
    <w:multiLevelType w:val="hybridMultilevel"/>
    <w:tmpl w:val="A614C6B8"/>
    <w:lvl w:ilvl="0" w:tplc="0409000F">
      <w:start w:val="1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8F804E0"/>
    <w:multiLevelType w:val="hybridMultilevel"/>
    <w:tmpl w:val="4E6615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A487C94"/>
    <w:multiLevelType w:val="hybridMultilevel"/>
    <w:tmpl w:val="373C4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6B2E4B"/>
    <w:multiLevelType w:val="hybridMultilevel"/>
    <w:tmpl w:val="4E70B744"/>
    <w:lvl w:ilvl="0" w:tplc="C85E7AC4">
      <w:start w:val="1"/>
      <w:numFmt w:val="decimal"/>
      <w:lvlText w:val="%1."/>
      <w:lvlJc w:val="left"/>
      <w:pPr>
        <w:ind w:left="720" w:hanging="360"/>
      </w:pPr>
      <w:rPr>
        <w:rFonts w:asciiTheme="minorHAnsi" w:hAnsiTheme="minorHAnsi" w:cstheme="minorBid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517282228">
    <w:abstractNumId w:val="5"/>
  </w:num>
  <w:num w:numId="2" w16cid:durableId="1967006691">
    <w:abstractNumId w:val="4"/>
  </w:num>
  <w:num w:numId="3" w16cid:durableId="460734191">
    <w:abstractNumId w:val="13"/>
  </w:num>
  <w:num w:numId="4" w16cid:durableId="1514223842">
    <w:abstractNumId w:val="2"/>
  </w:num>
  <w:num w:numId="5" w16cid:durableId="684786695">
    <w:abstractNumId w:val="9"/>
  </w:num>
  <w:num w:numId="6" w16cid:durableId="1131286777">
    <w:abstractNumId w:val="18"/>
  </w:num>
  <w:num w:numId="7" w16cid:durableId="954604299">
    <w:abstractNumId w:val="3"/>
  </w:num>
  <w:num w:numId="8" w16cid:durableId="889345966">
    <w:abstractNumId w:val="17"/>
  </w:num>
  <w:num w:numId="9" w16cid:durableId="837498499">
    <w:abstractNumId w:val="6"/>
  </w:num>
  <w:num w:numId="10" w16cid:durableId="765999397">
    <w:abstractNumId w:val="10"/>
  </w:num>
  <w:num w:numId="11" w16cid:durableId="1468932629">
    <w:abstractNumId w:val="0"/>
  </w:num>
  <w:num w:numId="12" w16cid:durableId="1219245173">
    <w:abstractNumId w:val="12"/>
  </w:num>
  <w:num w:numId="13" w16cid:durableId="943876974">
    <w:abstractNumId w:val="7"/>
  </w:num>
  <w:num w:numId="14" w16cid:durableId="816533525">
    <w:abstractNumId w:val="19"/>
  </w:num>
  <w:num w:numId="15" w16cid:durableId="1501506702">
    <w:abstractNumId w:val="8"/>
  </w:num>
  <w:num w:numId="16" w16cid:durableId="2133471427">
    <w:abstractNumId w:val="16"/>
  </w:num>
  <w:num w:numId="17" w16cid:durableId="4288583">
    <w:abstractNumId w:val="14"/>
  </w:num>
  <w:num w:numId="18" w16cid:durableId="1071008062">
    <w:abstractNumId w:val="1"/>
  </w:num>
  <w:num w:numId="19" w16cid:durableId="1620836726">
    <w:abstractNumId w:val="11"/>
  </w:num>
  <w:num w:numId="20" w16cid:durableId="8720397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099fe2f25veeaerdx35d5tx95pw0tsr5rdr&quot;&gt;Endnote PCC 2015  GG&lt;record-ids&gt;&lt;item&gt;47640&lt;/item&gt;&lt;item&gt;47912&lt;/item&gt;&lt;item&gt;47914&lt;/item&gt;&lt;item&gt;47953&lt;/item&gt;&lt;/record-ids&gt;&lt;/item&gt;&lt;/Libraries&gt;"/>
  </w:docVars>
  <w:rsids>
    <w:rsidRoot w:val="00762388"/>
    <w:rsid w:val="00006166"/>
    <w:rsid w:val="00012646"/>
    <w:rsid w:val="00017526"/>
    <w:rsid w:val="000262AA"/>
    <w:rsid w:val="000263A4"/>
    <w:rsid w:val="00031A23"/>
    <w:rsid w:val="00032ADF"/>
    <w:rsid w:val="00036B9F"/>
    <w:rsid w:val="00040FBB"/>
    <w:rsid w:val="00045D34"/>
    <w:rsid w:val="000461CC"/>
    <w:rsid w:val="00046CE9"/>
    <w:rsid w:val="00053B2C"/>
    <w:rsid w:val="0006307F"/>
    <w:rsid w:val="000668E7"/>
    <w:rsid w:val="00066F81"/>
    <w:rsid w:val="00073BA0"/>
    <w:rsid w:val="000814DB"/>
    <w:rsid w:val="00081F2D"/>
    <w:rsid w:val="00086719"/>
    <w:rsid w:val="000926E6"/>
    <w:rsid w:val="000949DF"/>
    <w:rsid w:val="00097C76"/>
    <w:rsid w:val="000A04FA"/>
    <w:rsid w:val="000A1F52"/>
    <w:rsid w:val="000A3030"/>
    <w:rsid w:val="000A57EA"/>
    <w:rsid w:val="000A603A"/>
    <w:rsid w:val="000A77E8"/>
    <w:rsid w:val="000B0110"/>
    <w:rsid w:val="000B564C"/>
    <w:rsid w:val="000C1D5A"/>
    <w:rsid w:val="000D2F9D"/>
    <w:rsid w:val="000D4FB0"/>
    <w:rsid w:val="000D7120"/>
    <w:rsid w:val="000E0ACD"/>
    <w:rsid w:val="000E358E"/>
    <w:rsid w:val="000F18AC"/>
    <w:rsid w:val="000F2B03"/>
    <w:rsid w:val="000F4896"/>
    <w:rsid w:val="00103137"/>
    <w:rsid w:val="001134FD"/>
    <w:rsid w:val="00117258"/>
    <w:rsid w:val="001358D2"/>
    <w:rsid w:val="00136132"/>
    <w:rsid w:val="00141397"/>
    <w:rsid w:val="00143C73"/>
    <w:rsid w:val="001448BD"/>
    <w:rsid w:val="001462C9"/>
    <w:rsid w:val="00146976"/>
    <w:rsid w:val="00151CB7"/>
    <w:rsid w:val="00154D98"/>
    <w:rsid w:val="001624DB"/>
    <w:rsid w:val="001702A0"/>
    <w:rsid w:val="00175FB9"/>
    <w:rsid w:val="00176BF3"/>
    <w:rsid w:val="001826BF"/>
    <w:rsid w:val="00183F03"/>
    <w:rsid w:val="001876AC"/>
    <w:rsid w:val="00192940"/>
    <w:rsid w:val="00192EA8"/>
    <w:rsid w:val="00193B34"/>
    <w:rsid w:val="00194EA0"/>
    <w:rsid w:val="001A0540"/>
    <w:rsid w:val="001A4E5C"/>
    <w:rsid w:val="001B53AD"/>
    <w:rsid w:val="001B5D46"/>
    <w:rsid w:val="001C2ABF"/>
    <w:rsid w:val="001C45CA"/>
    <w:rsid w:val="001C5CDA"/>
    <w:rsid w:val="001D63B1"/>
    <w:rsid w:val="001D6FCD"/>
    <w:rsid w:val="001E0CFB"/>
    <w:rsid w:val="001E1662"/>
    <w:rsid w:val="001E41CB"/>
    <w:rsid w:val="001E60E8"/>
    <w:rsid w:val="001E6313"/>
    <w:rsid w:val="001E75CC"/>
    <w:rsid w:val="001F0F49"/>
    <w:rsid w:val="001F2008"/>
    <w:rsid w:val="001F5082"/>
    <w:rsid w:val="001F5485"/>
    <w:rsid w:val="002036BB"/>
    <w:rsid w:val="002038B0"/>
    <w:rsid w:val="00206604"/>
    <w:rsid w:val="00237D3C"/>
    <w:rsid w:val="002510D8"/>
    <w:rsid w:val="002527BE"/>
    <w:rsid w:val="002535CF"/>
    <w:rsid w:val="002549D3"/>
    <w:rsid w:val="00255946"/>
    <w:rsid w:val="0025683A"/>
    <w:rsid w:val="00263578"/>
    <w:rsid w:val="00272F74"/>
    <w:rsid w:val="00274C03"/>
    <w:rsid w:val="00284856"/>
    <w:rsid w:val="00290C50"/>
    <w:rsid w:val="002924F3"/>
    <w:rsid w:val="002A1F2E"/>
    <w:rsid w:val="002A272A"/>
    <w:rsid w:val="002A6030"/>
    <w:rsid w:val="002A670A"/>
    <w:rsid w:val="002B1075"/>
    <w:rsid w:val="002B1357"/>
    <w:rsid w:val="002B15F2"/>
    <w:rsid w:val="002B17FF"/>
    <w:rsid w:val="002B62EF"/>
    <w:rsid w:val="002B652F"/>
    <w:rsid w:val="002C2B8E"/>
    <w:rsid w:val="002C78C1"/>
    <w:rsid w:val="002D0D9F"/>
    <w:rsid w:val="002D3A7E"/>
    <w:rsid w:val="002E3269"/>
    <w:rsid w:val="002E52DE"/>
    <w:rsid w:val="002E552A"/>
    <w:rsid w:val="00303DE4"/>
    <w:rsid w:val="00306476"/>
    <w:rsid w:val="003079BF"/>
    <w:rsid w:val="003117DD"/>
    <w:rsid w:val="0031310C"/>
    <w:rsid w:val="00313B9F"/>
    <w:rsid w:val="00321999"/>
    <w:rsid w:val="00326F3C"/>
    <w:rsid w:val="00330D10"/>
    <w:rsid w:val="00332660"/>
    <w:rsid w:val="00332F61"/>
    <w:rsid w:val="00341A2E"/>
    <w:rsid w:val="00344AA2"/>
    <w:rsid w:val="00350EDB"/>
    <w:rsid w:val="003547E0"/>
    <w:rsid w:val="00366907"/>
    <w:rsid w:val="00367711"/>
    <w:rsid w:val="00371011"/>
    <w:rsid w:val="0037413D"/>
    <w:rsid w:val="00375EAF"/>
    <w:rsid w:val="00377552"/>
    <w:rsid w:val="00377F05"/>
    <w:rsid w:val="003875EB"/>
    <w:rsid w:val="00387A09"/>
    <w:rsid w:val="0039145F"/>
    <w:rsid w:val="00391E87"/>
    <w:rsid w:val="003938AD"/>
    <w:rsid w:val="003A175E"/>
    <w:rsid w:val="003A372E"/>
    <w:rsid w:val="003A4250"/>
    <w:rsid w:val="003B0451"/>
    <w:rsid w:val="003B4A15"/>
    <w:rsid w:val="003C1699"/>
    <w:rsid w:val="003C787E"/>
    <w:rsid w:val="003D2161"/>
    <w:rsid w:val="003D344F"/>
    <w:rsid w:val="003D4DD7"/>
    <w:rsid w:val="003E1BA9"/>
    <w:rsid w:val="003E41FB"/>
    <w:rsid w:val="003E5589"/>
    <w:rsid w:val="003F6897"/>
    <w:rsid w:val="004008AE"/>
    <w:rsid w:val="00400928"/>
    <w:rsid w:val="00405D16"/>
    <w:rsid w:val="00405FAD"/>
    <w:rsid w:val="00407B2F"/>
    <w:rsid w:val="00407D17"/>
    <w:rsid w:val="00411655"/>
    <w:rsid w:val="00417071"/>
    <w:rsid w:val="00417D58"/>
    <w:rsid w:val="00421300"/>
    <w:rsid w:val="00422141"/>
    <w:rsid w:val="00423052"/>
    <w:rsid w:val="0042706F"/>
    <w:rsid w:val="00430AC0"/>
    <w:rsid w:val="00437258"/>
    <w:rsid w:val="004379A5"/>
    <w:rsid w:val="00442AC2"/>
    <w:rsid w:val="00444D59"/>
    <w:rsid w:val="0045231B"/>
    <w:rsid w:val="00452EA7"/>
    <w:rsid w:val="00454C35"/>
    <w:rsid w:val="00466169"/>
    <w:rsid w:val="00471D90"/>
    <w:rsid w:val="004727CE"/>
    <w:rsid w:val="00472ACE"/>
    <w:rsid w:val="0047599F"/>
    <w:rsid w:val="00477053"/>
    <w:rsid w:val="00480CE4"/>
    <w:rsid w:val="00481E95"/>
    <w:rsid w:val="00485636"/>
    <w:rsid w:val="004876A0"/>
    <w:rsid w:val="00487C7F"/>
    <w:rsid w:val="004A0B3B"/>
    <w:rsid w:val="004A62A4"/>
    <w:rsid w:val="004B0DD9"/>
    <w:rsid w:val="004B747B"/>
    <w:rsid w:val="004C0AFF"/>
    <w:rsid w:val="004C1839"/>
    <w:rsid w:val="004C22F4"/>
    <w:rsid w:val="004C26F3"/>
    <w:rsid w:val="004C287C"/>
    <w:rsid w:val="004C6401"/>
    <w:rsid w:val="004C65A6"/>
    <w:rsid w:val="004C7C19"/>
    <w:rsid w:val="004C7F75"/>
    <w:rsid w:val="004D2584"/>
    <w:rsid w:val="004D35D5"/>
    <w:rsid w:val="004D7E5C"/>
    <w:rsid w:val="004E10DC"/>
    <w:rsid w:val="004E388A"/>
    <w:rsid w:val="004E585E"/>
    <w:rsid w:val="004E613F"/>
    <w:rsid w:val="004F2CBE"/>
    <w:rsid w:val="004F4505"/>
    <w:rsid w:val="004F5A45"/>
    <w:rsid w:val="004F63A1"/>
    <w:rsid w:val="005209DE"/>
    <w:rsid w:val="00523CE1"/>
    <w:rsid w:val="0052458B"/>
    <w:rsid w:val="00530AD6"/>
    <w:rsid w:val="0053115D"/>
    <w:rsid w:val="00533091"/>
    <w:rsid w:val="00535335"/>
    <w:rsid w:val="00543151"/>
    <w:rsid w:val="005441AB"/>
    <w:rsid w:val="0054440D"/>
    <w:rsid w:val="00547B0C"/>
    <w:rsid w:val="005510EC"/>
    <w:rsid w:val="005510FF"/>
    <w:rsid w:val="00552CD2"/>
    <w:rsid w:val="00553521"/>
    <w:rsid w:val="005542B1"/>
    <w:rsid w:val="0055576F"/>
    <w:rsid w:val="005625A7"/>
    <w:rsid w:val="00574319"/>
    <w:rsid w:val="00575AE2"/>
    <w:rsid w:val="00580E68"/>
    <w:rsid w:val="00584940"/>
    <w:rsid w:val="00587C60"/>
    <w:rsid w:val="00595A5A"/>
    <w:rsid w:val="00596749"/>
    <w:rsid w:val="00596E92"/>
    <w:rsid w:val="005A22EB"/>
    <w:rsid w:val="005A61AC"/>
    <w:rsid w:val="005A785F"/>
    <w:rsid w:val="005B062A"/>
    <w:rsid w:val="005B08D5"/>
    <w:rsid w:val="005B0DA9"/>
    <w:rsid w:val="005B1560"/>
    <w:rsid w:val="005B1C8A"/>
    <w:rsid w:val="005B2149"/>
    <w:rsid w:val="005B609A"/>
    <w:rsid w:val="005B7BE8"/>
    <w:rsid w:val="005C4B58"/>
    <w:rsid w:val="005C66EE"/>
    <w:rsid w:val="005E26D1"/>
    <w:rsid w:val="005E58CC"/>
    <w:rsid w:val="005E6336"/>
    <w:rsid w:val="005F1158"/>
    <w:rsid w:val="005F1D53"/>
    <w:rsid w:val="005F1D9C"/>
    <w:rsid w:val="005F2290"/>
    <w:rsid w:val="005F22B7"/>
    <w:rsid w:val="00601D0B"/>
    <w:rsid w:val="006042D2"/>
    <w:rsid w:val="00610743"/>
    <w:rsid w:val="0061167B"/>
    <w:rsid w:val="006157D0"/>
    <w:rsid w:val="00620E4A"/>
    <w:rsid w:val="00620FBC"/>
    <w:rsid w:val="0062347C"/>
    <w:rsid w:val="00624F94"/>
    <w:rsid w:val="006262B4"/>
    <w:rsid w:val="00646A12"/>
    <w:rsid w:val="00653AFA"/>
    <w:rsid w:val="00660465"/>
    <w:rsid w:val="00663374"/>
    <w:rsid w:val="00664439"/>
    <w:rsid w:val="00670BCB"/>
    <w:rsid w:val="00672E51"/>
    <w:rsid w:val="00673392"/>
    <w:rsid w:val="00674C3D"/>
    <w:rsid w:val="00681B9B"/>
    <w:rsid w:val="00681FC3"/>
    <w:rsid w:val="00685D84"/>
    <w:rsid w:val="0068660B"/>
    <w:rsid w:val="00686BCE"/>
    <w:rsid w:val="00692316"/>
    <w:rsid w:val="00697C39"/>
    <w:rsid w:val="006A01D1"/>
    <w:rsid w:val="006A05D2"/>
    <w:rsid w:val="006A1109"/>
    <w:rsid w:val="006A2533"/>
    <w:rsid w:val="006A511A"/>
    <w:rsid w:val="006A5832"/>
    <w:rsid w:val="006A6955"/>
    <w:rsid w:val="006C5CFE"/>
    <w:rsid w:val="006D097A"/>
    <w:rsid w:val="006D15ED"/>
    <w:rsid w:val="006D1F07"/>
    <w:rsid w:val="006D2A78"/>
    <w:rsid w:val="006D49E6"/>
    <w:rsid w:val="006D4B4A"/>
    <w:rsid w:val="006E70D2"/>
    <w:rsid w:val="006F2757"/>
    <w:rsid w:val="006F4623"/>
    <w:rsid w:val="00700C08"/>
    <w:rsid w:val="007024FD"/>
    <w:rsid w:val="007104FB"/>
    <w:rsid w:val="007112B5"/>
    <w:rsid w:val="00711CD8"/>
    <w:rsid w:val="00713EEB"/>
    <w:rsid w:val="0071733A"/>
    <w:rsid w:val="00720B77"/>
    <w:rsid w:val="007227A4"/>
    <w:rsid w:val="007247DB"/>
    <w:rsid w:val="00725F60"/>
    <w:rsid w:val="00725F86"/>
    <w:rsid w:val="00727D2B"/>
    <w:rsid w:val="0073372B"/>
    <w:rsid w:val="00737491"/>
    <w:rsid w:val="007438D4"/>
    <w:rsid w:val="00746A7F"/>
    <w:rsid w:val="00751084"/>
    <w:rsid w:val="00753EF1"/>
    <w:rsid w:val="00762388"/>
    <w:rsid w:val="007639F8"/>
    <w:rsid w:val="00772C03"/>
    <w:rsid w:val="00772DD5"/>
    <w:rsid w:val="007742BC"/>
    <w:rsid w:val="0077487A"/>
    <w:rsid w:val="007769C5"/>
    <w:rsid w:val="00780891"/>
    <w:rsid w:val="00782243"/>
    <w:rsid w:val="0078697A"/>
    <w:rsid w:val="00791AAC"/>
    <w:rsid w:val="00792256"/>
    <w:rsid w:val="00792952"/>
    <w:rsid w:val="007A03CA"/>
    <w:rsid w:val="007A6305"/>
    <w:rsid w:val="007A699B"/>
    <w:rsid w:val="007B0039"/>
    <w:rsid w:val="007B029C"/>
    <w:rsid w:val="007B076E"/>
    <w:rsid w:val="007B0882"/>
    <w:rsid w:val="007C2197"/>
    <w:rsid w:val="007C5050"/>
    <w:rsid w:val="007D398D"/>
    <w:rsid w:val="007D3EFE"/>
    <w:rsid w:val="007D4FC4"/>
    <w:rsid w:val="007D5571"/>
    <w:rsid w:val="007E1436"/>
    <w:rsid w:val="007E28AF"/>
    <w:rsid w:val="007E2BAB"/>
    <w:rsid w:val="007E2F54"/>
    <w:rsid w:val="007E3E99"/>
    <w:rsid w:val="007E537D"/>
    <w:rsid w:val="007F0686"/>
    <w:rsid w:val="007F1278"/>
    <w:rsid w:val="00800D26"/>
    <w:rsid w:val="00813D57"/>
    <w:rsid w:val="008143BD"/>
    <w:rsid w:val="008155AD"/>
    <w:rsid w:val="0082425D"/>
    <w:rsid w:val="0082731E"/>
    <w:rsid w:val="00833700"/>
    <w:rsid w:val="008438F5"/>
    <w:rsid w:val="00847981"/>
    <w:rsid w:val="00851060"/>
    <w:rsid w:val="0085179A"/>
    <w:rsid w:val="00854164"/>
    <w:rsid w:val="008550CE"/>
    <w:rsid w:val="00860091"/>
    <w:rsid w:val="008602EB"/>
    <w:rsid w:val="008633B4"/>
    <w:rsid w:val="008658AA"/>
    <w:rsid w:val="008662B1"/>
    <w:rsid w:val="00867F73"/>
    <w:rsid w:val="008751F1"/>
    <w:rsid w:val="00881822"/>
    <w:rsid w:val="00882580"/>
    <w:rsid w:val="00884685"/>
    <w:rsid w:val="00885AC7"/>
    <w:rsid w:val="00885F1E"/>
    <w:rsid w:val="0088737B"/>
    <w:rsid w:val="0088763F"/>
    <w:rsid w:val="008964C1"/>
    <w:rsid w:val="008A3D6B"/>
    <w:rsid w:val="008A40F8"/>
    <w:rsid w:val="008A419E"/>
    <w:rsid w:val="008A5006"/>
    <w:rsid w:val="008A7E44"/>
    <w:rsid w:val="008B42E8"/>
    <w:rsid w:val="008C237A"/>
    <w:rsid w:val="008C7366"/>
    <w:rsid w:val="008C7720"/>
    <w:rsid w:val="008D0AC9"/>
    <w:rsid w:val="008D2789"/>
    <w:rsid w:val="008D7D8B"/>
    <w:rsid w:val="008E15A2"/>
    <w:rsid w:val="008E21E8"/>
    <w:rsid w:val="008E31B7"/>
    <w:rsid w:val="008E33AF"/>
    <w:rsid w:val="008E48D3"/>
    <w:rsid w:val="008F52DA"/>
    <w:rsid w:val="00910BAF"/>
    <w:rsid w:val="009144EE"/>
    <w:rsid w:val="0091510C"/>
    <w:rsid w:val="00915DE5"/>
    <w:rsid w:val="0092181C"/>
    <w:rsid w:val="00931164"/>
    <w:rsid w:val="009367E5"/>
    <w:rsid w:val="00937021"/>
    <w:rsid w:val="009443E1"/>
    <w:rsid w:val="00946663"/>
    <w:rsid w:val="00947F55"/>
    <w:rsid w:val="009568D5"/>
    <w:rsid w:val="009571B5"/>
    <w:rsid w:val="00961DBD"/>
    <w:rsid w:val="00965663"/>
    <w:rsid w:val="00970FDB"/>
    <w:rsid w:val="009713A3"/>
    <w:rsid w:val="00972805"/>
    <w:rsid w:val="00972A39"/>
    <w:rsid w:val="00974710"/>
    <w:rsid w:val="00974BEE"/>
    <w:rsid w:val="00984F1E"/>
    <w:rsid w:val="00985717"/>
    <w:rsid w:val="009865D2"/>
    <w:rsid w:val="009871AD"/>
    <w:rsid w:val="00992504"/>
    <w:rsid w:val="00993713"/>
    <w:rsid w:val="009A2F34"/>
    <w:rsid w:val="009A39DA"/>
    <w:rsid w:val="009A4E0E"/>
    <w:rsid w:val="009A4E1C"/>
    <w:rsid w:val="009A6CAF"/>
    <w:rsid w:val="009A7942"/>
    <w:rsid w:val="009A7AD5"/>
    <w:rsid w:val="009B205D"/>
    <w:rsid w:val="009C21C4"/>
    <w:rsid w:val="009C3513"/>
    <w:rsid w:val="009C44C4"/>
    <w:rsid w:val="009C5444"/>
    <w:rsid w:val="009C6BCC"/>
    <w:rsid w:val="009C7448"/>
    <w:rsid w:val="009D63E7"/>
    <w:rsid w:val="009D6888"/>
    <w:rsid w:val="009E0E08"/>
    <w:rsid w:val="009E3261"/>
    <w:rsid w:val="00A06B87"/>
    <w:rsid w:val="00A1744C"/>
    <w:rsid w:val="00A24540"/>
    <w:rsid w:val="00A24872"/>
    <w:rsid w:val="00A24928"/>
    <w:rsid w:val="00A31182"/>
    <w:rsid w:val="00A33CAE"/>
    <w:rsid w:val="00A35CE4"/>
    <w:rsid w:val="00A536C3"/>
    <w:rsid w:val="00A604BE"/>
    <w:rsid w:val="00A61EC5"/>
    <w:rsid w:val="00A6662E"/>
    <w:rsid w:val="00A758A6"/>
    <w:rsid w:val="00A7739C"/>
    <w:rsid w:val="00A834A2"/>
    <w:rsid w:val="00A91891"/>
    <w:rsid w:val="00AA1B0D"/>
    <w:rsid w:val="00AA6638"/>
    <w:rsid w:val="00AA6821"/>
    <w:rsid w:val="00AC67F1"/>
    <w:rsid w:val="00AC6B55"/>
    <w:rsid w:val="00AC7359"/>
    <w:rsid w:val="00AD5D05"/>
    <w:rsid w:val="00AD6DAB"/>
    <w:rsid w:val="00AE0B0C"/>
    <w:rsid w:val="00AF42C4"/>
    <w:rsid w:val="00B02724"/>
    <w:rsid w:val="00B11AFB"/>
    <w:rsid w:val="00B13146"/>
    <w:rsid w:val="00B15B52"/>
    <w:rsid w:val="00B20337"/>
    <w:rsid w:val="00B21BA4"/>
    <w:rsid w:val="00B24B5A"/>
    <w:rsid w:val="00B27BCE"/>
    <w:rsid w:val="00B34627"/>
    <w:rsid w:val="00B34ACF"/>
    <w:rsid w:val="00B3555A"/>
    <w:rsid w:val="00B3590A"/>
    <w:rsid w:val="00B433F3"/>
    <w:rsid w:val="00B464F3"/>
    <w:rsid w:val="00B46689"/>
    <w:rsid w:val="00B5163F"/>
    <w:rsid w:val="00B51BAF"/>
    <w:rsid w:val="00B57DD0"/>
    <w:rsid w:val="00B60EF0"/>
    <w:rsid w:val="00B636B9"/>
    <w:rsid w:val="00B63E5D"/>
    <w:rsid w:val="00B65A44"/>
    <w:rsid w:val="00B71869"/>
    <w:rsid w:val="00B7208C"/>
    <w:rsid w:val="00B74B6E"/>
    <w:rsid w:val="00B81BD3"/>
    <w:rsid w:val="00B8257F"/>
    <w:rsid w:val="00B87005"/>
    <w:rsid w:val="00B97661"/>
    <w:rsid w:val="00BB3A73"/>
    <w:rsid w:val="00BC18BA"/>
    <w:rsid w:val="00BC4151"/>
    <w:rsid w:val="00BD0579"/>
    <w:rsid w:val="00BD0D45"/>
    <w:rsid w:val="00BD4E3E"/>
    <w:rsid w:val="00BD4F10"/>
    <w:rsid w:val="00BD7084"/>
    <w:rsid w:val="00BF532A"/>
    <w:rsid w:val="00BF72B6"/>
    <w:rsid w:val="00C01871"/>
    <w:rsid w:val="00C05749"/>
    <w:rsid w:val="00C12A21"/>
    <w:rsid w:val="00C13F09"/>
    <w:rsid w:val="00C13FDD"/>
    <w:rsid w:val="00C25E4A"/>
    <w:rsid w:val="00C30506"/>
    <w:rsid w:val="00C331BA"/>
    <w:rsid w:val="00C351B3"/>
    <w:rsid w:val="00C43087"/>
    <w:rsid w:val="00C43D70"/>
    <w:rsid w:val="00C457BC"/>
    <w:rsid w:val="00C45A92"/>
    <w:rsid w:val="00C5360A"/>
    <w:rsid w:val="00C60FC0"/>
    <w:rsid w:val="00C65FC3"/>
    <w:rsid w:val="00C71905"/>
    <w:rsid w:val="00C818D0"/>
    <w:rsid w:val="00C8360E"/>
    <w:rsid w:val="00C838CA"/>
    <w:rsid w:val="00C84DC4"/>
    <w:rsid w:val="00C857D2"/>
    <w:rsid w:val="00C87B02"/>
    <w:rsid w:val="00CA03C7"/>
    <w:rsid w:val="00CA12F9"/>
    <w:rsid w:val="00CA16EA"/>
    <w:rsid w:val="00CA2AFF"/>
    <w:rsid w:val="00CB4CEB"/>
    <w:rsid w:val="00CC26DB"/>
    <w:rsid w:val="00CC3DDD"/>
    <w:rsid w:val="00CC6CD2"/>
    <w:rsid w:val="00CD36D1"/>
    <w:rsid w:val="00CD4CED"/>
    <w:rsid w:val="00CD6B1F"/>
    <w:rsid w:val="00CE17F1"/>
    <w:rsid w:val="00CE18A0"/>
    <w:rsid w:val="00CE1C10"/>
    <w:rsid w:val="00CE22E6"/>
    <w:rsid w:val="00CE7308"/>
    <w:rsid w:val="00CE73B9"/>
    <w:rsid w:val="00CF501B"/>
    <w:rsid w:val="00CF5B42"/>
    <w:rsid w:val="00D16B76"/>
    <w:rsid w:val="00D24AC2"/>
    <w:rsid w:val="00D25C20"/>
    <w:rsid w:val="00D25CB8"/>
    <w:rsid w:val="00D3174F"/>
    <w:rsid w:val="00D33EE3"/>
    <w:rsid w:val="00D34398"/>
    <w:rsid w:val="00D37564"/>
    <w:rsid w:val="00D428A0"/>
    <w:rsid w:val="00D43642"/>
    <w:rsid w:val="00D46974"/>
    <w:rsid w:val="00D55AD9"/>
    <w:rsid w:val="00D57388"/>
    <w:rsid w:val="00D6689A"/>
    <w:rsid w:val="00D6752E"/>
    <w:rsid w:val="00D741EE"/>
    <w:rsid w:val="00D76362"/>
    <w:rsid w:val="00D80C41"/>
    <w:rsid w:val="00D813BD"/>
    <w:rsid w:val="00D8535A"/>
    <w:rsid w:val="00D9091F"/>
    <w:rsid w:val="00D91D82"/>
    <w:rsid w:val="00D92E3A"/>
    <w:rsid w:val="00D93A1A"/>
    <w:rsid w:val="00D94EBD"/>
    <w:rsid w:val="00D96898"/>
    <w:rsid w:val="00DA0DB7"/>
    <w:rsid w:val="00DA5250"/>
    <w:rsid w:val="00DB71D5"/>
    <w:rsid w:val="00DC645E"/>
    <w:rsid w:val="00DC67B8"/>
    <w:rsid w:val="00DC799B"/>
    <w:rsid w:val="00DD1C18"/>
    <w:rsid w:val="00DD653E"/>
    <w:rsid w:val="00DD74C0"/>
    <w:rsid w:val="00DE0815"/>
    <w:rsid w:val="00DE0C2F"/>
    <w:rsid w:val="00DE1405"/>
    <w:rsid w:val="00DE2001"/>
    <w:rsid w:val="00DE798C"/>
    <w:rsid w:val="00DF4A84"/>
    <w:rsid w:val="00E01207"/>
    <w:rsid w:val="00E05782"/>
    <w:rsid w:val="00E06F0A"/>
    <w:rsid w:val="00E12AFC"/>
    <w:rsid w:val="00E13813"/>
    <w:rsid w:val="00E14ED6"/>
    <w:rsid w:val="00E2066A"/>
    <w:rsid w:val="00E227CF"/>
    <w:rsid w:val="00E24BEA"/>
    <w:rsid w:val="00E25850"/>
    <w:rsid w:val="00E271A3"/>
    <w:rsid w:val="00E31F49"/>
    <w:rsid w:val="00E33D7D"/>
    <w:rsid w:val="00E34953"/>
    <w:rsid w:val="00E36BC1"/>
    <w:rsid w:val="00E428BB"/>
    <w:rsid w:val="00E43CD5"/>
    <w:rsid w:val="00E44B79"/>
    <w:rsid w:val="00E4522F"/>
    <w:rsid w:val="00E464A8"/>
    <w:rsid w:val="00E47336"/>
    <w:rsid w:val="00E52C3E"/>
    <w:rsid w:val="00E551EE"/>
    <w:rsid w:val="00E55BDB"/>
    <w:rsid w:val="00E674D0"/>
    <w:rsid w:val="00E70713"/>
    <w:rsid w:val="00E8206A"/>
    <w:rsid w:val="00E92A74"/>
    <w:rsid w:val="00E973BA"/>
    <w:rsid w:val="00EA3753"/>
    <w:rsid w:val="00EB29BC"/>
    <w:rsid w:val="00EB5004"/>
    <w:rsid w:val="00EB54AD"/>
    <w:rsid w:val="00EB6C33"/>
    <w:rsid w:val="00EB7447"/>
    <w:rsid w:val="00EC26E0"/>
    <w:rsid w:val="00EC69D6"/>
    <w:rsid w:val="00EC6C31"/>
    <w:rsid w:val="00EC7B61"/>
    <w:rsid w:val="00ED3BC9"/>
    <w:rsid w:val="00EE0141"/>
    <w:rsid w:val="00EF0905"/>
    <w:rsid w:val="00F016FB"/>
    <w:rsid w:val="00F05DE5"/>
    <w:rsid w:val="00F10416"/>
    <w:rsid w:val="00F16B65"/>
    <w:rsid w:val="00F20BF1"/>
    <w:rsid w:val="00F21D7C"/>
    <w:rsid w:val="00F2593A"/>
    <w:rsid w:val="00F3349A"/>
    <w:rsid w:val="00F37531"/>
    <w:rsid w:val="00F37989"/>
    <w:rsid w:val="00F408A7"/>
    <w:rsid w:val="00F40ED6"/>
    <w:rsid w:val="00F41473"/>
    <w:rsid w:val="00F46555"/>
    <w:rsid w:val="00F51629"/>
    <w:rsid w:val="00F54D1F"/>
    <w:rsid w:val="00F5694B"/>
    <w:rsid w:val="00F62AA7"/>
    <w:rsid w:val="00F67939"/>
    <w:rsid w:val="00F74819"/>
    <w:rsid w:val="00F74CC6"/>
    <w:rsid w:val="00F80F97"/>
    <w:rsid w:val="00F826C6"/>
    <w:rsid w:val="00F82E36"/>
    <w:rsid w:val="00F83CDC"/>
    <w:rsid w:val="00F84E23"/>
    <w:rsid w:val="00F9471F"/>
    <w:rsid w:val="00F9725D"/>
    <w:rsid w:val="00FA03BA"/>
    <w:rsid w:val="00FA28A2"/>
    <w:rsid w:val="00FA54A1"/>
    <w:rsid w:val="00FA5825"/>
    <w:rsid w:val="00FB0E0B"/>
    <w:rsid w:val="00FB54C6"/>
    <w:rsid w:val="00FC3665"/>
    <w:rsid w:val="00FE36A7"/>
    <w:rsid w:val="00FF0744"/>
    <w:rsid w:val="00FF0FBF"/>
    <w:rsid w:val="00FF17B3"/>
    <w:rsid w:val="00FF4B1F"/>
    <w:rsid w:val="00FF63E0"/>
    <w:rsid w:val="00FF68A3"/>
    <w:rsid w:val="00FF7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AB87B"/>
  <w15:docId w15:val="{75E16BAA-FCA3-46D9-A521-1B09726B2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388"/>
    <w:rPr>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762388"/>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762388"/>
    <w:rPr>
      <w:rFonts w:ascii="Times New Roman" w:hAnsi="Times New Roman" w:cs="Times New Roman" w:hint="default"/>
      <w:b w:val="0"/>
      <w:bCs w:val="0"/>
      <w:i w:val="0"/>
      <w:iCs w:val="0"/>
      <w:color w:val="000000"/>
      <w:sz w:val="24"/>
      <w:szCs w:val="24"/>
    </w:rPr>
  </w:style>
  <w:style w:type="table" w:styleId="TableGrid">
    <w:name w:val="Table Grid"/>
    <w:basedOn w:val="TableNormal"/>
    <w:uiPriority w:val="59"/>
    <w:rsid w:val="0076238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eading II,List Paragraph1,List bullet,References,Heading3,Numbered List Paragraph,Bullets,List Paragraph (numbered (a)),List Bullet Mary,Indent Paragraph,Colorful List - Accent 11,body bullets,LIST OF TABLES.,WB List Paragraph"/>
    <w:basedOn w:val="Normal"/>
    <w:link w:val="ListParagraphChar"/>
    <w:uiPriority w:val="34"/>
    <w:qFormat/>
    <w:rsid w:val="00762388"/>
    <w:pPr>
      <w:ind w:left="720"/>
      <w:contextualSpacing/>
    </w:pPr>
  </w:style>
  <w:style w:type="character" w:styleId="Hyperlink">
    <w:name w:val="Hyperlink"/>
    <w:basedOn w:val="DefaultParagraphFont"/>
    <w:uiPriority w:val="99"/>
    <w:unhideWhenUsed/>
    <w:rsid w:val="00762388"/>
    <w:rPr>
      <w:color w:val="0000FF" w:themeColor="hyperlink"/>
      <w:u w:val="single"/>
    </w:rPr>
  </w:style>
  <w:style w:type="paragraph" w:styleId="NormalWeb">
    <w:name w:val="Normal (Web)"/>
    <w:basedOn w:val="Normal"/>
    <w:link w:val="NormalWebChar"/>
    <w:uiPriority w:val="99"/>
    <w:unhideWhenUsed/>
    <w:qFormat/>
    <w:rsid w:val="005F1D9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istParagraphChar">
    <w:name w:val="List Paragraph Char"/>
    <w:aliases w:val="Heading II Char,List Paragraph1 Char,List bullet Char,References Char,Heading3 Char,Numbered List Paragraph Char,Bullets Char,List Paragraph (numbered (a)) Char,List Bullet Mary Char,Indent Paragraph Char,body bullets Char"/>
    <w:link w:val="ListParagraph"/>
    <w:uiPriority w:val="34"/>
    <w:qFormat/>
    <w:rsid w:val="00FF63E0"/>
    <w:rPr>
      <w:kern w:val="2"/>
      <w14:ligatures w14:val="standardContextual"/>
    </w:rPr>
  </w:style>
  <w:style w:type="character" w:styleId="Strong">
    <w:name w:val="Strong"/>
    <w:basedOn w:val="DefaultParagraphFont"/>
    <w:uiPriority w:val="22"/>
    <w:qFormat/>
    <w:rsid w:val="00192EA8"/>
    <w:rPr>
      <w:b/>
      <w:bCs/>
    </w:rPr>
  </w:style>
  <w:style w:type="paragraph" w:customStyle="1" w:styleId="EndNoteBibliographyTitle">
    <w:name w:val="EndNote Bibliography Title"/>
    <w:basedOn w:val="Normal"/>
    <w:link w:val="EndNoteBibliographyTitleChar"/>
    <w:rsid w:val="00B34ACF"/>
    <w:pPr>
      <w:spacing w:after="0"/>
      <w:jc w:val="center"/>
    </w:pPr>
    <w:rPr>
      <w:rFonts w:ascii="Calibri" w:hAnsi="Calibri"/>
      <w:noProof/>
    </w:rPr>
  </w:style>
  <w:style w:type="character" w:customStyle="1" w:styleId="NormalWebChar">
    <w:name w:val="Normal (Web) Char"/>
    <w:basedOn w:val="DefaultParagraphFont"/>
    <w:link w:val="NormalWeb"/>
    <w:uiPriority w:val="99"/>
    <w:rsid w:val="00B34ACF"/>
    <w:rPr>
      <w:rFonts w:ascii="Times New Roman" w:eastAsia="Times New Roman" w:hAnsi="Times New Roman" w:cs="Times New Roman"/>
      <w:sz w:val="24"/>
      <w:szCs w:val="24"/>
    </w:rPr>
  </w:style>
  <w:style w:type="character" w:customStyle="1" w:styleId="EndNoteBibliographyTitleChar">
    <w:name w:val="EndNote Bibliography Title Char"/>
    <w:basedOn w:val="NormalWebChar"/>
    <w:link w:val="EndNoteBibliographyTitle"/>
    <w:rsid w:val="00B34ACF"/>
    <w:rPr>
      <w:rFonts w:ascii="Calibri" w:eastAsia="Times New Roman" w:hAnsi="Calibri" w:cs="Times New Roman"/>
      <w:noProof/>
      <w:kern w:val="2"/>
      <w:sz w:val="24"/>
      <w:szCs w:val="24"/>
      <w14:ligatures w14:val="standardContextual"/>
    </w:rPr>
  </w:style>
  <w:style w:type="paragraph" w:customStyle="1" w:styleId="EndNoteBibliography">
    <w:name w:val="EndNote Bibliography"/>
    <w:basedOn w:val="Normal"/>
    <w:link w:val="EndNoteBibliographyChar"/>
    <w:rsid w:val="00B34ACF"/>
    <w:pPr>
      <w:spacing w:line="240" w:lineRule="auto"/>
    </w:pPr>
    <w:rPr>
      <w:rFonts w:ascii="Calibri" w:hAnsi="Calibri"/>
      <w:noProof/>
    </w:rPr>
  </w:style>
  <w:style w:type="character" w:customStyle="1" w:styleId="EndNoteBibliographyChar">
    <w:name w:val="EndNote Bibliography Char"/>
    <w:basedOn w:val="NormalWebChar"/>
    <w:link w:val="EndNoteBibliography"/>
    <w:rsid w:val="00B34ACF"/>
    <w:rPr>
      <w:rFonts w:ascii="Calibri" w:eastAsia="Times New Roman" w:hAnsi="Calibri" w:cs="Times New Roman"/>
      <w:noProof/>
      <w:kern w:val="2"/>
      <w:sz w:val="24"/>
      <w:szCs w:val="24"/>
      <w14:ligatures w14:val="standardContextual"/>
    </w:rPr>
  </w:style>
  <w:style w:type="paragraph" w:styleId="BalloonText">
    <w:name w:val="Balloon Text"/>
    <w:basedOn w:val="Normal"/>
    <w:link w:val="BalloonTextChar"/>
    <w:uiPriority w:val="99"/>
    <w:semiHidden/>
    <w:unhideWhenUsed/>
    <w:rsid w:val="00A311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182"/>
    <w:rPr>
      <w:rFonts w:ascii="Tahoma" w:hAnsi="Tahoma" w:cs="Tahoma"/>
      <w:kern w:val="2"/>
      <w:sz w:val="16"/>
      <w:szCs w:val="16"/>
      <w14:ligatures w14:val="standardContextual"/>
    </w:rPr>
  </w:style>
  <w:style w:type="character" w:customStyle="1" w:styleId="overflow-hidden">
    <w:name w:val="overflow-hidden"/>
    <w:basedOn w:val="DefaultParagraphFont"/>
    <w:rsid w:val="003079BF"/>
  </w:style>
  <w:style w:type="paragraph" w:styleId="Revision">
    <w:name w:val="Revision"/>
    <w:hidden/>
    <w:uiPriority w:val="99"/>
    <w:semiHidden/>
    <w:rsid w:val="00884685"/>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093">
      <w:bodyDiv w:val="1"/>
      <w:marLeft w:val="0"/>
      <w:marRight w:val="0"/>
      <w:marTop w:val="0"/>
      <w:marBottom w:val="0"/>
      <w:divBdr>
        <w:top w:val="none" w:sz="0" w:space="0" w:color="auto"/>
        <w:left w:val="none" w:sz="0" w:space="0" w:color="auto"/>
        <w:bottom w:val="none" w:sz="0" w:space="0" w:color="auto"/>
        <w:right w:val="none" w:sz="0" w:space="0" w:color="auto"/>
      </w:divBdr>
    </w:div>
    <w:div w:id="43455040">
      <w:bodyDiv w:val="1"/>
      <w:marLeft w:val="0"/>
      <w:marRight w:val="0"/>
      <w:marTop w:val="0"/>
      <w:marBottom w:val="0"/>
      <w:divBdr>
        <w:top w:val="none" w:sz="0" w:space="0" w:color="auto"/>
        <w:left w:val="none" w:sz="0" w:space="0" w:color="auto"/>
        <w:bottom w:val="none" w:sz="0" w:space="0" w:color="auto"/>
        <w:right w:val="none" w:sz="0" w:space="0" w:color="auto"/>
      </w:divBdr>
    </w:div>
    <w:div w:id="69622430">
      <w:bodyDiv w:val="1"/>
      <w:marLeft w:val="0"/>
      <w:marRight w:val="0"/>
      <w:marTop w:val="0"/>
      <w:marBottom w:val="0"/>
      <w:divBdr>
        <w:top w:val="none" w:sz="0" w:space="0" w:color="auto"/>
        <w:left w:val="none" w:sz="0" w:space="0" w:color="auto"/>
        <w:bottom w:val="none" w:sz="0" w:space="0" w:color="auto"/>
        <w:right w:val="none" w:sz="0" w:space="0" w:color="auto"/>
      </w:divBdr>
    </w:div>
    <w:div w:id="157576417">
      <w:bodyDiv w:val="1"/>
      <w:marLeft w:val="0"/>
      <w:marRight w:val="0"/>
      <w:marTop w:val="0"/>
      <w:marBottom w:val="0"/>
      <w:divBdr>
        <w:top w:val="none" w:sz="0" w:space="0" w:color="auto"/>
        <w:left w:val="none" w:sz="0" w:space="0" w:color="auto"/>
        <w:bottom w:val="none" w:sz="0" w:space="0" w:color="auto"/>
        <w:right w:val="none" w:sz="0" w:space="0" w:color="auto"/>
      </w:divBdr>
    </w:div>
    <w:div w:id="161823496">
      <w:bodyDiv w:val="1"/>
      <w:marLeft w:val="0"/>
      <w:marRight w:val="0"/>
      <w:marTop w:val="0"/>
      <w:marBottom w:val="0"/>
      <w:divBdr>
        <w:top w:val="none" w:sz="0" w:space="0" w:color="auto"/>
        <w:left w:val="none" w:sz="0" w:space="0" w:color="auto"/>
        <w:bottom w:val="none" w:sz="0" w:space="0" w:color="auto"/>
        <w:right w:val="none" w:sz="0" w:space="0" w:color="auto"/>
      </w:divBdr>
    </w:div>
    <w:div w:id="315718826">
      <w:bodyDiv w:val="1"/>
      <w:marLeft w:val="0"/>
      <w:marRight w:val="0"/>
      <w:marTop w:val="0"/>
      <w:marBottom w:val="0"/>
      <w:divBdr>
        <w:top w:val="none" w:sz="0" w:space="0" w:color="auto"/>
        <w:left w:val="none" w:sz="0" w:space="0" w:color="auto"/>
        <w:bottom w:val="none" w:sz="0" w:space="0" w:color="auto"/>
        <w:right w:val="none" w:sz="0" w:space="0" w:color="auto"/>
      </w:divBdr>
      <w:divsChild>
        <w:div w:id="605892502">
          <w:marLeft w:val="0"/>
          <w:marRight w:val="0"/>
          <w:marTop w:val="0"/>
          <w:marBottom w:val="0"/>
          <w:divBdr>
            <w:top w:val="none" w:sz="0" w:space="0" w:color="auto"/>
            <w:left w:val="none" w:sz="0" w:space="0" w:color="auto"/>
            <w:bottom w:val="none" w:sz="0" w:space="0" w:color="auto"/>
            <w:right w:val="none" w:sz="0" w:space="0" w:color="auto"/>
          </w:divBdr>
          <w:divsChild>
            <w:div w:id="762453292">
              <w:marLeft w:val="0"/>
              <w:marRight w:val="0"/>
              <w:marTop w:val="0"/>
              <w:marBottom w:val="0"/>
              <w:divBdr>
                <w:top w:val="none" w:sz="0" w:space="0" w:color="auto"/>
                <w:left w:val="none" w:sz="0" w:space="0" w:color="auto"/>
                <w:bottom w:val="none" w:sz="0" w:space="0" w:color="auto"/>
                <w:right w:val="none" w:sz="0" w:space="0" w:color="auto"/>
              </w:divBdr>
              <w:divsChild>
                <w:div w:id="853761672">
                  <w:marLeft w:val="0"/>
                  <w:marRight w:val="0"/>
                  <w:marTop w:val="0"/>
                  <w:marBottom w:val="0"/>
                  <w:divBdr>
                    <w:top w:val="none" w:sz="0" w:space="0" w:color="auto"/>
                    <w:left w:val="none" w:sz="0" w:space="0" w:color="auto"/>
                    <w:bottom w:val="none" w:sz="0" w:space="0" w:color="auto"/>
                    <w:right w:val="none" w:sz="0" w:space="0" w:color="auto"/>
                  </w:divBdr>
                  <w:divsChild>
                    <w:div w:id="1612127345">
                      <w:marLeft w:val="0"/>
                      <w:marRight w:val="0"/>
                      <w:marTop w:val="0"/>
                      <w:marBottom w:val="0"/>
                      <w:divBdr>
                        <w:top w:val="none" w:sz="0" w:space="0" w:color="auto"/>
                        <w:left w:val="none" w:sz="0" w:space="0" w:color="auto"/>
                        <w:bottom w:val="none" w:sz="0" w:space="0" w:color="auto"/>
                        <w:right w:val="none" w:sz="0" w:space="0" w:color="auto"/>
                      </w:divBdr>
                      <w:divsChild>
                        <w:div w:id="521554528">
                          <w:marLeft w:val="0"/>
                          <w:marRight w:val="0"/>
                          <w:marTop w:val="0"/>
                          <w:marBottom w:val="0"/>
                          <w:divBdr>
                            <w:top w:val="none" w:sz="0" w:space="0" w:color="auto"/>
                            <w:left w:val="none" w:sz="0" w:space="0" w:color="auto"/>
                            <w:bottom w:val="none" w:sz="0" w:space="0" w:color="auto"/>
                            <w:right w:val="none" w:sz="0" w:space="0" w:color="auto"/>
                          </w:divBdr>
                          <w:divsChild>
                            <w:div w:id="507982482">
                              <w:marLeft w:val="0"/>
                              <w:marRight w:val="0"/>
                              <w:marTop w:val="0"/>
                              <w:marBottom w:val="0"/>
                              <w:divBdr>
                                <w:top w:val="none" w:sz="0" w:space="0" w:color="auto"/>
                                <w:left w:val="none" w:sz="0" w:space="0" w:color="auto"/>
                                <w:bottom w:val="none" w:sz="0" w:space="0" w:color="auto"/>
                                <w:right w:val="none" w:sz="0" w:space="0" w:color="auto"/>
                              </w:divBdr>
                              <w:divsChild>
                                <w:div w:id="9569538">
                                  <w:marLeft w:val="0"/>
                                  <w:marRight w:val="0"/>
                                  <w:marTop w:val="0"/>
                                  <w:marBottom w:val="0"/>
                                  <w:divBdr>
                                    <w:top w:val="none" w:sz="0" w:space="0" w:color="auto"/>
                                    <w:left w:val="none" w:sz="0" w:space="0" w:color="auto"/>
                                    <w:bottom w:val="none" w:sz="0" w:space="0" w:color="auto"/>
                                    <w:right w:val="none" w:sz="0" w:space="0" w:color="auto"/>
                                  </w:divBdr>
                                  <w:divsChild>
                                    <w:div w:id="16226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481025">
                          <w:marLeft w:val="0"/>
                          <w:marRight w:val="0"/>
                          <w:marTop w:val="0"/>
                          <w:marBottom w:val="0"/>
                          <w:divBdr>
                            <w:top w:val="none" w:sz="0" w:space="0" w:color="auto"/>
                            <w:left w:val="none" w:sz="0" w:space="0" w:color="auto"/>
                            <w:bottom w:val="none" w:sz="0" w:space="0" w:color="auto"/>
                            <w:right w:val="none" w:sz="0" w:space="0" w:color="auto"/>
                          </w:divBdr>
                          <w:divsChild>
                            <w:div w:id="300111997">
                              <w:marLeft w:val="0"/>
                              <w:marRight w:val="0"/>
                              <w:marTop w:val="0"/>
                              <w:marBottom w:val="0"/>
                              <w:divBdr>
                                <w:top w:val="none" w:sz="0" w:space="0" w:color="auto"/>
                                <w:left w:val="none" w:sz="0" w:space="0" w:color="auto"/>
                                <w:bottom w:val="none" w:sz="0" w:space="0" w:color="auto"/>
                                <w:right w:val="none" w:sz="0" w:space="0" w:color="auto"/>
                              </w:divBdr>
                              <w:divsChild>
                                <w:div w:id="180580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978646">
      <w:bodyDiv w:val="1"/>
      <w:marLeft w:val="0"/>
      <w:marRight w:val="0"/>
      <w:marTop w:val="0"/>
      <w:marBottom w:val="0"/>
      <w:divBdr>
        <w:top w:val="none" w:sz="0" w:space="0" w:color="auto"/>
        <w:left w:val="none" w:sz="0" w:space="0" w:color="auto"/>
        <w:bottom w:val="none" w:sz="0" w:space="0" w:color="auto"/>
        <w:right w:val="none" w:sz="0" w:space="0" w:color="auto"/>
      </w:divBdr>
    </w:div>
    <w:div w:id="486941978">
      <w:bodyDiv w:val="1"/>
      <w:marLeft w:val="0"/>
      <w:marRight w:val="0"/>
      <w:marTop w:val="0"/>
      <w:marBottom w:val="0"/>
      <w:divBdr>
        <w:top w:val="none" w:sz="0" w:space="0" w:color="auto"/>
        <w:left w:val="none" w:sz="0" w:space="0" w:color="auto"/>
        <w:bottom w:val="none" w:sz="0" w:space="0" w:color="auto"/>
        <w:right w:val="none" w:sz="0" w:space="0" w:color="auto"/>
      </w:divBdr>
    </w:div>
    <w:div w:id="922178284">
      <w:bodyDiv w:val="1"/>
      <w:marLeft w:val="0"/>
      <w:marRight w:val="0"/>
      <w:marTop w:val="0"/>
      <w:marBottom w:val="0"/>
      <w:divBdr>
        <w:top w:val="none" w:sz="0" w:space="0" w:color="auto"/>
        <w:left w:val="none" w:sz="0" w:space="0" w:color="auto"/>
        <w:bottom w:val="none" w:sz="0" w:space="0" w:color="auto"/>
        <w:right w:val="none" w:sz="0" w:space="0" w:color="auto"/>
      </w:divBdr>
    </w:div>
    <w:div w:id="934941618">
      <w:bodyDiv w:val="1"/>
      <w:marLeft w:val="0"/>
      <w:marRight w:val="0"/>
      <w:marTop w:val="0"/>
      <w:marBottom w:val="0"/>
      <w:divBdr>
        <w:top w:val="none" w:sz="0" w:space="0" w:color="auto"/>
        <w:left w:val="none" w:sz="0" w:space="0" w:color="auto"/>
        <w:bottom w:val="none" w:sz="0" w:space="0" w:color="auto"/>
        <w:right w:val="none" w:sz="0" w:space="0" w:color="auto"/>
      </w:divBdr>
    </w:div>
    <w:div w:id="966543899">
      <w:bodyDiv w:val="1"/>
      <w:marLeft w:val="0"/>
      <w:marRight w:val="0"/>
      <w:marTop w:val="0"/>
      <w:marBottom w:val="0"/>
      <w:divBdr>
        <w:top w:val="none" w:sz="0" w:space="0" w:color="auto"/>
        <w:left w:val="none" w:sz="0" w:space="0" w:color="auto"/>
        <w:bottom w:val="none" w:sz="0" w:space="0" w:color="auto"/>
        <w:right w:val="none" w:sz="0" w:space="0" w:color="auto"/>
      </w:divBdr>
      <w:divsChild>
        <w:div w:id="1528593935">
          <w:marLeft w:val="0"/>
          <w:marRight w:val="0"/>
          <w:marTop w:val="0"/>
          <w:marBottom w:val="0"/>
          <w:divBdr>
            <w:top w:val="none" w:sz="0" w:space="0" w:color="auto"/>
            <w:left w:val="none" w:sz="0" w:space="0" w:color="auto"/>
            <w:bottom w:val="none" w:sz="0" w:space="0" w:color="auto"/>
            <w:right w:val="none" w:sz="0" w:space="0" w:color="auto"/>
          </w:divBdr>
          <w:divsChild>
            <w:div w:id="116141895">
              <w:marLeft w:val="0"/>
              <w:marRight w:val="0"/>
              <w:marTop w:val="0"/>
              <w:marBottom w:val="0"/>
              <w:divBdr>
                <w:top w:val="none" w:sz="0" w:space="0" w:color="auto"/>
                <w:left w:val="none" w:sz="0" w:space="0" w:color="auto"/>
                <w:bottom w:val="none" w:sz="0" w:space="0" w:color="auto"/>
                <w:right w:val="none" w:sz="0" w:space="0" w:color="auto"/>
              </w:divBdr>
              <w:divsChild>
                <w:div w:id="980380349">
                  <w:marLeft w:val="0"/>
                  <w:marRight w:val="0"/>
                  <w:marTop w:val="0"/>
                  <w:marBottom w:val="0"/>
                  <w:divBdr>
                    <w:top w:val="none" w:sz="0" w:space="0" w:color="auto"/>
                    <w:left w:val="none" w:sz="0" w:space="0" w:color="auto"/>
                    <w:bottom w:val="none" w:sz="0" w:space="0" w:color="auto"/>
                    <w:right w:val="none" w:sz="0" w:space="0" w:color="auto"/>
                  </w:divBdr>
                  <w:divsChild>
                    <w:div w:id="63291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598663">
      <w:bodyDiv w:val="1"/>
      <w:marLeft w:val="0"/>
      <w:marRight w:val="0"/>
      <w:marTop w:val="0"/>
      <w:marBottom w:val="0"/>
      <w:divBdr>
        <w:top w:val="none" w:sz="0" w:space="0" w:color="auto"/>
        <w:left w:val="none" w:sz="0" w:space="0" w:color="auto"/>
        <w:bottom w:val="none" w:sz="0" w:space="0" w:color="auto"/>
        <w:right w:val="none" w:sz="0" w:space="0" w:color="auto"/>
      </w:divBdr>
      <w:divsChild>
        <w:div w:id="1732970034">
          <w:marLeft w:val="0"/>
          <w:marRight w:val="0"/>
          <w:marTop w:val="0"/>
          <w:marBottom w:val="0"/>
          <w:divBdr>
            <w:top w:val="none" w:sz="0" w:space="0" w:color="auto"/>
            <w:left w:val="none" w:sz="0" w:space="0" w:color="auto"/>
            <w:bottom w:val="none" w:sz="0" w:space="0" w:color="auto"/>
            <w:right w:val="none" w:sz="0" w:space="0" w:color="auto"/>
          </w:divBdr>
          <w:divsChild>
            <w:div w:id="1670131281">
              <w:marLeft w:val="0"/>
              <w:marRight w:val="0"/>
              <w:marTop w:val="0"/>
              <w:marBottom w:val="0"/>
              <w:divBdr>
                <w:top w:val="none" w:sz="0" w:space="0" w:color="auto"/>
                <w:left w:val="none" w:sz="0" w:space="0" w:color="auto"/>
                <w:bottom w:val="none" w:sz="0" w:space="0" w:color="auto"/>
                <w:right w:val="none" w:sz="0" w:space="0" w:color="auto"/>
              </w:divBdr>
              <w:divsChild>
                <w:div w:id="1335300927">
                  <w:marLeft w:val="0"/>
                  <w:marRight w:val="0"/>
                  <w:marTop w:val="0"/>
                  <w:marBottom w:val="0"/>
                  <w:divBdr>
                    <w:top w:val="none" w:sz="0" w:space="0" w:color="auto"/>
                    <w:left w:val="none" w:sz="0" w:space="0" w:color="auto"/>
                    <w:bottom w:val="none" w:sz="0" w:space="0" w:color="auto"/>
                    <w:right w:val="none" w:sz="0" w:space="0" w:color="auto"/>
                  </w:divBdr>
                  <w:divsChild>
                    <w:div w:id="159701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019576">
      <w:bodyDiv w:val="1"/>
      <w:marLeft w:val="0"/>
      <w:marRight w:val="0"/>
      <w:marTop w:val="0"/>
      <w:marBottom w:val="0"/>
      <w:divBdr>
        <w:top w:val="none" w:sz="0" w:space="0" w:color="auto"/>
        <w:left w:val="none" w:sz="0" w:space="0" w:color="auto"/>
        <w:bottom w:val="none" w:sz="0" w:space="0" w:color="auto"/>
        <w:right w:val="none" w:sz="0" w:space="0" w:color="auto"/>
      </w:divBdr>
      <w:divsChild>
        <w:div w:id="478806518">
          <w:marLeft w:val="0"/>
          <w:marRight w:val="0"/>
          <w:marTop w:val="0"/>
          <w:marBottom w:val="0"/>
          <w:divBdr>
            <w:top w:val="none" w:sz="0" w:space="0" w:color="auto"/>
            <w:left w:val="none" w:sz="0" w:space="0" w:color="auto"/>
            <w:bottom w:val="none" w:sz="0" w:space="0" w:color="auto"/>
            <w:right w:val="none" w:sz="0" w:space="0" w:color="auto"/>
          </w:divBdr>
          <w:divsChild>
            <w:div w:id="150951512">
              <w:marLeft w:val="0"/>
              <w:marRight w:val="0"/>
              <w:marTop w:val="0"/>
              <w:marBottom w:val="0"/>
              <w:divBdr>
                <w:top w:val="none" w:sz="0" w:space="0" w:color="auto"/>
                <w:left w:val="none" w:sz="0" w:space="0" w:color="auto"/>
                <w:bottom w:val="none" w:sz="0" w:space="0" w:color="auto"/>
                <w:right w:val="none" w:sz="0" w:space="0" w:color="auto"/>
              </w:divBdr>
              <w:divsChild>
                <w:div w:id="1658219668">
                  <w:marLeft w:val="0"/>
                  <w:marRight w:val="0"/>
                  <w:marTop w:val="0"/>
                  <w:marBottom w:val="0"/>
                  <w:divBdr>
                    <w:top w:val="none" w:sz="0" w:space="0" w:color="auto"/>
                    <w:left w:val="none" w:sz="0" w:space="0" w:color="auto"/>
                    <w:bottom w:val="none" w:sz="0" w:space="0" w:color="auto"/>
                    <w:right w:val="none" w:sz="0" w:space="0" w:color="auto"/>
                  </w:divBdr>
                  <w:divsChild>
                    <w:div w:id="131329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531738">
      <w:bodyDiv w:val="1"/>
      <w:marLeft w:val="0"/>
      <w:marRight w:val="0"/>
      <w:marTop w:val="0"/>
      <w:marBottom w:val="0"/>
      <w:divBdr>
        <w:top w:val="none" w:sz="0" w:space="0" w:color="auto"/>
        <w:left w:val="none" w:sz="0" w:space="0" w:color="auto"/>
        <w:bottom w:val="none" w:sz="0" w:space="0" w:color="auto"/>
        <w:right w:val="none" w:sz="0" w:space="0" w:color="auto"/>
      </w:divBdr>
    </w:div>
    <w:div w:id="1415399609">
      <w:bodyDiv w:val="1"/>
      <w:marLeft w:val="0"/>
      <w:marRight w:val="0"/>
      <w:marTop w:val="0"/>
      <w:marBottom w:val="0"/>
      <w:divBdr>
        <w:top w:val="none" w:sz="0" w:space="0" w:color="auto"/>
        <w:left w:val="none" w:sz="0" w:space="0" w:color="auto"/>
        <w:bottom w:val="none" w:sz="0" w:space="0" w:color="auto"/>
        <w:right w:val="none" w:sz="0" w:space="0" w:color="auto"/>
      </w:divBdr>
    </w:div>
    <w:div w:id="1424452105">
      <w:bodyDiv w:val="1"/>
      <w:marLeft w:val="0"/>
      <w:marRight w:val="0"/>
      <w:marTop w:val="0"/>
      <w:marBottom w:val="0"/>
      <w:divBdr>
        <w:top w:val="none" w:sz="0" w:space="0" w:color="auto"/>
        <w:left w:val="none" w:sz="0" w:space="0" w:color="auto"/>
        <w:bottom w:val="none" w:sz="0" w:space="0" w:color="auto"/>
        <w:right w:val="none" w:sz="0" w:space="0" w:color="auto"/>
      </w:divBdr>
      <w:divsChild>
        <w:div w:id="1243880522">
          <w:marLeft w:val="0"/>
          <w:marRight w:val="0"/>
          <w:marTop w:val="0"/>
          <w:marBottom w:val="0"/>
          <w:divBdr>
            <w:top w:val="none" w:sz="0" w:space="0" w:color="auto"/>
            <w:left w:val="none" w:sz="0" w:space="0" w:color="auto"/>
            <w:bottom w:val="none" w:sz="0" w:space="0" w:color="auto"/>
            <w:right w:val="none" w:sz="0" w:space="0" w:color="auto"/>
          </w:divBdr>
          <w:divsChild>
            <w:div w:id="166095968">
              <w:marLeft w:val="0"/>
              <w:marRight w:val="0"/>
              <w:marTop w:val="0"/>
              <w:marBottom w:val="0"/>
              <w:divBdr>
                <w:top w:val="none" w:sz="0" w:space="0" w:color="auto"/>
                <w:left w:val="none" w:sz="0" w:space="0" w:color="auto"/>
                <w:bottom w:val="none" w:sz="0" w:space="0" w:color="auto"/>
                <w:right w:val="none" w:sz="0" w:space="0" w:color="auto"/>
              </w:divBdr>
              <w:divsChild>
                <w:div w:id="1225682478">
                  <w:marLeft w:val="0"/>
                  <w:marRight w:val="0"/>
                  <w:marTop w:val="0"/>
                  <w:marBottom w:val="0"/>
                  <w:divBdr>
                    <w:top w:val="none" w:sz="0" w:space="0" w:color="auto"/>
                    <w:left w:val="none" w:sz="0" w:space="0" w:color="auto"/>
                    <w:bottom w:val="none" w:sz="0" w:space="0" w:color="auto"/>
                    <w:right w:val="none" w:sz="0" w:space="0" w:color="auto"/>
                  </w:divBdr>
                  <w:divsChild>
                    <w:div w:id="34317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455892">
      <w:bodyDiv w:val="1"/>
      <w:marLeft w:val="0"/>
      <w:marRight w:val="0"/>
      <w:marTop w:val="0"/>
      <w:marBottom w:val="0"/>
      <w:divBdr>
        <w:top w:val="none" w:sz="0" w:space="0" w:color="auto"/>
        <w:left w:val="none" w:sz="0" w:space="0" w:color="auto"/>
        <w:bottom w:val="none" w:sz="0" w:space="0" w:color="auto"/>
        <w:right w:val="none" w:sz="0" w:space="0" w:color="auto"/>
      </w:divBdr>
    </w:div>
    <w:div w:id="1775173958">
      <w:bodyDiv w:val="1"/>
      <w:marLeft w:val="0"/>
      <w:marRight w:val="0"/>
      <w:marTop w:val="0"/>
      <w:marBottom w:val="0"/>
      <w:divBdr>
        <w:top w:val="none" w:sz="0" w:space="0" w:color="auto"/>
        <w:left w:val="none" w:sz="0" w:space="0" w:color="auto"/>
        <w:bottom w:val="none" w:sz="0" w:space="0" w:color="auto"/>
        <w:right w:val="none" w:sz="0" w:space="0" w:color="auto"/>
      </w:divBdr>
    </w:div>
    <w:div w:id="1810511207">
      <w:bodyDiv w:val="1"/>
      <w:marLeft w:val="0"/>
      <w:marRight w:val="0"/>
      <w:marTop w:val="0"/>
      <w:marBottom w:val="0"/>
      <w:divBdr>
        <w:top w:val="none" w:sz="0" w:space="0" w:color="auto"/>
        <w:left w:val="none" w:sz="0" w:space="0" w:color="auto"/>
        <w:bottom w:val="none" w:sz="0" w:space="0" w:color="auto"/>
        <w:right w:val="none" w:sz="0" w:space="0" w:color="auto"/>
      </w:divBdr>
      <w:divsChild>
        <w:div w:id="335304459">
          <w:marLeft w:val="0"/>
          <w:marRight w:val="0"/>
          <w:marTop w:val="0"/>
          <w:marBottom w:val="0"/>
          <w:divBdr>
            <w:top w:val="none" w:sz="0" w:space="0" w:color="auto"/>
            <w:left w:val="none" w:sz="0" w:space="0" w:color="auto"/>
            <w:bottom w:val="none" w:sz="0" w:space="0" w:color="auto"/>
            <w:right w:val="none" w:sz="0" w:space="0" w:color="auto"/>
          </w:divBdr>
          <w:divsChild>
            <w:div w:id="580141978">
              <w:marLeft w:val="0"/>
              <w:marRight w:val="0"/>
              <w:marTop w:val="0"/>
              <w:marBottom w:val="0"/>
              <w:divBdr>
                <w:top w:val="none" w:sz="0" w:space="0" w:color="auto"/>
                <w:left w:val="none" w:sz="0" w:space="0" w:color="auto"/>
                <w:bottom w:val="none" w:sz="0" w:space="0" w:color="auto"/>
                <w:right w:val="none" w:sz="0" w:space="0" w:color="auto"/>
              </w:divBdr>
              <w:divsChild>
                <w:div w:id="297956851">
                  <w:marLeft w:val="0"/>
                  <w:marRight w:val="0"/>
                  <w:marTop w:val="0"/>
                  <w:marBottom w:val="0"/>
                  <w:divBdr>
                    <w:top w:val="none" w:sz="0" w:space="0" w:color="auto"/>
                    <w:left w:val="none" w:sz="0" w:space="0" w:color="auto"/>
                    <w:bottom w:val="none" w:sz="0" w:space="0" w:color="auto"/>
                    <w:right w:val="none" w:sz="0" w:space="0" w:color="auto"/>
                  </w:divBdr>
                  <w:divsChild>
                    <w:div w:id="67334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339134">
      <w:bodyDiv w:val="1"/>
      <w:marLeft w:val="0"/>
      <w:marRight w:val="0"/>
      <w:marTop w:val="0"/>
      <w:marBottom w:val="0"/>
      <w:divBdr>
        <w:top w:val="none" w:sz="0" w:space="0" w:color="auto"/>
        <w:left w:val="none" w:sz="0" w:space="0" w:color="auto"/>
        <w:bottom w:val="none" w:sz="0" w:space="0" w:color="auto"/>
        <w:right w:val="none" w:sz="0" w:space="0" w:color="auto"/>
      </w:divBdr>
    </w:div>
    <w:div w:id="1884169788">
      <w:bodyDiv w:val="1"/>
      <w:marLeft w:val="0"/>
      <w:marRight w:val="0"/>
      <w:marTop w:val="0"/>
      <w:marBottom w:val="0"/>
      <w:divBdr>
        <w:top w:val="none" w:sz="0" w:space="0" w:color="auto"/>
        <w:left w:val="none" w:sz="0" w:space="0" w:color="auto"/>
        <w:bottom w:val="none" w:sz="0" w:space="0" w:color="auto"/>
        <w:right w:val="none" w:sz="0" w:space="0" w:color="auto"/>
      </w:divBdr>
      <w:divsChild>
        <w:div w:id="1321814077">
          <w:marLeft w:val="0"/>
          <w:marRight w:val="0"/>
          <w:marTop w:val="0"/>
          <w:marBottom w:val="0"/>
          <w:divBdr>
            <w:top w:val="none" w:sz="0" w:space="0" w:color="auto"/>
            <w:left w:val="none" w:sz="0" w:space="0" w:color="auto"/>
            <w:bottom w:val="none" w:sz="0" w:space="0" w:color="auto"/>
            <w:right w:val="none" w:sz="0" w:space="0" w:color="auto"/>
          </w:divBdr>
          <w:divsChild>
            <w:div w:id="1114011598">
              <w:marLeft w:val="0"/>
              <w:marRight w:val="0"/>
              <w:marTop w:val="0"/>
              <w:marBottom w:val="0"/>
              <w:divBdr>
                <w:top w:val="none" w:sz="0" w:space="0" w:color="auto"/>
                <w:left w:val="none" w:sz="0" w:space="0" w:color="auto"/>
                <w:bottom w:val="none" w:sz="0" w:space="0" w:color="auto"/>
                <w:right w:val="none" w:sz="0" w:space="0" w:color="auto"/>
              </w:divBdr>
              <w:divsChild>
                <w:div w:id="181207629">
                  <w:marLeft w:val="0"/>
                  <w:marRight w:val="0"/>
                  <w:marTop w:val="0"/>
                  <w:marBottom w:val="0"/>
                  <w:divBdr>
                    <w:top w:val="none" w:sz="0" w:space="0" w:color="auto"/>
                    <w:left w:val="none" w:sz="0" w:space="0" w:color="auto"/>
                    <w:bottom w:val="none" w:sz="0" w:space="0" w:color="auto"/>
                    <w:right w:val="none" w:sz="0" w:space="0" w:color="auto"/>
                  </w:divBdr>
                  <w:divsChild>
                    <w:div w:id="173927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13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2319</TotalTime>
  <Pages>4</Pages>
  <Words>731</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dc:creator>
  <cp:lastModifiedBy>GEBREMEDHIN</cp:lastModifiedBy>
  <cp:revision>758</cp:revision>
  <dcterms:created xsi:type="dcterms:W3CDTF">2024-12-11T13:40:00Z</dcterms:created>
  <dcterms:modified xsi:type="dcterms:W3CDTF">2025-11-08T05:51:00Z</dcterms:modified>
</cp:coreProperties>
</file>