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05CD8" w14:textId="4F3BDD7C" w:rsidR="006E3647" w:rsidRPr="00A77030" w:rsidRDefault="00EE0DA6" w:rsidP="00A77030">
      <w:pPr>
        <w:widowControl/>
        <w:spacing w:line="240" w:lineRule="auto"/>
        <w:contextualSpacing/>
        <w:jc w:val="left"/>
        <w:textAlignment w:val="center"/>
        <w:rPr>
          <w:rFonts w:ascii="Times New Roman" w:eastAsia="SimSun" w:hAnsi="Times New Roman" w:cs="Times New Roman"/>
          <w:b/>
          <w:bCs/>
          <w:spacing w:val="10"/>
          <w:sz w:val="22"/>
          <w:szCs w:val="22"/>
        </w:rPr>
      </w:pPr>
      <w:r w:rsidRPr="00EE0DA6">
        <w:rPr>
          <w:rFonts w:ascii="Times New Roman" w:eastAsia="SimSun" w:hAnsi="Times New Roman" w:cs="Times New Roman"/>
          <w:b/>
          <w:bCs/>
          <w:spacing w:val="10"/>
          <w:sz w:val="24"/>
        </w:rPr>
        <w:t xml:space="preserve">S2 Table. The identified hub DEGs linked to activity of photosynthetic contents. </w:t>
      </w:r>
      <w:r w:rsidRPr="00EE0DA6">
        <w:rPr>
          <w:rFonts w:ascii="Times New Roman" w:eastAsia="SimSun" w:hAnsi="Times New Roman" w:cs="Times New Roman"/>
          <w:spacing w:val="10"/>
          <w:sz w:val="24"/>
        </w:rPr>
        <w:t>DEGs related to chlorophyll metabolism, photorespiration, and photosynthesis.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321"/>
        <w:gridCol w:w="1675"/>
        <w:gridCol w:w="8286"/>
      </w:tblGrid>
      <w:tr w:rsidR="00417424" w:rsidRPr="00782312" w14:paraId="15992DC0" w14:textId="77777777" w:rsidTr="005F61CB">
        <w:trPr>
          <w:jc w:val="center"/>
        </w:trPr>
        <w:tc>
          <w:tcPr>
            <w:tcW w:w="1703" w:type="dxa"/>
            <w:tcBorders>
              <w:top w:val="single" w:sz="12" w:space="0" w:color="auto"/>
              <w:bottom w:val="single" w:sz="6" w:space="0" w:color="auto"/>
            </w:tcBorders>
          </w:tcPr>
          <w:p w14:paraId="36BC443B" w14:textId="77777777" w:rsidR="00417424" w:rsidRPr="00782312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78231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Function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6" w:space="0" w:color="auto"/>
            </w:tcBorders>
          </w:tcPr>
          <w:p w14:paraId="6F925097" w14:textId="77777777" w:rsidR="00417424" w:rsidRPr="00782312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78231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Name</w:t>
            </w:r>
          </w:p>
        </w:tc>
        <w:tc>
          <w:tcPr>
            <w:tcW w:w="1675" w:type="dxa"/>
            <w:tcBorders>
              <w:top w:val="single" w:sz="12" w:space="0" w:color="auto"/>
              <w:bottom w:val="single" w:sz="6" w:space="0" w:color="auto"/>
            </w:tcBorders>
          </w:tcPr>
          <w:p w14:paraId="5B2AA3CB" w14:textId="77777777" w:rsidR="00417424" w:rsidRPr="00782312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78231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Gene ID</w:t>
            </w:r>
          </w:p>
        </w:tc>
        <w:tc>
          <w:tcPr>
            <w:tcW w:w="8286" w:type="dxa"/>
            <w:tcBorders>
              <w:top w:val="single" w:sz="12" w:space="0" w:color="auto"/>
              <w:bottom w:val="single" w:sz="6" w:space="0" w:color="auto"/>
            </w:tcBorders>
          </w:tcPr>
          <w:p w14:paraId="0DDA952A" w14:textId="77777777" w:rsidR="00417424" w:rsidRPr="00782312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78231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Annotation</w:t>
            </w:r>
          </w:p>
        </w:tc>
      </w:tr>
      <w:tr w:rsidR="00417424" w:rsidRPr="00283F41" w14:paraId="7FE7458D" w14:textId="77777777" w:rsidTr="005F61CB">
        <w:trPr>
          <w:jc w:val="center"/>
        </w:trPr>
        <w:tc>
          <w:tcPr>
            <w:tcW w:w="1703" w:type="dxa"/>
            <w:vMerge w:val="restart"/>
            <w:tcBorders>
              <w:top w:val="single" w:sz="6" w:space="0" w:color="auto"/>
            </w:tcBorders>
            <w:vAlign w:val="center"/>
          </w:tcPr>
          <w:p w14:paraId="307CC8C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Chlorophyll metabolism</w:t>
            </w:r>
          </w:p>
        </w:tc>
        <w:tc>
          <w:tcPr>
            <w:tcW w:w="1321" w:type="dxa"/>
            <w:tcBorders>
              <w:top w:val="single" w:sz="6" w:space="0" w:color="auto"/>
            </w:tcBorders>
            <w:vAlign w:val="center"/>
          </w:tcPr>
          <w:p w14:paraId="3E2F9D0A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GOGAT</w:t>
            </w:r>
          </w:p>
        </w:tc>
        <w:tc>
          <w:tcPr>
            <w:tcW w:w="1675" w:type="dxa"/>
            <w:tcBorders>
              <w:top w:val="single" w:sz="6" w:space="0" w:color="auto"/>
            </w:tcBorders>
            <w:vAlign w:val="center"/>
          </w:tcPr>
          <w:p w14:paraId="43A8503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LOC115699366</w:t>
            </w:r>
          </w:p>
        </w:tc>
        <w:tc>
          <w:tcPr>
            <w:tcW w:w="8286" w:type="dxa"/>
            <w:tcBorders>
              <w:top w:val="single" w:sz="6" w:space="0" w:color="auto"/>
            </w:tcBorders>
            <w:vAlign w:val="center"/>
          </w:tcPr>
          <w:p w14:paraId="2B192D3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ferredoxin-dependent glutamate synthase 1, chloroplastic/mitochondrial</w:t>
            </w:r>
          </w:p>
        </w:tc>
      </w:tr>
      <w:tr w:rsidR="00417424" w:rsidRPr="00283F41" w14:paraId="6FB2C718" w14:textId="77777777" w:rsidTr="005F61CB">
        <w:trPr>
          <w:trHeight w:val="113"/>
          <w:jc w:val="center"/>
        </w:trPr>
        <w:tc>
          <w:tcPr>
            <w:tcW w:w="1703" w:type="dxa"/>
            <w:vMerge/>
            <w:vAlign w:val="center"/>
          </w:tcPr>
          <w:p w14:paraId="66643E7D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2EBE1C73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HEMA</w:t>
            </w:r>
          </w:p>
        </w:tc>
        <w:tc>
          <w:tcPr>
            <w:tcW w:w="1675" w:type="dxa"/>
            <w:vAlign w:val="center"/>
          </w:tcPr>
          <w:p w14:paraId="4E5635DA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LOC133032634</w:t>
            </w:r>
          </w:p>
        </w:tc>
        <w:tc>
          <w:tcPr>
            <w:tcW w:w="8286" w:type="dxa"/>
            <w:vAlign w:val="center"/>
          </w:tcPr>
          <w:p w14:paraId="5C5CD05F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glutamyl-tRNA reductase 1, chloroplastic-like</w:t>
            </w:r>
          </w:p>
        </w:tc>
      </w:tr>
      <w:tr w:rsidR="00417424" w:rsidRPr="00283F41" w14:paraId="7CF294A4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388CC3DA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0B425DD6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HEMF</w:t>
            </w:r>
          </w:p>
        </w:tc>
        <w:tc>
          <w:tcPr>
            <w:tcW w:w="1675" w:type="dxa"/>
            <w:vAlign w:val="center"/>
          </w:tcPr>
          <w:p w14:paraId="0C1693D7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LOC115699003</w:t>
            </w:r>
          </w:p>
        </w:tc>
        <w:tc>
          <w:tcPr>
            <w:tcW w:w="8286" w:type="dxa"/>
            <w:vAlign w:val="center"/>
          </w:tcPr>
          <w:p w14:paraId="59326251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oxygen-dependent coproporphyrinogen-III oxidase, chloroplastic</w:t>
            </w:r>
          </w:p>
        </w:tc>
      </w:tr>
      <w:tr w:rsidR="00417424" w:rsidRPr="00283F41" w14:paraId="644A559F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013D41E8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26160B2B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POR</w:t>
            </w:r>
          </w:p>
        </w:tc>
        <w:tc>
          <w:tcPr>
            <w:tcW w:w="1675" w:type="dxa"/>
            <w:vAlign w:val="center"/>
          </w:tcPr>
          <w:p w14:paraId="36B738B4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LOC115706229</w:t>
            </w:r>
          </w:p>
        </w:tc>
        <w:tc>
          <w:tcPr>
            <w:tcW w:w="8286" w:type="dxa"/>
            <w:vAlign w:val="center"/>
          </w:tcPr>
          <w:p w14:paraId="2E072CB1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protochlorophyllide reductase, chloroplastic</w:t>
            </w:r>
          </w:p>
        </w:tc>
      </w:tr>
      <w:tr w:rsidR="00417424" w:rsidRPr="00283F41" w14:paraId="7B97D557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12C38E01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732B7CA6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HCAR</w:t>
            </w:r>
          </w:p>
        </w:tc>
        <w:tc>
          <w:tcPr>
            <w:tcW w:w="1675" w:type="dxa"/>
            <w:vAlign w:val="center"/>
          </w:tcPr>
          <w:p w14:paraId="6659E6A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LOC115723359</w:t>
            </w:r>
          </w:p>
        </w:tc>
        <w:tc>
          <w:tcPr>
            <w:tcW w:w="8286" w:type="dxa"/>
            <w:vAlign w:val="center"/>
          </w:tcPr>
          <w:p w14:paraId="21F2D31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7-hydroxymethyl chlorophyll a reductase, chloroplastic</w:t>
            </w:r>
          </w:p>
        </w:tc>
      </w:tr>
      <w:tr w:rsidR="00417424" w:rsidRPr="00283F41" w14:paraId="31E7126D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0AE06438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5D716453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ALA</w:t>
            </w:r>
          </w:p>
        </w:tc>
        <w:tc>
          <w:tcPr>
            <w:tcW w:w="1675" w:type="dxa"/>
            <w:vAlign w:val="center"/>
          </w:tcPr>
          <w:p w14:paraId="6222B5E4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LOC115707736</w:t>
            </w:r>
          </w:p>
        </w:tc>
        <w:tc>
          <w:tcPr>
            <w:tcW w:w="8286" w:type="dxa"/>
            <w:vAlign w:val="center"/>
          </w:tcPr>
          <w:p w14:paraId="68A8E1B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delta-</w:t>
            </w:r>
            <w:proofErr w:type="spellStart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aminolevulinic</w:t>
            </w:r>
            <w:proofErr w:type="spellEnd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acid dehydratase, chloroplastic</w:t>
            </w:r>
          </w:p>
        </w:tc>
      </w:tr>
      <w:tr w:rsidR="00417424" w:rsidRPr="00283F41" w14:paraId="4B13DF95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08BAB23F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7D54DBC5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CHLI</w:t>
            </w:r>
          </w:p>
        </w:tc>
        <w:tc>
          <w:tcPr>
            <w:tcW w:w="1675" w:type="dxa"/>
            <w:vAlign w:val="center"/>
          </w:tcPr>
          <w:p w14:paraId="3B80204F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LOC115697368</w:t>
            </w:r>
          </w:p>
        </w:tc>
        <w:tc>
          <w:tcPr>
            <w:tcW w:w="8286" w:type="dxa"/>
            <w:vAlign w:val="center"/>
          </w:tcPr>
          <w:p w14:paraId="3D644766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magnesium-chelatase subunit </w:t>
            </w:r>
            <w:proofErr w:type="spellStart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ChlI</w:t>
            </w:r>
            <w:proofErr w:type="spellEnd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chloroplastic</w:t>
            </w:r>
          </w:p>
        </w:tc>
      </w:tr>
      <w:tr w:rsidR="00417424" w:rsidRPr="00283F41" w14:paraId="53DD72E1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5475349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2F6E658F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CHLD</w:t>
            </w:r>
          </w:p>
        </w:tc>
        <w:tc>
          <w:tcPr>
            <w:tcW w:w="1675" w:type="dxa"/>
            <w:vAlign w:val="center"/>
          </w:tcPr>
          <w:p w14:paraId="393AF258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LOC115718534</w:t>
            </w:r>
          </w:p>
        </w:tc>
        <w:tc>
          <w:tcPr>
            <w:tcW w:w="8286" w:type="dxa"/>
            <w:vAlign w:val="center"/>
          </w:tcPr>
          <w:p w14:paraId="256FFA2E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magnesium-chelatase subunit </w:t>
            </w:r>
            <w:proofErr w:type="spellStart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ChlD</w:t>
            </w:r>
            <w:proofErr w:type="spellEnd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chloroplastic</w:t>
            </w:r>
          </w:p>
        </w:tc>
      </w:tr>
      <w:tr w:rsidR="00417424" w:rsidRPr="00283F41" w14:paraId="348F3E7B" w14:textId="77777777" w:rsidTr="005F61CB">
        <w:trPr>
          <w:jc w:val="center"/>
        </w:trPr>
        <w:tc>
          <w:tcPr>
            <w:tcW w:w="1703" w:type="dxa"/>
            <w:vMerge/>
            <w:tcBorders>
              <w:bottom w:val="single" w:sz="4" w:space="0" w:color="auto"/>
            </w:tcBorders>
            <w:vAlign w:val="center"/>
          </w:tcPr>
          <w:p w14:paraId="718CF61B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47CA57E1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NYC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389A2622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LOC115705686</w:t>
            </w:r>
          </w:p>
        </w:tc>
        <w:tc>
          <w:tcPr>
            <w:tcW w:w="8286" w:type="dxa"/>
            <w:tcBorders>
              <w:bottom w:val="single" w:sz="4" w:space="0" w:color="auto"/>
            </w:tcBorders>
            <w:vAlign w:val="center"/>
          </w:tcPr>
          <w:p w14:paraId="0CB5C69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probable chlorophyll(ide) b reductase NYC1, chloroplastic</w:t>
            </w:r>
          </w:p>
        </w:tc>
      </w:tr>
      <w:tr w:rsidR="00417424" w:rsidRPr="00283F41" w14:paraId="4759D40D" w14:textId="77777777" w:rsidTr="005F61CB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</w:tcBorders>
            <w:vAlign w:val="center"/>
          </w:tcPr>
          <w:p w14:paraId="765CC90D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Photorespiration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6099E5CA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GOX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0B117025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LOC115697365</w:t>
            </w:r>
          </w:p>
        </w:tc>
        <w:tc>
          <w:tcPr>
            <w:tcW w:w="8286" w:type="dxa"/>
            <w:tcBorders>
              <w:top w:val="single" w:sz="4" w:space="0" w:color="auto"/>
            </w:tcBorders>
            <w:vAlign w:val="center"/>
          </w:tcPr>
          <w:p w14:paraId="3707F54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glycolate oxidase 1, transcript variant X1</w:t>
            </w:r>
          </w:p>
        </w:tc>
      </w:tr>
      <w:tr w:rsidR="00417424" w:rsidRPr="00283F41" w14:paraId="3FB31A53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5C28CB17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24041F6D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GDC</w:t>
            </w:r>
          </w:p>
        </w:tc>
        <w:tc>
          <w:tcPr>
            <w:tcW w:w="1675" w:type="dxa"/>
            <w:vAlign w:val="center"/>
          </w:tcPr>
          <w:p w14:paraId="4D366BEB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LOC115707082</w:t>
            </w:r>
          </w:p>
        </w:tc>
        <w:tc>
          <w:tcPr>
            <w:tcW w:w="8286" w:type="dxa"/>
            <w:vAlign w:val="center"/>
          </w:tcPr>
          <w:p w14:paraId="3BD6EF9C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glycine </w:t>
            </w:r>
            <w:bookmarkStart w:id="0" w:name="OLE_LINK4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dehydrogenase</w:t>
            </w:r>
            <w:bookmarkEnd w:id="0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(decarboxylating), mitochondrial</w:t>
            </w:r>
          </w:p>
        </w:tc>
      </w:tr>
      <w:tr w:rsidR="00417424" w:rsidRPr="00283F41" w14:paraId="22645C6F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5505B625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57299B08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SHMT</w:t>
            </w:r>
          </w:p>
        </w:tc>
        <w:tc>
          <w:tcPr>
            <w:tcW w:w="1675" w:type="dxa"/>
            <w:vAlign w:val="center"/>
          </w:tcPr>
          <w:p w14:paraId="722D69D4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LOC133037337</w:t>
            </w:r>
          </w:p>
        </w:tc>
        <w:tc>
          <w:tcPr>
            <w:tcW w:w="8286" w:type="dxa"/>
            <w:vAlign w:val="center"/>
          </w:tcPr>
          <w:p w14:paraId="5341E7BF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serine </w:t>
            </w:r>
            <w:proofErr w:type="spellStart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hydroxymethyltransferase</w:t>
            </w:r>
            <w:proofErr w:type="spellEnd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, mitochondrial||serine </w:t>
            </w:r>
            <w:proofErr w:type="spellStart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hydroxymethyltransferase</w:t>
            </w:r>
            <w:proofErr w:type="spellEnd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, mitochondrial, transcript variant X2</w:t>
            </w:r>
          </w:p>
        </w:tc>
      </w:tr>
      <w:tr w:rsidR="00417424" w:rsidRPr="00283F41" w14:paraId="4C0E9252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7F3AE43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11510BC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GGAT</w:t>
            </w:r>
          </w:p>
        </w:tc>
        <w:tc>
          <w:tcPr>
            <w:tcW w:w="1675" w:type="dxa"/>
            <w:vAlign w:val="center"/>
          </w:tcPr>
          <w:p w14:paraId="6D3DEBB8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LOC115712801</w:t>
            </w:r>
          </w:p>
        </w:tc>
        <w:tc>
          <w:tcPr>
            <w:tcW w:w="8286" w:type="dxa"/>
            <w:vAlign w:val="center"/>
          </w:tcPr>
          <w:p w14:paraId="7B88D98B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glutamate--glyoxylate aminotransferase 2, transcript variant X1</w:t>
            </w:r>
          </w:p>
        </w:tc>
      </w:tr>
      <w:tr w:rsidR="00417424" w:rsidRPr="00283F41" w14:paraId="2037D048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6610321F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165FC367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Fd-</w:t>
            </w:r>
            <w:proofErr w:type="spellStart"/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Glts</w:t>
            </w:r>
            <w:proofErr w:type="spellEnd"/>
          </w:p>
        </w:tc>
        <w:tc>
          <w:tcPr>
            <w:tcW w:w="1675" w:type="dxa"/>
            <w:vAlign w:val="center"/>
          </w:tcPr>
          <w:p w14:paraId="72D80EB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LOC115699366</w:t>
            </w:r>
          </w:p>
        </w:tc>
        <w:tc>
          <w:tcPr>
            <w:tcW w:w="8286" w:type="dxa"/>
            <w:vAlign w:val="center"/>
          </w:tcPr>
          <w:p w14:paraId="65B9B3E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ferredoxin-dependent glutamate synthase 1, chloroplastic/mitochondrial</w:t>
            </w:r>
          </w:p>
        </w:tc>
      </w:tr>
      <w:tr w:rsidR="00417424" w:rsidRPr="00283F41" w14:paraId="0E4B20D1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183E1D72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21FC563D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GS2</w:t>
            </w:r>
          </w:p>
        </w:tc>
        <w:tc>
          <w:tcPr>
            <w:tcW w:w="1675" w:type="dxa"/>
            <w:vAlign w:val="center"/>
          </w:tcPr>
          <w:p w14:paraId="688521FF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LOC115722196</w:t>
            </w:r>
          </w:p>
        </w:tc>
        <w:tc>
          <w:tcPr>
            <w:tcW w:w="8286" w:type="dxa"/>
            <w:vAlign w:val="center"/>
          </w:tcPr>
          <w:p w14:paraId="56762A8C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bookmarkStart w:id="1" w:name="OLE_LINK5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glutamine synthetase</w:t>
            </w:r>
            <w:bookmarkEnd w:id="1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leaf isozyme, chloroplastic</w:t>
            </w:r>
          </w:p>
        </w:tc>
      </w:tr>
      <w:tr w:rsidR="00417424" w:rsidRPr="00283F41" w14:paraId="4C22B517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7336B13D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143A5DA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SGAT</w:t>
            </w:r>
          </w:p>
        </w:tc>
        <w:tc>
          <w:tcPr>
            <w:tcW w:w="1675" w:type="dxa"/>
            <w:vAlign w:val="center"/>
          </w:tcPr>
          <w:p w14:paraId="1E27D07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LOC115699360</w:t>
            </w:r>
          </w:p>
        </w:tc>
        <w:tc>
          <w:tcPr>
            <w:tcW w:w="8286" w:type="dxa"/>
            <w:vAlign w:val="center"/>
          </w:tcPr>
          <w:p w14:paraId="78756EA5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serine--glyoxylate aminotransferase</w:t>
            </w:r>
          </w:p>
        </w:tc>
      </w:tr>
      <w:tr w:rsidR="00417424" w:rsidRPr="00283F41" w14:paraId="21F84A74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6A8A04A7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4BE15794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Rubisco</w:t>
            </w:r>
          </w:p>
        </w:tc>
        <w:tc>
          <w:tcPr>
            <w:tcW w:w="1675" w:type="dxa"/>
            <w:vAlign w:val="center"/>
          </w:tcPr>
          <w:p w14:paraId="1EE9AB9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LOC115695916</w:t>
            </w:r>
          </w:p>
        </w:tc>
        <w:tc>
          <w:tcPr>
            <w:tcW w:w="8286" w:type="dxa"/>
            <w:vAlign w:val="center"/>
          </w:tcPr>
          <w:p w14:paraId="0568D677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spellStart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ruBisCO</w:t>
            </w:r>
            <w:proofErr w:type="spellEnd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large subunit-binding protein subunit beta, chloroplastic</w:t>
            </w:r>
          </w:p>
        </w:tc>
      </w:tr>
      <w:tr w:rsidR="00417424" w:rsidRPr="00283F41" w14:paraId="4C2167E5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4D4D18F5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21C36086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Rubisco</w:t>
            </w:r>
          </w:p>
        </w:tc>
        <w:tc>
          <w:tcPr>
            <w:tcW w:w="1675" w:type="dxa"/>
            <w:vAlign w:val="center"/>
          </w:tcPr>
          <w:p w14:paraId="5F5AAF46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LOC115719233</w:t>
            </w:r>
          </w:p>
        </w:tc>
        <w:tc>
          <w:tcPr>
            <w:tcW w:w="8286" w:type="dxa"/>
            <w:vAlign w:val="center"/>
          </w:tcPr>
          <w:p w14:paraId="3502EBEB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rubisco accumulation factor 1.1, chloroplastic</w:t>
            </w:r>
          </w:p>
        </w:tc>
      </w:tr>
      <w:tr w:rsidR="00417424" w:rsidRPr="00283F41" w14:paraId="7D157C61" w14:textId="77777777" w:rsidTr="005F61CB">
        <w:trPr>
          <w:jc w:val="center"/>
        </w:trPr>
        <w:tc>
          <w:tcPr>
            <w:tcW w:w="1703" w:type="dxa"/>
            <w:vMerge/>
            <w:tcBorders>
              <w:bottom w:val="single" w:sz="4" w:space="0" w:color="auto"/>
            </w:tcBorders>
            <w:vAlign w:val="center"/>
          </w:tcPr>
          <w:p w14:paraId="389B87A5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41AF9B6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Rubisco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08E9D627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LOC115721093</w:t>
            </w:r>
          </w:p>
        </w:tc>
        <w:tc>
          <w:tcPr>
            <w:tcW w:w="8286" w:type="dxa"/>
            <w:tcBorders>
              <w:bottom w:val="single" w:sz="4" w:space="0" w:color="auto"/>
            </w:tcBorders>
            <w:vAlign w:val="center"/>
          </w:tcPr>
          <w:p w14:paraId="0DC942D4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spellStart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ruBisCO</w:t>
            </w:r>
            <w:proofErr w:type="spellEnd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large subunit-binding protein subunit alpha</w:t>
            </w:r>
          </w:p>
        </w:tc>
      </w:tr>
      <w:tr w:rsidR="00417424" w:rsidRPr="00283F41" w14:paraId="15429BB7" w14:textId="77777777" w:rsidTr="005F61CB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</w:tcBorders>
            <w:vAlign w:val="center"/>
          </w:tcPr>
          <w:p w14:paraId="3C518C6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Photosystem II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1F831186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AGT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02440292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LOC115696879</w:t>
            </w:r>
          </w:p>
        </w:tc>
        <w:tc>
          <w:tcPr>
            <w:tcW w:w="8286" w:type="dxa"/>
            <w:tcBorders>
              <w:top w:val="single" w:sz="4" w:space="0" w:color="auto"/>
            </w:tcBorders>
            <w:vAlign w:val="center"/>
          </w:tcPr>
          <w:p w14:paraId="06235A0F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photosystem II reaction center W protein, chloroplastic</w:t>
            </w:r>
          </w:p>
        </w:tc>
      </w:tr>
      <w:tr w:rsidR="00417424" w:rsidRPr="00283F41" w14:paraId="257ACB2E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375C70AC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705B3FB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PSB27</w:t>
            </w:r>
          </w:p>
        </w:tc>
        <w:tc>
          <w:tcPr>
            <w:tcW w:w="1675" w:type="dxa"/>
            <w:vAlign w:val="center"/>
          </w:tcPr>
          <w:p w14:paraId="77A89E6E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LOC115701338</w:t>
            </w:r>
          </w:p>
        </w:tc>
        <w:tc>
          <w:tcPr>
            <w:tcW w:w="8286" w:type="dxa"/>
            <w:vAlign w:val="center"/>
          </w:tcPr>
          <w:p w14:paraId="1AD2D67A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photosystem II repair protein PSB27-H1, chloroplastic</w:t>
            </w:r>
          </w:p>
        </w:tc>
      </w:tr>
      <w:tr w:rsidR="00417424" w:rsidRPr="00283F41" w14:paraId="5006D30C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72D17AC6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696000AD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PsbS</w:t>
            </w:r>
          </w:p>
        </w:tc>
        <w:tc>
          <w:tcPr>
            <w:tcW w:w="1675" w:type="dxa"/>
            <w:vAlign w:val="center"/>
          </w:tcPr>
          <w:p w14:paraId="2306EBB4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LOC115702322</w:t>
            </w:r>
          </w:p>
        </w:tc>
        <w:tc>
          <w:tcPr>
            <w:tcW w:w="8286" w:type="dxa"/>
            <w:vAlign w:val="center"/>
          </w:tcPr>
          <w:p w14:paraId="5B8D1FB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photosystem II 22 </w:t>
            </w:r>
            <w:proofErr w:type="spellStart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kDa</w:t>
            </w:r>
            <w:proofErr w:type="spellEnd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protein, chloroplastic</w:t>
            </w:r>
          </w:p>
        </w:tc>
      </w:tr>
      <w:tr w:rsidR="00417424" w:rsidRPr="00283F41" w14:paraId="310E79DC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30DB6135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6B2CECAB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PSB</w:t>
            </w:r>
          </w:p>
        </w:tc>
        <w:tc>
          <w:tcPr>
            <w:tcW w:w="1675" w:type="dxa"/>
            <w:vAlign w:val="center"/>
          </w:tcPr>
          <w:p w14:paraId="358041BA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LOC115706303</w:t>
            </w:r>
          </w:p>
        </w:tc>
        <w:tc>
          <w:tcPr>
            <w:tcW w:w="8286" w:type="dxa"/>
            <w:vAlign w:val="center"/>
          </w:tcPr>
          <w:p w14:paraId="14663BBD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photosystem II 10 </w:t>
            </w:r>
            <w:proofErr w:type="spellStart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kDa</w:t>
            </w:r>
            <w:proofErr w:type="spellEnd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polypeptide, chloroplastic</w:t>
            </w:r>
          </w:p>
        </w:tc>
      </w:tr>
      <w:tr w:rsidR="00417424" w:rsidRPr="00283F41" w14:paraId="37B89183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1365A93E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3E1A6B77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Hcf136</w:t>
            </w:r>
          </w:p>
        </w:tc>
        <w:tc>
          <w:tcPr>
            <w:tcW w:w="1675" w:type="dxa"/>
            <w:vAlign w:val="center"/>
          </w:tcPr>
          <w:p w14:paraId="16999A1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LOC115707994</w:t>
            </w:r>
          </w:p>
        </w:tc>
        <w:tc>
          <w:tcPr>
            <w:tcW w:w="8286" w:type="dxa"/>
            <w:vAlign w:val="center"/>
          </w:tcPr>
          <w:p w14:paraId="1DB80585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photosystem II stability/assembly factor HCF136, chloroplastic||photosystem II stability/assembly factor HCF136, chloroplastic, transcript variant X2</w:t>
            </w:r>
          </w:p>
        </w:tc>
      </w:tr>
      <w:tr w:rsidR="00417424" w:rsidRPr="00283F41" w14:paraId="6C323665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3EB33265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7BA1246E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Psb28</w:t>
            </w:r>
          </w:p>
        </w:tc>
        <w:tc>
          <w:tcPr>
            <w:tcW w:w="1675" w:type="dxa"/>
            <w:vAlign w:val="center"/>
          </w:tcPr>
          <w:p w14:paraId="6FFF84B2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LOC115714005</w:t>
            </w:r>
          </w:p>
        </w:tc>
        <w:tc>
          <w:tcPr>
            <w:tcW w:w="8286" w:type="dxa"/>
            <w:vAlign w:val="center"/>
          </w:tcPr>
          <w:p w14:paraId="3892A0DE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photosystem II reaction center PSB28 protein, chloroplastic</w:t>
            </w:r>
          </w:p>
        </w:tc>
      </w:tr>
      <w:tr w:rsidR="00417424" w:rsidRPr="00283F41" w14:paraId="1F33C0FB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5D5DA10C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6BF839F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PsbY</w:t>
            </w:r>
          </w:p>
        </w:tc>
        <w:tc>
          <w:tcPr>
            <w:tcW w:w="1675" w:type="dxa"/>
            <w:vAlign w:val="center"/>
          </w:tcPr>
          <w:p w14:paraId="2CD505E3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LOC115714330</w:t>
            </w:r>
          </w:p>
        </w:tc>
        <w:tc>
          <w:tcPr>
            <w:tcW w:w="8286" w:type="dxa"/>
            <w:vAlign w:val="center"/>
          </w:tcPr>
          <w:p w14:paraId="034F95D5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photosystem II reaction center proteins PsbY, chloroplastic</w:t>
            </w:r>
          </w:p>
        </w:tc>
      </w:tr>
      <w:tr w:rsidR="00417424" w:rsidRPr="00283F41" w14:paraId="758B4069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1F7F244C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6BA02A2F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PSB</w:t>
            </w:r>
          </w:p>
        </w:tc>
        <w:tc>
          <w:tcPr>
            <w:tcW w:w="1675" w:type="dxa"/>
            <w:vAlign w:val="center"/>
          </w:tcPr>
          <w:p w14:paraId="7A7F3E36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LOC115720918</w:t>
            </w:r>
          </w:p>
        </w:tc>
        <w:tc>
          <w:tcPr>
            <w:tcW w:w="8286" w:type="dxa"/>
            <w:vAlign w:val="center"/>
          </w:tcPr>
          <w:p w14:paraId="7E82A89B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photosystem II 5 </w:t>
            </w:r>
            <w:proofErr w:type="spellStart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kDa</w:t>
            </w:r>
            <w:proofErr w:type="spellEnd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protein, chloroplastic</w:t>
            </w:r>
          </w:p>
        </w:tc>
      </w:tr>
      <w:tr w:rsidR="00417424" w:rsidRPr="00283F41" w14:paraId="792EFC83" w14:textId="77777777" w:rsidTr="005F61CB">
        <w:trPr>
          <w:jc w:val="center"/>
        </w:trPr>
        <w:tc>
          <w:tcPr>
            <w:tcW w:w="1703" w:type="dxa"/>
            <w:vMerge/>
            <w:vAlign w:val="center"/>
          </w:tcPr>
          <w:p w14:paraId="7A32F0F4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0F52C7BD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Psb27</w:t>
            </w:r>
          </w:p>
        </w:tc>
        <w:tc>
          <w:tcPr>
            <w:tcW w:w="1675" w:type="dxa"/>
            <w:vAlign w:val="center"/>
          </w:tcPr>
          <w:p w14:paraId="75C56451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LOC115722786</w:t>
            </w:r>
          </w:p>
        </w:tc>
        <w:tc>
          <w:tcPr>
            <w:tcW w:w="8286" w:type="dxa"/>
            <w:vAlign w:val="center"/>
          </w:tcPr>
          <w:p w14:paraId="30A65C48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photosystem II D1 precursor processing protein PSB27-H2, chloroplastic isoform X2||photosystem II D1 precursor processing protein PSB27-H2, chloroplastic, transcript variant X2</w:t>
            </w:r>
          </w:p>
        </w:tc>
      </w:tr>
      <w:tr w:rsidR="00417424" w:rsidRPr="00283F41" w14:paraId="3ABBB4CF" w14:textId="77777777" w:rsidTr="005F61CB">
        <w:trPr>
          <w:jc w:val="center"/>
        </w:trPr>
        <w:tc>
          <w:tcPr>
            <w:tcW w:w="1703" w:type="dxa"/>
            <w:vMerge/>
            <w:tcBorders>
              <w:bottom w:val="single" w:sz="4" w:space="0" w:color="auto"/>
            </w:tcBorders>
            <w:vAlign w:val="center"/>
          </w:tcPr>
          <w:p w14:paraId="1A9A1CF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2554D3AB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PSB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42490E9A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LOC133033841</w:t>
            </w:r>
          </w:p>
        </w:tc>
        <w:tc>
          <w:tcPr>
            <w:tcW w:w="8286" w:type="dxa"/>
            <w:tcBorders>
              <w:bottom w:val="single" w:sz="4" w:space="0" w:color="auto"/>
            </w:tcBorders>
            <w:vAlign w:val="center"/>
          </w:tcPr>
          <w:p w14:paraId="07C20EBA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photosystem II 5 </w:t>
            </w:r>
            <w:proofErr w:type="spellStart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kDa</w:t>
            </w:r>
            <w:proofErr w:type="spellEnd"/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 protein, chloroplastic-like</w:t>
            </w:r>
          </w:p>
        </w:tc>
      </w:tr>
      <w:tr w:rsidR="00417424" w:rsidRPr="00283F41" w14:paraId="661E2D4C" w14:textId="77777777" w:rsidTr="005F61CB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144EBA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LHC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vAlign w:val="center"/>
          </w:tcPr>
          <w:p w14:paraId="7C1D142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LHC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029A18AC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LOC115696924</w:t>
            </w:r>
          </w:p>
        </w:tc>
        <w:tc>
          <w:tcPr>
            <w:tcW w:w="8286" w:type="dxa"/>
            <w:tcBorders>
              <w:top w:val="single" w:sz="4" w:space="0" w:color="auto"/>
            </w:tcBorders>
            <w:vAlign w:val="center"/>
          </w:tcPr>
          <w:p w14:paraId="6CB13A8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chlorophyll a-b binding protein of LHCII type 1</w:t>
            </w:r>
          </w:p>
        </w:tc>
      </w:tr>
      <w:tr w:rsidR="00417424" w:rsidRPr="00283F41" w14:paraId="07477888" w14:textId="77777777" w:rsidTr="005F61CB">
        <w:trPr>
          <w:jc w:val="center"/>
        </w:trPr>
        <w:tc>
          <w:tcPr>
            <w:tcW w:w="170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BCA3A3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15DE74B1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LHC</w:t>
            </w:r>
          </w:p>
        </w:tc>
        <w:tc>
          <w:tcPr>
            <w:tcW w:w="1675" w:type="dxa"/>
            <w:vAlign w:val="center"/>
          </w:tcPr>
          <w:p w14:paraId="122F60ED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LOC115696993</w:t>
            </w:r>
          </w:p>
        </w:tc>
        <w:tc>
          <w:tcPr>
            <w:tcW w:w="8286" w:type="dxa"/>
            <w:vAlign w:val="center"/>
          </w:tcPr>
          <w:p w14:paraId="3EA6278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chlorophyll a-b binding protein of LHCII type 1</w:t>
            </w:r>
          </w:p>
        </w:tc>
      </w:tr>
      <w:tr w:rsidR="00417424" w:rsidRPr="00283F41" w14:paraId="08D5A681" w14:textId="77777777" w:rsidTr="005F61CB">
        <w:trPr>
          <w:jc w:val="center"/>
        </w:trPr>
        <w:tc>
          <w:tcPr>
            <w:tcW w:w="170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E7B10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vAlign w:val="center"/>
          </w:tcPr>
          <w:p w14:paraId="627E44A9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LHC</w:t>
            </w:r>
          </w:p>
        </w:tc>
        <w:tc>
          <w:tcPr>
            <w:tcW w:w="1675" w:type="dxa"/>
            <w:vAlign w:val="center"/>
          </w:tcPr>
          <w:p w14:paraId="211CE44F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LOC115699200</w:t>
            </w:r>
          </w:p>
        </w:tc>
        <w:tc>
          <w:tcPr>
            <w:tcW w:w="8286" w:type="dxa"/>
            <w:vAlign w:val="center"/>
          </w:tcPr>
          <w:p w14:paraId="6C6F672A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chlorophyll a-b binding protein of LHCII type 1, transcript variant X1</w:t>
            </w:r>
          </w:p>
        </w:tc>
      </w:tr>
      <w:tr w:rsidR="00417424" w:rsidRPr="00283F41" w14:paraId="47948BEA" w14:textId="77777777" w:rsidTr="005F61CB">
        <w:trPr>
          <w:jc w:val="center"/>
        </w:trPr>
        <w:tc>
          <w:tcPr>
            <w:tcW w:w="1703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615A3D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1" w:type="dxa"/>
            <w:tcBorders>
              <w:bottom w:val="single" w:sz="12" w:space="0" w:color="auto"/>
            </w:tcBorders>
            <w:vAlign w:val="center"/>
          </w:tcPr>
          <w:p w14:paraId="3CCF928E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LHC</w:t>
            </w:r>
          </w:p>
        </w:tc>
        <w:tc>
          <w:tcPr>
            <w:tcW w:w="1675" w:type="dxa"/>
            <w:tcBorders>
              <w:bottom w:val="single" w:sz="12" w:space="0" w:color="auto"/>
            </w:tcBorders>
            <w:vAlign w:val="center"/>
          </w:tcPr>
          <w:p w14:paraId="02361480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LOC115715576</w:t>
            </w:r>
          </w:p>
        </w:tc>
        <w:tc>
          <w:tcPr>
            <w:tcW w:w="8286" w:type="dxa"/>
            <w:tcBorders>
              <w:bottom w:val="single" w:sz="12" w:space="0" w:color="auto"/>
            </w:tcBorders>
            <w:vAlign w:val="center"/>
          </w:tcPr>
          <w:p w14:paraId="6FBD2DD7" w14:textId="77777777" w:rsidR="00417424" w:rsidRPr="00283F41" w:rsidRDefault="00417424" w:rsidP="007122BC">
            <w:pPr>
              <w:widowControl/>
              <w:spacing w:line="240" w:lineRule="auto"/>
              <w:contextualSpacing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283F41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protein LHCP TRANSLOCATION DEFECT||protein LHCP TRANSLOCATION DEFECT, transcript variant X1</w:t>
            </w:r>
          </w:p>
        </w:tc>
      </w:tr>
    </w:tbl>
    <w:p w14:paraId="47533832" w14:textId="77777777" w:rsidR="006E3647" w:rsidRPr="00283F41" w:rsidRDefault="006E3647" w:rsidP="007122BC">
      <w:pPr>
        <w:spacing w:line="240" w:lineRule="auto"/>
        <w:contextualSpacing/>
        <w:jc w:val="left"/>
        <w:rPr>
          <w:rFonts w:ascii="Times New Roman" w:eastAsia="SimSun" w:hAnsi="Times New Roman" w:cs="Times New Roman"/>
          <w:b/>
          <w:bCs/>
          <w:spacing w:val="10"/>
          <w:sz w:val="22"/>
          <w:szCs w:val="22"/>
        </w:rPr>
      </w:pPr>
    </w:p>
    <w:p w14:paraId="694BD467" w14:textId="77777777" w:rsidR="006E3647" w:rsidRPr="00283F41" w:rsidRDefault="006E3647" w:rsidP="007122BC">
      <w:pPr>
        <w:spacing w:line="240" w:lineRule="auto"/>
        <w:contextualSpacing/>
        <w:jc w:val="left"/>
        <w:rPr>
          <w:rFonts w:ascii="Times New Roman" w:eastAsia="SimSun" w:hAnsi="Times New Roman" w:cs="Times New Roman"/>
          <w:b/>
          <w:bCs/>
          <w:spacing w:val="10"/>
          <w:sz w:val="22"/>
          <w:szCs w:val="22"/>
        </w:rPr>
      </w:pPr>
    </w:p>
    <w:p w14:paraId="5DE8C2AD" w14:textId="76B5840D" w:rsidR="006B42AB" w:rsidRDefault="006B42AB" w:rsidP="007122BC">
      <w:pPr>
        <w:spacing w:line="240" w:lineRule="auto"/>
        <w:contextualSpacing/>
        <w:rPr>
          <w:rFonts w:ascii="Times New Roman" w:eastAsia="SimSun" w:hAnsi="Times New Roman" w:cs="Times New Roman"/>
          <w:b/>
          <w:bCs/>
          <w:spacing w:val="10"/>
          <w:sz w:val="24"/>
        </w:rPr>
      </w:pPr>
    </w:p>
    <w:sectPr w:rsidR="006B42AB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7442B5"/>
    <w:rsid w:val="00060B25"/>
    <w:rsid w:val="00087746"/>
    <w:rsid w:val="000C3C6F"/>
    <w:rsid w:val="000E729C"/>
    <w:rsid w:val="000E76FD"/>
    <w:rsid w:val="00123DE5"/>
    <w:rsid w:val="00170191"/>
    <w:rsid w:val="001C7663"/>
    <w:rsid w:val="00211BA7"/>
    <w:rsid w:val="00283F41"/>
    <w:rsid w:val="00324B89"/>
    <w:rsid w:val="003428F6"/>
    <w:rsid w:val="00383308"/>
    <w:rsid w:val="00386E3D"/>
    <w:rsid w:val="003A7A10"/>
    <w:rsid w:val="003C7DDE"/>
    <w:rsid w:val="00402F62"/>
    <w:rsid w:val="00417424"/>
    <w:rsid w:val="004344D9"/>
    <w:rsid w:val="004A5561"/>
    <w:rsid w:val="004F089B"/>
    <w:rsid w:val="00511944"/>
    <w:rsid w:val="005702D2"/>
    <w:rsid w:val="005F61CB"/>
    <w:rsid w:val="0069158B"/>
    <w:rsid w:val="006B42AB"/>
    <w:rsid w:val="006E3647"/>
    <w:rsid w:val="007122BC"/>
    <w:rsid w:val="00721B90"/>
    <w:rsid w:val="00782312"/>
    <w:rsid w:val="007940C7"/>
    <w:rsid w:val="007C02FE"/>
    <w:rsid w:val="007D53A9"/>
    <w:rsid w:val="00856B33"/>
    <w:rsid w:val="00857992"/>
    <w:rsid w:val="008B44CE"/>
    <w:rsid w:val="008E45C6"/>
    <w:rsid w:val="00981F5A"/>
    <w:rsid w:val="009A58E4"/>
    <w:rsid w:val="009D53E3"/>
    <w:rsid w:val="009D5EE6"/>
    <w:rsid w:val="00A10AAF"/>
    <w:rsid w:val="00A77030"/>
    <w:rsid w:val="00AF5176"/>
    <w:rsid w:val="00B02761"/>
    <w:rsid w:val="00B0428F"/>
    <w:rsid w:val="00B127BD"/>
    <w:rsid w:val="00B41767"/>
    <w:rsid w:val="00B574CD"/>
    <w:rsid w:val="00B603B0"/>
    <w:rsid w:val="00B81904"/>
    <w:rsid w:val="00B94CCD"/>
    <w:rsid w:val="00BE3321"/>
    <w:rsid w:val="00BE4CAF"/>
    <w:rsid w:val="00C41F9A"/>
    <w:rsid w:val="00C528A8"/>
    <w:rsid w:val="00C613FE"/>
    <w:rsid w:val="00C770BC"/>
    <w:rsid w:val="00CA553B"/>
    <w:rsid w:val="00D424F6"/>
    <w:rsid w:val="00DE005A"/>
    <w:rsid w:val="00E20979"/>
    <w:rsid w:val="00ED24D0"/>
    <w:rsid w:val="00ED6E43"/>
    <w:rsid w:val="00EE0DA6"/>
    <w:rsid w:val="00F55E03"/>
    <w:rsid w:val="00F664D2"/>
    <w:rsid w:val="00F846A5"/>
    <w:rsid w:val="00F87A92"/>
    <w:rsid w:val="00F9496F"/>
    <w:rsid w:val="00F95029"/>
    <w:rsid w:val="00FF17D1"/>
    <w:rsid w:val="1F257B33"/>
    <w:rsid w:val="1F7442B5"/>
    <w:rsid w:val="51A66AB3"/>
    <w:rsid w:val="59F401BB"/>
    <w:rsid w:val="655504E0"/>
    <w:rsid w:val="7F3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D0C88"/>
  <w15:docId w15:val="{2375294C-78A7-403F-8E4E-7F56551B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writer</dc:creator>
  <cp:lastModifiedBy>Microsoft Office User</cp:lastModifiedBy>
  <cp:revision>86</cp:revision>
  <dcterms:created xsi:type="dcterms:W3CDTF">2024-09-07T12:59:00Z</dcterms:created>
  <dcterms:modified xsi:type="dcterms:W3CDTF">2025-06-02T14:39:00Z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