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2362" w:rsidRPr="009F103D" w:rsidRDefault="00AA2362" w:rsidP="00AA2362">
      <w:pPr>
        <w:jc w:val="center"/>
        <w:rPr>
          <w:rFonts w:ascii="Times New Roman" w:hAnsi="Times New Roman" w:cs="Times New Roman"/>
          <w:b/>
          <w:sz w:val="24"/>
          <w:szCs w:val="24"/>
        </w:rPr>
      </w:pPr>
      <w:r>
        <w:rPr>
          <w:rFonts w:ascii="Times New Roman" w:hAnsi="Times New Roman" w:cs="Times New Roman"/>
          <w:b/>
          <w:sz w:val="24"/>
          <w:szCs w:val="24"/>
        </w:rPr>
        <w:t>Response</w:t>
      </w:r>
      <w:r w:rsidRPr="009F103D">
        <w:rPr>
          <w:rFonts w:ascii="Times New Roman" w:hAnsi="Times New Roman" w:cs="Times New Roman"/>
          <w:b/>
          <w:sz w:val="24"/>
          <w:szCs w:val="24"/>
        </w:rPr>
        <w:t xml:space="preserve"> Letter</w:t>
      </w:r>
      <w:r>
        <w:rPr>
          <w:rFonts w:ascii="Times New Roman" w:hAnsi="Times New Roman" w:cs="Times New Roman"/>
          <w:b/>
          <w:sz w:val="24"/>
          <w:szCs w:val="24"/>
        </w:rPr>
        <w:t xml:space="preserve"> to the Reviewer Comments</w:t>
      </w:r>
    </w:p>
    <w:p w:rsidR="00AA2362" w:rsidRPr="009F103D" w:rsidRDefault="00AA2362" w:rsidP="00AA2362">
      <w:pPr>
        <w:rPr>
          <w:rFonts w:ascii="Times New Roman" w:hAnsi="Times New Roman" w:cs="Times New Roman"/>
          <w:sz w:val="24"/>
          <w:szCs w:val="24"/>
        </w:rPr>
      </w:pPr>
    </w:p>
    <w:p w:rsidR="00AA2362" w:rsidRPr="009F103D" w:rsidRDefault="00AA2362" w:rsidP="00AA2362">
      <w:pPr>
        <w:spacing w:line="360" w:lineRule="auto"/>
        <w:jc w:val="both"/>
        <w:rPr>
          <w:rFonts w:ascii="Times New Roman" w:hAnsi="Times New Roman" w:cs="Times New Roman"/>
          <w:sz w:val="24"/>
          <w:szCs w:val="24"/>
        </w:rPr>
      </w:pPr>
      <w:r w:rsidRPr="009F103D">
        <w:rPr>
          <w:rFonts w:ascii="Times New Roman" w:hAnsi="Times New Roman" w:cs="Times New Roman"/>
          <w:sz w:val="24"/>
          <w:szCs w:val="24"/>
        </w:rPr>
        <w:t xml:space="preserve">We sincerely thank you </w:t>
      </w:r>
      <w:r w:rsidRPr="009F103D">
        <w:rPr>
          <w:rStyle w:val="hljs-builtin"/>
          <w:rFonts w:ascii="Times New Roman" w:hAnsi="Times New Roman" w:cs="Times New Roman"/>
          <w:sz w:val="24"/>
          <w:szCs w:val="24"/>
        </w:rPr>
        <w:t>and</w:t>
      </w:r>
      <w:r w:rsidRPr="009F103D">
        <w:rPr>
          <w:rFonts w:ascii="Times New Roman" w:hAnsi="Times New Roman" w:cs="Times New Roman"/>
          <w:sz w:val="24"/>
          <w:szCs w:val="24"/>
        </w:rPr>
        <w:t xml:space="preserve"> the reviewers </w:t>
      </w:r>
      <w:r w:rsidRPr="009F103D">
        <w:rPr>
          <w:rStyle w:val="hljs-keyword"/>
          <w:rFonts w:ascii="Times New Roman" w:hAnsi="Times New Roman" w:cs="Times New Roman"/>
          <w:sz w:val="24"/>
          <w:szCs w:val="24"/>
        </w:rPr>
        <w:t>for</w:t>
      </w:r>
      <w:r w:rsidRPr="009F103D">
        <w:rPr>
          <w:rFonts w:ascii="Times New Roman" w:hAnsi="Times New Roman" w:cs="Times New Roman"/>
          <w:sz w:val="24"/>
          <w:szCs w:val="24"/>
        </w:rPr>
        <w:t xml:space="preserve"> </w:t>
      </w:r>
      <w:r w:rsidR="000769B0">
        <w:rPr>
          <w:rFonts w:ascii="Times New Roman" w:hAnsi="Times New Roman" w:cs="Times New Roman"/>
          <w:sz w:val="24"/>
          <w:szCs w:val="24"/>
        </w:rPr>
        <w:t>the</w:t>
      </w:r>
      <w:r w:rsidRPr="009F103D">
        <w:rPr>
          <w:rFonts w:ascii="Times New Roman" w:hAnsi="Times New Roman" w:cs="Times New Roman"/>
          <w:sz w:val="24"/>
          <w:szCs w:val="24"/>
        </w:rPr>
        <w:t xml:space="preserve"> detailed </w:t>
      </w:r>
      <w:r w:rsidRPr="009F103D">
        <w:rPr>
          <w:rStyle w:val="hljs-builtin"/>
          <w:rFonts w:ascii="Times New Roman" w:hAnsi="Times New Roman" w:cs="Times New Roman"/>
          <w:sz w:val="24"/>
          <w:szCs w:val="24"/>
        </w:rPr>
        <w:t>and</w:t>
      </w:r>
      <w:r w:rsidRPr="009F103D">
        <w:rPr>
          <w:rFonts w:ascii="Times New Roman" w:hAnsi="Times New Roman" w:cs="Times New Roman"/>
          <w:sz w:val="24"/>
          <w:szCs w:val="24"/>
        </w:rPr>
        <w:t xml:space="preserve"> constructive feedback </w:t>
      </w:r>
      <w:r w:rsidRPr="009F103D">
        <w:rPr>
          <w:rStyle w:val="hljs-keyword"/>
          <w:rFonts w:ascii="Times New Roman" w:hAnsi="Times New Roman" w:cs="Times New Roman"/>
          <w:sz w:val="24"/>
          <w:szCs w:val="24"/>
        </w:rPr>
        <w:t>on</w:t>
      </w:r>
      <w:r w:rsidRPr="009F103D">
        <w:rPr>
          <w:rFonts w:ascii="Times New Roman" w:hAnsi="Times New Roman" w:cs="Times New Roman"/>
          <w:sz w:val="24"/>
          <w:szCs w:val="24"/>
        </w:rPr>
        <w:t xml:space="preserve"> our manuscript. We have carefully addressed all comments </w:t>
      </w:r>
      <w:r w:rsidRPr="009F103D">
        <w:rPr>
          <w:rStyle w:val="hljs-builtin"/>
          <w:rFonts w:ascii="Times New Roman" w:hAnsi="Times New Roman" w:cs="Times New Roman"/>
          <w:sz w:val="24"/>
          <w:szCs w:val="24"/>
        </w:rPr>
        <w:t>and</w:t>
      </w:r>
      <w:r w:rsidRPr="009F103D">
        <w:rPr>
          <w:rFonts w:ascii="Times New Roman" w:hAnsi="Times New Roman" w:cs="Times New Roman"/>
          <w:sz w:val="24"/>
          <w:szCs w:val="24"/>
        </w:rPr>
        <w:t xml:space="preserve"> revised the manuscript accordingly. Below, we provide a detailed point-</w:t>
      </w:r>
      <w:r w:rsidRPr="009F103D">
        <w:rPr>
          <w:rStyle w:val="hljs-keyword"/>
          <w:rFonts w:ascii="Times New Roman" w:hAnsi="Times New Roman" w:cs="Times New Roman"/>
          <w:sz w:val="24"/>
          <w:szCs w:val="24"/>
        </w:rPr>
        <w:t>by</w:t>
      </w:r>
      <w:r w:rsidRPr="009F103D">
        <w:rPr>
          <w:rFonts w:ascii="Times New Roman" w:hAnsi="Times New Roman" w:cs="Times New Roman"/>
          <w:sz w:val="24"/>
          <w:szCs w:val="24"/>
        </w:rPr>
        <w:t xml:space="preserve">-point response </w:t>
      </w:r>
      <w:r w:rsidRPr="009F103D">
        <w:rPr>
          <w:rStyle w:val="hljs-keyword"/>
          <w:rFonts w:ascii="Times New Roman" w:hAnsi="Times New Roman" w:cs="Times New Roman"/>
          <w:sz w:val="24"/>
          <w:szCs w:val="24"/>
        </w:rPr>
        <w:t>to</w:t>
      </w:r>
      <w:r w:rsidRPr="009F103D">
        <w:rPr>
          <w:rFonts w:ascii="Times New Roman" w:hAnsi="Times New Roman" w:cs="Times New Roman"/>
          <w:sz w:val="24"/>
          <w:szCs w:val="24"/>
        </w:rPr>
        <w:t xml:space="preserve"> </w:t>
      </w:r>
      <w:r w:rsidRPr="009F103D">
        <w:rPr>
          <w:rStyle w:val="hljs-keyword"/>
          <w:rFonts w:ascii="Times New Roman" w:hAnsi="Times New Roman" w:cs="Times New Roman"/>
          <w:sz w:val="24"/>
          <w:szCs w:val="24"/>
        </w:rPr>
        <w:t>each</w:t>
      </w:r>
      <w:r w:rsidRPr="009F103D">
        <w:rPr>
          <w:rFonts w:ascii="Times New Roman" w:hAnsi="Times New Roman" w:cs="Times New Roman"/>
          <w:sz w:val="24"/>
          <w:szCs w:val="24"/>
        </w:rPr>
        <w:t xml:space="preserve"> comment.</w:t>
      </w:r>
    </w:p>
    <w:p w:rsidR="00AA2362" w:rsidRPr="009F103D" w:rsidRDefault="00AA2362" w:rsidP="00AA2362">
      <w:pPr>
        <w:spacing w:line="360" w:lineRule="auto"/>
        <w:jc w:val="both"/>
        <w:rPr>
          <w:rFonts w:ascii="Times New Roman" w:hAnsi="Times New Roman" w:cs="Times New Roman"/>
          <w:b/>
          <w:sz w:val="24"/>
          <w:szCs w:val="24"/>
        </w:rPr>
      </w:pPr>
      <w:r w:rsidRPr="009F103D">
        <w:rPr>
          <w:rFonts w:ascii="Times New Roman" w:hAnsi="Times New Roman" w:cs="Times New Roman"/>
          <w:b/>
          <w:sz w:val="24"/>
          <w:szCs w:val="24"/>
          <w:highlight w:val="green"/>
        </w:rPr>
        <w:t>Reviewer 1 Comments:</w:t>
      </w:r>
    </w:p>
    <w:p w:rsidR="007B6037" w:rsidRPr="009367AB" w:rsidRDefault="007B6037" w:rsidP="00AA2362">
      <w:pPr>
        <w:spacing w:line="360" w:lineRule="auto"/>
        <w:jc w:val="both"/>
        <w:rPr>
          <w:rFonts w:ascii="Times New Roman" w:hAnsi="Times New Roman" w:cs="Times New Roman"/>
          <w:sz w:val="24"/>
          <w:szCs w:val="24"/>
        </w:rPr>
      </w:pPr>
      <w:r w:rsidRPr="00167FF9">
        <w:rPr>
          <w:rFonts w:ascii="Times New Roman" w:hAnsi="Times New Roman" w:cs="Times New Roman"/>
          <w:sz w:val="24"/>
          <w:szCs w:val="24"/>
        </w:rPr>
        <w:t>We sincerely app</w:t>
      </w:r>
      <w:r w:rsidR="009367AB">
        <w:rPr>
          <w:rFonts w:ascii="Times New Roman" w:hAnsi="Times New Roman" w:cs="Times New Roman"/>
          <w:sz w:val="24"/>
          <w:szCs w:val="24"/>
        </w:rPr>
        <w:t>reciate the reviewer’s feedback</w:t>
      </w:r>
      <w:r w:rsidRPr="00167FF9">
        <w:rPr>
          <w:rFonts w:ascii="Times New Roman" w:hAnsi="Times New Roman" w:cs="Times New Roman"/>
          <w:sz w:val="24"/>
          <w:szCs w:val="24"/>
        </w:rPr>
        <w:t xml:space="preserve"> </w:t>
      </w:r>
      <w:r w:rsidR="00F63BFF">
        <w:rPr>
          <w:rFonts w:ascii="Times New Roman" w:hAnsi="Times New Roman" w:cs="Times New Roman"/>
          <w:sz w:val="24"/>
          <w:szCs w:val="24"/>
        </w:rPr>
        <w:t>and have incorporated recent</w:t>
      </w:r>
      <w:r w:rsidR="009367AB" w:rsidRPr="009367AB">
        <w:rPr>
          <w:rFonts w:ascii="Times New Roman" w:hAnsi="Times New Roman" w:cs="Times New Roman"/>
          <w:sz w:val="24"/>
          <w:szCs w:val="24"/>
        </w:rPr>
        <w:t xml:space="preserve"> </w:t>
      </w:r>
      <w:r w:rsidR="009367AB">
        <w:rPr>
          <w:rFonts w:ascii="Times New Roman" w:hAnsi="Times New Roman" w:cs="Times New Roman"/>
          <w:sz w:val="24"/>
          <w:szCs w:val="24"/>
        </w:rPr>
        <w:t xml:space="preserve">phytochemical </w:t>
      </w:r>
      <w:r w:rsidR="0079225E">
        <w:rPr>
          <w:rFonts w:ascii="Times New Roman" w:hAnsi="Times New Roman" w:cs="Times New Roman"/>
          <w:sz w:val="24"/>
          <w:szCs w:val="24"/>
        </w:rPr>
        <w:t xml:space="preserve">and </w:t>
      </w:r>
      <w:r w:rsidR="00F63BFF" w:rsidRPr="00F63BFF">
        <w:rPr>
          <w:rFonts w:ascii="Times New Roman" w:hAnsi="Times New Roman" w:cs="Times New Roman"/>
          <w:i/>
          <w:sz w:val="24"/>
          <w:szCs w:val="24"/>
        </w:rPr>
        <w:t xml:space="preserve">in </w:t>
      </w:r>
      <w:r w:rsidR="009367AB" w:rsidRPr="00F63BFF">
        <w:rPr>
          <w:rFonts w:ascii="Times New Roman" w:hAnsi="Times New Roman" w:cs="Times New Roman"/>
          <w:i/>
          <w:sz w:val="24"/>
          <w:szCs w:val="24"/>
        </w:rPr>
        <w:t>silico</w:t>
      </w:r>
      <w:r w:rsidR="009367AB" w:rsidRPr="009367AB">
        <w:rPr>
          <w:rFonts w:ascii="Times New Roman" w:hAnsi="Times New Roman" w:cs="Times New Roman"/>
          <w:sz w:val="24"/>
          <w:szCs w:val="24"/>
        </w:rPr>
        <w:t xml:space="preserve"> </w:t>
      </w:r>
      <w:r w:rsidR="00F63BFF">
        <w:rPr>
          <w:rFonts w:ascii="Times New Roman" w:hAnsi="Times New Roman" w:cs="Times New Roman"/>
          <w:sz w:val="24"/>
          <w:szCs w:val="24"/>
        </w:rPr>
        <w:t xml:space="preserve">related </w:t>
      </w:r>
      <w:r w:rsidR="009367AB" w:rsidRPr="009367AB">
        <w:rPr>
          <w:rFonts w:ascii="Times New Roman" w:hAnsi="Times New Roman" w:cs="Times New Roman"/>
          <w:sz w:val="24"/>
          <w:szCs w:val="24"/>
        </w:rPr>
        <w:t>studies</w:t>
      </w:r>
      <w:r w:rsidR="009367AB">
        <w:rPr>
          <w:rFonts w:ascii="Times New Roman" w:hAnsi="Times New Roman" w:cs="Times New Roman"/>
          <w:sz w:val="24"/>
          <w:szCs w:val="24"/>
        </w:rPr>
        <w:t xml:space="preserve"> into the Introduction (Lines 75-91</w:t>
      </w:r>
      <w:r w:rsidR="009367AB" w:rsidRPr="009367AB">
        <w:rPr>
          <w:rFonts w:ascii="Times New Roman" w:hAnsi="Times New Roman" w:cs="Times New Roman"/>
          <w:sz w:val="24"/>
          <w:szCs w:val="24"/>
        </w:rPr>
        <w:t>)</w:t>
      </w:r>
      <w:r w:rsidR="009367AB">
        <w:rPr>
          <w:rFonts w:ascii="Times New Roman" w:hAnsi="Times New Roman" w:cs="Times New Roman"/>
          <w:sz w:val="24"/>
          <w:szCs w:val="24"/>
        </w:rPr>
        <w:t xml:space="preserve"> (Lines 113-118)</w:t>
      </w:r>
      <w:r w:rsidR="009367AB" w:rsidRPr="009367AB">
        <w:rPr>
          <w:rFonts w:ascii="Times New Roman" w:hAnsi="Times New Roman" w:cs="Times New Roman"/>
          <w:sz w:val="24"/>
          <w:szCs w:val="24"/>
        </w:rPr>
        <w:t>, which has significantly improved the quality of the manuscript</w:t>
      </w:r>
    </w:p>
    <w:p w:rsidR="00AA2362" w:rsidRPr="009F103D" w:rsidRDefault="00AA2362"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 xml:space="preserve">Comment 1: </w:t>
      </w:r>
      <w:r w:rsidR="00AA5BE3" w:rsidRPr="00AA5BE3">
        <w:rPr>
          <w:rFonts w:ascii="Times New Roman" w:hAnsi="Times New Roman" w:cs="Times New Roman"/>
          <w:sz w:val="24"/>
          <w:szCs w:val="24"/>
          <w:highlight w:val="yellow"/>
        </w:rPr>
        <w:t>Draw a figure for method section that’s why reader can easily understand</w:t>
      </w:r>
      <w:r w:rsidRPr="00AA5BE3">
        <w:rPr>
          <w:rFonts w:ascii="Times New Roman" w:hAnsi="Times New Roman" w:cs="Times New Roman"/>
          <w:sz w:val="24"/>
          <w:szCs w:val="24"/>
          <w:highlight w:val="yellow"/>
        </w:rPr>
        <w:t>.</w:t>
      </w:r>
    </w:p>
    <w:p w:rsidR="00AA2362" w:rsidRPr="00AA5BE3" w:rsidRDefault="00AA2362" w:rsidP="00AA2362">
      <w:pPr>
        <w:spacing w:line="360" w:lineRule="auto"/>
        <w:jc w:val="both"/>
        <w:rPr>
          <w:rFonts w:ascii="Times New Roman" w:hAnsi="Times New Roman" w:cs="Times New Roman"/>
          <w:b/>
          <w:sz w:val="24"/>
          <w:szCs w:val="24"/>
        </w:rPr>
      </w:pPr>
      <w:r w:rsidRPr="009F103D">
        <w:rPr>
          <w:rFonts w:ascii="Times New Roman" w:hAnsi="Times New Roman" w:cs="Times New Roman"/>
          <w:b/>
          <w:sz w:val="24"/>
          <w:szCs w:val="24"/>
        </w:rPr>
        <w:t>Response:</w:t>
      </w:r>
      <w:r w:rsidR="00715CC8">
        <w:rPr>
          <w:rFonts w:ascii="Times New Roman" w:hAnsi="Times New Roman" w:cs="Times New Roman"/>
          <w:sz w:val="24"/>
          <w:szCs w:val="24"/>
        </w:rPr>
        <w:t xml:space="preserve"> </w:t>
      </w:r>
      <w:r w:rsidR="00BB2F23" w:rsidRPr="00BB2F23">
        <w:rPr>
          <w:rFonts w:ascii="Times New Roman" w:hAnsi="Times New Roman" w:cs="Times New Roman"/>
          <w:sz w:val="24"/>
          <w:szCs w:val="24"/>
        </w:rPr>
        <w:t>We appreciate the reviewer’s suggestion to include a visual representation of the methodology. To enhance clarity and reader understanding, we have now added a flowchart in the Methodology section that outlines the sequential steps of the study—from compound and target selection t</w:t>
      </w:r>
      <w:r w:rsidR="00BB2F23">
        <w:rPr>
          <w:rFonts w:ascii="Times New Roman" w:hAnsi="Times New Roman" w:cs="Times New Roman"/>
          <w:sz w:val="24"/>
          <w:szCs w:val="24"/>
        </w:rPr>
        <w:t>o in silico and in vitro analysi</w:t>
      </w:r>
      <w:r w:rsidR="00BB2F23" w:rsidRPr="00BB2F23">
        <w:rPr>
          <w:rFonts w:ascii="Times New Roman" w:hAnsi="Times New Roman" w:cs="Times New Roman"/>
          <w:sz w:val="24"/>
          <w:szCs w:val="24"/>
        </w:rPr>
        <w:t>s</w:t>
      </w:r>
      <w:r w:rsidR="00AA5BE3">
        <w:rPr>
          <w:rFonts w:ascii="Times New Roman" w:hAnsi="Times New Roman" w:cs="Times New Roman"/>
          <w:b/>
          <w:sz w:val="24"/>
          <w:szCs w:val="24"/>
        </w:rPr>
        <w:t xml:space="preserve">. </w:t>
      </w:r>
    </w:p>
    <w:p w:rsidR="0058463D" w:rsidRDefault="0058463D"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2</w:t>
      </w:r>
      <w:r w:rsidRPr="009F103D">
        <w:rPr>
          <w:rFonts w:ascii="Times New Roman" w:hAnsi="Times New Roman" w:cs="Times New Roman"/>
          <w:b/>
          <w:sz w:val="24"/>
          <w:szCs w:val="24"/>
        </w:rPr>
        <w:t xml:space="preserve">: </w:t>
      </w:r>
      <w:r w:rsidR="00AA5BE3" w:rsidRPr="00AA5BE3">
        <w:rPr>
          <w:rFonts w:ascii="Times New Roman" w:hAnsi="Times New Roman" w:cs="Times New Roman"/>
          <w:sz w:val="24"/>
          <w:szCs w:val="24"/>
          <w:highlight w:val="yellow"/>
        </w:rPr>
        <w:t>In results section figures, authors should add individual data points</w:t>
      </w:r>
      <w:r w:rsidR="00AA5BE3" w:rsidRPr="00AA5BE3">
        <w:rPr>
          <w:rFonts w:ascii="Times New Roman" w:hAnsi="Times New Roman" w:cs="Times New Roman"/>
          <w:sz w:val="24"/>
          <w:szCs w:val="24"/>
        </w:rPr>
        <w:t>.</w:t>
      </w:r>
    </w:p>
    <w:p w:rsidR="0058463D" w:rsidRDefault="0058463D"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BB2F23" w:rsidRPr="00BB2F23">
        <w:rPr>
          <w:rFonts w:ascii="Times New Roman" w:hAnsi="Times New Roman" w:cs="Times New Roman"/>
          <w:sz w:val="24"/>
          <w:szCs w:val="24"/>
        </w:rPr>
        <w:t xml:space="preserve">Thank you for your valuable comment. Individual data points have now been added to </w:t>
      </w:r>
      <w:r w:rsidR="000F3F84" w:rsidRPr="0079225E">
        <w:rPr>
          <w:rFonts w:ascii="Times New Roman" w:hAnsi="Times New Roman" w:cs="Times New Roman"/>
          <w:color w:val="000000" w:themeColor="text1"/>
          <w:sz w:val="24"/>
          <w:szCs w:val="24"/>
        </w:rPr>
        <w:t>Figures 5–6 and 15–16</w:t>
      </w:r>
      <w:r w:rsidR="00BB2F23" w:rsidRPr="0079225E">
        <w:rPr>
          <w:rFonts w:ascii="Times New Roman" w:hAnsi="Times New Roman" w:cs="Times New Roman"/>
          <w:color w:val="000000" w:themeColor="text1"/>
          <w:sz w:val="24"/>
          <w:szCs w:val="24"/>
        </w:rPr>
        <w:t xml:space="preserve"> </w:t>
      </w:r>
      <w:r w:rsidR="00BB2F23" w:rsidRPr="00BB2F23">
        <w:rPr>
          <w:rFonts w:ascii="Times New Roman" w:hAnsi="Times New Roman" w:cs="Times New Roman"/>
          <w:sz w:val="24"/>
          <w:szCs w:val="24"/>
        </w:rPr>
        <w:t>to more accurately reflect experimental variability and enhance transparency in data presentation</w:t>
      </w:r>
      <w:r w:rsidRPr="0058463D">
        <w:rPr>
          <w:rFonts w:ascii="Times New Roman" w:hAnsi="Times New Roman" w:cs="Times New Roman"/>
          <w:sz w:val="24"/>
          <w:szCs w:val="24"/>
        </w:rPr>
        <w:t>.</w:t>
      </w:r>
    </w:p>
    <w:p w:rsidR="0058463D" w:rsidRDefault="0058463D"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3</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AA5BE3" w:rsidRPr="00AA5BE3">
        <w:rPr>
          <w:rFonts w:ascii="Times New Roman" w:hAnsi="Times New Roman" w:cs="Times New Roman"/>
          <w:sz w:val="24"/>
          <w:szCs w:val="24"/>
          <w:highlight w:val="yellow"/>
        </w:rPr>
        <w:t>Authors should add novelty, and study limitation section before conclusion</w:t>
      </w:r>
      <w:r w:rsidR="00AA5BE3" w:rsidRPr="00AA5BE3">
        <w:rPr>
          <w:rFonts w:ascii="Times New Roman" w:hAnsi="Times New Roman" w:cs="Times New Roman"/>
          <w:sz w:val="24"/>
          <w:szCs w:val="24"/>
        </w:rPr>
        <w:t>.</w:t>
      </w:r>
    </w:p>
    <w:p w:rsidR="00D111D1" w:rsidRPr="00BB2F23" w:rsidRDefault="00D111D1" w:rsidP="00BB2F23">
      <w:pPr>
        <w:spacing w:line="360" w:lineRule="auto"/>
        <w:jc w:val="both"/>
        <w:rPr>
          <w:rFonts w:ascii="Times New Roman" w:eastAsia="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BB2F23" w:rsidRPr="00BB2F23">
        <w:rPr>
          <w:rFonts w:ascii="Times New Roman" w:eastAsia="Times New Roman" w:hAnsi="Times New Roman" w:cs="Times New Roman"/>
          <w:sz w:val="24"/>
          <w:szCs w:val="24"/>
        </w:rPr>
        <w:t>Thank you for the valuable suggestion. We have now incorporated a brief section highlighting the novelty of our study, along with the key limitations, at the end of the Discussion secti</w:t>
      </w:r>
      <w:r w:rsidR="00BB2F23">
        <w:rPr>
          <w:rFonts w:ascii="Times New Roman" w:eastAsia="Times New Roman" w:hAnsi="Times New Roman" w:cs="Times New Roman"/>
          <w:sz w:val="24"/>
          <w:szCs w:val="24"/>
        </w:rPr>
        <w:t>on, just before the Conclusion.</w:t>
      </w:r>
    </w:p>
    <w:p w:rsidR="00EE1D4F" w:rsidRDefault="00730989"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4</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EE1D4F" w:rsidRPr="00EE1D4F">
        <w:rPr>
          <w:rFonts w:ascii="Times New Roman" w:hAnsi="Times New Roman" w:cs="Times New Roman"/>
          <w:sz w:val="24"/>
          <w:szCs w:val="24"/>
          <w:highlight w:val="yellow"/>
        </w:rPr>
        <w:t>Authors should be add a possible mechanism for this study.</w:t>
      </w:r>
      <w:r w:rsidR="00EE1D4F" w:rsidRPr="00EE1D4F">
        <w:rPr>
          <w:rFonts w:ascii="Times New Roman" w:hAnsi="Times New Roman" w:cs="Times New Roman"/>
          <w:sz w:val="24"/>
          <w:szCs w:val="24"/>
        </w:rPr>
        <w:t xml:space="preserve"> </w:t>
      </w:r>
    </w:p>
    <w:p w:rsidR="00730989" w:rsidRDefault="00730989" w:rsidP="00AA2362">
      <w:pPr>
        <w:spacing w:line="360" w:lineRule="auto"/>
        <w:jc w:val="both"/>
        <w:rPr>
          <w:rFonts w:ascii="Times New Roman" w:hAnsi="Times New Roman" w:cs="Times New Roman"/>
          <w:b/>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BB2F23" w:rsidRPr="00BB2F23">
        <w:rPr>
          <w:rFonts w:ascii="Times New Roman" w:hAnsi="Times New Roman" w:cs="Times New Roman"/>
          <w:sz w:val="24"/>
          <w:szCs w:val="24"/>
        </w:rPr>
        <w:t>We appreciate the reviewer’s insightful comment. In the revised manuscript, we have included a discussion of the possible underlying mechanism, highlighting the signaling relationship between PTEN loss and increased PD-L1 expression. This supports the mechanistic basis of our findings and strengthens the overall impact of the study</w:t>
      </w:r>
      <w:r w:rsidR="005755CF" w:rsidRPr="005755CF">
        <w:rPr>
          <w:rFonts w:ascii="Times New Roman" w:hAnsi="Times New Roman" w:cs="Times New Roman"/>
          <w:b/>
          <w:sz w:val="24"/>
          <w:szCs w:val="24"/>
        </w:rPr>
        <w:t>.</w:t>
      </w:r>
      <w:r w:rsidR="005755CF">
        <w:rPr>
          <w:rFonts w:ascii="Times New Roman" w:hAnsi="Times New Roman" w:cs="Times New Roman"/>
          <w:b/>
          <w:sz w:val="24"/>
          <w:szCs w:val="24"/>
        </w:rPr>
        <w:t xml:space="preserve"> </w:t>
      </w:r>
      <w:r w:rsidR="00EE1D4F">
        <w:rPr>
          <w:rFonts w:ascii="Times New Roman" w:hAnsi="Times New Roman" w:cs="Times New Roman"/>
          <w:b/>
          <w:sz w:val="24"/>
          <w:szCs w:val="24"/>
        </w:rPr>
        <w:t xml:space="preserve"> </w:t>
      </w:r>
    </w:p>
    <w:p w:rsidR="005755CF" w:rsidRDefault="005755CF"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Comment 5</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EE1D4F" w:rsidRPr="00EE1D4F">
        <w:rPr>
          <w:rFonts w:ascii="Times New Roman" w:hAnsi="Times New Roman" w:cs="Times New Roman"/>
          <w:sz w:val="24"/>
          <w:szCs w:val="24"/>
          <w:highlight w:val="yellow"/>
        </w:rPr>
        <w:t>Authors should be add a section of docking validation.</w:t>
      </w:r>
    </w:p>
    <w:p w:rsidR="005755CF" w:rsidRDefault="005755CF"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BB2F23" w:rsidRPr="00BB2F23">
        <w:rPr>
          <w:rFonts w:ascii="Times New Roman" w:hAnsi="Times New Roman" w:cs="Times New Roman"/>
          <w:sz w:val="24"/>
          <w:szCs w:val="24"/>
        </w:rPr>
        <w:t>We appreciate the reviewer’s valuable suggestion. Docking validation has now been addressed within the molecular docking results section. We performed redocking and superimposed the predicted poses with crystallographic ligands to confirm the reliability of our docking protocol. The validation results, including key interacting residues, are presented in the supplementary material (</w:t>
      </w:r>
      <w:r w:rsidR="00BB2F23">
        <w:rPr>
          <w:rFonts w:ascii="Times New Roman" w:hAnsi="Times New Roman" w:cs="Times New Roman"/>
          <w:sz w:val="24"/>
          <w:szCs w:val="24"/>
        </w:rPr>
        <w:t>Figure S1</w:t>
      </w:r>
      <w:r w:rsidR="00BB2F23" w:rsidRPr="00BB2F23">
        <w:rPr>
          <w:rFonts w:ascii="Times New Roman" w:hAnsi="Times New Roman" w:cs="Times New Roman"/>
          <w:sz w:val="24"/>
          <w:szCs w:val="24"/>
        </w:rPr>
        <w:t>)</w:t>
      </w:r>
      <w:r w:rsidR="00F45BB4" w:rsidRPr="00F45BB4">
        <w:rPr>
          <w:rFonts w:ascii="Times New Roman" w:hAnsi="Times New Roman" w:cs="Times New Roman"/>
          <w:sz w:val="24"/>
          <w:szCs w:val="24"/>
        </w:rPr>
        <w:t>.</w:t>
      </w:r>
    </w:p>
    <w:p w:rsidR="00B82665" w:rsidRDefault="00A42686"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6</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FB3C7C" w:rsidRPr="00FB3C7C">
        <w:rPr>
          <w:rFonts w:ascii="Times New Roman" w:hAnsi="Times New Roman" w:cs="Times New Roman"/>
          <w:sz w:val="24"/>
          <w:szCs w:val="24"/>
          <w:highlight w:val="yellow"/>
        </w:rPr>
        <w:t>Mention Chemicals and reagents names</w:t>
      </w:r>
      <w:r w:rsidR="00FB3C7C">
        <w:rPr>
          <w:rFonts w:ascii="Times New Roman" w:hAnsi="Times New Roman" w:cs="Times New Roman"/>
          <w:sz w:val="24"/>
          <w:szCs w:val="24"/>
        </w:rPr>
        <w:t>.</w:t>
      </w:r>
    </w:p>
    <w:p w:rsidR="00A42686" w:rsidRDefault="00A42686"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FB3C7C" w:rsidRPr="009F103D">
        <w:rPr>
          <w:rFonts w:ascii="Times New Roman" w:hAnsi="Times New Roman" w:cs="Times New Roman"/>
          <w:sz w:val="24"/>
          <w:szCs w:val="24"/>
        </w:rPr>
        <w:t>We sincerely appre</w:t>
      </w:r>
      <w:r w:rsidR="00FB3C7C">
        <w:rPr>
          <w:rFonts w:ascii="Times New Roman" w:hAnsi="Times New Roman" w:cs="Times New Roman"/>
          <w:sz w:val="24"/>
          <w:szCs w:val="24"/>
        </w:rPr>
        <w:t xml:space="preserve">ciate your insightful suggestion. </w:t>
      </w:r>
      <w:r w:rsidR="001E31D8" w:rsidRPr="001E31D8">
        <w:rPr>
          <w:rFonts w:ascii="Times New Roman" w:hAnsi="Times New Roman" w:cs="Times New Roman"/>
          <w:sz w:val="24"/>
          <w:szCs w:val="24"/>
        </w:rPr>
        <w:t xml:space="preserve">The names </w:t>
      </w:r>
      <w:r w:rsidR="001E31D8">
        <w:rPr>
          <w:rFonts w:ascii="Times New Roman" w:hAnsi="Times New Roman" w:cs="Times New Roman"/>
          <w:sz w:val="24"/>
          <w:szCs w:val="24"/>
        </w:rPr>
        <w:t xml:space="preserve">of </w:t>
      </w:r>
      <w:r w:rsidR="001E31D8" w:rsidRPr="001E31D8">
        <w:rPr>
          <w:rFonts w:ascii="Times New Roman" w:hAnsi="Times New Roman" w:cs="Times New Roman"/>
          <w:sz w:val="24"/>
          <w:szCs w:val="24"/>
        </w:rPr>
        <w:t>all chemicals and reagents have now been listed in t</w:t>
      </w:r>
      <w:r w:rsidR="001E31D8">
        <w:rPr>
          <w:rFonts w:ascii="Times New Roman" w:hAnsi="Times New Roman" w:cs="Times New Roman"/>
          <w:sz w:val="24"/>
          <w:szCs w:val="24"/>
        </w:rPr>
        <w:t>he Materials subsection (2.3.1)</w:t>
      </w:r>
      <w:r w:rsidRPr="00A42686">
        <w:rPr>
          <w:rFonts w:ascii="Times New Roman" w:hAnsi="Times New Roman" w:cs="Times New Roman"/>
          <w:sz w:val="24"/>
          <w:szCs w:val="24"/>
        </w:rPr>
        <w:t>.</w:t>
      </w:r>
    </w:p>
    <w:p w:rsidR="002460E7" w:rsidRDefault="002460E7"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7</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1E31D8" w:rsidRPr="001E31D8">
        <w:rPr>
          <w:rFonts w:ascii="Times New Roman" w:hAnsi="Times New Roman" w:cs="Times New Roman"/>
          <w:sz w:val="24"/>
          <w:szCs w:val="24"/>
          <w:highlight w:val="yellow"/>
        </w:rPr>
        <w:t>Mention the concentration selection process</w:t>
      </w:r>
      <w:r w:rsidR="001E31D8">
        <w:rPr>
          <w:rFonts w:ascii="Times New Roman" w:hAnsi="Times New Roman" w:cs="Times New Roman"/>
          <w:sz w:val="24"/>
          <w:szCs w:val="24"/>
        </w:rPr>
        <w:t>.</w:t>
      </w:r>
    </w:p>
    <w:p w:rsidR="002460E7" w:rsidRDefault="002460E7"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BB2F23" w:rsidRPr="00BB2F23">
        <w:rPr>
          <w:rFonts w:ascii="Times New Roman" w:hAnsi="Times New Roman" w:cs="Times New Roman"/>
          <w:sz w:val="24"/>
          <w:szCs w:val="24"/>
        </w:rPr>
        <w:t>We are grateful for the reviewer’s thoughtful comment. The rationale for selecting concentrations ranging from 3.13 to 100 µg/mL was based on preliminary cytotoxicity screening and supported by relevant literature. This has now been clearly stated in the Treatment subsection (Section 2.3.4) and further discussed in the Dis</w:t>
      </w:r>
      <w:r w:rsidR="00BB2F23">
        <w:rPr>
          <w:rFonts w:ascii="Times New Roman" w:hAnsi="Times New Roman" w:cs="Times New Roman"/>
          <w:sz w:val="24"/>
          <w:szCs w:val="24"/>
        </w:rPr>
        <w:t>cussion section (Lines 658–663)</w:t>
      </w:r>
      <w:r w:rsidR="001E31D8">
        <w:rPr>
          <w:rFonts w:ascii="Times New Roman" w:hAnsi="Times New Roman" w:cs="Times New Roman"/>
          <w:sz w:val="24"/>
          <w:szCs w:val="24"/>
        </w:rPr>
        <w:t>.</w:t>
      </w:r>
    </w:p>
    <w:p w:rsidR="002E080F" w:rsidRDefault="002E080F"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8</w:t>
      </w:r>
      <w:r w:rsidRPr="009F103D">
        <w:rPr>
          <w:rFonts w:ascii="Times New Roman" w:hAnsi="Times New Roman" w:cs="Times New Roman"/>
          <w:b/>
          <w:sz w:val="24"/>
          <w:szCs w:val="24"/>
        </w:rPr>
        <w:t>:</w:t>
      </w:r>
      <w:r w:rsidR="0086022D">
        <w:rPr>
          <w:rFonts w:ascii="Times New Roman" w:hAnsi="Times New Roman" w:cs="Times New Roman"/>
          <w:b/>
          <w:sz w:val="24"/>
          <w:szCs w:val="24"/>
        </w:rPr>
        <w:t xml:space="preserve"> </w:t>
      </w:r>
      <w:r w:rsidR="001E31D8" w:rsidRPr="001E31D8">
        <w:rPr>
          <w:rFonts w:ascii="Times New Roman" w:hAnsi="Times New Roman" w:cs="Times New Roman"/>
          <w:sz w:val="24"/>
          <w:szCs w:val="24"/>
          <w:highlight w:val="yellow"/>
        </w:rPr>
        <w:t>Write the table and figure legends</w:t>
      </w:r>
      <w:r w:rsidR="0086022D" w:rsidRPr="0086022D">
        <w:rPr>
          <w:rFonts w:ascii="Times New Roman" w:hAnsi="Times New Roman" w:cs="Times New Roman"/>
          <w:sz w:val="24"/>
          <w:szCs w:val="24"/>
        </w:rPr>
        <w:t>.</w:t>
      </w:r>
    </w:p>
    <w:p w:rsidR="0086022D" w:rsidRDefault="0086022D" w:rsidP="00AA2362">
      <w:pPr>
        <w:spacing w:line="360" w:lineRule="auto"/>
        <w:jc w:val="both"/>
        <w:rPr>
          <w:rFonts w:ascii="Times New Roman" w:hAnsi="Times New Roman" w:cs="Times New Roman"/>
          <w:b/>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BB2F23" w:rsidRPr="00BB2F23">
        <w:rPr>
          <w:rFonts w:ascii="Times New Roman" w:hAnsi="Times New Roman" w:cs="Times New Roman"/>
          <w:sz w:val="24"/>
          <w:szCs w:val="24"/>
        </w:rPr>
        <w:t>Thank you for your valuable comment. The table and figure legends have been provided in accordance with PLOS ONE journal guidelines</w:t>
      </w:r>
      <w:r w:rsidRPr="0086022D">
        <w:rPr>
          <w:rFonts w:ascii="Times New Roman" w:hAnsi="Times New Roman" w:cs="Times New Roman"/>
          <w:b/>
          <w:sz w:val="24"/>
          <w:szCs w:val="24"/>
        </w:rPr>
        <w:t>.</w:t>
      </w:r>
    </w:p>
    <w:p w:rsidR="0086022D" w:rsidRDefault="0086022D"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9</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1E31D8" w:rsidRPr="001E31D8">
        <w:rPr>
          <w:rFonts w:ascii="Times New Roman" w:hAnsi="Times New Roman" w:cs="Times New Roman"/>
          <w:sz w:val="24"/>
          <w:szCs w:val="24"/>
          <w:highlight w:val="yellow"/>
        </w:rPr>
        <w:t xml:space="preserve">56, A121, M115, Y123 Linalool -- 2 </w:t>
      </w:r>
      <w:proofErr w:type="gramStart"/>
      <w:r w:rsidR="001E31D8" w:rsidRPr="001E31D8">
        <w:rPr>
          <w:rFonts w:ascii="Times New Roman" w:hAnsi="Times New Roman" w:cs="Times New Roman"/>
          <w:sz w:val="24"/>
          <w:szCs w:val="24"/>
          <w:highlight w:val="yellow"/>
        </w:rPr>
        <w:t>A:B</w:t>
      </w:r>
      <w:proofErr w:type="gramEnd"/>
      <w:r w:rsidR="001E31D8" w:rsidRPr="001E31D8">
        <w:rPr>
          <w:rFonts w:ascii="Times New Roman" w:hAnsi="Times New Roman" w:cs="Times New Roman"/>
          <w:sz w:val="24"/>
          <w:szCs w:val="24"/>
          <w:highlight w:val="yellow"/>
        </w:rPr>
        <w:t>: I116 Y56, A121?? Which type of amino acid residues?</w:t>
      </w:r>
    </w:p>
    <w:p w:rsidR="0086022D" w:rsidRDefault="0086022D"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1E31D8" w:rsidRPr="001E31D8">
        <w:rPr>
          <w:rFonts w:ascii="Times New Roman" w:hAnsi="Times New Roman" w:cs="Times New Roman"/>
          <w:sz w:val="24"/>
          <w:szCs w:val="24"/>
        </w:rPr>
        <w:t xml:space="preserve">We express our gratitude for the reviewer's observation. </w:t>
      </w:r>
      <w:r w:rsidR="00803309">
        <w:rPr>
          <w:rFonts w:ascii="Times New Roman" w:eastAsia="Times New Roman" w:hAnsi="Times New Roman" w:cs="Times New Roman"/>
          <w:sz w:val="24"/>
          <w:szCs w:val="24"/>
        </w:rPr>
        <w:t>In the revised manuscript</w:t>
      </w:r>
      <w:r w:rsidR="00803309" w:rsidRPr="00803309">
        <w:rPr>
          <w:rFonts w:ascii="Times New Roman" w:eastAsia="Times New Roman" w:hAnsi="Times New Roman" w:cs="Times New Roman"/>
          <w:sz w:val="24"/>
          <w:szCs w:val="24"/>
        </w:rPr>
        <w:t>, we have specified the residue types using three-letter codes or full names (e.g., Tyrosine (Tyr56)) to ensure consistency</w:t>
      </w:r>
      <w:r w:rsidR="001E31D8">
        <w:rPr>
          <w:rFonts w:ascii="Times New Roman" w:hAnsi="Times New Roman" w:cs="Times New Roman"/>
          <w:sz w:val="24"/>
          <w:szCs w:val="24"/>
        </w:rPr>
        <w:t>.</w:t>
      </w:r>
    </w:p>
    <w:p w:rsidR="003B2DFA" w:rsidRDefault="003B2DFA" w:rsidP="00AA2362">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Comment 10</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0F408B" w:rsidRPr="0079225E">
        <w:rPr>
          <w:rFonts w:ascii="Times New Roman" w:hAnsi="Times New Roman" w:cs="Times New Roman"/>
          <w:sz w:val="24"/>
          <w:szCs w:val="24"/>
          <w:highlight w:val="yellow"/>
        </w:rPr>
        <w:t>Write IC50 as IC</w:t>
      </w:r>
      <w:r w:rsidR="000F408B" w:rsidRPr="0079225E">
        <w:rPr>
          <w:rFonts w:ascii="Times New Roman" w:hAnsi="Times New Roman" w:cs="Times New Roman"/>
          <w:sz w:val="24"/>
          <w:szCs w:val="24"/>
          <w:highlight w:val="yellow"/>
          <w:vertAlign w:val="subscript"/>
        </w:rPr>
        <w:t>50</w:t>
      </w:r>
      <w:r w:rsidRPr="0079225E">
        <w:rPr>
          <w:rFonts w:ascii="Times New Roman" w:hAnsi="Times New Roman" w:cs="Times New Roman"/>
          <w:b/>
          <w:sz w:val="24"/>
          <w:szCs w:val="24"/>
          <w:highlight w:val="yellow"/>
        </w:rPr>
        <w:t>.</w:t>
      </w:r>
    </w:p>
    <w:p w:rsidR="00BE4F4F" w:rsidRDefault="00BE4F4F"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0F408B" w:rsidRPr="00062E6B">
        <w:rPr>
          <w:rFonts w:ascii="Times New Roman" w:hAnsi="Times New Roman" w:cs="Times New Roman"/>
          <w:sz w:val="24"/>
          <w:szCs w:val="24"/>
        </w:rPr>
        <w:t xml:space="preserve">We acknowledge the reviewer’s comment. </w:t>
      </w:r>
      <w:r w:rsidR="000F408B" w:rsidRPr="000F408B">
        <w:rPr>
          <w:rFonts w:ascii="Times New Roman" w:hAnsi="Times New Roman" w:cs="Times New Roman"/>
          <w:sz w:val="24"/>
          <w:szCs w:val="24"/>
        </w:rPr>
        <w:t>This typographic issue has been corrected throughout the manuscript, and all instances are now consistently written as “IC₅₀”.</w:t>
      </w:r>
    </w:p>
    <w:p w:rsidR="00BE4F4F" w:rsidRDefault="00BE4F4F"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11</w:t>
      </w:r>
      <w:r w:rsidRPr="009F103D">
        <w:rPr>
          <w:rFonts w:ascii="Times New Roman" w:hAnsi="Times New Roman" w:cs="Times New Roman"/>
          <w:b/>
          <w:sz w:val="24"/>
          <w:szCs w:val="24"/>
        </w:rPr>
        <w:t>:</w:t>
      </w:r>
      <w:r>
        <w:rPr>
          <w:rFonts w:ascii="Times New Roman" w:hAnsi="Times New Roman" w:cs="Times New Roman"/>
          <w:b/>
          <w:sz w:val="24"/>
          <w:szCs w:val="24"/>
        </w:rPr>
        <w:t xml:space="preserve"> </w:t>
      </w:r>
      <w:r w:rsidR="000F408B" w:rsidRPr="0079225E">
        <w:rPr>
          <w:rFonts w:ascii="Times New Roman" w:hAnsi="Times New Roman" w:cs="Times New Roman"/>
          <w:sz w:val="24"/>
          <w:szCs w:val="24"/>
          <w:highlight w:val="yellow"/>
        </w:rPr>
        <w:t>n=3, sample size too less</w:t>
      </w:r>
      <w:r w:rsidRPr="0079225E">
        <w:rPr>
          <w:rFonts w:ascii="Times New Roman" w:hAnsi="Times New Roman" w:cs="Times New Roman"/>
          <w:sz w:val="24"/>
          <w:szCs w:val="24"/>
          <w:highlight w:val="yellow"/>
        </w:rPr>
        <w:t>.</w:t>
      </w:r>
    </w:p>
    <w:p w:rsidR="00BE4F4F" w:rsidRDefault="00BE4F4F"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lastRenderedPageBreak/>
        <w:t>Response:</w:t>
      </w:r>
      <w:r>
        <w:rPr>
          <w:rFonts w:ascii="Times New Roman" w:hAnsi="Times New Roman" w:cs="Times New Roman"/>
          <w:b/>
          <w:sz w:val="24"/>
          <w:szCs w:val="24"/>
        </w:rPr>
        <w:t xml:space="preserve"> </w:t>
      </w:r>
      <w:r w:rsidR="000F408B" w:rsidRPr="000F408B">
        <w:rPr>
          <w:rFonts w:ascii="Times New Roman" w:hAnsi="Times New Roman" w:cs="Times New Roman"/>
          <w:sz w:val="24"/>
          <w:szCs w:val="24"/>
        </w:rPr>
        <w:t>We appreciate the reviewer’s observation. However, we would like to clarify that n = 3 in our study does not refer to the sample size in the context of biological replicates or patient-derived samples. Rather, it denotes that the MTT assay was performed in technical triplicates, which is a standard practice to ensure the reproducibility and reliability of the assay results</w:t>
      </w:r>
      <w:r w:rsidR="000F408B">
        <w:rPr>
          <w:rFonts w:ascii="Times New Roman" w:hAnsi="Times New Roman" w:cs="Times New Roman"/>
          <w:sz w:val="24"/>
          <w:szCs w:val="24"/>
        </w:rPr>
        <w:t>.</w:t>
      </w:r>
    </w:p>
    <w:p w:rsidR="00BE4F4F" w:rsidRDefault="00BE4F4F" w:rsidP="00AA2362">
      <w:pPr>
        <w:spacing w:line="360" w:lineRule="auto"/>
        <w:jc w:val="both"/>
        <w:rPr>
          <w:rFonts w:ascii="Times New Roman" w:hAnsi="Times New Roman" w:cs="Times New Roman"/>
          <w:sz w:val="24"/>
          <w:szCs w:val="24"/>
        </w:rPr>
      </w:pPr>
      <w:r>
        <w:rPr>
          <w:rFonts w:ascii="Times New Roman" w:hAnsi="Times New Roman" w:cs="Times New Roman"/>
          <w:b/>
          <w:sz w:val="24"/>
          <w:szCs w:val="24"/>
        </w:rPr>
        <w:t>Comment 12</w:t>
      </w:r>
      <w:r w:rsidRPr="009F103D">
        <w:rPr>
          <w:rFonts w:ascii="Times New Roman" w:hAnsi="Times New Roman" w:cs="Times New Roman"/>
          <w:b/>
          <w:sz w:val="24"/>
          <w:szCs w:val="24"/>
        </w:rPr>
        <w:t>:</w:t>
      </w:r>
      <w:r w:rsidR="00862B02">
        <w:rPr>
          <w:rFonts w:ascii="Times New Roman" w:hAnsi="Times New Roman" w:cs="Times New Roman"/>
          <w:b/>
          <w:sz w:val="24"/>
          <w:szCs w:val="24"/>
        </w:rPr>
        <w:t xml:space="preserve"> </w:t>
      </w:r>
      <w:r w:rsidR="000F408B" w:rsidRPr="00704B3B">
        <w:rPr>
          <w:rFonts w:ascii="Times New Roman" w:hAnsi="Times New Roman" w:cs="Times New Roman"/>
          <w:sz w:val="24"/>
          <w:szCs w:val="24"/>
          <w:highlight w:val="yellow"/>
        </w:rPr>
        <w:t>Conclusion section replaced as Conclusion with future perspective</w:t>
      </w:r>
      <w:r w:rsidR="00862B02" w:rsidRPr="00704B3B">
        <w:rPr>
          <w:rFonts w:ascii="Times New Roman" w:hAnsi="Times New Roman" w:cs="Times New Roman"/>
          <w:sz w:val="24"/>
          <w:szCs w:val="24"/>
          <w:highlight w:val="yellow"/>
        </w:rPr>
        <w:t>.</w:t>
      </w:r>
    </w:p>
    <w:p w:rsidR="00062E6B" w:rsidRDefault="00062E6B"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0F408B" w:rsidRPr="006D4E3F">
        <w:rPr>
          <w:rFonts w:ascii="Times New Roman" w:hAnsi="Times New Roman" w:cs="Times New Roman"/>
          <w:bCs/>
          <w:sz w:val="24"/>
          <w:szCs w:val="24"/>
        </w:rPr>
        <w:t>We are grateful for the thoughtful</w:t>
      </w:r>
      <w:r w:rsidR="000F408B" w:rsidRPr="009F103D">
        <w:rPr>
          <w:rFonts w:ascii="Times New Roman" w:hAnsi="Times New Roman" w:cs="Times New Roman"/>
          <w:sz w:val="24"/>
          <w:szCs w:val="24"/>
        </w:rPr>
        <w:t xml:space="preserve"> insights. We have expanded the conclusion to discuss the potential future directions of this research</w:t>
      </w:r>
      <w:r w:rsidR="000F408B">
        <w:rPr>
          <w:rFonts w:ascii="Times New Roman" w:hAnsi="Times New Roman" w:cs="Times New Roman"/>
          <w:sz w:val="24"/>
          <w:szCs w:val="24"/>
        </w:rPr>
        <w:t>.</w:t>
      </w:r>
    </w:p>
    <w:p w:rsidR="00732E35" w:rsidRDefault="001E7F56" w:rsidP="00732E35">
      <w:pPr>
        <w:spacing w:line="360" w:lineRule="auto"/>
        <w:jc w:val="both"/>
        <w:rPr>
          <w:rFonts w:ascii="Times New Roman" w:hAnsi="Times New Roman" w:cs="Times New Roman"/>
          <w:b/>
          <w:sz w:val="24"/>
          <w:szCs w:val="24"/>
        </w:rPr>
      </w:pPr>
      <w:r>
        <w:rPr>
          <w:rFonts w:ascii="Times New Roman" w:hAnsi="Times New Roman" w:cs="Times New Roman"/>
          <w:b/>
          <w:sz w:val="24"/>
          <w:szCs w:val="24"/>
          <w:highlight w:val="green"/>
        </w:rPr>
        <w:t>Reviewer 2</w:t>
      </w:r>
      <w:r w:rsidR="00732E35" w:rsidRPr="009F103D">
        <w:rPr>
          <w:rFonts w:ascii="Times New Roman" w:hAnsi="Times New Roman" w:cs="Times New Roman"/>
          <w:b/>
          <w:sz w:val="24"/>
          <w:szCs w:val="24"/>
          <w:highlight w:val="green"/>
        </w:rPr>
        <w:t xml:space="preserve"> Comments:</w:t>
      </w:r>
    </w:p>
    <w:p w:rsidR="00732E35" w:rsidRPr="00167FF9" w:rsidRDefault="00732E35" w:rsidP="007B6037">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Comment 1:</w:t>
      </w:r>
      <w:r w:rsidR="00167FF9">
        <w:rPr>
          <w:rFonts w:ascii="Times New Roman" w:hAnsi="Times New Roman" w:cs="Times New Roman"/>
          <w:b/>
          <w:sz w:val="24"/>
          <w:szCs w:val="24"/>
        </w:rPr>
        <w:t xml:space="preserve"> </w:t>
      </w:r>
      <w:r w:rsidR="007B6037" w:rsidRPr="007B6037">
        <w:rPr>
          <w:rFonts w:ascii="Times New Roman" w:hAnsi="Times New Roman" w:cs="Times New Roman"/>
          <w:sz w:val="24"/>
          <w:szCs w:val="24"/>
          <w:highlight w:val="yellow"/>
        </w:rPr>
        <w:t>The work is of sufficient importance and should be accepted for publication but the quality of the figures is not up to the mark, for this significantly improve the quality of all the figures. Moreover, the English language must be improved before accepted</w:t>
      </w:r>
      <w:r w:rsidR="00167FF9" w:rsidRPr="00167FF9">
        <w:rPr>
          <w:rFonts w:ascii="Times New Roman" w:hAnsi="Times New Roman" w:cs="Times New Roman"/>
          <w:sz w:val="24"/>
          <w:szCs w:val="24"/>
        </w:rPr>
        <w:t>.</w:t>
      </w:r>
    </w:p>
    <w:p w:rsidR="00A42686" w:rsidRDefault="00167FF9" w:rsidP="00AA2362">
      <w:pPr>
        <w:spacing w:line="360" w:lineRule="auto"/>
        <w:jc w:val="both"/>
        <w:rPr>
          <w:rFonts w:ascii="Times New Roman" w:hAnsi="Times New Roman" w:cs="Times New Roman"/>
          <w:sz w:val="24"/>
          <w:szCs w:val="24"/>
        </w:rPr>
      </w:pPr>
      <w:r w:rsidRPr="009F103D">
        <w:rPr>
          <w:rFonts w:ascii="Times New Roman" w:hAnsi="Times New Roman" w:cs="Times New Roman"/>
          <w:b/>
          <w:sz w:val="24"/>
          <w:szCs w:val="24"/>
        </w:rPr>
        <w:t>Response:</w:t>
      </w:r>
      <w:r>
        <w:rPr>
          <w:rFonts w:ascii="Times New Roman" w:hAnsi="Times New Roman" w:cs="Times New Roman"/>
          <w:b/>
          <w:sz w:val="24"/>
          <w:szCs w:val="24"/>
        </w:rPr>
        <w:t xml:space="preserve"> </w:t>
      </w:r>
      <w:r w:rsidR="007B6037" w:rsidRPr="00167FF9">
        <w:rPr>
          <w:rFonts w:ascii="Times New Roman" w:hAnsi="Times New Roman" w:cs="Times New Roman"/>
          <w:sz w:val="24"/>
          <w:szCs w:val="24"/>
        </w:rPr>
        <w:t>We sincerely app</w:t>
      </w:r>
      <w:r w:rsidR="007B6037">
        <w:rPr>
          <w:rFonts w:ascii="Times New Roman" w:hAnsi="Times New Roman" w:cs="Times New Roman"/>
          <w:sz w:val="24"/>
          <w:szCs w:val="24"/>
        </w:rPr>
        <w:t>reciate the reviewer’s feedback</w:t>
      </w:r>
      <w:r w:rsidRPr="00167FF9">
        <w:rPr>
          <w:rFonts w:ascii="Times New Roman" w:hAnsi="Times New Roman" w:cs="Times New Roman"/>
          <w:sz w:val="24"/>
          <w:szCs w:val="24"/>
        </w:rPr>
        <w:t>.</w:t>
      </w:r>
      <w:r w:rsidR="007B6037">
        <w:rPr>
          <w:rFonts w:ascii="Times New Roman" w:hAnsi="Times New Roman" w:cs="Times New Roman"/>
          <w:sz w:val="24"/>
          <w:szCs w:val="24"/>
        </w:rPr>
        <w:t xml:space="preserve"> </w:t>
      </w:r>
      <w:r w:rsidR="007B6037" w:rsidRPr="007B6037">
        <w:rPr>
          <w:rFonts w:ascii="Times New Roman" w:hAnsi="Times New Roman" w:cs="Times New Roman"/>
          <w:sz w:val="24"/>
          <w:szCs w:val="24"/>
        </w:rPr>
        <w:t>In response, we have significantly enhanced the quality of all figures using the PACE image optimization tool. Each figure has now bee</w:t>
      </w:r>
      <w:r w:rsidR="00275EB0">
        <w:rPr>
          <w:rFonts w:ascii="Times New Roman" w:hAnsi="Times New Roman" w:cs="Times New Roman"/>
          <w:sz w:val="24"/>
          <w:szCs w:val="24"/>
        </w:rPr>
        <w:t>n uploaded in high resolution (6</w:t>
      </w:r>
      <w:r w:rsidR="007B6037" w:rsidRPr="007B6037">
        <w:rPr>
          <w:rFonts w:ascii="Times New Roman" w:hAnsi="Times New Roman" w:cs="Times New Roman"/>
          <w:sz w:val="24"/>
          <w:szCs w:val="24"/>
        </w:rPr>
        <w:t xml:space="preserve">00 dpi) and in TIFF format, as per standard publication requirements. Additionally, the manuscript's English language has been thoroughly improved using the </w:t>
      </w:r>
      <w:proofErr w:type="spellStart"/>
      <w:r w:rsidR="007B6037" w:rsidRPr="007B6037">
        <w:rPr>
          <w:rFonts w:ascii="Times New Roman" w:hAnsi="Times New Roman" w:cs="Times New Roman"/>
          <w:sz w:val="24"/>
          <w:szCs w:val="24"/>
        </w:rPr>
        <w:t>Paperpal</w:t>
      </w:r>
      <w:proofErr w:type="spellEnd"/>
      <w:r w:rsidR="007B6037" w:rsidRPr="007B6037">
        <w:rPr>
          <w:rFonts w:ascii="Times New Roman" w:hAnsi="Times New Roman" w:cs="Times New Roman"/>
          <w:sz w:val="24"/>
          <w:szCs w:val="24"/>
        </w:rPr>
        <w:t xml:space="preserve"> editing tool to ensure clarity and readability</w:t>
      </w:r>
    </w:p>
    <w:p w:rsidR="00980047" w:rsidRPr="00BE557F" w:rsidRDefault="00980047" w:rsidP="004A038C">
      <w:pPr>
        <w:spacing w:line="360" w:lineRule="auto"/>
        <w:jc w:val="both"/>
        <w:rPr>
          <w:rFonts w:ascii="Times New Roman" w:hAnsi="Times New Roman" w:cs="Times New Roman"/>
          <w:sz w:val="24"/>
          <w:szCs w:val="24"/>
        </w:rPr>
      </w:pPr>
    </w:p>
    <w:sectPr w:rsidR="00980047" w:rsidRPr="00BE5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CD"/>
    <w:rsid w:val="00062E6B"/>
    <w:rsid w:val="000769B0"/>
    <w:rsid w:val="000F3F84"/>
    <w:rsid w:val="000F408B"/>
    <w:rsid w:val="00166264"/>
    <w:rsid w:val="00167FF9"/>
    <w:rsid w:val="001E31D8"/>
    <w:rsid w:val="001E7F56"/>
    <w:rsid w:val="00224631"/>
    <w:rsid w:val="002460E7"/>
    <w:rsid w:val="00267DD6"/>
    <w:rsid w:val="00275EB0"/>
    <w:rsid w:val="002839A6"/>
    <w:rsid w:val="002E080F"/>
    <w:rsid w:val="003A1218"/>
    <w:rsid w:val="003B2DFA"/>
    <w:rsid w:val="004A038C"/>
    <w:rsid w:val="005755CF"/>
    <w:rsid w:val="0058463D"/>
    <w:rsid w:val="005E7465"/>
    <w:rsid w:val="00704B3B"/>
    <w:rsid w:val="00715CC8"/>
    <w:rsid w:val="00730989"/>
    <w:rsid w:val="00732E35"/>
    <w:rsid w:val="0079225E"/>
    <w:rsid w:val="007B6037"/>
    <w:rsid w:val="00803309"/>
    <w:rsid w:val="0086022D"/>
    <w:rsid w:val="00862B02"/>
    <w:rsid w:val="00881534"/>
    <w:rsid w:val="009367AB"/>
    <w:rsid w:val="00936E36"/>
    <w:rsid w:val="00955814"/>
    <w:rsid w:val="00960EB2"/>
    <w:rsid w:val="00980047"/>
    <w:rsid w:val="00A00CCD"/>
    <w:rsid w:val="00A42686"/>
    <w:rsid w:val="00AA2362"/>
    <w:rsid w:val="00AA5BE3"/>
    <w:rsid w:val="00AD1FE7"/>
    <w:rsid w:val="00AD2388"/>
    <w:rsid w:val="00B00EBB"/>
    <w:rsid w:val="00B82665"/>
    <w:rsid w:val="00B94043"/>
    <w:rsid w:val="00BB1B07"/>
    <w:rsid w:val="00BB2F23"/>
    <w:rsid w:val="00BE4F4F"/>
    <w:rsid w:val="00BE557F"/>
    <w:rsid w:val="00D111D1"/>
    <w:rsid w:val="00D93A48"/>
    <w:rsid w:val="00E24FC7"/>
    <w:rsid w:val="00E85F31"/>
    <w:rsid w:val="00EE1D4F"/>
    <w:rsid w:val="00F43DAC"/>
    <w:rsid w:val="00F45BB4"/>
    <w:rsid w:val="00F63BFF"/>
    <w:rsid w:val="00FB3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B9D"/>
  <w15:chartTrackingRefBased/>
  <w15:docId w15:val="{F674C701-B01B-456E-B900-CB1300B5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js-builtin">
    <w:name w:val="hljs-built_in"/>
    <w:basedOn w:val="DefaultParagraphFont"/>
    <w:rsid w:val="00AA2362"/>
  </w:style>
  <w:style w:type="character" w:customStyle="1" w:styleId="hljs-keyword">
    <w:name w:val="hljs-keyword"/>
    <w:basedOn w:val="DefaultParagraphFont"/>
    <w:rsid w:val="00AA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92670">
      <w:bodyDiv w:val="1"/>
      <w:marLeft w:val="0"/>
      <w:marRight w:val="0"/>
      <w:marTop w:val="0"/>
      <w:marBottom w:val="0"/>
      <w:divBdr>
        <w:top w:val="none" w:sz="0" w:space="0" w:color="auto"/>
        <w:left w:val="none" w:sz="0" w:space="0" w:color="auto"/>
        <w:bottom w:val="none" w:sz="0" w:space="0" w:color="auto"/>
        <w:right w:val="none" w:sz="0" w:space="0" w:color="auto"/>
      </w:divBdr>
    </w:div>
    <w:div w:id="1740588266">
      <w:bodyDiv w:val="1"/>
      <w:marLeft w:val="0"/>
      <w:marRight w:val="0"/>
      <w:marTop w:val="0"/>
      <w:marBottom w:val="0"/>
      <w:divBdr>
        <w:top w:val="none" w:sz="0" w:space="0" w:color="auto"/>
        <w:left w:val="none" w:sz="0" w:space="0" w:color="auto"/>
        <w:bottom w:val="none" w:sz="0" w:space="0" w:color="auto"/>
        <w:right w:val="none" w:sz="0" w:space="0" w:color="auto"/>
      </w:divBdr>
    </w:div>
    <w:div w:id="19274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Trixum</dc:creator>
  <cp:keywords/>
  <dc:description/>
  <cp:lastModifiedBy>Microsoft Office User</cp:lastModifiedBy>
  <cp:revision>29</cp:revision>
  <dcterms:created xsi:type="dcterms:W3CDTF">2025-03-19T07:23:00Z</dcterms:created>
  <dcterms:modified xsi:type="dcterms:W3CDTF">2025-04-21T05:17:00Z</dcterms:modified>
</cp:coreProperties>
</file>