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3459C" w14:textId="48482E35" w:rsidR="009B22D7" w:rsidRDefault="009B22D7" w:rsidP="009B22D7">
      <w:pPr>
        <w:pStyle w:val="Heading3"/>
        <w:rPr>
          <w:rStyle w:val="Heading4Char"/>
          <w:color w:val="auto"/>
        </w:rPr>
      </w:pPr>
      <w:r w:rsidRPr="00C25E15">
        <w:rPr>
          <w:color w:val="auto"/>
        </w:rPr>
        <w:t>Supplementary Table 1</w:t>
      </w:r>
      <w:r>
        <w:rPr>
          <w:color w:val="auto"/>
        </w:rPr>
        <w:t xml:space="preserve">. </w:t>
      </w:r>
      <w:r w:rsidRPr="009B22D7">
        <w:rPr>
          <w:rStyle w:val="Heading4Char"/>
          <w:b/>
          <w:bCs/>
          <w:color w:val="auto"/>
        </w:rPr>
        <w:t xml:space="preserve">Variables/factors of interest </w:t>
      </w:r>
    </w:p>
    <w:p w14:paraId="69C1A576" w14:textId="77777777" w:rsidR="009B22D7" w:rsidRPr="006311C0" w:rsidRDefault="009B22D7" w:rsidP="009B22D7">
      <w:pPr>
        <w:rPr>
          <w:rStyle w:val="Heading4Char"/>
        </w:rPr>
      </w:pPr>
    </w:p>
    <w:p w14:paraId="26526656" w14:textId="77777777" w:rsidR="009B22D7" w:rsidRPr="000B57D7" w:rsidRDefault="009B22D7" w:rsidP="009B22D7">
      <w:bookmarkStart w:id="0" w:name="_Toc80002852"/>
      <w:r w:rsidRPr="000B57D7">
        <w:t xml:space="preserve">Maternal, birthing and neonatal variables extracted from perinatal medical </w:t>
      </w:r>
      <w:proofErr w:type="gramStart"/>
      <w:r w:rsidRPr="000B57D7">
        <w:t>records</w:t>
      </w:r>
      <w:bookmarkEnd w:id="0"/>
      <w:proofErr w:type="gramEnd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812"/>
        <w:gridCol w:w="3260"/>
        <w:gridCol w:w="13"/>
        <w:gridCol w:w="2941"/>
      </w:tblGrid>
      <w:tr w:rsidR="009B22D7" w:rsidRPr="000B57D7" w14:paraId="44B2D7BF" w14:textId="77777777" w:rsidTr="00F53BB3">
        <w:trPr>
          <w:trHeight w:val="315"/>
          <w:tblHeader/>
        </w:trPr>
        <w:tc>
          <w:tcPr>
            <w:tcW w:w="15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22CC3F7" w14:textId="77777777" w:rsidR="009B22D7" w:rsidRPr="000B57D7" w:rsidRDefault="009B22D7" w:rsidP="00F53BB3">
            <w:pPr>
              <w:rPr>
                <w:rFonts w:eastAsia="Malgun Gothic" w:cs="Arial"/>
                <w:b/>
                <w:bCs/>
                <w:lang w:eastAsia="ko-KR"/>
              </w:rPr>
            </w:pPr>
            <w:r w:rsidRPr="000B57D7">
              <w:rPr>
                <w:rFonts w:eastAsia="Malgun Gothic" w:cs="Arial"/>
                <w:b/>
                <w:bCs/>
                <w:lang w:eastAsia="ko-KR"/>
              </w:rPr>
              <w:t>Variable</w:t>
            </w:r>
          </w:p>
        </w:tc>
        <w:tc>
          <w:tcPr>
            <w:tcW w:w="18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A296" w14:textId="77777777" w:rsidR="009B22D7" w:rsidRPr="000B57D7" w:rsidRDefault="009B22D7" w:rsidP="00F53BB3">
            <w:pPr>
              <w:rPr>
                <w:rFonts w:eastAsia="Malgun Gothic" w:cs="Arial"/>
                <w:b/>
                <w:bCs/>
                <w:lang w:eastAsia="ko-KR"/>
              </w:rPr>
            </w:pPr>
            <w:r w:rsidRPr="000B57D7">
              <w:rPr>
                <w:rFonts w:eastAsia="Malgun Gothic" w:cs="Arial"/>
                <w:b/>
                <w:bCs/>
                <w:lang w:eastAsia="ko-KR"/>
              </w:rPr>
              <w:t>Definition, unit</w:t>
            </w:r>
          </w:p>
        </w:tc>
        <w:tc>
          <w:tcPr>
            <w:tcW w:w="163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35BF" w14:textId="77777777" w:rsidR="009B22D7" w:rsidRPr="000B57D7" w:rsidRDefault="009B22D7" w:rsidP="00F53BB3">
            <w:pPr>
              <w:rPr>
                <w:rFonts w:eastAsia="Malgun Gothic" w:cs="Arial"/>
                <w:b/>
                <w:bCs/>
                <w:lang w:eastAsia="ko-KR"/>
              </w:rPr>
            </w:pPr>
            <w:r w:rsidRPr="000B57D7">
              <w:rPr>
                <w:rFonts w:eastAsia="Malgun Gothic" w:cs="Arial"/>
                <w:b/>
                <w:bCs/>
                <w:lang w:eastAsia="ko-KR"/>
              </w:rPr>
              <w:t>Scale of measurement/ Category</w:t>
            </w:r>
          </w:p>
        </w:tc>
      </w:tr>
      <w:tr w:rsidR="009B22D7" w:rsidRPr="000B57D7" w14:paraId="26F7256F" w14:textId="77777777" w:rsidTr="00F53BB3">
        <w:trPr>
          <w:trHeight w:val="300"/>
        </w:trPr>
        <w:tc>
          <w:tcPr>
            <w:tcW w:w="1558" w:type="pct"/>
            <w:shd w:val="clear" w:color="auto" w:fill="auto"/>
            <w:hideMark/>
          </w:tcPr>
          <w:p w14:paraId="1C0BA1CA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Address: Maternal place of residence</w:t>
            </w:r>
          </w:p>
        </w:tc>
        <w:tc>
          <w:tcPr>
            <w:tcW w:w="1806" w:type="pct"/>
            <w:shd w:val="clear" w:color="auto" w:fill="auto"/>
            <w:noWrap/>
            <w:hideMark/>
          </w:tcPr>
          <w:p w14:paraId="054A8F57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Postcode</w:t>
            </w:r>
          </w:p>
        </w:tc>
        <w:tc>
          <w:tcPr>
            <w:tcW w:w="1637" w:type="pct"/>
            <w:gridSpan w:val="2"/>
            <w:shd w:val="clear" w:color="auto" w:fill="auto"/>
            <w:noWrap/>
            <w:hideMark/>
          </w:tcPr>
          <w:p w14:paraId="18699EA0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Nominal</w:t>
            </w:r>
          </w:p>
        </w:tc>
      </w:tr>
      <w:tr w:rsidR="009B22D7" w:rsidRPr="000B57D7" w14:paraId="32B95F31" w14:textId="77777777" w:rsidTr="00F53BB3">
        <w:trPr>
          <w:trHeight w:val="300"/>
        </w:trPr>
        <w:tc>
          <w:tcPr>
            <w:tcW w:w="1558" w:type="pct"/>
            <w:shd w:val="clear" w:color="auto" w:fill="auto"/>
            <w:hideMark/>
          </w:tcPr>
          <w:p w14:paraId="7263EDD6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Admission to Special Care Nursery (SCN)</w:t>
            </w:r>
          </w:p>
        </w:tc>
        <w:tc>
          <w:tcPr>
            <w:tcW w:w="1806" w:type="pct"/>
            <w:shd w:val="clear" w:color="auto" w:fill="auto"/>
            <w:noWrap/>
            <w:hideMark/>
          </w:tcPr>
          <w:p w14:paraId="7EA814C3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Admission of neonate to Special Care Nursery following birth (to 28 days)</w:t>
            </w:r>
          </w:p>
        </w:tc>
        <w:tc>
          <w:tcPr>
            <w:tcW w:w="1637" w:type="pct"/>
            <w:gridSpan w:val="2"/>
            <w:shd w:val="clear" w:color="auto" w:fill="auto"/>
            <w:noWrap/>
            <w:hideMark/>
          </w:tcPr>
          <w:p w14:paraId="11317DF2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Dichotomous: Yes/No</w:t>
            </w:r>
          </w:p>
        </w:tc>
      </w:tr>
      <w:tr w:rsidR="009B22D7" w:rsidRPr="000B57D7" w14:paraId="53E6C66F" w14:textId="77777777" w:rsidTr="00F53BB3">
        <w:trPr>
          <w:trHeight w:val="300"/>
        </w:trPr>
        <w:tc>
          <w:tcPr>
            <w:tcW w:w="1558" w:type="pct"/>
            <w:shd w:val="clear" w:color="auto" w:fill="auto"/>
            <w:hideMark/>
          </w:tcPr>
          <w:p w14:paraId="0C85B013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Age</w:t>
            </w:r>
          </w:p>
        </w:tc>
        <w:tc>
          <w:tcPr>
            <w:tcW w:w="1806" w:type="pct"/>
            <w:shd w:val="clear" w:color="auto" w:fill="auto"/>
            <w:noWrap/>
            <w:hideMark/>
          </w:tcPr>
          <w:p w14:paraId="7FC07123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Maternal age at last birthday</w:t>
            </w:r>
          </w:p>
        </w:tc>
        <w:tc>
          <w:tcPr>
            <w:tcW w:w="1637" w:type="pct"/>
            <w:gridSpan w:val="2"/>
            <w:shd w:val="clear" w:color="auto" w:fill="auto"/>
            <w:noWrap/>
            <w:hideMark/>
          </w:tcPr>
          <w:p w14:paraId="14C13A50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Continuous: years</w:t>
            </w:r>
          </w:p>
        </w:tc>
      </w:tr>
      <w:tr w:rsidR="009B22D7" w:rsidRPr="000B57D7" w14:paraId="56EA668C" w14:textId="77777777" w:rsidTr="00F53BB3">
        <w:trPr>
          <w:trHeight w:val="300"/>
        </w:trPr>
        <w:tc>
          <w:tcPr>
            <w:tcW w:w="1558" w:type="pct"/>
            <w:shd w:val="clear" w:color="auto" w:fill="auto"/>
            <w:hideMark/>
          </w:tcPr>
          <w:p w14:paraId="57577314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Alcohol use</w:t>
            </w:r>
          </w:p>
        </w:tc>
        <w:tc>
          <w:tcPr>
            <w:tcW w:w="1806" w:type="pct"/>
            <w:shd w:val="clear" w:color="auto" w:fill="auto"/>
            <w:noWrap/>
            <w:hideMark/>
          </w:tcPr>
          <w:p w14:paraId="50E6AF8A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Maternal interview, self-report of any alcohol use in this pregnancy</w:t>
            </w:r>
          </w:p>
        </w:tc>
        <w:tc>
          <w:tcPr>
            <w:tcW w:w="1637" w:type="pct"/>
            <w:gridSpan w:val="2"/>
            <w:shd w:val="clear" w:color="auto" w:fill="auto"/>
            <w:noWrap/>
            <w:hideMark/>
          </w:tcPr>
          <w:p w14:paraId="3CE922D7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Dichotomous: Yes/No</w:t>
            </w:r>
          </w:p>
        </w:tc>
      </w:tr>
      <w:tr w:rsidR="009B22D7" w:rsidRPr="000B57D7" w14:paraId="312B1A93" w14:textId="77777777" w:rsidTr="00F53BB3">
        <w:trPr>
          <w:trHeight w:val="300"/>
        </w:trPr>
        <w:tc>
          <w:tcPr>
            <w:tcW w:w="1558" w:type="pct"/>
            <w:shd w:val="clear" w:color="auto" w:fill="auto"/>
          </w:tcPr>
          <w:p w14:paraId="796CFDE5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Anaemia</w:t>
            </w:r>
          </w:p>
        </w:tc>
        <w:tc>
          <w:tcPr>
            <w:tcW w:w="1806" w:type="pct"/>
            <w:shd w:val="clear" w:color="auto" w:fill="auto"/>
            <w:noWrap/>
          </w:tcPr>
          <w:p w14:paraId="65552FC0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bCs/>
                <w:lang w:eastAsia="ko-KR"/>
              </w:rPr>
              <w:t>&lt; 110 g/l haemoglobin in venous blood</w:t>
            </w:r>
          </w:p>
        </w:tc>
        <w:tc>
          <w:tcPr>
            <w:tcW w:w="1637" w:type="pct"/>
            <w:gridSpan w:val="2"/>
            <w:shd w:val="clear" w:color="auto" w:fill="auto"/>
            <w:noWrap/>
          </w:tcPr>
          <w:p w14:paraId="1015D8CE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Dichotomous: Yes/No</w:t>
            </w:r>
          </w:p>
        </w:tc>
      </w:tr>
      <w:tr w:rsidR="009B22D7" w:rsidRPr="000B57D7" w14:paraId="25F47929" w14:textId="77777777" w:rsidTr="00F53BB3">
        <w:trPr>
          <w:trHeight w:val="300"/>
        </w:trPr>
        <w:tc>
          <w:tcPr>
            <w:tcW w:w="1558" w:type="pct"/>
            <w:shd w:val="clear" w:color="auto" w:fill="auto"/>
            <w:hideMark/>
          </w:tcPr>
          <w:p w14:paraId="5DA734AB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Antepartum haemorrhage (APH)</w:t>
            </w:r>
          </w:p>
        </w:tc>
        <w:tc>
          <w:tcPr>
            <w:tcW w:w="1806" w:type="pct"/>
            <w:shd w:val="clear" w:color="auto" w:fill="auto"/>
            <w:noWrap/>
            <w:hideMark/>
          </w:tcPr>
          <w:p w14:paraId="729C77F5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Any antepartum haemorrhage</w:t>
            </w:r>
          </w:p>
        </w:tc>
        <w:tc>
          <w:tcPr>
            <w:tcW w:w="1637" w:type="pct"/>
            <w:gridSpan w:val="2"/>
            <w:shd w:val="clear" w:color="auto" w:fill="auto"/>
            <w:noWrap/>
            <w:hideMark/>
          </w:tcPr>
          <w:p w14:paraId="77B2EB29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Dichotomous: Yes/No</w:t>
            </w:r>
          </w:p>
        </w:tc>
      </w:tr>
      <w:tr w:rsidR="009B22D7" w:rsidRPr="000B57D7" w14:paraId="70094B2D" w14:textId="77777777" w:rsidTr="00F53BB3">
        <w:trPr>
          <w:trHeight w:val="315"/>
        </w:trPr>
        <w:tc>
          <w:tcPr>
            <w:tcW w:w="1558" w:type="pct"/>
            <w:shd w:val="clear" w:color="auto" w:fill="auto"/>
            <w:hideMark/>
          </w:tcPr>
          <w:p w14:paraId="2ED8D7B6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Apgar 1,5,10 min</w:t>
            </w:r>
          </w:p>
        </w:tc>
        <w:tc>
          <w:tcPr>
            <w:tcW w:w="1806" w:type="pct"/>
            <w:shd w:val="clear" w:color="auto" w:fill="auto"/>
            <w:noWrap/>
            <w:hideMark/>
          </w:tcPr>
          <w:p w14:paraId="4FD83556" w14:textId="77777777" w:rsidR="009B22D7" w:rsidRPr="000B57D7" w:rsidRDefault="009B22D7" w:rsidP="00F53BB3">
            <w:pPr>
              <w:rPr>
                <w:rFonts w:eastAsia="Times New Roman" w:cs="Arial"/>
                <w:spacing w:val="-2"/>
              </w:rPr>
            </w:pPr>
            <w:r w:rsidRPr="000B57D7">
              <w:rPr>
                <w:rFonts w:eastAsia="Times New Roman" w:cs="Arial"/>
                <w:bCs/>
                <w:spacing w:val="-1"/>
              </w:rPr>
              <w:t xml:space="preserve">Neonatal score of 0, 1 or 2 for: heart rate, breathing, </w:t>
            </w:r>
            <w:proofErr w:type="spellStart"/>
            <w:r w:rsidRPr="000B57D7">
              <w:rPr>
                <w:rFonts w:eastAsia="Times New Roman" w:cs="Arial"/>
                <w:bCs/>
                <w:spacing w:val="-1"/>
              </w:rPr>
              <w:t>colour</w:t>
            </w:r>
            <w:proofErr w:type="spellEnd"/>
            <w:r w:rsidRPr="000B57D7">
              <w:rPr>
                <w:rFonts w:eastAsia="Times New Roman" w:cs="Arial"/>
                <w:bCs/>
                <w:spacing w:val="-1"/>
              </w:rPr>
              <w:t>, muscle tone &amp; reflex irritability. Range 0 -10, higher score indicates stronger condition</w:t>
            </w:r>
          </w:p>
        </w:tc>
        <w:tc>
          <w:tcPr>
            <w:tcW w:w="1637" w:type="pct"/>
            <w:gridSpan w:val="2"/>
            <w:shd w:val="clear" w:color="auto" w:fill="auto"/>
            <w:noWrap/>
            <w:hideMark/>
          </w:tcPr>
          <w:p w14:paraId="34830460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Ordinal 0-10</w:t>
            </w:r>
          </w:p>
          <w:p w14:paraId="214BB271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 xml:space="preserve">Category: 0-6 poorer; 7-10 stronger condition. </w:t>
            </w:r>
          </w:p>
        </w:tc>
      </w:tr>
      <w:tr w:rsidR="009B22D7" w:rsidRPr="000B57D7" w14:paraId="5AC6F545" w14:textId="77777777" w:rsidTr="00F53BB3">
        <w:trPr>
          <w:trHeight w:val="315"/>
        </w:trPr>
        <w:tc>
          <w:tcPr>
            <w:tcW w:w="1558" w:type="pct"/>
            <w:shd w:val="clear" w:color="auto" w:fill="auto"/>
          </w:tcPr>
          <w:p w14:paraId="2F95EB0B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Augmentation</w:t>
            </w:r>
          </w:p>
        </w:tc>
        <w:tc>
          <w:tcPr>
            <w:tcW w:w="1806" w:type="pct"/>
            <w:shd w:val="clear" w:color="auto" w:fill="auto"/>
            <w:noWrap/>
          </w:tcPr>
          <w:p w14:paraId="2566DBD7" w14:textId="77777777" w:rsidR="009B22D7" w:rsidRPr="000B57D7" w:rsidRDefault="009B22D7" w:rsidP="00F53BB3">
            <w:pPr>
              <w:rPr>
                <w:rFonts w:eastAsia="Malgun Gothic" w:cs="Arial"/>
                <w:bCs/>
                <w:spacing w:val="-1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The stimulation of ineffective uterine contractions after the onset of labour, to manage labour dystocia.</w:t>
            </w:r>
          </w:p>
        </w:tc>
        <w:tc>
          <w:tcPr>
            <w:tcW w:w="1637" w:type="pct"/>
            <w:gridSpan w:val="2"/>
            <w:shd w:val="clear" w:color="auto" w:fill="auto"/>
            <w:noWrap/>
          </w:tcPr>
          <w:p w14:paraId="760C8E96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Dichotomous: Yes/No</w:t>
            </w:r>
          </w:p>
        </w:tc>
      </w:tr>
      <w:tr w:rsidR="009B22D7" w:rsidRPr="000B57D7" w14:paraId="7D28F52A" w14:textId="77777777" w:rsidTr="00F53BB3">
        <w:trPr>
          <w:trHeight w:val="315"/>
        </w:trPr>
        <w:tc>
          <w:tcPr>
            <w:tcW w:w="1558" w:type="pct"/>
            <w:shd w:val="clear" w:color="auto" w:fill="auto"/>
          </w:tcPr>
          <w:p w14:paraId="1DBC3DBF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Birthing method</w:t>
            </w:r>
          </w:p>
        </w:tc>
        <w:tc>
          <w:tcPr>
            <w:tcW w:w="1806" w:type="pct"/>
            <w:shd w:val="clear" w:color="auto" w:fill="auto"/>
            <w:noWrap/>
          </w:tcPr>
          <w:p w14:paraId="59998E85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 xml:space="preserve">Method of birth Spontaneous vaginal delivery (SVB), Lower Uterine Caesarian </w:t>
            </w:r>
            <w:proofErr w:type="gramStart"/>
            <w:r w:rsidRPr="000B57D7">
              <w:rPr>
                <w:rFonts w:eastAsia="Malgun Gothic" w:cs="Arial"/>
                <w:lang w:eastAsia="ko-KR"/>
              </w:rPr>
              <w:t>Section(</w:t>
            </w:r>
            <w:proofErr w:type="gramEnd"/>
            <w:r w:rsidRPr="000B57D7">
              <w:rPr>
                <w:rFonts w:eastAsia="Malgun Gothic" w:cs="Arial"/>
                <w:lang w:eastAsia="ko-KR"/>
              </w:rPr>
              <w:t>LUSCS), forceps, ventouse</w:t>
            </w:r>
          </w:p>
        </w:tc>
        <w:tc>
          <w:tcPr>
            <w:tcW w:w="1637" w:type="pct"/>
            <w:gridSpan w:val="2"/>
            <w:shd w:val="clear" w:color="auto" w:fill="auto"/>
            <w:noWrap/>
          </w:tcPr>
          <w:p w14:paraId="72FD5EC1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Nominal: SVB, LUSCS, forceps, ventouse</w:t>
            </w:r>
          </w:p>
        </w:tc>
      </w:tr>
      <w:tr w:rsidR="009B22D7" w:rsidRPr="000B57D7" w14:paraId="4252A195" w14:textId="77777777" w:rsidTr="00F53BB3">
        <w:trPr>
          <w:trHeight w:val="315"/>
        </w:trPr>
        <w:tc>
          <w:tcPr>
            <w:tcW w:w="1558" w:type="pct"/>
            <w:shd w:val="clear" w:color="auto" w:fill="auto"/>
          </w:tcPr>
          <w:p w14:paraId="2752518F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Birthing location</w:t>
            </w:r>
          </w:p>
        </w:tc>
        <w:tc>
          <w:tcPr>
            <w:tcW w:w="1806" w:type="pct"/>
            <w:shd w:val="clear" w:color="auto" w:fill="auto"/>
            <w:noWrap/>
          </w:tcPr>
          <w:p w14:paraId="1C0F93D3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Postcode</w:t>
            </w:r>
          </w:p>
        </w:tc>
        <w:tc>
          <w:tcPr>
            <w:tcW w:w="1637" w:type="pct"/>
            <w:gridSpan w:val="2"/>
            <w:shd w:val="clear" w:color="auto" w:fill="auto"/>
            <w:noWrap/>
          </w:tcPr>
          <w:p w14:paraId="1CA6B3F6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Nominal</w:t>
            </w:r>
          </w:p>
        </w:tc>
      </w:tr>
      <w:tr w:rsidR="009B22D7" w:rsidRPr="000B57D7" w14:paraId="058A6BE3" w14:textId="77777777" w:rsidTr="00F53BB3">
        <w:trPr>
          <w:trHeight w:val="315"/>
        </w:trPr>
        <w:tc>
          <w:tcPr>
            <w:tcW w:w="1558" w:type="pct"/>
            <w:shd w:val="clear" w:color="auto" w:fill="auto"/>
          </w:tcPr>
          <w:p w14:paraId="770DBA53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Birthweight</w:t>
            </w:r>
          </w:p>
        </w:tc>
        <w:tc>
          <w:tcPr>
            <w:tcW w:w="1806" w:type="pct"/>
            <w:shd w:val="clear" w:color="auto" w:fill="auto"/>
            <w:noWrap/>
          </w:tcPr>
          <w:p w14:paraId="64B20340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1</w:t>
            </w:r>
            <w:r w:rsidRPr="000B57D7">
              <w:rPr>
                <w:rFonts w:eastAsia="Malgun Gothic" w:cs="Arial"/>
                <w:vertAlign w:val="superscript"/>
                <w:lang w:eastAsia="ko-KR"/>
              </w:rPr>
              <w:t>st</w:t>
            </w:r>
            <w:r w:rsidRPr="000B57D7">
              <w:rPr>
                <w:rFonts w:eastAsia="Malgun Gothic" w:cs="Arial"/>
                <w:lang w:eastAsia="ko-KR"/>
              </w:rPr>
              <w:t xml:space="preserve"> weight of neonate following birth</w:t>
            </w:r>
          </w:p>
        </w:tc>
        <w:tc>
          <w:tcPr>
            <w:tcW w:w="1637" w:type="pct"/>
            <w:gridSpan w:val="2"/>
            <w:shd w:val="clear" w:color="auto" w:fill="auto"/>
            <w:noWrap/>
          </w:tcPr>
          <w:p w14:paraId="1C33AD42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Continuous</w:t>
            </w:r>
          </w:p>
        </w:tc>
      </w:tr>
      <w:tr w:rsidR="009B22D7" w:rsidRPr="000B57D7" w14:paraId="6DC577E4" w14:textId="77777777" w:rsidTr="00F53BB3">
        <w:trPr>
          <w:trHeight w:val="315"/>
        </w:trPr>
        <w:tc>
          <w:tcPr>
            <w:tcW w:w="1558" w:type="pct"/>
            <w:shd w:val="clear" w:color="auto" w:fill="auto"/>
          </w:tcPr>
          <w:p w14:paraId="2A598BB4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Body mass index (BMI)</w:t>
            </w:r>
          </w:p>
        </w:tc>
        <w:tc>
          <w:tcPr>
            <w:tcW w:w="1806" w:type="pct"/>
            <w:shd w:val="clear" w:color="auto" w:fill="auto"/>
            <w:noWrap/>
          </w:tcPr>
          <w:p w14:paraId="4851409F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Maternal BMI. Ratio between weight (kg) and height (cm) as measured by weight divided by height squared = kg/m</w:t>
            </w:r>
            <w:r w:rsidRPr="000B57D7">
              <w:rPr>
                <w:rFonts w:eastAsia="Malgun Gothic" w:cs="Arial"/>
                <w:vertAlign w:val="superscript"/>
                <w:lang w:eastAsia="ko-KR"/>
              </w:rPr>
              <w:t>2</w:t>
            </w:r>
          </w:p>
        </w:tc>
        <w:tc>
          <w:tcPr>
            <w:tcW w:w="1637" w:type="pct"/>
            <w:gridSpan w:val="2"/>
            <w:shd w:val="clear" w:color="auto" w:fill="auto"/>
            <w:noWrap/>
          </w:tcPr>
          <w:p w14:paraId="7028F17F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 xml:space="preserve">Continuous and </w:t>
            </w:r>
            <w:r w:rsidRPr="000B57D7">
              <w:rPr>
                <w:rFonts w:eastAsia="Malgun Gothic" w:cs="Arial"/>
                <w:lang w:eastAsia="ko-KR"/>
              </w:rPr>
              <w:t xml:space="preserve">Ordinal: BMI:&lt; 18.5 </w:t>
            </w:r>
            <w:proofErr w:type="gramStart"/>
            <w:r w:rsidRPr="000B57D7">
              <w:rPr>
                <w:rFonts w:eastAsia="Malgun Gothic" w:cs="Arial"/>
                <w:lang w:eastAsia="ko-KR"/>
              </w:rPr>
              <w:t>underweight,;</w:t>
            </w:r>
            <w:proofErr w:type="gramEnd"/>
            <w:r w:rsidRPr="000B57D7">
              <w:rPr>
                <w:rFonts w:eastAsia="Malgun Gothic" w:cs="Arial"/>
                <w:lang w:eastAsia="ko-KR"/>
              </w:rPr>
              <w:t>18.5-24.9normal, 25+ overweight</w:t>
            </w:r>
          </w:p>
        </w:tc>
      </w:tr>
      <w:tr w:rsidR="009B22D7" w:rsidRPr="000B57D7" w14:paraId="040DA603" w14:textId="77777777" w:rsidTr="00F53BB3">
        <w:trPr>
          <w:trHeight w:val="315"/>
        </w:trPr>
        <w:tc>
          <w:tcPr>
            <w:tcW w:w="1558" w:type="pct"/>
            <w:shd w:val="clear" w:color="auto" w:fill="auto"/>
          </w:tcPr>
          <w:p w14:paraId="4B954F40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Born Before Arrival (BBA)</w:t>
            </w:r>
          </w:p>
        </w:tc>
        <w:tc>
          <w:tcPr>
            <w:tcW w:w="1806" w:type="pct"/>
            <w:shd w:val="clear" w:color="auto" w:fill="auto"/>
            <w:noWrap/>
          </w:tcPr>
          <w:p w14:paraId="3A0E39F8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Birth that occurs before arrival at hospital</w:t>
            </w:r>
          </w:p>
        </w:tc>
        <w:tc>
          <w:tcPr>
            <w:tcW w:w="1637" w:type="pct"/>
            <w:gridSpan w:val="2"/>
            <w:shd w:val="clear" w:color="auto" w:fill="auto"/>
            <w:noWrap/>
          </w:tcPr>
          <w:p w14:paraId="4ED2B243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Dichotomous: Yes/No</w:t>
            </w:r>
          </w:p>
        </w:tc>
      </w:tr>
      <w:tr w:rsidR="009B22D7" w:rsidRPr="000B57D7" w14:paraId="4C256BBE" w14:textId="77777777" w:rsidTr="00F53BB3">
        <w:trPr>
          <w:trHeight w:val="315"/>
        </w:trPr>
        <w:tc>
          <w:tcPr>
            <w:tcW w:w="1558" w:type="pct"/>
            <w:shd w:val="clear" w:color="auto" w:fill="auto"/>
          </w:tcPr>
          <w:p w14:paraId="1AA66342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Cannabis</w:t>
            </w:r>
          </w:p>
        </w:tc>
        <w:tc>
          <w:tcPr>
            <w:tcW w:w="1806" w:type="pct"/>
            <w:shd w:val="clear" w:color="auto" w:fill="auto"/>
            <w:noWrap/>
          </w:tcPr>
          <w:p w14:paraId="7C3AAE38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Combusted/non-combusted with/without tobacco</w:t>
            </w:r>
          </w:p>
        </w:tc>
        <w:tc>
          <w:tcPr>
            <w:tcW w:w="1637" w:type="pct"/>
            <w:gridSpan w:val="2"/>
            <w:shd w:val="clear" w:color="auto" w:fill="auto"/>
            <w:noWrap/>
          </w:tcPr>
          <w:p w14:paraId="723A92FA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Nominal, Frequency</w:t>
            </w:r>
          </w:p>
        </w:tc>
      </w:tr>
      <w:tr w:rsidR="009B22D7" w:rsidRPr="000B57D7" w14:paraId="3E797201" w14:textId="77777777" w:rsidTr="00F53BB3">
        <w:trPr>
          <w:trHeight w:val="315"/>
        </w:trPr>
        <w:tc>
          <w:tcPr>
            <w:tcW w:w="1558" w:type="pct"/>
            <w:shd w:val="clear" w:color="auto" w:fill="auto"/>
          </w:tcPr>
          <w:p w14:paraId="52A339A7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snapToGrid w:val="0"/>
                <w:lang w:eastAsia="ko-KR"/>
              </w:rPr>
              <w:lastRenderedPageBreak/>
              <w:t>Cardiac disease</w:t>
            </w:r>
          </w:p>
        </w:tc>
        <w:tc>
          <w:tcPr>
            <w:tcW w:w="1813" w:type="pct"/>
            <w:gridSpan w:val="2"/>
            <w:shd w:val="clear" w:color="auto" w:fill="auto"/>
            <w:noWrap/>
          </w:tcPr>
          <w:p w14:paraId="5AE7AF81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Health practitioner diagnosis of any maternal cardiac disease</w:t>
            </w:r>
          </w:p>
        </w:tc>
        <w:tc>
          <w:tcPr>
            <w:tcW w:w="1629" w:type="pct"/>
            <w:shd w:val="clear" w:color="auto" w:fill="auto"/>
            <w:noWrap/>
          </w:tcPr>
          <w:p w14:paraId="0544E107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Dichotomous: Yes/No</w:t>
            </w:r>
          </w:p>
        </w:tc>
      </w:tr>
      <w:tr w:rsidR="009B22D7" w:rsidRPr="000B57D7" w14:paraId="1751F364" w14:textId="77777777" w:rsidTr="00F53BB3">
        <w:trPr>
          <w:trHeight w:val="315"/>
        </w:trPr>
        <w:tc>
          <w:tcPr>
            <w:tcW w:w="1558" w:type="pct"/>
            <w:shd w:val="clear" w:color="auto" w:fill="auto"/>
          </w:tcPr>
          <w:p w14:paraId="54176D80" w14:textId="77777777" w:rsidR="009B22D7" w:rsidRPr="000B57D7" w:rsidRDefault="009B22D7" w:rsidP="00F53BB3">
            <w:pPr>
              <w:rPr>
                <w:rFonts w:eastAsia="Malgun Gothic" w:cs="Arial"/>
                <w:snapToGrid w:val="0"/>
                <w:lang w:eastAsia="ko-KR"/>
              </w:rPr>
            </w:pPr>
            <w:r w:rsidRPr="000B57D7">
              <w:rPr>
                <w:rFonts w:eastAsia="Malgun Gothic" w:cs="Arial"/>
                <w:snapToGrid w:val="0"/>
                <w:lang w:eastAsia="ko-KR"/>
              </w:rPr>
              <w:t>Cigarette use</w:t>
            </w:r>
          </w:p>
        </w:tc>
        <w:tc>
          <w:tcPr>
            <w:tcW w:w="1813" w:type="pct"/>
            <w:gridSpan w:val="2"/>
            <w:shd w:val="clear" w:color="auto" w:fill="auto"/>
            <w:noWrap/>
          </w:tcPr>
          <w:p w14:paraId="21D098E0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Maternal smoking &lt;20 weeks and amount</w:t>
            </w:r>
          </w:p>
        </w:tc>
        <w:tc>
          <w:tcPr>
            <w:tcW w:w="1629" w:type="pct"/>
            <w:shd w:val="clear" w:color="auto" w:fill="auto"/>
            <w:noWrap/>
          </w:tcPr>
          <w:p w14:paraId="5A8586E4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Dichotomous: Yes/No</w:t>
            </w:r>
          </w:p>
          <w:p w14:paraId="4F94B789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Nominal</w:t>
            </w:r>
          </w:p>
        </w:tc>
      </w:tr>
      <w:tr w:rsidR="009B22D7" w:rsidRPr="000B57D7" w14:paraId="199F34FD" w14:textId="77777777" w:rsidTr="00F53BB3">
        <w:trPr>
          <w:trHeight w:val="315"/>
        </w:trPr>
        <w:tc>
          <w:tcPr>
            <w:tcW w:w="1558" w:type="pct"/>
            <w:shd w:val="clear" w:color="auto" w:fill="auto"/>
            <w:hideMark/>
          </w:tcPr>
          <w:p w14:paraId="3DF2F707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 xml:space="preserve">Diabetes Mellitus  </w:t>
            </w:r>
          </w:p>
        </w:tc>
        <w:tc>
          <w:tcPr>
            <w:tcW w:w="1813" w:type="pct"/>
            <w:gridSpan w:val="2"/>
            <w:shd w:val="clear" w:color="auto" w:fill="auto"/>
            <w:noWrap/>
            <w:hideMark/>
          </w:tcPr>
          <w:p w14:paraId="2CFBAE1F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Health practitioner diagnosis of pre-gestational diabetes Type 1, Type 2, medication and/or diet controlled.</w:t>
            </w:r>
          </w:p>
        </w:tc>
        <w:tc>
          <w:tcPr>
            <w:tcW w:w="1629" w:type="pct"/>
            <w:shd w:val="clear" w:color="auto" w:fill="auto"/>
            <w:noWrap/>
            <w:hideMark/>
          </w:tcPr>
          <w:p w14:paraId="4E53A84A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Dichotomous: Yes/No</w:t>
            </w:r>
          </w:p>
          <w:p w14:paraId="7A6BEE3B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Nominal</w:t>
            </w:r>
          </w:p>
        </w:tc>
      </w:tr>
      <w:tr w:rsidR="009B22D7" w:rsidRPr="000B57D7" w14:paraId="73631DDA" w14:textId="77777777" w:rsidTr="00F53BB3">
        <w:trPr>
          <w:trHeight w:val="315"/>
        </w:trPr>
        <w:tc>
          <w:tcPr>
            <w:tcW w:w="1558" w:type="pct"/>
            <w:shd w:val="clear" w:color="auto" w:fill="auto"/>
          </w:tcPr>
          <w:p w14:paraId="0BC08297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Duration of labour</w:t>
            </w:r>
          </w:p>
        </w:tc>
        <w:tc>
          <w:tcPr>
            <w:tcW w:w="1813" w:type="pct"/>
            <w:gridSpan w:val="2"/>
            <w:shd w:val="clear" w:color="auto" w:fill="auto"/>
            <w:noWrap/>
          </w:tcPr>
          <w:p w14:paraId="735E8291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Duration from onset established labour to complete birth of neonate</w:t>
            </w:r>
          </w:p>
        </w:tc>
        <w:tc>
          <w:tcPr>
            <w:tcW w:w="1629" w:type="pct"/>
            <w:shd w:val="clear" w:color="auto" w:fill="auto"/>
            <w:noWrap/>
          </w:tcPr>
          <w:p w14:paraId="0BC3D8DC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Continuous: hours</w:t>
            </w:r>
          </w:p>
        </w:tc>
      </w:tr>
      <w:tr w:rsidR="009B22D7" w:rsidRPr="000B57D7" w14:paraId="7CC3FDAA" w14:textId="77777777" w:rsidTr="00F53BB3">
        <w:trPr>
          <w:trHeight w:val="315"/>
        </w:trPr>
        <w:tc>
          <w:tcPr>
            <w:tcW w:w="1558" w:type="pct"/>
            <w:shd w:val="clear" w:color="auto" w:fill="auto"/>
          </w:tcPr>
          <w:p w14:paraId="3C7D1B4C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Elevated glucose</w:t>
            </w:r>
          </w:p>
        </w:tc>
        <w:tc>
          <w:tcPr>
            <w:tcW w:w="1813" w:type="pct"/>
            <w:gridSpan w:val="2"/>
            <w:shd w:val="clear" w:color="auto" w:fill="auto"/>
            <w:noWrap/>
          </w:tcPr>
          <w:p w14:paraId="268D0A0D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Maternal elevated glucose where inadequate identification of pre-gestational diabetes or gestational diabetes status exists</w:t>
            </w:r>
          </w:p>
        </w:tc>
        <w:tc>
          <w:tcPr>
            <w:tcW w:w="1629" w:type="pct"/>
            <w:shd w:val="clear" w:color="auto" w:fill="auto"/>
            <w:noWrap/>
          </w:tcPr>
          <w:p w14:paraId="0BC76D97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 xml:space="preserve">Dichotomous: Yes/No </w:t>
            </w:r>
          </w:p>
        </w:tc>
      </w:tr>
      <w:tr w:rsidR="009B22D7" w:rsidRPr="000B57D7" w14:paraId="42DDAA89" w14:textId="77777777" w:rsidTr="00F53BB3">
        <w:trPr>
          <w:trHeight w:val="315"/>
        </w:trPr>
        <w:tc>
          <w:tcPr>
            <w:tcW w:w="1558" w:type="pct"/>
            <w:shd w:val="clear" w:color="auto" w:fill="auto"/>
          </w:tcPr>
          <w:p w14:paraId="05E74B5D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Episiotomy</w:t>
            </w:r>
          </w:p>
        </w:tc>
        <w:tc>
          <w:tcPr>
            <w:tcW w:w="1813" w:type="pct"/>
            <w:gridSpan w:val="2"/>
            <w:shd w:val="clear" w:color="auto" w:fill="auto"/>
            <w:noWrap/>
          </w:tcPr>
          <w:p w14:paraId="1542D1C8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Perineal incision to facilitate birth of neonate</w:t>
            </w:r>
          </w:p>
        </w:tc>
        <w:tc>
          <w:tcPr>
            <w:tcW w:w="1629" w:type="pct"/>
            <w:shd w:val="clear" w:color="auto" w:fill="auto"/>
            <w:noWrap/>
          </w:tcPr>
          <w:p w14:paraId="3F769277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Dichotomous: Yes/No</w:t>
            </w:r>
          </w:p>
        </w:tc>
      </w:tr>
      <w:tr w:rsidR="009B22D7" w:rsidRPr="000B57D7" w14:paraId="422B6ECF" w14:textId="77777777" w:rsidTr="00F53BB3">
        <w:trPr>
          <w:trHeight w:val="315"/>
        </w:trPr>
        <w:tc>
          <w:tcPr>
            <w:tcW w:w="1558" w:type="pct"/>
            <w:shd w:val="clear" w:color="auto" w:fill="auto"/>
          </w:tcPr>
          <w:p w14:paraId="4CE4124D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Forceps</w:t>
            </w:r>
          </w:p>
        </w:tc>
        <w:tc>
          <w:tcPr>
            <w:tcW w:w="1813" w:type="pct"/>
            <w:gridSpan w:val="2"/>
            <w:shd w:val="clear" w:color="auto" w:fill="auto"/>
            <w:noWrap/>
          </w:tcPr>
          <w:p w14:paraId="649EE737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Instrumental delivery of the neonate via the vagina</w:t>
            </w:r>
          </w:p>
        </w:tc>
        <w:tc>
          <w:tcPr>
            <w:tcW w:w="1629" w:type="pct"/>
            <w:shd w:val="clear" w:color="auto" w:fill="auto"/>
            <w:noWrap/>
          </w:tcPr>
          <w:p w14:paraId="3F19219E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Dichotomous: Yes/No</w:t>
            </w:r>
          </w:p>
        </w:tc>
      </w:tr>
      <w:tr w:rsidR="009B22D7" w:rsidRPr="000B57D7" w14:paraId="1E7F33F8" w14:textId="77777777" w:rsidTr="00F53BB3">
        <w:trPr>
          <w:trHeight w:val="315"/>
        </w:trPr>
        <w:tc>
          <w:tcPr>
            <w:tcW w:w="1558" w:type="pct"/>
            <w:shd w:val="clear" w:color="auto" w:fill="auto"/>
            <w:hideMark/>
          </w:tcPr>
          <w:p w14:paraId="1746CED2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Gestation at 1</w:t>
            </w:r>
            <w:r w:rsidRPr="000B57D7">
              <w:rPr>
                <w:rFonts w:eastAsia="Malgun Gothic" w:cs="Arial"/>
                <w:vertAlign w:val="superscript"/>
                <w:lang w:eastAsia="ko-KR"/>
              </w:rPr>
              <w:t>st</w:t>
            </w:r>
            <w:r w:rsidRPr="000B57D7">
              <w:rPr>
                <w:rFonts w:eastAsia="Malgun Gothic" w:cs="Arial"/>
                <w:lang w:eastAsia="ko-KR"/>
              </w:rPr>
              <w:t xml:space="preserve"> antenatal visit</w:t>
            </w:r>
          </w:p>
        </w:tc>
        <w:tc>
          <w:tcPr>
            <w:tcW w:w="1813" w:type="pct"/>
            <w:gridSpan w:val="2"/>
            <w:shd w:val="clear" w:color="auto" w:fill="auto"/>
            <w:noWrap/>
            <w:hideMark/>
          </w:tcPr>
          <w:p w14:paraId="12791D0B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Time from last menstrual period until attendance at 1</w:t>
            </w:r>
            <w:r w:rsidRPr="000B57D7">
              <w:rPr>
                <w:rFonts w:eastAsia="Malgun Gothic" w:cs="Arial"/>
                <w:vertAlign w:val="superscript"/>
                <w:lang w:eastAsia="ko-KR"/>
              </w:rPr>
              <w:t>st</w:t>
            </w:r>
            <w:r w:rsidRPr="000B57D7">
              <w:rPr>
                <w:rFonts w:eastAsia="Malgun Gothic" w:cs="Arial"/>
                <w:lang w:eastAsia="ko-KR"/>
              </w:rPr>
              <w:t xml:space="preserve"> antenatal visit; weeks</w:t>
            </w:r>
          </w:p>
        </w:tc>
        <w:tc>
          <w:tcPr>
            <w:tcW w:w="1629" w:type="pct"/>
            <w:shd w:val="clear" w:color="auto" w:fill="auto"/>
            <w:noWrap/>
            <w:hideMark/>
          </w:tcPr>
          <w:p w14:paraId="4B5BDECD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Continuous, completed weeks and days</w:t>
            </w:r>
          </w:p>
        </w:tc>
      </w:tr>
      <w:tr w:rsidR="009B22D7" w:rsidRPr="000B57D7" w14:paraId="6768AC9B" w14:textId="77777777" w:rsidTr="00F53BB3">
        <w:trPr>
          <w:trHeight w:val="315"/>
        </w:trPr>
        <w:tc>
          <w:tcPr>
            <w:tcW w:w="1558" w:type="pct"/>
            <w:shd w:val="clear" w:color="auto" w:fill="auto"/>
            <w:hideMark/>
          </w:tcPr>
          <w:p w14:paraId="10F96E3D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Gestation at 1</w:t>
            </w:r>
            <w:r w:rsidRPr="000B57D7">
              <w:rPr>
                <w:rFonts w:eastAsia="Malgun Gothic" w:cs="Arial"/>
                <w:vertAlign w:val="superscript"/>
                <w:lang w:eastAsia="ko-KR"/>
              </w:rPr>
              <w:t>st</w:t>
            </w:r>
            <w:r w:rsidRPr="000B57D7">
              <w:rPr>
                <w:rFonts w:eastAsia="Malgun Gothic" w:cs="Arial"/>
                <w:lang w:eastAsia="ko-KR"/>
              </w:rPr>
              <w:t xml:space="preserve"> ultrasound</w:t>
            </w:r>
          </w:p>
        </w:tc>
        <w:tc>
          <w:tcPr>
            <w:tcW w:w="1813" w:type="pct"/>
            <w:gridSpan w:val="2"/>
            <w:shd w:val="clear" w:color="auto" w:fill="auto"/>
            <w:noWrap/>
            <w:hideMark/>
          </w:tcPr>
          <w:p w14:paraId="4C06D607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Time from last menstrual period until attendance at 1</w:t>
            </w:r>
            <w:r w:rsidRPr="000B57D7">
              <w:rPr>
                <w:rFonts w:eastAsia="Malgun Gothic" w:cs="Arial"/>
                <w:vertAlign w:val="superscript"/>
                <w:lang w:eastAsia="ko-KR"/>
              </w:rPr>
              <w:t>st</w:t>
            </w:r>
            <w:r w:rsidRPr="000B57D7">
              <w:rPr>
                <w:rFonts w:eastAsia="Malgun Gothic" w:cs="Arial"/>
                <w:lang w:eastAsia="ko-KR"/>
              </w:rPr>
              <w:t xml:space="preserve"> ultrasound; weeks</w:t>
            </w:r>
          </w:p>
        </w:tc>
        <w:tc>
          <w:tcPr>
            <w:tcW w:w="1629" w:type="pct"/>
            <w:shd w:val="clear" w:color="auto" w:fill="auto"/>
            <w:noWrap/>
            <w:hideMark/>
          </w:tcPr>
          <w:p w14:paraId="3D4DA967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Continuous: completed weeks and days</w:t>
            </w:r>
          </w:p>
        </w:tc>
      </w:tr>
      <w:tr w:rsidR="009B22D7" w:rsidRPr="000B57D7" w14:paraId="32549E77" w14:textId="77777777" w:rsidTr="00F53BB3">
        <w:trPr>
          <w:trHeight w:val="315"/>
        </w:trPr>
        <w:tc>
          <w:tcPr>
            <w:tcW w:w="1558" w:type="pct"/>
            <w:shd w:val="clear" w:color="auto" w:fill="auto"/>
          </w:tcPr>
          <w:p w14:paraId="35B2AE7F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Gestational diabetes (GDM)</w:t>
            </w:r>
          </w:p>
        </w:tc>
        <w:tc>
          <w:tcPr>
            <w:tcW w:w="1813" w:type="pct"/>
            <w:gridSpan w:val="2"/>
            <w:shd w:val="clear" w:color="auto" w:fill="auto"/>
            <w:noWrap/>
          </w:tcPr>
          <w:p w14:paraId="22DCFF1A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Health practitioner diagnosis of elevated glucose that develops during pregnancy. Medication and/or diet controlled</w:t>
            </w:r>
          </w:p>
        </w:tc>
        <w:tc>
          <w:tcPr>
            <w:tcW w:w="1629" w:type="pct"/>
            <w:shd w:val="clear" w:color="auto" w:fill="auto"/>
            <w:noWrap/>
          </w:tcPr>
          <w:p w14:paraId="13334E6E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Dichotomous: Yes/No</w:t>
            </w:r>
          </w:p>
        </w:tc>
      </w:tr>
      <w:tr w:rsidR="009B22D7" w:rsidRPr="000B57D7" w14:paraId="44E12C40" w14:textId="77777777" w:rsidTr="00F53BB3">
        <w:trPr>
          <w:trHeight w:val="315"/>
        </w:trPr>
        <w:tc>
          <w:tcPr>
            <w:tcW w:w="1558" w:type="pct"/>
            <w:shd w:val="clear" w:color="auto" w:fill="auto"/>
          </w:tcPr>
          <w:p w14:paraId="73500029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Gestational length</w:t>
            </w:r>
          </w:p>
        </w:tc>
        <w:tc>
          <w:tcPr>
            <w:tcW w:w="1813" w:type="pct"/>
            <w:gridSpan w:val="2"/>
            <w:shd w:val="clear" w:color="auto" w:fill="auto"/>
            <w:noWrap/>
          </w:tcPr>
          <w:p w14:paraId="5F23294B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Time since last menstrual period and birth of neonate</w:t>
            </w:r>
          </w:p>
        </w:tc>
        <w:tc>
          <w:tcPr>
            <w:tcW w:w="1629" w:type="pct"/>
            <w:shd w:val="clear" w:color="auto" w:fill="auto"/>
            <w:noWrap/>
          </w:tcPr>
          <w:p w14:paraId="62F3FA96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Continuous: completed weeks and days</w:t>
            </w:r>
          </w:p>
        </w:tc>
      </w:tr>
      <w:tr w:rsidR="009B22D7" w:rsidRPr="000B57D7" w14:paraId="6B534351" w14:textId="77777777" w:rsidTr="00F53BB3">
        <w:trPr>
          <w:trHeight w:val="315"/>
        </w:trPr>
        <w:tc>
          <w:tcPr>
            <w:tcW w:w="1558" w:type="pct"/>
            <w:shd w:val="clear" w:color="auto" w:fill="auto"/>
          </w:tcPr>
          <w:p w14:paraId="0D6B7256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Gravida</w:t>
            </w:r>
          </w:p>
        </w:tc>
        <w:tc>
          <w:tcPr>
            <w:tcW w:w="1813" w:type="pct"/>
            <w:gridSpan w:val="2"/>
            <w:shd w:val="clear" w:color="auto" w:fill="auto"/>
            <w:noWrap/>
          </w:tcPr>
          <w:p w14:paraId="6E0E13F9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Number of times a woman has been pregnant regardless of whether the pregnancies result in a live birth</w:t>
            </w:r>
          </w:p>
        </w:tc>
        <w:tc>
          <w:tcPr>
            <w:tcW w:w="1629" w:type="pct"/>
            <w:shd w:val="clear" w:color="auto" w:fill="auto"/>
            <w:noWrap/>
          </w:tcPr>
          <w:p w14:paraId="2D212348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Discrete: number</w:t>
            </w:r>
          </w:p>
        </w:tc>
      </w:tr>
      <w:tr w:rsidR="009B22D7" w:rsidRPr="000B57D7" w14:paraId="3E640CEE" w14:textId="77777777" w:rsidTr="00F53BB3">
        <w:trPr>
          <w:trHeight w:val="315"/>
        </w:trPr>
        <w:tc>
          <w:tcPr>
            <w:tcW w:w="1558" w:type="pct"/>
            <w:shd w:val="clear" w:color="auto" w:fill="auto"/>
          </w:tcPr>
          <w:p w14:paraId="744A632C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Head circumference</w:t>
            </w:r>
          </w:p>
        </w:tc>
        <w:tc>
          <w:tcPr>
            <w:tcW w:w="1813" w:type="pct"/>
            <w:gridSpan w:val="2"/>
            <w:shd w:val="clear" w:color="auto" w:fill="auto"/>
            <w:noWrap/>
          </w:tcPr>
          <w:p w14:paraId="64CB8CC9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Neonatal head circumference at birth, cm</w:t>
            </w:r>
          </w:p>
        </w:tc>
        <w:tc>
          <w:tcPr>
            <w:tcW w:w="1629" w:type="pct"/>
            <w:shd w:val="clear" w:color="auto" w:fill="auto"/>
            <w:noWrap/>
          </w:tcPr>
          <w:p w14:paraId="6FE4FA52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Continuous: cm</w:t>
            </w:r>
          </w:p>
        </w:tc>
      </w:tr>
      <w:tr w:rsidR="009B22D7" w:rsidRPr="000B57D7" w14:paraId="7861E260" w14:textId="77777777" w:rsidTr="00F53BB3">
        <w:trPr>
          <w:trHeight w:val="315"/>
        </w:trPr>
        <w:tc>
          <w:tcPr>
            <w:tcW w:w="1558" w:type="pct"/>
            <w:shd w:val="clear" w:color="auto" w:fill="auto"/>
          </w:tcPr>
          <w:p w14:paraId="1F50EB18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Hypertension (pre-gestational)</w:t>
            </w:r>
          </w:p>
        </w:tc>
        <w:tc>
          <w:tcPr>
            <w:tcW w:w="1813" w:type="pct"/>
            <w:gridSpan w:val="2"/>
            <w:shd w:val="clear" w:color="auto" w:fill="auto"/>
            <w:noWrap/>
          </w:tcPr>
          <w:p w14:paraId="7E57A905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Health practitioner diagnosis of pre-gestational hypertension</w:t>
            </w:r>
          </w:p>
        </w:tc>
        <w:tc>
          <w:tcPr>
            <w:tcW w:w="1629" w:type="pct"/>
            <w:shd w:val="clear" w:color="auto" w:fill="auto"/>
            <w:noWrap/>
          </w:tcPr>
          <w:p w14:paraId="03FC1297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Dichotomous: Yes/No</w:t>
            </w:r>
          </w:p>
        </w:tc>
      </w:tr>
      <w:tr w:rsidR="009B22D7" w:rsidRPr="000B57D7" w14:paraId="1BBC7305" w14:textId="77777777" w:rsidTr="00F53BB3">
        <w:trPr>
          <w:trHeight w:val="315"/>
        </w:trPr>
        <w:tc>
          <w:tcPr>
            <w:tcW w:w="1558" w:type="pct"/>
            <w:shd w:val="clear" w:color="auto" w:fill="auto"/>
          </w:tcPr>
          <w:p w14:paraId="5E366D91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lastRenderedPageBreak/>
              <w:t>Hypertension</w:t>
            </w:r>
          </w:p>
        </w:tc>
        <w:tc>
          <w:tcPr>
            <w:tcW w:w="1813" w:type="pct"/>
            <w:gridSpan w:val="2"/>
            <w:shd w:val="clear" w:color="auto" w:fill="auto"/>
            <w:noWrap/>
          </w:tcPr>
          <w:p w14:paraId="691634B5" w14:textId="77777777" w:rsidR="009B22D7" w:rsidRPr="000B57D7" w:rsidRDefault="009B22D7" w:rsidP="00F53BB3">
            <w:pPr>
              <w:rPr>
                <w:rFonts w:eastAsia="Malgun Gothic" w:cs="Arial"/>
                <w:highlight w:val="yellow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 xml:space="preserve">Maternal elevated blood pressure </w:t>
            </w:r>
          </w:p>
        </w:tc>
        <w:tc>
          <w:tcPr>
            <w:tcW w:w="1629" w:type="pct"/>
            <w:shd w:val="clear" w:color="auto" w:fill="auto"/>
            <w:noWrap/>
          </w:tcPr>
          <w:p w14:paraId="13F0E636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Dichotomous: Yes/No</w:t>
            </w:r>
          </w:p>
        </w:tc>
      </w:tr>
      <w:tr w:rsidR="009B22D7" w:rsidRPr="000B57D7" w14:paraId="7154C8F6" w14:textId="77777777" w:rsidTr="00F53BB3">
        <w:trPr>
          <w:trHeight w:val="315"/>
        </w:trPr>
        <w:tc>
          <w:tcPr>
            <w:tcW w:w="1558" w:type="pct"/>
            <w:shd w:val="clear" w:color="auto" w:fill="auto"/>
          </w:tcPr>
          <w:p w14:paraId="279552A5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Indigenous status (mother)</w:t>
            </w:r>
          </w:p>
        </w:tc>
        <w:tc>
          <w:tcPr>
            <w:tcW w:w="1813" w:type="pct"/>
            <w:gridSpan w:val="2"/>
            <w:shd w:val="clear" w:color="auto" w:fill="auto"/>
            <w:noWrap/>
          </w:tcPr>
          <w:p w14:paraId="269056E4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Self- report</w:t>
            </w:r>
          </w:p>
        </w:tc>
        <w:tc>
          <w:tcPr>
            <w:tcW w:w="1629" w:type="pct"/>
            <w:shd w:val="clear" w:color="auto" w:fill="auto"/>
            <w:noWrap/>
          </w:tcPr>
          <w:p w14:paraId="0A621F3B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Dichotomous: Yes/No</w:t>
            </w:r>
          </w:p>
        </w:tc>
      </w:tr>
      <w:tr w:rsidR="009B22D7" w:rsidRPr="000B57D7" w14:paraId="1991A292" w14:textId="77777777" w:rsidTr="00F53BB3">
        <w:trPr>
          <w:trHeight w:val="315"/>
        </w:trPr>
        <w:tc>
          <w:tcPr>
            <w:tcW w:w="1558" w:type="pct"/>
            <w:shd w:val="clear" w:color="auto" w:fill="auto"/>
          </w:tcPr>
          <w:p w14:paraId="5CAE7DDA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Indigenous status (neonate)</w:t>
            </w:r>
          </w:p>
        </w:tc>
        <w:tc>
          <w:tcPr>
            <w:tcW w:w="1813" w:type="pct"/>
            <w:gridSpan w:val="2"/>
            <w:shd w:val="clear" w:color="auto" w:fill="auto"/>
            <w:noWrap/>
          </w:tcPr>
          <w:p w14:paraId="2D1EF108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Maternal report</w:t>
            </w:r>
          </w:p>
        </w:tc>
        <w:tc>
          <w:tcPr>
            <w:tcW w:w="1629" w:type="pct"/>
            <w:shd w:val="clear" w:color="auto" w:fill="auto"/>
            <w:noWrap/>
          </w:tcPr>
          <w:p w14:paraId="17119BC5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Dichotomous: Yes/No</w:t>
            </w:r>
          </w:p>
        </w:tc>
      </w:tr>
      <w:tr w:rsidR="009B22D7" w:rsidRPr="000B57D7" w14:paraId="472AB44E" w14:textId="77777777" w:rsidTr="00F53BB3">
        <w:trPr>
          <w:trHeight w:val="315"/>
        </w:trPr>
        <w:tc>
          <w:tcPr>
            <w:tcW w:w="1558" w:type="pct"/>
            <w:shd w:val="clear" w:color="auto" w:fill="auto"/>
          </w:tcPr>
          <w:p w14:paraId="031671E4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Induction and indicator</w:t>
            </w:r>
          </w:p>
        </w:tc>
        <w:tc>
          <w:tcPr>
            <w:tcW w:w="1813" w:type="pct"/>
            <w:gridSpan w:val="2"/>
            <w:shd w:val="clear" w:color="auto" w:fill="auto"/>
            <w:noWrap/>
          </w:tcPr>
          <w:p w14:paraId="0F1BE9CF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The purposeful stimulation of uterine contractions for the purpose of accomplishing delivery, prior to the natural onset of labour.</w:t>
            </w:r>
          </w:p>
        </w:tc>
        <w:tc>
          <w:tcPr>
            <w:tcW w:w="1629" w:type="pct"/>
            <w:shd w:val="clear" w:color="auto" w:fill="auto"/>
            <w:noWrap/>
          </w:tcPr>
          <w:p w14:paraId="3CE56399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Dichotomous: Yes/No</w:t>
            </w:r>
          </w:p>
        </w:tc>
      </w:tr>
      <w:tr w:rsidR="009B22D7" w:rsidRPr="000B57D7" w14:paraId="1185A60F" w14:textId="77777777" w:rsidTr="00F53BB3">
        <w:trPr>
          <w:trHeight w:val="315"/>
        </w:trPr>
        <w:tc>
          <w:tcPr>
            <w:tcW w:w="1558" w:type="pct"/>
            <w:shd w:val="clear" w:color="auto" w:fill="auto"/>
          </w:tcPr>
          <w:p w14:paraId="4C53F85D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Labour complications</w:t>
            </w:r>
          </w:p>
        </w:tc>
        <w:tc>
          <w:tcPr>
            <w:tcW w:w="1813" w:type="pct"/>
            <w:gridSpan w:val="2"/>
            <w:shd w:val="clear" w:color="auto" w:fill="auto"/>
            <w:noWrap/>
          </w:tcPr>
          <w:p w14:paraId="4C6BF46E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Health practitioner diagnosis of labour complications</w:t>
            </w:r>
          </w:p>
        </w:tc>
        <w:tc>
          <w:tcPr>
            <w:tcW w:w="1629" w:type="pct"/>
            <w:shd w:val="clear" w:color="auto" w:fill="auto"/>
            <w:noWrap/>
          </w:tcPr>
          <w:p w14:paraId="648D0856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Dichotomous: Yes/No</w:t>
            </w:r>
          </w:p>
        </w:tc>
      </w:tr>
      <w:tr w:rsidR="009B22D7" w:rsidRPr="000B57D7" w14:paraId="2F2677B7" w14:textId="77777777" w:rsidTr="00F53BB3">
        <w:trPr>
          <w:trHeight w:val="315"/>
        </w:trPr>
        <w:tc>
          <w:tcPr>
            <w:tcW w:w="1558" w:type="pct"/>
            <w:shd w:val="clear" w:color="auto" w:fill="auto"/>
          </w:tcPr>
          <w:p w14:paraId="4F40469E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Livebirth</w:t>
            </w:r>
          </w:p>
        </w:tc>
        <w:tc>
          <w:tcPr>
            <w:tcW w:w="1813" w:type="pct"/>
            <w:gridSpan w:val="2"/>
            <w:shd w:val="clear" w:color="auto" w:fill="auto"/>
            <w:noWrap/>
          </w:tcPr>
          <w:p w14:paraId="6FE20BF0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 xml:space="preserve">Neonatal outcome following the </w:t>
            </w:r>
            <w:r w:rsidRPr="000B57D7">
              <w:rPr>
                <w:rFonts w:eastAsia="Malgun Gothic" w:cs="Arial"/>
                <w:spacing w:val="-1"/>
                <w:lang w:eastAsia="ko-KR"/>
              </w:rPr>
              <w:t>complete</w:t>
            </w:r>
            <w:r w:rsidRPr="000B57D7">
              <w:rPr>
                <w:rFonts w:eastAsia="Malgun Gothic" w:cs="Arial"/>
                <w:lang w:eastAsia="ko-KR"/>
              </w:rPr>
              <w:t xml:space="preserve"> </w:t>
            </w:r>
            <w:r w:rsidRPr="000B57D7">
              <w:rPr>
                <w:rFonts w:eastAsia="Malgun Gothic" w:cs="Arial"/>
                <w:spacing w:val="-1"/>
                <w:lang w:eastAsia="ko-KR"/>
              </w:rPr>
              <w:t>expulsion</w:t>
            </w:r>
            <w:r w:rsidRPr="000B57D7">
              <w:rPr>
                <w:rFonts w:eastAsia="Malgun Gothic" w:cs="Arial"/>
                <w:lang w:eastAsia="ko-KR"/>
              </w:rPr>
              <w:t xml:space="preserve"> or</w:t>
            </w:r>
            <w:r w:rsidRPr="000B57D7">
              <w:rPr>
                <w:rFonts w:eastAsia="Malgun Gothic" w:cs="Arial"/>
                <w:spacing w:val="1"/>
                <w:lang w:eastAsia="ko-KR"/>
              </w:rPr>
              <w:t xml:space="preserve"> </w:t>
            </w:r>
            <w:r w:rsidRPr="000B57D7">
              <w:rPr>
                <w:rFonts w:eastAsia="Malgun Gothic" w:cs="Arial"/>
                <w:spacing w:val="-1"/>
                <w:lang w:eastAsia="ko-KR"/>
              </w:rPr>
              <w:t>extraction</w:t>
            </w:r>
            <w:r w:rsidRPr="000B57D7">
              <w:rPr>
                <w:rFonts w:eastAsia="Malgun Gothic" w:cs="Arial"/>
                <w:lang w:eastAsia="ko-KR"/>
              </w:rPr>
              <w:t xml:space="preserve"> </w:t>
            </w:r>
            <w:r w:rsidRPr="000B57D7">
              <w:rPr>
                <w:rFonts w:eastAsia="Malgun Gothic" w:cs="Arial"/>
                <w:spacing w:val="-1"/>
                <w:lang w:eastAsia="ko-KR"/>
              </w:rPr>
              <w:t>from</w:t>
            </w:r>
            <w:r w:rsidRPr="000B57D7">
              <w:rPr>
                <w:rFonts w:eastAsia="Malgun Gothic" w:cs="Arial"/>
                <w:spacing w:val="1"/>
                <w:lang w:eastAsia="ko-KR"/>
              </w:rPr>
              <w:t xml:space="preserve"> </w:t>
            </w:r>
            <w:r w:rsidRPr="000B57D7">
              <w:rPr>
                <w:rFonts w:eastAsia="Malgun Gothic" w:cs="Arial"/>
                <w:lang w:eastAsia="ko-KR"/>
              </w:rPr>
              <w:t xml:space="preserve">its </w:t>
            </w:r>
            <w:r w:rsidRPr="000B57D7">
              <w:rPr>
                <w:rFonts w:eastAsia="Malgun Gothic" w:cs="Arial"/>
                <w:spacing w:val="-1"/>
                <w:lang w:eastAsia="ko-KR"/>
              </w:rPr>
              <w:t>mother</w:t>
            </w:r>
            <w:r w:rsidRPr="000B57D7">
              <w:rPr>
                <w:rFonts w:eastAsia="Malgun Gothic" w:cs="Arial"/>
                <w:spacing w:val="1"/>
                <w:lang w:eastAsia="ko-KR"/>
              </w:rPr>
              <w:t xml:space="preserve"> </w:t>
            </w:r>
            <w:r w:rsidRPr="000B57D7">
              <w:rPr>
                <w:rFonts w:eastAsia="Malgun Gothic" w:cs="Arial"/>
                <w:lang w:eastAsia="ko-KR"/>
              </w:rPr>
              <w:t>which after</w:t>
            </w:r>
            <w:r w:rsidRPr="000B57D7">
              <w:rPr>
                <w:rFonts w:eastAsia="Malgun Gothic" w:cs="Arial"/>
                <w:spacing w:val="-1"/>
                <w:lang w:eastAsia="ko-KR"/>
              </w:rPr>
              <w:t xml:space="preserve"> separation,</w:t>
            </w:r>
            <w:r w:rsidRPr="000B57D7">
              <w:rPr>
                <w:rFonts w:eastAsia="Malgun Gothic" w:cs="Arial"/>
                <w:lang w:eastAsia="ko-KR"/>
              </w:rPr>
              <w:t xml:space="preserve"> shows</w:t>
            </w:r>
            <w:r w:rsidRPr="000B57D7">
              <w:rPr>
                <w:rFonts w:eastAsia="Malgun Gothic" w:cs="Arial"/>
                <w:spacing w:val="1"/>
                <w:lang w:eastAsia="ko-KR"/>
              </w:rPr>
              <w:t xml:space="preserve"> </w:t>
            </w:r>
            <w:r w:rsidRPr="000B57D7">
              <w:rPr>
                <w:rFonts w:eastAsia="Malgun Gothic" w:cs="Arial"/>
                <w:spacing w:val="-1"/>
                <w:lang w:eastAsia="ko-KR"/>
              </w:rPr>
              <w:t>signs</w:t>
            </w:r>
            <w:r w:rsidRPr="000B57D7">
              <w:rPr>
                <w:rFonts w:eastAsia="Malgun Gothic" w:cs="Arial"/>
                <w:lang w:eastAsia="ko-KR"/>
              </w:rPr>
              <w:t xml:space="preserve"> of</w:t>
            </w:r>
            <w:r w:rsidRPr="000B57D7">
              <w:rPr>
                <w:rFonts w:eastAsia="Malgun Gothic" w:cs="Arial"/>
                <w:spacing w:val="2"/>
                <w:lang w:eastAsia="ko-KR"/>
              </w:rPr>
              <w:t xml:space="preserve"> </w:t>
            </w:r>
            <w:r w:rsidRPr="000B57D7">
              <w:rPr>
                <w:rFonts w:eastAsia="Malgun Gothic" w:cs="Arial"/>
                <w:spacing w:val="-1"/>
                <w:lang w:eastAsia="ko-KR"/>
              </w:rPr>
              <w:t>life</w:t>
            </w:r>
          </w:p>
        </w:tc>
        <w:tc>
          <w:tcPr>
            <w:tcW w:w="1629" w:type="pct"/>
            <w:shd w:val="clear" w:color="auto" w:fill="auto"/>
            <w:noWrap/>
          </w:tcPr>
          <w:p w14:paraId="4DF0EFA5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Dichotomous: Yes/No</w:t>
            </w:r>
          </w:p>
        </w:tc>
      </w:tr>
      <w:tr w:rsidR="009B22D7" w:rsidRPr="000B57D7" w14:paraId="6909B13E" w14:textId="77777777" w:rsidTr="00F53BB3">
        <w:trPr>
          <w:trHeight w:val="315"/>
        </w:trPr>
        <w:tc>
          <w:tcPr>
            <w:tcW w:w="1558" w:type="pct"/>
            <w:shd w:val="clear" w:color="auto" w:fill="auto"/>
          </w:tcPr>
          <w:p w14:paraId="71CB7B19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Lower Uterine Segment Caesarian Section</w:t>
            </w:r>
          </w:p>
        </w:tc>
        <w:tc>
          <w:tcPr>
            <w:tcW w:w="1813" w:type="pct"/>
            <w:gridSpan w:val="2"/>
            <w:shd w:val="clear" w:color="auto" w:fill="auto"/>
            <w:noWrap/>
          </w:tcPr>
          <w:p w14:paraId="263E6332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Operative delivery of the neonate from the uterus via the abdomen</w:t>
            </w:r>
          </w:p>
        </w:tc>
        <w:tc>
          <w:tcPr>
            <w:tcW w:w="1629" w:type="pct"/>
            <w:shd w:val="clear" w:color="auto" w:fill="auto"/>
            <w:noWrap/>
          </w:tcPr>
          <w:p w14:paraId="42704B68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Dichotomous: Yes/No</w:t>
            </w:r>
          </w:p>
        </w:tc>
      </w:tr>
      <w:tr w:rsidR="009B22D7" w:rsidRPr="000B57D7" w14:paraId="39DB497F" w14:textId="77777777" w:rsidTr="00F53BB3">
        <w:trPr>
          <w:trHeight w:val="315"/>
        </w:trPr>
        <w:tc>
          <w:tcPr>
            <w:tcW w:w="1558" w:type="pct"/>
            <w:shd w:val="clear" w:color="auto" w:fill="auto"/>
          </w:tcPr>
          <w:p w14:paraId="33E176E9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Meconium-stained liquor</w:t>
            </w:r>
          </w:p>
        </w:tc>
        <w:tc>
          <w:tcPr>
            <w:tcW w:w="1813" w:type="pct"/>
            <w:gridSpan w:val="2"/>
            <w:shd w:val="clear" w:color="auto" w:fill="auto"/>
            <w:noWrap/>
          </w:tcPr>
          <w:p w14:paraId="6B9B84E2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Presence of meconium in liquor</w:t>
            </w:r>
          </w:p>
        </w:tc>
        <w:tc>
          <w:tcPr>
            <w:tcW w:w="1629" w:type="pct"/>
            <w:shd w:val="clear" w:color="auto" w:fill="auto"/>
            <w:noWrap/>
          </w:tcPr>
          <w:p w14:paraId="4845D3CD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Dichotomous: Yes/No</w:t>
            </w:r>
          </w:p>
        </w:tc>
      </w:tr>
      <w:tr w:rsidR="009B22D7" w:rsidRPr="000B57D7" w14:paraId="7A1300B6" w14:textId="77777777" w:rsidTr="00F53BB3">
        <w:trPr>
          <w:trHeight w:val="315"/>
        </w:trPr>
        <w:tc>
          <w:tcPr>
            <w:tcW w:w="1558" w:type="pct"/>
            <w:shd w:val="clear" w:color="auto" w:fill="auto"/>
          </w:tcPr>
          <w:p w14:paraId="2C9F67CD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Membranes complete</w:t>
            </w:r>
          </w:p>
        </w:tc>
        <w:tc>
          <w:tcPr>
            <w:tcW w:w="1813" w:type="pct"/>
            <w:gridSpan w:val="2"/>
            <w:shd w:val="clear" w:color="auto" w:fill="auto"/>
            <w:noWrap/>
          </w:tcPr>
          <w:p w14:paraId="7A5DF511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 xml:space="preserve">Presence of complete membranes </w:t>
            </w:r>
          </w:p>
        </w:tc>
        <w:tc>
          <w:tcPr>
            <w:tcW w:w="1629" w:type="pct"/>
            <w:shd w:val="clear" w:color="auto" w:fill="auto"/>
            <w:noWrap/>
          </w:tcPr>
          <w:p w14:paraId="018F85F7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Dichotomous: Yes/No</w:t>
            </w:r>
          </w:p>
        </w:tc>
      </w:tr>
      <w:tr w:rsidR="009B22D7" w:rsidRPr="000B57D7" w14:paraId="4AD2E73B" w14:textId="77777777" w:rsidTr="00F53BB3">
        <w:trPr>
          <w:trHeight w:val="315"/>
        </w:trPr>
        <w:tc>
          <w:tcPr>
            <w:tcW w:w="1558" w:type="pct"/>
            <w:shd w:val="clear" w:color="auto" w:fill="auto"/>
          </w:tcPr>
          <w:p w14:paraId="460F37DC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snapToGrid w:val="0"/>
                <w:lang w:eastAsia="ko-KR"/>
              </w:rPr>
              <w:t>Neonatal abnormalities</w:t>
            </w:r>
          </w:p>
        </w:tc>
        <w:tc>
          <w:tcPr>
            <w:tcW w:w="1813" w:type="pct"/>
            <w:gridSpan w:val="2"/>
            <w:shd w:val="clear" w:color="auto" w:fill="auto"/>
            <w:noWrap/>
          </w:tcPr>
          <w:p w14:paraId="50DECDF6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Presence of any neonatal abnormalities</w:t>
            </w:r>
          </w:p>
        </w:tc>
        <w:tc>
          <w:tcPr>
            <w:tcW w:w="1629" w:type="pct"/>
            <w:shd w:val="clear" w:color="auto" w:fill="auto"/>
            <w:noWrap/>
          </w:tcPr>
          <w:p w14:paraId="0E902472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Dichotomous: Yes/No</w:t>
            </w:r>
          </w:p>
        </w:tc>
      </w:tr>
      <w:tr w:rsidR="009B22D7" w:rsidRPr="000B57D7" w14:paraId="0E8E79EA" w14:textId="77777777" w:rsidTr="00F53BB3">
        <w:trPr>
          <w:trHeight w:val="315"/>
        </w:trPr>
        <w:tc>
          <w:tcPr>
            <w:tcW w:w="1558" w:type="pct"/>
            <w:shd w:val="clear" w:color="auto" w:fill="auto"/>
          </w:tcPr>
          <w:p w14:paraId="17FD96A8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Neonatal body length</w:t>
            </w:r>
          </w:p>
        </w:tc>
        <w:tc>
          <w:tcPr>
            <w:tcW w:w="1813" w:type="pct"/>
            <w:gridSpan w:val="2"/>
            <w:shd w:val="clear" w:color="auto" w:fill="auto"/>
            <w:noWrap/>
          </w:tcPr>
          <w:p w14:paraId="768964CC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Neonatal body length at birth</w:t>
            </w:r>
          </w:p>
        </w:tc>
        <w:tc>
          <w:tcPr>
            <w:tcW w:w="1629" w:type="pct"/>
            <w:shd w:val="clear" w:color="auto" w:fill="auto"/>
            <w:noWrap/>
          </w:tcPr>
          <w:p w14:paraId="0FECE80A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Continuous: cm</w:t>
            </w:r>
          </w:p>
        </w:tc>
      </w:tr>
      <w:tr w:rsidR="009B22D7" w:rsidRPr="000B57D7" w14:paraId="7DA19EA6" w14:textId="77777777" w:rsidTr="00F53BB3">
        <w:trPr>
          <w:trHeight w:val="315"/>
        </w:trPr>
        <w:tc>
          <w:tcPr>
            <w:tcW w:w="1558" w:type="pct"/>
            <w:shd w:val="clear" w:color="auto" w:fill="auto"/>
          </w:tcPr>
          <w:p w14:paraId="0AE7B4EB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Nicotine</w:t>
            </w:r>
          </w:p>
        </w:tc>
        <w:tc>
          <w:tcPr>
            <w:tcW w:w="1813" w:type="pct"/>
            <w:gridSpan w:val="2"/>
            <w:shd w:val="clear" w:color="auto" w:fill="auto"/>
            <w:noWrap/>
          </w:tcPr>
          <w:p w14:paraId="7614439B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 xml:space="preserve">Nicotine products </w:t>
            </w:r>
          </w:p>
        </w:tc>
        <w:tc>
          <w:tcPr>
            <w:tcW w:w="1629" w:type="pct"/>
            <w:shd w:val="clear" w:color="auto" w:fill="auto"/>
            <w:noWrap/>
          </w:tcPr>
          <w:p w14:paraId="02727FE8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Nominal, frequency</w:t>
            </w:r>
          </w:p>
        </w:tc>
      </w:tr>
      <w:tr w:rsidR="009B22D7" w:rsidRPr="000B57D7" w14:paraId="252ADA98" w14:textId="77777777" w:rsidTr="00F53BB3">
        <w:trPr>
          <w:trHeight w:val="315"/>
        </w:trPr>
        <w:tc>
          <w:tcPr>
            <w:tcW w:w="1558" w:type="pct"/>
            <w:shd w:val="clear" w:color="auto" w:fill="auto"/>
          </w:tcPr>
          <w:p w14:paraId="3C504F6D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Number of antenatal visits</w:t>
            </w:r>
          </w:p>
        </w:tc>
        <w:tc>
          <w:tcPr>
            <w:tcW w:w="1813" w:type="pct"/>
            <w:gridSpan w:val="2"/>
            <w:shd w:val="clear" w:color="auto" w:fill="auto"/>
            <w:noWrap/>
          </w:tcPr>
          <w:p w14:paraId="7003E295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Number of antenatal visits recorded in the perinatal record following birth</w:t>
            </w:r>
          </w:p>
        </w:tc>
        <w:tc>
          <w:tcPr>
            <w:tcW w:w="1629" w:type="pct"/>
            <w:shd w:val="clear" w:color="auto" w:fill="auto"/>
            <w:noWrap/>
          </w:tcPr>
          <w:p w14:paraId="60187419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Discrete: number</w:t>
            </w:r>
          </w:p>
        </w:tc>
      </w:tr>
      <w:tr w:rsidR="009B22D7" w:rsidRPr="000B57D7" w14:paraId="1E8B855D" w14:textId="77777777" w:rsidTr="00F53BB3">
        <w:trPr>
          <w:trHeight w:val="315"/>
        </w:trPr>
        <w:tc>
          <w:tcPr>
            <w:tcW w:w="1558" w:type="pct"/>
            <w:shd w:val="clear" w:color="auto" w:fill="auto"/>
          </w:tcPr>
          <w:p w14:paraId="7810C831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Number of cord vessels</w:t>
            </w:r>
          </w:p>
        </w:tc>
        <w:tc>
          <w:tcPr>
            <w:tcW w:w="1813" w:type="pct"/>
            <w:gridSpan w:val="2"/>
            <w:shd w:val="clear" w:color="auto" w:fill="auto"/>
            <w:noWrap/>
          </w:tcPr>
          <w:p w14:paraId="36DCEAE0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Visual inspection of cord after separation from neonate</w:t>
            </w:r>
          </w:p>
        </w:tc>
        <w:tc>
          <w:tcPr>
            <w:tcW w:w="1629" w:type="pct"/>
            <w:shd w:val="clear" w:color="auto" w:fill="auto"/>
            <w:noWrap/>
          </w:tcPr>
          <w:p w14:paraId="542B5C94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Discrete: number</w:t>
            </w:r>
          </w:p>
        </w:tc>
      </w:tr>
      <w:tr w:rsidR="009B22D7" w:rsidRPr="000B57D7" w14:paraId="17786FB2" w14:textId="77777777" w:rsidTr="00F53BB3">
        <w:trPr>
          <w:trHeight w:val="315"/>
        </w:trPr>
        <w:tc>
          <w:tcPr>
            <w:tcW w:w="1558" w:type="pct"/>
            <w:shd w:val="clear" w:color="auto" w:fill="auto"/>
          </w:tcPr>
          <w:p w14:paraId="69881454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Parity</w:t>
            </w:r>
          </w:p>
        </w:tc>
        <w:tc>
          <w:tcPr>
            <w:tcW w:w="1813" w:type="pct"/>
            <w:gridSpan w:val="2"/>
            <w:shd w:val="clear" w:color="auto" w:fill="auto"/>
            <w:noWrap/>
          </w:tcPr>
          <w:p w14:paraId="2480C8AA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spacing w:val="-1"/>
                <w:lang w:eastAsia="ko-KR"/>
              </w:rPr>
              <w:t xml:space="preserve">Number </w:t>
            </w:r>
            <w:r w:rsidRPr="000B57D7">
              <w:rPr>
                <w:rFonts w:eastAsia="Malgun Gothic" w:cs="Arial"/>
                <w:lang w:eastAsia="ko-KR"/>
              </w:rPr>
              <w:t>of</w:t>
            </w:r>
            <w:r w:rsidRPr="000B57D7">
              <w:rPr>
                <w:rFonts w:eastAsia="Malgun Gothic" w:cs="Arial"/>
                <w:spacing w:val="2"/>
                <w:lang w:eastAsia="ko-KR"/>
              </w:rPr>
              <w:t xml:space="preserve"> </w:t>
            </w:r>
            <w:r w:rsidRPr="000B57D7">
              <w:rPr>
                <w:rFonts w:eastAsia="Malgun Gothic" w:cs="Arial"/>
                <w:spacing w:val="-1"/>
                <w:lang w:eastAsia="ko-KR"/>
              </w:rPr>
              <w:t>previous</w:t>
            </w:r>
            <w:r w:rsidRPr="000B57D7">
              <w:rPr>
                <w:rFonts w:eastAsia="Malgun Gothic" w:cs="Arial"/>
                <w:spacing w:val="1"/>
                <w:lang w:eastAsia="ko-KR"/>
              </w:rPr>
              <w:t xml:space="preserve"> </w:t>
            </w:r>
            <w:r w:rsidRPr="000B57D7">
              <w:rPr>
                <w:rFonts w:eastAsia="Malgun Gothic" w:cs="Arial"/>
                <w:spacing w:val="-1"/>
                <w:lang w:eastAsia="ko-KR"/>
              </w:rPr>
              <w:t>pregnancies</w:t>
            </w:r>
            <w:r w:rsidRPr="000B57D7">
              <w:rPr>
                <w:rFonts w:eastAsia="Malgun Gothic" w:cs="Arial"/>
                <w:lang w:eastAsia="ko-KR"/>
              </w:rPr>
              <w:t xml:space="preserve"> </w:t>
            </w:r>
            <w:r w:rsidRPr="000B57D7">
              <w:rPr>
                <w:rFonts w:eastAsia="Malgun Gothic" w:cs="Arial"/>
                <w:spacing w:val="-1"/>
                <w:lang w:eastAsia="ko-KR"/>
              </w:rPr>
              <w:t>resulting</w:t>
            </w:r>
            <w:r w:rsidRPr="000B57D7">
              <w:rPr>
                <w:rFonts w:eastAsia="Malgun Gothic" w:cs="Arial"/>
                <w:lang w:eastAsia="ko-KR"/>
              </w:rPr>
              <w:t xml:space="preserve"> </w:t>
            </w:r>
            <w:r w:rsidRPr="000B57D7">
              <w:rPr>
                <w:rFonts w:eastAsia="Malgun Gothic" w:cs="Arial"/>
                <w:spacing w:val="-1"/>
                <w:lang w:eastAsia="ko-KR"/>
              </w:rPr>
              <w:t>in</w:t>
            </w:r>
            <w:r w:rsidRPr="000B57D7">
              <w:rPr>
                <w:rFonts w:eastAsia="Malgun Gothic" w:cs="Arial"/>
                <w:lang w:eastAsia="ko-KR"/>
              </w:rPr>
              <w:t xml:space="preserve"> live</w:t>
            </w:r>
            <w:r w:rsidRPr="000B57D7">
              <w:rPr>
                <w:rFonts w:eastAsia="Malgun Gothic" w:cs="Arial"/>
                <w:spacing w:val="3"/>
                <w:lang w:eastAsia="ko-KR"/>
              </w:rPr>
              <w:t xml:space="preserve"> </w:t>
            </w:r>
            <w:r w:rsidRPr="000B57D7">
              <w:rPr>
                <w:rFonts w:eastAsia="Malgun Gothic" w:cs="Arial"/>
                <w:spacing w:val="-1"/>
                <w:lang w:eastAsia="ko-KR"/>
              </w:rPr>
              <w:t>births</w:t>
            </w:r>
            <w:r w:rsidRPr="000B57D7">
              <w:rPr>
                <w:rFonts w:eastAsia="Malgun Gothic" w:cs="Arial"/>
                <w:lang w:eastAsia="ko-KR"/>
              </w:rPr>
              <w:t xml:space="preserve"> or</w:t>
            </w:r>
            <w:r w:rsidRPr="000B57D7">
              <w:rPr>
                <w:rFonts w:eastAsia="Malgun Gothic" w:cs="Arial"/>
                <w:spacing w:val="-1"/>
                <w:lang w:eastAsia="ko-KR"/>
              </w:rPr>
              <w:t xml:space="preserve"> stillbirths, excluding</w:t>
            </w:r>
            <w:r w:rsidRPr="000B57D7">
              <w:rPr>
                <w:rFonts w:eastAsia="Malgun Gothic" w:cs="Arial"/>
                <w:spacing w:val="55"/>
                <w:lang w:eastAsia="ko-KR"/>
              </w:rPr>
              <w:t xml:space="preserve"> </w:t>
            </w:r>
            <w:r w:rsidRPr="000B57D7">
              <w:rPr>
                <w:rFonts w:eastAsia="Malgun Gothic" w:cs="Arial"/>
                <w:lang w:eastAsia="ko-KR"/>
              </w:rPr>
              <w:t xml:space="preserve">the </w:t>
            </w:r>
            <w:r w:rsidRPr="000B57D7">
              <w:rPr>
                <w:rFonts w:eastAsia="Malgun Gothic" w:cs="Arial"/>
                <w:spacing w:val="-1"/>
                <w:lang w:eastAsia="ko-KR"/>
              </w:rPr>
              <w:t>current</w:t>
            </w:r>
            <w:r w:rsidRPr="000B57D7">
              <w:rPr>
                <w:rFonts w:eastAsia="Malgun Gothic" w:cs="Arial"/>
                <w:spacing w:val="2"/>
                <w:lang w:eastAsia="ko-KR"/>
              </w:rPr>
              <w:t xml:space="preserve"> </w:t>
            </w:r>
            <w:r w:rsidRPr="000B57D7">
              <w:rPr>
                <w:rFonts w:eastAsia="Malgun Gothic" w:cs="Arial"/>
                <w:spacing w:val="-1"/>
                <w:lang w:eastAsia="ko-KR"/>
              </w:rPr>
              <w:t>pregnancy</w:t>
            </w:r>
          </w:p>
        </w:tc>
        <w:tc>
          <w:tcPr>
            <w:tcW w:w="1629" w:type="pct"/>
            <w:shd w:val="clear" w:color="auto" w:fill="auto"/>
            <w:noWrap/>
          </w:tcPr>
          <w:p w14:paraId="7B9ED5AE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Discrete: number</w:t>
            </w:r>
          </w:p>
        </w:tc>
      </w:tr>
      <w:tr w:rsidR="009B22D7" w:rsidRPr="000B57D7" w14:paraId="512D15FE" w14:textId="77777777" w:rsidTr="00F53BB3">
        <w:trPr>
          <w:trHeight w:val="315"/>
        </w:trPr>
        <w:tc>
          <w:tcPr>
            <w:tcW w:w="1558" w:type="pct"/>
            <w:shd w:val="clear" w:color="auto" w:fill="auto"/>
          </w:tcPr>
          <w:p w14:paraId="0261C055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Placenta complete</w:t>
            </w:r>
          </w:p>
        </w:tc>
        <w:tc>
          <w:tcPr>
            <w:tcW w:w="1813" w:type="pct"/>
            <w:gridSpan w:val="2"/>
            <w:shd w:val="clear" w:color="auto" w:fill="auto"/>
            <w:noWrap/>
          </w:tcPr>
          <w:p w14:paraId="7B1C26FC" w14:textId="77777777" w:rsidR="009B22D7" w:rsidRPr="000B57D7" w:rsidRDefault="009B22D7" w:rsidP="00F53BB3">
            <w:pPr>
              <w:rPr>
                <w:rFonts w:eastAsia="Malgun Gothic" w:cs="Arial"/>
                <w:spacing w:val="-1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Presence of complete placenta</w:t>
            </w:r>
          </w:p>
        </w:tc>
        <w:tc>
          <w:tcPr>
            <w:tcW w:w="1629" w:type="pct"/>
            <w:shd w:val="clear" w:color="auto" w:fill="auto"/>
            <w:noWrap/>
          </w:tcPr>
          <w:p w14:paraId="021094E7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Dichotomous: Yes/No</w:t>
            </w:r>
          </w:p>
        </w:tc>
      </w:tr>
      <w:tr w:rsidR="009B22D7" w:rsidRPr="000B57D7" w14:paraId="5456208A" w14:textId="77777777" w:rsidTr="00F53BB3">
        <w:trPr>
          <w:trHeight w:val="315"/>
        </w:trPr>
        <w:tc>
          <w:tcPr>
            <w:tcW w:w="1558" w:type="pct"/>
            <w:shd w:val="clear" w:color="auto" w:fill="auto"/>
          </w:tcPr>
          <w:p w14:paraId="49B19455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Placental abruption</w:t>
            </w:r>
          </w:p>
        </w:tc>
        <w:tc>
          <w:tcPr>
            <w:tcW w:w="1813" w:type="pct"/>
            <w:gridSpan w:val="2"/>
            <w:shd w:val="clear" w:color="auto" w:fill="auto"/>
            <w:noWrap/>
          </w:tcPr>
          <w:p w14:paraId="3C94504E" w14:textId="77777777" w:rsidR="009B22D7" w:rsidRPr="000B57D7" w:rsidRDefault="009B22D7" w:rsidP="00F53BB3">
            <w:pPr>
              <w:rPr>
                <w:rFonts w:eastAsia="Malgun Gothic" w:cs="Arial"/>
                <w:spacing w:val="-1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Placental separation prior to birth of the neonate</w:t>
            </w:r>
          </w:p>
        </w:tc>
        <w:tc>
          <w:tcPr>
            <w:tcW w:w="1629" w:type="pct"/>
            <w:shd w:val="clear" w:color="auto" w:fill="auto"/>
            <w:noWrap/>
          </w:tcPr>
          <w:p w14:paraId="20D9887E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Dichotomous: Yes/No</w:t>
            </w:r>
          </w:p>
        </w:tc>
      </w:tr>
      <w:tr w:rsidR="009B22D7" w:rsidRPr="000B57D7" w14:paraId="0D590EC0" w14:textId="77777777" w:rsidTr="00F53BB3">
        <w:trPr>
          <w:trHeight w:val="315"/>
        </w:trPr>
        <w:tc>
          <w:tcPr>
            <w:tcW w:w="1558" w:type="pct"/>
            <w:shd w:val="clear" w:color="auto" w:fill="auto"/>
          </w:tcPr>
          <w:p w14:paraId="072B3503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Placental lie</w:t>
            </w:r>
          </w:p>
        </w:tc>
        <w:tc>
          <w:tcPr>
            <w:tcW w:w="1813" w:type="pct"/>
            <w:gridSpan w:val="2"/>
            <w:shd w:val="clear" w:color="auto" w:fill="auto"/>
            <w:noWrap/>
          </w:tcPr>
          <w:p w14:paraId="1F9D76A1" w14:textId="77777777" w:rsidR="009B22D7" w:rsidRPr="000B57D7" w:rsidRDefault="009B22D7" w:rsidP="00F53BB3">
            <w:pPr>
              <w:rPr>
                <w:rFonts w:eastAsia="Malgun Gothic" w:cs="Arial"/>
                <w:spacing w:val="-1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Relationship of the maternal axis to the foetal axis</w:t>
            </w:r>
          </w:p>
        </w:tc>
        <w:tc>
          <w:tcPr>
            <w:tcW w:w="1629" w:type="pct"/>
            <w:shd w:val="clear" w:color="auto" w:fill="auto"/>
            <w:noWrap/>
          </w:tcPr>
          <w:p w14:paraId="76DCBD5A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Nominal: longitudinal, transverse, oblique</w:t>
            </w:r>
          </w:p>
        </w:tc>
      </w:tr>
      <w:tr w:rsidR="009B22D7" w:rsidRPr="000B57D7" w14:paraId="2A9074DC" w14:textId="77777777" w:rsidTr="00F53BB3">
        <w:trPr>
          <w:trHeight w:val="315"/>
        </w:trPr>
        <w:tc>
          <w:tcPr>
            <w:tcW w:w="1558" w:type="pct"/>
            <w:shd w:val="clear" w:color="auto" w:fill="auto"/>
          </w:tcPr>
          <w:p w14:paraId="2C978257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Placental previa</w:t>
            </w:r>
          </w:p>
        </w:tc>
        <w:tc>
          <w:tcPr>
            <w:tcW w:w="1813" w:type="pct"/>
            <w:gridSpan w:val="2"/>
            <w:shd w:val="clear" w:color="auto" w:fill="auto"/>
            <w:noWrap/>
          </w:tcPr>
          <w:p w14:paraId="4B700BFC" w14:textId="77777777" w:rsidR="009B22D7" w:rsidRPr="000B57D7" w:rsidRDefault="009B22D7" w:rsidP="00F53BB3">
            <w:pPr>
              <w:rPr>
                <w:rFonts w:eastAsia="Malgun Gothic" w:cs="Arial"/>
                <w:spacing w:val="-1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 xml:space="preserve">Placental lie across the cervical </w:t>
            </w:r>
            <w:proofErr w:type="spellStart"/>
            <w:r w:rsidRPr="000B57D7">
              <w:rPr>
                <w:rFonts w:eastAsia="Malgun Gothic" w:cs="Arial"/>
                <w:lang w:eastAsia="ko-KR"/>
              </w:rPr>
              <w:t>os</w:t>
            </w:r>
            <w:proofErr w:type="spellEnd"/>
          </w:p>
        </w:tc>
        <w:tc>
          <w:tcPr>
            <w:tcW w:w="1629" w:type="pct"/>
            <w:shd w:val="clear" w:color="auto" w:fill="auto"/>
            <w:noWrap/>
          </w:tcPr>
          <w:p w14:paraId="2488AE39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Dichotomous: Yes/No</w:t>
            </w:r>
          </w:p>
        </w:tc>
      </w:tr>
      <w:tr w:rsidR="009B22D7" w:rsidRPr="000B57D7" w14:paraId="4009BB65" w14:textId="77777777" w:rsidTr="00F53BB3">
        <w:trPr>
          <w:trHeight w:val="315"/>
        </w:trPr>
        <w:tc>
          <w:tcPr>
            <w:tcW w:w="1558" w:type="pct"/>
            <w:shd w:val="clear" w:color="auto" w:fill="auto"/>
          </w:tcPr>
          <w:p w14:paraId="02DFDF96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lastRenderedPageBreak/>
              <w:t>Placental size</w:t>
            </w:r>
          </w:p>
        </w:tc>
        <w:tc>
          <w:tcPr>
            <w:tcW w:w="1813" w:type="pct"/>
            <w:gridSpan w:val="2"/>
            <w:shd w:val="clear" w:color="auto" w:fill="auto"/>
            <w:noWrap/>
          </w:tcPr>
          <w:p w14:paraId="619131CA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Diameter of placenta at cross diagonal points in cm. Result multiplied together to find area</w:t>
            </w:r>
          </w:p>
        </w:tc>
        <w:tc>
          <w:tcPr>
            <w:tcW w:w="1629" w:type="pct"/>
            <w:shd w:val="clear" w:color="auto" w:fill="auto"/>
            <w:noWrap/>
          </w:tcPr>
          <w:p w14:paraId="1A300A59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Continuous:cm</w:t>
            </w:r>
            <w:r w:rsidRPr="000B57D7">
              <w:rPr>
                <w:rFonts w:eastAsia="Malgun Gothic" w:cs="Arial"/>
                <w:vertAlign w:val="superscript"/>
                <w:lang w:eastAsia="ko-KR"/>
              </w:rPr>
              <w:t>2</w:t>
            </w:r>
          </w:p>
        </w:tc>
      </w:tr>
      <w:tr w:rsidR="009B22D7" w:rsidRPr="000B57D7" w14:paraId="7868D871" w14:textId="77777777" w:rsidTr="00F53BB3">
        <w:trPr>
          <w:trHeight w:val="315"/>
        </w:trPr>
        <w:tc>
          <w:tcPr>
            <w:tcW w:w="1558" w:type="pct"/>
            <w:shd w:val="clear" w:color="auto" w:fill="auto"/>
          </w:tcPr>
          <w:p w14:paraId="5066DAF8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Placental weight</w:t>
            </w:r>
          </w:p>
        </w:tc>
        <w:tc>
          <w:tcPr>
            <w:tcW w:w="1813" w:type="pct"/>
            <w:gridSpan w:val="2"/>
            <w:shd w:val="clear" w:color="auto" w:fill="auto"/>
            <w:noWrap/>
          </w:tcPr>
          <w:p w14:paraId="14EB4EA9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Weight of the placenta following drainage of blood</w:t>
            </w:r>
          </w:p>
        </w:tc>
        <w:tc>
          <w:tcPr>
            <w:tcW w:w="1629" w:type="pct"/>
            <w:shd w:val="clear" w:color="auto" w:fill="auto"/>
            <w:noWrap/>
          </w:tcPr>
          <w:p w14:paraId="223578D2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Continuous: grams</w:t>
            </w:r>
          </w:p>
        </w:tc>
      </w:tr>
      <w:tr w:rsidR="009B22D7" w:rsidRPr="000B57D7" w14:paraId="5115037D" w14:textId="77777777" w:rsidTr="00F53BB3">
        <w:trPr>
          <w:trHeight w:val="315"/>
        </w:trPr>
        <w:tc>
          <w:tcPr>
            <w:tcW w:w="1558" w:type="pct"/>
            <w:shd w:val="clear" w:color="auto" w:fill="auto"/>
          </w:tcPr>
          <w:p w14:paraId="6944642E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 xml:space="preserve">Post-partum haemorrhage </w:t>
            </w:r>
          </w:p>
        </w:tc>
        <w:tc>
          <w:tcPr>
            <w:tcW w:w="1813" w:type="pct"/>
            <w:gridSpan w:val="2"/>
            <w:shd w:val="clear" w:color="auto" w:fill="auto"/>
            <w:noWrap/>
          </w:tcPr>
          <w:p w14:paraId="7FC41FBC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&gt; 500ml blood loss in first 24 hours post birth</w:t>
            </w:r>
          </w:p>
        </w:tc>
        <w:tc>
          <w:tcPr>
            <w:tcW w:w="1629" w:type="pct"/>
            <w:shd w:val="clear" w:color="auto" w:fill="auto"/>
            <w:noWrap/>
          </w:tcPr>
          <w:p w14:paraId="22026623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Dichotomous: Yes/No</w:t>
            </w:r>
          </w:p>
        </w:tc>
      </w:tr>
      <w:tr w:rsidR="009B22D7" w:rsidRPr="000B57D7" w14:paraId="1FD231F1" w14:textId="77777777" w:rsidTr="00F53BB3">
        <w:trPr>
          <w:trHeight w:val="315"/>
        </w:trPr>
        <w:tc>
          <w:tcPr>
            <w:tcW w:w="1558" w:type="pct"/>
            <w:shd w:val="clear" w:color="auto" w:fill="auto"/>
          </w:tcPr>
          <w:p w14:paraId="2E33A3C9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Pre-eclampsia – eclampsia</w:t>
            </w:r>
          </w:p>
        </w:tc>
        <w:tc>
          <w:tcPr>
            <w:tcW w:w="1813" w:type="pct"/>
            <w:gridSpan w:val="2"/>
            <w:shd w:val="clear" w:color="auto" w:fill="auto"/>
            <w:noWrap/>
          </w:tcPr>
          <w:p w14:paraId="0E1F138A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 xml:space="preserve">Hypertension, </w:t>
            </w:r>
            <w:proofErr w:type="gramStart"/>
            <w:r w:rsidRPr="000B57D7">
              <w:rPr>
                <w:rFonts w:eastAsia="Malgun Gothic" w:cs="Arial"/>
                <w:lang w:eastAsia="ko-KR"/>
              </w:rPr>
              <w:t>oedema</w:t>
            </w:r>
            <w:proofErr w:type="gramEnd"/>
            <w:r w:rsidRPr="000B57D7">
              <w:rPr>
                <w:rFonts w:eastAsia="Malgun Gothic" w:cs="Arial"/>
                <w:lang w:eastAsia="ko-KR"/>
              </w:rPr>
              <w:t xml:space="preserve"> and proteinuria during pregnancy</w:t>
            </w:r>
          </w:p>
        </w:tc>
        <w:tc>
          <w:tcPr>
            <w:tcW w:w="1629" w:type="pct"/>
            <w:shd w:val="clear" w:color="auto" w:fill="auto"/>
            <w:noWrap/>
          </w:tcPr>
          <w:p w14:paraId="593D4D7A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Dichotomous: Yes/No</w:t>
            </w:r>
          </w:p>
        </w:tc>
      </w:tr>
      <w:tr w:rsidR="009B22D7" w:rsidRPr="000B57D7" w14:paraId="5469BA58" w14:textId="77777777" w:rsidTr="00F53BB3">
        <w:trPr>
          <w:trHeight w:val="315"/>
        </w:trPr>
        <w:tc>
          <w:tcPr>
            <w:tcW w:w="1558" w:type="pct"/>
            <w:shd w:val="clear" w:color="auto" w:fill="auto"/>
          </w:tcPr>
          <w:p w14:paraId="5DD29E40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snapToGrid w:val="0"/>
                <w:lang w:eastAsia="ko-KR"/>
              </w:rPr>
              <w:t>Pregnancy complications</w:t>
            </w:r>
          </w:p>
        </w:tc>
        <w:tc>
          <w:tcPr>
            <w:tcW w:w="1813" w:type="pct"/>
            <w:gridSpan w:val="2"/>
            <w:shd w:val="clear" w:color="auto" w:fill="auto"/>
            <w:noWrap/>
          </w:tcPr>
          <w:p w14:paraId="740DE3D3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Health practitioner diagnosis of pregnancy complications</w:t>
            </w:r>
          </w:p>
        </w:tc>
        <w:tc>
          <w:tcPr>
            <w:tcW w:w="1629" w:type="pct"/>
            <w:shd w:val="clear" w:color="auto" w:fill="auto"/>
            <w:noWrap/>
          </w:tcPr>
          <w:p w14:paraId="53EA090B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Dichotomous: Yes/No</w:t>
            </w:r>
          </w:p>
        </w:tc>
      </w:tr>
      <w:tr w:rsidR="009B22D7" w:rsidRPr="000B57D7" w14:paraId="0EAD33B3" w14:textId="77777777" w:rsidTr="00F53BB3">
        <w:trPr>
          <w:trHeight w:val="315"/>
        </w:trPr>
        <w:tc>
          <w:tcPr>
            <w:tcW w:w="1558" w:type="pct"/>
            <w:shd w:val="clear" w:color="auto" w:fill="auto"/>
          </w:tcPr>
          <w:p w14:paraId="771EA984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Pregnancy induced hypertension</w:t>
            </w:r>
          </w:p>
        </w:tc>
        <w:tc>
          <w:tcPr>
            <w:tcW w:w="1813" w:type="pct"/>
            <w:gridSpan w:val="2"/>
            <w:shd w:val="clear" w:color="auto" w:fill="auto"/>
            <w:noWrap/>
          </w:tcPr>
          <w:p w14:paraId="6E5A2E34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Health practitioner diagnosis of hypertension that develops during pregnancy</w:t>
            </w:r>
          </w:p>
        </w:tc>
        <w:tc>
          <w:tcPr>
            <w:tcW w:w="1629" w:type="pct"/>
            <w:shd w:val="clear" w:color="auto" w:fill="auto"/>
            <w:noWrap/>
          </w:tcPr>
          <w:p w14:paraId="14AB6778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Dichotomous: Yes/No</w:t>
            </w:r>
          </w:p>
        </w:tc>
      </w:tr>
      <w:tr w:rsidR="009B22D7" w:rsidRPr="000B57D7" w14:paraId="17438D98" w14:textId="77777777" w:rsidTr="00F53BB3">
        <w:trPr>
          <w:trHeight w:val="315"/>
        </w:trPr>
        <w:tc>
          <w:tcPr>
            <w:tcW w:w="1558" w:type="pct"/>
            <w:shd w:val="clear" w:color="auto" w:fill="auto"/>
          </w:tcPr>
          <w:p w14:paraId="25A509FC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Premature rupture of membrane</w:t>
            </w:r>
          </w:p>
        </w:tc>
        <w:tc>
          <w:tcPr>
            <w:tcW w:w="1813" w:type="pct"/>
            <w:gridSpan w:val="2"/>
            <w:shd w:val="clear" w:color="auto" w:fill="auto"/>
            <w:noWrap/>
          </w:tcPr>
          <w:p w14:paraId="477CC59D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Rupture of membranes &lt; 37 weeks gestation</w:t>
            </w:r>
          </w:p>
        </w:tc>
        <w:tc>
          <w:tcPr>
            <w:tcW w:w="1629" w:type="pct"/>
            <w:shd w:val="clear" w:color="auto" w:fill="auto"/>
            <w:noWrap/>
          </w:tcPr>
          <w:p w14:paraId="18B5F34D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Dichotomous: Yes/No</w:t>
            </w:r>
          </w:p>
        </w:tc>
      </w:tr>
      <w:tr w:rsidR="009B22D7" w:rsidRPr="000B57D7" w14:paraId="0144589B" w14:textId="77777777" w:rsidTr="00F53BB3">
        <w:trPr>
          <w:trHeight w:val="315"/>
        </w:trPr>
        <w:tc>
          <w:tcPr>
            <w:tcW w:w="1558" w:type="pct"/>
            <w:shd w:val="clear" w:color="auto" w:fill="auto"/>
          </w:tcPr>
          <w:p w14:paraId="159BB1AD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Presentation</w:t>
            </w:r>
          </w:p>
        </w:tc>
        <w:tc>
          <w:tcPr>
            <w:tcW w:w="1813" w:type="pct"/>
            <w:gridSpan w:val="2"/>
            <w:shd w:val="clear" w:color="auto" w:fill="auto"/>
            <w:noWrap/>
          </w:tcPr>
          <w:p w14:paraId="10FBE8D5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Presentation part of neonate at birth (presenting at the superior aperture of the maternal pelvis)</w:t>
            </w:r>
          </w:p>
        </w:tc>
        <w:tc>
          <w:tcPr>
            <w:tcW w:w="1629" w:type="pct"/>
            <w:shd w:val="clear" w:color="auto" w:fill="auto"/>
            <w:noWrap/>
          </w:tcPr>
          <w:p w14:paraId="2B1FE296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Nominal: cephalic, breech, shoulder</w:t>
            </w:r>
          </w:p>
        </w:tc>
      </w:tr>
      <w:tr w:rsidR="009B22D7" w:rsidRPr="000B57D7" w14:paraId="1E3A684D" w14:textId="77777777" w:rsidTr="00F53BB3">
        <w:trPr>
          <w:trHeight w:val="315"/>
        </w:trPr>
        <w:tc>
          <w:tcPr>
            <w:tcW w:w="1558" w:type="pct"/>
            <w:shd w:val="clear" w:color="auto" w:fill="auto"/>
          </w:tcPr>
          <w:p w14:paraId="3607EA0E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Previous adverse obstetric history</w:t>
            </w:r>
          </w:p>
        </w:tc>
        <w:tc>
          <w:tcPr>
            <w:tcW w:w="1813" w:type="pct"/>
            <w:gridSpan w:val="2"/>
            <w:shd w:val="clear" w:color="auto" w:fill="auto"/>
            <w:noWrap/>
          </w:tcPr>
          <w:p w14:paraId="68AAFA52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Health practitioner diagnosis of adverse obstetric history</w:t>
            </w:r>
          </w:p>
        </w:tc>
        <w:tc>
          <w:tcPr>
            <w:tcW w:w="1629" w:type="pct"/>
            <w:shd w:val="clear" w:color="auto" w:fill="auto"/>
            <w:noWrap/>
          </w:tcPr>
          <w:p w14:paraId="0251FBED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Dichotomous: Yes/No</w:t>
            </w:r>
          </w:p>
        </w:tc>
      </w:tr>
      <w:tr w:rsidR="009B22D7" w:rsidRPr="000B57D7" w14:paraId="080B87C9" w14:textId="77777777" w:rsidTr="00F53BB3">
        <w:trPr>
          <w:trHeight w:val="315"/>
        </w:trPr>
        <w:tc>
          <w:tcPr>
            <w:tcW w:w="1558" w:type="pct"/>
            <w:shd w:val="clear" w:color="auto" w:fill="auto"/>
          </w:tcPr>
          <w:p w14:paraId="41C0041A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Rubella immune status</w:t>
            </w:r>
          </w:p>
        </w:tc>
        <w:tc>
          <w:tcPr>
            <w:tcW w:w="1813" w:type="pct"/>
            <w:gridSpan w:val="2"/>
            <w:shd w:val="clear" w:color="auto" w:fill="auto"/>
            <w:noWrap/>
          </w:tcPr>
          <w:p w14:paraId="7E6A37C7" w14:textId="77777777" w:rsidR="009B22D7" w:rsidRPr="000B57D7" w:rsidRDefault="009B22D7" w:rsidP="00F53BB3">
            <w:pPr>
              <w:rPr>
                <w:rFonts w:eastAsia="Malgun Gothic" w:cs="Arial"/>
                <w:spacing w:val="-1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Rubella IgG antibody level &gt; 10 IU/ml</w:t>
            </w:r>
          </w:p>
        </w:tc>
        <w:tc>
          <w:tcPr>
            <w:tcW w:w="1629" w:type="pct"/>
            <w:shd w:val="clear" w:color="auto" w:fill="auto"/>
            <w:noWrap/>
          </w:tcPr>
          <w:p w14:paraId="4BEAC16E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Dichotomous: Yes/No</w:t>
            </w:r>
          </w:p>
        </w:tc>
      </w:tr>
      <w:tr w:rsidR="009B22D7" w:rsidRPr="000B57D7" w14:paraId="04E91262" w14:textId="77777777" w:rsidTr="00F53BB3">
        <w:trPr>
          <w:trHeight w:val="315"/>
        </w:trPr>
        <w:tc>
          <w:tcPr>
            <w:tcW w:w="1558" w:type="pct"/>
            <w:shd w:val="clear" w:color="auto" w:fill="auto"/>
          </w:tcPr>
          <w:p w14:paraId="3D64CFEF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Sex of neonate</w:t>
            </w:r>
          </w:p>
        </w:tc>
        <w:tc>
          <w:tcPr>
            <w:tcW w:w="1813" w:type="pct"/>
            <w:gridSpan w:val="2"/>
            <w:shd w:val="clear" w:color="auto" w:fill="auto"/>
            <w:noWrap/>
          </w:tcPr>
          <w:p w14:paraId="5F89DA37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Sex of the neonate</w:t>
            </w:r>
          </w:p>
        </w:tc>
        <w:tc>
          <w:tcPr>
            <w:tcW w:w="1629" w:type="pct"/>
            <w:shd w:val="clear" w:color="auto" w:fill="auto"/>
            <w:noWrap/>
          </w:tcPr>
          <w:p w14:paraId="46855A61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Nominal: Male/Female/unknown</w:t>
            </w:r>
          </w:p>
        </w:tc>
      </w:tr>
      <w:tr w:rsidR="009B22D7" w:rsidRPr="000B57D7" w14:paraId="07FE269E" w14:textId="77777777" w:rsidTr="00F53BB3">
        <w:trPr>
          <w:trHeight w:val="315"/>
        </w:trPr>
        <w:tc>
          <w:tcPr>
            <w:tcW w:w="1558" w:type="pct"/>
            <w:shd w:val="clear" w:color="auto" w:fill="auto"/>
          </w:tcPr>
          <w:p w14:paraId="7C72F697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snapToGrid w:val="0"/>
                <w:lang w:eastAsia="ko-KR"/>
              </w:rPr>
              <w:t>Sexually transmitted infection</w:t>
            </w:r>
          </w:p>
        </w:tc>
        <w:tc>
          <w:tcPr>
            <w:tcW w:w="1813" w:type="pct"/>
            <w:gridSpan w:val="2"/>
            <w:shd w:val="clear" w:color="auto" w:fill="auto"/>
            <w:noWrap/>
          </w:tcPr>
          <w:p w14:paraId="616AF983" w14:textId="77777777" w:rsidR="009B22D7" w:rsidRPr="000B57D7" w:rsidRDefault="009B22D7" w:rsidP="00F53BB3">
            <w:pPr>
              <w:rPr>
                <w:rFonts w:eastAsia="Malgun Gothic" w:cs="Arial"/>
                <w:spacing w:val="-1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Health practitioner diagnosis of sexually transmitted infection</w:t>
            </w:r>
          </w:p>
        </w:tc>
        <w:tc>
          <w:tcPr>
            <w:tcW w:w="1629" w:type="pct"/>
            <w:shd w:val="clear" w:color="auto" w:fill="auto"/>
            <w:noWrap/>
          </w:tcPr>
          <w:p w14:paraId="5FF2FDC4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Dichotomous: Yes/No</w:t>
            </w:r>
          </w:p>
        </w:tc>
      </w:tr>
      <w:tr w:rsidR="009B22D7" w:rsidRPr="000B57D7" w14:paraId="49B3D830" w14:textId="77777777" w:rsidTr="00F53BB3">
        <w:trPr>
          <w:trHeight w:val="315"/>
        </w:trPr>
        <w:tc>
          <w:tcPr>
            <w:tcW w:w="1558" w:type="pct"/>
            <w:shd w:val="clear" w:color="auto" w:fill="auto"/>
          </w:tcPr>
          <w:p w14:paraId="3C1C29C8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Significant adverse medical history</w:t>
            </w:r>
          </w:p>
        </w:tc>
        <w:tc>
          <w:tcPr>
            <w:tcW w:w="1813" w:type="pct"/>
            <w:gridSpan w:val="2"/>
            <w:shd w:val="clear" w:color="auto" w:fill="auto"/>
            <w:noWrap/>
          </w:tcPr>
          <w:p w14:paraId="1F7BA1D8" w14:textId="77777777" w:rsidR="009B22D7" w:rsidRPr="000B57D7" w:rsidRDefault="009B22D7" w:rsidP="00F53BB3">
            <w:pPr>
              <w:rPr>
                <w:rFonts w:eastAsia="Malgun Gothic" w:cs="Arial"/>
                <w:spacing w:val="-1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Health practitioner diagnosis of any significant adverse medical history</w:t>
            </w:r>
          </w:p>
        </w:tc>
        <w:tc>
          <w:tcPr>
            <w:tcW w:w="1629" w:type="pct"/>
            <w:shd w:val="clear" w:color="auto" w:fill="auto"/>
            <w:noWrap/>
          </w:tcPr>
          <w:p w14:paraId="64FC9A2F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Dichotomous: Yes/No</w:t>
            </w:r>
          </w:p>
        </w:tc>
      </w:tr>
      <w:tr w:rsidR="009B22D7" w:rsidRPr="000B57D7" w14:paraId="5A8D3702" w14:textId="77777777" w:rsidTr="00F53BB3">
        <w:trPr>
          <w:trHeight w:val="315"/>
        </w:trPr>
        <w:tc>
          <w:tcPr>
            <w:tcW w:w="1558" w:type="pct"/>
            <w:shd w:val="clear" w:color="auto" w:fill="auto"/>
          </w:tcPr>
          <w:p w14:paraId="13797E7C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Smoking&lt;20 weeks (and amount)</w:t>
            </w:r>
          </w:p>
        </w:tc>
        <w:tc>
          <w:tcPr>
            <w:tcW w:w="1813" w:type="pct"/>
            <w:gridSpan w:val="2"/>
            <w:shd w:val="clear" w:color="auto" w:fill="auto"/>
            <w:noWrap/>
          </w:tcPr>
          <w:p w14:paraId="36F614BE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 xml:space="preserve">Maternal smoking </w:t>
            </w:r>
          </w:p>
        </w:tc>
        <w:tc>
          <w:tcPr>
            <w:tcW w:w="1629" w:type="pct"/>
            <w:shd w:val="clear" w:color="auto" w:fill="auto"/>
            <w:noWrap/>
          </w:tcPr>
          <w:p w14:paraId="1986919F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Dichotomous: Yes/No</w:t>
            </w:r>
          </w:p>
        </w:tc>
      </w:tr>
      <w:tr w:rsidR="009B22D7" w:rsidRPr="000B57D7" w14:paraId="31055FE5" w14:textId="77777777" w:rsidTr="00F53BB3">
        <w:trPr>
          <w:trHeight w:val="315"/>
        </w:trPr>
        <w:tc>
          <w:tcPr>
            <w:tcW w:w="1558" w:type="pct"/>
            <w:shd w:val="clear" w:color="auto" w:fill="auto"/>
          </w:tcPr>
          <w:p w14:paraId="7684350B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Smoking &gt;20 weeks (and amount)</w:t>
            </w:r>
          </w:p>
        </w:tc>
        <w:tc>
          <w:tcPr>
            <w:tcW w:w="1813" w:type="pct"/>
            <w:gridSpan w:val="2"/>
            <w:shd w:val="clear" w:color="auto" w:fill="auto"/>
            <w:noWrap/>
          </w:tcPr>
          <w:p w14:paraId="48F3E7B9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 xml:space="preserve">Maternal smoking </w:t>
            </w:r>
          </w:p>
        </w:tc>
        <w:tc>
          <w:tcPr>
            <w:tcW w:w="1629" w:type="pct"/>
            <w:shd w:val="clear" w:color="auto" w:fill="auto"/>
            <w:noWrap/>
          </w:tcPr>
          <w:p w14:paraId="500D8071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Dichotomous: Yes/No</w:t>
            </w:r>
          </w:p>
        </w:tc>
      </w:tr>
      <w:tr w:rsidR="009B22D7" w:rsidRPr="000B57D7" w14:paraId="275AD31F" w14:textId="77777777" w:rsidTr="00F53BB3">
        <w:trPr>
          <w:trHeight w:val="315"/>
        </w:trPr>
        <w:tc>
          <w:tcPr>
            <w:tcW w:w="1558" w:type="pct"/>
            <w:shd w:val="clear" w:color="auto" w:fill="auto"/>
          </w:tcPr>
          <w:p w14:paraId="363C9CCC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Spontaneous vaginal birth (SVB)</w:t>
            </w:r>
          </w:p>
        </w:tc>
        <w:tc>
          <w:tcPr>
            <w:tcW w:w="1813" w:type="pct"/>
            <w:gridSpan w:val="2"/>
            <w:shd w:val="clear" w:color="auto" w:fill="auto"/>
            <w:noWrap/>
          </w:tcPr>
          <w:p w14:paraId="4E581853" w14:textId="77777777" w:rsidR="009B22D7" w:rsidRPr="000B57D7" w:rsidRDefault="009B22D7" w:rsidP="00F53BB3">
            <w:pPr>
              <w:rPr>
                <w:rFonts w:eastAsia="Malgun Gothic" w:cs="Arial"/>
                <w:spacing w:val="-1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Unassisted vaginal birth</w:t>
            </w:r>
          </w:p>
        </w:tc>
        <w:tc>
          <w:tcPr>
            <w:tcW w:w="1629" w:type="pct"/>
            <w:shd w:val="clear" w:color="auto" w:fill="auto"/>
            <w:noWrap/>
          </w:tcPr>
          <w:p w14:paraId="24A9F64E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Dichotomous: Yes/No</w:t>
            </w:r>
          </w:p>
        </w:tc>
      </w:tr>
      <w:tr w:rsidR="009B22D7" w:rsidRPr="000B57D7" w14:paraId="62898FBF" w14:textId="77777777" w:rsidTr="00F53BB3">
        <w:trPr>
          <w:trHeight w:val="315"/>
        </w:trPr>
        <w:tc>
          <w:tcPr>
            <w:tcW w:w="1558" w:type="pct"/>
            <w:shd w:val="clear" w:color="auto" w:fill="auto"/>
          </w:tcPr>
          <w:p w14:paraId="62621C5C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Stillbirth</w:t>
            </w:r>
          </w:p>
        </w:tc>
        <w:tc>
          <w:tcPr>
            <w:tcW w:w="1813" w:type="pct"/>
            <w:gridSpan w:val="2"/>
            <w:shd w:val="clear" w:color="auto" w:fill="auto"/>
            <w:noWrap/>
          </w:tcPr>
          <w:p w14:paraId="68E6D5ED" w14:textId="77777777" w:rsidR="009B22D7" w:rsidRPr="000B57D7" w:rsidRDefault="009B22D7" w:rsidP="00F53BB3">
            <w:pPr>
              <w:rPr>
                <w:rFonts w:eastAsia="Malgun Gothic" w:cs="Arial"/>
                <w:spacing w:val="-1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 xml:space="preserve">Neonate with no signs of life following the </w:t>
            </w:r>
            <w:r w:rsidRPr="000B57D7">
              <w:rPr>
                <w:rFonts w:eastAsia="Malgun Gothic" w:cs="Arial"/>
                <w:spacing w:val="-1"/>
                <w:lang w:eastAsia="ko-KR"/>
              </w:rPr>
              <w:t>complete</w:t>
            </w:r>
            <w:r w:rsidRPr="000B57D7">
              <w:rPr>
                <w:rFonts w:eastAsia="Malgun Gothic" w:cs="Arial"/>
                <w:lang w:eastAsia="ko-KR"/>
              </w:rPr>
              <w:t xml:space="preserve"> </w:t>
            </w:r>
            <w:r w:rsidRPr="000B57D7">
              <w:rPr>
                <w:rFonts w:eastAsia="Malgun Gothic" w:cs="Arial"/>
                <w:spacing w:val="-1"/>
                <w:lang w:eastAsia="ko-KR"/>
              </w:rPr>
              <w:t>expulsion</w:t>
            </w:r>
            <w:r w:rsidRPr="000B57D7">
              <w:rPr>
                <w:rFonts w:eastAsia="Malgun Gothic" w:cs="Arial"/>
                <w:lang w:eastAsia="ko-KR"/>
              </w:rPr>
              <w:t xml:space="preserve"> or</w:t>
            </w:r>
            <w:r w:rsidRPr="000B57D7">
              <w:rPr>
                <w:rFonts w:eastAsia="Malgun Gothic" w:cs="Arial"/>
                <w:spacing w:val="1"/>
                <w:lang w:eastAsia="ko-KR"/>
              </w:rPr>
              <w:t xml:space="preserve"> </w:t>
            </w:r>
            <w:r w:rsidRPr="000B57D7">
              <w:rPr>
                <w:rFonts w:eastAsia="Malgun Gothic" w:cs="Arial"/>
                <w:spacing w:val="-1"/>
                <w:lang w:eastAsia="ko-KR"/>
              </w:rPr>
              <w:t>extraction</w:t>
            </w:r>
            <w:r w:rsidRPr="000B57D7">
              <w:rPr>
                <w:rFonts w:eastAsia="Malgun Gothic" w:cs="Arial"/>
                <w:lang w:eastAsia="ko-KR"/>
              </w:rPr>
              <w:t xml:space="preserve"> </w:t>
            </w:r>
            <w:r w:rsidRPr="000B57D7">
              <w:rPr>
                <w:rFonts w:eastAsia="Malgun Gothic" w:cs="Arial"/>
                <w:spacing w:val="-1"/>
                <w:lang w:eastAsia="ko-KR"/>
              </w:rPr>
              <w:t>from</w:t>
            </w:r>
            <w:r w:rsidRPr="000B57D7">
              <w:rPr>
                <w:rFonts w:eastAsia="Malgun Gothic" w:cs="Arial"/>
                <w:spacing w:val="1"/>
                <w:lang w:eastAsia="ko-KR"/>
              </w:rPr>
              <w:t xml:space="preserve"> </w:t>
            </w:r>
            <w:r w:rsidRPr="000B57D7">
              <w:rPr>
                <w:rFonts w:eastAsia="Malgun Gothic" w:cs="Arial"/>
                <w:lang w:eastAsia="ko-KR"/>
              </w:rPr>
              <w:t xml:space="preserve">its </w:t>
            </w:r>
            <w:r w:rsidRPr="000B57D7">
              <w:rPr>
                <w:rFonts w:eastAsia="Malgun Gothic" w:cs="Arial"/>
                <w:spacing w:val="-1"/>
                <w:lang w:eastAsia="ko-KR"/>
              </w:rPr>
              <w:t>mother</w:t>
            </w:r>
          </w:p>
        </w:tc>
        <w:tc>
          <w:tcPr>
            <w:tcW w:w="1629" w:type="pct"/>
            <w:shd w:val="clear" w:color="auto" w:fill="auto"/>
            <w:noWrap/>
          </w:tcPr>
          <w:p w14:paraId="7AA9E380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Dichotomous: Yes/No</w:t>
            </w:r>
          </w:p>
        </w:tc>
      </w:tr>
      <w:tr w:rsidR="009B22D7" w:rsidRPr="000B57D7" w14:paraId="556223F1" w14:textId="77777777" w:rsidTr="00F53BB3">
        <w:trPr>
          <w:trHeight w:val="315"/>
        </w:trPr>
        <w:tc>
          <w:tcPr>
            <w:tcW w:w="1558" w:type="pct"/>
            <w:shd w:val="clear" w:color="auto" w:fill="auto"/>
          </w:tcPr>
          <w:p w14:paraId="525C821B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Third stage method (active)</w:t>
            </w:r>
          </w:p>
        </w:tc>
        <w:tc>
          <w:tcPr>
            <w:tcW w:w="1813" w:type="pct"/>
            <w:gridSpan w:val="2"/>
            <w:shd w:val="clear" w:color="auto" w:fill="auto"/>
            <w:noWrap/>
          </w:tcPr>
          <w:p w14:paraId="41F818FB" w14:textId="77777777" w:rsidR="009B22D7" w:rsidRPr="000B57D7" w:rsidRDefault="009B22D7" w:rsidP="00F53BB3">
            <w:pPr>
              <w:rPr>
                <w:rFonts w:eastAsia="Malgun Gothic" w:cs="Arial"/>
                <w:spacing w:val="-1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Method of delivery of placenta and membranes</w:t>
            </w:r>
          </w:p>
        </w:tc>
        <w:tc>
          <w:tcPr>
            <w:tcW w:w="1629" w:type="pct"/>
            <w:shd w:val="clear" w:color="auto" w:fill="auto"/>
            <w:noWrap/>
          </w:tcPr>
          <w:p w14:paraId="65E3207C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Dichotomous: Yes/No</w:t>
            </w:r>
          </w:p>
        </w:tc>
      </w:tr>
      <w:tr w:rsidR="009B22D7" w:rsidRPr="000B57D7" w14:paraId="25CC31B6" w14:textId="77777777" w:rsidTr="00F53BB3">
        <w:trPr>
          <w:trHeight w:val="315"/>
        </w:trPr>
        <w:tc>
          <w:tcPr>
            <w:tcW w:w="1558" w:type="pct"/>
            <w:shd w:val="clear" w:color="auto" w:fill="auto"/>
          </w:tcPr>
          <w:p w14:paraId="3109A7CC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lastRenderedPageBreak/>
              <w:t>Tobacco</w:t>
            </w:r>
          </w:p>
        </w:tc>
        <w:tc>
          <w:tcPr>
            <w:tcW w:w="1813" w:type="pct"/>
            <w:gridSpan w:val="2"/>
            <w:shd w:val="clear" w:color="auto" w:fill="auto"/>
            <w:noWrap/>
          </w:tcPr>
          <w:p w14:paraId="5A770F61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Tobacco products: combusted/non-combusted</w:t>
            </w:r>
          </w:p>
        </w:tc>
        <w:tc>
          <w:tcPr>
            <w:tcW w:w="1629" w:type="pct"/>
            <w:shd w:val="clear" w:color="auto" w:fill="auto"/>
            <w:noWrap/>
          </w:tcPr>
          <w:p w14:paraId="2495E703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Nominal, Frequency</w:t>
            </w:r>
          </w:p>
        </w:tc>
      </w:tr>
      <w:tr w:rsidR="009B22D7" w:rsidRPr="000B57D7" w14:paraId="4528E660" w14:textId="77777777" w:rsidTr="00F53BB3">
        <w:trPr>
          <w:trHeight w:val="315"/>
        </w:trPr>
        <w:tc>
          <w:tcPr>
            <w:tcW w:w="1558" w:type="pct"/>
            <w:shd w:val="clear" w:color="auto" w:fill="auto"/>
          </w:tcPr>
          <w:p w14:paraId="259BE1DE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snapToGrid w:val="0"/>
                <w:lang w:eastAsia="ko-KR"/>
              </w:rPr>
              <w:t>Urinary tract infection</w:t>
            </w:r>
          </w:p>
        </w:tc>
        <w:tc>
          <w:tcPr>
            <w:tcW w:w="1813" w:type="pct"/>
            <w:gridSpan w:val="2"/>
            <w:shd w:val="clear" w:color="auto" w:fill="auto"/>
            <w:noWrap/>
          </w:tcPr>
          <w:p w14:paraId="6834D7D0" w14:textId="77777777" w:rsidR="009B22D7" w:rsidRPr="000B57D7" w:rsidRDefault="009B22D7" w:rsidP="00F53BB3">
            <w:pPr>
              <w:rPr>
                <w:rFonts w:eastAsia="Malgun Gothic" w:cs="Arial"/>
                <w:spacing w:val="-1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Health practitioner diagnosis of any urinary tract infection</w:t>
            </w:r>
          </w:p>
        </w:tc>
        <w:tc>
          <w:tcPr>
            <w:tcW w:w="1629" w:type="pct"/>
            <w:shd w:val="clear" w:color="auto" w:fill="auto"/>
            <w:noWrap/>
          </w:tcPr>
          <w:p w14:paraId="4E48426B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Dichotomous: Yes/No</w:t>
            </w:r>
          </w:p>
        </w:tc>
      </w:tr>
      <w:tr w:rsidR="009B22D7" w:rsidRPr="000B57D7" w14:paraId="604A3FE2" w14:textId="77777777" w:rsidTr="00F53BB3">
        <w:trPr>
          <w:trHeight w:val="315"/>
        </w:trPr>
        <w:tc>
          <w:tcPr>
            <w:tcW w:w="1558" w:type="pct"/>
            <w:shd w:val="clear" w:color="auto" w:fill="auto"/>
          </w:tcPr>
          <w:p w14:paraId="4D1AD31B" w14:textId="77777777" w:rsidR="009B22D7" w:rsidRPr="000B57D7" w:rsidRDefault="009B22D7" w:rsidP="00F53BB3">
            <w:pPr>
              <w:rPr>
                <w:rFonts w:eastAsia="Malgun Gothic" w:cs="Arial"/>
                <w:snapToGrid w:val="0"/>
                <w:lang w:eastAsia="ko-KR"/>
              </w:rPr>
            </w:pPr>
            <w:r>
              <w:rPr>
                <w:rFonts w:eastAsia="Malgun Gothic" w:cs="Arial"/>
                <w:snapToGrid w:val="0"/>
                <w:lang w:eastAsia="ko-KR"/>
              </w:rPr>
              <w:t>Vaping</w:t>
            </w:r>
          </w:p>
        </w:tc>
        <w:tc>
          <w:tcPr>
            <w:tcW w:w="1813" w:type="pct"/>
            <w:gridSpan w:val="2"/>
            <w:shd w:val="clear" w:color="auto" w:fill="auto"/>
            <w:noWrap/>
          </w:tcPr>
          <w:p w14:paraId="192191AC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 xml:space="preserve">Nicotine vaped products </w:t>
            </w:r>
          </w:p>
        </w:tc>
        <w:tc>
          <w:tcPr>
            <w:tcW w:w="1629" w:type="pct"/>
            <w:shd w:val="clear" w:color="auto" w:fill="auto"/>
            <w:noWrap/>
          </w:tcPr>
          <w:p w14:paraId="37DE2550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Nominal, Frequency</w:t>
            </w:r>
          </w:p>
        </w:tc>
      </w:tr>
      <w:tr w:rsidR="009B22D7" w:rsidRPr="000B57D7" w14:paraId="730CEECD" w14:textId="77777777" w:rsidTr="00F53BB3">
        <w:trPr>
          <w:trHeight w:val="315"/>
        </w:trPr>
        <w:tc>
          <w:tcPr>
            <w:tcW w:w="1558" w:type="pct"/>
            <w:tcBorders>
              <w:bottom w:val="single" w:sz="4" w:space="0" w:color="auto"/>
            </w:tcBorders>
            <w:shd w:val="clear" w:color="auto" w:fill="auto"/>
          </w:tcPr>
          <w:p w14:paraId="1B81A86E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snapToGrid w:val="0"/>
                <w:lang w:eastAsia="ko-KR"/>
              </w:rPr>
              <w:t>Ventouse</w:t>
            </w:r>
          </w:p>
        </w:tc>
        <w:tc>
          <w:tcPr>
            <w:tcW w:w="1813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14:paraId="582749F1" w14:textId="77777777" w:rsidR="009B22D7" w:rsidRPr="000B57D7" w:rsidRDefault="009B22D7" w:rsidP="00F53BB3">
            <w:pPr>
              <w:rPr>
                <w:rFonts w:eastAsia="Malgun Gothic" w:cs="Arial"/>
                <w:spacing w:val="-1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Assisted birth using a suction cap applied to the neonate’s head.</w:t>
            </w:r>
          </w:p>
        </w:tc>
        <w:tc>
          <w:tcPr>
            <w:tcW w:w="1629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764C956A" w14:textId="77777777" w:rsidR="009B22D7" w:rsidRPr="000B57D7" w:rsidRDefault="009B22D7" w:rsidP="00F53BB3">
            <w:pPr>
              <w:rPr>
                <w:rFonts w:eastAsia="Malgun Gothic" w:cs="Arial"/>
                <w:lang w:eastAsia="ko-KR"/>
              </w:rPr>
            </w:pPr>
            <w:r w:rsidRPr="000B57D7">
              <w:rPr>
                <w:rFonts w:eastAsia="Malgun Gothic" w:cs="Arial"/>
                <w:lang w:eastAsia="ko-KR"/>
              </w:rPr>
              <w:t>Dichotomous: Yes/No</w:t>
            </w:r>
          </w:p>
        </w:tc>
      </w:tr>
    </w:tbl>
    <w:p w14:paraId="523232DF" w14:textId="77777777" w:rsidR="009B22D7" w:rsidRPr="000B57D7" w:rsidRDefault="009B22D7" w:rsidP="009B22D7"/>
    <w:p w14:paraId="1D13C5CB" w14:textId="77777777" w:rsidR="009B22D7" w:rsidRDefault="009B22D7"/>
    <w:sectPr w:rsidR="009B22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D7"/>
    <w:rsid w:val="009B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BB0E8"/>
  <w15:chartTrackingRefBased/>
  <w15:docId w15:val="{1FB57586-C919-4FF5-9E08-9D18F836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2D7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22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22D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B22D7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9B22D7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1088</Words>
  <Characters>6204</Characters>
  <Application>Microsoft Office Word</Application>
  <DocSecurity>0</DocSecurity>
  <Lines>51</Lines>
  <Paragraphs>14</Paragraphs>
  <ScaleCrop>false</ScaleCrop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Ratsch</dc:creator>
  <cp:keywords/>
  <dc:description/>
  <cp:lastModifiedBy>Angela Ratsch</cp:lastModifiedBy>
  <cp:revision>1</cp:revision>
  <dcterms:created xsi:type="dcterms:W3CDTF">2024-02-27T04:12:00Z</dcterms:created>
  <dcterms:modified xsi:type="dcterms:W3CDTF">2024-02-27T04:14:00Z</dcterms:modified>
</cp:coreProperties>
</file>