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0215" w14:textId="77777777" w:rsidR="00F47575" w:rsidRPr="00D737D5" w:rsidRDefault="00F47575" w:rsidP="00F47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37D5">
        <w:rPr>
          <w:rFonts w:ascii="Times New Roman" w:hAnsi="Times New Roman" w:cs="Times New Roman"/>
          <w:b/>
          <w:bCs/>
          <w:sz w:val="24"/>
          <w:szCs w:val="24"/>
        </w:rPr>
        <w:t>S1 Table: Multivariate analysis testing association with Cannabis use disorder (CUD) and suicide attempt / CUD &amp; self-harm in adolescent hospitalizations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2"/>
        <w:gridCol w:w="3369"/>
        <w:gridCol w:w="3369"/>
      </w:tblGrid>
      <w:tr w:rsidR="00F47575" w:rsidRPr="00F47575" w14:paraId="764E6FDF" w14:textId="77777777" w:rsidTr="00F47575">
        <w:trPr>
          <w:trHeight w:val="593"/>
        </w:trPr>
        <w:tc>
          <w:tcPr>
            <w:tcW w:w="0" w:type="auto"/>
          </w:tcPr>
          <w:p w14:paraId="43B39E6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5CD150F3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CUD &amp; Suicide attempt</w:t>
            </w:r>
          </w:p>
          <w:p w14:paraId="651B719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Multivariate analysis (Adjusted OR)</w:t>
            </w:r>
          </w:p>
        </w:tc>
        <w:tc>
          <w:tcPr>
            <w:tcW w:w="0" w:type="auto"/>
          </w:tcPr>
          <w:p w14:paraId="68E081B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CUD &amp; Self-harm</w:t>
            </w:r>
          </w:p>
          <w:p w14:paraId="07DE4D76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Multivariate analysis (Adjusted OR)</w:t>
            </w:r>
          </w:p>
        </w:tc>
      </w:tr>
      <w:tr w:rsidR="00F47575" w:rsidRPr="00F47575" w14:paraId="2C33CCCC" w14:textId="77777777" w:rsidTr="00F47575">
        <w:trPr>
          <w:trHeight w:val="346"/>
        </w:trPr>
        <w:tc>
          <w:tcPr>
            <w:tcW w:w="0" w:type="auto"/>
          </w:tcPr>
          <w:p w14:paraId="3A26AD35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Age category</w:t>
            </w:r>
          </w:p>
        </w:tc>
        <w:tc>
          <w:tcPr>
            <w:tcW w:w="0" w:type="auto"/>
          </w:tcPr>
          <w:p w14:paraId="78CF930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79BE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575" w:rsidRPr="00F47575" w14:paraId="7CAC1A1C" w14:textId="77777777" w:rsidTr="00F47575">
        <w:trPr>
          <w:trHeight w:val="346"/>
        </w:trPr>
        <w:tc>
          <w:tcPr>
            <w:tcW w:w="0" w:type="auto"/>
          </w:tcPr>
          <w:p w14:paraId="5A448194" w14:textId="081C4A70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10-14</w:t>
            </w:r>
          </w:p>
        </w:tc>
        <w:tc>
          <w:tcPr>
            <w:tcW w:w="0" w:type="auto"/>
          </w:tcPr>
          <w:p w14:paraId="112BF1F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5DED88F5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575" w:rsidRPr="00F47575" w14:paraId="3C5E9A87" w14:textId="77777777" w:rsidTr="00F47575">
        <w:trPr>
          <w:trHeight w:val="346"/>
        </w:trPr>
        <w:tc>
          <w:tcPr>
            <w:tcW w:w="0" w:type="auto"/>
          </w:tcPr>
          <w:p w14:paraId="71728EB8" w14:textId="778D3621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15-19</w:t>
            </w:r>
          </w:p>
        </w:tc>
        <w:tc>
          <w:tcPr>
            <w:tcW w:w="0" w:type="auto"/>
          </w:tcPr>
          <w:p w14:paraId="52DA0E1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1.0 (0.8-1.1)</w:t>
            </w:r>
          </w:p>
        </w:tc>
        <w:tc>
          <w:tcPr>
            <w:tcW w:w="0" w:type="auto"/>
          </w:tcPr>
          <w:p w14:paraId="125AB1A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</w:rPr>
              <w:t>0.9 (0.8-0.9) ***</w:t>
            </w:r>
          </w:p>
        </w:tc>
      </w:tr>
      <w:tr w:rsidR="00F47575" w:rsidRPr="00F47575" w14:paraId="1AEED5B9" w14:textId="77777777" w:rsidTr="00F47575">
        <w:trPr>
          <w:trHeight w:val="346"/>
        </w:trPr>
        <w:tc>
          <w:tcPr>
            <w:tcW w:w="0" w:type="auto"/>
          </w:tcPr>
          <w:p w14:paraId="145B09BB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Cannabis use disorder</w:t>
            </w:r>
          </w:p>
        </w:tc>
        <w:tc>
          <w:tcPr>
            <w:tcW w:w="0" w:type="auto"/>
          </w:tcPr>
          <w:p w14:paraId="039118DD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73862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575" w:rsidRPr="00F47575" w14:paraId="6A73C76D" w14:textId="77777777" w:rsidTr="00F47575">
        <w:trPr>
          <w:trHeight w:val="346"/>
        </w:trPr>
        <w:tc>
          <w:tcPr>
            <w:tcW w:w="0" w:type="auto"/>
          </w:tcPr>
          <w:p w14:paraId="5789D360" w14:textId="20E92AC5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No</w:t>
            </w:r>
          </w:p>
        </w:tc>
        <w:tc>
          <w:tcPr>
            <w:tcW w:w="0" w:type="auto"/>
          </w:tcPr>
          <w:p w14:paraId="5D7EFA6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6B59ADF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</w:tr>
      <w:tr w:rsidR="00F47575" w:rsidRPr="00F47575" w14:paraId="35E423A9" w14:textId="77777777" w:rsidTr="00F47575">
        <w:trPr>
          <w:trHeight w:val="346"/>
        </w:trPr>
        <w:tc>
          <w:tcPr>
            <w:tcW w:w="0" w:type="auto"/>
          </w:tcPr>
          <w:p w14:paraId="76B6939C" w14:textId="0242FC91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Yes</w:t>
            </w:r>
          </w:p>
        </w:tc>
        <w:tc>
          <w:tcPr>
            <w:tcW w:w="0" w:type="auto"/>
          </w:tcPr>
          <w:p w14:paraId="5549C0E8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      1.4 (1.2-1.7) ***</w:t>
            </w:r>
          </w:p>
        </w:tc>
        <w:tc>
          <w:tcPr>
            <w:tcW w:w="0" w:type="auto"/>
          </w:tcPr>
          <w:p w14:paraId="097A5A3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</w:rPr>
              <w:t>1.4 (1.3-1.5) ***</w:t>
            </w:r>
          </w:p>
        </w:tc>
      </w:tr>
      <w:tr w:rsidR="00F47575" w:rsidRPr="00F47575" w14:paraId="241044A5" w14:textId="77777777" w:rsidTr="00F47575">
        <w:trPr>
          <w:trHeight w:val="346"/>
        </w:trPr>
        <w:tc>
          <w:tcPr>
            <w:tcW w:w="0" w:type="auto"/>
          </w:tcPr>
          <w:p w14:paraId="0C38D3E7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0" w:type="auto"/>
          </w:tcPr>
          <w:p w14:paraId="7B25FFA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CDDFD1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575" w:rsidRPr="00F47575" w14:paraId="419D50AA" w14:textId="77777777" w:rsidTr="00F47575">
        <w:trPr>
          <w:trHeight w:val="361"/>
        </w:trPr>
        <w:tc>
          <w:tcPr>
            <w:tcW w:w="0" w:type="auto"/>
          </w:tcPr>
          <w:p w14:paraId="1F264130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Male</w:t>
            </w:r>
          </w:p>
        </w:tc>
        <w:tc>
          <w:tcPr>
            <w:tcW w:w="0" w:type="auto"/>
          </w:tcPr>
          <w:p w14:paraId="199FA0B6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1BE52A8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</w:tr>
      <w:tr w:rsidR="00F47575" w:rsidRPr="00F47575" w14:paraId="56D757A7" w14:textId="77777777" w:rsidTr="00F47575">
        <w:trPr>
          <w:trHeight w:val="346"/>
        </w:trPr>
        <w:tc>
          <w:tcPr>
            <w:tcW w:w="0" w:type="auto"/>
          </w:tcPr>
          <w:p w14:paraId="4B2C5882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Female</w:t>
            </w:r>
          </w:p>
        </w:tc>
        <w:tc>
          <w:tcPr>
            <w:tcW w:w="0" w:type="auto"/>
          </w:tcPr>
          <w:p w14:paraId="7F4C4964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1.1 (0.9-1.2)</w:t>
            </w:r>
          </w:p>
        </w:tc>
        <w:tc>
          <w:tcPr>
            <w:tcW w:w="0" w:type="auto"/>
          </w:tcPr>
          <w:p w14:paraId="2CA87D3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</w:rPr>
              <w:t>1.2 (1.1-1.2) ***</w:t>
            </w:r>
          </w:p>
        </w:tc>
      </w:tr>
      <w:tr w:rsidR="00F47575" w:rsidRPr="00F47575" w14:paraId="26616EB5" w14:textId="77777777" w:rsidTr="00F47575">
        <w:trPr>
          <w:trHeight w:val="346"/>
        </w:trPr>
        <w:tc>
          <w:tcPr>
            <w:tcW w:w="0" w:type="auto"/>
          </w:tcPr>
          <w:p w14:paraId="1E4A8ADF" w14:textId="77777777" w:rsidR="00F47575" w:rsidRPr="00F47575" w:rsidRDefault="00F47575" w:rsidP="00FA3EC7">
            <w:pPr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Race, %</w:t>
            </w:r>
          </w:p>
        </w:tc>
        <w:tc>
          <w:tcPr>
            <w:tcW w:w="0" w:type="auto"/>
          </w:tcPr>
          <w:p w14:paraId="2CBE4163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DF4B88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7575" w:rsidRPr="00F47575" w14:paraId="00B6FD4E" w14:textId="77777777" w:rsidTr="00F47575">
        <w:trPr>
          <w:trHeight w:val="361"/>
        </w:trPr>
        <w:tc>
          <w:tcPr>
            <w:tcW w:w="0" w:type="auto"/>
          </w:tcPr>
          <w:p w14:paraId="02E0E87B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White</w:t>
            </w:r>
          </w:p>
        </w:tc>
        <w:tc>
          <w:tcPr>
            <w:tcW w:w="0" w:type="auto"/>
          </w:tcPr>
          <w:p w14:paraId="0943582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779A979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</w:tr>
      <w:tr w:rsidR="00F47575" w:rsidRPr="00F47575" w14:paraId="72A5FB21" w14:textId="77777777" w:rsidTr="00F47575">
        <w:trPr>
          <w:trHeight w:val="346"/>
        </w:trPr>
        <w:tc>
          <w:tcPr>
            <w:tcW w:w="0" w:type="auto"/>
          </w:tcPr>
          <w:p w14:paraId="0720422D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Black</w:t>
            </w:r>
          </w:p>
        </w:tc>
        <w:tc>
          <w:tcPr>
            <w:tcW w:w="0" w:type="auto"/>
          </w:tcPr>
          <w:p w14:paraId="7B976B9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1.1 (0.9-1.3)</w:t>
            </w:r>
          </w:p>
        </w:tc>
        <w:tc>
          <w:tcPr>
            <w:tcW w:w="0" w:type="auto"/>
          </w:tcPr>
          <w:p w14:paraId="7B07BB36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0.7 (0.6-0.7) ***</w:t>
            </w:r>
          </w:p>
        </w:tc>
      </w:tr>
      <w:tr w:rsidR="00F47575" w:rsidRPr="00F47575" w14:paraId="616DDAD2" w14:textId="77777777" w:rsidTr="00F47575">
        <w:trPr>
          <w:trHeight w:val="346"/>
        </w:trPr>
        <w:tc>
          <w:tcPr>
            <w:tcW w:w="0" w:type="auto"/>
          </w:tcPr>
          <w:p w14:paraId="64A00C35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Hispanic</w:t>
            </w:r>
          </w:p>
        </w:tc>
        <w:tc>
          <w:tcPr>
            <w:tcW w:w="0" w:type="auto"/>
          </w:tcPr>
          <w:p w14:paraId="6B014AC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1.0 (0.8-1.3)</w:t>
            </w:r>
          </w:p>
        </w:tc>
        <w:tc>
          <w:tcPr>
            <w:tcW w:w="0" w:type="auto"/>
          </w:tcPr>
          <w:p w14:paraId="2B9DD7D5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0.8 (0.7-0.8) ***</w:t>
            </w:r>
          </w:p>
        </w:tc>
      </w:tr>
      <w:tr w:rsidR="00F47575" w:rsidRPr="00F47575" w14:paraId="660251D9" w14:textId="77777777" w:rsidTr="00F47575">
        <w:trPr>
          <w:trHeight w:val="346"/>
        </w:trPr>
        <w:tc>
          <w:tcPr>
            <w:tcW w:w="0" w:type="auto"/>
          </w:tcPr>
          <w:p w14:paraId="4E709F54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Asian</w:t>
            </w:r>
          </w:p>
        </w:tc>
        <w:tc>
          <w:tcPr>
            <w:tcW w:w="0" w:type="auto"/>
          </w:tcPr>
          <w:p w14:paraId="519D28B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1.4 (1.0-2.1)</w:t>
            </w:r>
          </w:p>
        </w:tc>
        <w:tc>
          <w:tcPr>
            <w:tcW w:w="0" w:type="auto"/>
          </w:tcPr>
          <w:p w14:paraId="152FCE1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1.0 (0.8-1.2)</w:t>
            </w:r>
          </w:p>
        </w:tc>
      </w:tr>
      <w:tr w:rsidR="00F47575" w:rsidRPr="00F47575" w14:paraId="4AAB7D47" w14:textId="77777777" w:rsidTr="00F47575">
        <w:trPr>
          <w:trHeight w:val="361"/>
        </w:trPr>
        <w:tc>
          <w:tcPr>
            <w:tcW w:w="0" w:type="auto"/>
          </w:tcPr>
          <w:p w14:paraId="020AD797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Others</w:t>
            </w:r>
          </w:p>
        </w:tc>
        <w:tc>
          <w:tcPr>
            <w:tcW w:w="0" w:type="auto"/>
          </w:tcPr>
          <w:p w14:paraId="74FD629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  1.4 (1.1-1.8) *</w:t>
            </w:r>
          </w:p>
        </w:tc>
        <w:tc>
          <w:tcPr>
            <w:tcW w:w="0" w:type="auto"/>
          </w:tcPr>
          <w:p w14:paraId="37BC378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0.9 (0.8-1.0)</w:t>
            </w:r>
          </w:p>
        </w:tc>
      </w:tr>
      <w:tr w:rsidR="00F47575" w:rsidRPr="00F47575" w14:paraId="53EC7AF0" w14:textId="77777777" w:rsidTr="00F47575">
        <w:trPr>
          <w:trHeight w:val="346"/>
        </w:trPr>
        <w:tc>
          <w:tcPr>
            <w:tcW w:w="0" w:type="auto"/>
          </w:tcPr>
          <w:p w14:paraId="2FF1E5F5" w14:textId="77777777" w:rsidR="00F47575" w:rsidRPr="00F47575" w:rsidRDefault="00F47575" w:rsidP="00FA3EC7">
            <w:pPr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Insurance, %</w:t>
            </w:r>
          </w:p>
        </w:tc>
        <w:tc>
          <w:tcPr>
            <w:tcW w:w="0" w:type="auto"/>
          </w:tcPr>
          <w:p w14:paraId="6E0FC7AF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6C830D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575" w:rsidRPr="00F47575" w14:paraId="11B35298" w14:textId="77777777" w:rsidTr="00F47575">
        <w:trPr>
          <w:trHeight w:val="361"/>
        </w:trPr>
        <w:tc>
          <w:tcPr>
            <w:tcW w:w="0" w:type="auto"/>
          </w:tcPr>
          <w:p w14:paraId="323534B6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Public</w:t>
            </w:r>
          </w:p>
        </w:tc>
        <w:tc>
          <w:tcPr>
            <w:tcW w:w="0" w:type="auto"/>
          </w:tcPr>
          <w:p w14:paraId="3E33F6B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6A8BD69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Reference </w:t>
            </w:r>
          </w:p>
        </w:tc>
      </w:tr>
      <w:tr w:rsidR="00F47575" w:rsidRPr="00F47575" w14:paraId="330E9FD5" w14:textId="77777777" w:rsidTr="00F47575">
        <w:trPr>
          <w:trHeight w:val="346"/>
        </w:trPr>
        <w:tc>
          <w:tcPr>
            <w:tcW w:w="0" w:type="auto"/>
          </w:tcPr>
          <w:p w14:paraId="2774437F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Private</w:t>
            </w:r>
          </w:p>
        </w:tc>
        <w:tc>
          <w:tcPr>
            <w:tcW w:w="0" w:type="auto"/>
          </w:tcPr>
          <w:p w14:paraId="324E3468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1.1 (1.0-1.3)</w:t>
            </w:r>
          </w:p>
        </w:tc>
        <w:tc>
          <w:tcPr>
            <w:tcW w:w="0" w:type="auto"/>
          </w:tcPr>
          <w:p w14:paraId="7D3D4861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1.0 (0.9-1.1)</w:t>
            </w:r>
          </w:p>
        </w:tc>
      </w:tr>
      <w:tr w:rsidR="00F47575" w:rsidRPr="00F47575" w14:paraId="21B1EF3D" w14:textId="77777777" w:rsidTr="00F47575">
        <w:trPr>
          <w:trHeight w:val="346"/>
        </w:trPr>
        <w:tc>
          <w:tcPr>
            <w:tcW w:w="0" w:type="auto"/>
          </w:tcPr>
          <w:p w14:paraId="53168C1D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Self- Pay</w:t>
            </w:r>
          </w:p>
        </w:tc>
        <w:tc>
          <w:tcPr>
            <w:tcW w:w="0" w:type="auto"/>
          </w:tcPr>
          <w:p w14:paraId="230A174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       1.8 (1.3-2.4) ***</w:t>
            </w:r>
          </w:p>
        </w:tc>
        <w:tc>
          <w:tcPr>
            <w:tcW w:w="0" w:type="auto"/>
          </w:tcPr>
          <w:p w14:paraId="552C5B28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1.3 (1.2-1.6) ***</w:t>
            </w:r>
          </w:p>
        </w:tc>
      </w:tr>
      <w:tr w:rsidR="00F47575" w:rsidRPr="00F47575" w14:paraId="7201C200" w14:textId="77777777" w:rsidTr="00F47575">
        <w:trPr>
          <w:trHeight w:val="346"/>
        </w:trPr>
        <w:tc>
          <w:tcPr>
            <w:tcW w:w="0" w:type="auto"/>
          </w:tcPr>
          <w:p w14:paraId="4233CB9B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APRDG severity</w:t>
            </w:r>
          </w:p>
        </w:tc>
        <w:tc>
          <w:tcPr>
            <w:tcW w:w="0" w:type="auto"/>
          </w:tcPr>
          <w:p w14:paraId="5816C7F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02DDB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575" w:rsidRPr="00F47575" w14:paraId="178D19D6" w14:textId="77777777" w:rsidTr="00F47575">
        <w:trPr>
          <w:trHeight w:val="361"/>
        </w:trPr>
        <w:tc>
          <w:tcPr>
            <w:tcW w:w="0" w:type="auto"/>
          </w:tcPr>
          <w:p w14:paraId="487C5D21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Minor</w:t>
            </w:r>
          </w:p>
        </w:tc>
        <w:tc>
          <w:tcPr>
            <w:tcW w:w="0" w:type="auto"/>
          </w:tcPr>
          <w:p w14:paraId="660DA0D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33DF45FF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Reference</w:t>
            </w:r>
          </w:p>
        </w:tc>
      </w:tr>
      <w:tr w:rsidR="00F47575" w:rsidRPr="00F47575" w14:paraId="5B2EE9CF" w14:textId="77777777" w:rsidTr="00F47575">
        <w:trPr>
          <w:trHeight w:val="346"/>
        </w:trPr>
        <w:tc>
          <w:tcPr>
            <w:tcW w:w="0" w:type="auto"/>
          </w:tcPr>
          <w:p w14:paraId="1B24E430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Moderate</w:t>
            </w:r>
          </w:p>
        </w:tc>
        <w:tc>
          <w:tcPr>
            <w:tcW w:w="0" w:type="auto"/>
          </w:tcPr>
          <w:p w14:paraId="7152B6D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0.8 (0.7-0.9) ***</w:t>
            </w:r>
          </w:p>
        </w:tc>
        <w:tc>
          <w:tcPr>
            <w:tcW w:w="0" w:type="auto"/>
          </w:tcPr>
          <w:p w14:paraId="0D3C3E4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1.1 (1.1-1.2) ***</w:t>
            </w:r>
          </w:p>
        </w:tc>
      </w:tr>
      <w:tr w:rsidR="00F47575" w:rsidRPr="00F47575" w14:paraId="13B3E183" w14:textId="77777777" w:rsidTr="00F47575">
        <w:trPr>
          <w:trHeight w:val="346"/>
        </w:trPr>
        <w:tc>
          <w:tcPr>
            <w:tcW w:w="0" w:type="auto"/>
          </w:tcPr>
          <w:p w14:paraId="31CCA23C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Major</w:t>
            </w:r>
          </w:p>
        </w:tc>
        <w:tc>
          <w:tcPr>
            <w:tcW w:w="0" w:type="auto"/>
          </w:tcPr>
          <w:p w14:paraId="1278B130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0.7 (0.6-0.9) **</w:t>
            </w:r>
          </w:p>
        </w:tc>
        <w:tc>
          <w:tcPr>
            <w:tcW w:w="0" w:type="auto"/>
          </w:tcPr>
          <w:p w14:paraId="3B324CA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0.9 (0.8-1.0) *</w:t>
            </w:r>
          </w:p>
        </w:tc>
      </w:tr>
      <w:tr w:rsidR="00F47575" w:rsidRPr="00F47575" w14:paraId="5526301B" w14:textId="77777777" w:rsidTr="00F47575">
        <w:trPr>
          <w:trHeight w:val="361"/>
        </w:trPr>
        <w:tc>
          <w:tcPr>
            <w:tcW w:w="0" w:type="auto"/>
          </w:tcPr>
          <w:p w14:paraId="76DF2A90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Extreme</w:t>
            </w:r>
          </w:p>
        </w:tc>
        <w:tc>
          <w:tcPr>
            <w:tcW w:w="0" w:type="auto"/>
          </w:tcPr>
          <w:p w14:paraId="6A70DD8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0.9 (0.6-1.4)</w:t>
            </w:r>
          </w:p>
        </w:tc>
        <w:tc>
          <w:tcPr>
            <w:tcW w:w="0" w:type="auto"/>
          </w:tcPr>
          <w:p w14:paraId="06F08B8C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1.5 (1.3-1.7) </w:t>
            </w:r>
          </w:p>
        </w:tc>
      </w:tr>
      <w:tr w:rsidR="00F47575" w:rsidRPr="00F47575" w14:paraId="5BBC0C8F" w14:textId="77777777" w:rsidTr="00F47575">
        <w:trPr>
          <w:trHeight w:val="346"/>
        </w:trPr>
        <w:tc>
          <w:tcPr>
            <w:tcW w:w="0" w:type="auto"/>
          </w:tcPr>
          <w:p w14:paraId="35106921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>Co-morbidities</w:t>
            </w:r>
          </w:p>
        </w:tc>
        <w:tc>
          <w:tcPr>
            <w:tcW w:w="0" w:type="auto"/>
          </w:tcPr>
          <w:p w14:paraId="519DF15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40E5C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575" w:rsidRPr="00F47575" w14:paraId="63A10E07" w14:textId="77777777" w:rsidTr="00F47575">
        <w:trPr>
          <w:trHeight w:val="346"/>
        </w:trPr>
        <w:tc>
          <w:tcPr>
            <w:tcW w:w="0" w:type="auto"/>
          </w:tcPr>
          <w:p w14:paraId="583AC129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Depression</w:t>
            </w:r>
          </w:p>
        </w:tc>
        <w:tc>
          <w:tcPr>
            <w:tcW w:w="0" w:type="auto"/>
          </w:tcPr>
          <w:p w14:paraId="61111B5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9.4 (7.8-11.1) ***</w:t>
            </w:r>
          </w:p>
        </w:tc>
        <w:tc>
          <w:tcPr>
            <w:tcW w:w="0" w:type="auto"/>
          </w:tcPr>
          <w:p w14:paraId="68536D9D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6.8 (6.2-7.4) ***</w:t>
            </w:r>
          </w:p>
        </w:tc>
      </w:tr>
      <w:tr w:rsidR="00F47575" w:rsidRPr="00F47575" w14:paraId="5E4BBCD5" w14:textId="77777777" w:rsidTr="00F47575">
        <w:trPr>
          <w:trHeight w:val="361"/>
        </w:trPr>
        <w:tc>
          <w:tcPr>
            <w:tcW w:w="0" w:type="auto"/>
          </w:tcPr>
          <w:p w14:paraId="34A41542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Anxiety</w:t>
            </w:r>
          </w:p>
        </w:tc>
        <w:tc>
          <w:tcPr>
            <w:tcW w:w="0" w:type="auto"/>
          </w:tcPr>
          <w:p w14:paraId="15D0625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1.3 (1.1-1.6) **</w:t>
            </w:r>
          </w:p>
        </w:tc>
        <w:tc>
          <w:tcPr>
            <w:tcW w:w="0" w:type="auto"/>
          </w:tcPr>
          <w:p w14:paraId="76596384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1.3 (1.2-1.4) ***</w:t>
            </w:r>
          </w:p>
        </w:tc>
      </w:tr>
      <w:tr w:rsidR="00F47575" w:rsidRPr="00F47575" w14:paraId="019A61EB" w14:textId="77777777" w:rsidTr="00F47575">
        <w:trPr>
          <w:trHeight w:val="346"/>
        </w:trPr>
        <w:tc>
          <w:tcPr>
            <w:tcW w:w="0" w:type="auto"/>
          </w:tcPr>
          <w:p w14:paraId="1A981737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Eating Disorder</w:t>
            </w:r>
          </w:p>
        </w:tc>
        <w:tc>
          <w:tcPr>
            <w:tcW w:w="0" w:type="auto"/>
          </w:tcPr>
          <w:p w14:paraId="57BF58A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1.0 (0.7-1.5) </w:t>
            </w:r>
          </w:p>
        </w:tc>
        <w:tc>
          <w:tcPr>
            <w:tcW w:w="0" w:type="auto"/>
          </w:tcPr>
          <w:p w14:paraId="62B98118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1.5 (1.3-1.7) ***</w:t>
            </w:r>
          </w:p>
        </w:tc>
      </w:tr>
      <w:tr w:rsidR="00F47575" w:rsidRPr="00F47575" w14:paraId="00592500" w14:textId="77777777" w:rsidTr="00F47575">
        <w:trPr>
          <w:trHeight w:val="346"/>
        </w:trPr>
        <w:tc>
          <w:tcPr>
            <w:tcW w:w="0" w:type="auto"/>
          </w:tcPr>
          <w:p w14:paraId="1AAB32F0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ADHD</w:t>
            </w:r>
          </w:p>
        </w:tc>
        <w:tc>
          <w:tcPr>
            <w:tcW w:w="0" w:type="auto"/>
          </w:tcPr>
          <w:p w14:paraId="34CDEE5E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1.4 (1.2-1.6) ***</w:t>
            </w:r>
          </w:p>
        </w:tc>
        <w:tc>
          <w:tcPr>
            <w:tcW w:w="0" w:type="auto"/>
          </w:tcPr>
          <w:p w14:paraId="5B3E4E92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1.4 (1.3-1.5) ***</w:t>
            </w:r>
          </w:p>
        </w:tc>
      </w:tr>
      <w:tr w:rsidR="00F47575" w:rsidRPr="00F47575" w14:paraId="17AC1EE9" w14:textId="77777777" w:rsidTr="00F47575">
        <w:trPr>
          <w:trHeight w:val="346"/>
        </w:trPr>
        <w:tc>
          <w:tcPr>
            <w:tcW w:w="0" w:type="auto"/>
          </w:tcPr>
          <w:p w14:paraId="76ED26A5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IDD</w:t>
            </w:r>
          </w:p>
        </w:tc>
        <w:tc>
          <w:tcPr>
            <w:tcW w:w="0" w:type="auto"/>
          </w:tcPr>
          <w:p w14:paraId="02F08A3F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1.1 (0.6-2.1)</w:t>
            </w:r>
          </w:p>
        </w:tc>
        <w:tc>
          <w:tcPr>
            <w:tcW w:w="0" w:type="auto"/>
          </w:tcPr>
          <w:p w14:paraId="60F44FF4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1.4 (1.1-1.8) **</w:t>
            </w:r>
          </w:p>
        </w:tc>
      </w:tr>
      <w:tr w:rsidR="00F47575" w:rsidRPr="00F47575" w14:paraId="1B090761" w14:textId="77777777" w:rsidTr="00F47575">
        <w:trPr>
          <w:trHeight w:val="346"/>
        </w:trPr>
        <w:tc>
          <w:tcPr>
            <w:tcW w:w="0" w:type="auto"/>
          </w:tcPr>
          <w:p w14:paraId="412A7DE7" w14:textId="77777777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t xml:space="preserve">        Conduct disorder</w:t>
            </w:r>
          </w:p>
        </w:tc>
        <w:tc>
          <w:tcPr>
            <w:tcW w:w="0" w:type="auto"/>
          </w:tcPr>
          <w:p w14:paraId="162CD5AC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1.0 (0.7-1.5)</w:t>
            </w:r>
          </w:p>
        </w:tc>
        <w:tc>
          <w:tcPr>
            <w:tcW w:w="0" w:type="auto"/>
          </w:tcPr>
          <w:p w14:paraId="510DD74A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1.4 (1.2-1.6) ***</w:t>
            </w:r>
          </w:p>
        </w:tc>
      </w:tr>
      <w:tr w:rsidR="00F47575" w:rsidRPr="00F47575" w14:paraId="019D8456" w14:textId="77777777" w:rsidTr="00F47575">
        <w:trPr>
          <w:trHeight w:val="346"/>
        </w:trPr>
        <w:tc>
          <w:tcPr>
            <w:tcW w:w="0" w:type="auto"/>
          </w:tcPr>
          <w:p w14:paraId="446CD161" w14:textId="60DEA604" w:rsidR="00F47575" w:rsidRPr="00F47575" w:rsidRDefault="00F47575" w:rsidP="00FA3EC7">
            <w:pPr>
              <w:rPr>
                <w:rFonts w:ascii="Times New Roman" w:hAnsi="Times New Roman" w:cs="Times New Roman"/>
                <w:b/>
                <w:bCs/>
              </w:rPr>
            </w:pPr>
            <w:r w:rsidRPr="00F47575">
              <w:rPr>
                <w:rFonts w:ascii="Times New Roman" w:hAnsi="Times New Roman" w:cs="Times New Roman"/>
                <w:b/>
                <w:bCs/>
              </w:rPr>
              <w:lastRenderedPageBreak/>
              <w:t>Substance use</w:t>
            </w:r>
            <w:r w:rsidR="00A41455">
              <w:rPr>
                <w:rFonts w:ascii="Times New Roman" w:hAnsi="Times New Roman" w:cs="Times New Roman"/>
                <w:b/>
                <w:bCs/>
              </w:rPr>
              <w:t xml:space="preserve"> disorders</w:t>
            </w:r>
          </w:p>
        </w:tc>
        <w:tc>
          <w:tcPr>
            <w:tcW w:w="0" w:type="auto"/>
          </w:tcPr>
          <w:p w14:paraId="1DA9587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B3D275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575" w:rsidRPr="00F47575" w14:paraId="079D679D" w14:textId="77777777" w:rsidTr="00F47575">
        <w:trPr>
          <w:trHeight w:val="346"/>
        </w:trPr>
        <w:tc>
          <w:tcPr>
            <w:tcW w:w="0" w:type="auto"/>
          </w:tcPr>
          <w:p w14:paraId="12EA82B4" w14:textId="5F6425DC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Alcohol use disorder</w:t>
            </w:r>
          </w:p>
        </w:tc>
        <w:tc>
          <w:tcPr>
            <w:tcW w:w="0" w:type="auto"/>
          </w:tcPr>
          <w:p w14:paraId="49A4F45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1.3 (1.0-1.8)</w:t>
            </w:r>
          </w:p>
        </w:tc>
        <w:tc>
          <w:tcPr>
            <w:tcW w:w="0" w:type="auto"/>
          </w:tcPr>
          <w:p w14:paraId="583F188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1.6 (1.4-1.8) ***</w:t>
            </w:r>
          </w:p>
        </w:tc>
      </w:tr>
      <w:tr w:rsidR="00F47575" w:rsidRPr="00F47575" w14:paraId="226FC22F" w14:textId="77777777" w:rsidTr="00F47575">
        <w:trPr>
          <w:trHeight w:val="346"/>
        </w:trPr>
        <w:tc>
          <w:tcPr>
            <w:tcW w:w="0" w:type="auto"/>
          </w:tcPr>
          <w:p w14:paraId="3C9CA0B7" w14:textId="644F5E5C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 xml:space="preserve">Nicotine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use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disorder</w:t>
            </w:r>
          </w:p>
        </w:tc>
        <w:tc>
          <w:tcPr>
            <w:tcW w:w="0" w:type="auto"/>
          </w:tcPr>
          <w:p w14:paraId="5FCE6C89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1.2 (1.0-1.5)</w:t>
            </w:r>
          </w:p>
        </w:tc>
        <w:tc>
          <w:tcPr>
            <w:tcW w:w="0" w:type="auto"/>
          </w:tcPr>
          <w:p w14:paraId="0D26BEBB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1.5 (1.4-1.7) ***</w:t>
            </w:r>
          </w:p>
        </w:tc>
      </w:tr>
      <w:tr w:rsidR="00F47575" w:rsidRPr="00F47575" w14:paraId="2271F313" w14:textId="77777777" w:rsidTr="00F47575">
        <w:trPr>
          <w:trHeight w:val="346"/>
        </w:trPr>
        <w:tc>
          <w:tcPr>
            <w:tcW w:w="0" w:type="auto"/>
          </w:tcPr>
          <w:p w14:paraId="34794C08" w14:textId="2568D7F8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 xml:space="preserve">Cocaine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use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disorder</w:t>
            </w:r>
          </w:p>
        </w:tc>
        <w:tc>
          <w:tcPr>
            <w:tcW w:w="0" w:type="auto"/>
          </w:tcPr>
          <w:p w14:paraId="2C66A945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0.8 (0.4-1.3)</w:t>
            </w:r>
          </w:p>
        </w:tc>
        <w:tc>
          <w:tcPr>
            <w:tcW w:w="0" w:type="auto"/>
          </w:tcPr>
          <w:p w14:paraId="79789826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1.1 (0.9-1.4) </w:t>
            </w:r>
          </w:p>
        </w:tc>
      </w:tr>
      <w:tr w:rsidR="00F47575" w:rsidRPr="00F47575" w14:paraId="27C0F3FB" w14:textId="77777777" w:rsidTr="00F47575">
        <w:trPr>
          <w:trHeight w:val="346"/>
        </w:trPr>
        <w:tc>
          <w:tcPr>
            <w:tcW w:w="0" w:type="auto"/>
          </w:tcPr>
          <w:p w14:paraId="0886F0C1" w14:textId="489A3D89" w:rsidR="00F47575" w:rsidRPr="00F47575" w:rsidRDefault="00A41455" w:rsidP="00FA3E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>Stimulant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use</w:t>
            </w:r>
            <w:r w:rsidR="00F47575" w:rsidRPr="00F47575">
              <w:rPr>
                <w:rFonts w:ascii="Times New Roman" w:hAnsi="Times New Roman" w:cs="Times New Roman"/>
                <w:b/>
                <w:bCs/>
              </w:rPr>
              <w:t xml:space="preserve"> disorder</w:t>
            </w:r>
          </w:p>
        </w:tc>
        <w:tc>
          <w:tcPr>
            <w:tcW w:w="0" w:type="auto"/>
          </w:tcPr>
          <w:p w14:paraId="3BCECF37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 xml:space="preserve">     1.9 (1.3-2.8) ***</w:t>
            </w:r>
          </w:p>
        </w:tc>
        <w:tc>
          <w:tcPr>
            <w:tcW w:w="0" w:type="auto"/>
          </w:tcPr>
          <w:p w14:paraId="07F0462D" w14:textId="77777777" w:rsidR="00F47575" w:rsidRPr="00F47575" w:rsidRDefault="00F47575" w:rsidP="00FA3EC7">
            <w:pPr>
              <w:jc w:val="center"/>
              <w:rPr>
                <w:rFonts w:ascii="Times New Roman" w:hAnsi="Times New Roman" w:cs="Times New Roman"/>
              </w:rPr>
            </w:pPr>
            <w:r w:rsidRPr="00F47575">
              <w:rPr>
                <w:rFonts w:ascii="Times New Roman" w:hAnsi="Times New Roman" w:cs="Times New Roman"/>
              </w:rPr>
              <w:t>1.2 (1.0-1.5) *</w:t>
            </w:r>
          </w:p>
        </w:tc>
      </w:tr>
    </w:tbl>
    <w:p w14:paraId="305CB089" w14:textId="77777777" w:rsidR="00F47575" w:rsidRPr="00F47575" w:rsidRDefault="00F47575" w:rsidP="00F47575">
      <w:pPr>
        <w:rPr>
          <w:rFonts w:ascii="Times New Roman" w:hAnsi="Times New Roman" w:cs="Times New Roman"/>
          <w:sz w:val="18"/>
          <w:szCs w:val="18"/>
        </w:rPr>
      </w:pPr>
      <w:r w:rsidRPr="00F47575">
        <w:rPr>
          <w:rFonts w:ascii="Times New Roman" w:hAnsi="Times New Roman" w:cs="Times New Roman"/>
          <w:sz w:val="18"/>
          <w:szCs w:val="18"/>
        </w:rPr>
        <w:t xml:space="preserve">         SE: Standard error, %: percentage; Ref – reference group; *&lt;0.05, **&lt;0.01, ***&lt;0.001</w:t>
      </w:r>
    </w:p>
    <w:p w14:paraId="50C12898" w14:textId="77777777" w:rsidR="00F47575" w:rsidRDefault="00F47575"/>
    <w:sectPr w:rsidR="00F47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75"/>
    <w:rsid w:val="00500580"/>
    <w:rsid w:val="00A41455"/>
    <w:rsid w:val="00F4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4E380"/>
  <w15:chartTrackingRefBased/>
  <w15:docId w15:val="{2DA8C732-F638-4DDE-B616-634840A4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57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5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1336</Characters>
  <Application>Microsoft Office Word</Application>
  <DocSecurity>0</DocSecurity>
  <Lines>121</Lines>
  <Paragraphs>98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Aneni, Uche</dc:creator>
  <cp:keywords/>
  <dc:description/>
  <cp:lastModifiedBy>Aneni, Uche</cp:lastModifiedBy>
  <cp:revision>3</cp:revision>
  <dcterms:created xsi:type="dcterms:W3CDTF">2023-10-06T18:54:00Z</dcterms:created>
  <dcterms:modified xsi:type="dcterms:W3CDTF">2023-10-06T18:55:00Z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ed2f2b69-377e-468a-b1cc-901251c28c24</vt:lpwstr>
  </property>
</Properties>
</file>