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B3B92" w14:textId="6A8A3BC6" w:rsidR="004D197A" w:rsidRDefault="00E01942" w:rsidP="00E01942">
      <w:pPr>
        <w:ind w:left="-540"/>
        <w:rPr>
          <w:rFonts w:ascii="Times New Roman" w:hAnsi="Times New Roman" w:cs="Times New Roman"/>
          <w:b/>
          <w:bCs/>
          <w:color w:val="FF0000"/>
        </w:rPr>
      </w:pPr>
      <w:r w:rsidRPr="00E01942">
        <w:rPr>
          <w:rFonts w:ascii="Times New Roman" w:hAnsi="Times New Roman" w:cs="Times New Roman"/>
          <w:b/>
          <w:bCs/>
          <w:color w:val="FF0000"/>
        </w:rPr>
        <w:t>DUE DATE: Oct 23, 2023</w:t>
      </w:r>
    </w:p>
    <w:p w14:paraId="05DA0D9F" w14:textId="77777777" w:rsidR="00E01942" w:rsidRDefault="00E01942" w:rsidP="00E01942">
      <w:pPr>
        <w:ind w:left="-540"/>
        <w:rPr>
          <w:rFonts w:ascii="Times New Roman" w:hAnsi="Times New Roman" w:cs="Times New Roman"/>
          <w:b/>
          <w:bCs/>
          <w:color w:val="FF0000"/>
        </w:rPr>
      </w:pPr>
    </w:p>
    <w:p w14:paraId="2A015808" w14:textId="16A60EF5" w:rsidR="00E01942" w:rsidRDefault="00E01942" w:rsidP="00E01942">
      <w:pPr>
        <w:ind w:left="-540"/>
        <w:rPr>
          <w:rFonts w:ascii="Times New Roman" w:hAnsi="Times New Roman" w:cs="Times New Roman"/>
        </w:rPr>
      </w:pPr>
      <w:r w:rsidRPr="00E01942">
        <w:rPr>
          <w:rFonts w:ascii="Times New Roman" w:hAnsi="Times New Roman" w:cs="Times New Roman"/>
        </w:rPr>
        <w:t>Revision table</w:t>
      </w:r>
      <w:r w:rsidR="004D09D1">
        <w:rPr>
          <w:rFonts w:ascii="Times New Roman" w:hAnsi="Times New Roman" w:cs="Times New Roman"/>
        </w:rPr>
        <w:t xml:space="preserve"> (Lines listed are those from the clean manuscript version)</w:t>
      </w:r>
    </w:p>
    <w:p w14:paraId="1DC0904B" w14:textId="77777777" w:rsidR="00E01942" w:rsidRDefault="00E01942">
      <w:pPr>
        <w:rPr>
          <w:rFonts w:ascii="Times New Roman" w:hAnsi="Times New Roman" w:cs="Times New Roman"/>
        </w:rPr>
      </w:pPr>
    </w:p>
    <w:tbl>
      <w:tblPr>
        <w:tblStyle w:val="TableGrid"/>
        <w:tblW w:w="10170" w:type="dxa"/>
        <w:tblInd w:w="-545" w:type="dxa"/>
        <w:tblLook w:val="04A0" w:firstRow="1" w:lastRow="0" w:firstColumn="1" w:lastColumn="0" w:noHBand="0" w:noVBand="1"/>
      </w:tblPr>
      <w:tblGrid>
        <w:gridCol w:w="690"/>
        <w:gridCol w:w="3460"/>
        <w:gridCol w:w="5075"/>
        <w:gridCol w:w="945"/>
      </w:tblGrid>
      <w:tr w:rsidR="00A2011E" w14:paraId="5C674076" w14:textId="77777777" w:rsidTr="00BA6845">
        <w:tc>
          <w:tcPr>
            <w:tcW w:w="713" w:type="dxa"/>
            <w:vAlign w:val="center"/>
          </w:tcPr>
          <w:p w14:paraId="268E2577" w14:textId="6920E013" w:rsidR="00BA6845" w:rsidRPr="00BA6845" w:rsidRDefault="00BA6845" w:rsidP="00BA6845">
            <w:pPr>
              <w:jc w:val="center"/>
              <w:rPr>
                <w:rFonts w:ascii="Times New Roman" w:hAnsi="Times New Roman" w:cs="Times New Roman"/>
                <w:b/>
                <w:bCs/>
              </w:rPr>
            </w:pPr>
            <w:r w:rsidRPr="00BA6845">
              <w:rPr>
                <w:rFonts w:ascii="Times New Roman" w:hAnsi="Times New Roman" w:cs="Times New Roman"/>
                <w:b/>
                <w:bCs/>
              </w:rPr>
              <w:t>#</w:t>
            </w:r>
          </w:p>
        </w:tc>
        <w:tc>
          <w:tcPr>
            <w:tcW w:w="3607" w:type="dxa"/>
            <w:vAlign w:val="center"/>
          </w:tcPr>
          <w:p w14:paraId="7472BFA5" w14:textId="356609AE" w:rsidR="00BA6845" w:rsidRPr="00E01942" w:rsidRDefault="00BA6845" w:rsidP="00BA6845">
            <w:pPr>
              <w:jc w:val="center"/>
              <w:rPr>
                <w:rFonts w:ascii="Times New Roman" w:hAnsi="Times New Roman" w:cs="Times New Roman"/>
                <w:b/>
                <w:bCs/>
              </w:rPr>
            </w:pPr>
            <w:r w:rsidRPr="00E01942">
              <w:rPr>
                <w:rFonts w:ascii="Times New Roman" w:hAnsi="Times New Roman" w:cs="Times New Roman"/>
                <w:b/>
                <w:bCs/>
              </w:rPr>
              <w:t>Editorial embedded comments</w:t>
            </w:r>
          </w:p>
        </w:tc>
        <w:tc>
          <w:tcPr>
            <w:tcW w:w="5400" w:type="dxa"/>
            <w:vAlign w:val="center"/>
          </w:tcPr>
          <w:p w14:paraId="712F19FE" w14:textId="0095CAC2" w:rsidR="00BA6845" w:rsidRPr="00E01942" w:rsidRDefault="00BA6845" w:rsidP="00BA6845">
            <w:pPr>
              <w:jc w:val="center"/>
              <w:rPr>
                <w:rFonts w:ascii="Times New Roman" w:hAnsi="Times New Roman" w:cs="Times New Roman"/>
                <w:b/>
                <w:bCs/>
              </w:rPr>
            </w:pPr>
            <w:r w:rsidRPr="00E01942">
              <w:rPr>
                <w:rFonts w:ascii="Times New Roman" w:hAnsi="Times New Roman" w:cs="Times New Roman"/>
                <w:b/>
                <w:bCs/>
              </w:rPr>
              <w:t>Author revisions</w:t>
            </w:r>
          </w:p>
        </w:tc>
        <w:tc>
          <w:tcPr>
            <w:tcW w:w="450" w:type="dxa"/>
            <w:vAlign w:val="center"/>
          </w:tcPr>
          <w:p w14:paraId="37052B9F" w14:textId="5F568F3E" w:rsidR="00BA6845" w:rsidRPr="00E01942" w:rsidRDefault="00BA6845" w:rsidP="00BA6845">
            <w:pPr>
              <w:jc w:val="center"/>
              <w:rPr>
                <w:rFonts w:ascii="Times New Roman" w:hAnsi="Times New Roman" w:cs="Times New Roman"/>
                <w:b/>
                <w:bCs/>
              </w:rPr>
            </w:pPr>
            <w:r w:rsidRPr="00E01942">
              <w:rPr>
                <w:rFonts w:ascii="Times New Roman" w:hAnsi="Times New Roman" w:cs="Times New Roman"/>
                <w:b/>
                <w:bCs/>
              </w:rPr>
              <w:t>Lines revised</w:t>
            </w:r>
          </w:p>
        </w:tc>
      </w:tr>
      <w:tr w:rsidR="008F5AA1" w14:paraId="3EF39306" w14:textId="77777777" w:rsidTr="00BA6845">
        <w:trPr>
          <w:trHeight w:val="485"/>
        </w:trPr>
        <w:tc>
          <w:tcPr>
            <w:tcW w:w="713" w:type="dxa"/>
            <w:shd w:val="clear" w:color="auto" w:fill="E7E6E6" w:themeFill="background2"/>
            <w:vAlign w:val="center"/>
          </w:tcPr>
          <w:p w14:paraId="50EAF473" w14:textId="77777777" w:rsidR="00BA6845" w:rsidRPr="00BA6845" w:rsidRDefault="00BA6845" w:rsidP="00BA6845">
            <w:pPr>
              <w:jc w:val="center"/>
              <w:rPr>
                <w:rFonts w:ascii="Times New Roman" w:hAnsi="Times New Roman" w:cs="Times New Roman"/>
              </w:rPr>
            </w:pPr>
          </w:p>
        </w:tc>
        <w:tc>
          <w:tcPr>
            <w:tcW w:w="9007" w:type="dxa"/>
            <w:gridSpan w:val="2"/>
            <w:shd w:val="clear" w:color="auto" w:fill="E7E6E6" w:themeFill="background2"/>
            <w:vAlign w:val="center"/>
          </w:tcPr>
          <w:p w14:paraId="06D46181" w14:textId="3640041F" w:rsidR="00BA6845" w:rsidRDefault="00BA6845" w:rsidP="00BA6845">
            <w:pPr>
              <w:jc w:val="center"/>
              <w:rPr>
                <w:rFonts w:ascii="Times New Roman" w:hAnsi="Times New Roman" w:cs="Times New Roman"/>
              </w:rPr>
            </w:pPr>
            <w:r>
              <w:rPr>
                <w:rFonts w:ascii="Times New Roman" w:hAnsi="Times New Roman" w:cs="Times New Roman"/>
              </w:rPr>
              <w:t>Formatting</w:t>
            </w:r>
          </w:p>
        </w:tc>
        <w:tc>
          <w:tcPr>
            <w:tcW w:w="450" w:type="dxa"/>
            <w:shd w:val="clear" w:color="auto" w:fill="E7E6E6" w:themeFill="background2"/>
            <w:vAlign w:val="center"/>
          </w:tcPr>
          <w:p w14:paraId="1CAD49C4" w14:textId="77777777" w:rsidR="00BA6845" w:rsidRDefault="00BA6845" w:rsidP="00BA6845">
            <w:pPr>
              <w:jc w:val="center"/>
              <w:rPr>
                <w:rFonts w:ascii="Times New Roman" w:hAnsi="Times New Roman" w:cs="Times New Roman"/>
              </w:rPr>
            </w:pPr>
          </w:p>
        </w:tc>
      </w:tr>
      <w:tr w:rsidR="00A2011E" w14:paraId="2FBEA0ED" w14:textId="77777777" w:rsidTr="00BA6845">
        <w:tc>
          <w:tcPr>
            <w:tcW w:w="713" w:type="dxa"/>
            <w:vAlign w:val="center"/>
          </w:tcPr>
          <w:p w14:paraId="77211051" w14:textId="77777777" w:rsidR="00BA6845" w:rsidRPr="00BA6845" w:rsidRDefault="00BA6845" w:rsidP="00BA6845">
            <w:pPr>
              <w:jc w:val="center"/>
              <w:rPr>
                <w:rFonts w:ascii="Times New Roman" w:hAnsi="Times New Roman" w:cs="Times New Roman"/>
              </w:rPr>
            </w:pPr>
          </w:p>
        </w:tc>
        <w:tc>
          <w:tcPr>
            <w:tcW w:w="3607" w:type="dxa"/>
            <w:vAlign w:val="center"/>
          </w:tcPr>
          <w:p w14:paraId="215C2BEE" w14:textId="60B0BBCA" w:rsidR="00BA6845" w:rsidRDefault="00BA6845" w:rsidP="00BA6845">
            <w:pPr>
              <w:rPr>
                <w:rFonts w:ascii="Times New Roman" w:hAnsi="Times New Roman" w:cs="Times New Roman"/>
              </w:rPr>
            </w:pPr>
            <w:r w:rsidRPr="00E01942">
              <w:rPr>
                <w:rFonts w:ascii="Times New Roman" w:hAnsi="Times New Roman" w:cs="Times New Roman"/>
                <w:i/>
                <w:iCs/>
              </w:rPr>
              <w:t>Journal requirements</w:t>
            </w:r>
            <w:r>
              <w:rPr>
                <w:rFonts w:ascii="Times New Roman" w:hAnsi="Times New Roman" w:cs="Times New Roman"/>
              </w:rPr>
              <w:t>: Review and ensure manuscript meets PLOS ONE’s style requirements, including those for file naming.</w:t>
            </w:r>
          </w:p>
        </w:tc>
        <w:tc>
          <w:tcPr>
            <w:tcW w:w="5400" w:type="dxa"/>
            <w:vAlign w:val="center"/>
          </w:tcPr>
          <w:p w14:paraId="680E040E" w14:textId="313B3831" w:rsidR="00BA6845" w:rsidRDefault="00673540" w:rsidP="00BA6845">
            <w:pPr>
              <w:jc w:val="center"/>
              <w:rPr>
                <w:rFonts w:ascii="Times New Roman" w:hAnsi="Times New Roman" w:cs="Times New Roman"/>
              </w:rPr>
            </w:pPr>
            <w:r>
              <w:rPr>
                <w:rFonts w:ascii="Times New Roman" w:hAnsi="Times New Roman" w:cs="Times New Roman"/>
              </w:rPr>
              <w:t>We have modified our manuscript to ensure the manuscript meets the journal’s style requirements.</w:t>
            </w:r>
          </w:p>
        </w:tc>
        <w:tc>
          <w:tcPr>
            <w:tcW w:w="450" w:type="dxa"/>
            <w:vAlign w:val="center"/>
          </w:tcPr>
          <w:p w14:paraId="7CBE6892" w14:textId="77777777" w:rsidR="00BA6845" w:rsidRDefault="00BA6845" w:rsidP="00BA6845">
            <w:pPr>
              <w:jc w:val="center"/>
              <w:rPr>
                <w:rFonts w:ascii="Times New Roman" w:hAnsi="Times New Roman" w:cs="Times New Roman"/>
              </w:rPr>
            </w:pPr>
          </w:p>
        </w:tc>
      </w:tr>
      <w:tr w:rsidR="00A2011E" w14:paraId="08170A5C" w14:textId="77777777" w:rsidTr="00BA6845">
        <w:tc>
          <w:tcPr>
            <w:tcW w:w="713" w:type="dxa"/>
            <w:vAlign w:val="center"/>
          </w:tcPr>
          <w:p w14:paraId="0F836192" w14:textId="4F91EC91" w:rsidR="00BA6845" w:rsidRPr="00BA6845" w:rsidRDefault="00BA6845" w:rsidP="00BA6845">
            <w:pPr>
              <w:jc w:val="center"/>
              <w:rPr>
                <w:rFonts w:ascii="Times New Roman" w:hAnsi="Times New Roman" w:cs="Times New Roman"/>
              </w:rPr>
            </w:pPr>
            <w:r w:rsidRPr="00BA6845">
              <w:rPr>
                <w:rFonts w:ascii="Times New Roman" w:hAnsi="Times New Roman" w:cs="Times New Roman"/>
              </w:rPr>
              <w:t>1</w:t>
            </w:r>
          </w:p>
        </w:tc>
        <w:tc>
          <w:tcPr>
            <w:tcW w:w="3607" w:type="dxa"/>
            <w:vAlign w:val="center"/>
          </w:tcPr>
          <w:p w14:paraId="3F306F8D" w14:textId="69D618A4" w:rsidR="00BA6845" w:rsidRDefault="00BA6845" w:rsidP="00BA6845">
            <w:pPr>
              <w:rPr>
                <w:rFonts w:ascii="Times New Roman" w:hAnsi="Times New Roman" w:cs="Times New Roman"/>
              </w:rPr>
            </w:pPr>
            <w:r w:rsidRPr="00A87450">
              <w:rPr>
                <w:rFonts w:ascii="Times New Roman" w:hAnsi="Times New Roman" w:cs="Times New Roman"/>
                <w:i/>
                <w:iCs/>
              </w:rPr>
              <w:t>Journal:</w:t>
            </w:r>
            <w:r>
              <w:rPr>
                <w:rFonts w:ascii="Times New Roman" w:hAnsi="Times New Roman" w:cs="Times New Roman"/>
              </w:rPr>
              <w:t xml:space="preserve"> We note that you have included the phrase “data not shown.” This does not meet sharing requirements.</w:t>
            </w:r>
          </w:p>
        </w:tc>
        <w:tc>
          <w:tcPr>
            <w:tcW w:w="5400" w:type="dxa"/>
            <w:vAlign w:val="center"/>
          </w:tcPr>
          <w:p w14:paraId="40344AB1" w14:textId="0B1C5B29" w:rsidR="00BA6845" w:rsidRDefault="00BA6845" w:rsidP="00BA6845">
            <w:pPr>
              <w:rPr>
                <w:rFonts w:ascii="Times New Roman" w:hAnsi="Times New Roman" w:cs="Times New Roman"/>
              </w:rPr>
            </w:pPr>
            <w:r>
              <w:rPr>
                <w:rFonts w:ascii="Times New Roman" w:hAnsi="Times New Roman" w:cs="Times New Roman"/>
              </w:rPr>
              <w:t xml:space="preserve">“Data not shown” was stated in </w:t>
            </w:r>
            <w:r w:rsidRPr="00C33D91">
              <w:rPr>
                <w:rFonts w:ascii="Times New Roman" w:hAnsi="Times New Roman" w:cs="Times New Roman"/>
                <w:b/>
                <w:bCs/>
              </w:rPr>
              <w:t xml:space="preserve">Table </w:t>
            </w:r>
            <w:r w:rsidR="00826510">
              <w:rPr>
                <w:rFonts w:ascii="Times New Roman" w:hAnsi="Times New Roman" w:cs="Times New Roman"/>
                <w:b/>
                <w:bCs/>
              </w:rPr>
              <w:t xml:space="preserve">2 </w:t>
            </w:r>
            <w:r>
              <w:rPr>
                <w:rFonts w:ascii="Times New Roman" w:hAnsi="Times New Roman" w:cs="Times New Roman"/>
              </w:rPr>
              <w:t xml:space="preserve">referencing that one of the 25 articles included in the review, Comasco et al. (2011), did not report the statistical findings </w:t>
            </w:r>
            <w:r w:rsidR="00C33D91">
              <w:rPr>
                <w:rFonts w:ascii="Times New Roman" w:hAnsi="Times New Roman" w:cs="Times New Roman"/>
              </w:rPr>
              <w:t>on</w:t>
            </w:r>
            <w:r>
              <w:rPr>
                <w:rFonts w:ascii="Times New Roman" w:hAnsi="Times New Roman" w:cs="Times New Roman"/>
              </w:rPr>
              <w:t xml:space="preserve"> the associations among genetic polymorphisms and postpartum depression at the 6-week and 6-month timepoints</w:t>
            </w:r>
            <w:r w:rsidR="00C33D91">
              <w:rPr>
                <w:rFonts w:ascii="Times New Roman" w:hAnsi="Times New Roman" w:cs="Times New Roman"/>
              </w:rPr>
              <w:t xml:space="preserve"> from their study</w:t>
            </w:r>
            <w:r>
              <w:rPr>
                <w:rFonts w:ascii="Times New Roman" w:hAnsi="Times New Roman" w:cs="Times New Roman"/>
              </w:rPr>
              <w:t>. We have removed “data not shown” and stated, “</w:t>
            </w:r>
            <w:r w:rsidR="004D09D1">
              <w:rPr>
                <w:rFonts w:ascii="Times New Roman" w:hAnsi="Times New Roman" w:cs="Times New Roman"/>
              </w:rPr>
              <w:t xml:space="preserve">However, </w:t>
            </w:r>
            <w:r>
              <w:rPr>
                <w:rFonts w:ascii="Times New Roman" w:hAnsi="Times New Roman" w:cs="Times New Roman"/>
              </w:rPr>
              <w:t>Comasco and colleagues (2011) did not provide statistical output for these associations</w:t>
            </w:r>
            <w:r w:rsidR="00826510">
              <w:rPr>
                <w:rFonts w:ascii="Times New Roman" w:hAnsi="Times New Roman" w:cs="Times New Roman"/>
              </w:rPr>
              <w:t>.</w:t>
            </w:r>
            <w:r>
              <w:rPr>
                <w:rFonts w:ascii="Times New Roman" w:hAnsi="Times New Roman" w:cs="Times New Roman"/>
              </w:rPr>
              <w:t>”</w:t>
            </w:r>
            <w:r w:rsidR="00826510">
              <w:rPr>
                <w:rFonts w:ascii="Times New Roman" w:hAnsi="Times New Roman" w:cs="Times New Roman"/>
              </w:rPr>
              <w:t xml:space="preserve"> </w:t>
            </w:r>
          </w:p>
        </w:tc>
        <w:tc>
          <w:tcPr>
            <w:tcW w:w="450" w:type="dxa"/>
            <w:vAlign w:val="center"/>
          </w:tcPr>
          <w:p w14:paraId="66160AF2" w14:textId="6CA4A0F6" w:rsidR="00BA6845" w:rsidRDefault="00BA6845" w:rsidP="00826510">
            <w:pPr>
              <w:jc w:val="center"/>
              <w:rPr>
                <w:rFonts w:ascii="Times New Roman" w:hAnsi="Times New Roman" w:cs="Times New Roman"/>
                <w:b/>
                <w:bCs/>
              </w:rPr>
            </w:pPr>
            <w:r w:rsidRPr="00C33D91">
              <w:rPr>
                <w:rFonts w:ascii="Times New Roman" w:hAnsi="Times New Roman" w:cs="Times New Roman"/>
                <w:b/>
                <w:bCs/>
              </w:rPr>
              <w:t xml:space="preserve">Table </w:t>
            </w:r>
            <w:r w:rsidR="00826510">
              <w:rPr>
                <w:rFonts w:ascii="Times New Roman" w:hAnsi="Times New Roman" w:cs="Times New Roman"/>
                <w:b/>
                <w:bCs/>
              </w:rPr>
              <w:t>2</w:t>
            </w:r>
          </w:p>
          <w:p w14:paraId="2A77AFD8" w14:textId="77777777" w:rsidR="00826510" w:rsidRDefault="00826510" w:rsidP="00826510">
            <w:pPr>
              <w:jc w:val="center"/>
              <w:rPr>
                <w:rFonts w:ascii="Times New Roman" w:hAnsi="Times New Roman" w:cs="Times New Roman"/>
                <w:b/>
                <w:bCs/>
              </w:rPr>
            </w:pPr>
          </w:p>
          <w:p w14:paraId="3122334E" w14:textId="0F46FD20" w:rsidR="00826510" w:rsidRPr="00826510" w:rsidRDefault="00826510" w:rsidP="00826510">
            <w:pPr>
              <w:jc w:val="center"/>
              <w:rPr>
                <w:rFonts w:ascii="Times New Roman" w:hAnsi="Times New Roman" w:cs="Times New Roman"/>
              </w:rPr>
            </w:pPr>
            <w:r w:rsidRPr="00826510">
              <w:rPr>
                <w:rFonts w:ascii="Times New Roman" w:hAnsi="Times New Roman" w:cs="Times New Roman"/>
              </w:rPr>
              <w:t xml:space="preserve">Row </w:t>
            </w:r>
            <w:r w:rsidR="004D09D1">
              <w:rPr>
                <w:rFonts w:ascii="Times New Roman" w:hAnsi="Times New Roman" w:cs="Times New Roman"/>
              </w:rPr>
              <w:t>10</w:t>
            </w:r>
          </w:p>
        </w:tc>
      </w:tr>
      <w:tr w:rsidR="008F5AA1" w14:paraId="1C05E0DC" w14:textId="77777777" w:rsidTr="00BA6845">
        <w:trPr>
          <w:trHeight w:val="521"/>
        </w:trPr>
        <w:tc>
          <w:tcPr>
            <w:tcW w:w="713" w:type="dxa"/>
            <w:shd w:val="clear" w:color="auto" w:fill="E7E6E6" w:themeFill="background2"/>
            <w:vAlign w:val="center"/>
          </w:tcPr>
          <w:p w14:paraId="24416891" w14:textId="77777777" w:rsidR="00BA6845" w:rsidRPr="00BA6845" w:rsidRDefault="00BA6845" w:rsidP="00BA6845">
            <w:pPr>
              <w:jc w:val="center"/>
              <w:rPr>
                <w:rFonts w:ascii="Times New Roman" w:hAnsi="Times New Roman" w:cs="Times New Roman"/>
              </w:rPr>
            </w:pPr>
          </w:p>
        </w:tc>
        <w:tc>
          <w:tcPr>
            <w:tcW w:w="9007" w:type="dxa"/>
            <w:gridSpan w:val="2"/>
            <w:shd w:val="clear" w:color="auto" w:fill="E7E6E6" w:themeFill="background2"/>
            <w:vAlign w:val="center"/>
          </w:tcPr>
          <w:p w14:paraId="362A9E28" w14:textId="3E42D064" w:rsidR="00BA6845" w:rsidRDefault="00BA6845" w:rsidP="00BA6845">
            <w:pPr>
              <w:jc w:val="center"/>
              <w:rPr>
                <w:rFonts w:ascii="Times New Roman" w:hAnsi="Times New Roman" w:cs="Times New Roman"/>
              </w:rPr>
            </w:pPr>
            <w:r>
              <w:rPr>
                <w:rFonts w:ascii="Times New Roman" w:hAnsi="Times New Roman" w:cs="Times New Roman"/>
              </w:rPr>
              <w:t>Introduction</w:t>
            </w:r>
          </w:p>
        </w:tc>
        <w:tc>
          <w:tcPr>
            <w:tcW w:w="450" w:type="dxa"/>
            <w:shd w:val="clear" w:color="auto" w:fill="E7E6E6" w:themeFill="background2"/>
            <w:vAlign w:val="center"/>
          </w:tcPr>
          <w:p w14:paraId="1C023708" w14:textId="77777777" w:rsidR="00BA6845" w:rsidRDefault="00BA6845" w:rsidP="00BA6845">
            <w:pPr>
              <w:jc w:val="center"/>
              <w:rPr>
                <w:rFonts w:ascii="Times New Roman" w:hAnsi="Times New Roman" w:cs="Times New Roman"/>
              </w:rPr>
            </w:pPr>
          </w:p>
        </w:tc>
      </w:tr>
      <w:tr w:rsidR="00A2011E" w14:paraId="3DA9DA20" w14:textId="77777777" w:rsidTr="00BA6845">
        <w:tc>
          <w:tcPr>
            <w:tcW w:w="713" w:type="dxa"/>
            <w:vAlign w:val="center"/>
          </w:tcPr>
          <w:p w14:paraId="6F7DC022" w14:textId="2DB0EDEB" w:rsidR="00BA6845" w:rsidRPr="00BA6845" w:rsidRDefault="00BA6845" w:rsidP="00BA6845">
            <w:pPr>
              <w:jc w:val="center"/>
              <w:rPr>
                <w:rFonts w:ascii="Times New Roman" w:hAnsi="Times New Roman" w:cs="Times New Roman"/>
              </w:rPr>
            </w:pPr>
            <w:r>
              <w:rPr>
                <w:rFonts w:ascii="Times New Roman" w:hAnsi="Times New Roman" w:cs="Times New Roman"/>
              </w:rPr>
              <w:t>2</w:t>
            </w:r>
          </w:p>
        </w:tc>
        <w:tc>
          <w:tcPr>
            <w:tcW w:w="3607" w:type="dxa"/>
            <w:vAlign w:val="center"/>
          </w:tcPr>
          <w:p w14:paraId="28901F2E" w14:textId="7C554D27" w:rsidR="00BA6845" w:rsidRDefault="00BA6845" w:rsidP="00BA6845">
            <w:pPr>
              <w:rPr>
                <w:rFonts w:ascii="Times New Roman" w:hAnsi="Times New Roman" w:cs="Times New Roman"/>
              </w:rPr>
            </w:pPr>
            <w:r w:rsidRPr="004549EF">
              <w:rPr>
                <w:rFonts w:ascii="Times New Roman" w:hAnsi="Times New Roman" w:cs="Times New Roman"/>
                <w:i/>
                <w:iCs/>
              </w:rPr>
              <w:t>R1:</w:t>
            </w:r>
            <w:r>
              <w:rPr>
                <w:rFonts w:ascii="Times New Roman" w:hAnsi="Times New Roman" w:cs="Times New Roman"/>
              </w:rPr>
              <w:t xml:space="preserve"> </w:t>
            </w:r>
            <w:r w:rsidRPr="00D40CD3">
              <w:rPr>
                <w:rFonts w:ascii="Times New Roman" w:hAnsi="Times New Roman" w:cs="Times New Roman"/>
              </w:rPr>
              <w:t>The authors stated that “A majority of research on the etiology of perinatal depression has attempted to dissect it into two broad camps (i.e., internal factors, external factors) ” However, the authors repeatedly used the word "biological factors" later in the text rather than internal factors. If both refer to the same meaning, it is recommended that the authors use the same word to make it easier for the reader to understand or give examples of internal factors like external factors.</w:t>
            </w:r>
          </w:p>
        </w:tc>
        <w:tc>
          <w:tcPr>
            <w:tcW w:w="5400" w:type="dxa"/>
            <w:vAlign w:val="center"/>
          </w:tcPr>
          <w:p w14:paraId="3C08F796" w14:textId="28F0919D" w:rsidR="00BA6845" w:rsidRDefault="00826510" w:rsidP="00BA6845">
            <w:pPr>
              <w:rPr>
                <w:rFonts w:ascii="Times New Roman" w:hAnsi="Times New Roman" w:cs="Times New Roman"/>
              </w:rPr>
            </w:pPr>
            <w:r>
              <w:rPr>
                <w:rFonts w:ascii="Times New Roman" w:hAnsi="Times New Roman" w:cs="Times New Roman"/>
              </w:rPr>
              <w:t xml:space="preserve">When revising the introductions, this sentence was removed. However, we agree terms need to be consistent, so we reviewed the manuscript to be sure biological is used rather than internal where appropriate. </w:t>
            </w:r>
          </w:p>
        </w:tc>
        <w:tc>
          <w:tcPr>
            <w:tcW w:w="450" w:type="dxa"/>
            <w:vAlign w:val="center"/>
          </w:tcPr>
          <w:p w14:paraId="3F0F0118" w14:textId="564CB208" w:rsidR="00BA6845" w:rsidRDefault="00BA6845" w:rsidP="00BA6845">
            <w:pPr>
              <w:jc w:val="center"/>
              <w:rPr>
                <w:rFonts w:ascii="Times New Roman" w:hAnsi="Times New Roman" w:cs="Times New Roman"/>
              </w:rPr>
            </w:pPr>
          </w:p>
        </w:tc>
      </w:tr>
      <w:tr w:rsidR="00A2011E" w14:paraId="126FEA7A" w14:textId="77777777" w:rsidTr="00C555B4">
        <w:tc>
          <w:tcPr>
            <w:tcW w:w="713" w:type="dxa"/>
            <w:vAlign w:val="center"/>
          </w:tcPr>
          <w:p w14:paraId="40D1D08F" w14:textId="77A414C7" w:rsidR="00BA6845" w:rsidRPr="00BA6845" w:rsidRDefault="00BA6845" w:rsidP="00BA6845">
            <w:pPr>
              <w:jc w:val="center"/>
              <w:rPr>
                <w:rFonts w:ascii="Times New Roman" w:hAnsi="Times New Roman" w:cs="Times New Roman"/>
              </w:rPr>
            </w:pPr>
            <w:r>
              <w:rPr>
                <w:rFonts w:ascii="Times New Roman" w:hAnsi="Times New Roman" w:cs="Times New Roman"/>
              </w:rPr>
              <w:t>3</w:t>
            </w:r>
          </w:p>
        </w:tc>
        <w:tc>
          <w:tcPr>
            <w:tcW w:w="3607" w:type="dxa"/>
            <w:vAlign w:val="center"/>
          </w:tcPr>
          <w:p w14:paraId="3821C063" w14:textId="4640D901" w:rsidR="00BA6845" w:rsidRDefault="00BA6845" w:rsidP="00BA6845">
            <w:pPr>
              <w:rPr>
                <w:rFonts w:ascii="Times New Roman" w:hAnsi="Times New Roman" w:cs="Times New Roman"/>
              </w:rPr>
            </w:pPr>
            <w:r w:rsidRPr="004549EF">
              <w:rPr>
                <w:rFonts w:ascii="Times New Roman" w:hAnsi="Times New Roman" w:cs="Times New Roman"/>
                <w:i/>
                <w:iCs/>
              </w:rPr>
              <w:t>R1:</w:t>
            </w:r>
            <w:r>
              <w:rPr>
                <w:rFonts w:ascii="Times New Roman" w:hAnsi="Times New Roman" w:cs="Times New Roman"/>
              </w:rPr>
              <w:t xml:space="preserve"> T</w:t>
            </w:r>
            <w:r w:rsidRPr="004549EF">
              <w:rPr>
                <w:rFonts w:ascii="Times New Roman" w:hAnsi="Times New Roman" w:cs="Times New Roman"/>
              </w:rPr>
              <w:t xml:space="preserve">he authors stated that “In an era of team science, integrative approaches to investigation are not only feasible but desirable to address some of the world’s most complex health problems, like </w:t>
            </w:r>
            <w:r w:rsidRPr="004549EF">
              <w:rPr>
                <w:rFonts w:ascii="Times New Roman" w:hAnsi="Times New Roman" w:cs="Times New Roman"/>
              </w:rPr>
              <w:lastRenderedPageBreak/>
              <w:t>perinatal depression.” Please add references to support this statement.</w:t>
            </w:r>
          </w:p>
        </w:tc>
        <w:tc>
          <w:tcPr>
            <w:tcW w:w="5400" w:type="dxa"/>
            <w:shd w:val="clear" w:color="auto" w:fill="auto"/>
            <w:vAlign w:val="center"/>
          </w:tcPr>
          <w:p w14:paraId="01DE69BD" w14:textId="23AC81EE" w:rsidR="00BA6845" w:rsidRPr="00C555B4" w:rsidRDefault="00BA6845" w:rsidP="00BA6845">
            <w:pPr>
              <w:rPr>
                <w:rFonts w:ascii="Times New Roman" w:hAnsi="Times New Roman" w:cs="Times New Roman"/>
              </w:rPr>
            </w:pPr>
            <w:r w:rsidRPr="00C555B4">
              <w:rPr>
                <w:rFonts w:ascii="Times New Roman" w:hAnsi="Times New Roman" w:cs="Times New Roman"/>
              </w:rPr>
              <w:lastRenderedPageBreak/>
              <w:t>Sentence modified</w:t>
            </w:r>
            <w:r w:rsidR="000C267A" w:rsidRPr="00C555B4">
              <w:rPr>
                <w:rFonts w:ascii="Times New Roman" w:hAnsi="Times New Roman" w:cs="Times New Roman"/>
              </w:rPr>
              <w:t xml:space="preserve"> and c</w:t>
            </w:r>
            <w:r w:rsidRPr="00C555B4">
              <w:rPr>
                <w:rFonts w:ascii="Times New Roman" w:hAnsi="Times New Roman" w:cs="Times New Roman"/>
              </w:rPr>
              <w:t>orresponding references were added [</w:t>
            </w:r>
            <w:r w:rsidR="00644228">
              <w:rPr>
                <w:rFonts w:ascii="Times New Roman" w:hAnsi="Times New Roman" w:cs="Times New Roman"/>
              </w:rPr>
              <w:t>15</w:t>
            </w:r>
            <w:r w:rsidRPr="00C555B4">
              <w:rPr>
                <w:rFonts w:ascii="Times New Roman" w:hAnsi="Times New Roman" w:cs="Times New Roman"/>
              </w:rPr>
              <w:t xml:space="preserve">, </w:t>
            </w:r>
            <w:r w:rsidR="00644228">
              <w:rPr>
                <w:rFonts w:ascii="Times New Roman" w:hAnsi="Times New Roman" w:cs="Times New Roman"/>
              </w:rPr>
              <w:t>16</w:t>
            </w:r>
            <w:r w:rsidRPr="00C555B4">
              <w:rPr>
                <w:rFonts w:ascii="Times New Roman" w:hAnsi="Times New Roman" w:cs="Times New Roman"/>
              </w:rPr>
              <w:t>].</w:t>
            </w:r>
          </w:p>
        </w:tc>
        <w:tc>
          <w:tcPr>
            <w:tcW w:w="450" w:type="dxa"/>
            <w:shd w:val="clear" w:color="auto" w:fill="auto"/>
            <w:vAlign w:val="center"/>
          </w:tcPr>
          <w:p w14:paraId="4C8B2DFC" w14:textId="364A700C" w:rsidR="00BA6845" w:rsidRPr="00C555B4" w:rsidRDefault="00644228" w:rsidP="00BA6845">
            <w:pPr>
              <w:jc w:val="center"/>
              <w:rPr>
                <w:rFonts w:ascii="Times New Roman" w:hAnsi="Times New Roman" w:cs="Times New Roman"/>
              </w:rPr>
            </w:pPr>
            <w:r>
              <w:rPr>
                <w:rFonts w:ascii="Times New Roman" w:hAnsi="Times New Roman" w:cs="Times New Roman"/>
              </w:rPr>
              <w:t>64-66</w:t>
            </w:r>
          </w:p>
        </w:tc>
      </w:tr>
      <w:tr w:rsidR="00A2011E" w14:paraId="336B27A5" w14:textId="77777777" w:rsidTr="00BA6845">
        <w:tc>
          <w:tcPr>
            <w:tcW w:w="713" w:type="dxa"/>
            <w:vAlign w:val="center"/>
          </w:tcPr>
          <w:p w14:paraId="05BAB17C" w14:textId="6CBE1046" w:rsidR="00BA6845" w:rsidRPr="00BA6845" w:rsidRDefault="00BA6845" w:rsidP="00BA6845">
            <w:pPr>
              <w:jc w:val="center"/>
              <w:rPr>
                <w:rFonts w:ascii="Times New Roman" w:hAnsi="Times New Roman" w:cs="Times New Roman"/>
              </w:rPr>
            </w:pPr>
            <w:r>
              <w:rPr>
                <w:rFonts w:ascii="Times New Roman" w:hAnsi="Times New Roman" w:cs="Times New Roman"/>
              </w:rPr>
              <w:t>4</w:t>
            </w:r>
          </w:p>
        </w:tc>
        <w:tc>
          <w:tcPr>
            <w:tcW w:w="3607" w:type="dxa"/>
            <w:vAlign w:val="center"/>
          </w:tcPr>
          <w:p w14:paraId="643A5335" w14:textId="4C3AC595" w:rsidR="00BA6845" w:rsidRPr="004549EF" w:rsidRDefault="00BA6845" w:rsidP="00BA6845">
            <w:pPr>
              <w:rPr>
                <w:rFonts w:ascii="Times New Roman" w:hAnsi="Times New Roman" w:cs="Times New Roman"/>
              </w:rPr>
            </w:pPr>
            <w:r w:rsidRPr="004549EF">
              <w:rPr>
                <w:rFonts w:ascii="Times New Roman" w:hAnsi="Times New Roman" w:cs="Times New Roman"/>
                <w:i/>
                <w:iCs/>
              </w:rPr>
              <w:t>R1:</w:t>
            </w:r>
            <w:r>
              <w:rPr>
                <w:rFonts w:ascii="Times New Roman" w:hAnsi="Times New Roman" w:cs="Times New Roman"/>
              </w:rPr>
              <w:t xml:space="preserve"> The</w:t>
            </w:r>
            <w:r w:rsidRPr="004549EF">
              <w:rPr>
                <w:rFonts w:ascii="Times New Roman" w:hAnsi="Times New Roman" w:cs="Times New Roman"/>
              </w:rPr>
              <w:t xml:space="preserve"> authors do not mention whether any other studies have addressed similar issues. Therefore, the authors should mention whether there are similar studies currently and clarify what is added to this study compared to previous research. A clearer illustration of contribution or innovation should be further provided in the introduction.</w:t>
            </w:r>
          </w:p>
        </w:tc>
        <w:tc>
          <w:tcPr>
            <w:tcW w:w="5400" w:type="dxa"/>
            <w:vAlign w:val="center"/>
          </w:tcPr>
          <w:p w14:paraId="2C96FD1C" w14:textId="40B1122F" w:rsidR="00BA6845" w:rsidRDefault="00BA6845" w:rsidP="00BA6845">
            <w:pPr>
              <w:rPr>
                <w:rFonts w:ascii="Times New Roman" w:hAnsi="Times New Roman" w:cs="Times New Roman"/>
              </w:rPr>
            </w:pPr>
            <w:r>
              <w:rPr>
                <w:rFonts w:ascii="Times New Roman" w:hAnsi="Times New Roman" w:cs="Times New Roman"/>
              </w:rPr>
              <w:t>Thank you</w:t>
            </w:r>
            <w:r w:rsidR="00D20A52">
              <w:rPr>
                <w:rFonts w:ascii="Times New Roman" w:hAnsi="Times New Roman" w:cs="Times New Roman"/>
              </w:rPr>
              <w:t>, we found this comment to be particularly helpful in adding value to the manuscript</w:t>
            </w:r>
            <w:r>
              <w:rPr>
                <w:rFonts w:ascii="Times New Roman" w:hAnsi="Times New Roman" w:cs="Times New Roman"/>
              </w:rPr>
              <w:t>. We h</w:t>
            </w:r>
            <w:r w:rsidR="00644228">
              <w:rPr>
                <w:rFonts w:ascii="Times New Roman" w:hAnsi="Times New Roman" w:cs="Times New Roman"/>
              </w:rPr>
              <w:t xml:space="preserve">ave revised the </w:t>
            </w:r>
            <w:r w:rsidR="00644228" w:rsidRPr="00644228">
              <w:rPr>
                <w:rFonts w:ascii="Times New Roman" w:hAnsi="Times New Roman" w:cs="Times New Roman"/>
                <w:b/>
                <w:bCs/>
              </w:rPr>
              <w:t>Introduction</w:t>
            </w:r>
            <w:r w:rsidR="00644228">
              <w:rPr>
                <w:rFonts w:ascii="Times New Roman" w:hAnsi="Times New Roman" w:cs="Times New Roman"/>
              </w:rPr>
              <w:t xml:space="preserve"> and included</w:t>
            </w:r>
            <w:r w:rsidR="00C555B4">
              <w:rPr>
                <w:rFonts w:ascii="Times New Roman" w:hAnsi="Times New Roman" w:cs="Times New Roman"/>
              </w:rPr>
              <w:t xml:space="preserve"> </w:t>
            </w:r>
            <w:r w:rsidR="00644228">
              <w:rPr>
                <w:rFonts w:ascii="Times New Roman" w:hAnsi="Times New Roman" w:cs="Times New Roman"/>
              </w:rPr>
              <w:t>the</w:t>
            </w:r>
            <w:r w:rsidR="00727CF7">
              <w:rPr>
                <w:rFonts w:ascii="Times New Roman" w:hAnsi="Times New Roman" w:cs="Times New Roman"/>
              </w:rPr>
              <w:t xml:space="preserve"> consensus of</w:t>
            </w:r>
            <w:r w:rsidR="00644228">
              <w:rPr>
                <w:rFonts w:ascii="Times New Roman" w:hAnsi="Times New Roman" w:cs="Times New Roman"/>
              </w:rPr>
              <w:t xml:space="preserve"> few studies</w:t>
            </w:r>
            <w:r w:rsidR="00D20A52">
              <w:rPr>
                <w:rFonts w:ascii="Times New Roman" w:hAnsi="Times New Roman" w:cs="Times New Roman"/>
              </w:rPr>
              <w:t xml:space="preserve"> </w:t>
            </w:r>
            <w:r w:rsidR="00C555B4">
              <w:rPr>
                <w:rFonts w:ascii="Times New Roman" w:hAnsi="Times New Roman" w:cs="Times New Roman"/>
              </w:rPr>
              <w:t xml:space="preserve">that have </w:t>
            </w:r>
            <w:r w:rsidR="00D20A52">
              <w:rPr>
                <w:rFonts w:ascii="Times New Roman" w:hAnsi="Times New Roman" w:cs="Times New Roman"/>
              </w:rPr>
              <w:t>aimed to address similar issues</w:t>
            </w:r>
            <w:r w:rsidR="00644228">
              <w:rPr>
                <w:rFonts w:ascii="Times New Roman" w:hAnsi="Times New Roman" w:cs="Times New Roman"/>
              </w:rPr>
              <w:t>, and</w:t>
            </w:r>
            <w:r w:rsidR="00D20A52">
              <w:rPr>
                <w:rFonts w:ascii="Times New Roman" w:hAnsi="Times New Roman" w:cs="Times New Roman"/>
              </w:rPr>
              <w:t xml:space="preserve"> added</w:t>
            </w:r>
            <w:r w:rsidR="00C555B4">
              <w:rPr>
                <w:rFonts w:ascii="Times New Roman" w:hAnsi="Times New Roman" w:cs="Times New Roman"/>
              </w:rPr>
              <w:t xml:space="preserve"> how our study differs in terms of its contributions to the literature</w:t>
            </w:r>
            <w:r w:rsidR="000C267A">
              <w:rPr>
                <w:rFonts w:ascii="Times New Roman" w:hAnsi="Times New Roman" w:cs="Times New Roman"/>
              </w:rPr>
              <w:t xml:space="preserve">. </w:t>
            </w:r>
            <w:r w:rsidR="00644228">
              <w:rPr>
                <w:rFonts w:ascii="Times New Roman" w:hAnsi="Times New Roman" w:cs="Times New Roman"/>
              </w:rPr>
              <w:t>Corresponding references included [13, 17]</w:t>
            </w:r>
          </w:p>
        </w:tc>
        <w:tc>
          <w:tcPr>
            <w:tcW w:w="450" w:type="dxa"/>
            <w:vAlign w:val="center"/>
          </w:tcPr>
          <w:p w14:paraId="3778E161" w14:textId="65BD58CE" w:rsidR="00BA6845" w:rsidRDefault="000C267A" w:rsidP="00BA6845">
            <w:pPr>
              <w:jc w:val="center"/>
              <w:rPr>
                <w:rFonts w:ascii="Times New Roman" w:hAnsi="Times New Roman" w:cs="Times New Roman"/>
              </w:rPr>
            </w:pPr>
            <w:r w:rsidRPr="00C555B4">
              <w:rPr>
                <w:rFonts w:ascii="Times New Roman" w:hAnsi="Times New Roman" w:cs="Times New Roman"/>
              </w:rPr>
              <w:t>6</w:t>
            </w:r>
            <w:r w:rsidR="00644228">
              <w:rPr>
                <w:rFonts w:ascii="Times New Roman" w:hAnsi="Times New Roman" w:cs="Times New Roman"/>
              </w:rPr>
              <w:t xml:space="preserve">8-70; </w:t>
            </w:r>
            <w:r w:rsidR="00CF2544">
              <w:rPr>
                <w:rFonts w:ascii="Times New Roman" w:hAnsi="Times New Roman" w:cs="Times New Roman"/>
              </w:rPr>
              <w:t>79-80</w:t>
            </w:r>
          </w:p>
        </w:tc>
      </w:tr>
      <w:tr w:rsidR="008F5AA1" w14:paraId="3D3ABBDA" w14:textId="77777777" w:rsidTr="00BA6845">
        <w:trPr>
          <w:trHeight w:val="494"/>
        </w:trPr>
        <w:tc>
          <w:tcPr>
            <w:tcW w:w="713" w:type="dxa"/>
            <w:shd w:val="clear" w:color="auto" w:fill="E7E6E6" w:themeFill="background2"/>
            <w:vAlign w:val="center"/>
          </w:tcPr>
          <w:p w14:paraId="7DF72145" w14:textId="77777777" w:rsidR="00BA6845" w:rsidRPr="00BA6845" w:rsidRDefault="00BA6845" w:rsidP="00BA6845">
            <w:pPr>
              <w:jc w:val="center"/>
              <w:rPr>
                <w:rFonts w:ascii="Times New Roman" w:hAnsi="Times New Roman" w:cs="Times New Roman"/>
              </w:rPr>
            </w:pPr>
          </w:p>
        </w:tc>
        <w:tc>
          <w:tcPr>
            <w:tcW w:w="9007" w:type="dxa"/>
            <w:gridSpan w:val="2"/>
            <w:shd w:val="clear" w:color="auto" w:fill="E7E6E6" w:themeFill="background2"/>
            <w:vAlign w:val="center"/>
          </w:tcPr>
          <w:p w14:paraId="3CC4D0BB" w14:textId="6637990B" w:rsidR="00BA6845" w:rsidRDefault="00BA6845" w:rsidP="00CD5C24">
            <w:pPr>
              <w:jc w:val="center"/>
              <w:rPr>
                <w:rFonts w:ascii="Times New Roman" w:hAnsi="Times New Roman" w:cs="Times New Roman"/>
              </w:rPr>
            </w:pPr>
            <w:r>
              <w:rPr>
                <w:rFonts w:ascii="Times New Roman" w:hAnsi="Times New Roman" w:cs="Times New Roman"/>
              </w:rPr>
              <w:t>Methods</w:t>
            </w:r>
          </w:p>
        </w:tc>
        <w:tc>
          <w:tcPr>
            <w:tcW w:w="450" w:type="dxa"/>
            <w:shd w:val="clear" w:color="auto" w:fill="E7E6E6" w:themeFill="background2"/>
            <w:vAlign w:val="center"/>
          </w:tcPr>
          <w:p w14:paraId="65886940" w14:textId="77777777" w:rsidR="00BA6845" w:rsidRDefault="00BA6845" w:rsidP="00BA6845">
            <w:pPr>
              <w:jc w:val="center"/>
              <w:rPr>
                <w:rFonts w:ascii="Times New Roman" w:hAnsi="Times New Roman" w:cs="Times New Roman"/>
              </w:rPr>
            </w:pPr>
          </w:p>
        </w:tc>
      </w:tr>
      <w:tr w:rsidR="00A2011E" w14:paraId="0EF48AFF" w14:textId="77777777" w:rsidTr="00BA6845">
        <w:trPr>
          <w:trHeight w:val="134"/>
        </w:trPr>
        <w:tc>
          <w:tcPr>
            <w:tcW w:w="713" w:type="dxa"/>
            <w:vAlign w:val="center"/>
          </w:tcPr>
          <w:p w14:paraId="628890BF" w14:textId="5283428B" w:rsidR="00BA6845" w:rsidRPr="00BA6845" w:rsidRDefault="00BA6845" w:rsidP="00BA6845">
            <w:pPr>
              <w:jc w:val="center"/>
              <w:rPr>
                <w:rFonts w:ascii="Times New Roman" w:hAnsi="Times New Roman" w:cs="Times New Roman"/>
              </w:rPr>
            </w:pPr>
            <w:r>
              <w:rPr>
                <w:rFonts w:ascii="Times New Roman" w:hAnsi="Times New Roman" w:cs="Times New Roman"/>
              </w:rPr>
              <w:t>5</w:t>
            </w:r>
          </w:p>
        </w:tc>
        <w:tc>
          <w:tcPr>
            <w:tcW w:w="3607" w:type="dxa"/>
            <w:vAlign w:val="center"/>
          </w:tcPr>
          <w:p w14:paraId="0D36BC3E" w14:textId="0CC451F3" w:rsidR="00BA6845" w:rsidRDefault="00BA6845" w:rsidP="00BA6845">
            <w:pPr>
              <w:rPr>
                <w:rFonts w:ascii="Times New Roman" w:hAnsi="Times New Roman" w:cs="Times New Roman"/>
              </w:rPr>
            </w:pPr>
            <w:r w:rsidRPr="004549EF">
              <w:rPr>
                <w:rFonts w:ascii="Times New Roman" w:hAnsi="Times New Roman" w:cs="Times New Roman"/>
                <w:i/>
                <w:iCs/>
              </w:rPr>
              <w:t>R1:</w:t>
            </w:r>
            <w:r>
              <w:rPr>
                <w:rFonts w:ascii="Times New Roman" w:hAnsi="Times New Roman" w:cs="Times New Roman"/>
              </w:rPr>
              <w:t xml:space="preserve"> </w:t>
            </w:r>
            <w:r w:rsidRPr="004549EF">
              <w:rPr>
                <w:rFonts w:ascii="Times New Roman" w:hAnsi="Times New Roman" w:cs="Times New Roman"/>
              </w:rPr>
              <w:t>The authors stated that “Articles from any date were included if they focused on a timeframe within the perinatal period (i.e., conception-12 months postpartum), had participants that were 18 years or older, were available in the English language, investigated factors that belonged to at least one of the four domains (i.e., biological, behavioral, environmental, social), and had an outcome of depression or depression symptoms.” The literature search was limited to the English language, so the study might have overlooked similar studies published in other languages, which might be a limitation of this study.</w:t>
            </w:r>
          </w:p>
        </w:tc>
        <w:tc>
          <w:tcPr>
            <w:tcW w:w="5400" w:type="dxa"/>
            <w:vAlign w:val="center"/>
          </w:tcPr>
          <w:p w14:paraId="07E03C37" w14:textId="56E513D0" w:rsidR="00BA6845" w:rsidRDefault="00BA6845" w:rsidP="00BA6845">
            <w:pPr>
              <w:rPr>
                <w:rFonts w:ascii="Times New Roman" w:hAnsi="Times New Roman" w:cs="Times New Roman"/>
              </w:rPr>
            </w:pPr>
            <w:r>
              <w:rPr>
                <w:rFonts w:ascii="Times New Roman" w:hAnsi="Times New Roman" w:cs="Times New Roman"/>
              </w:rPr>
              <w:t>Great point. This has been added as a study limitation</w:t>
            </w:r>
            <w:r w:rsidR="00CD5C24">
              <w:rPr>
                <w:rFonts w:ascii="Times New Roman" w:hAnsi="Times New Roman" w:cs="Times New Roman"/>
              </w:rPr>
              <w:t xml:space="preserve"> under </w:t>
            </w:r>
            <w:r w:rsidR="007F3752">
              <w:rPr>
                <w:rFonts w:ascii="Times New Roman" w:hAnsi="Times New Roman" w:cs="Times New Roman"/>
              </w:rPr>
              <w:t xml:space="preserve">the </w:t>
            </w:r>
            <w:r w:rsidR="00593EC9">
              <w:rPr>
                <w:rFonts w:ascii="Times New Roman" w:hAnsi="Times New Roman" w:cs="Times New Roman"/>
              </w:rPr>
              <w:t xml:space="preserve">new </w:t>
            </w:r>
            <w:r w:rsidR="007F3752">
              <w:rPr>
                <w:rFonts w:ascii="Times New Roman" w:hAnsi="Times New Roman" w:cs="Times New Roman"/>
              </w:rPr>
              <w:t>subheading</w:t>
            </w:r>
            <w:r w:rsidR="007F3752" w:rsidRPr="007F3752">
              <w:rPr>
                <w:rFonts w:ascii="Times New Roman" w:hAnsi="Times New Roman" w:cs="Times New Roman"/>
                <w:b/>
                <w:bCs/>
              </w:rPr>
              <w:t xml:space="preserve"> Limitations</w:t>
            </w:r>
            <w:r w:rsidR="007F3752">
              <w:rPr>
                <w:rFonts w:ascii="Times New Roman" w:hAnsi="Times New Roman" w:cs="Times New Roman"/>
                <w:b/>
                <w:bCs/>
              </w:rPr>
              <w:t>.</w:t>
            </w:r>
          </w:p>
        </w:tc>
        <w:tc>
          <w:tcPr>
            <w:tcW w:w="450" w:type="dxa"/>
            <w:vAlign w:val="center"/>
          </w:tcPr>
          <w:p w14:paraId="4072CB78" w14:textId="4899CF0E" w:rsidR="00BA6845" w:rsidRDefault="007F3752" w:rsidP="00BA6845">
            <w:pPr>
              <w:jc w:val="center"/>
              <w:rPr>
                <w:rFonts w:ascii="Times New Roman" w:hAnsi="Times New Roman" w:cs="Times New Roman"/>
              </w:rPr>
            </w:pPr>
            <w:r>
              <w:rPr>
                <w:rFonts w:ascii="Times New Roman" w:hAnsi="Times New Roman" w:cs="Times New Roman"/>
              </w:rPr>
              <w:t>7</w:t>
            </w:r>
            <w:r w:rsidR="00AE6F9E">
              <w:rPr>
                <w:rFonts w:ascii="Times New Roman" w:hAnsi="Times New Roman" w:cs="Times New Roman"/>
              </w:rPr>
              <w:t>41</w:t>
            </w:r>
            <w:r>
              <w:rPr>
                <w:rFonts w:ascii="Times New Roman" w:hAnsi="Times New Roman" w:cs="Times New Roman"/>
              </w:rPr>
              <w:t>-7</w:t>
            </w:r>
            <w:r w:rsidR="00AE6F9E">
              <w:rPr>
                <w:rFonts w:ascii="Times New Roman" w:hAnsi="Times New Roman" w:cs="Times New Roman"/>
              </w:rPr>
              <w:t>48</w:t>
            </w:r>
          </w:p>
        </w:tc>
      </w:tr>
      <w:tr w:rsidR="00A2011E" w14:paraId="1A977F34" w14:textId="77777777" w:rsidTr="00BA6845">
        <w:trPr>
          <w:trHeight w:val="134"/>
        </w:trPr>
        <w:tc>
          <w:tcPr>
            <w:tcW w:w="713" w:type="dxa"/>
            <w:vAlign w:val="center"/>
          </w:tcPr>
          <w:p w14:paraId="427A12AA" w14:textId="109CA4BE" w:rsidR="00BA6845" w:rsidRPr="00BA6845" w:rsidRDefault="00BA6845" w:rsidP="00BA6845">
            <w:pPr>
              <w:jc w:val="center"/>
              <w:rPr>
                <w:rFonts w:ascii="Times New Roman" w:hAnsi="Times New Roman" w:cs="Times New Roman"/>
              </w:rPr>
            </w:pPr>
            <w:r>
              <w:rPr>
                <w:rFonts w:ascii="Times New Roman" w:hAnsi="Times New Roman" w:cs="Times New Roman"/>
              </w:rPr>
              <w:t>6</w:t>
            </w:r>
          </w:p>
        </w:tc>
        <w:tc>
          <w:tcPr>
            <w:tcW w:w="3607" w:type="dxa"/>
            <w:vAlign w:val="center"/>
          </w:tcPr>
          <w:p w14:paraId="27F025D4" w14:textId="2C25D571" w:rsidR="00BA6845" w:rsidRDefault="00BA6845" w:rsidP="00BA6845">
            <w:pPr>
              <w:rPr>
                <w:rFonts w:ascii="Times New Roman" w:hAnsi="Times New Roman" w:cs="Times New Roman"/>
              </w:rPr>
            </w:pPr>
            <w:r w:rsidRPr="008743E9">
              <w:rPr>
                <w:rFonts w:ascii="Times New Roman" w:hAnsi="Times New Roman" w:cs="Times New Roman"/>
                <w:i/>
                <w:iCs/>
              </w:rPr>
              <w:t>R1:</w:t>
            </w:r>
            <w:r>
              <w:rPr>
                <w:rFonts w:ascii="Times New Roman" w:hAnsi="Times New Roman" w:cs="Times New Roman"/>
              </w:rPr>
              <w:t xml:space="preserve"> </w:t>
            </w:r>
            <w:r w:rsidRPr="008743E9">
              <w:rPr>
                <w:rFonts w:ascii="Times New Roman" w:hAnsi="Times New Roman" w:cs="Times New Roman"/>
              </w:rPr>
              <w:t>The author should provide the advantages of CASP and AXIS compared to other quality appraisal tools.</w:t>
            </w:r>
          </w:p>
        </w:tc>
        <w:tc>
          <w:tcPr>
            <w:tcW w:w="5400" w:type="dxa"/>
            <w:vAlign w:val="center"/>
          </w:tcPr>
          <w:p w14:paraId="42E7F58E" w14:textId="0265D590" w:rsidR="00BA6845" w:rsidRDefault="00D20A52" w:rsidP="00BA6845">
            <w:pPr>
              <w:rPr>
                <w:rFonts w:ascii="Times New Roman" w:hAnsi="Times New Roman" w:cs="Times New Roman"/>
              </w:rPr>
            </w:pPr>
            <w:r>
              <w:rPr>
                <w:rFonts w:ascii="Times New Roman" w:hAnsi="Times New Roman" w:cs="Times New Roman"/>
              </w:rPr>
              <w:t xml:space="preserve">We added a description of our rationale for selecting CASP and AXIS over similar tools that are accessible. </w:t>
            </w:r>
            <w:r w:rsidR="00CF2544">
              <w:rPr>
                <w:rFonts w:ascii="Times New Roman" w:hAnsi="Times New Roman" w:cs="Times New Roman"/>
              </w:rPr>
              <w:t>Corresponding references included [34, 35-36]</w:t>
            </w:r>
          </w:p>
        </w:tc>
        <w:tc>
          <w:tcPr>
            <w:tcW w:w="450" w:type="dxa"/>
            <w:vAlign w:val="center"/>
          </w:tcPr>
          <w:p w14:paraId="57C4239F" w14:textId="385CB708" w:rsidR="00BA6845" w:rsidRDefault="00CF2544" w:rsidP="00BA6845">
            <w:pPr>
              <w:jc w:val="center"/>
              <w:rPr>
                <w:rFonts w:ascii="Times New Roman" w:hAnsi="Times New Roman" w:cs="Times New Roman"/>
              </w:rPr>
            </w:pPr>
            <w:r>
              <w:rPr>
                <w:rFonts w:ascii="Times New Roman" w:hAnsi="Times New Roman" w:cs="Times New Roman"/>
              </w:rPr>
              <w:t>140-15</w:t>
            </w:r>
            <w:r w:rsidR="004537CB">
              <w:rPr>
                <w:rFonts w:ascii="Times New Roman" w:hAnsi="Times New Roman" w:cs="Times New Roman"/>
              </w:rPr>
              <w:t>0</w:t>
            </w:r>
          </w:p>
        </w:tc>
      </w:tr>
      <w:tr w:rsidR="008F5AA1" w14:paraId="51700FF1" w14:textId="77777777" w:rsidTr="00BA6845">
        <w:trPr>
          <w:trHeight w:val="494"/>
        </w:trPr>
        <w:tc>
          <w:tcPr>
            <w:tcW w:w="713" w:type="dxa"/>
            <w:shd w:val="clear" w:color="auto" w:fill="E7E6E6" w:themeFill="background2"/>
            <w:vAlign w:val="center"/>
          </w:tcPr>
          <w:p w14:paraId="64848AC8" w14:textId="77777777" w:rsidR="00BA6845" w:rsidRPr="00BA6845" w:rsidRDefault="00BA6845" w:rsidP="00BA6845">
            <w:pPr>
              <w:jc w:val="center"/>
              <w:rPr>
                <w:rFonts w:ascii="Times New Roman" w:hAnsi="Times New Roman" w:cs="Times New Roman"/>
              </w:rPr>
            </w:pPr>
          </w:p>
        </w:tc>
        <w:tc>
          <w:tcPr>
            <w:tcW w:w="9007" w:type="dxa"/>
            <w:gridSpan w:val="2"/>
            <w:shd w:val="clear" w:color="auto" w:fill="E7E6E6" w:themeFill="background2"/>
            <w:vAlign w:val="center"/>
          </w:tcPr>
          <w:p w14:paraId="09E2D73C" w14:textId="602AC997" w:rsidR="00BA6845" w:rsidRDefault="00BA6845" w:rsidP="00D20A52">
            <w:pPr>
              <w:jc w:val="center"/>
              <w:rPr>
                <w:rFonts w:ascii="Times New Roman" w:hAnsi="Times New Roman" w:cs="Times New Roman"/>
              </w:rPr>
            </w:pPr>
            <w:r>
              <w:rPr>
                <w:rFonts w:ascii="Times New Roman" w:hAnsi="Times New Roman" w:cs="Times New Roman"/>
              </w:rPr>
              <w:t>Results and discussion</w:t>
            </w:r>
          </w:p>
        </w:tc>
        <w:tc>
          <w:tcPr>
            <w:tcW w:w="450" w:type="dxa"/>
            <w:shd w:val="clear" w:color="auto" w:fill="E7E6E6" w:themeFill="background2"/>
            <w:vAlign w:val="center"/>
          </w:tcPr>
          <w:p w14:paraId="5E67DC02" w14:textId="77777777" w:rsidR="00BA6845" w:rsidRDefault="00BA6845" w:rsidP="00BA6845">
            <w:pPr>
              <w:jc w:val="center"/>
              <w:rPr>
                <w:rFonts w:ascii="Times New Roman" w:hAnsi="Times New Roman" w:cs="Times New Roman"/>
              </w:rPr>
            </w:pPr>
          </w:p>
        </w:tc>
      </w:tr>
      <w:tr w:rsidR="00A2011E" w14:paraId="5C3AADDC" w14:textId="77777777" w:rsidTr="00BA6845">
        <w:trPr>
          <w:trHeight w:val="134"/>
        </w:trPr>
        <w:tc>
          <w:tcPr>
            <w:tcW w:w="713" w:type="dxa"/>
            <w:vAlign w:val="center"/>
          </w:tcPr>
          <w:p w14:paraId="14A67174" w14:textId="6468C31F" w:rsidR="00BA6845" w:rsidRPr="00BA6845" w:rsidRDefault="00BA6845" w:rsidP="00BA6845">
            <w:pPr>
              <w:jc w:val="center"/>
              <w:rPr>
                <w:rFonts w:ascii="Times New Roman" w:hAnsi="Times New Roman" w:cs="Times New Roman"/>
              </w:rPr>
            </w:pPr>
            <w:r>
              <w:rPr>
                <w:rFonts w:ascii="Times New Roman" w:hAnsi="Times New Roman" w:cs="Times New Roman"/>
              </w:rPr>
              <w:t>7</w:t>
            </w:r>
          </w:p>
        </w:tc>
        <w:tc>
          <w:tcPr>
            <w:tcW w:w="3607" w:type="dxa"/>
            <w:vAlign w:val="center"/>
          </w:tcPr>
          <w:p w14:paraId="7EEE5C29" w14:textId="4BCD0E32" w:rsidR="00BA6845" w:rsidRDefault="00BA6845" w:rsidP="00BA6845">
            <w:pPr>
              <w:rPr>
                <w:rFonts w:ascii="Times New Roman" w:hAnsi="Times New Roman" w:cs="Times New Roman"/>
              </w:rPr>
            </w:pPr>
            <w:r w:rsidRPr="00A87450">
              <w:rPr>
                <w:rFonts w:ascii="Times New Roman" w:hAnsi="Times New Roman" w:cs="Times New Roman"/>
                <w:i/>
                <w:iCs/>
              </w:rPr>
              <w:t>R1:</w:t>
            </w:r>
            <w:r>
              <w:rPr>
                <w:rFonts w:ascii="Times New Roman" w:hAnsi="Times New Roman" w:cs="Times New Roman"/>
              </w:rPr>
              <w:t xml:space="preserve"> </w:t>
            </w:r>
            <w:r w:rsidRPr="008743E9">
              <w:rPr>
                <w:rFonts w:ascii="Times New Roman" w:hAnsi="Times New Roman" w:cs="Times New Roman"/>
              </w:rPr>
              <w:t xml:space="preserve">The authors stated that “One article was excluded [32] during quality appraisal screening due to methodological concerns making </w:t>
            </w:r>
            <w:r w:rsidRPr="008743E9">
              <w:rPr>
                <w:rFonts w:ascii="Times New Roman" w:hAnsi="Times New Roman" w:cs="Times New Roman"/>
              </w:rPr>
              <w:lastRenderedPageBreak/>
              <w:t>the total articles included 25.” The author should specify the reasons for exclusion.</w:t>
            </w:r>
          </w:p>
        </w:tc>
        <w:tc>
          <w:tcPr>
            <w:tcW w:w="5400" w:type="dxa"/>
            <w:vAlign w:val="center"/>
          </w:tcPr>
          <w:p w14:paraId="19527B85" w14:textId="133A110E" w:rsidR="00BA6845" w:rsidRDefault="005422EF" w:rsidP="00BA6845">
            <w:pPr>
              <w:rPr>
                <w:rFonts w:ascii="Times New Roman" w:hAnsi="Times New Roman" w:cs="Times New Roman"/>
              </w:rPr>
            </w:pPr>
            <w:r>
              <w:rPr>
                <w:rFonts w:ascii="Times New Roman" w:hAnsi="Times New Roman" w:cs="Times New Roman"/>
              </w:rPr>
              <w:lastRenderedPageBreak/>
              <w:t xml:space="preserve">We </w:t>
            </w:r>
            <w:r w:rsidR="002C5ED9">
              <w:rPr>
                <w:rFonts w:ascii="Times New Roman" w:hAnsi="Times New Roman" w:cs="Times New Roman"/>
              </w:rPr>
              <w:t>stated eight reasons we were concerned about the quality of the study methods which collectively prompted exclusion.</w:t>
            </w:r>
            <w:r>
              <w:rPr>
                <w:rFonts w:ascii="Times New Roman" w:hAnsi="Times New Roman" w:cs="Times New Roman"/>
              </w:rPr>
              <w:t xml:space="preserve"> </w:t>
            </w:r>
          </w:p>
        </w:tc>
        <w:tc>
          <w:tcPr>
            <w:tcW w:w="450" w:type="dxa"/>
            <w:vAlign w:val="center"/>
          </w:tcPr>
          <w:p w14:paraId="0C596314" w14:textId="00AB2E02" w:rsidR="00BA6845" w:rsidRDefault="008810B5" w:rsidP="00BA6845">
            <w:pPr>
              <w:jc w:val="center"/>
              <w:rPr>
                <w:rFonts w:ascii="Times New Roman" w:hAnsi="Times New Roman" w:cs="Times New Roman"/>
              </w:rPr>
            </w:pPr>
            <w:r>
              <w:rPr>
                <w:rFonts w:ascii="Times New Roman" w:hAnsi="Times New Roman" w:cs="Times New Roman"/>
              </w:rPr>
              <w:t>167-174</w:t>
            </w:r>
          </w:p>
        </w:tc>
      </w:tr>
      <w:tr w:rsidR="00A2011E" w14:paraId="727FE2C2" w14:textId="77777777" w:rsidTr="00BA6845">
        <w:trPr>
          <w:trHeight w:val="134"/>
        </w:trPr>
        <w:tc>
          <w:tcPr>
            <w:tcW w:w="713" w:type="dxa"/>
            <w:vAlign w:val="center"/>
          </w:tcPr>
          <w:p w14:paraId="541DAFA1" w14:textId="22125BA6" w:rsidR="00BA6845" w:rsidRPr="00BA6845" w:rsidRDefault="00BA6845" w:rsidP="00BA6845">
            <w:pPr>
              <w:jc w:val="center"/>
              <w:rPr>
                <w:rFonts w:ascii="Times New Roman" w:hAnsi="Times New Roman" w:cs="Times New Roman"/>
              </w:rPr>
            </w:pPr>
            <w:r>
              <w:rPr>
                <w:rFonts w:ascii="Times New Roman" w:hAnsi="Times New Roman" w:cs="Times New Roman"/>
              </w:rPr>
              <w:t>8</w:t>
            </w:r>
          </w:p>
        </w:tc>
        <w:tc>
          <w:tcPr>
            <w:tcW w:w="3607" w:type="dxa"/>
            <w:vAlign w:val="center"/>
          </w:tcPr>
          <w:p w14:paraId="59D29A1C" w14:textId="505B2816" w:rsidR="00BA6845" w:rsidRDefault="00BA6845" w:rsidP="00BA6845">
            <w:pPr>
              <w:rPr>
                <w:rFonts w:ascii="Times New Roman" w:hAnsi="Times New Roman" w:cs="Times New Roman"/>
              </w:rPr>
            </w:pPr>
            <w:r w:rsidRPr="00A87450">
              <w:rPr>
                <w:rFonts w:ascii="Times New Roman" w:hAnsi="Times New Roman" w:cs="Times New Roman"/>
                <w:i/>
                <w:iCs/>
              </w:rPr>
              <w:t>R1:</w:t>
            </w:r>
            <w:r>
              <w:rPr>
                <w:rFonts w:ascii="Times New Roman" w:hAnsi="Times New Roman" w:cs="Times New Roman"/>
              </w:rPr>
              <w:t xml:space="preserve"> </w:t>
            </w:r>
            <w:r w:rsidRPr="008743E9">
              <w:rPr>
                <w:rFonts w:ascii="Times New Roman" w:hAnsi="Times New Roman" w:cs="Times New Roman"/>
              </w:rPr>
              <w:t>The sample sizes of the study ranged from 16 to 3,252. The conclusions drawn from the review may be affected by the low sample sizes of some studies.</w:t>
            </w:r>
          </w:p>
        </w:tc>
        <w:tc>
          <w:tcPr>
            <w:tcW w:w="5400" w:type="dxa"/>
            <w:vAlign w:val="center"/>
          </w:tcPr>
          <w:p w14:paraId="7F6F01C1" w14:textId="5B810245" w:rsidR="00BA6845" w:rsidRDefault="001C5484" w:rsidP="00BA6845">
            <w:pPr>
              <w:rPr>
                <w:rFonts w:ascii="Times New Roman" w:hAnsi="Times New Roman" w:cs="Times New Roman"/>
              </w:rPr>
            </w:pPr>
            <w:r>
              <w:rPr>
                <w:rFonts w:ascii="Times New Roman" w:hAnsi="Times New Roman" w:cs="Times New Roman"/>
              </w:rPr>
              <w:t xml:space="preserve">We previously </w:t>
            </w:r>
            <w:r w:rsidR="009A75C8">
              <w:rPr>
                <w:rFonts w:ascii="Times New Roman" w:hAnsi="Times New Roman" w:cs="Times New Roman"/>
              </w:rPr>
              <w:t xml:space="preserve">eluded to this when we discussed the differences in sample sizes (Lines 195-197). However, we agree this should be made more clear by explicitly stating it as a study limitation. </w:t>
            </w:r>
            <w:r w:rsidR="00A0099B">
              <w:rPr>
                <w:rFonts w:ascii="Times New Roman" w:hAnsi="Times New Roman" w:cs="Times New Roman"/>
              </w:rPr>
              <w:t>W</w:t>
            </w:r>
            <w:r w:rsidR="00CF2544">
              <w:rPr>
                <w:rFonts w:ascii="Times New Roman" w:hAnsi="Times New Roman" w:cs="Times New Roman"/>
              </w:rPr>
              <w:t>e removed</w:t>
            </w:r>
            <w:r w:rsidR="006F6572">
              <w:rPr>
                <w:rFonts w:ascii="Times New Roman" w:hAnsi="Times New Roman" w:cs="Times New Roman"/>
              </w:rPr>
              <w:t xml:space="preserve">, what were Lines 195-197, and added a </w:t>
            </w:r>
            <w:r w:rsidR="006F6572" w:rsidRPr="006F6572">
              <w:rPr>
                <w:rFonts w:ascii="Times New Roman" w:hAnsi="Times New Roman" w:cs="Times New Roman"/>
                <w:b/>
                <w:bCs/>
              </w:rPr>
              <w:t>Limitations</w:t>
            </w:r>
            <w:r w:rsidR="006F6572">
              <w:rPr>
                <w:rFonts w:ascii="Times New Roman" w:hAnsi="Times New Roman" w:cs="Times New Roman"/>
              </w:rPr>
              <w:t xml:space="preserve"> section where variability in sample sizes is one of the noted limitations. </w:t>
            </w:r>
          </w:p>
        </w:tc>
        <w:tc>
          <w:tcPr>
            <w:tcW w:w="450" w:type="dxa"/>
            <w:vAlign w:val="center"/>
          </w:tcPr>
          <w:p w14:paraId="60A3444B" w14:textId="0F106DE2" w:rsidR="00BA6845" w:rsidRDefault="00AE6F9E" w:rsidP="00BA6845">
            <w:pPr>
              <w:jc w:val="center"/>
              <w:rPr>
                <w:rFonts w:ascii="Times New Roman" w:hAnsi="Times New Roman" w:cs="Times New Roman"/>
              </w:rPr>
            </w:pPr>
            <w:r>
              <w:rPr>
                <w:rFonts w:ascii="Times New Roman" w:hAnsi="Times New Roman" w:cs="Times New Roman"/>
              </w:rPr>
              <w:t>741-748</w:t>
            </w:r>
          </w:p>
        </w:tc>
      </w:tr>
      <w:tr w:rsidR="00A2011E" w14:paraId="5F6AA7EE" w14:textId="77777777" w:rsidTr="00BA6845">
        <w:trPr>
          <w:trHeight w:val="134"/>
        </w:trPr>
        <w:tc>
          <w:tcPr>
            <w:tcW w:w="713" w:type="dxa"/>
            <w:vAlign w:val="center"/>
          </w:tcPr>
          <w:p w14:paraId="7BFD377C" w14:textId="3552AB8C" w:rsidR="00BA6845" w:rsidRPr="00BA6845" w:rsidRDefault="00BA6845" w:rsidP="00BA6845">
            <w:pPr>
              <w:jc w:val="center"/>
              <w:rPr>
                <w:rFonts w:ascii="Times New Roman" w:hAnsi="Times New Roman" w:cs="Times New Roman"/>
                <w:highlight w:val="yellow"/>
              </w:rPr>
            </w:pPr>
            <w:r w:rsidRPr="00BA6845">
              <w:rPr>
                <w:rFonts w:ascii="Times New Roman" w:hAnsi="Times New Roman" w:cs="Times New Roman"/>
              </w:rPr>
              <w:t>9</w:t>
            </w:r>
          </w:p>
        </w:tc>
        <w:tc>
          <w:tcPr>
            <w:tcW w:w="3607" w:type="dxa"/>
            <w:vAlign w:val="center"/>
          </w:tcPr>
          <w:p w14:paraId="0678FC6D" w14:textId="11E792F3" w:rsidR="00BA6845" w:rsidRDefault="00BA6845" w:rsidP="00BA6845">
            <w:pPr>
              <w:rPr>
                <w:rFonts w:ascii="Times New Roman" w:hAnsi="Times New Roman" w:cs="Times New Roman"/>
              </w:rPr>
            </w:pPr>
            <w:r w:rsidRPr="000D66D4">
              <w:rPr>
                <w:rFonts w:ascii="Times New Roman" w:hAnsi="Times New Roman" w:cs="Times New Roman"/>
                <w:i/>
                <w:iCs/>
              </w:rPr>
              <w:t>R2:</w:t>
            </w:r>
            <w:r w:rsidRPr="000D66D4">
              <w:rPr>
                <w:rFonts w:ascii="Times New Roman" w:hAnsi="Times New Roman" w:cs="Times New Roman"/>
              </w:rPr>
              <w:t xml:space="preserve"> In the results, they put a lot of work on the Funding sources and the region (US and non</w:t>
            </w:r>
            <w:r w:rsidRPr="008743E9">
              <w:rPr>
                <w:rFonts w:ascii="Times New Roman" w:hAnsi="Times New Roman" w:cs="Times New Roman"/>
              </w:rPr>
              <w:t>-US based research), which, in my opinion, was not so valuable for the objectives of the review. This part may be shortened to make the review concentrate on the objectives.</w:t>
            </w:r>
          </w:p>
        </w:tc>
        <w:tc>
          <w:tcPr>
            <w:tcW w:w="5400" w:type="dxa"/>
            <w:vAlign w:val="center"/>
          </w:tcPr>
          <w:p w14:paraId="6A789658" w14:textId="0505571A" w:rsidR="00BA6845" w:rsidRDefault="00AA3EEC" w:rsidP="00BA6845">
            <w:pPr>
              <w:rPr>
                <w:rFonts w:ascii="Times New Roman" w:hAnsi="Times New Roman" w:cs="Times New Roman"/>
              </w:rPr>
            </w:pPr>
            <w:r>
              <w:rPr>
                <w:rFonts w:ascii="Times New Roman" w:hAnsi="Times New Roman" w:cs="Times New Roman"/>
              </w:rPr>
              <w:t xml:space="preserve">Thank you for this insight. We </w:t>
            </w:r>
            <w:r w:rsidR="006F6572">
              <w:rPr>
                <w:rFonts w:ascii="Times New Roman" w:hAnsi="Times New Roman" w:cs="Times New Roman"/>
              </w:rPr>
              <w:t>refined and c</w:t>
            </w:r>
            <w:r w:rsidR="00821AF2">
              <w:rPr>
                <w:rFonts w:ascii="Times New Roman" w:hAnsi="Times New Roman" w:cs="Times New Roman"/>
              </w:rPr>
              <w:t>ondensed</w:t>
            </w:r>
            <w:r w:rsidR="00A7427B">
              <w:rPr>
                <w:rFonts w:ascii="Times New Roman" w:hAnsi="Times New Roman" w:cs="Times New Roman"/>
              </w:rPr>
              <w:t xml:space="preserve"> th</w:t>
            </w:r>
            <w:r>
              <w:rPr>
                <w:rFonts w:ascii="Times New Roman" w:hAnsi="Times New Roman" w:cs="Times New Roman"/>
              </w:rPr>
              <w:t xml:space="preserve">e section </w:t>
            </w:r>
            <w:r w:rsidRPr="00AA3EEC">
              <w:rPr>
                <w:rFonts w:ascii="Times New Roman" w:hAnsi="Times New Roman" w:cs="Times New Roman"/>
                <w:b/>
                <w:bCs/>
              </w:rPr>
              <w:t>Contextual considerations</w:t>
            </w:r>
            <w:r>
              <w:rPr>
                <w:rFonts w:ascii="Times New Roman" w:hAnsi="Times New Roman" w:cs="Times New Roman"/>
                <w:b/>
                <w:bCs/>
              </w:rPr>
              <w:t>.</w:t>
            </w:r>
          </w:p>
        </w:tc>
        <w:tc>
          <w:tcPr>
            <w:tcW w:w="450" w:type="dxa"/>
            <w:vAlign w:val="center"/>
          </w:tcPr>
          <w:p w14:paraId="2F2CA961" w14:textId="1231A4AE" w:rsidR="00BA6845" w:rsidRDefault="00AE6F9E" w:rsidP="00BA6845">
            <w:pPr>
              <w:jc w:val="center"/>
              <w:rPr>
                <w:rFonts w:ascii="Times New Roman" w:hAnsi="Times New Roman" w:cs="Times New Roman"/>
              </w:rPr>
            </w:pPr>
            <w:r>
              <w:rPr>
                <w:rFonts w:ascii="Times New Roman" w:hAnsi="Times New Roman" w:cs="Times New Roman"/>
              </w:rPr>
              <w:t>351-386</w:t>
            </w:r>
          </w:p>
        </w:tc>
      </w:tr>
      <w:tr w:rsidR="00A2011E" w14:paraId="667113E9" w14:textId="77777777" w:rsidTr="00BA6845">
        <w:trPr>
          <w:trHeight w:val="134"/>
        </w:trPr>
        <w:tc>
          <w:tcPr>
            <w:tcW w:w="713" w:type="dxa"/>
            <w:vAlign w:val="center"/>
          </w:tcPr>
          <w:p w14:paraId="79B41D72" w14:textId="02ABBF39" w:rsidR="00BA6845" w:rsidRPr="00BA6845" w:rsidRDefault="00BA6845" w:rsidP="00BA6845">
            <w:pPr>
              <w:jc w:val="center"/>
              <w:rPr>
                <w:rFonts w:ascii="Times New Roman" w:hAnsi="Times New Roman" w:cs="Times New Roman"/>
              </w:rPr>
            </w:pPr>
            <w:r>
              <w:rPr>
                <w:rFonts w:ascii="Times New Roman" w:hAnsi="Times New Roman" w:cs="Times New Roman"/>
              </w:rPr>
              <w:t>10</w:t>
            </w:r>
          </w:p>
        </w:tc>
        <w:tc>
          <w:tcPr>
            <w:tcW w:w="3607" w:type="dxa"/>
            <w:vAlign w:val="center"/>
          </w:tcPr>
          <w:p w14:paraId="31A8CE43" w14:textId="3C468DA1" w:rsidR="00BA6845" w:rsidRDefault="00BA6845" w:rsidP="00BA6845">
            <w:pPr>
              <w:rPr>
                <w:rFonts w:ascii="Times New Roman" w:hAnsi="Times New Roman" w:cs="Times New Roman"/>
              </w:rPr>
            </w:pPr>
            <w:r w:rsidRPr="00A87450">
              <w:rPr>
                <w:rFonts w:ascii="Times New Roman" w:hAnsi="Times New Roman" w:cs="Times New Roman"/>
                <w:i/>
                <w:iCs/>
              </w:rPr>
              <w:t>R1</w:t>
            </w:r>
            <w:r>
              <w:rPr>
                <w:rFonts w:ascii="Times New Roman" w:hAnsi="Times New Roman" w:cs="Times New Roman"/>
              </w:rPr>
              <w:t xml:space="preserve">: </w:t>
            </w:r>
            <w:r w:rsidRPr="008743E9">
              <w:rPr>
                <w:rFonts w:ascii="Times New Roman" w:hAnsi="Times New Roman" w:cs="Times New Roman"/>
              </w:rPr>
              <w:t>The authors stated that “A total of four [33, 42–44] of the 25 studies discuss conducting a prior power analysis to calculate the needed sample size with half of those being US based studies [37, 42].” Please check if Ref. [33] is correctly cited.</w:t>
            </w:r>
          </w:p>
        </w:tc>
        <w:tc>
          <w:tcPr>
            <w:tcW w:w="5400" w:type="dxa"/>
            <w:vAlign w:val="center"/>
          </w:tcPr>
          <w:p w14:paraId="33FDB6CF" w14:textId="3915F0A1" w:rsidR="00BA6845" w:rsidRDefault="00BA6845" w:rsidP="00BA6845">
            <w:pPr>
              <w:rPr>
                <w:rFonts w:ascii="Times New Roman" w:hAnsi="Times New Roman" w:cs="Times New Roman"/>
              </w:rPr>
            </w:pPr>
            <w:r>
              <w:rPr>
                <w:rFonts w:ascii="Times New Roman" w:hAnsi="Times New Roman" w:cs="Times New Roman"/>
              </w:rPr>
              <w:t>We appreciate your attention to detail. Thank you for catching that this reference was not appropriately updated</w:t>
            </w:r>
            <w:r w:rsidR="004C6712">
              <w:rPr>
                <w:rFonts w:ascii="Times New Roman" w:hAnsi="Times New Roman" w:cs="Times New Roman"/>
              </w:rPr>
              <w:t xml:space="preserve"> prior to submission</w:t>
            </w:r>
            <w:r>
              <w:rPr>
                <w:rFonts w:ascii="Times New Roman" w:hAnsi="Times New Roman" w:cs="Times New Roman"/>
              </w:rPr>
              <w:t>. We double checked Ref. [33] and updated it accordingly [4</w:t>
            </w:r>
            <w:r w:rsidR="00AE6F9E">
              <w:rPr>
                <w:rFonts w:ascii="Times New Roman" w:hAnsi="Times New Roman" w:cs="Times New Roman"/>
              </w:rPr>
              <w:t>4</w:t>
            </w:r>
            <w:r>
              <w:rPr>
                <w:rFonts w:ascii="Times New Roman" w:hAnsi="Times New Roman" w:cs="Times New Roman"/>
              </w:rPr>
              <w:t>]. We also re-checked all other references prior to submitting revisions to ensure accuracy.</w:t>
            </w:r>
          </w:p>
        </w:tc>
        <w:tc>
          <w:tcPr>
            <w:tcW w:w="450" w:type="dxa"/>
            <w:vAlign w:val="center"/>
          </w:tcPr>
          <w:p w14:paraId="275AEE34" w14:textId="35CDB1FD" w:rsidR="00BA6845" w:rsidRDefault="006F6572" w:rsidP="00BA6845">
            <w:pPr>
              <w:jc w:val="center"/>
              <w:rPr>
                <w:rFonts w:ascii="Times New Roman" w:hAnsi="Times New Roman" w:cs="Times New Roman"/>
              </w:rPr>
            </w:pPr>
            <w:r>
              <w:rPr>
                <w:rFonts w:ascii="Times New Roman" w:hAnsi="Times New Roman" w:cs="Times New Roman"/>
              </w:rPr>
              <w:t>2</w:t>
            </w:r>
            <w:r w:rsidR="00AE6F9E">
              <w:rPr>
                <w:rFonts w:ascii="Times New Roman" w:hAnsi="Times New Roman" w:cs="Times New Roman"/>
              </w:rPr>
              <w:t>39</w:t>
            </w:r>
          </w:p>
        </w:tc>
      </w:tr>
      <w:tr w:rsidR="00A2011E" w14:paraId="00084A1D" w14:textId="77777777" w:rsidTr="00BA6845">
        <w:trPr>
          <w:trHeight w:val="134"/>
        </w:trPr>
        <w:tc>
          <w:tcPr>
            <w:tcW w:w="713" w:type="dxa"/>
            <w:vAlign w:val="center"/>
          </w:tcPr>
          <w:p w14:paraId="159115C2" w14:textId="186A782F" w:rsidR="00BA6845" w:rsidRPr="00BA6845" w:rsidRDefault="00BA6845" w:rsidP="00BA6845">
            <w:pPr>
              <w:jc w:val="center"/>
              <w:rPr>
                <w:rFonts w:ascii="Times New Roman" w:hAnsi="Times New Roman" w:cs="Times New Roman"/>
              </w:rPr>
            </w:pPr>
            <w:r>
              <w:rPr>
                <w:rFonts w:ascii="Times New Roman" w:hAnsi="Times New Roman" w:cs="Times New Roman"/>
              </w:rPr>
              <w:t>11</w:t>
            </w:r>
          </w:p>
        </w:tc>
        <w:tc>
          <w:tcPr>
            <w:tcW w:w="3607" w:type="dxa"/>
            <w:vAlign w:val="center"/>
          </w:tcPr>
          <w:p w14:paraId="52E4EC33" w14:textId="0DDA94F4" w:rsidR="00BA6845" w:rsidRDefault="00BA6845" w:rsidP="00BA6845">
            <w:pPr>
              <w:rPr>
                <w:rFonts w:ascii="Times New Roman" w:hAnsi="Times New Roman" w:cs="Times New Roman"/>
              </w:rPr>
            </w:pPr>
            <w:r w:rsidRPr="00A87450">
              <w:rPr>
                <w:rFonts w:ascii="Times New Roman" w:hAnsi="Times New Roman" w:cs="Times New Roman"/>
                <w:i/>
                <w:iCs/>
              </w:rPr>
              <w:t>R1:</w:t>
            </w:r>
            <w:r>
              <w:rPr>
                <w:rFonts w:ascii="Times New Roman" w:hAnsi="Times New Roman" w:cs="Times New Roman"/>
              </w:rPr>
              <w:t xml:space="preserve"> </w:t>
            </w:r>
            <w:r w:rsidRPr="008743E9">
              <w:rPr>
                <w:rFonts w:ascii="Times New Roman" w:hAnsi="Times New Roman" w:cs="Times New Roman"/>
              </w:rPr>
              <w:t>The authors stated that “Given every person develops within a maternal environment for up to 9.5 months,” Please add references to support this statement.</w:t>
            </w:r>
          </w:p>
        </w:tc>
        <w:tc>
          <w:tcPr>
            <w:tcW w:w="5400" w:type="dxa"/>
            <w:vAlign w:val="center"/>
          </w:tcPr>
          <w:p w14:paraId="33464C93" w14:textId="53E68EA0" w:rsidR="00BA6845" w:rsidRDefault="00BA6845" w:rsidP="00BA6845">
            <w:pPr>
              <w:rPr>
                <w:rFonts w:ascii="Times New Roman" w:hAnsi="Times New Roman" w:cs="Times New Roman"/>
              </w:rPr>
            </w:pPr>
            <w:r>
              <w:rPr>
                <w:rFonts w:ascii="Times New Roman" w:hAnsi="Times New Roman" w:cs="Times New Roman"/>
              </w:rPr>
              <w:t xml:space="preserve">Sentence modified </w:t>
            </w:r>
            <w:r w:rsidR="00CE4F9C">
              <w:rPr>
                <w:rFonts w:ascii="Times New Roman" w:hAnsi="Times New Roman" w:cs="Times New Roman"/>
              </w:rPr>
              <w:t>and corresponding references added [1, 64, 90-92].</w:t>
            </w:r>
          </w:p>
        </w:tc>
        <w:tc>
          <w:tcPr>
            <w:tcW w:w="450" w:type="dxa"/>
            <w:vAlign w:val="center"/>
          </w:tcPr>
          <w:p w14:paraId="2AF47A65" w14:textId="7BD3F6E3" w:rsidR="00BA6845" w:rsidRDefault="00AE6F9E" w:rsidP="00BA6845">
            <w:pPr>
              <w:jc w:val="center"/>
              <w:rPr>
                <w:rFonts w:ascii="Times New Roman" w:hAnsi="Times New Roman" w:cs="Times New Roman"/>
              </w:rPr>
            </w:pPr>
            <w:r>
              <w:rPr>
                <w:rFonts w:ascii="Times New Roman" w:hAnsi="Times New Roman" w:cs="Times New Roman"/>
              </w:rPr>
              <w:t>383-384</w:t>
            </w:r>
          </w:p>
        </w:tc>
      </w:tr>
      <w:tr w:rsidR="00A2011E" w14:paraId="26B11F40" w14:textId="77777777" w:rsidTr="00BA6845">
        <w:trPr>
          <w:trHeight w:val="134"/>
        </w:trPr>
        <w:tc>
          <w:tcPr>
            <w:tcW w:w="713" w:type="dxa"/>
            <w:vAlign w:val="center"/>
          </w:tcPr>
          <w:p w14:paraId="62235A87" w14:textId="30A62EE2" w:rsidR="00BA6845" w:rsidRPr="00BA6845" w:rsidRDefault="00BA6845" w:rsidP="00BA6845">
            <w:pPr>
              <w:jc w:val="center"/>
              <w:rPr>
                <w:rFonts w:ascii="Times New Roman" w:hAnsi="Times New Roman" w:cs="Times New Roman"/>
              </w:rPr>
            </w:pPr>
            <w:r>
              <w:rPr>
                <w:rFonts w:ascii="Times New Roman" w:hAnsi="Times New Roman" w:cs="Times New Roman"/>
              </w:rPr>
              <w:t>12</w:t>
            </w:r>
          </w:p>
        </w:tc>
        <w:tc>
          <w:tcPr>
            <w:tcW w:w="3607" w:type="dxa"/>
            <w:vAlign w:val="center"/>
          </w:tcPr>
          <w:p w14:paraId="5407A39A" w14:textId="79FC6108" w:rsidR="00BA6845" w:rsidRDefault="00BA6845" w:rsidP="00BA6845">
            <w:pPr>
              <w:rPr>
                <w:rFonts w:ascii="Times New Roman" w:hAnsi="Times New Roman" w:cs="Times New Roman"/>
              </w:rPr>
            </w:pPr>
            <w:r w:rsidRPr="00A87450">
              <w:rPr>
                <w:rFonts w:ascii="Times New Roman" w:hAnsi="Times New Roman" w:cs="Times New Roman"/>
                <w:i/>
                <w:iCs/>
              </w:rPr>
              <w:t>R1:</w:t>
            </w:r>
            <w:r>
              <w:rPr>
                <w:rFonts w:ascii="Times New Roman" w:hAnsi="Times New Roman" w:cs="Times New Roman"/>
              </w:rPr>
              <w:t xml:space="preserve"> </w:t>
            </w:r>
            <w:r w:rsidRPr="008743E9">
              <w:rPr>
                <w:rFonts w:ascii="Times New Roman" w:hAnsi="Times New Roman" w:cs="Times New Roman"/>
              </w:rPr>
              <w:t xml:space="preserve">“These demographic factors are important to consider because current evidence suggests those from lower SES and/or first-time mothers may be at increased risk of developing perinatal depression; however, there is conflicting evidence for education being a risk factor versus a protective factor.” Please add the corresponding references. In addition, the authors did not discuss the </w:t>
            </w:r>
            <w:r w:rsidRPr="008743E9">
              <w:rPr>
                <w:rFonts w:ascii="Times New Roman" w:hAnsi="Times New Roman" w:cs="Times New Roman"/>
              </w:rPr>
              <w:lastRenderedPageBreak/>
              <w:t>reasons for the contradictory results, please explain it.</w:t>
            </w:r>
          </w:p>
        </w:tc>
        <w:tc>
          <w:tcPr>
            <w:tcW w:w="5400" w:type="dxa"/>
            <w:vAlign w:val="center"/>
          </w:tcPr>
          <w:p w14:paraId="441C3C63" w14:textId="751386D5" w:rsidR="00BA6845" w:rsidRDefault="00BA6845" w:rsidP="00BA6845">
            <w:pPr>
              <w:rPr>
                <w:rFonts w:ascii="Times New Roman" w:hAnsi="Times New Roman" w:cs="Times New Roman"/>
              </w:rPr>
            </w:pPr>
            <w:r>
              <w:rPr>
                <w:rFonts w:ascii="Times New Roman" w:hAnsi="Times New Roman" w:cs="Times New Roman"/>
              </w:rPr>
              <w:lastRenderedPageBreak/>
              <w:t xml:space="preserve">We modified the sentence structure and </w:t>
            </w:r>
            <w:r w:rsidR="004C6712">
              <w:rPr>
                <w:rFonts w:ascii="Times New Roman" w:hAnsi="Times New Roman" w:cs="Times New Roman"/>
              </w:rPr>
              <w:t>provided</w:t>
            </w:r>
            <w:r>
              <w:rPr>
                <w:rFonts w:ascii="Times New Roman" w:hAnsi="Times New Roman" w:cs="Times New Roman"/>
              </w:rPr>
              <w:t xml:space="preserve"> potential reasons for contradictory findings. The corresponding references were added [13, </w:t>
            </w:r>
            <w:r w:rsidR="007A410B">
              <w:rPr>
                <w:rFonts w:ascii="Times New Roman" w:hAnsi="Times New Roman" w:cs="Times New Roman"/>
              </w:rPr>
              <w:t>21, 23, 67</w:t>
            </w:r>
            <w:r>
              <w:rPr>
                <w:rFonts w:ascii="Times New Roman" w:hAnsi="Times New Roman" w:cs="Times New Roman"/>
              </w:rPr>
              <w:t>]; [6</w:t>
            </w:r>
            <w:r w:rsidR="007A410B">
              <w:rPr>
                <w:rFonts w:ascii="Times New Roman" w:hAnsi="Times New Roman" w:cs="Times New Roman"/>
              </w:rPr>
              <w:t>8</w:t>
            </w:r>
            <w:r>
              <w:rPr>
                <w:rFonts w:ascii="Times New Roman" w:hAnsi="Times New Roman" w:cs="Times New Roman"/>
              </w:rPr>
              <w:t>].</w:t>
            </w:r>
          </w:p>
        </w:tc>
        <w:tc>
          <w:tcPr>
            <w:tcW w:w="450" w:type="dxa"/>
            <w:vAlign w:val="center"/>
          </w:tcPr>
          <w:p w14:paraId="0A457BF5" w14:textId="4F048C46" w:rsidR="00BA6845" w:rsidRDefault="00CE4F9C" w:rsidP="00BA6845">
            <w:pPr>
              <w:jc w:val="center"/>
              <w:rPr>
                <w:rFonts w:ascii="Times New Roman" w:hAnsi="Times New Roman" w:cs="Times New Roman"/>
              </w:rPr>
            </w:pPr>
            <w:r>
              <w:rPr>
                <w:rFonts w:ascii="Times New Roman" w:hAnsi="Times New Roman" w:cs="Times New Roman"/>
              </w:rPr>
              <w:t>20</w:t>
            </w:r>
            <w:r w:rsidR="00AE6F9E">
              <w:rPr>
                <w:rFonts w:ascii="Times New Roman" w:hAnsi="Times New Roman" w:cs="Times New Roman"/>
              </w:rPr>
              <w:t>3-208</w:t>
            </w:r>
          </w:p>
        </w:tc>
      </w:tr>
      <w:tr w:rsidR="00A2011E" w14:paraId="2D0EF7FE" w14:textId="77777777" w:rsidTr="00BA6845">
        <w:trPr>
          <w:trHeight w:val="134"/>
        </w:trPr>
        <w:tc>
          <w:tcPr>
            <w:tcW w:w="713" w:type="dxa"/>
            <w:vAlign w:val="center"/>
          </w:tcPr>
          <w:p w14:paraId="2F1BFE38" w14:textId="1D3F79AF" w:rsidR="00BA6845" w:rsidRPr="00BA6845" w:rsidRDefault="00BA6845" w:rsidP="00BA6845">
            <w:pPr>
              <w:jc w:val="center"/>
              <w:rPr>
                <w:rFonts w:ascii="Times New Roman" w:hAnsi="Times New Roman" w:cs="Times New Roman"/>
              </w:rPr>
            </w:pPr>
            <w:r>
              <w:rPr>
                <w:rFonts w:ascii="Times New Roman" w:hAnsi="Times New Roman" w:cs="Times New Roman"/>
              </w:rPr>
              <w:t>13</w:t>
            </w:r>
          </w:p>
        </w:tc>
        <w:tc>
          <w:tcPr>
            <w:tcW w:w="3607" w:type="dxa"/>
            <w:vAlign w:val="center"/>
          </w:tcPr>
          <w:p w14:paraId="30B38926" w14:textId="0154D92B" w:rsidR="00BA6845" w:rsidRDefault="00BA6845" w:rsidP="00BA6845">
            <w:pPr>
              <w:rPr>
                <w:rFonts w:ascii="Times New Roman" w:hAnsi="Times New Roman" w:cs="Times New Roman"/>
              </w:rPr>
            </w:pPr>
            <w:r w:rsidRPr="00A87450">
              <w:rPr>
                <w:rFonts w:ascii="Times New Roman" w:hAnsi="Times New Roman" w:cs="Times New Roman"/>
                <w:i/>
                <w:iCs/>
              </w:rPr>
              <w:t>R1:</w:t>
            </w:r>
            <w:r>
              <w:rPr>
                <w:rFonts w:ascii="Times New Roman" w:hAnsi="Times New Roman" w:cs="Times New Roman"/>
              </w:rPr>
              <w:t xml:space="preserve"> </w:t>
            </w:r>
            <w:r w:rsidRPr="008743E9">
              <w:rPr>
                <w:rFonts w:ascii="Times New Roman" w:hAnsi="Times New Roman" w:cs="Times New Roman"/>
              </w:rPr>
              <w:t>“Conversely, it has been indicated that perinatal depression may result in early cessation or that difficulties with breastfeeding may contribute to perinatal depression symptoms.” Please add the corresponding references.</w:t>
            </w:r>
          </w:p>
        </w:tc>
        <w:tc>
          <w:tcPr>
            <w:tcW w:w="5400" w:type="dxa"/>
            <w:vAlign w:val="center"/>
          </w:tcPr>
          <w:p w14:paraId="72A15750" w14:textId="729F54A3" w:rsidR="00BA6845" w:rsidRDefault="00BA6845" w:rsidP="00BA6845">
            <w:pPr>
              <w:rPr>
                <w:rFonts w:ascii="Times New Roman" w:hAnsi="Times New Roman" w:cs="Times New Roman"/>
              </w:rPr>
            </w:pPr>
            <w:r>
              <w:rPr>
                <w:rFonts w:ascii="Times New Roman" w:hAnsi="Times New Roman" w:cs="Times New Roman"/>
              </w:rPr>
              <w:t>The two corresponding references were added [7</w:t>
            </w:r>
            <w:r w:rsidR="007A410B">
              <w:rPr>
                <w:rFonts w:ascii="Times New Roman" w:hAnsi="Times New Roman" w:cs="Times New Roman"/>
              </w:rPr>
              <w:t>2, 73</w:t>
            </w:r>
            <w:r>
              <w:rPr>
                <w:rFonts w:ascii="Times New Roman" w:hAnsi="Times New Roman" w:cs="Times New Roman"/>
              </w:rPr>
              <w:t>]</w:t>
            </w:r>
          </w:p>
        </w:tc>
        <w:tc>
          <w:tcPr>
            <w:tcW w:w="450" w:type="dxa"/>
            <w:vAlign w:val="center"/>
          </w:tcPr>
          <w:p w14:paraId="329F871B" w14:textId="349E85C2" w:rsidR="00BA6845" w:rsidRDefault="007A410B" w:rsidP="00BA6845">
            <w:pPr>
              <w:jc w:val="center"/>
              <w:rPr>
                <w:rFonts w:ascii="Times New Roman" w:hAnsi="Times New Roman" w:cs="Times New Roman"/>
              </w:rPr>
            </w:pPr>
            <w:r>
              <w:rPr>
                <w:rFonts w:ascii="Times New Roman" w:hAnsi="Times New Roman" w:cs="Times New Roman"/>
              </w:rPr>
              <w:t>23</w:t>
            </w:r>
            <w:r w:rsidR="00AE6F9E">
              <w:rPr>
                <w:rFonts w:ascii="Times New Roman" w:hAnsi="Times New Roman" w:cs="Times New Roman"/>
              </w:rPr>
              <w:t>0</w:t>
            </w:r>
          </w:p>
        </w:tc>
      </w:tr>
      <w:tr w:rsidR="00A2011E" w14:paraId="06346B28" w14:textId="77777777" w:rsidTr="00BA6845">
        <w:trPr>
          <w:trHeight w:val="134"/>
        </w:trPr>
        <w:tc>
          <w:tcPr>
            <w:tcW w:w="713" w:type="dxa"/>
            <w:vAlign w:val="center"/>
          </w:tcPr>
          <w:p w14:paraId="41382AFE" w14:textId="5C603DCE" w:rsidR="00BA6845" w:rsidRPr="00BA6845" w:rsidRDefault="00BA6845" w:rsidP="00BA6845">
            <w:pPr>
              <w:jc w:val="center"/>
              <w:rPr>
                <w:rFonts w:ascii="Times New Roman" w:hAnsi="Times New Roman" w:cs="Times New Roman"/>
              </w:rPr>
            </w:pPr>
            <w:r>
              <w:rPr>
                <w:rFonts w:ascii="Times New Roman" w:hAnsi="Times New Roman" w:cs="Times New Roman"/>
              </w:rPr>
              <w:t>14</w:t>
            </w:r>
          </w:p>
        </w:tc>
        <w:tc>
          <w:tcPr>
            <w:tcW w:w="3607" w:type="dxa"/>
            <w:vAlign w:val="center"/>
          </w:tcPr>
          <w:p w14:paraId="4C284F74" w14:textId="5FF47BA4" w:rsidR="00BA6845" w:rsidRDefault="00BA6845" w:rsidP="00BA6845">
            <w:pPr>
              <w:rPr>
                <w:rFonts w:ascii="Times New Roman" w:hAnsi="Times New Roman" w:cs="Times New Roman"/>
              </w:rPr>
            </w:pPr>
            <w:r w:rsidRPr="00A87450">
              <w:rPr>
                <w:rFonts w:ascii="Times New Roman" w:hAnsi="Times New Roman" w:cs="Times New Roman"/>
                <w:i/>
                <w:iCs/>
              </w:rPr>
              <w:t>R1:</w:t>
            </w:r>
            <w:r>
              <w:rPr>
                <w:rFonts w:ascii="Times New Roman" w:hAnsi="Times New Roman" w:cs="Times New Roman"/>
              </w:rPr>
              <w:t xml:space="preserve"> </w:t>
            </w:r>
            <w:r w:rsidRPr="008743E9">
              <w:rPr>
                <w:rFonts w:ascii="Times New Roman" w:hAnsi="Times New Roman" w:cs="Times New Roman"/>
              </w:rPr>
              <w:t>“The bioavailability of essential amino acids (e.g., tryptophan, competitor amino acids), the precursors to a number of neurotransmitters commonly associated with psychiatric conditions, depends on dietary intake.” Please add references to support this statement.</w:t>
            </w:r>
          </w:p>
        </w:tc>
        <w:tc>
          <w:tcPr>
            <w:tcW w:w="5400" w:type="dxa"/>
            <w:vAlign w:val="center"/>
          </w:tcPr>
          <w:p w14:paraId="417CF2F3" w14:textId="6F7C7BA1" w:rsidR="00BA6845" w:rsidRDefault="00BA6845" w:rsidP="00BA6845">
            <w:pPr>
              <w:rPr>
                <w:rFonts w:ascii="Times New Roman" w:hAnsi="Times New Roman" w:cs="Times New Roman"/>
              </w:rPr>
            </w:pPr>
            <w:r>
              <w:rPr>
                <w:rFonts w:ascii="Times New Roman" w:hAnsi="Times New Roman" w:cs="Times New Roman"/>
              </w:rPr>
              <w:t>Corresponding references added [</w:t>
            </w:r>
            <w:r w:rsidR="007A410B">
              <w:rPr>
                <w:rFonts w:ascii="Times New Roman" w:hAnsi="Times New Roman" w:cs="Times New Roman"/>
              </w:rPr>
              <w:t>24, 83</w:t>
            </w:r>
            <w:r>
              <w:rPr>
                <w:rFonts w:ascii="Times New Roman" w:hAnsi="Times New Roman" w:cs="Times New Roman"/>
              </w:rPr>
              <w:t>].</w:t>
            </w:r>
          </w:p>
        </w:tc>
        <w:tc>
          <w:tcPr>
            <w:tcW w:w="450" w:type="dxa"/>
            <w:vAlign w:val="center"/>
          </w:tcPr>
          <w:p w14:paraId="71813E00" w14:textId="4C5C3F31" w:rsidR="00BA6845" w:rsidRDefault="0061618C" w:rsidP="00BA6845">
            <w:pPr>
              <w:jc w:val="center"/>
              <w:rPr>
                <w:rFonts w:ascii="Times New Roman" w:hAnsi="Times New Roman" w:cs="Times New Roman"/>
              </w:rPr>
            </w:pPr>
            <w:r>
              <w:rPr>
                <w:rFonts w:ascii="Times New Roman" w:hAnsi="Times New Roman" w:cs="Times New Roman"/>
              </w:rPr>
              <w:t>3</w:t>
            </w:r>
            <w:r w:rsidR="00AE6F9E">
              <w:rPr>
                <w:rFonts w:ascii="Times New Roman" w:hAnsi="Times New Roman" w:cs="Times New Roman"/>
              </w:rPr>
              <w:t>24</w:t>
            </w:r>
          </w:p>
        </w:tc>
      </w:tr>
      <w:tr w:rsidR="00A2011E" w14:paraId="012AD8F2" w14:textId="77777777" w:rsidTr="00BA6845">
        <w:trPr>
          <w:trHeight w:val="134"/>
        </w:trPr>
        <w:tc>
          <w:tcPr>
            <w:tcW w:w="713" w:type="dxa"/>
            <w:vAlign w:val="center"/>
          </w:tcPr>
          <w:p w14:paraId="0B33BF8F" w14:textId="0E78C0F4" w:rsidR="00BA6845" w:rsidRPr="00BA6845" w:rsidRDefault="00BA6845" w:rsidP="00BA6845">
            <w:pPr>
              <w:jc w:val="center"/>
              <w:rPr>
                <w:rFonts w:ascii="Times New Roman" w:hAnsi="Times New Roman" w:cs="Times New Roman"/>
              </w:rPr>
            </w:pPr>
            <w:r>
              <w:rPr>
                <w:rFonts w:ascii="Times New Roman" w:hAnsi="Times New Roman" w:cs="Times New Roman"/>
              </w:rPr>
              <w:t>15</w:t>
            </w:r>
          </w:p>
        </w:tc>
        <w:tc>
          <w:tcPr>
            <w:tcW w:w="3607" w:type="dxa"/>
            <w:vAlign w:val="center"/>
          </w:tcPr>
          <w:p w14:paraId="10268CEB" w14:textId="22D61D6E" w:rsidR="00BA6845" w:rsidRDefault="00BA6845" w:rsidP="00BA6845">
            <w:pPr>
              <w:rPr>
                <w:rFonts w:ascii="Times New Roman" w:hAnsi="Times New Roman" w:cs="Times New Roman"/>
              </w:rPr>
            </w:pPr>
            <w:r w:rsidRPr="00A87450">
              <w:rPr>
                <w:rFonts w:ascii="Times New Roman" w:hAnsi="Times New Roman" w:cs="Times New Roman"/>
                <w:i/>
                <w:iCs/>
              </w:rPr>
              <w:t>R1:</w:t>
            </w:r>
            <w:r>
              <w:rPr>
                <w:rFonts w:ascii="Times New Roman" w:hAnsi="Times New Roman" w:cs="Times New Roman"/>
              </w:rPr>
              <w:t xml:space="preserve"> </w:t>
            </w:r>
            <w:r w:rsidRPr="008743E9">
              <w:rPr>
                <w:rFonts w:ascii="Times New Roman" w:hAnsi="Times New Roman" w:cs="Times New Roman"/>
              </w:rPr>
              <w:t>“Conversely, it has been suggested that TRP has a higher affinity for the BBB than for albumin, and albumin bound TRP close to the BBB may separate from albumin to then transport across the BBB.” Please add references to support this statement.</w:t>
            </w:r>
          </w:p>
        </w:tc>
        <w:tc>
          <w:tcPr>
            <w:tcW w:w="5400" w:type="dxa"/>
            <w:vAlign w:val="center"/>
          </w:tcPr>
          <w:p w14:paraId="31F8C7BF" w14:textId="036E97E5" w:rsidR="00BA6845" w:rsidRDefault="00BA6845" w:rsidP="00BA6845">
            <w:pPr>
              <w:rPr>
                <w:rFonts w:ascii="Times New Roman" w:hAnsi="Times New Roman" w:cs="Times New Roman"/>
              </w:rPr>
            </w:pPr>
            <w:r>
              <w:rPr>
                <w:rFonts w:ascii="Times New Roman" w:hAnsi="Times New Roman" w:cs="Times New Roman"/>
              </w:rPr>
              <w:t>Corresponding references added [22, 85, 86]</w:t>
            </w:r>
          </w:p>
        </w:tc>
        <w:tc>
          <w:tcPr>
            <w:tcW w:w="450" w:type="dxa"/>
            <w:vAlign w:val="center"/>
          </w:tcPr>
          <w:p w14:paraId="3013C2F4" w14:textId="118CE27E" w:rsidR="00BA6845" w:rsidRDefault="0061618C" w:rsidP="00BA6845">
            <w:pPr>
              <w:jc w:val="center"/>
              <w:rPr>
                <w:rFonts w:ascii="Times New Roman" w:hAnsi="Times New Roman" w:cs="Times New Roman"/>
              </w:rPr>
            </w:pPr>
            <w:r>
              <w:rPr>
                <w:rFonts w:ascii="Times New Roman" w:hAnsi="Times New Roman" w:cs="Times New Roman"/>
              </w:rPr>
              <w:t>3</w:t>
            </w:r>
            <w:r w:rsidR="00AE6F9E">
              <w:rPr>
                <w:rFonts w:ascii="Times New Roman" w:hAnsi="Times New Roman" w:cs="Times New Roman"/>
              </w:rPr>
              <w:t>31</w:t>
            </w:r>
          </w:p>
        </w:tc>
      </w:tr>
      <w:tr w:rsidR="00A2011E" w14:paraId="794FD9A1" w14:textId="77777777" w:rsidTr="00BA6845">
        <w:trPr>
          <w:trHeight w:val="134"/>
        </w:trPr>
        <w:tc>
          <w:tcPr>
            <w:tcW w:w="713" w:type="dxa"/>
            <w:vAlign w:val="center"/>
          </w:tcPr>
          <w:p w14:paraId="084C586E" w14:textId="117DA377" w:rsidR="00BA6845" w:rsidRPr="00BA6845" w:rsidRDefault="00BA6845" w:rsidP="00BA6845">
            <w:pPr>
              <w:jc w:val="center"/>
              <w:rPr>
                <w:rFonts w:ascii="Times New Roman" w:hAnsi="Times New Roman" w:cs="Times New Roman"/>
              </w:rPr>
            </w:pPr>
            <w:r>
              <w:rPr>
                <w:rFonts w:ascii="Times New Roman" w:hAnsi="Times New Roman" w:cs="Times New Roman"/>
              </w:rPr>
              <w:t>16</w:t>
            </w:r>
          </w:p>
        </w:tc>
        <w:tc>
          <w:tcPr>
            <w:tcW w:w="3607" w:type="dxa"/>
            <w:vAlign w:val="center"/>
          </w:tcPr>
          <w:p w14:paraId="5C62EEF8" w14:textId="5B488612" w:rsidR="00BA6845" w:rsidRDefault="00BA6845" w:rsidP="00BA6845">
            <w:pPr>
              <w:rPr>
                <w:rFonts w:ascii="Times New Roman" w:hAnsi="Times New Roman" w:cs="Times New Roman"/>
              </w:rPr>
            </w:pPr>
            <w:r w:rsidRPr="00A87450">
              <w:rPr>
                <w:rFonts w:ascii="Times New Roman" w:hAnsi="Times New Roman" w:cs="Times New Roman"/>
                <w:i/>
                <w:iCs/>
              </w:rPr>
              <w:t>R1:</w:t>
            </w:r>
            <w:r>
              <w:rPr>
                <w:rFonts w:ascii="Times New Roman" w:hAnsi="Times New Roman" w:cs="Times New Roman"/>
              </w:rPr>
              <w:t xml:space="preserve"> </w:t>
            </w:r>
            <w:r w:rsidRPr="008743E9">
              <w:rPr>
                <w:rFonts w:ascii="Times New Roman" w:hAnsi="Times New Roman" w:cs="Times New Roman"/>
              </w:rPr>
              <w:t>The authors stated that “Moreover, IL-1β was found to be negatively associated with depression scores across four-time points (i.e., three trimesters, one postpartum time point).” However, the authors also stated that “Plasma IL-10 (anti-inflammatory cytokine) and IL-1β (pro-inflammatory cytokine) were not associated with increased risk for PPD.” These two findings may seem contradictory. Please explain it in a way that is easy for the readers to understand and add the corresponding references.</w:t>
            </w:r>
          </w:p>
        </w:tc>
        <w:tc>
          <w:tcPr>
            <w:tcW w:w="5400" w:type="dxa"/>
            <w:vAlign w:val="center"/>
          </w:tcPr>
          <w:p w14:paraId="5A767510" w14:textId="7A5C4AA8" w:rsidR="00BA6845" w:rsidRDefault="00BA6845" w:rsidP="00BA6845">
            <w:pPr>
              <w:rPr>
                <w:rFonts w:ascii="Times New Roman" w:hAnsi="Times New Roman" w:cs="Times New Roman"/>
              </w:rPr>
            </w:pPr>
            <w:r>
              <w:rPr>
                <w:rFonts w:ascii="Times New Roman" w:hAnsi="Times New Roman" w:cs="Times New Roman"/>
              </w:rPr>
              <w:t xml:space="preserve">Revised </w:t>
            </w:r>
            <w:r w:rsidR="002C0DDD">
              <w:rPr>
                <w:rFonts w:ascii="Times New Roman" w:hAnsi="Times New Roman" w:cs="Times New Roman"/>
              </w:rPr>
              <w:t xml:space="preserve">paragraphs 2 and 3 under the </w:t>
            </w:r>
            <w:r w:rsidR="002C0DDD" w:rsidRPr="001B28CA">
              <w:rPr>
                <w:rFonts w:ascii="Times New Roman" w:hAnsi="Times New Roman" w:cs="Times New Roman"/>
                <w:b/>
                <w:bCs/>
                <w:i/>
                <w:iCs/>
              </w:rPr>
              <w:t xml:space="preserve">Inflammatory markers and oxidative stress </w:t>
            </w:r>
            <w:r w:rsidR="002C0DDD">
              <w:rPr>
                <w:rFonts w:ascii="Times New Roman" w:hAnsi="Times New Roman" w:cs="Times New Roman"/>
              </w:rPr>
              <w:t xml:space="preserve">subheading </w:t>
            </w:r>
            <w:r w:rsidR="001B28CA">
              <w:rPr>
                <w:rFonts w:ascii="Times New Roman" w:hAnsi="Times New Roman" w:cs="Times New Roman"/>
              </w:rPr>
              <w:t>to hopefully make these findings easier to understand. Corresponding references added</w:t>
            </w:r>
            <w:r w:rsidR="0061618C">
              <w:rPr>
                <w:rFonts w:ascii="Times New Roman" w:hAnsi="Times New Roman" w:cs="Times New Roman"/>
              </w:rPr>
              <w:t xml:space="preserve"> [46, 54, 58]; [39]; [39, 42, 46, 50, 54, 58]; [42, 56, 58]; [39, 42]; [39, 42, 46, 50, 54, 56, 58]. </w:t>
            </w:r>
          </w:p>
        </w:tc>
        <w:tc>
          <w:tcPr>
            <w:tcW w:w="450" w:type="dxa"/>
            <w:vAlign w:val="center"/>
          </w:tcPr>
          <w:p w14:paraId="0D75BFE8" w14:textId="132B106B" w:rsidR="00BA6845" w:rsidRDefault="00AB1552" w:rsidP="00BA6845">
            <w:pPr>
              <w:jc w:val="center"/>
              <w:rPr>
                <w:rFonts w:ascii="Times New Roman" w:hAnsi="Times New Roman" w:cs="Times New Roman"/>
              </w:rPr>
            </w:pPr>
            <w:r>
              <w:rPr>
                <w:rFonts w:ascii="Times New Roman" w:hAnsi="Times New Roman" w:cs="Times New Roman"/>
              </w:rPr>
              <w:t>415-434</w:t>
            </w:r>
          </w:p>
        </w:tc>
      </w:tr>
      <w:tr w:rsidR="00A2011E" w14:paraId="52A144C6" w14:textId="77777777" w:rsidTr="00BA6845">
        <w:trPr>
          <w:trHeight w:val="134"/>
        </w:trPr>
        <w:tc>
          <w:tcPr>
            <w:tcW w:w="713" w:type="dxa"/>
            <w:vAlign w:val="center"/>
          </w:tcPr>
          <w:p w14:paraId="5072DE30" w14:textId="1A39F419" w:rsidR="00BA6845" w:rsidRPr="00BA6845" w:rsidRDefault="00BA6845" w:rsidP="00BA6845">
            <w:pPr>
              <w:jc w:val="center"/>
              <w:rPr>
                <w:rFonts w:ascii="Times New Roman" w:hAnsi="Times New Roman" w:cs="Times New Roman"/>
              </w:rPr>
            </w:pPr>
            <w:r>
              <w:rPr>
                <w:rFonts w:ascii="Times New Roman" w:hAnsi="Times New Roman" w:cs="Times New Roman"/>
              </w:rPr>
              <w:lastRenderedPageBreak/>
              <w:t>17</w:t>
            </w:r>
          </w:p>
        </w:tc>
        <w:tc>
          <w:tcPr>
            <w:tcW w:w="3607" w:type="dxa"/>
            <w:vAlign w:val="center"/>
          </w:tcPr>
          <w:p w14:paraId="44E6F0EA" w14:textId="73E9190C" w:rsidR="00BA6845" w:rsidRDefault="00BA6845" w:rsidP="00BA6845">
            <w:pPr>
              <w:rPr>
                <w:rFonts w:ascii="Times New Roman" w:hAnsi="Times New Roman" w:cs="Times New Roman"/>
              </w:rPr>
            </w:pPr>
            <w:r w:rsidRPr="00A87450">
              <w:rPr>
                <w:rFonts w:ascii="Times New Roman" w:hAnsi="Times New Roman" w:cs="Times New Roman"/>
                <w:i/>
                <w:iCs/>
              </w:rPr>
              <w:t>R1:</w:t>
            </w:r>
            <w:r>
              <w:rPr>
                <w:rFonts w:ascii="Times New Roman" w:hAnsi="Times New Roman" w:cs="Times New Roman"/>
              </w:rPr>
              <w:t xml:space="preserve"> </w:t>
            </w:r>
            <w:r w:rsidRPr="008743E9">
              <w:rPr>
                <w:rFonts w:ascii="Times New Roman" w:hAnsi="Times New Roman" w:cs="Times New Roman"/>
              </w:rPr>
              <w:t>“While sources of oxidative stress vary, evidence suggests the sources are largely related to environmental and lifestyle factors.” Please add references to support this statement.</w:t>
            </w:r>
          </w:p>
        </w:tc>
        <w:tc>
          <w:tcPr>
            <w:tcW w:w="5400" w:type="dxa"/>
            <w:vAlign w:val="center"/>
          </w:tcPr>
          <w:p w14:paraId="6AB522B6" w14:textId="7CED7A6C" w:rsidR="00BA6845" w:rsidRDefault="001B28CA" w:rsidP="00BA6845">
            <w:pPr>
              <w:rPr>
                <w:rFonts w:ascii="Times New Roman" w:hAnsi="Times New Roman" w:cs="Times New Roman"/>
              </w:rPr>
            </w:pPr>
            <w:r>
              <w:rPr>
                <w:rFonts w:ascii="Times New Roman" w:hAnsi="Times New Roman" w:cs="Times New Roman"/>
              </w:rPr>
              <w:t xml:space="preserve">Sentence </w:t>
            </w:r>
            <w:r w:rsidR="0061618C">
              <w:rPr>
                <w:rFonts w:ascii="Times New Roman" w:hAnsi="Times New Roman" w:cs="Times New Roman"/>
              </w:rPr>
              <w:t>modified</w:t>
            </w:r>
            <w:r>
              <w:rPr>
                <w:rFonts w:ascii="Times New Roman" w:hAnsi="Times New Roman" w:cs="Times New Roman"/>
              </w:rPr>
              <w:t xml:space="preserve"> and corresponding references added</w:t>
            </w:r>
            <w:r w:rsidR="00C871B9">
              <w:rPr>
                <w:rFonts w:ascii="Times New Roman" w:hAnsi="Times New Roman" w:cs="Times New Roman"/>
              </w:rPr>
              <w:t xml:space="preserve"> [</w:t>
            </w:r>
            <w:r w:rsidR="0061618C">
              <w:rPr>
                <w:rFonts w:ascii="Times New Roman" w:hAnsi="Times New Roman" w:cs="Times New Roman"/>
              </w:rPr>
              <w:t>93, 94</w:t>
            </w:r>
            <w:r w:rsidR="00C871B9">
              <w:rPr>
                <w:rFonts w:ascii="Times New Roman" w:hAnsi="Times New Roman" w:cs="Times New Roman"/>
              </w:rPr>
              <w:t>]</w:t>
            </w:r>
            <w:r>
              <w:rPr>
                <w:rFonts w:ascii="Times New Roman" w:hAnsi="Times New Roman" w:cs="Times New Roman"/>
              </w:rPr>
              <w:t xml:space="preserve">. </w:t>
            </w:r>
          </w:p>
        </w:tc>
        <w:tc>
          <w:tcPr>
            <w:tcW w:w="450" w:type="dxa"/>
            <w:vAlign w:val="center"/>
          </w:tcPr>
          <w:p w14:paraId="42019AED" w14:textId="7A0BE7AF" w:rsidR="00BA6845" w:rsidRDefault="00AB1552" w:rsidP="00BA6845">
            <w:pPr>
              <w:jc w:val="center"/>
              <w:rPr>
                <w:rFonts w:ascii="Times New Roman" w:hAnsi="Times New Roman" w:cs="Times New Roman"/>
              </w:rPr>
            </w:pPr>
            <w:r>
              <w:rPr>
                <w:rFonts w:ascii="Times New Roman" w:hAnsi="Times New Roman" w:cs="Times New Roman"/>
              </w:rPr>
              <w:t>437-439</w:t>
            </w:r>
          </w:p>
        </w:tc>
      </w:tr>
      <w:tr w:rsidR="00A2011E" w14:paraId="37D13A1A" w14:textId="77777777" w:rsidTr="00BA6845">
        <w:trPr>
          <w:trHeight w:val="134"/>
        </w:trPr>
        <w:tc>
          <w:tcPr>
            <w:tcW w:w="713" w:type="dxa"/>
            <w:vAlign w:val="center"/>
          </w:tcPr>
          <w:p w14:paraId="089E59DC" w14:textId="4E6FB4D4" w:rsidR="00BA6845" w:rsidRPr="00BA6845" w:rsidRDefault="00BA6845" w:rsidP="00BA6845">
            <w:pPr>
              <w:jc w:val="center"/>
              <w:rPr>
                <w:rFonts w:ascii="Times New Roman" w:hAnsi="Times New Roman" w:cs="Times New Roman"/>
              </w:rPr>
            </w:pPr>
            <w:r>
              <w:rPr>
                <w:rFonts w:ascii="Times New Roman" w:hAnsi="Times New Roman" w:cs="Times New Roman"/>
              </w:rPr>
              <w:t>18</w:t>
            </w:r>
          </w:p>
        </w:tc>
        <w:tc>
          <w:tcPr>
            <w:tcW w:w="3607" w:type="dxa"/>
            <w:vAlign w:val="center"/>
          </w:tcPr>
          <w:p w14:paraId="224E987C" w14:textId="61C2C8CD" w:rsidR="00BA6845" w:rsidRDefault="00BA6845" w:rsidP="00BA6845">
            <w:pPr>
              <w:rPr>
                <w:rFonts w:ascii="Times New Roman" w:hAnsi="Times New Roman" w:cs="Times New Roman"/>
              </w:rPr>
            </w:pPr>
            <w:r w:rsidRPr="00A87450">
              <w:rPr>
                <w:rFonts w:ascii="Times New Roman" w:hAnsi="Times New Roman" w:cs="Times New Roman"/>
                <w:i/>
                <w:iCs/>
              </w:rPr>
              <w:t>R1:</w:t>
            </w:r>
            <w:r>
              <w:rPr>
                <w:rFonts w:ascii="Times New Roman" w:hAnsi="Times New Roman" w:cs="Times New Roman"/>
              </w:rPr>
              <w:t xml:space="preserve"> </w:t>
            </w:r>
            <w:r w:rsidRPr="008743E9">
              <w:rPr>
                <w:rFonts w:ascii="Times New Roman" w:hAnsi="Times New Roman" w:cs="Times New Roman"/>
              </w:rPr>
              <w:t>“Additionally, though not a variable noted in any of the included studies, nausea and vomiting due to</w:t>
            </w:r>
            <w:r>
              <w:rPr>
                <w:rFonts w:ascii="Times New Roman" w:hAnsi="Times New Roman" w:cs="Times New Roman"/>
              </w:rPr>
              <w:t xml:space="preserve"> </w:t>
            </w:r>
            <w:r w:rsidRPr="008743E9">
              <w:rPr>
                <w:rFonts w:ascii="Times New Roman" w:hAnsi="Times New Roman" w:cs="Times New Roman"/>
              </w:rPr>
              <w:t>“morning sickness” or hyperemesis gravidarum (severe type of morning sickness) occurs in roughly 70% of pregnancies.” Please add references to support this data.</w:t>
            </w:r>
          </w:p>
        </w:tc>
        <w:tc>
          <w:tcPr>
            <w:tcW w:w="5400" w:type="dxa"/>
            <w:vAlign w:val="center"/>
          </w:tcPr>
          <w:p w14:paraId="3C3C9D4C" w14:textId="2410EE96" w:rsidR="00BA6845" w:rsidRDefault="00C73273" w:rsidP="00BA6845">
            <w:pPr>
              <w:rPr>
                <w:rFonts w:ascii="Times New Roman" w:hAnsi="Times New Roman" w:cs="Times New Roman"/>
              </w:rPr>
            </w:pPr>
            <w:r>
              <w:rPr>
                <w:rFonts w:ascii="Times New Roman" w:hAnsi="Times New Roman" w:cs="Times New Roman"/>
              </w:rPr>
              <w:t>Corresponding reference added [11</w:t>
            </w:r>
            <w:r w:rsidR="0061618C">
              <w:rPr>
                <w:rFonts w:ascii="Times New Roman" w:hAnsi="Times New Roman" w:cs="Times New Roman"/>
              </w:rPr>
              <w:t>8</w:t>
            </w:r>
            <w:r>
              <w:rPr>
                <w:rFonts w:ascii="Times New Roman" w:hAnsi="Times New Roman" w:cs="Times New Roman"/>
              </w:rPr>
              <w:t>].</w:t>
            </w:r>
          </w:p>
        </w:tc>
        <w:tc>
          <w:tcPr>
            <w:tcW w:w="450" w:type="dxa"/>
            <w:vAlign w:val="center"/>
          </w:tcPr>
          <w:p w14:paraId="7C6B34B0" w14:textId="23271B5A" w:rsidR="00BA6845" w:rsidRDefault="00AB1552" w:rsidP="00BA6845">
            <w:pPr>
              <w:jc w:val="center"/>
              <w:rPr>
                <w:rFonts w:ascii="Times New Roman" w:hAnsi="Times New Roman" w:cs="Times New Roman"/>
              </w:rPr>
            </w:pPr>
            <w:r>
              <w:rPr>
                <w:rFonts w:ascii="Times New Roman" w:hAnsi="Times New Roman" w:cs="Times New Roman"/>
              </w:rPr>
              <w:t>601</w:t>
            </w:r>
          </w:p>
        </w:tc>
      </w:tr>
      <w:tr w:rsidR="00A2011E" w14:paraId="00C32670" w14:textId="77777777" w:rsidTr="00BA6845">
        <w:trPr>
          <w:trHeight w:val="134"/>
        </w:trPr>
        <w:tc>
          <w:tcPr>
            <w:tcW w:w="713" w:type="dxa"/>
            <w:vAlign w:val="center"/>
          </w:tcPr>
          <w:p w14:paraId="569989A8" w14:textId="719DB22E" w:rsidR="00BA6845" w:rsidRPr="00BA6845" w:rsidRDefault="00BA6845" w:rsidP="00BA6845">
            <w:pPr>
              <w:jc w:val="center"/>
              <w:rPr>
                <w:rFonts w:ascii="Times New Roman" w:hAnsi="Times New Roman" w:cs="Times New Roman"/>
              </w:rPr>
            </w:pPr>
            <w:r>
              <w:rPr>
                <w:rFonts w:ascii="Times New Roman" w:hAnsi="Times New Roman" w:cs="Times New Roman"/>
              </w:rPr>
              <w:t>19</w:t>
            </w:r>
          </w:p>
        </w:tc>
        <w:tc>
          <w:tcPr>
            <w:tcW w:w="3607" w:type="dxa"/>
            <w:vAlign w:val="center"/>
          </w:tcPr>
          <w:p w14:paraId="780F0385" w14:textId="3DEA0A4A" w:rsidR="00BA6845" w:rsidRDefault="00BA6845" w:rsidP="00BA6845">
            <w:pPr>
              <w:rPr>
                <w:rFonts w:ascii="Times New Roman" w:hAnsi="Times New Roman" w:cs="Times New Roman"/>
              </w:rPr>
            </w:pPr>
            <w:r w:rsidRPr="00A87450">
              <w:rPr>
                <w:rFonts w:ascii="Times New Roman" w:hAnsi="Times New Roman" w:cs="Times New Roman"/>
                <w:i/>
                <w:iCs/>
              </w:rPr>
              <w:t>R1:</w:t>
            </w:r>
            <w:r>
              <w:rPr>
                <w:rFonts w:ascii="Times New Roman" w:hAnsi="Times New Roman" w:cs="Times New Roman"/>
              </w:rPr>
              <w:t xml:space="preserve"> </w:t>
            </w:r>
            <w:r w:rsidRPr="008743E9">
              <w:rPr>
                <w:rFonts w:ascii="Times New Roman" w:hAnsi="Times New Roman" w:cs="Times New Roman"/>
              </w:rPr>
              <w:t>“The findings related to substance abuse, history of suicide attempts or current suicidal ideation, and exercise are consistent with existing literature” Please add the corresponding references.</w:t>
            </w:r>
          </w:p>
        </w:tc>
        <w:tc>
          <w:tcPr>
            <w:tcW w:w="5400" w:type="dxa"/>
            <w:vAlign w:val="center"/>
          </w:tcPr>
          <w:p w14:paraId="730708D0" w14:textId="544D4E14" w:rsidR="00BA6845" w:rsidRDefault="00406C2F" w:rsidP="00BA6845">
            <w:pPr>
              <w:rPr>
                <w:rFonts w:ascii="Times New Roman" w:hAnsi="Times New Roman" w:cs="Times New Roman"/>
              </w:rPr>
            </w:pPr>
            <w:r>
              <w:rPr>
                <w:rFonts w:ascii="Times New Roman" w:hAnsi="Times New Roman" w:cs="Times New Roman"/>
              </w:rPr>
              <w:t>Corresponding references added [7, 20, 11</w:t>
            </w:r>
            <w:r w:rsidR="0061618C">
              <w:rPr>
                <w:rFonts w:ascii="Times New Roman" w:hAnsi="Times New Roman" w:cs="Times New Roman"/>
              </w:rPr>
              <w:t>9, 120</w:t>
            </w:r>
            <w:r>
              <w:rPr>
                <w:rFonts w:ascii="Times New Roman" w:hAnsi="Times New Roman" w:cs="Times New Roman"/>
              </w:rPr>
              <w:t>].</w:t>
            </w:r>
          </w:p>
        </w:tc>
        <w:tc>
          <w:tcPr>
            <w:tcW w:w="450" w:type="dxa"/>
            <w:vAlign w:val="center"/>
          </w:tcPr>
          <w:p w14:paraId="6FEA0B5F" w14:textId="65872F06" w:rsidR="00BA6845" w:rsidRDefault="0061618C" w:rsidP="00BA6845">
            <w:pPr>
              <w:jc w:val="center"/>
              <w:rPr>
                <w:rFonts w:ascii="Times New Roman" w:hAnsi="Times New Roman" w:cs="Times New Roman"/>
              </w:rPr>
            </w:pPr>
            <w:r>
              <w:rPr>
                <w:rFonts w:ascii="Times New Roman" w:hAnsi="Times New Roman" w:cs="Times New Roman"/>
              </w:rPr>
              <w:t>6</w:t>
            </w:r>
            <w:r w:rsidR="006914A1">
              <w:rPr>
                <w:rFonts w:ascii="Times New Roman" w:hAnsi="Times New Roman" w:cs="Times New Roman"/>
              </w:rPr>
              <w:t>13</w:t>
            </w:r>
          </w:p>
        </w:tc>
      </w:tr>
      <w:tr w:rsidR="00A2011E" w14:paraId="29768F8C" w14:textId="77777777" w:rsidTr="00D071AA">
        <w:trPr>
          <w:trHeight w:val="710"/>
        </w:trPr>
        <w:tc>
          <w:tcPr>
            <w:tcW w:w="713" w:type="dxa"/>
            <w:vAlign w:val="center"/>
          </w:tcPr>
          <w:p w14:paraId="2B7A485C" w14:textId="50FBA11B" w:rsidR="00BA6845" w:rsidRPr="00BA6845" w:rsidRDefault="00BA6845" w:rsidP="00BA6845">
            <w:pPr>
              <w:jc w:val="center"/>
              <w:rPr>
                <w:rFonts w:ascii="Times New Roman" w:hAnsi="Times New Roman" w:cs="Times New Roman"/>
              </w:rPr>
            </w:pPr>
            <w:r>
              <w:rPr>
                <w:rFonts w:ascii="Times New Roman" w:hAnsi="Times New Roman" w:cs="Times New Roman"/>
              </w:rPr>
              <w:t>20</w:t>
            </w:r>
          </w:p>
        </w:tc>
        <w:tc>
          <w:tcPr>
            <w:tcW w:w="3607" w:type="dxa"/>
            <w:vAlign w:val="center"/>
          </w:tcPr>
          <w:p w14:paraId="6C06BB9A" w14:textId="5B42C487" w:rsidR="00BA6845" w:rsidRDefault="00BA6845" w:rsidP="00BA6845">
            <w:pPr>
              <w:rPr>
                <w:rFonts w:ascii="Times New Roman" w:hAnsi="Times New Roman" w:cs="Times New Roman"/>
              </w:rPr>
            </w:pPr>
            <w:r w:rsidRPr="00A87450">
              <w:rPr>
                <w:rFonts w:ascii="Times New Roman" w:hAnsi="Times New Roman" w:cs="Times New Roman"/>
                <w:i/>
                <w:iCs/>
              </w:rPr>
              <w:t>R1:</w:t>
            </w:r>
            <w:r>
              <w:rPr>
                <w:rFonts w:ascii="Times New Roman" w:hAnsi="Times New Roman" w:cs="Times New Roman"/>
              </w:rPr>
              <w:t xml:space="preserve"> </w:t>
            </w:r>
            <w:r w:rsidRPr="008743E9">
              <w:rPr>
                <w:rFonts w:ascii="Times New Roman" w:hAnsi="Times New Roman" w:cs="Times New Roman"/>
              </w:rPr>
              <w:t xml:space="preserve">The authors stated that “Interestingly, non-perinatal specific research that began examining the impact of COVID-19 on food insecurity found food insecurity to disproportionately impact racial and ethnic groups, and the states with the highest projected food insecurity rates based on overall population occurred in states that also have some of the highest maternal mortality rates (i.e., Louisiana, Texas)” However, this example does not seem to support the conclusion that food insecurity is a potential predictor of perinatal depression. Because in this example, the relationship between food insecurity and perinatal depression appears to be unclear. In addition, Please </w:t>
            </w:r>
            <w:r w:rsidRPr="008743E9">
              <w:rPr>
                <w:rFonts w:ascii="Times New Roman" w:hAnsi="Times New Roman" w:cs="Times New Roman"/>
              </w:rPr>
              <w:lastRenderedPageBreak/>
              <w:t>check if Ref. [76] is correctly cited.</w:t>
            </w:r>
          </w:p>
        </w:tc>
        <w:tc>
          <w:tcPr>
            <w:tcW w:w="5400" w:type="dxa"/>
            <w:vAlign w:val="center"/>
          </w:tcPr>
          <w:p w14:paraId="5957F835" w14:textId="4C9EFE01" w:rsidR="00BA6845" w:rsidRDefault="00A01E54" w:rsidP="00BA6845">
            <w:pPr>
              <w:rPr>
                <w:rFonts w:ascii="Times New Roman" w:hAnsi="Times New Roman" w:cs="Times New Roman"/>
              </w:rPr>
            </w:pPr>
            <w:r>
              <w:rPr>
                <w:rFonts w:ascii="Times New Roman" w:hAnsi="Times New Roman" w:cs="Times New Roman"/>
              </w:rPr>
              <w:lastRenderedPageBreak/>
              <w:t xml:space="preserve">Revised this paragraph to include findings specific to perinatal populations and </w:t>
            </w:r>
            <w:r w:rsidR="0061618C">
              <w:rPr>
                <w:rFonts w:ascii="Times New Roman" w:hAnsi="Times New Roman" w:cs="Times New Roman"/>
              </w:rPr>
              <w:t xml:space="preserve">removed </w:t>
            </w:r>
            <w:r w:rsidR="00A37DE9">
              <w:rPr>
                <w:rFonts w:ascii="Times New Roman" w:hAnsi="Times New Roman" w:cs="Times New Roman"/>
              </w:rPr>
              <w:t>prior example. C</w:t>
            </w:r>
            <w:r>
              <w:rPr>
                <w:rFonts w:ascii="Times New Roman" w:hAnsi="Times New Roman" w:cs="Times New Roman"/>
              </w:rPr>
              <w:t>orresponding references were added [</w:t>
            </w:r>
            <w:r w:rsidR="00A37DE9">
              <w:rPr>
                <w:rFonts w:ascii="Times New Roman" w:hAnsi="Times New Roman" w:cs="Times New Roman"/>
              </w:rPr>
              <w:t>123-125</w:t>
            </w:r>
            <w:r>
              <w:rPr>
                <w:rFonts w:ascii="Times New Roman" w:hAnsi="Times New Roman" w:cs="Times New Roman"/>
              </w:rPr>
              <w:t>]</w:t>
            </w:r>
            <w:r w:rsidR="00A37DE9">
              <w:rPr>
                <w:rFonts w:ascii="Times New Roman" w:hAnsi="Times New Roman" w:cs="Times New Roman"/>
              </w:rPr>
              <w:t>; [123, 124].</w:t>
            </w:r>
          </w:p>
        </w:tc>
        <w:tc>
          <w:tcPr>
            <w:tcW w:w="450" w:type="dxa"/>
            <w:vAlign w:val="center"/>
          </w:tcPr>
          <w:p w14:paraId="1ED9ED6F" w14:textId="3C4F0440" w:rsidR="00BA6845" w:rsidRDefault="00D071AA" w:rsidP="00BA6845">
            <w:pPr>
              <w:jc w:val="center"/>
              <w:rPr>
                <w:rFonts w:ascii="Times New Roman" w:hAnsi="Times New Roman" w:cs="Times New Roman"/>
              </w:rPr>
            </w:pPr>
            <w:r>
              <w:rPr>
                <w:rFonts w:ascii="Times New Roman" w:hAnsi="Times New Roman" w:cs="Times New Roman"/>
              </w:rPr>
              <w:t>672-678</w:t>
            </w:r>
          </w:p>
        </w:tc>
      </w:tr>
      <w:tr w:rsidR="00A2011E" w14:paraId="448923FB" w14:textId="77777777" w:rsidTr="00A37DE9">
        <w:trPr>
          <w:trHeight w:val="3077"/>
        </w:trPr>
        <w:tc>
          <w:tcPr>
            <w:tcW w:w="713" w:type="dxa"/>
            <w:vAlign w:val="center"/>
          </w:tcPr>
          <w:p w14:paraId="0757BB17" w14:textId="6AE680CC" w:rsidR="00BA6845" w:rsidRPr="00BA6845" w:rsidRDefault="00BA6845" w:rsidP="00BA6845">
            <w:pPr>
              <w:jc w:val="center"/>
              <w:rPr>
                <w:rFonts w:ascii="Times New Roman" w:hAnsi="Times New Roman" w:cs="Times New Roman"/>
              </w:rPr>
            </w:pPr>
            <w:r>
              <w:rPr>
                <w:rFonts w:ascii="Times New Roman" w:hAnsi="Times New Roman" w:cs="Times New Roman"/>
              </w:rPr>
              <w:t>21</w:t>
            </w:r>
          </w:p>
        </w:tc>
        <w:tc>
          <w:tcPr>
            <w:tcW w:w="3607" w:type="dxa"/>
            <w:vAlign w:val="center"/>
          </w:tcPr>
          <w:p w14:paraId="6AE33737" w14:textId="0D36B8AF" w:rsidR="00BA6845" w:rsidRDefault="00BA6845" w:rsidP="00BA6845">
            <w:pPr>
              <w:jc w:val="center"/>
              <w:rPr>
                <w:rFonts w:ascii="Times New Roman" w:hAnsi="Times New Roman" w:cs="Times New Roman"/>
              </w:rPr>
            </w:pPr>
            <w:r w:rsidRPr="00A87450">
              <w:rPr>
                <w:rFonts w:ascii="Times New Roman" w:hAnsi="Times New Roman" w:cs="Times New Roman"/>
                <w:i/>
                <w:iCs/>
              </w:rPr>
              <w:t>R1:</w:t>
            </w:r>
            <w:r>
              <w:rPr>
                <w:rFonts w:ascii="Times New Roman" w:hAnsi="Times New Roman" w:cs="Times New Roman"/>
              </w:rPr>
              <w:t xml:space="preserve"> </w:t>
            </w:r>
            <w:r w:rsidRPr="008743E9">
              <w:rPr>
                <w:rFonts w:ascii="Times New Roman" w:hAnsi="Times New Roman" w:cs="Times New Roman"/>
              </w:rPr>
              <w:t>“Some evidence suggests the disruption of the serotonergic system is more prominent in biologically born females compared to males, and that the dysregulation of serotonin may partly explain why biologically born females experience depression at two times the rate of biologically born males.” Please add the corresponding references</w:t>
            </w:r>
          </w:p>
        </w:tc>
        <w:tc>
          <w:tcPr>
            <w:tcW w:w="5400" w:type="dxa"/>
            <w:vAlign w:val="center"/>
          </w:tcPr>
          <w:p w14:paraId="29CA21A8" w14:textId="7255F75E" w:rsidR="00BA6845" w:rsidRDefault="00D256AC" w:rsidP="00BA6845">
            <w:pPr>
              <w:jc w:val="center"/>
              <w:rPr>
                <w:rFonts w:ascii="Times New Roman" w:hAnsi="Times New Roman" w:cs="Times New Roman"/>
              </w:rPr>
            </w:pPr>
            <w:r>
              <w:rPr>
                <w:rFonts w:ascii="Times New Roman" w:hAnsi="Times New Roman" w:cs="Times New Roman"/>
              </w:rPr>
              <w:t>Corresponding references added [</w:t>
            </w:r>
            <w:r w:rsidR="00A37DE9">
              <w:rPr>
                <w:rFonts w:ascii="Times New Roman" w:hAnsi="Times New Roman" w:cs="Times New Roman"/>
              </w:rPr>
              <w:t>128, 129</w:t>
            </w:r>
            <w:r>
              <w:rPr>
                <w:rFonts w:ascii="Times New Roman" w:hAnsi="Times New Roman" w:cs="Times New Roman"/>
              </w:rPr>
              <w:t>].</w:t>
            </w:r>
          </w:p>
        </w:tc>
        <w:tc>
          <w:tcPr>
            <w:tcW w:w="450" w:type="dxa"/>
            <w:vAlign w:val="center"/>
          </w:tcPr>
          <w:p w14:paraId="4A79FA6E" w14:textId="1D82E04A" w:rsidR="00BA6845" w:rsidRDefault="007F5A81" w:rsidP="00BA6845">
            <w:pPr>
              <w:jc w:val="center"/>
              <w:rPr>
                <w:rFonts w:ascii="Times New Roman" w:hAnsi="Times New Roman" w:cs="Times New Roman"/>
              </w:rPr>
            </w:pPr>
            <w:r>
              <w:rPr>
                <w:rFonts w:ascii="Times New Roman" w:hAnsi="Times New Roman" w:cs="Times New Roman"/>
              </w:rPr>
              <w:t>69</w:t>
            </w:r>
            <w:r w:rsidR="00D071AA">
              <w:rPr>
                <w:rFonts w:ascii="Times New Roman" w:hAnsi="Times New Roman" w:cs="Times New Roman"/>
              </w:rPr>
              <w:t>1</w:t>
            </w:r>
          </w:p>
        </w:tc>
      </w:tr>
      <w:tr w:rsidR="008F5AA1" w14:paraId="626B8785" w14:textId="77777777" w:rsidTr="00BA6845">
        <w:trPr>
          <w:trHeight w:val="530"/>
        </w:trPr>
        <w:tc>
          <w:tcPr>
            <w:tcW w:w="713" w:type="dxa"/>
            <w:shd w:val="clear" w:color="auto" w:fill="E7E6E6" w:themeFill="background2"/>
            <w:vAlign w:val="center"/>
          </w:tcPr>
          <w:p w14:paraId="6156D99F" w14:textId="77777777" w:rsidR="00BA6845" w:rsidRPr="00BA6845" w:rsidRDefault="00BA6845" w:rsidP="00BA6845">
            <w:pPr>
              <w:jc w:val="center"/>
              <w:rPr>
                <w:rFonts w:ascii="Times New Roman" w:hAnsi="Times New Roman" w:cs="Times New Roman"/>
              </w:rPr>
            </w:pPr>
          </w:p>
        </w:tc>
        <w:tc>
          <w:tcPr>
            <w:tcW w:w="9007" w:type="dxa"/>
            <w:gridSpan w:val="2"/>
            <w:shd w:val="clear" w:color="auto" w:fill="E7E6E6" w:themeFill="background2"/>
            <w:vAlign w:val="center"/>
          </w:tcPr>
          <w:p w14:paraId="13D8317D" w14:textId="4BB10698" w:rsidR="00BA6845" w:rsidRDefault="00BA6845" w:rsidP="00BA6845">
            <w:pPr>
              <w:jc w:val="center"/>
              <w:rPr>
                <w:rFonts w:ascii="Times New Roman" w:hAnsi="Times New Roman" w:cs="Times New Roman"/>
              </w:rPr>
            </w:pPr>
            <w:r>
              <w:rPr>
                <w:rFonts w:ascii="Times New Roman" w:hAnsi="Times New Roman" w:cs="Times New Roman"/>
              </w:rPr>
              <w:t>Comments not specific to any particular section</w:t>
            </w:r>
          </w:p>
        </w:tc>
        <w:tc>
          <w:tcPr>
            <w:tcW w:w="450" w:type="dxa"/>
            <w:shd w:val="clear" w:color="auto" w:fill="E7E6E6" w:themeFill="background2"/>
            <w:vAlign w:val="center"/>
          </w:tcPr>
          <w:p w14:paraId="67EF4D0B" w14:textId="77777777" w:rsidR="00BA6845" w:rsidRDefault="00BA6845" w:rsidP="00BA6845">
            <w:pPr>
              <w:jc w:val="center"/>
              <w:rPr>
                <w:rFonts w:ascii="Times New Roman" w:hAnsi="Times New Roman" w:cs="Times New Roman"/>
              </w:rPr>
            </w:pPr>
          </w:p>
        </w:tc>
      </w:tr>
      <w:tr w:rsidR="00A2011E" w14:paraId="6572B473" w14:textId="77777777" w:rsidTr="00521F4A">
        <w:trPr>
          <w:trHeight w:val="134"/>
        </w:trPr>
        <w:tc>
          <w:tcPr>
            <w:tcW w:w="713" w:type="dxa"/>
            <w:vAlign w:val="center"/>
          </w:tcPr>
          <w:p w14:paraId="5DD4853C" w14:textId="08F46833" w:rsidR="00BA6845" w:rsidRPr="00BA6845" w:rsidRDefault="00BA6845" w:rsidP="00BA6845">
            <w:pPr>
              <w:jc w:val="center"/>
              <w:rPr>
                <w:rFonts w:ascii="Times New Roman" w:hAnsi="Times New Roman" w:cs="Times New Roman"/>
              </w:rPr>
            </w:pPr>
            <w:r>
              <w:rPr>
                <w:rFonts w:ascii="Times New Roman" w:hAnsi="Times New Roman" w:cs="Times New Roman"/>
              </w:rPr>
              <w:t>22</w:t>
            </w:r>
          </w:p>
        </w:tc>
        <w:tc>
          <w:tcPr>
            <w:tcW w:w="3607" w:type="dxa"/>
            <w:vAlign w:val="center"/>
          </w:tcPr>
          <w:p w14:paraId="15B27F8A" w14:textId="5BE791E2" w:rsidR="00BA6845" w:rsidRDefault="00BA6845" w:rsidP="00BA6845">
            <w:pPr>
              <w:jc w:val="center"/>
              <w:rPr>
                <w:rFonts w:ascii="Times New Roman" w:hAnsi="Times New Roman" w:cs="Times New Roman"/>
              </w:rPr>
            </w:pPr>
            <w:r w:rsidRPr="003E4695">
              <w:rPr>
                <w:rFonts w:ascii="Times New Roman" w:hAnsi="Times New Roman" w:cs="Times New Roman"/>
                <w:i/>
                <w:iCs/>
              </w:rPr>
              <w:t>R2:</w:t>
            </w:r>
            <w:r w:rsidRPr="003E4695">
              <w:rPr>
                <w:rFonts w:ascii="Times New Roman" w:hAnsi="Times New Roman" w:cs="Times New Roman"/>
              </w:rPr>
              <w:t xml:space="preserve"> The participant</w:t>
            </w:r>
            <w:r w:rsidRPr="008743E9">
              <w:rPr>
                <w:rFonts w:ascii="Times New Roman" w:hAnsi="Times New Roman" w:cs="Times New Roman"/>
              </w:rPr>
              <w:t xml:space="preserve"> characteristics could be included in the part of the social determinants.</w:t>
            </w:r>
          </w:p>
        </w:tc>
        <w:tc>
          <w:tcPr>
            <w:tcW w:w="5400" w:type="dxa"/>
            <w:vAlign w:val="center"/>
          </w:tcPr>
          <w:p w14:paraId="0388DA63" w14:textId="2E427BF7" w:rsidR="00A37DE9" w:rsidRDefault="00BA6845" w:rsidP="00747C29">
            <w:pPr>
              <w:rPr>
                <w:rFonts w:ascii="Times New Roman" w:hAnsi="Times New Roman" w:cs="Times New Roman"/>
              </w:rPr>
            </w:pPr>
            <w:r>
              <w:rPr>
                <w:rFonts w:ascii="Times New Roman" w:hAnsi="Times New Roman" w:cs="Times New Roman"/>
              </w:rPr>
              <w:t>We</w:t>
            </w:r>
            <w:r w:rsidR="00AA3EEC">
              <w:rPr>
                <w:rFonts w:ascii="Times New Roman" w:hAnsi="Times New Roman" w:cs="Times New Roman"/>
              </w:rPr>
              <w:t xml:space="preserve"> </w:t>
            </w:r>
            <w:r w:rsidR="00606B4F">
              <w:rPr>
                <w:rFonts w:ascii="Times New Roman" w:hAnsi="Times New Roman" w:cs="Times New Roman"/>
              </w:rPr>
              <w:t xml:space="preserve">suspect that the ordering of the subheadings in the results section may </w:t>
            </w:r>
            <w:r w:rsidR="00A2011E">
              <w:rPr>
                <w:rFonts w:ascii="Times New Roman" w:hAnsi="Times New Roman" w:cs="Times New Roman"/>
              </w:rPr>
              <w:t xml:space="preserve">have </w:t>
            </w:r>
            <w:r w:rsidR="00606B4F">
              <w:rPr>
                <w:rFonts w:ascii="Times New Roman" w:hAnsi="Times New Roman" w:cs="Times New Roman"/>
              </w:rPr>
              <w:t>contribute</w:t>
            </w:r>
            <w:r w:rsidR="00A2011E">
              <w:rPr>
                <w:rFonts w:ascii="Times New Roman" w:hAnsi="Times New Roman" w:cs="Times New Roman"/>
              </w:rPr>
              <w:t>d</w:t>
            </w:r>
            <w:r w:rsidR="00606B4F">
              <w:rPr>
                <w:rFonts w:ascii="Times New Roman" w:hAnsi="Times New Roman" w:cs="Times New Roman"/>
              </w:rPr>
              <w:t xml:space="preserve"> to confusion. </w:t>
            </w:r>
            <w:r w:rsidR="003E4695">
              <w:rPr>
                <w:rFonts w:ascii="Times New Roman" w:hAnsi="Times New Roman" w:cs="Times New Roman"/>
              </w:rPr>
              <w:t xml:space="preserve">Thus, </w:t>
            </w:r>
            <w:r w:rsidR="00A37DE9">
              <w:rPr>
                <w:rFonts w:ascii="Times New Roman" w:hAnsi="Times New Roman" w:cs="Times New Roman"/>
              </w:rPr>
              <w:t>w</w:t>
            </w:r>
            <w:r w:rsidR="00606B4F">
              <w:rPr>
                <w:rFonts w:ascii="Times New Roman" w:hAnsi="Times New Roman" w:cs="Times New Roman"/>
              </w:rPr>
              <w:t xml:space="preserve">e </w:t>
            </w:r>
            <w:r w:rsidR="0000623F">
              <w:rPr>
                <w:rFonts w:ascii="Times New Roman" w:hAnsi="Times New Roman" w:cs="Times New Roman"/>
              </w:rPr>
              <w:t xml:space="preserve">changed the Participant characteristics subheading to </w:t>
            </w:r>
            <w:r w:rsidR="0000623F" w:rsidRPr="00A37DE9">
              <w:rPr>
                <w:rFonts w:ascii="Times New Roman" w:hAnsi="Times New Roman" w:cs="Times New Roman"/>
                <w:b/>
                <w:bCs/>
              </w:rPr>
              <w:t xml:space="preserve">Description of </w:t>
            </w:r>
            <w:r w:rsidR="000A6DEF" w:rsidRPr="00A37DE9">
              <w:rPr>
                <w:rFonts w:ascii="Times New Roman" w:hAnsi="Times New Roman" w:cs="Times New Roman"/>
                <w:b/>
                <w:bCs/>
              </w:rPr>
              <w:t xml:space="preserve">study </w:t>
            </w:r>
            <w:r w:rsidR="00606B4F" w:rsidRPr="00A37DE9">
              <w:rPr>
                <w:rFonts w:ascii="Times New Roman" w:hAnsi="Times New Roman" w:cs="Times New Roman"/>
                <w:b/>
                <w:bCs/>
              </w:rPr>
              <w:t xml:space="preserve">and sample </w:t>
            </w:r>
            <w:r w:rsidR="000A6DEF" w:rsidRPr="00A37DE9">
              <w:rPr>
                <w:rFonts w:ascii="Times New Roman" w:hAnsi="Times New Roman" w:cs="Times New Roman"/>
                <w:b/>
                <w:bCs/>
              </w:rPr>
              <w:t>characteristics</w:t>
            </w:r>
            <w:r w:rsidR="00606B4F">
              <w:rPr>
                <w:rFonts w:ascii="Times New Roman" w:hAnsi="Times New Roman" w:cs="Times New Roman"/>
              </w:rPr>
              <w:t xml:space="preserve"> to make this more clear. </w:t>
            </w:r>
          </w:p>
          <w:p w14:paraId="7D2D8E80" w14:textId="77777777" w:rsidR="00A37DE9" w:rsidRDefault="00A37DE9" w:rsidP="00747C29">
            <w:pPr>
              <w:rPr>
                <w:rFonts w:ascii="Times New Roman" w:hAnsi="Times New Roman" w:cs="Times New Roman"/>
              </w:rPr>
            </w:pPr>
          </w:p>
          <w:p w14:paraId="7BD383DB" w14:textId="154A042C" w:rsidR="00BA6845" w:rsidRDefault="00A7427B" w:rsidP="00747C29">
            <w:pPr>
              <w:rPr>
                <w:rFonts w:ascii="Times New Roman" w:hAnsi="Times New Roman" w:cs="Times New Roman"/>
              </w:rPr>
            </w:pPr>
            <w:r>
              <w:rPr>
                <w:rFonts w:ascii="Times New Roman" w:hAnsi="Times New Roman" w:cs="Times New Roman"/>
              </w:rPr>
              <w:t>We</w:t>
            </w:r>
            <w:r w:rsidR="00606B4F">
              <w:rPr>
                <w:rFonts w:ascii="Times New Roman" w:hAnsi="Times New Roman" w:cs="Times New Roman"/>
              </w:rPr>
              <w:t xml:space="preserve"> separated </w:t>
            </w:r>
            <w:r w:rsidR="000A6DEF" w:rsidRPr="00521F4A">
              <w:rPr>
                <w:rFonts w:ascii="Times New Roman" w:hAnsi="Times New Roman" w:cs="Times New Roman"/>
                <w:b/>
                <w:bCs/>
              </w:rPr>
              <w:t>Tables 2-4</w:t>
            </w:r>
            <w:r w:rsidR="000A6DEF">
              <w:rPr>
                <w:rFonts w:ascii="Times New Roman" w:hAnsi="Times New Roman" w:cs="Times New Roman"/>
              </w:rPr>
              <w:t xml:space="preserve"> to be</w:t>
            </w:r>
            <w:r w:rsidR="00606B4F">
              <w:rPr>
                <w:rFonts w:ascii="Times New Roman" w:hAnsi="Times New Roman" w:cs="Times New Roman"/>
              </w:rPr>
              <w:t xml:space="preserve"> specific to each of the 4 domains </w:t>
            </w:r>
            <w:r w:rsidR="00BA6845">
              <w:rPr>
                <w:rFonts w:ascii="Times New Roman" w:hAnsi="Times New Roman" w:cs="Times New Roman"/>
              </w:rPr>
              <w:t>(biological, behavioral, environmental social)</w:t>
            </w:r>
            <w:r w:rsidR="00606B4F">
              <w:rPr>
                <w:rFonts w:ascii="Times New Roman" w:hAnsi="Times New Roman" w:cs="Times New Roman"/>
              </w:rPr>
              <w:t xml:space="preserve"> so that the summary of findings are available for each domain</w:t>
            </w:r>
            <w:r w:rsidR="00A37DE9">
              <w:rPr>
                <w:rFonts w:ascii="Times New Roman" w:hAnsi="Times New Roman" w:cs="Times New Roman"/>
              </w:rPr>
              <w:t xml:space="preserve"> under the respective subheading</w:t>
            </w:r>
            <w:r w:rsidR="00A2011E">
              <w:rPr>
                <w:rFonts w:ascii="Times New Roman" w:hAnsi="Times New Roman" w:cs="Times New Roman"/>
              </w:rPr>
              <w:t>.</w:t>
            </w:r>
          </w:p>
        </w:tc>
        <w:tc>
          <w:tcPr>
            <w:tcW w:w="450" w:type="dxa"/>
            <w:vAlign w:val="center"/>
          </w:tcPr>
          <w:p w14:paraId="49441615" w14:textId="0ADBC2C4" w:rsidR="00A37DE9" w:rsidRDefault="00A37DE9" w:rsidP="00521F4A">
            <w:pPr>
              <w:jc w:val="center"/>
              <w:rPr>
                <w:rFonts w:ascii="Times New Roman" w:hAnsi="Times New Roman" w:cs="Times New Roman"/>
              </w:rPr>
            </w:pPr>
            <w:proofErr w:type="gramStart"/>
            <w:r>
              <w:rPr>
                <w:rFonts w:ascii="Times New Roman" w:hAnsi="Times New Roman" w:cs="Times New Roman"/>
              </w:rPr>
              <w:t>1</w:t>
            </w:r>
            <w:r w:rsidR="007F5A81">
              <w:rPr>
                <w:rFonts w:ascii="Times New Roman" w:hAnsi="Times New Roman" w:cs="Times New Roman"/>
              </w:rPr>
              <w:t>7</w:t>
            </w:r>
            <w:r w:rsidR="007632B7">
              <w:rPr>
                <w:rFonts w:ascii="Times New Roman" w:hAnsi="Times New Roman" w:cs="Times New Roman"/>
              </w:rPr>
              <w:t>6</w:t>
            </w:r>
            <w:r>
              <w:rPr>
                <w:rFonts w:ascii="Times New Roman" w:hAnsi="Times New Roman" w:cs="Times New Roman"/>
              </w:rPr>
              <w:t>-23</w:t>
            </w:r>
            <w:r w:rsidR="007632B7">
              <w:rPr>
                <w:rFonts w:ascii="Times New Roman" w:hAnsi="Times New Roman" w:cs="Times New Roman"/>
              </w:rPr>
              <w:t>1</w:t>
            </w:r>
            <w:r>
              <w:rPr>
                <w:rFonts w:ascii="Times New Roman" w:hAnsi="Times New Roman" w:cs="Times New Roman"/>
              </w:rPr>
              <w:t>;</w:t>
            </w:r>
            <w:proofErr w:type="gramEnd"/>
          </w:p>
          <w:p w14:paraId="05562C71" w14:textId="77777777" w:rsidR="00A37DE9" w:rsidRDefault="00A37DE9" w:rsidP="00521F4A">
            <w:pPr>
              <w:jc w:val="center"/>
              <w:rPr>
                <w:rFonts w:ascii="Times New Roman" w:hAnsi="Times New Roman" w:cs="Times New Roman"/>
              </w:rPr>
            </w:pPr>
          </w:p>
          <w:p w14:paraId="1CC48D2B" w14:textId="6848E11B" w:rsidR="00BA6845" w:rsidRDefault="00A37DE9" w:rsidP="00521F4A">
            <w:pPr>
              <w:jc w:val="center"/>
              <w:rPr>
                <w:rFonts w:ascii="Times New Roman" w:hAnsi="Times New Roman" w:cs="Times New Roman"/>
              </w:rPr>
            </w:pPr>
            <w:r>
              <w:rPr>
                <w:rFonts w:ascii="Times New Roman" w:hAnsi="Times New Roman" w:cs="Times New Roman"/>
              </w:rPr>
              <w:t xml:space="preserve">Table 2 – </w:t>
            </w:r>
            <w:r w:rsidR="007632B7">
              <w:rPr>
                <w:rFonts w:ascii="Times New Roman" w:hAnsi="Times New Roman" w:cs="Times New Roman"/>
              </w:rPr>
              <w:t>394</w:t>
            </w:r>
          </w:p>
          <w:p w14:paraId="07014D35" w14:textId="77777777" w:rsidR="00A37DE9" w:rsidRDefault="00A37DE9" w:rsidP="00521F4A">
            <w:pPr>
              <w:jc w:val="center"/>
              <w:rPr>
                <w:rFonts w:ascii="Times New Roman" w:hAnsi="Times New Roman" w:cs="Times New Roman"/>
              </w:rPr>
            </w:pPr>
          </w:p>
          <w:p w14:paraId="60ADED91" w14:textId="1C5612B7" w:rsidR="00A37DE9" w:rsidRDefault="00A37DE9" w:rsidP="00521F4A">
            <w:pPr>
              <w:jc w:val="center"/>
              <w:rPr>
                <w:rFonts w:ascii="Times New Roman" w:hAnsi="Times New Roman" w:cs="Times New Roman"/>
              </w:rPr>
            </w:pPr>
            <w:r>
              <w:rPr>
                <w:rFonts w:ascii="Times New Roman" w:hAnsi="Times New Roman" w:cs="Times New Roman"/>
              </w:rPr>
              <w:t xml:space="preserve">Table 3 </w:t>
            </w:r>
            <w:r w:rsidR="00521F4A">
              <w:rPr>
                <w:rFonts w:ascii="Times New Roman" w:hAnsi="Times New Roman" w:cs="Times New Roman"/>
              </w:rPr>
              <w:t>–</w:t>
            </w:r>
            <w:r>
              <w:rPr>
                <w:rFonts w:ascii="Times New Roman" w:hAnsi="Times New Roman" w:cs="Times New Roman"/>
              </w:rPr>
              <w:t xml:space="preserve"> </w:t>
            </w:r>
            <w:r w:rsidR="00521F4A">
              <w:rPr>
                <w:rFonts w:ascii="Times New Roman" w:hAnsi="Times New Roman" w:cs="Times New Roman"/>
              </w:rPr>
              <w:t>5</w:t>
            </w:r>
            <w:r w:rsidR="007632B7">
              <w:rPr>
                <w:rFonts w:ascii="Times New Roman" w:hAnsi="Times New Roman" w:cs="Times New Roman"/>
              </w:rPr>
              <w:t>83</w:t>
            </w:r>
          </w:p>
          <w:p w14:paraId="7A0BCD0E" w14:textId="77777777" w:rsidR="00521F4A" w:rsidRDefault="00521F4A" w:rsidP="00521F4A">
            <w:pPr>
              <w:jc w:val="center"/>
              <w:rPr>
                <w:rFonts w:ascii="Times New Roman" w:hAnsi="Times New Roman" w:cs="Times New Roman"/>
              </w:rPr>
            </w:pPr>
          </w:p>
          <w:p w14:paraId="7C7667A2" w14:textId="3A549045" w:rsidR="00521F4A" w:rsidRDefault="00521F4A" w:rsidP="00521F4A">
            <w:pPr>
              <w:jc w:val="center"/>
              <w:rPr>
                <w:rFonts w:ascii="Times New Roman" w:hAnsi="Times New Roman" w:cs="Times New Roman"/>
              </w:rPr>
            </w:pPr>
            <w:r>
              <w:rPr>
                <w:rFonts w:ascii="Times New Roman" w:hAnsi="Times New Roman" w:cs="Times New Roman"/>
              </w:rPr>
              <w:t>Table 4 - 6</w:t>
            </w:r>
            <w:r w:rsidR="007632B7">
              <w:rPr>
                <w:rFonts w:ascii="Times New Roman" w:hAnsi="Times New Roman" w:cs="Times New Roman"/>
              </w:rPr>
              <w:t>32</w:t>
            </w:r>
          </w:p>
        </w:tc>
      </w:tr>
      <w:tr w:rsidR="00A2011E" w14:paraId="1F4E356D" w14:textId="77777777" w:rsidTr="00BA6845">
        <w:trPr>
          <w:trHeight w:val="134"/>
        </w:trPr>
        <w:tc>
          <w:tcPr>
            <w:tcW w:w="713" w:type="dxa"/>
            <w:vAlign w:val="center"/>
          </w:tcPr>
          <w:p w14:paraId="7D7901F8" w14:textId="098D1CC0" w:rsidR="00BA6845" w:rsidRPr="00BA6845" w:rsidRDefault="00BA6845" w:rsidP="00BA6845">
            <w:pPr>
              <w:jc w:val="center"/>
              <w:rPr>
                <w:rFonts w:ascii="Times New Roman" w:hAnsi="Times New Roman" w:cs="Times New Roman"/>
              </w:rPr>
            </w:pPr>
            <w:r>
              <w:rPr>
                <w:rFonts w:ascii="Times New Roman" w:hAnsi="Times New Roman" w:cs="Times New Roman"/>
              </w:rPr>
              <w:t>23</w:t>
            </w:r>
          </w:p>
        </w:tc>
        <w:tc>
          <w:tcPr>
            <w:tcW w:w="3607" w:type="dxa"/>
            <w:vAlign w:val="center"/>
          </w:tcPr>
          <w:p w14:paraId="42FF9290" w14:textId="557C2D95" w:rsidR="00BA6845" w:rsidRDefault="00BA6845" w:rsidP="00BA6845">
            <w:pPr>
              <w:jc w:val="center"/>
              <w:rPr>
                <w:rFonts w:ascii="Times New Roman" w:hAnsi="Times New Roman" w:cs="Times New Roman"/>
              </w:rPr>
            </w:pPr>
            <w:r w:rsidRPr="008F5AA1">
              <w:rPr>
                <w:rFonts w:ascii="Times New Roman" w:hAnsi="Times New Roman" w:cs="Times New Roman"/>
              </w:rPr>
              <w:t>Prior to addressing the subsequent comments,</w:t>
            </w:r>
            <w:r>
              <w:rPr>
                <w:rFonts w:ascii="Times New Roman" w:hAnsi="Times New Roman" w:cs="Times New Roman"/>
              </w:rPr>
              <w:t xml:space="preserve"> we perceive it to be important to clarify how we interpreted the different terminology being used between the authors and Reviewer #2 for the primary outcome of our study (depression, emotion).</w:t>
            </w:r>
          </w:p>
          <w:p w14:paraId="19DC1F99" w14:textId="59D106D2" w:rsidR="00BA6845" w:rsidRPr="002F60B3" w:rsidRDefault="00BA6845" w:rsidP="00BA6845">
            <w:pPr>
              <w:jc w:val="center"/>
              <w:rPr>
                <w:rFonts w:ascii="Times New Roman" w:hAnsi="Times New Roman" w:cs="Times New Roman"/>
              </w:rPr>
            </w:pPr>
          </w:p>
        </w:tc>
        <w:tc>
          <w:tcPr>
            <w:tcW w:w="5400" w:type="dxa"/>
            <w:vAlign w:val="center"/>
          </w:tcPr>
          <w:p w14:paraId="46FF4BAD" w14:textId="3BA54748" w:rsidR="00BA6845" w:rsidRDefault="00BA6845" w:rsidP="00747C29">
            <w:pPr>
              <w:rPr>
                <w:rFonts w:ascii="Times New Roman" w:hAnsi="Times New Roman" w:cs="Times New Roman"/>
              </w:rPr>
            </w:pPr>
            <w:r>
              <w:rPr>
                <w:rFonts w:ascii="Times New Roman" w:hAnsi="Times New Roman" w:cs="Times New Roman"/>
              </w:rPr>
              <w:t xml:space="preserve">We defined perinatal depression in the third sentence of the </w:t>
            </w:r>
            <w:r w:rsidR="00521F4A" w:rsidRPr="007E79B4">
              <w:rPr>
                <w:rFonts w:ascii="Times New Roman" w:hAnsi="Times New Roman" w:cs="Times New Roman"/>
                <w:b/>
                <w:bCs/>
              </w:rPr>
              <w:t>I</w:t>
            </w:r>
            <w:r w:rsidRPr="008033DC">
              <w:rPr>
                <w:rFonts w:ascii="Times New Roman" w:hAnsi="Times New Roman" w:cs="Times New Roman"/>
                <w:b/>
                <w:bCs/>
              </w:rPr>
              <w:t>ntroduction</w:t>
            </w:r>
            <w:r>
              <w:rPr>
                <w:rFonts w:ascii="Times New Roman" w:hAnsi="Times New Roman" w:cs="Times New Roman"/>
              </w:rPr>
              <w:t xml:space="preserve"> (Lines 4</w:t>
            </w:r>
            <w:r w:rsidR="00521F4A">
              <w:rPr>
                <w:rFonts w:ascii="Times New Roman" w:hAnsi="Times New Roman" w:cs="Times New Roman"/>
              </w:rPr>
              <w:t>6</w:t>
            </w:r>
            <w:r>
              <w:rPr>
                <w:rFonts w:ascii="Times New Roman" w:hAnsi="Times New Roman" w:cs="Times New Roman"/>
              </w:rPr>
              <w:t>-4</w:t>
            </w:r>
            <w:r w:rsidR="00521F4A">
              <w:rPr>
                <w:rFonts w:ascii="Times New Roman" w:hAnsi="Times New Roman" w:cs="Times New Roman"/>
              </w:rPr>
              <w:t>8</w:t>
            </w:r>
            <w:r>
              <w:rPr>
                <w:rFonts w:ascii="Times New Roman" w:hAnsi="Times New Roman" w:cs="Times New Roman"/>
              </w:rPr>
              <w:t xml:space="preserve">), specified depression as our primary outcome of interest when detailing the purpose and aims of our study (Lines </w:t>
            </w:r>
            <w:r w:rsidR="00521F4A">
              <w:rPr>
                <w:rFonts w:ascii="Times New Roman" w:hAnsi="Times New Roman" w:cs="Times New Roman"/>
              </w:rPr>
              <w:t>85-89</w:t>
            </w:r>
            <w:r>
              <w:rPr>
                <w:rFonts w:ascii="Times New Roman" w:hAnsi="Times New Roman" w:cs="Times New Roman"/>
              </w:rPr>
              <w:t>), and used “depression” throughout the entirety of the manuscript. For these reasons, there is confusion about the use of the term “emotions” rather than depression in the comments. Mental health clinicians and scientists recognize emotion</w:t>
            </w:r>
            <w:r w:rsidR="00521F4A">
              <w:rPr>
                <w:rFonts w:ascii="Times New Roman" w:hAnsi="Times New Roman" w:cs="Times New Roman"/>
              </w:rPr>
              <w:t>s</w:t>
            </w:r>
            <w:r>
              <w:rPr>
                <w:rFonts w:ascii="Times New Roman" w:hAnsi="Times New Roman" w:cs="Times New Roman"/>
              </w:rPr>
              <w:t xml:space="preserve"> (affect) as </w:t>
            </w:r>
            <w:r w:rsidR="00521F4A">
              <w:rPr>
                <w:rFonts w:ascii="Times New Roman" w:hAnsi="Times New Roman" w:cs="Times New Roman"/>
              </w:rPr>
              <w:t xml:space="preserve">a subset of symptoms </w:t>
            </w:r>
            <w:r w:rsidR="00747C29">
              <w:rPr>
                <w:rFonts w:ascii="Times New Roman" w:hAnsi="Times New Roman" w:cs="Times New Roman"/>
              </w:rPr>
              <w:t xml:space="preserve">of </w:t>
            </w:r>
            <w:r>
              <w:rPr>
                <w:rFonts w:ascii="Times New Roman" w:hAnsi="Times New Roman" w:cs="Times New Roman"/>
              </w:rPr>
              <w:t>depression and therefore do not use the terms interchangeably.</w:t>
            </w:r>
          </w:p>
          <w:p w14:paraId="66B44B25" w14:textId="77777777" w:rsidR="00BA6845" w:rsidRDefault="00BA6845" w:rsidP="00747C29">
            <w:pPr>
              <w:rPr>
                <w:rFonts w:ascii="Times New Roman" w:hAnsi="Times New Roman" w:cs="Times New Roman"/>
              </w:rPr>
            </w:pPr>
          </w:p>
          <w:p w14:paraId="2CB4F1EC" w14:textId="35246379" w:rsidR="00BA6845" w:rsidRDefault="00BA6845" w:rsidP="00747C29">
            <w:pPr>
              <w:rPr>
                <w:rFonts w:ascii="Times New Roman" w:hAnsi="Times New Roman" w:cs="Times New Roman"/>
              </w:rPr>
            </w:pPr>
            <w:r>
              <w:rPr>
                <w:rFonts w:ascii="Times New Roman" w:hAnsi="Times New Roman" w:cs="Times New Roman"/>
              </w:rPr>
              <w:t>Since our study is specific to depression rather than a subset of symptoms</w:t>
            </w:r>
            <w:r w:rsidR="00606B4F">
              <w:rPr>
                <w:rFonts w:ascii="Times New Roman" w:hAnsi="Times New Roman" w:cs="Times New Roman"/>
              </w:rPr>
              <w:t xml:space="preserve"> (affect)</w:t>
            </w:r>
            <w:r>
              <w:rPr>
                <w:rFonts w:ascii="Times New Roman" w:hAnsi="Times New Roman" w:cs="Times New Roman"/>
              </w:rPr>
              <w:t>, we will address the comments based on the premise that “emotion</w:t>
            </w:r>
            <w:r w:rsidR="007F5A81">
              <w:rPr>
                <w:rFonts w:ascii="Times New Roman" w:hAnsi="Times New Roman" w:cs="Times New Roman"/>
              </w:rPr>
              <w:t>s</w:t>
            </w:r>
            <w:r>
              <w:rPr>
                <w:rFonts w:ascii="Times New Roman" w:hAnsi="Times New Roman" w:cs="Times New Roman"/>
              </w:rPr>
              <w:t xml:space="preserve">” and depression are being viewed and used synonymously. If emotion and depression are </w:t>
            </w:r>
            <w:r>
              <w:rPr>
                <w:rFonts w:ascii="Times New Roman" w:hAnsi="Times New Roman" w:cs="Times New Roman"/>
              </w:rPr>
              <w:lastRenderedPageBreak/>
              <w:t>not being used synonymously and it is suggested we focus on affective symptoms rather than the disorder as a whole, we do not perceive these comments to align with the specified objectives or scope of the study.</w:t>
            </w:r>
          </w:p>
        </w:tc>
        <w:tc>
          <w:tcPr>
            <w:tcW w:w="450" w:type="dxa"/>
            <w:vAlign w:val="center"/>
          </w:tcPr>
          <w:p w14:paraId="34B1AD32" w14:textId="77777777" w:rsidR="00BA6845" w:rsidRDefault="00BA6845" w:rsidP="00BA6845">
            <w:pPr>
              <w:jc w:val="center"/>
              <w:rPr>
                <w:rFonts w:ascii="Times New Roman" w:hAnsi="Times New Roman" w:cs="Times New Roman"/>
              </w:rPr>
            </w:pPr>
          </w:p>
        </w:tc>
      </w:tr>
      <w:tr w:rsidR="00A2011E" w14:paraId="33557840" w14:textId="77777777" w:rsidTr="00BA6845">
        <w:trPr>
          <w:trHeight w:val="134"/>
        </w:trPr>
        <w:tc>
          <w:tcPr>
            <w:tcW w:w="713" w:type="dxa"/>
            <w:vAlign w:val="center"/>
          </w:tcPr>
          <w:p w14:paraId="06C24691" w14:textId="346DBE68" w:rsidR="00BA6845" w:rsidRPr="00BA6845" w:rsidRDefault="00BA6845" w:rsidP="00BA6845">
            <w:pPr>
              <w:jc w:val="center"/>
              <w:rPr>
                <w:rFonts w:ascii="Times New Roman" w:hAnsi="Times New Roman" w:cs="Times New Roman"/>
              </w:rPr>
            </w:pPr>
            <w:r>
              <w:rPr>
                <w:rFonts w:ascii="Times New Roman" w:hAnsi="Times New Roman" w:cs="Times New Roman"/>
              </w:rPr>
              <w:t>24</w:t>
            </w:r>
          </w:p>
        </w:tc>
        <w:tc>
          <w:tcPr>
            <w:tcW w:w="3607" w:type="dxa"/>
            <w:vAlign w:val="center"/>
          </w:tcPr>
          <w:p w14:paraId="4EA0358A" w14:textId="17ED9D73" w:rsidR="00BA6845" w:rsidRDefault="00BA6845" w:rsidP="00BA6845">
            <w:pPr>
              <w:jc w:val="center"/>
              <w:rPr>
                <w:rFonts w:ascii="Times New Roman" w:hAnsi="Times New Roman" w:cs="Times New Roman"/>
              </w:rPr>
            </w:pPr>
            <w:r w:rsidRPr="007E79B4">
              <w:rPr>
                <w:rFonts w:ascii="Times New Roman" w:hAnsi="Times New Roman" w:cs="Times New Roman"/>
                <w:i/>
                <w:iCs/>
              </w:rPr>
              <w:t>R2:</w:t>
            </w:r>
            <w:r w:rsidRPr="007E79B4">
              <w:rPr>
                <w:rFonts w:ascii="Times New Roman" w:hAnsi="Times New Roman" w:cs="Times New Roman"/>
              </w:rPr>
              <w:t xml:space="preserve"> And there are</w:t>
            </w:r>
            <w:r w:rsidRPr="008743E9">
              <w:rPr>
                <w:rFonts w:ascii="Times New Roman" w:hAnsi="Times New Roman" w:cs="Times New Roman"/>
              </w:rPr>
              <w:t xml:space="preserve"> two other important things should</w:t>
            </w:r>
            <w:r>
              <w:rPr>
                <w:rFonts w:ascii="Times New Roman" w:hAnsi="Times New Roman" w:cs="Times New Roman"/>
              </w:rPr>
              <w:t xml:space="preserve"> </w:t>
            </w:r>
            <w:r w:rsidRPr="008743E9">
              <w:rPr>
                <w:rFonts w:ascii="Times New Roman" w:hAnsi="Times New Roman" w:cs="Times New Roman"/>
              </w:rPr>
              <w:t>be included/ discussed:</w:t>
            </w:r>
          </w:p>
          <w:p w14:paraId="4740BB03" w14:textId="77777777" w:rsidR="00BA6845" w:rsidRDefault="00BA6845" w:rsidP="00BA6845">
            <w:pPr>
              <w:jc w:val="center"/>
              <w:rPr>
                <w:rFonts w:ascii="Times New Roman" w:hAnsi="Times New Roman" w:cs="Times New Roman"/>
              </w:rPr>
            </w:pPr>
          </w:p>
          <w:p w14:paraId="08C28A24" w14:textId="0B5C46D3" w:rsidR="00BA6845" w:rsidRDefault="00BA6845" w:rsidP="00BA6845">
            <w:pPr>
              <w:jc w:val="center"/>
              <w:rPr>
                <w:rFonts w:ascii="Times New Roman" w:hAnsi="Times New Roman" w:cs="Times New Roman"/>
              </w:rPr>
            </w:pPr>
            <w:r w:rsidRPr="008E64D2">
              <w:rPr>
                <w:rFonts w:ascii="Times New Roman" w:hAnsi="Times New Roman" w:cs="Times New Roman"/>
              </w:rPr>
              <w:t>#1 - When the depression is determined is very important, since the emotion of the pregnant / postpartum women can vary much in the process.</w:t>
            </w:r>
          </w:p>
        </w:tc>
        <w:tc>
          <w:tcPr>
            <w:tcW w:w="5400" w:type="dxa"/>
            <w:vAlign w:val="center"/>
          </w:tcPr>
          <w:p w14:paraId="73CF5E43" w14:textId="4ADEAA18" w:rsidR="00BA6845" w:rsidRDefault="00BA6845" w:rsidP="00747C29">
            <w:pPr>
              <w:rPr>
                <w:rFonts w:ascii="Times New Roman" w:hAnsi="Times New Roman" w:cs="Times New Roman"/>
              </w:rPr>
            </w:pPr>
            <w:r>
              <w:rPr>
                <w:rFonts w:ascii="Times New Roman" w:hAnsi="Times New Roman" w:cs="Times New Roman"/>
              </w:rPr>
              <w:t>As the perinatal period spans up to nearly 2 years, we agree that depression symptom severity will be highly variable across the perinatal period. We acknowledged this variability</w:t>
            </w:r>
            <w:r w:rsidR="00AA3EEC">
              <w:rPr>
                <w:rFonts w:ascii="Times New Roman" w:hAnsi="Times New Roman" w:cs="Times New Roman"/>
              </w:rPr>
              <w:t xml:space="preserve"> in</w:t>
            </w:r>
            <w:r>
              <w:rPr>
                <w:rFonts w:ascii="Times New Roman" w:hAnsi="Times New Roman" w:cs="Times New Roman"/>
              </w:rPr>
              <w:t xml:space="preserve"> </w:t>
            </w:r>
            <w:r w:rsidRPr="008033DC">
              <w:rPr>
                <w:rFonts w:ascii="Times New Roman" w:hAnsi="Times New Roman" w:cs="Times New Roman"/>
                <w:b/>
                <w:bCs/>
              </w:rPr>
              <w:t>Tables 2-4</w:t>
            </w:r>
            <w:r>
              <w:rPr>
                <w:rFonts w:ascii="Times New Roman" w:hAnsi="Times New Roman" w:cs="Times New Roman"/>
              </w:rPr>
              <w:t xml:space="preserve">, </w:t>
            </w:r>
            <w:r w:rsidR="00A7427B">
              <w:rPr>
                <w:rFonts w:ascii="Times New Roman" w:hAnsi="Times New Roman" w:cs="Times New Roman"/>
              </w:rPr>
              <w:t xml:space="preserve">which </w:t>
            </w:r>
            <w:r w:rsidR="00AA3EEC">
              <w:rPr>
                <w:rFonts w:ascii="Times New Roman" w:hAnsi="Times New Roman" w:cs="Times New Roman"/>
              </w:rPr>
              <w:t>has findings</w:t>
            </w:r>
            <w:r w:rsidR="00A7427B">
              <w:rPr>
                <w:rFonts w:ascii="Times New Roman" w:hAnsi="Times New Roman" w:cs="Times New Roman"/>
              </w:rPr>
              <w:t xml:space="preserve"> separated </w:t>
            </w:r>
            <w:r>
              <w:rPr>
                <w:rFonts w:ascii="Times New Roman" w:hAnsi="Times New Roman" w:cs="Times New Roman"/>
              </w:rPr>
              <w:t>by period (i.e., pregnancy, postpartum, perinatal)</w:t>
            </w:r>
            <w:r w:rsidR="00AA3EEC">
              <w:rPr>
                <w:rFonts w:ascii="Times New Roman" w:hAnsi="Times New Roman" w:cs="Times New Roman"/>
              </w:rPr>
              <w:t xml:space="preserve">. We also </w:t>
            </w:r>
            <w:r>
              <w:rPr>
                <w:rFonts w:ascii="Times New Roman" w:hAnsi="Times New Roman" w:cs="Times New Roman"/>
              </w:rPr>
              <w:t>stat</w:t>
            </w:r>
            <w:r w:rsidR="00AA3EEC">
              <w:rPr>
                <w:rFonts w:ascii="Times New Roman" w:hAnsi="Times New Roman" w:cs="Times New Roman"/>
              </w:rPr>
              <w:t>ed</w:t>
            </w:r>
            <w:r>
              <w:rPr>
                <w:rFonts w:ascii="Times New Roman" w:hAnsi="Times New Roman" w:cs="Times New Roman"/>
              </w:rPr>
              <w:t xml:space="preserve"> specific timepoints for each of the 25 studies in </w:t>
            </w:r>
            <w:r w:rsidRPr="008033DC">
              <w:rPr>
                <w:rFonts w:ascii="Times New Roman" w:hAnsi="Times New Roman" w:cs="Times New Roman"/>
                <w:b/>
                <w:bCs/>
              </w:rPr>
              <w:t>Supplementary Table 1</w:t>
            </w:r>
            <w:r>
              <w:rPr>
                <w:rFonts w:ascii="Times New Roman" w:hAnsi="Times New Roman" w:cs="Times New Roman"/>
              </w:rPr>
              <w:t xml:space="preserve">. However, based on your feedback, it appears we can make this more clear. We have now modified </w:t>
            </w:r>
            <w:r w:rsidRPr="008033DC">
              <w:rPr>
                <w:rFonts w:ascii="Times New Roman" w:hAnsi="Times New Roman" w:cs="Times New Roman"/>
                <w:b/>
                <w:bCs/>
              </w:rPr>
              <w:t>Tables 2-4</w:t>
            </w:r>
            <w:r>
              <w:rPr>
                <w:rFonts w:ascii="Times New Roman" w:hAnsi="Times New Roman" w:cs="Times New Roman"/>
              </w:rPr>
              <w:t xml:space="preserve"> to include</w:t>
            </w:r>
            <w:r w:rsidR="00747C29">
              <w:rPr>
                <w:rFonts w:ascii="Times New Roman" w:hAnsi="Times New Roman" w:cs="Times New Roman"/>
              </w:rPr>
              <w:t xml:space="preserve"> the timepoints in the design column.</w:t>
            </w:r>
          </w:p>
          <w:p w14:paraId="01D4E87B" w14:textId="77777777" w:rsidR="00BA6845" w:rsidRDefault="00BA6845" w:rsidP="00BA6845">
            <w:pPr>
              <w:jc w:val="center"/>
              <w:rPr>
                <w:rFonts w:ascii="Times New Roman" w:hAnsi="Times New Roman" w:cs="Times New Roman"/>
              </w:rPr>
            </w:pPr>
          </w:p>
          <w:p w14:paraId="2A3A4858" w14:textId="3AE20811" w:rsidR="00BA6845" w:rsidRDefault="00BA6845" w:rsidP="00747C29">
            <w:pPr>
              <w:rPr>
                <w:rFonts w:ascii="Times New Roman" w:hAnsi="Times New Roman" w:cs="Times New Roman"/>
              </w:rPr>
            </w:pPr>
            <w:r>
              <w:rPr>
                <w:rFonts w:ascii="Times New Roman" w:hAnsi="Times New Roman" w:cs="Times New Roman"/>
              </w:rPr>
              <w:t xml:space="preserve">Additionally, we have added a sentence under the </w:t>
            </w:r>
            <w:r w:rsidR="00CD30C9">
              <w:rPr>
                <w:rFonts w:ascii="Times New Roman" w:hAnsi="Times New Roman" w:cs="Times New Roman"/>
                <w:b/>
                <w:bCs/>
              </w:rPr>
              <w:t>Limitations</w:t>
            </w:r>
            <w:r>
              <w:rPr>
                <w:rFonts w:ascii="Times New Roman" w:hAnsi="Times New Roman" w:cs="Times New Roman"/>
              </w:rPr>
              <w:t xml:space="preserve"> subheading to </w:t>
            </w:r>
            <w:r w:rsidR="00CD30C9">
              <w:rPr>
                <w:rFonts w:ascii="Times New Roman" w:hAnsi="Times New Roman" w:cs="Times New Roman"/>
              </w:rPr>
              <w:t>state how</w:t>
            </w:r>
            <w:r>
              <w:rPr>
                <w:rFonts w:ascii="Times New Roman" w:hAnsi="Times New Roman" w:cs="Times New Roman"/>
              </w:rPr>
              <w:t xml:space="preserve"> timepoints assessed in this area of inquiry, as evidenced by our review, are highly variable which may challenge our ability to compare findings across studies. </w:t>
            </w:r>
          </w:p>
        </w:tc>
        <w:tc>
          <w:tcPr>
            <w:tcW w:w="450" w:type="dxa"/>
            <w:vAlign w:val="center"/>
          </w:tcPr>
          <w:p w14:paraId="69FE0C71" w14:textId="77777777" w:rsidR="00471835" w:rsidRDefault="00471835" w:rsidP="00471835">
            <w:pPr>
              <w:jc w:val="center"/>
              <w:rPr>
                <w:rFonts w:ascii="Times New Roman" w:hAnsi="Times New Roman" w:cs="Times New Roman"/>
              </w:rPr>
            </w:pPr>
            <w:r>
              <w:rPr>
                <w:rFonts w:ascii="Times New Roman" w:hAnsi="Times New Roman" w:cs="Times New Roman"/>
              </w:rPr>
              <w:t>Table 2 – 394</w:t>
            </w:r>
          </w:p>
          <w:p w14:paraId="52303A8B" w14:textId="77777777" w:rsidR="00471835" w:rsidRDefault="00471835" w:rsidP="00471835">
            <w:pPr>
              <w:jc w:val="center"/>
              <w:rPr>
                <w:rFonts w:ascii="Times New Roman" w:hAnsi="Times New Roman" w:cs="Times New Roman"/>
              </w:rPr>
            </w:pPr>
          </w:p>
          <w:p w14:paraId="1F42CB21" w14:textId="77777777" w:rsidR="00471835" w:rsidRDefault="00471835" w:rsidP="00471835">
            <w:pPr>
              <w:jc w:val="center"/>
              <w:rPr>
                <w:rFonts w:ascii="Times New Roman" w:hAnsi="Times New Roman" w:cs="Times New Roman"/>
              </w:rPr>
            </w:pPr>
            <w:r>
              <w:rPr>
                <w:rFonts w:ascii="Times New Roman" w:hAnsi="Times New Roman" w:cs="Times New Roman"/>
              </w:rPr>
              <w:t>Table 3 – 583</w:t>
            </w:r>
          </w:p>
          <w:p w14:paraId="6077624A" w14:textId="77777777" w:rsidR="00471835" w:rsidRDefault="00471835" w:rsidP="00471835">
            <w:pPr>
              <w:jc w:val="center"/>
              <w:rPr>
                <w:rFonts w:ascii="Times New Roman" w:hAnsi="Times New Roman" w:cs="Times New Roman"/>
              </w:rPr>
            </w:pPr>
          </w:p>
          <w:p w14:paraId="5538A842" w14:textId="5F029EA7" w:rsidR="00747C29" w:rsidRDefault="00471835" w:rsidP="00471835">
            <w:pPr>
              <w:jc w:val="center"/>
              <w:rPr>
                <w:rFonts w:ascii="Times New Roman" w:hAnsi="Times New Roman" w:cs="Times New Roman"/>
              </w:rPr>
            </w:pPr>
            <w:r>
              <w:rPr>
                <w:rFonts w:ascii="Times New Roman" w:hAnsi="Times New Roman" w:cs="Times New Roman"/>
              </w:rPr>
              <w:t>Table 4 - 632</w:t>
            </w:r>
          </w:p>
          <w:p w14:paraId="66ECC103" w14:textId="4F9CBC5F" w:rsidR="00747C29" w:rsidRDefault="00747C29" w:rsidP="00BA6845">
            <w:pPr>
              <w:jc w:val="center"/>
              <w:rPr>
                <w:rFonts w:ascii="Times New Roman" w:hAnsi="Times New Roman" w:cs="Times New Roman"/>
              </w:rPr>
            </w:pPr>
          </w:p>
          <w:p w14:paraId="7DDC190A" w14:textId="77777777" w:rsidR="00747C29" w:rsidRDefault="00747C29" w:rsidP="00747C29">
            <w:pPr>
              <w:rPr>
                <w:rFonts w:ascii="Times New Roman" w:hAnsi="Times New Roman" w:cs="Times New Roman"/>
              </w:rPr>
            </w:pPr>
          </w:p>
          <w:p w14:paraId="18F61377" w14:textId="7B9D23B7" w:rsidR="00BA6845" w:rsidRDefault="00471835" w:rsidP="00BA6845">
            <w:pPr>
              <w:jc w:val="center"/>
              <w:rPr>
                <w:rFonts w:ascii="Times New Roman" w:hAnsi="Times New Roman" w:cs="Times New Roman"/>
              </w:rPr>
            </w:pPr>
            <w:r>
              <w:rPr>
                <w:rFonts w:ascii="Times New Roman" w:hAnsi="Times New Roman" w:cs="Times New Roman"/>
              </w:rPr>
              <w:t>741-748</w:t>
            </w:r>
          </w:p>
        </w:tc>
      </w:tr>
      <w:tr w:rsidR="00A2011E" w14:paraId="38870ADB" w14:textId="77777777" w:rsidTr="007B68BC">
        <w:trPr>
          <w:trHeight w:val="2870"/>
        </w:trPr>
        <w:tc>
          <w:tcPr>
            <w:tcW w:w="713" w:type="dxa"/>
            <w:vAlign w:val="center"/>
          </w:tcPr>
          <w:p w14:paraId="0AFFA03F" w14:textId="62A78322" w:rsidR="00BA6845" w:rsidRPr="00BA6845" w:rsidRDefault="00BA6845" w:rsidP="00BA6845">
            <w:pPr>
              <w:jc w:val="center"/>
              <w:rPr>
                <w:rFonts w:ascii="Times New Roman" w:hAnsi="Times New Roman" w:cs="Times New Roman"/>
              </w:rPr>
            </w:pPr>
            <w:r>
              <w:rPr>
                <w:rFonts w:ascii="Times New Roman" w:hAnsi="Times New Roman" w:cs="Times New Roman"/>
              </w:rPr>
              <w:t>25</w:t>
            </w:r>
          </w:p>
        </w:tc>
        <w:tc>
          <w:tcPr>
            <w:tcW w:w="3607" w:type="dxa"/>
            <w:vAlign w:val="center"/>
          </w:tcPr>
          <w:p w14:paraId="25C91C68" w14:textId="6619E8AA" w:rsidR="00BA6845" w:rsidRDefault="00BA6845" w:rsidP="00BA6845">
            <w:pPr>
              <w:jc w:val="center"/>
              <w:rPr>
                <w:rFonts w:ascii="Times New Roman" w:hAnsi="Times New Roman" w:cs="Times New Roman"/>
              </w:rPr>
            </w:pPr>
            <w:r w:rsidRPr="007E79B4">
              <w:rPr>
                <w:rFonts w:ascii="Times New Roman" w:hAnsi="Times New Roman" w:cs="Times New Roman"/>
                <w:i/>
                <w:iCs/>
              </w:rPr>
              <w:t>R2:</w:t>
            </w:r>
            <w:r w:rsidRPr="007E79B4">
              <w:rPr>
                <w:rFonts w:ascii="Times New Roman" w:hAnsi="Times New Roman" w:cs="Times New Roman"/>
              </w:rPr>
              <w:t xml:space="preserve"> #2 - Another</w:t>
            </w:r>
            <w:r w:rsidRPr="008E64D2">
              <w:rPr>
                <w:rFonts w:ascii="Times New Roman" w:hAnsi="Times New Roman" w:cs="Times New Roman"/>
              </w:rPr>
              <w:t xml:space="preserve"> important thing, is the health of the fetus/ offspring, or pregnancy outcome, maternal emotion can be significantly affected by these.</w:t>
            </w:r>
          </w:p>
        </w:tc>
        <w:tc>
          <w:tcPr>
            <w:tcW w:w="5400" w:type="dxa"/>
            <w:vAlign w:val="center"/>
          </w:tcPr>
          <w:p w14:paraId="51028D0E" w14:textId="0A9E03E1" w:rsidR="007D1F56" w:rsidRDefault="00BA6845" w:rsidP="00747C29">
            <w:pPr>
              <w:rPr>
                <w:rFonts w:ascii="Times New Roman" w:hAnsi="Times New Roman" w:cs="Times New Roman"/>
              </w:rPr>
            </w:pPr>
            <w:r>
              <w:rPr>
                <w:rFonts w:ascii="Times New Roman" w:hAnsi="Times New Roman" w:cs="Times New Roman"/>
              </w:rPr>
              <w:t xml:space="preserve">We agree and current evidence supports that situational </w:t>
            </w:r>
            <w:r w:rsidR="00A7427B">
              <w:rPr>
                <w:rFonts w:ascii="Times New Roman" w:hAnsi="Times New Roman" w:cs="Times New Roman"/>
              </w:rPr>
              <w:t>stressors</w:t>
            </w:r>
            <w:r>
              <w:rPr>
                <w:rFonts w:ascii="Times New Roman" w:hAnsi="Times New Roman" w:cs="Times New Roman"/>
              </w:rPr>
              <w:t xml:space="preserve"> (e.g., </w:t>
            </w:r>
            <w:r w:rsidR="00747C29">
              <w:rPr>
                <w:rFonts w:ascii="Times New Roman" w:hAnsi="Times New Roman" w:cs="Times New Roman"/>
              </w:rPr>
              <w:t>fetal/infant loss,</w:t>
            </w:r>
            <w:r>
              <w:rPr>
                <w:rFonts w:ascii="Times New Roman" w:hAnsi="Times New Roman" w:cs="Times New Roman"/>
              </w:rPr>
              <w:t xml:space="preserve"> admission to NICU) can be a primary cause of depression onset</w:t>
            </w:r>
            <w:r w:rsidR="007D1F56">
              <w:rPr>
                <w:rFonts w:ascii="Times New Roman" w:hAnsi="Times New Roman" w:cs="Times New Roman"/>
              </w:rPr>
              <w:t xml:space="preserve">. </w:t>
            </w:r>
            <w:r w:rsidR="00362401">
              <w:rPr>
                <w:rFonts w:ascii="Times New Roman" w:hAnsi="Times New Roman" w:cs="Times New Roman"/>
              </w:rPr>
              <w:t>For this reason, studies focused on depression in samples experiencing specific situational stressors were excluded from this review.</w:t>
            </w:r>
          </w:p>
          <w:p w14:paraId="00A1CE79" w14:textId="77777777" w:rsidR="00362401" w:rsidRDefault="00362401" w:rsidP="00747C29">
            <w:pPr>
              <w:rPr>
                <w:rFonts w:ascii="Times New Roman" w:hAnsi="Times New Roman" w:cs="Times New Roman"/>
              </w:rPr>
            </w:pPr>
          </w:p>
          <w:p w14:paraId="2CAE2E6A" w14:textId="042BF654" w:rsidR="00362401" w:rsidRDefault="00362401" w:rsidP="00747C29">
            <w:pPr>
              <w:rPr>
                <w:rFonts w:ascii="Times New Roman" w:hAnsi="Times New Roman" w:cs="Times New Roman"/>
              </w:rPr>
            </w:pPr>
            <w:r>
              <w:rPr>
                <w:rFonts w:ascii="Times New Roman" w:hAnsi="Times New Roman" w:cs="Times New Roman"/>
              </w:rPr>
              <w:t xml:space="preserve">Our rationale for exclusion is as follows: when perinatal persons experience these situational stressors, the origin of depression onset is more straightforward as a primary contributing factor is readily identifiable (i.e., the acute situation). Since a primary contributor of depression onset is identifiable, the ability to detect and therefore intervene are typically more straightforward and are often specific to a subpopulation. For example, when depression onset occurs as a result of a stillbirth (acute situation), the primary contributor to depression onset is largely a result of the situation (stillbirth). Therefore, the interventions warranted to treat the depression are also more straightforward as they will be similar </w:t>
            </w:r>
            <w:r>
              <w:rPr>
                <w:rFonts w:ascii="Times New Roman" w:hAnsi="Times New Roman" w:cs="Times New Roman"/>
              </w:rPr>
              <w:lastRenderedPageBreak/>
              <w:t>to that of a very specific subpopulation of individuals who’s root cause of depression onset was a situational factor (e.g., stillbirth).</w:t>
            </w:r>
          </w:p>
          <w:p w14:paraId="58254EF3" w14:textId="77777777" w:rsidR="007D1F56" w:rsidRDefault="007D1F56" w:rsidP="00747C29">
            <w:pPr>
              <w:rPr>
                <w:rFonts w:ascii="Times New Roman" w:hAnsi="Times New Roman" w:cs="Times New Roman"/>
              </w:rPr>
            </w:pPr>
          </w:p>
          <w:p w14:paraId="1C9C68A9" w14:textId="7746C4DE" w:rsidR="007D1F56" w:rsidRDefault="007D1F56" w:rsidP="00747C29">
            <w:pPr>
              <w:rPr>
                <w:rFonts w:ascii="Times New Roman" w:hAnsi="Times New Roman" w:cs="Times New Roman"/>
              </w:rPr>
            </w:pPr>
            <w:r>
              <w:rPr>
                <w:rFonts w:ascii="Times New Roman" w:hAnsi="Times New Roman" w:cs="Times New Roman"/>
              </w:rPr>
              <w:t xml:space="preserve">Our study aimed to advance knowledge on determinants and interactions among determinants that may contribute to depression risk and onset in perinatal persons. Thus, we perceived including studies focused specifically on subpopulations experiencing situational stressors known to contribute to depression onset to have potential to convolute the results. </w:t>
            </w:r>
          </w:p>
          <w:p w14:paraId="57134DFB" w14:textId="77777777" w:rsidR="00CB5CE1" w:rsidRDefault="00CB5CE1" w:rsidP="00747C29">
            <w:pPr>
              <w:rPr>
                <w:rFonts w:ascii="Times New Roman" w:hAnsi="Times New Roman" w:cs="Times New Roman"/>
              </w:rPr>
            </w:pPr>
          </w:p>
          <w:p w14:paraId="39EB2352" w14:textId="77777777" w:rsidR="00CB5CE1" w:rsidRPr="00CB5CE1" w:rsidRDefault="00CB5CE1" w:rsidP="00CB5CE1">
            <w:pPr>
              <w:rPr>
                <w:rFonts w:ascii="Times New Roman" w:hAnsi="Times New Roman" w:cs="Times New Roman"/>
              </w:rPr>
            </w:pPr>
            <w:r w:rsidRPr="00CB5CE1">
              <w:rPr>
                <w:rFonts w:ascii="Times New Roman" w:hAnsi="Times New Roman" w:cs="Times New Roman"/>
              </w:rPr>
              <w:t>To provide clarity for the readers on this exclusion</w:t>
            </w:r>
          </w:p>
          <w:p w14:paraId="0CB6C92C" w14:textId="77777777" w:rsidR="00CB5CE1" w:rsidRPr="00CB5CE1" w:rsidRDefault="00CB5CE1" w:rsidP="00CB5CE1">
            <w:pPr>
              <w:rPr>
                <w:rFonts w:ascii="Times New Roman" w:hAnsi="Times New Roman" w:cs="Times New Roman"/>
              </w:rPr>
            </w:pPr>
            <w:r w:rsidRPr="00CB5CE1">
              <w:rPr>
                <w:rFonts w:ascii="Times New Roman" w:hAnsi="Times New Roman" w:cs="Times New Roman"/>
              </w:rPr>
              <w:t>criteria, we revised the last paragraph under the</w:t>
            </w:r>
          </w:p>
          <w:p w14:paraId="5B50624B" w14:textId="77777777" w:rsidR="00CB5CE1" w:rsidRPr="00CB5CE1" w:rsidRDefault="00CB5CE1" w:rsidP="00CB5CE1">
            <w:pPr>
              <w:rPr>
                <w:rFonts w:ascii="Times New Roman" w:hAnsi="Times New Roman" w:cs="Times New Roman"/>
              </w:rPr>
            </w:pPr>
            <w:r w:rsidRPr="00CB5CE1">
              <w:rPr>
                <w:rFonts w:ascii="Times New Roman" w:hAnsi="Times New Roman" w:cs="Times New Roman"/>
                <w:b/>
                <w:bCs/>
              </w:rPr>
              <w:t>Inclusion and exclusion criteria</w:t>
            </w:r>
            <w:r w:rsidRPr="00CB5CE1">
              <w:rPr>
                <w:rFonts w:ascii="Times New Roman" w:hAnsi="Times New Roman" w:cs="Times New Roman"/>
              </w:rPr>
              <w:t xml:space="preserve"> subheading to</w:t>
            </w:r>
          </w:p>
          <w:p w14:paraId="35D7B1C3" w14:textId="77777777" w:rsidR="00CB5CE1" w:rsidRPr="00CB5CE1" w:rsidRDefault="00CB5CE1" w:rsidP="00CB5CE1">
            <w:pPr>
              <w:rPr>
                <w:rFonts w:ascii="Times New Roman" w:hAnsi="Times New Roman" w:cs="Times New Roman"/>
              </w:rPr>
            </w:pPr>
            <w:r w:rsidRPr="00CB5CE1">
              <w:rPr>
                <w:rFonts w:ascii="Times New Roman" w:hAnsi="Times New Roman" w:cs="Times New Roman"/>
              </w:rPr>
              <w:t>make this more clear and state our rationale for</w:t>
            </w:r>
          </w:p>
          <w:p w14:paraId="2ECB4980" w14:textId="77777777" w:rsidR="00CB5CE1" w:rsidRPr="00CB5CE1" w:rsidRDefault="00CB5CE1" w:rsidP="00CB5CE1">
            <w:pPr>
              <w:rPr>
                <w:rFonts w:ascii="Times New Roman" w:hAnsi="Times New Roman" w:cs="Times New Roman"/>
              </w:rPr>
            </w:pPr>
            <w:r w:rsidRPr="00CB5CE1">
              <w:rPr>
                <w:rFonts w:ascii="Times New Roman" w:hAnsi="Times New Roman" w:cs="Times New Roman"/>
              </w:rPr>
              <w:t>this exclusion criteria. Corresponding references</w:t>
            </w:r>
          </w:p>
          <w:p w14:paraId="2F5380CC" w14:textId="47CF8E2A" w:rsidR="00CB5CE1" w:rsidRDefault="00CB5CE1" w:rsidP="00CB5CE1">
            <w:pPr>
              <w:rPr>
                <w:rFonts w:ascii="Times New Roman" w:hAnsi="Times New Roman" w:cs="Times New Roman"/>
              </w:rPr>
            </w:pPr>
            <w:r w:rsidRPr="00CB5CE1">
              <w:rPr>
                <w:rFonts w:ascii="Times New Roman" w:hAnsi="Times New Roman" w:cs="Times New Roman"/>
              </w:rPr>
              <w:t>added [33, 34]</w:t>
            </w:r>
          </w:p>
        </w:tc>
        <w:tc>
          <w:tcPr>
            <w:tcW w:w="450" w:type="dxa"/>
            <w:vAlign w:val="center"/>
          </w:tcPr>
          <w:p w14:paraId="3180E2BC" w14:textId="02C60251" w:rsidR="00BA6845" w:rsidRDefault="007B68BC" w:rsidP="00BA6845">
            <w:pPr>
              <w:jc w:val="center"/>
              <w:rPr>
                <w:rFonts w:ascii="Times New Roman" w:hAnsi="Times New Roman" w:cs="Times New Roman"/>
              </w:rPr>
            </w:pPr>
            <w:r>
              <w:rPr>
                <w:rFonts w:ascii="Times New Roman" w:hAnsi="Times New Roman" w:cs="Times New Roman"/>
              </w:rPr>
              <w:lastRenderedPageBreak/>
              <w:t>12</w:t>
            </w:r>
            <w:r w:rsidR="003D561A">
              <w:rPr>
                <w:rFonts w:ascii="Times New Roman" w:hAnsi="Times New Roman" w:cs="Times New Roman"/>
              </w:rPr>
              <w:t>2-127</w:t>
            </w:r>
          </w:p>
        </w:tc>
      </w:tr>
    </w:tbl>
    <w:p w14:paraId="632C10CD" w14:textId="1DD2ACF6" w:rsidR="002F3C21" w:rsidRPr="00E01942" w:rsidRDefault="002F3C21" w:rsidP="00E01942">
      <w:pPr>
        <w:ind w:right="-720"/>
        <w:rPr>
          <w:rFonts w:ascii="Times New Roman" w:hAnsi="Times New Roman" w:cs="Times New Roman"/>
        </w:rPr>
      </w:pPr>
    </w:p>
    <w:sectPr w:rsidR="002F3C21" w:rsidRPr="00E01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85BAC"/>
    <w:multiLevelType w:val="hybridMultilevel"/>
    <w:tmpl w:val="A2DE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87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42"/>
    <w:rsid w:val="00003C74"/>
    <w:rsid w:val="0000623F"/>
    <w:rsid w:val="000369DC"/>
    <w:rsid w:val="00045204"/>
    <w:rsid w:val="00057D77"/>
    <w:rsid w:val="00064AE7"/>
    <w:rsid w:val="0008366E"/>
    <w:rsid w:val="000A0D6A"/>
    <w:rsid w:val="000A6DEF"/>
    <w:rsid w:val="000C267A"/>
    <w:rsid w:val="000D2F3F"/>
    <w:rsid w:val="000D36EC"/>
    <w:rsid w:val="000D66D4"/>
    <w:rsid w:val="001146A0"/>
    <w:rsid w:val="00117482"/>
    <w:rsid w:val="00140D73"/>
    <w:rsid w:val="00155FBF"/>
    <w:rsid w:val="001621FD"/>
    <w:rsid w:val="001A6DB0"/>
    <w:rsid w:val="001B28CA"/>
    <w:rsid w:val="001B55CC"/>
    <w:rsid w:val="001C5484"/>
    <w:rsid w:val="00210F32"/>
    <w:rsid w:val="00215348"/>
    <w:rsid w:val="00233F57"/>
    <w:rsid w:val="002408D4"/>
    <w:rsid w:val="00246386"/>
    <w:rsid w:val="00254A51"/>
    <w:rsid w:val="00255B66"/>
    <w:rsid w:val="002A27D1"/>
    <w:rsid w:val="002A4180"/>
    <w:rsid w:val="002C0DDD"/>
    <w:rsid w:val="002C5ED9"/>
    <w:rsid w:val="002E4F18"/>
    <w:rsid w:val="002F3C21"/>
    <w:rsid w:val="002F60B3"/>
    <w:rsid w:val="00312D38"/>
    <w:rsid w:val="00313BB1"/>
    <w:rsid w:val="00321C4C"/>
    <w:rsid w:val="00324559"/>
    <w:rsid w:val="00326101"/>
    <w:rsid w:val="0032698A"/>
    <w:rsid w:val="00340119"/>
    <w:rsid w:val="00357F8A"/>
    <w:rsid w:val="00362401"/>
    <w:rsid w:val="003D561A"/>
    <w:rsid w:val="003D61A5"/>
    <w:rsid w:val="003E4695"/>
    <w:rsid w:val="00406C2F"/>
    <w:rsid w:val="0042349B"/>
    <w:rsid w:val="00433ADB"/>
    <w:rsid w:val="00434901"/>
    <w:rsid w:val="004537CB"/>
    <w:rsid w:val="004549EF"/>
    <w:rsid w:val="00457F03"/>
    <w:rsid w:val="00466F1A"/>
    <w:rsid w:val="00471835"/>
    <w:rsid w:val="00481BB8"/>
    <w:rsid w:val="00495013"/>
    <w:rsid w:val="004A59FC"/>
    <w:rsid w:val="004C6712"/>
    <w:rsid w:val="004D09D1"/>
    <w:rsid w:val="004D0CB5"/>
    <w:rsid w:val="004D197A"/>
    <w:rsid w:val="0052008F"/>
    <w:rsid w:val="00521F4A"/>
    <w:rsid w:val="0052299A"/>
    <w:rsid w:val="00531145"/>
    <w:rsid w:val="005422EF"/>
    <w:rsid w:val="005536AF"/>
    <w:rsid w:val="00574E19"/>
    <w:rsid w:val="005854F2"/>
    <w:rsid w:val="00593EC9"/>
    <w:rsid w:val="005B1375"/>
    <w:rsid w:val="00606B4F"/>
    <w:rsid w:val="0061618C"/>
    <w:rsid w:val="00644228"/>
    <w:rsid w:val="00673540"/>
    <w:rsid w:val="00677B28"/>
    <w:rsid w:val="006914A1"/>
    <w:rsid w:val="006C221C"/>
    <w:rsid w:val="006F6572"/>
    <w:rsid w:val="006F70EB"/>
    <w:rsid w:val="006F7698"/>
    <w:rsid w:val="0070634C"/>
    <w:rsid w:val="00710391"/>
    <w:rsid w:val="007272F6"/>
    <w:rsid w:val="00727CF7"/>
    <w:rsid w:val="007426DA"/>
    <w:rsid w:val="00747C29"/>
    <w:rsid w:val="00750AD6"/>
    <w:rsid w:val="00751099"/>
    <w:rsid w:val="007632B7"/>
    <w:rsid w:val="00787F52"/>
    <w:rsid w:val="0079434F"/>
    <w:rsid w:val="007A410B"/>
    <w:rsid w:val="007B68BC"/>
    <w:rsid w:val="007B6D0A"/>
    <w:rsid w:val="007C18E9"/>
    <w:rsid w:val="007D1F56"/>
    <w:rsid w:val="007E20BE"/>
    <w:rsid w:val="007E79B4"/>
    <w:rsid w:val="007F3752"/>
    <w:rsid w:val="007F5A81"/>
    <w:rsid w:val="008033DC"/>
    <w:rsid w:val="0082172D"/>
    <w:rsid w:val="00821AF2"/>
    <w:rsid w:val="00826510"/>
    <w:rsid w:val="008312C7"/>
    <w:rsid w:val="00865D1A"/>
    <w:rsid w:val="008743E9"/>
    <w:rsid w:val="008810B5"/>
    <w:rsid w:val="00884BC3"/>
    <w:rsid w:val="008B706B"/>
    <w:rsid w:val="008E2350"/>
    <w:rsid w:val="008E64D2"/>
    <w:rsid w:val="008F5AA1"/>
    <w:rsid w:val="00904DF8"/>
    <w:rsid w:val="009250A9"/>
    <w:rsid w:val="00927D3E"/>
    <w:rsid w:val="0094168E"/>
    <w:rsid w:val="009538B2"/>
    <w:rsid w:val="00962C3C"/>
    <w:rsid w:val="009A75C8"/>
    <w:rsid w:val="009B16CA"/>
    <w:rsid w:val="009F5DB5"/>
    <w:rsid w:val="00A0099B"/>
    <w:rsid w:val="00A01E54"/>
    <w:rsid w:val="00A03FD1"/>
    <w:rsid w:val="00A15045"/>
    <w:rsid w:val="00A15CBF"/>
    <w:rsid w:val="00A2011E"/>
    <w:rsid w:val="00A244A6"/>
    <w:rsid w:val="00A37DE9"/>
    <w:rsid w:val="00A559B1"/>
    <w:rsid w:val="00A708F5"/>
    <w:rsid w:val="00A7427B"/>
    <w:rsid w:val="00A87450"/>
    <w:rsid w:val="00AA3EEC"/>
    <w:rsid w:val="00AB1552"/>
    <w:rsid w:val="00AE4CB2"/>
    <w:rsid w:val="00AE6F9E"/>
    <w:rsid w:val="00B1749B"/>
    <w:rsid w:val="00B41881"/>
    <w:rsid w:val="00B77813"/>
    <w:rsid w:val="00B90F31"/>
    <w:rsid w:val="00BA6845"/>
    <w:rsid w:val="00BF123D"/>
    <w:rsid w:val="00BF221D"/>
    <w:rsid w:val="00C102AA"/>
    <w:rsid w:val="00C117E3"/>
    <w:rsid w:val="00C201AB"/>
    <w:rsid w:val="00C32F49"/>
    <w:rsid w:val="00C33D91"/>
    <w:rsid w:val="00C522D8"/>
    <w:rsid w:val="00C555B4"/>
    <w:rsid w:val="00C73273"/>
    <w:rsid w:val="00C871B9"/>
    <w:rsid w:val="00CA55F0"/>
    <w:rsid w:val="00CB3C2E"/>
    <w:rsid w:val="00CB5CE1"/>
    <w:rsid w:val="00CC66CC"/>
    <w:rsid w:val="00CD30C9"/>
    <w:rsid w:val="00CD5C24"/>
    <w:rsid w:val="00CD660D"/>
    <w:rsid w:val="00CE4F9C"/>
    <w:rsid w:val="00CF01C5"/>
    <w:rsid w:val="00CF2544"/>
    <w:rsid w:val="00D06BEF"/>
    <w:rsid w:val="00D071AA"/>
    <w:rsid w:val="00D20A52"/>
    <w:rsid w:val="00D256AC"/>
    <w:rsid w:val="00D272D2"/>
    <w:rsid w:val="00D34D56"/>
    <w:rsid w:val="00D35ACC"/>
    <w:rsid w:val="00D368AB"/>
    <w:rsid w:val="00D409C5"/>
    <w:rsid w:val="00D40CD3"/>
    <w:rsid w:val="00D56D9D"/>
    <w:rsid w:val="00D60C31"/>
    <w:rsid w:val="00D8420B"/>
    <w:rsid w:val="00D914A3"/>
    <w:rsid w:val="00D96838"/>
    <w:rsid w:val="00E01942"/>
    <w:rsid w:val="00E123B5"/>
    <w:rsid w:val="00E75061"/>
    <w:rsid w:val="00EB245E"/>
    <w:rsid w:val="00ED45E6"/>
    <w:rsid w:val="00ED5D97"/>
    <w:rsid w:val="00F22F2F"/>
    <w:rsid w:val="00F61EFC"/>
    <w:rsid w:val="00F76A96"/>
    <w:rsid w:val="00FB7873"/>
    <w:rsid w:val="00FF5F05"/>
    <w:rsid w:val="00FF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B88337"/>
  <w15:docId w15:val="{54D0D4D8-1769-D547-A374-AA7F7DD3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9B1"/>
    <w:pPr>
      <w:ind w:left="720"/>
      <w:contextualSpacing/>
    </w:pPr>
  </w:style>
  <w:style w:type="character" w:styleId="Hyperlink">
    <w:name w:val="Hyperlink"/>
    <w:basedOn w:val="DefaultParagraphFont"/>
    <w:uiPriority w:val="99"/>
    <w:unhideWhenUsed/>
    <w:rsid w:val="00D8420B"/>
    <w:rPr>
      <w:color w:val="0563C1" w:themeColor="hyperlink"/>
      <w:u w:val="single"/>
    </w:rPr>
  </w:style>
  <w:style w:type="character" w:styleId="UnresolvedMention">
    <w:name w:val="Unresolved Mention"/>
    <w:basedOn w:val="DefaultParagraphFont"/>
    <w:uiPriority w:val="99"/>
    <w:semiHidden/>
    <w:unhideWhenUsed/>
    <w:rsid w:val="00D8420B"/>
    <w:rPr>
      <w:color w:val="605E5C"/>
      <w:shd w:val="clear" w:color="auto" w:fill="E1DFDD"/>
    </w:rPr>
  </w:style>
  <w:style w:type="character" w:styleId="PlaceholderText">
    <w:name w:val="Placeholder Text"/>
    <w:basedOn w:val="DefaultParagraphFont"/>
    <w:uiPriority w:val="99"/>
    <w:semiHidden/>
    <w:rsid w:val="00457F03"/>
    <w:rPr>
      <w:color w:val="808080"/>
    </w:rPr>
  </w:style>
  <w:style w:type="character" w:styleId="FollowedHyperlink">
    <w:name w:val="FollowedHyperlink"/>
    <w:basedOn w:val="DefaultParagraphFont"/>
    <w:uiPriority w:val="99"/>
    <w:semiHidden/>
    <w:unhideWhenUsed/>
    <w:rsid w:val="000062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F1E0F-C63A-954C-AF18-8F449576472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BB00-E437-094E-8210-53DDD7E6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8</Pages>
  <Words>2250</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Longoria, Kayla D</dc:creator>
  <cp:keywords/>
  <dc:description/>
  <cp:lastModifiedBy>Longoria, Kayla D</cp:lastModifiedBy>
  <cp:revision>12</cp:revision>
  <dcterms:created xsi:type="dcterms:W3CDTF">2023-09-26T18:05:00Z</dcterms:created>
  <dcterms:modified xsi:type="dcterms:W3CDTF">2023-10-11T16:51:00Z</dcterms:modified>
</cp:coreProperties>
</file>