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25413" w14:textId="77777777" w:rsidR="004A1F03" w:rsidRPr="004A1F03" w:rsidRDefault="004A1F03" w:rsidP="004A1F03">
      <w:pPr>
        <w:spacing w:line="360" w:lineRule="auto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4A1F03">
        <w:rPr>
          <w:rFonts w:ascii="Times New Roman" w:hAnsi="Times New Roman" w:cs="Times New Roman"/>
          <w:b/>
          <w:sz w:val="36"/>
          <w:szCs w:val="36"/>
          <w:lang w:val="en-US"/>
        </w:rPr>
        <w:t>Cannabinoids versus placebo for pain: a systematic review with meta-analysis and Trial Sequential Analysis</w:t>
      </w:r>
    </w:p>
    <w:p w14:paraId="65301C97" w14:textId="77777777" w:rsidR="004A1F03" w:rsidRPr="004A1F03" w:rsidRDefault="004A1F03" w:rsidP="004A1F03">
      <w:pPr>
        <w:spacing w:line="360" w:lineRule="auto"/>
        <w:rPr>
          <w:rFonts w:ascii="Times New Roman" w:hAnsi="Times New Roman" w:cs="Times New Roman"/>
          <w:sz w:val="24"/>
          <w:vertAlign w:val="superscript"/>
          <w:lang w:val="en-US"/>
        </w:rPr>
      </w:pP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Barakji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 J</w:t>
      </w:r>
      <w:proofErr w:type="gramStart"/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1,*</w:t>
      </w:r>
      <w:proofErr w:type="gramEnd"/>
      <w:r w:rsidRPr="004A1F03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Korang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 SK</w:t>
      </w: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1</w:t>
      </w:r>
      <w:r w:rsidRPr="004A1F03">
        <w:rPr>
          <w:rFonts w:ascii="Times New Roman" w:hAnsi="Times New Roman" w:cs="Times New Roman"/>
          <w:sz w:val="24"/>
          <w:lang w:val="en-US"/>
        </w:rPr>
        <w:t>, Feinberg JB</w:t>
      </w: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1,2</w:t>
      </w:r>
      <w:r w:rsidRPr="004A1F03" w:rsidDel="003825F5">
        <w:rPr>
          <w:rFonts w:ascii="Times New Roman" w:hAnsi="Times New Roman" w:cs="Times New Roman"/>
          <w:sz w:val="24"/>
          <w:vertAlign w:val="superscript"/>
          <w:lang w:val="en-US"/>
        </w:rPr>
        <w:t xml:space="preserve"> </w:t>
      </w:r>
      <w:r w:rsidRPr="004A1F03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Maagaard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 M</w:t>
      </w: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1,3</w:t>
      </w:r>
      <w:r w:rsidRPr="004A1F03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Mathiesen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 O</w:t>
      </w: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3,4</w:t>
      </w:r>
      <w:r w:rsidRPr="004A1F03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Gluud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 C</w:t>
      </w: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1,5</w:t>
      </w:r>
      <w:r w:rsidRPr="004A1F03">
        <w:rPr>
          <w:rFonts w:ascii="Times New Roman" w:hAnsi="Times New Roman" w:cs="Times New Roman"/>
          <w:sz w:val="24"/>
          <w:lang w:val="en-US"/>
        </w:rPr>
        <w:t>, Jakobsen JC</w:t>
      </w: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1,5</w:t>
      </w:r>
    </w:p>
    <w:p w14:paraId="01C5B5D6" w14:textId="77777777" w:rsidR="004A1F03" w:rsidRPr="004A1F03" w:rsidRDefault="004A1F03" w:rsidP="004A1F03">
      <w:pPr>
        <w:spacing w:line="360" w:lineRule="auto"/>
        <w:rPr>
          <w:rFonts w:ascii="Times New Roman" w:hAnsi="Times New Roman" w:cs="Times New Roman"/>
          <w:sz w:val="24"/>
          <w:vertAlign w:val="superscript"/>
          <w:lang w:val="en-US"/>
        </w:rPr>
      </w:pPr>
    </w:p>
    <w:p w14:paraId="18DD7237" w14:textId="77777777" w:rsidR="004A1F03" w:rsidRPr="004A1F03" w:rsidRDefault="004A1F03" w:rsidP="004A1F03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 xml:space="preserve">1 </w:t>
      </w:r>
      <w:r w:rsidRPr="004A1F03">
        <w:rPr>
          <w:rFonts w:ascii="Times New Roman" w:hAnsi="Times New Roman" w:cs="Times New Roman"/>
          <w:sz w:val="24"/>
          <w:lang w:val="en-US"/>
        </w:rPr>
        <w:t xml:space="preserve">Copenhagen Trial Unit, Centre for Clinical Intervention Research, The Capital Region, Copenhagen University Hospital ─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Rigshospitalet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>, Copenhagen, Denmark</w:t>
      </w:r>
    </w:p>
    <w:p w14:paraId="0273668D" w14:textId="77777777" w:rsidR="004A1F03" w:rsidRPr="00CC7D58" w:rsidRDefault="004A1F03" w:rsidP="004A1F03">
      <w:pPr>
        <w:pStyle w:val="HTML-adresse"/>
        <w:spacing w:after="160" w:line="360" w:lineRule="auto"/>
        <w:rPr>
          <w:i w:val="0"/>
          <w:lang w:val="en-US"/>
        </w:rPr>
      </w:pPr>
      <w:r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vertAlign w:val="superscript"/>
          <w:lang w:val="en-US"/>
        </w:rPr>
        <w:t xml:space="preserve">2 </w:t>
      </w:r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 xml:space="preserve">Medical </w:t>
      </w:r>
      <w:r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>D</w:t>
      </w:r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 xml:space="preserve">epartment, </w:t>
      </w:r>
      <w:r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>C</w:t>
      </w:r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 xml:space="preserve">ardiology </w:t>
      </w:r>
      <w:r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>S</w:t>
      </w:r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 xml:space="preserve">ection, </w:t>
      </w:r>
      <w:proofErr w:type="spellStart"/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>Holbaek</w:t>
      </w:r>
      <w:proofErr w:type="spellEnd"/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 xml:space="preserve"> University Hospital, </w:t>
      </w:r>
      <w:proofErr w:type="spellStart"/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>Holbaek</w:t>
      </w:r>
      <w:proofErr w:type="spellEnd"/>
      <w:r w:rsidRPr="003825F5">
        <w:rPr>
          <w:rStyle w:val="institution"/>
          <w:rFonts w:asciiTheme="majorBidi" w:eastAsia="Times New Roman" w:hAnsiTheme="majorBidi" w:cstheme="majorBidi"/>
          <w:i w:val="0"/>
          <w:iCs w:val="0"/>
          <w:color w:val="000000" w:themeColor="text1"/>
          <w:lang w:val="en-US"/>
        </w:rPr>
        <w:t>, Denmark.</w:t>
      </w:r>
      <w:r w:rsidRPr="00CC7D58">
        <w:rPr>
          <w:i w:val="0"/>
          <w:vertAlign w:val="superscript"/>
          <w:lang w:val="en-US"/>
        </w:rPr>
        <w:t xml:space="preserve"> </w:t>
      </w:r>
    </w:p>
    <w:p w14:paraId="2031ED0A" w14:textId="44649CFB" w:rsidR="004A1F03" w:rsidRPr="004A1F03" w:rsidRDefault="004A1F03" w:rsidP="004A1F03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Theme="majorBidi" w:eastAsia="Times New Roman" w:hAnsiTheme="majorBidi" w:cstheme="majorBidi"/>
          <w:color w:val="000000" w:themeColor="text1"/>
          <w:vertAlign w:val="superscript"/>
          <w:lang w:val="en-US"/>
        </w:rPr>
        <w:t xml:space="preserve">3 </w:t>
      </w:r>
      <w:r w:rsidRPr="004A1F03">
        <w:rPr>
          <w:rFonts w:ascii="Times New Roman" w:hAnsi="Times New Roman" w:cs="Times New Roman"/>
          <w:sz w:val="24"/>
          <w:lang w:val="en-US"/>
        </w:rPr>
        <w:t xml:space="preserve">Centre for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Anaesthesiological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 Research, Department of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Anaesthesiology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 xml:space="preserve">, Zealand University Hospital, </w:t>
      </w:r>
      <w:proofErr w:type="spellStart"/>
      <w:r w:rsidRPr="004A1F03">
        <w:rPr>
          <w:rFonts w:ascii="Times New Roman" w:hAnsi="Times New Roman" w:cs="Times New Roman"/>
          <w:sz w:val="24"/>
          <w:lang w:val="en-US"/>
        </w:rPr>
        <w:t>Køge</w:t>
      </w:r>
      <w:proofErr w:type="spellEnd"/>
      <w:r w:rsidRPr="004A1F03">
        <w:rPr>
          <w:rFonts w:ascii="Times New Roman" w:hAnsi="Times New Roman" w:cs="Times New Roman"/>
          <w:sz w:val="24"/>
          <w:lang w:val="en-US"/>
        </w:rPr>
        <w:t>, Denmark</w:t>
      </w:r>
    </w:p>
    <w:p w14:paraId="365F6CDB" w14:textId="77777777" w:rsidR="004A1F03" w:rsidRPr="00080D70" w:rsidRDefault="004A1F03" w:rsidP="004A1F03">
      <w:pPr>
        <w:spacing w:line="360" w:lineRule="auto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val="en-US"/>
        </w:rPr>
      </w:pP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>4</w:t>
      </w:r>
      <w:r w:rsidRPr="004A1F03">
        <w:rPr>
          <w:rFonts w:ascii="Times New Roman" w:hAnsi="Times New Roman" w:cs="Times New Roman"/>
          <w:sz w:val="24"/>
          <w:lang w:val="en-US"/>
        </w:rPr>
        <w:t xml:space="preserve"> </w:t>
      </w:r>
      <w:r w:rsidRPr="00145F26">
        <w:rPr>
          <w:rStyle w:val="institution"/>
          <w:rFonts w:asciiTheme="majorBidi" w:eastAsia="Times New Roman" w:hAnsiTheme="majorBidi" w:cstheme="majorBidi"/>
          <w:iCs/>
          <w:color w:val="000000" w:themeColor="text1"/>
          <w:sz w:val="24"/>
          <w:szCs w:val="24"/>
          <w:lang w:val="en-US"/>
        </w:rPr>
        <w:t>Department of Clinical Medicine, Copenhagen University</w:t>
      </w:r>
      <w:r w:rsidRPr="00145F26">
        <w:rPr>
          <w:rFonts w:asciiTheme="majorBidi" w:eastAsia="Times New Roman" w:hAnsiTheme="majorBidi" w:cstheme="majorBidi"/>
          <w:color w:val="000000" w:themeColor="text1"/>
          <w:sz w:val="24"/>
          <w:szCs w:val="24"/>
          <w:lang w:val="en-US"/>
        </w:rPr>
        <w:t>,</w:t>
      </w:r>
      <w:r w:rsidRPr="00145F26">
        <w:rPr>
          <w:rStyle w:val="apple-converted-space"/>
          <w:rFonts w:asciiTheme="majorBidi" w:eastAsia="Times New Roman" w:hAnsiTheme="majorBidi" w:cstheme="majorBidi"/>
          <w:color w:val="000000" w:themeColor="text1"/>
          <w:sz w:val="24"/>
          <w:szCs w:val="24"/>
          <w:lang w:val="en-US"/>
        </w:rPr>
        <w:t> </w:t>
      </w:r>
      <w:r w:rsidRPr="00145F26">
        <w:rPr>
          <w:rStyle w:val="addr-line"/>
          <w:rFonts w:asciiTheme="majorBidi" w:eastAsia="Times New Roman" w:hAnsiTheme="majorBidi" w:cstheme="majorBidi"/>
          <w:color w:val="000000" w:themeColor="text1"/>
          <w:sz w:val="24"/>
          <w:szCs w:val="24"/>
          <w:lang w:val="en-US"/>
        </w:rPr>
        <w:t>Copenhagen</w:t>
      </w:r>
      <w:r w:rsidRPr="00145F26">
        <w:rPr>
          <w:rFonts w:asciiTheme="majorBidi" w:eastAsia="Times New Roman" w:hAnsiTheme="majorBidi" w:cstheme="majorBidi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45F26">
        <w:rPr>
          <w:rFonts w:asciiTheme="majorBidi" w:eastAsia="Times New Roman" w:hAnsiTheme="majorBidi" w:cstheme="majorBidi"/>
          <w:color w:val="000000" w:themeColor="text1"/>
          <w:sz w:val="24"/>
          <w:szCs w:val="24"/>
          <w:lang w:val="en-US"/>
        </w:rPr>
        <w:t>Denmar</w:t>
      </w:r>
      <w:proofErr w:type="spellEnd"/>
    </w:p>
    <w:p w14:paraId="05DFDE56" w14:textId="77777777" w:rsidR="004A1F03" w:rsidRPr="004A1F03" w:rsidRDefault="004A1F03" w:rsidP="004A1F03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  <w:r w:rsidRPr="004A1F03">
        <w:rPr>
          <w:rFonts w:ascii="Times New Roman" w:hAnsi="Times New Roman" w:cs="Times New Roman"/>
          <w:sz w:val="24"/>
          <w:vertAlign w:val="superscript"/>
          <w:lang w:val="en-US"/>
        </w:rPr>
        <w:t xml:space="preserve">5 </w:t>
      </w:r>
      <w:r w:rsidRPr="004A1F03">
        <w:rPr>
          <w:rFonts w:ascii="Times New Roman" w:hAnsi="Times New Roman" w:cs="Times New Roman"/>
          <w:sz w:val="24"/>
          <w:lang w:val="en-US"/>
        </w:rPr>
        <w:t>Department of Regional Health Research, The Faculty of Heath Sciences, University of Southern Denmark, Odense, Denmark</w:t>
      </w:r>
    </w:p>
    <w:p w14:paraId="7250C483" w14:textId="77777777" w:rsidR="004A1F03" w:rsidRPr="004A1F03" w:rsidRDefault="004A1F03" w:rsidP="00527510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5A63B6E0" w14:textId="1AC2AD24" w:rsidR="00693952" w:rsidRPr="004A1F03" w:rsidRDefault="00527510" w:rsidP="0052751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A1F03">
        <w:rPr>
          <w:rFonts w:ascii="Times New Roman" w:hAnsi="Times New Roman" w:cs="Times New Roman"/>
          <w:b/>
          <w:bCs/>
          <w:sz w:val="32"/>
          <w:szCs w:val="32"/>
        </w:rPr>
        <w:t>Supplemental</w:t>
      </w:r>
    </w:p>
    <w:p w14:paraId="182DC25F" w14:textId="2C01F07C" w:rsidR="00527510" w:rsidRPr="004A1F03" w:rsidRDefault="00527510" w:rsidP="0052751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1F03">
        <w:rPr>
          <w:rFonts w:ascii="Times New Roman" w:hAnsi="Times New Roman" w:cs="Times New Roman"/>
          <w:b/>
          <w:bCs/>
          <w:sz w:val="28"/>
          <w:szCs w:val="28"/>
        </w:rPr>
        <w:t xml:space="preserve">1 Databases </w:t>
      </w:r>
      <w:r w:rsidR="00693952" w:rsidRPr="004A1F03">
        <w:rPr>
          <w:rFonts w:ascii="Times New Roman" w:hAnsi="Times New Roman" w:cs="Times New Roman"/>
          <w:b/>
          <w:bCs/>
          <w:sz w:val="28"/>
          <w:szCs w:val="28"/>
        </w:rPr>
        <w:t>searched</w:t>
      </w:r>
    </w:p>
    <w:p w14:paraId="2E866E56" w14:textId="7160C8EB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Cochrane Central Register of Controlled Trials (CENTRAL)</w:t>
      </w:r>
    </w:p>
    <w:p w14:paraId="76439914" w14:textId="20CD796A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Medical Literature Analysis and Retrieval System Online (MEDLINE)</w:t>
      </w:r>
    </w:p>
    <w:p w14:paraId="1A548B2E" w14:textId="4E1E92B0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Excerpta Medica database (EMBASE)</w:t>
      </w:r>
    </w:p>
    <w:p w14:paraId="386C2161" w14:textId="4869C771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 xml:space="preserve">Latin American and </w:t>
      </w:r>
      <w:proofErr w:type="spellStart"/>
      <w:r w:rsidRPr="009624EA">
        <w:rPr>
          <w:rFonts w:ascii="Times New Roman" w:hAnsi="Times New Roman" w:cs="Times New Roman"/>
          <w:sz w:val="24"/>
          <w:lang w:val="en-GB"/>
        </w:rPr>
        <w:t>Carribean</w:t>
      </w:r>
      <w:proofErr w:type="spellEnd"/>
      <w:r w:rsidRPr="009624EA">
        <w:rPr>
          <w:rFonts w:ascii="Times New Roman" w:hAnsi="Times New Roman" w:cs="Times New Roman"/>
          <w:sz w:val="24"/>
          <w:lang w:val="en-GB"/>
        </w:rPr>
        <w:t xml:space="preserve"> Health Sciences Literature (LILACS)</w:t>
      </w:r>
    </w:p>
    <w:p w14:paraId="27494C86" w14:textId="0B14D72B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Science Citation Index Expanded on Web of Science</w:t>
      </w:r>
    </w:p>
    <w:p w14:paraId="420972B1" w14:textId="21A9C4D2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BIOSIS</w:t>
      </w:r>
    </w:p>
    <w:p w14:paraId="7F81CB1C" w14:textId="576EF008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 xml:space="preserve">ClinicalTrials.gov </w:t>
      </w:r>
    </w:p>
    <w:p w14:paraId="3159F712" w14:textId="72F5B6B3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Google Scholar</w:t>
      </w:r>
    </w:p>
    <w:p w14:paraId="636837CB" w14:textId="51C3FB30" w:rsidR="00527510" w:rsidRPr="009624EA" w:rsidRDefault="00CE2EA7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</w:t>
      </w:r>
      <w:r w:rsidR="00527510" w:rsidRPr="009624EA">
        <w:rPr>
          <w:rFonts w:ascii="Times New Roman" w:hAnsi="Times New Roman" w:cs="Times New Roman"/>
          <w:sz w:val="24"/>
          <w:lang w:val="en-GB"/>
        </w:rPr>
        <w:t>he Turning Research into Practice (TRIP) Database</w:t>
      </w:r>
    </w:p>
    <w:p w14:paraId="303140D0" w14:textId="3CA5D17E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European Medicines Agency (EMA), United States Food and Drug Administration (FDA)</w:t>
      </w:r>
    </w:p>
    <w:p w14:paraId="6C902BC6" w14:textId="2EC5AC55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China Food and Drug Administration (CFDA)</w:t>
      </w:r>
    </w:p>
    <w:p w14:paraId="71EC3E51" w14:textId="0B2EAB45" w:rsidR="00527510" w:rsidRPr="009624EA" w:rsidRDefault="00527510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sz w:val="24"/>
          <w:lang w:val="en-GB"/>
        </w:rPr>
        <w:t>Medicines and Healthcare products Regulatory Agency</w:t>
      </w:r>
    </w:p>
    <w:p w14:paraId="0F1F9F24" w14:textId="12E8AAB3" w:rsidR="00527510" w:rsidRPr="009624EA" w:rsidRDefault="00CE2EA7" w:rsidP="00527510">
      <w:pPr>
        <w:pStyle w:val="Listeafsnit"/>
        <w:numPr>
          <w:ilvl w:val="0"/>
          <w:numId w:val="1"/>
        </w:numPr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</w:t>
      </w:r>
      <w:r w:rsidR="00527510" w:rsidRPr="009624EA">
        <w:rPr>
          <w:rFonts w:ascii="Times New Roman" w:hAnsi="Times New Roman" w:cs="Times New Roman"/>
          <w:sz w:val="24"/>
          <w:lang w:val="en-GB"/>
        </w:rPr>
        <w:t>he World Health Organization (WHO)</w:t>
      </w:r>
    </w:p>
    <w:p w14:paraId="371B0ABC" w14:textId="77777777" w:rsidR="00527510" w:rsidRPr="009624EA" w:rsidRDefault="00527510" w:rsidP="00527510">
      <w:pPr>
        <w:pStyle w:val="Listeafsnit"/>
        <w:spacing w:after="160" w:line="259" w:lineRule="auto"/>
        <w:jc w:val="left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14:paraId="3C1B3FAB" w14:textId="77777777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48F7033" w14:textId="77777777" w:rsidR="00527510" w:rsidRPr="009624EA" w:rsidRDefault="00527510" w:rsidP="00527510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>2 Search strategy</w:t>
      </w:r>
    </w:p>
    <w:p w14:paraId="4DD033B0" w14:textId="77777777" w:rsidR="00527510" w:rsidRPr="009624EA" w:rsidRDefault="00527510" w:rsidP="00527510">
      <w:pPr>
        <w:rPr>
          <w:rFonts w:ascii="Times New Roman" w:hAnsi="Times New Roman" w:cs="Times New Roman"/>
          <w:bCs/>
          <w:sz w:val="24"/>
          <w:szCs w:val="28"/>
          <w:lang w:val="en-GB"/>
        </w:rPr>
      </w:pPr>
      <w:r w:rsidRPr="009624EA">
        <w:rPr>
          <w:rFonts w:ascii="Times New Roman" w:hAnsi="Times New Roman" w:cs="Times New Roman"/>
          <w:bCs/>
          <w:sz w:val="24"/>
          <w:szCs w:val="28"/>
          <w:lang w:val="en-GB"/>
        </w:rPr>
        <w:t>This was the search strategy that we used in MEDLINE and corrected to fit other databases as needed. We used a minimal search strategy to ensure that we did not miss any relevant trials.</w:t>
      </w:r>
    </w:p>
    <w:p w14:paraId="7EE3DCCD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1. exp Cannabis/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069AA308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2. exp Cannabinoids/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756D1570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3. (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cannabi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 xml:space="preserve">* or 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mari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*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uana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 xml:space="preserve"> or 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nabixmol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 xml:space="preserve">* or dronabinol* or 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marinol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 xml:space="preserve">* or 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nabilon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 xml:space="preserve">* or 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cesamet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 xml:space="preserve">* or hash* or hemp* or levonantradol* or 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anandamid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* or 2-AG).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mp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. [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mp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=title, abstract, original title, name of substance word, subject heading word, floating sub-heading word, keyword heading word, organism supplementary concept word, protocol supplementary concept word, rare disease supplementary concept word, unique identifier, synonyms]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74DC57FB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4. 1 or 2 or 3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44282069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5. exp Pain/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52702918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6. (pain* or ache* or migraine*).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mp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. [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mp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=title, abstract, original title, name of substance word, subject heading word, floating sub-heading word, keyword heading word, organism supplementary concept word, protocol supplementary concept word, rare disease supplementary concept word, unique identifier, synonyms]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33E56C77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7. 5 or 6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037ED68B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8. 4 and 7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33F946A6" w14:textId="77777777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9. (random* or blind* or placebo* or meta-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analys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*).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mp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. [</w:t>
      </w:r>
      <w:proofErr w:type="spellStart"/>
      <w:r w:rsidRPr="009624EA">
        <w:rPr>
          <w:rFonts w:ascii="Times New Roman" w:hAnsi="Times New Roman" w:cs="Times New Roman"/>
          <w:sz w:val="24"/>
          <w:szCs w:val="24"/>
          <w:lang w:val="en-GB"/>
        </w:rPr>
        <w:t>mp</w:t>
      </w:r>
      <w:proofErr w:type="spellEnd"/>
      <w:r w:rsidRPr="009624EA">
        <w:rPr>
          <w:rFonts w:ascii="Times New Roman" w:hAnsi="Times New Roman" w:cs="Times New Roman"/>
          <w:sz w:val="24"/>
          <w:szCs w:val="24"/>
          <w:lang w:val="en-GB"/>
        </w:rPr>
        <w:t>=title, abstract, original title, name of substance word, subject heading word, floating sub-heading word, keyword heading word, organism supplementary concept word, protocol supplementary concept word, rare disease supplementary concept word, unique identifier, synonyms]</w:t>
      </w:r>
      <w:r w:rsidRPr="009624EA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7A65C4F0" w14:textId="7D1811F6" w:rsidR="00527510" w:rsidRPr="009624EA" w:rsidRDefault="00527510" w:rsidP="0052751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624EA">
        <w:rPr>
          <w:rFonts w:ascii="Times New Roman" w:hAnsi="Times New Roman" w:cs="Times New Roman"/>
          <w:sz w:val="24"/>
          <w:szCs w:val="24"/>
          <w:lang w:val="en-GB"/>
        </w:rPr>
        <w:t>10. 8 and 9</w:t>
      </w:r>
    </w:p>
    <w:p w14:paraId="36FF7A87" w14:textId="05967F62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9A17DAF" w14:textId="435F8D6C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3C142F9" w14:textId="68332305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CD36B7C" w14:textId="25CF2068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64C93F86" w14:textId="1796EC0C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F248719" w14:textId="1D5D5914" w:rsidR="00527510" w:rsidRPr="009624EA" w:rsidRDefault="00527510" w:rsidP="00B876F1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 xml:space="preserve">3 </w:t>
      </w:r>
      <w:r w:rsidR="00865498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>PRISMA Flow Diagram</w:t>
      </w:r>
    </w:p>
    <w:p w14:paraId="762676C2" w14:textId="4FC280A1" w:rsidR="00527510" w:rsidRPr="009624EA" w:rsidRDefault="00F7300E" w:rsidP="00865498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73CD7E5F" wp14:editId="11BA6734">
            <wp:extent cx="6116320" cy="6047740"/>
            <wp:effectExtent l="0" t="0" r="5080" b="0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led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604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3EB61" w14:textId="05BF5960" w:rsidR="00C44AC5" w:rsidRDefault="00C44AC5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18D463DC" w14:textId="2707BA4D" w:rsidR="004A1F03" w:rsidRDefault="004A1F03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6E82EB78" w14:textId="26C34A90" w:rsidR="004A1F03" w:rsidRDefault="004A1F03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2D102FA2" w14:textId="672A8FCC" w:rsidR="004A1F03" w:rsidRDefault="004A1F03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66DB7DAB" w14:textId="77777777" w:rsidR="004A1F03" w:rsidRDefault="004A1F03">
      <w:pPr>
        <w:rPr>
          <w:rFonts w:ascii="Times New Roman" w:hAnsi="Times New Roman" w:cs="Times New Roman"/>
          <w:sz w:val="28"/>
          <w:szCs w:val="28"/>
          <w:lang w:val="en-GB"/>
        </w:rPr>
      </w:pPr>
    </w:p>
    <w:p w14:paraId="757E8278" w14:textId="54F0552A" w:rsidR="00482A8F" w:rsidRPr="009624EA" w:rsidRDefault="00527510" w:rsidP="00B876F1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 xml:space="preserve">4 </w:t>
      </w:r>
      <w:r w:rsidR="00865498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Risk of bias in included studies </w:t>
      </w:r>
    </w:p>
    <w:p w14:paraId="3375E328" w14:textId="2DBA46B7" w:rsidR="00C44AC5" w:rsidRDefault="0024286A" w:rsidP="00C44AC5">
      <w:pPr>
        <w:jc w:val="left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6FC69DA8" wp14:editId="5B475948">
            <wp:extent cx="1295337" cy="7808856"/>
            <wp:effectExtent l="0" t="0" r="635" b="1905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led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7" cy="854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360C">
        <w:rPr>
          <w:rFonts w:ascii="Times New Roman" w:hAnsi="Times New Roman" w:cs="Times New Roman"/>
          <w:sz w:val="28"/>
          <w:szCs w:val="28"/>
          <w:lang w:val="en-GB"/>
        </w:rPr>
        <w:br w:type="textWrapping" w:clear="all"/>
      </w:r>
    </w:p>
    <w:p w14:paraId="5E379838" w14:textId="77777777" w:rsidR="002E5E41" w:rsidRDefault="002E5E41" w:rsidP="00C44AC5">
      <w:pPr>
        <w:jc w:val="left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560ADB03" w14:textId="5B38F758" w:rsidR="00756B5D" w:rsidRPr="00C44AC5" w:rsidRDefault="00527510" w:rsidP="00C44AC5">
      <w:pPr>
        <w:jc w:val="left"/>
        <w:rPr>
          <w:rFonts w:ascii="Times New Roman" w:hAnsi="Times New Roman" w:cs="Times New Roman"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5 </w:t>
      </w:r>
      <w:r w:rsidR="00BA0649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>All-cause mortality</w:t>
      </w:r>
    </w:p>
    <w:p w14:paraId="26D8181D" w14:textId="35ACA7B2" w:rsidR="000B6A3D" w:rsidRPr="009624EA" w:rsidRDefault="001B5BA2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drawing>
          <wp:inline distT="0" distB="0" distL="0" distR="0" wp14:anchorId="2CD7BD44" wp14:editId="3E32183A">
            <wp:extent cx="6116320" cy="3146425"/>
            <wp:effectExtent l="0" t="0" r="5080" b="3175"/>
            <wp:docPr id="14" name="Bille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lede 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BA723" w14:textId="29673642" w:rsidR="00F15AE0" w:rsidRPr="00F62FBA" w:rsidRDefault="0088705F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BB0DF7">
        <w:rPr>
          <w:rFonts w:ascii="Times New Roman" w:hAnsi="Times New Roman" w:cs="Times New Roman"/>
          <w:b/>
          <w:bCs/>
          <w:sz w:val="18"/>
          <w:szCs w:val="18"/>
          <w:lang w:val="en-GB"/>
        </w:rPr>
        <w:t>1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: Forest plot of the meta-analysis of all-cause mortality</w:t>
      </w:r>
      <w:r w:rsid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98% CI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</w:t>
      </w:r>
      <w:r w:rsidR="00693952">
        <w:rPr>
          <w:rFonts w:ascii="Times New Roman" w:hAnsi="Times New Roman" w:cs="Times New Roman"/>
          <w:sz w:val="18"/>
          <w:szCs w:val="18"/>
          <w:lang w:val="en-GB"/>
        </w:rPr>
        <w:t xml:space="preserve">showed no difference between </w:t>
      </w:r>
      <w:r w:rsidR="00693952"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cannabinoids </w:t>
      </w:r>
      <w:r w:rsidR="00693952">
        <w:rPr>
          <w:rFonts w:ascii="Times New Roman" w:hAnsi="Times New Roman" w:cs="Times New Roman"/>
          <w:sz w:val="18"/>
          <w:szCs w:val="18"/>
          <w:lang w:val="en-GB"/>
        </w:rPr>
        <w:t>versus</w:t>
      </w:r>
      <w:r w:rsidR="00693952"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placebo </w:t>
      </w:r>
      <w:r w:rsidR="00574FCB">
        <w:rPr>
          <w:rFonts w:ascii="Times New Roman" w:hAnsi="Times New Roman" w:cs="Times New Roman"/>
          <w:sz w:val="18"/>
          <w:szCs w:val="18"/>
          <w:lang w:val="en-GB"/>
        </w:rPr>
        <w:t xml:space="preserve">for pain on the outcome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all-cause mortality</w:t>
      </w:r>
      <w:r w:rsidR="002324C7">
        <w:rPr>
          <w:rFonts w:ascii="Times New Roman" w:hAnsi="Times New Roman" w:cs="Times New Roman"/>
          <w:sz w:val="18"/>
          <w:szCs w:val="18"/>
          <w:lang w:val="en-GB"/>
        </w:rPr>
        <w:t>.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</w:p>
    <w:p w14:paraId="5EFF644D" w14:textId="0EC647F3" w:rsidR="00BA0649" w:rsidRDefault="00614669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da-DK"/>
        </w:rPr>
        <w:lastRenderedPageBreak/>
        <w:drawing>
          <wp:inline distT="0" distB="0" distL="0" distR="0" wp14:anchorId="2E5EA6A1" wp14:editId="25A3FC01">
            <wp:extent cx="6116320" cy="4481830"/>
            <wp:effectExtent l="0" t="0" r="0" b="0"/>
            <wp:docPr id="72" name="Picture 7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Chart, line cha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8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805C9" w14:textId="5EAE6A61" w:rsidR="00684F08" w:rsidRDefault="00684F08" w:rsidP="00684F08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BB0DF7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2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cannabinoids versus placebo </w:t>
      </w:r>
      <w:r w:rsidR="00574FCB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for pain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on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r w:rsidR="00574FCB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the outcome 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all-cause mortality using random-effect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Trial Sequential Analysis showed the z-curve (the blue line) not breaching any boundary, showing that there was not enough information to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confirm or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reject that cannabinoids compared with placebo </w:t>
      </w:r>
      <w:r w:rsidR="00574FCB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affected</w:t>
      </w:r>
      <w:r w:rsid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he risk of all-cause mortality by 20%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39D38E32" w14:textId="1908385C" w:rsidR="00574FCB" w:rsidRDefault="00574FCB" w:rsidP="00684F08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6B66D4D2" w14:textId="77777777" w:rsidR="00574FCB" w:rsidRDefault="00574FCB" w:rsidP="00684F08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2D814E52" w14:textId="77777777" w:rsidR="00DD260F" w:rsidRPr="009624EA" w:rsidRDefault="00DD260F" w:rsidP="00684F08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67C2E8C0" w14:textId="085EA6F9" w:rsidR="00684F08" w:rsidRDefault="00DD260F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eastAsia="da-DK"/>
        </w:rPr>
        <w:lastRenderedPageBreak/>
        <w:drawing>
          <wp:inline distT="0" distB="0" distL="0" distR="0" wp14:anchorId="447976D2" wp14:editId="3A575D60">
            <wp:extent cx="6116320" cy="1992630"/>
            <wp:effectExtent l="0" t="0" r="5080" b="1270"/>
            <wp:docPr id="11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ell phon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333D2" w14:textId="23EACB1D" w:rsidR="00DD260F" w:rsidRPr="00CA6C2E" w:rsidRDefault="00DD260F" w:rsidP="00DD260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Figure </w:t>
      </w:r>
      <w:r w:rsidR="0027039E" w:rsidRP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3</w:t>
      </w:r>
      <w:r w:rsidRP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: All-cause mortality best-worst case scenario</w:t>
      </w:r>
    </w:p>
    <w:p w14:paraId="3907FDC9" w14:textId="4B71BD8A" w:rsidR="00DD260F" w:rsidRPr="00DD260F" w:rsidRDefault="00DD260F" w:rsidP="00DD260F">
      <w:pPr>
        <w:spacing w:line="360" w:lineRule="auto"/>
        <w:rPr>
          <w:rFonts w:ascii="Times New Roman" w:hAnsi="Times New Roman" w:cs="Times New Roman"/>
          <w:lang w:val="en-GB"/>
        </w:rPr>
      </w:pPr>
      <w:r w:rsidRPr="009624EA">
        <w:rPr>
          <w:rFonts w:ascii="Times New Roman" w:eastAsia="Times New Roman" w:hAnsi="Times New Roman" w:cs="Times New Roman"/>
          <w:bCs/>
          <w:noProof/>
          <w:sz w:val="18"/>
          <w:szCs w:val="18"/>
          <w:lang w:eastAsia="da-DK"/>
        </w:rPr>
        <w:drawing>
          <wp:inline distT="0" distB="0" distL="0" distR="0" wp14:anchorId="3DF9F1CA" wp14:editId="2E0DAA1F">
            <wp:extent cx="6116320" cy="1916430"/>
            <wp:effectExtent l="0" t="0" r="5080" b="127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ell phon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91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FE71C" w14:textId="56833255" w:rsidR="00DD260F" w:rsidRPr="00CA6C2E" w:rsidRDefault="00DD260F" w:rsidP="00DD260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Figure </w:t>
      </w:r>
      <w:r w:rsidR="0027039E" w:rsidRP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4</w:t>
      </w:r>
      <w:r w:rsidRP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: All-cause mortality worst-best case scenario</w:t>
      </w:r>
    </w:p>
    <w:p w14:paraId="1E2EF7DF" w14:textId="77777777" w:rsidR="00DD260F" w:rsidRDefault="00DD260F" w:rsidP="00F62FB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4285EBBC" w14:textId="7F7056A6" w:rsidR="00684F08" w:rsidRPr="009624EA" w:rsidRDefault="00684F08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lastRenderedPageBreak/>
        <w:drawing>
          <wp:inline distT="0" distB="0" distL="0" distR="0" wp14:anchorId="13B92148" wp14:editId="3D3A68BB">
            <wp:extent cx="6116320" cy="4565650"/>
            <wp:effectExtent l="0" t="0" r="0" b="6350"/>
            <wp:docPr id="13" name="Picture 13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hart, box and whisker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56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0D43D" w14:textId="036767B1" w:rsidR="00684F08" w:rsidRDefault="00684F08" w:rsidP="00684F08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A1F03">
        <w:rPr>
          <w:rFonts w:ascii="Times New Roman" w:hAnsi="Times New Roman" w:cs="Times New Roman"/>
          <w:sz w:val="18"/>
          <w:szCs w:val="18"/>
          <w:lang w:val="en-US"/>
        </w:rPr>
        <w:t xml:space="preserve">Figure </w:t>
      </w:r>
      <w:r w:rsidR="0027039E" w:rsidRPr="004A1F03">
        <w:rPr>
          <w:rFonts w:ascii="Times New Roman" w:hAnsi="Times New Roman" w:cs="Times New Roman"/>
          <w:sz w:val="18"/>
          <w:szCs w:val="18"/>
          <w:lang w:val="en-US"/>
        </w:rPr>
        <w:t>5</w:t>
      </w:r>
      <w:r w:rsidRPr="004A1F03">
        <w:rPr>
          <w:rFonts w:ascii="Times New Roman" w:hAnsi="Times New Roman" w:cs="Times New Roman"/>
          <w:sz w:val="18"/>
          <w:szCs w:val="18"/>
          <w:lang w:val="en-US"/>
        </w:rPr>
        <w:t xml:space="preserve">: </w:t>
      </w:r>
      <w:r w:rsidR="007F6D9D" w:rsidRPr="004A1F03">
        <w:rPr>
          <w:rFonts w:ascii="Times New Roman" w:hAnsi="Times New Roman" w:cs="Times New Roman"/>
          <w:sz w:val="18"/>
          <w:szCs w:val="18"/>
          <w:lang w:val="en-US"/>
        </w:rPr>
        <w:t>All-cause mortality</w:t>
      </w:r>
      <w:r w:rsidRPr="004A1F03">
        <w:rPr>
          <w:rFonts w:ascii="Times New Roman" w:hAnsi="Times New Roman" w:cs="Times New Roman"/>
          <w:sz w:val="18"/>
          <w:szCs w:val="18"/>
          <w:lang w:val="en-US"/>
        </w:rPr>
        <w:t xml:space="preserve"> subgroup analysis comparing trials assessed at high risk of bias to trials assessed at low risk of bias</w:t>
      </w:r>
      <w:r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70F58F47" w14:textId="1C8792EB" w:rsidR="008C2A00" w:rsidRPr="00684F08" w:rsidRDefault="00684F08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US"/>
        </w:rPr>
        <w:lastRenderedPageBreak/>
        <w:drawing>
          <wp:inline distT="0" distB="0" distL="0" distR="0" wp14:anchorId="181BF526" wp14:editId="5D240986">
            <wp:extent cx="6116320" cy="4535805"/>
            <wp:effectExtent l="0" t="0" r="0" b="0"/>
            <wp:docPr id="16" name="Picture 16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hart, box and whisker char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8EDE6" w14:textId="306317F4" w:rsidR="00684F08" w:rsidRPr="009624EA" w:rsidRDefault="00684F08" w:rsidP="00684F08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27039E">
        <w:rPr>
          <w:rFonts w:ascii="Times New Roman" w:hAnsi="Times New Roman" w:cs="Times New Roman"/>
          <w:sz w:val="18"/>
          <w:szCs w:val="18"/>
          <w:lang w:val="en-GB"/>
        </w:rPr>
        <w:t>6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7F6D9D">
        <w:rPr>
          <w:rFonts w:ascii="Times New Roman" w:hAnsi="Times New Roman" w:cs="Times New Roman"/>
          <w:sz w:val="18"/>
          <w:szCs w:val="18"/>
          <w:lang w:val="en-GB"/>
        </w:rPr>
        <w:t>All-cause mortality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at risk of vested interests and trials at no risk of vested interests.</w:t>
      </w:r>
    </w:p>
    <w:p w14:paraId="05E58F60" w14:textId="4434EF17" w:rsidR="00684F08" w:rsidRDefault="00684F08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662A1703" wp14:editId="273F588D">
            <wp:extent cx="6116320" cy="4535805"/>
            <wp:effectExtent l="0" t="0" r="0" b="0"/>
            <wp:docPr id="17" name="Picture 17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box and whisker char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4E0ED" w14:textId="38140A34" w:rsidR="00684F08" w:rsidRPr="009624EA" w:rsidRDefault="00684F08" w:rsidP="00684F08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4A1F03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27039E" w:rsidRPr="004A1F03">
        <w:rPr>
          <w:rFonts w:ascii="Times New Roman" w:hAnsi="Times New Roman" w:cs="Times New Roman"/>
          <w:sz w:val="18"/>
          <w:szCs w:val="18"/>
          <w:lang w:val="en-GB"/>
        </w:rPr>
        <w:t>7</w:t>
      </w:r>
      <w:r w:rsidRPr="004A1F03">
        <w:rPr>
          <w:rFonts w:ascii="Times New Roman" w:hAnsi="Times New Roman" w:cs="Times New Roman"/>
          <w:sz w:val="18"/>
          <w:szCs w:val="18"/>
          <w:lang w:val="en-GB"/>
        </w:rPr>
        <w:t xml:space="preserve">: All-cause mortality subgroup analysis comparing trials randomising participants with cancer pain </w:t>
      </w:r>
      <w:r w:rsidR="00481418" w:rsidRPr="004A1F03">
        <w:rPr>
          <w:rFonts w:ascii="Times New Roman" w:hAnsi="Times New Roman" w:cs="Times New Roman"/>
          <w:sz w:val="18"/>
          <w:szCs w:val="18"/>
          <w:lang w:val="en-GB"/>
        </w:rPr>
        <w:t>or</w:t>
      </w:r>
      <w:r w:rsidRPr="004A1F03">
        <w:rPr>
          <w:rFonts w:ascii="Times New Roman" w:hAnsi="Times New Roman" w:cs="Times New Roman"/>
          <w:sz w:val="18"/>
          <w:szCs w:val="18"/>
          <w:lang w:val="en-GB"/>
        </w:rPr>
        <w:t xml:space="preserve"> chronic pain</w:t>
      </w:r>
      <w:r w:rsidRPr="007F6D9D">
        <w:rPr>
          <w:rFonts w:ascii="Times New Roman" w:hAnsi="Times New Roman" w:cs="Times New Roman"/>
          <w:sz w:val="18"/>
          <w:szCs w:val="18"/>
          <w:lang w:val="en-GB"/>
        </w:rPr>
        <w:t xml:space="preserve">. </w:t>
      </w:r>
    </w:p>
    <w:p w14:paraId="3DC52557" w14:textId="673E14E7" w:rsidR="00684F08" w:rsidRDefault="00684F08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53B4D3CF" wp14:editId="3DA62493">
            <wp:extent cx="6116320" cy="4420235"/>
            <wp:effectExtent l="0" t="0" r="0" b="0"/>
            <wp:docPr id="18" name="Picture 18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hart, box and whisker char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EAE89" w14:textId="1F173614" w:rsidR="00684F08" w:rsidRPr="004A1F03" w:rsidRDefault="00684F08" w:rsidP="00684F08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A1F03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27039E" w:rsidRPr="004A1F03">
        <w:rPr>
          <w:rFonts w:ascii="Times New Roman" w:hAnsi="Times New Roman" w:cs="Times New Roman"/>
          <w:sz w:val="18"/>
          <w:szCs w:val="18"/>
          <w:lang w:val="en-GB"/>
        </w:rPr>
        <w:t>8</w:t>
      </w:r>
      <w:r w:rsidRPr="004A1F03">
        <w:rPr>
          <w:rFonts w:ascii="Times New Roman" w:hAnsi="Times New Roman" w:cs="Times New Roman"/>
          <w:sz w:val="18"/>
          <w:szCs w:val="18"/>
          <w:lang w:val="en-GB"/>
        </w:rPr>
        <w:t xml:space="preserve">: All-cause mortality subgroup analysis comparing </w:t>
      </w:r>
      <w:r w:rsidR="004A1F03" w:rsidRPr="004A1F03">
        <w:rPr>
          <w:rFonts w:ascii="Times New Roman" w:hAnsi="Times New Roman" w:cs="Times New Roman"/>
          <w:sz w:val="18"/>
          <w:szCs w:val="18"/>
          <w:lang w:val="en-GB"/>
        </w:rPr>
        <w:t>plant-derived delta-9-tetrahydrocannabinol (THC)/</w:t>
      </w:r>
      <w:r w:rsidR="004A1F03" w:rsidRPr="004A1F03">
        <w:rPr>
          <w:lang w:val="en-US"/>
        </w:rPr>
        <w:t xml:space="preserve"> </w:t>
      </w:r>
      <w:r w:rsidR="004A1F03" w:rsidRPr="004A1F03">
        <w:rPr>
          <w:rFonts w:ascii="Times New Roman" w:hAnsi="Times New Roman" w:cs="Times New Roman"/>
          <w:sz w:val="18"/>
          <w:szCs w:val="18"/>
          <w:lang w:val="en-GB"/>
        </w:rPr>
        <w:t xml:space="preserve">cannabidiol (CBD) with synthetic delta-9-tetrahydrocannabinol. </w:t>
      </w:r>
    </w:p>
    <w:p w14:paraId="43E92BAE" w14:textId="77777777" w:rsidR="00684F08" w:rsidRDefault="00684F08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06F8FEE4" w14:textId="77777777" w:rsidR="00CC5B8B" w:rsidRPr="003879EA" w:rsidRDefault="00CC5B8B" w:rsidP="00F62FBA">
      <w:pPr>
        <w:spacing w:line="360" w:lineRule="auto"/>
        <w:rPr>
          <w:rFonts w:ascii="Times New Roman" w:hAnsi="Times New Roman" w:cs="Times New Roman"/>
          <w:lang w:val="en-US"/>
          <w:rPrChange w:id="0" w:author="Jehad Barakji" w:date="2022-07-14T13:12:00Z">
            <w:rPr>
              <w:rFonts w:ascii="Times New Roman" w:hAnsi="Times New Roman" w:cs="Times New Roman"/>
            </w:rPr>
          </w:rPrChange>
        </w:rPr>
      </w:pPr>
    </w:p>
    <w:p w14:paraId="3B2A1A27" w14:textId="28E800A4" w:rsidR="00BA0649" w:rsidRPr="004A1F03" w:rsidRDefault="00527510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A1F03">
        <w:rPr>
          <w:rFonts w:ascii="Times New Roman" w:hAnsi="Times New Roman" w:cs="Times New Roman"/>
          <w:b/>
          <w:bCs/>
          <w:sz w:val="28"/>
          <w:szCs w:val="28"/>
        </w:rPr>
        <w:t xml:space="preserve">6 </w:t>
      </w:r>
      <w:r w:rsidR="00BA0649" w:rsidRPr="004A1F03">
        <w:rPr>
          <w:rFonts w:ascii="Times New Roman" w:hAnsi="Times New Roman" w:cs="Times New Roman"/>
          <w:b/>
          <w:bCs/>
          <w:sz w:val="28"/>
          <w:szCs w:val="28"/>
        </w:rPr>
        <w:t>Pain</w:t>
      </w:r>
    </w:p>
    <w:p w14:paraId="388452AE" w14:textId="6007068D" w:rsidR="00557D7F" w:rsidRDefault="000C7E2E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08933A26" wp14:editId="6056E982">
            <wp:extent cx="4140200" cy="5422900"/>
            <wp:effectExtent l="0" t="0" r="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lede 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FDE2E" w14:textId="17CA687F" w:rsidR="00D156CB" w:rsidRPr="00756B5D" w:rsidRDefault="00D156CB" w:rsidP="00D156CB">
      <w:pPr>
        <w:spacing w:line="360" w:lineRule="auto"/>
        <w:rPr>
          <w:rFonts w:ascii="Times New Roman" w:hAnsi="Times New Roman" w:cs="Times New Roman"/>
          <w:b/>
          <w:bCs/>
          <w:sz w:val="18"/>
          <w:szCs w:val="18"/>
          <w:lang w:val="en-GB"/>
        </w:rPr>
      </w:pPr>
      <w:r w:rsidRP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BB0DF7">
        <w:rPr>
          <w:rFonts w:ascii="Times New Roman" w:hAnsi="Times New Roman" w:cs="Times New Roman"/>
          <w:b/>
          <w:bCs/>
          <w:sz w:val="18"/>
          <w:szCs w:val="18"/>
          <w:lang w:val="en-GB"/>
        </w:rPr>
        <w:t>9</w:t>
      </w:r>
      <w:r w:rsidRP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>: Pain score subgroup analysis comparing trials randomising participants with acute pain, cancer pain or chronic pain</w:t>
      </w:r>
      <w:r w:rsid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>. The subgroup analysis indicates a difference between the different types of pain (P=0.0</w:t>
      </w:r>
      <w:r w:rsidR="00742E32">
        <w:rPr>
          <w:rFonts w:ascii="Times New Roman" w:hAnsi="Times New Roman" w:cs="Times New Roman"/>
          <w:b/>
          <w:bCs/>
          <w:sz w:val="18"/>
          <w:szCs w:val="18"/>
          <w:lang w:val="en-GB"/>
        </w:rPr>
        <w:t>2</w:t>
      </w:r>
      <w:r w:rsid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>)</w:t>
      </w:r>
    </w:p>
    <w:p w14:paraId="22CB82D4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13F3BA41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79427B90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3877AAFB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7BBFBCC7" w14:textId="681CDE95" w:rsidR="00756B5D" w:rsidRPr="00557D7F" w:rsidRDefault="00557D7F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  <w:r w:rsidRPr="00557D7F"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  <w:t>Acute pain</w:t>
      </w:r>
    </w:p>
    <w:p w14:paraId="54E71BC9" w14:textId="6B6BBEB4" w:rsidR="00557D7F" w:rsidRDefault="00557D7F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48808CB1" wp14:editId="4D4BAE55">
            <wp:extent cx="6116320" cy="2464435"/>
            <wp:effectExtent l="0" t="0" r="5080" b="0"/>
            <wp:docPr id="27" name="Bille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Billede 2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FE670" w14:textId="717DB591" w:rsidR="00557D7F" w:rsidRDefault="00557D7F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A6C2E">
        <w:rPr>
          <w:rFonts w:ascii="Times New Roman" w:hAnsi="Times New Roman" w:cs="Times New Roman"/>
          <w:b/>
          <w:bCs/>
          <w:sz w:val="18"/>
          <w:szCs w:val="18"/>
          <w:lang w:val="en-GB"/>
        </w:rPr>
        <w:t>1</w:t>
      </w:r>
      <w:r w:rsidR="00BB0DF7">
        <w:rPr>
          <w:rFonts w:ascii="Times New Roman" w:hAnsi="Times New Roman" w:cs="Times New Roman"/>
          <w:b/>
          <w:bCs/>
          <w:sz w:val="18"/>
          <w:szCs w:val="18"/>
          <w:lang w:val="en-GB"/>
        </w:rPr>
        <w:t>0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Forest plot of the meta-analysis of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acute 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pain</w:t>
      </w:r>
      <w:r w:rsidR="009A6C78" w:rsidRPr="009A6C78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r w:rsidR="009A6C78">
        <w:rPr>
          <w:rFonts w:ascii="Times New Roman" w:hAnsi="Times New Roman" w:cs="Times New Roman"/>
          <w:b/>
          <w:bCs/>
          <w:sz w:val="18"/>
          <w:szCs w:val="18"/>
          <w:lang w:val="en-GB"/>
        </w:rPr>
        <w:t>with 98% CI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acute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pain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 evidence of a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 difference between cannabinoids and placebo</w:t>
      </w:r>
      <w:r>
        <w:rPr>
          <w:rFonts w:ascii="Times New Roman" w:hAnsi="Times New Roman" w:cs="Times New Roman"/>
          <w:sz w:val="18"/>
          <w:szCs w:val="18"/>
          <w:lang w:val="en-GB"/>
        </w:rPr>
        <w:t>.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 xml:space="preserve"> (SMD </w:t>
      </w:r>
      <w:r w:rsidR="00F15AE0" w:rsidRPr="00B42182">
        <w:rPr>
          <w:rFonts w:ascii="Times New Roman" w:hAnsi="Times New Roman" w:cs="Times New Roman"/>
          <w:sz w:val="18"/>
          <w:szCs w:val="18"/>
          <w:lang w:val="en-GB"/>
        </w:rPr>
        <w:t>0.42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>;</w:t>
      </w:r>
      <w:r w:rsidR="00F15AE0" w:rsidRPr="00B42182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 xml:space="preserve">95% CI </w:t>
      </w:r>
      <w:r w:rsidR="00F15AE0" w:rsidRPr="00B42182">
        <w:rPr>
          <w:rFonts w:ascii="Times New Roman" w:hAnsi="Times New Roman" w:cs="Times New Roman"/>
          <w:sz w:val="18"/>
          <w:szCs w:val="18"/>
          <w:lang w:val="en-GB"/>
        </w:rPr>
        <w:t>-0.14, 0.98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>; P=0.14)</w:t>
      </w:r>
    </w:p>
    <w:p w14:paraId="57394D98" w14:textId="4C62B748" w:rsidR="00D070E6" w:rsidRDefault="00D070E6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021E10B0" w14:textId="68E95997" w:rsidR="00D070E6" w:rsidRDefault="00A83D20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noProof/>
        </w:rPr>
        <w:drawing>
          <wp:inline distT="0" distB="0" distL="0" distR="0" wp14:anchorId="5B1EDC6E" wp14:editId="49FB5B5A">
            <wp:extent cx="5730240" cy="4183380"/>
            <wp:effectExtent l="0" t="0" r="0" b="0"/>
            <wp:docPr id="36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F43A1" w14:textId="1032C127" w:rsidR="00D070E6" w:rsidRPr="009624EA" w:rsidRDefault="00D070E6" w:rsidP="00D070E6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A6C2E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1</w:t>
      </w:r>
      <w:r w:rsidR="00BB0DF7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1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: Trial Sequential Analysis graph of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acute pain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using random-effect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Trial Sequential Analysis showed the z-curve (the blue line) not breaching any boundary, showing that there was not enough information to confirm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or reject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that cannabinoids compared with placebo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reduced acute pain 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(MD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0.52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; 9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8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% CI -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1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03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to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2.06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; P = 0.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21</w:t>
      </w:r>
      <w:r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)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45E60098" w14:textId="23B1A122" w:rsidR="00143447" w:rsidRDefault="00143447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1023FC4F" w14:textId="77777777" w:rsidR="00143447" w:rsidRDefault="00143447" w:rsidP="00143447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drawing>
          <wp:inline distT="0" distB="0" distL="0" distR="0" wp14:anchorId="5C86A2D3" wp14:editId="342156B0">
            <wp:extent cx="6117443" cy="3787200"/>
            <wp:effectExtent l="0" t="0" r="4445" b="0"/>
            <wp:docPr id="77" name="Billed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Billede 77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443" cy="37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32F33" w14:textId="5FDD9EFE" w:rsidR="00143447" w:rsidRDefault="00143447" w:rsidP="00143447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624EA">
        <w:rPr>
          <w:rFonts w:ascii="Times New Roman" w:hAnsi="Times New Roman" w:cs="Times New Roman"/>
          <w:sz w:val="18"/>
          <w:szCs w:val="18"/>
          <w:lang w:val="en-US"/>
        </w:rPr>
        <w:t xml:space="preserve">Figure </w:t>
      </w:r>
      <w:r w:rsidR="00032EFF">
        <w:rPr>
          <w:rFonts w:ascii="Times New Roman" w:hAnsi="Times New Roman" w:cs="Times New Roman"/>
          <w:sz w:val="18"/>
          <w:szCs w:val="18"/>
          <w:lang w:val="en-US"/>
        </w:rPr>
        <w:t>1</w:t>
      </w:r>
      <w:r w:rsidR="00BB0DF7">
        <w:rPr>
          <w:rFonts w:ascii="Times New Roman" w:hAnsi="Times New Roman" w:cs="Times New Roman"/>
          <w:sz w:val="18"/>
          <w:szCs w:val="18"/>
          <w:lang w:val="en-US"/>
        </w:rPr>
        <w:t>2</w:t>
      </w:r>
      <w:r w:rsidRPr="009624EA">
        <w:rPr>
          <w:rFonts w:ascii="Times New Roman" w:hAnsi="Times New Roman" w:cs="Times New Roman"/>
          <w:sz w:val="18"/>
          <w:szCs w:val="18"/>
          <w:lang w:val="en-US"/>
        </w:rPr>
        <w:t xml:space="preserve">: </w:t>
      </w:r>
      <w:r w:rsidR="00CA6C2E">
        <w:rPr>
          <w:rFonts w:ascii="Times New Roman" w:hAnsi="Times New Roman" w:cs="Times New Roman"/>
          <w:sz w:val="18"/>
          <w:szCs w:val="18"/>
          <w:lang w:val="en-US"/>
        </w:rPr>
        <w:t>Acute pain</w:t>
      </w:r>
      <w:r w:rsidRPr="009624EA">
        <w:rPr>
          <w:rFonts w:ascii="Times New Roman" w:hAnsi="Times New Roman" w:cs="Times New Roman"/>
          <w:sz w:val="18"/>
          <w:szCs w:val="18"/>
          <w:lang w:val="en-US"/>
        </w:rPr>
        <w:t xml:space="preserve"> subgroup analysis comparing trials </w:t>
      </w:r>
      <w:r>
        <w:rPr>
          <w:rFonts w:ascii="Times New Roman" w:hAnsi="Times New Roman" w:cs="Times New Roman"/>
          <w:sz w:val="18"/>
          <w:szCs w:val="18"/>
          <w:lang w:val="en-US"/>
        </w:rPr>
        <w:t>assessed at high risk of bias to trials assessed at low risk of bias</w:t>
      </w:r>
      <w:r w:rsidR="00CA6C2E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7F4E81AD" w14:textId="77777777" w:rsidR="00143447" w:rsidRPr="00143447" w:rsidRDefault="00143447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542C6C0E" w14:textId="77777777" w:rsidR="00143447" w:rsidRDefault="00143447" w:rsidP="00143447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noProof/>
          <w:sz w:val="36"/>
          <w:szCs w:val="36"/>
        </w:rPr>
        <w:lastRenderedPageBreak/>
        <w:drawing>
          <wp:inline distT="0" distB="0" distL="0" distR="0" wp14:anchorId="1D805346" wp14:editId="5F07604C">
            <wp:extent cx="6116320" cy="3684905"/>
            <wp:effectExtent l="0" t="0" r="5080" b="0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Billede 7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A2A94" w14:textId="527CDCFB" w:rsidR="00143447" w:rsidRPr="009624EA" w:rsidRDefault="00143447" w:rsidP="00143447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>
        <w:rPr>
          <w:rFonts w:ascii="Times New Roman" w:hAnsi="Times New Roman" w:cs="Times New Roman"/>
          <w:sz w:val="18"/>
          <w:szCs w:val="18"/>
          <w:lang w:val="en-GB"/>
        </w:rPr>
        <w:t>1</w:t>
      </w:r>
      <w:r w:rsidR="00BB0DF7">
        <w:rPr>
          <w:rFonts w:ascii="Times New Roman" w:hAnsi="Times New Roman" w:cs="Times New Roman"/>
          <w:sz w:val="18"/>
          <w:szCs w:val="18"/>
          <w:lang w:val="en-GB"/>
        </w:rPr>
        <w:t>3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CA6C2E">
        <w:rPr>
          <w:rFonts w:ascii="Times New Roman" w:hAnsi="Times New Roman" w:cs="Times New Roman"/>
          <w:sz w:val="18"/>
          <w:szCs w:val="18"/>
          <w:lang w:val="en-GB"/>
        </w:rPr>
        <w:t>Acute pain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at risk of vested interests and trials at no risk of vested interests</w:t>
      </w:r>
      <w:r w:rsidR="00CA6C2E"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4522693F" w14:textId="77777777" w:rsidR="00143447" w:rsidRPr="00F62FBA" w:rsidRDefault="00143447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7A0C4AB7" w14:textId="3BEA2BD6" w:rsidR="00557D7F" w:rsidRDefault="00756B5D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49D6C52F" wp14:editId="522317C1">
            <wp:extent cx="6116320" cy="3992880"/>
            <wp:effectExtent l="0" t="0" r="5080" b="0"/>
            <wp:docPr id="53" name="Billed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Billede 53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7439C" w14:textId="30334E8B" w:rsidR="00756B5D" w:rsidRPr="00F62FBA" w:rsidRDefault="00756B5D" w:rsidP="00756B5D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143447" w:rsidRPr="00CA6C2E">
        <w:rPr>
          <w:rFonts w:ascii="Times New Roman" w:hAnsi="Times New Roman" w:cs="Times New Roman"/>
          <w:sz w:val="18"/>
          <w:szCs w:val="18"/>
          <w:lang w:val="en-GB"/>
        </w:rPr>
        <w:t>1</w:t>
      </w:r>
      <w:r w:rsidR="00BB0DF7">
        <w:rPr>
          <w:rFonts w:ascii="Times New Roman" w:hAnsi="Times New Roman" w:cs="Times New Roman"/>
          <w:sz w:val="18"/>
          <w:szCs w:val="18"/>
          <w:lang w:val="en-GB"/>
        </w:rPr>
        <w:t>4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: Forest plot of </w:t>
      </w:r>
      <w:r w:rsidR="000F0108" w:rsidRPr="00DD488B">
        <w:rPr>
          <w:rFonts w:ascii="Times New Roman" w:hAnsi="Times New Roman" w:cs="Times New Roman"/>
          <w:sz w:val="18"/>
          <w:szCs w:val="18"/>
          <w:lang w:val="en-GB"/>
        </w:rPr>
        <w:t>s</w:t>
      </w:r>
      <w:r w:rsidR="000F0108">
        <w:rPr>
          <w:rFonts w:ascii="Times New Roman" w:hAnsi="Times New Roman" w:cs="Times New Roman"/>
          <w:sz w:val="18"/>
          <w:szCs w:val="18"/>
          <w:lang w:val="en-GB"/>
        </w:rPr>
        <w:t>ubgroup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 analysis comparing long-term follow-up with short-term follow-up in acute pain.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Long-term defined as above the median and short-term defined below the median.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The meta-analysis of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acute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pain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 evidence of a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 difference between </w:t>
      </w:r>
      <w:r>
        <w:rPr>
          <w:rFonts w:ascii="Times New Roman" w:hAnsi="Times New Roman" w:cs="Times New Roman"/>
          <w:sz w:val="18"/>
          <w:szCs w:val="18"/>
          <w:lang w:val="en-GB"/>
        </w:rPr>
        <w:t>long-term and short-term follow up in terms of acute pain</w:t>
      </w:r>
      <w:r w:rsidR="00CA6C2E">
        <w:rPr>
          <w:rFonts w:ascii="Times New Roman" w:hAnsi="Times New Roman" w:cs="Times New Roman"/>
          <w:sz w:val="18"/>
          <w:szCs w:val="18"/>
          <w:lang w:val="en-GB"/>
        </w:rPr>
        <w:t xml:space="preserve"> (P=0.1).</w:t>
      </w:r>
    </w:p>
    <w:p w14:paraId="21A07A79" w14:textId="2795085C" w:rsidR="00756B5D" w:rsidRDefault="00756B5D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1B6E6C78" w14:textId="77F63E6D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3CC5DE93" w14:textId="41B69570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148FC2EE" w14:textId="0A4FF8FC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390F856F" w14:textId="35AAEAFC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790593B2" w14:textId="5B74490B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17230A15" w14:textId="53B0AFBA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3C525554" w14:textId="1A448650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5FC8154F" w14:textId="24D0B435" w:rsidR="00EA138B" w:rsidRDefault="00557D7F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  <w:r w:rsidRPr="00557D7F"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  <w:lastRenderedPageBreak/>
        <w:t>Cancer pain</w:t>
      </w:r>
    </w:p>
    <w:p w14:paraId="31228640" w14:textId="003D40AD" w:rsidR="00557D7F" w:rsidRDefault="00557D7F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drawing>
          <wp:inline distT="0" distB="0" distL="0" distR="0" wp14:anchorId="4DFB9509" wp14:editId="4B93ED91">
            <wp:extent cx="6116320" cy="2947035"/>
            <wp:effectExtent l="0" t="0" r="5080" b="0"/>
            <wp:docPr id="29" name="Billed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Billede 29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7F53C" w14:textId="596D7CB5" w:rsidR="00557D7F" w:rsidRDefault="00557D7F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>1</w:t>
      </w:r>
      <w:r w:rsidR="00BB0DF7">
        <w:rPr>
          <w:rFonts w:ascii="Times New Roman" w:hAnsi="Times New Roman" w:cs="Times New Roman"/>
          <w:b/>
          <w:bCs/>
          <w:sz w:val="18"/>
          <w:szCs w:val="18"/>
          <w:lang w:val="en-GB"/>
        </w:rPr>
        <w:t>5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Forest plot of the meta-analysis of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cancer 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pain</w:t>
      </w:r>
      <w:r w:rsid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98% CI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cancer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pain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 evidence of a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 difference between cannabinoids and placebo</w:t>
      </w:r>
      <w:r>
        <w:rPr>
          <w:rFonts w:ascii="Times New Roman" w:hAnsi="Times New Roman" w:cs="Times New Roman"/>
          <w:sz w:val="18"/>
          <w:szCs w:val="18"/>
          <w:lang w:val="en-GB"/>
        </w:rPr>
        <w:t>.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 xml:space="preserve"> (SMD </w:t>
      </w:r>
      <w:r w:rsidR="00F15AE0" w:rsidRPr="00B42182">
        <w:rPr>
          <w:rFonts w:ascii="Times New Roman" w:hAnsi="Times New Roman" w:cs="Times New Roman"/>
          <w:sz w:val="18"/>
          <w:szCs w:val="18"/>
          <w:lang w:val="en-GB"/>
        </w:rPr>
        <w:t>-0.09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>;</w:t>
      </w:r>
      <w:r w:rsidR="00F15AE0" w:rsidRPr="00B42182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 xml:space="preserve">95% CI </w:t>
      </w:r>
      <w:r w:rsidR="00F15AE0" w:rsidRPr="00B42182">
        <w:rPr>
          <w:rFonts w:ascii="Times New Roman" w:hAnsi="Times New Roman" w:cs="Times New Roman"/>
          <w:sz w:val="18"/>
          <w:szCs w:val="18"/>
          <w:lang w:val="en-GB"/>
        </w:rPr>
        <w:t>-0.20, 0.01</w:t>
      </w:r>
      <w:r w:rsidR="00F15AE0">
        <w:rPr>
          <w:rFonts w:ascii="Times New Roman" w:hAnsi="Times New Roman" w:cs="Times New Roman"/>
          <w:sz w:val="18"/>
          <w:szCs w:val="18"/>
          <w:lang w:val="en-GB"/>
        </w:rPr>
        <w:t>; P= 0.07)</w:t>
      </w:r>
    </w:p>
    <w:p w14:paraId="2BAC0C5A" w14:textId="026295B1" w:rsidR="00D070E6" w:rsidRDefault="00D070E6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1B15553C" w14:textId="2C3C2D01" w:rsidR="00D070E6" w:rsidRDefault="00A83D20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b/>
          <w:bCs/>
          <w:noProof/>
        </w:rPr>
        <w:lastRenderedPageBreak/>
        <w:drawing>
          <wp:inline distT="0" distB="0" distL="0" distR="0" wp14:anchorId="1B97376A" wp14:editId="13358BE4">
            <wp:extent cx="5715000" cy="4191000"/>
            <wp:effectExtent l="0" t="0" r="0" b="0"/>
            <wp:docPr id="38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F640" w14:textId="2B455B19" w:rsidR="00D070E6" w:rsidRPr="00C854C2" w:rsidRDefault="00D070E6" w:rsidP="00D070E6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032EF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1</w:t>
      </w:r>
      <w:r w:rsidR="00BB0DF7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6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</w:t>
      </w:r>
      <w:r w:rsidRPr="009624E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>cancer</w:t>
      </w:r>
      <w:r w:rsidRPr="009624E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>pain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using random-effect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Trial Sequential Analysis showed the z-curve (the blue line) breaching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the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boundary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futility</w:t>
      </w:r>
      <w:r w:rsid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and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show</w:t>
      </w:r>
      <w:r w:rsidR="004A1F0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ed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that there was enough information to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reject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that cannabinoids compared with placebo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reduced cancer pain</w:t>
      </w:r>
      <w:r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6F950C25" w14:textId="77777777" w:rsidR="00D070E6" w:rsidRPr="00F62FBA" w:rsidRDefault="00D070E6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48E6D589" w14:textId="2D8B74D3" w:rsidR="00557D7F" w:rsidRDefault="009324BC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5A0D8A49" wp14:editId="67FF8325">
            <wp:extent cx="6116320" cy="4734560"/>
            <wp:effectExtent l="0" t="0" r="5080" b="2540"/>
            <wp:docPr id="48" name="Billed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Billede 48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73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85F1A" w14:textId="07E3F544" w:rsidR="00CA6C2E" w:rsidRPr="00F62FBA" w:rsidRDefault="00756B5D" w:rsidP="00756B5D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17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DD488B">
        <w:rPr>
          <w:rFonts w:ascii="Times New Roman" w:hAnsi="Times New Roman" w:cs="Times New Roman"/>
          <w:sz w:val="18"/>
          <w:szCs w:val="18"/>
          <w:lang w:val="en-GB"/>
        </w:rPr>
        <w:t>Cancer pain s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ubgroup analysis </w:t>
      </w:r>
      <w:r w:rsidR="00DD488B">
        <w:rPr>
          <w:rFonts w:ascii="Times New Roman" w:hAnsi="Times New Roman" w:cs="Times New Roman"/>
          <w:sz w:val="18"/>
          <w:szCs w:val="18"/>
          <w:lang w:val="en-GB"/>
        </w:rPr>
        <w:t>comparing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 different types of cannabinoids</w:t>
      </w:r>
      <w:r w:rsidR="00DD488B"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39B3874C" w14:textId="40E86E0F" w:rsidR="009324BC" w:rsidRDefault="00756B5D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val="en-GB"/>
        </w:rPr>
        <w:lastRenderedPageBreak/>
        <w:drawing>
          <wp:inline distT="0" distB="0" distL="0" distR="0" wp14:anchorId="2D8886E0" wp14:editId="00A123D6">
            <wp:extent cx="6116320" cy="4461510"/>
            <wp:effectExtent l="0" t="0" r="5080" b="0"/>
            <wp:docPr id="52" name="Billed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Billede 52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CA29C" w14:textId="5C791D6B" w:rsidR="00756B5D" w:rsidRPr="00F62FBA" w:rsidRDefault="00756B5D" w:rsidP="00756B5D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18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: Forest plot of </w:t>
      </w:r>
      <w:r w:rsidR="000F0108" w:rsidRPr="00DD488B">
        <w:rPr>
          <w:rFonts w:ascii="Times New Roman" w:hAnsi="Times New Roman" w:cs="Times New Roman"/>
          <w:sz w:val="18"/>
          <w:szCs w:val="18"/>
          <w:lang w:val="en-GB"/>
        </w:rPr>
        <w:t>s</w:t>
      </w:r>
      <w:r w:rsidR="000F0108">
        <w:rPr>
          <w:rFonts w:ascii="Times New Roman" w:hAnsi="Times New Roman" w:cs="Times New Roman"/>
          <w:sz w:val="18"/>
          <w:szCs w:val="18"/>
          <w:lang w:val="en-GB"/>
        </w:rPr>
        <w:t>ubgroup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 analysis comparing long-term follow-up with short-term follow-up in cancer pain.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Long-term defined as above the median and short-term defined below the median.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The meta-analysis of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cancer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pain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 evidence of a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 d</w:t>
      </w:r>
      <w:r w:rsidR="00032EFF">
        <w:rPr>
          <w:rFonts w:ascii="Times New Roman" w:hAnsi="Times New Roman" w:cs="Times New Roman"/>
          <w:sz w:val="18"/>
          <w:szCs w:val="18"/>
          <w:lang w:val="en-GB"/>
        </w:rPr>
        <w:t>i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fference between </w:t>
      </w:r>
      <w:r>
        <w:rPr>
          <w:rFonts w:ascii="Times New Roman" w:hAnsi="Times New Roman" w:cs="Times New Roman"/>
          <w:sz w:val="18"/>
          <w:szCs w:val="18"/>
          <w:lang w:val="en-GB"/>
        </w:rPr>
        <w:t>long-term and short-term follow up in terms of cancer pain (P=0.06)</w:t>
      </w:r>
      <w:r w:rsidR="002A1055"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2FD2FA76" w14:textId="77777777" w:rsidR="00756B5D" w:rsidRDefault="00756B5D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605DFF76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23BFF1DA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105C28E7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02F1D1AA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0679729A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36020F97" w14:textId="77777777" w:rsidR="00CC5B8B" w:rsidRDefault="00CC5B8B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</w:p>
    <w:p w14:paraId="5CFAD510" w14:textId="213CD69D" w:rsidR="00A26A7F" w:rsidRPr="00A26A7F" w:rsidRDefault="00557D7F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</w:pPr>
      <w:r w:rsidRPr="00557D7F">
        <w:rPr>
          <w:rFonts w:ascii="Times New Roman" w:eastAsia="Times New Roman" w:hAnsi="Times New Roman" w:cs="Times New Roman"/>
          <w:bCs/>
          <w:sz w:val="28"/>
          <w:szCs w:val="28"/>
          <w:lang w:val="en-GB"/>
        </w:rPr>
        <w:lastRenderedPageBreak/>
        <w:t>Chronic pain</w:t>
      </w:r>
    </w:p>
    <w:p w14:paraId="5D35F9CA" w14:textId="0D8344BD" w:rsidR="00557D7F" w:rsidRDefault="00BB245E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drawing>
          <wp:inline distT="0" distB="0" distL="0" distR="0" wp14:anchorId="7FF0C7B2" wp14:editId="2A9F09F4">
            <wp:extent cx="6116320" cy="4237355"/>
            <wp:effectExtent l="0" t="0" r="5080" b="4445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lede 5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23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0D040" w14:textId="3A995B91" w:rsidR="00557D7F" w:rsidRDefault="00557D7F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19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Forest plot of the meta-analysis of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chronic 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pain</w:t>
      </w:r>
      <w:r w:rsidR="00756B5D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98% CI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</w:t>
      </w:r>
      <w:r>
        <w:rPr>
          <w:rFonts w:ascii="Times New Roman" w:hAnsi="Times New Roman" w:cs="Times New Roman"/>
          <w:sz w:val="18"/>
          <w:szCs w:val="18"/>
          <w:lang w:val="en-GB"/>
        </w:rPr>
        <w:t>c</w:t>
      </w:r>
      <w:r w:rsidR="003B22DC">
        <w:rPr>
          <w:rFonts w:ascii="Times New Roman" w:hAnsi="Times New Roman" w:cs="Times New Roman"/>
          <w:sz w:val="18"/>
          <w:szCs w:val="18"/>
          <w:lang w:val="en-GB"/>
        </w:rPr>
        <w:t>hronic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pain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evidence of a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 difference between cannabinoids and placebo</w:t>
      </w:r>
      <w:r>
        <w:rPr>
          <w:rFonts w:ascii="Times New Roman" w:hAnsi="Times New Roman" w:cs="Times New Roman"/>
          <w:sz w:val="18"/>
          <w:szCs w:val="18"/>
          <w:lang w:val="en-GB"/>
        </w:rPr>
        <w:t>.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 xml:space="preserve"> (SMD </w:t>
      </w:r>
      <w:r w:rsidR="000E1DBE" w:rsidRPr="00B42182">
        <w:rPr>
          <w:rFonts w:ascii="Times New Roman" w:hAnsi="Times New Roman" w:cs="Times New Roman"/>
          <w:sz w:val="18"/>
          <w:szCs w:val="18"/>
          <w:lang w:val="en-GB"/>
        </w:rPr>
        <w:t>-0.25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>;</w:t>
      </w:r>
      <w:r w:rsidR="000E1DBE" w:rsidRPr="00B42182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 xml:space="preserve">95% CI </w:t>
      </w:r>
      <w:r w:rsidR="000E1DBE" w:rsidRPr="00B42182">
        <w:rPr>
          <w:rFonts w:ascii="Times New Roman" w:hAnsi="Times New Roman" w:cs="Times New Roman"/>
          <w:sz w:val="18"/>
          <w:szCs w:val="18"/>
          <w:lang w:val="en-GB"/>
        </w:rPr>
        <w:t>-0.37, -0.13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>; P &lt; 0.0001).</w:t>
      </w:r>
    </w:p>
    <w:p w14:paraId="2015C11F" w14:textId="77777777" w:rsidR="00143447" w:rsidRDefault="00143447" w:rsidP="00143447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44B87294" wp14:editId="7310817D">
            <wp:extent cx="6116320" cy="4368165"/>
            <wp:effectExtent l="0" t="0" r="5080" b="635"/>
            <wp:docPr id="33" name="Picture 70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Chart, line char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36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E8099" w14:textId="3557521F" w:rsidR="00143447" w:rsidRDefault="00143447" w:rsidP="00143447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Figure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r w:rsidR="00032EFF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2</w:t>
      </w:r>
      <w:r w:rsidR="00C8761F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0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 chronic pain score using random-effect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Trial Sequential Analysis showed the z-curve (the blue line) breaching the boundary of benefit, showing that there was enough information to confirm that cannabinoids compared with placebo reduced chronic pain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127409CF" w14:textId="465D07A6" w:rsidR="00143447" w:rsidRDefault="00742E32" w:rsidP="00143447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noProof/>
          <w:sz w:val="18"/>
          <w:szCs w:val="18"/>
          <w:lang w:val="en-US"/>
        </w:rPr>
        <w:lastRenderedPageBreak/>
        <w:drawing>
          <wp:inline distT="0" distB="0" distL="0" distR="0" wp14:anchorId="79FB39D4" wp14:editId="03D10615">
            <wp:extent cx="5842000" cy="5397500"/>
            <wp:effectExtent l="0" t="0" r="0" b="0"/>
            <wp:docPr id="46" name="Billede 46" descr="Et billede, der indeholder tekst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Billede 46" descr="Et billede, der indeholder tekst&#10;&#10;Automatisk genereret beskrivelse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9059F" w14:textId="0F4868AA" w:rsidR="00143447" w:rsidRDefault="00143447" w:rsidP="00143447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9624EA">
        <w:rPr>
          <w:rFonts w:ascii="Times New Roman" w:hAnsi="Times New Roman" w:cs="Times New Roman"/>
          <w:sz w:val="18"/>
          <w:szCs w:val="18"/>
          <w:lang w:val="en-US"/>
        </w:rPr>
        <w:t xml:space="preserve">Figure </w:t>
      </w:r>
      <w:r w:rsidR="00032EFF">
        <w:rPr>
          <w:rFonts w:ascii="Times New Roman" w:hAnsi="Times New Roman" w:cs="Times New Roman"/>
          <w:sz w:val="18"/>
          <w:szCs w:val="18"/>
          <w:lang w:val="en-US"/>
        </w:rPr>
        <w:t>2</w:t>
      </w:r>
      <w:r w:rsidR="00C8761F">
        <w:rPr>
          <w:rFonts w:ascii="Times New Roman" w:hAnsi="Times New Roman" w:cs="Times New Roman"/>
          <w:sz w:val="18"/>
          <w:szCs w:val="18"/>
          <w:lang w:val="en-US"/>
        </w:rPr>
        <w:t>1</w:t>
      </w:r>
      <w:r w:rsidRPr="009624EA">
        <w:rPr>
          <w:rFonts w:ascii="Times New Roman" w:hAnsi="Times New Roman" w:cs="Times New Roman"/>
          <w:sz w:val="18"/>
          <w:szCs w:val="18"/>
          <w:lang w:val="en-US"/>
        </w:rPr>
        <w:t xml:space="preserve">: </w:t>
      </w:r>
      <w:r w:rsidR="00CA6C2E">
        <w:rPr>
          <w:rFonts w:ascii="Times New Roman" w:hAnsi="Times New Roman" w:cs="Times New Roman"/>
          <w:sz w:val="18"/>
          <w:szCs w:val="18"/>
          <w:lang w:val="en-US"/>
        </w:rPr>
        <w:t>Chronic pain</w:t>
      </w:r>
      <w:r w:rsidRPr="009624EA">
        <w:rPr>
          <w:rFonts w:ascii="Times New Roman" w:hAnsi="Times New Roman" w:cs="Times New Roman"/>
          <w:sz w:val="18"/>
          <w:szCs w:val="18"/>
          <w:lang w:val="en-US"/>
        </w:rPr>
        <w:t xml:space="preserve"> subgroup analysis comparing trials </w:t>
      </w:r>
      <w:r>
        <w:rPr>
          <w:rFonts w:ascii="Times New Roman" w:hAnsi="Times New Roman" w:cs="Times New Roman"/>
          <w:sz w:val="18"/>
          <w:szCs w:val="18"/>
          <w:lang w:val="en-US"/>
        </w:rPr>
        <w:t>assessed at high risk of bias to trials assessed at low risk of bias</w:t>
      </w:r>
      <w:r w:rsidR="00CA6C2E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14:paraId="5612F972" w14:textId="678A87F5" w:rsidR="00143447" w:rsidRDefault="00742E32" w:rsidP="00143447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488EAD60" wp14:editId="737A4E62">
            <wp:extent cx="6116320" cy="5370830"/>
            <wp:effectExtent l="0" t="0" r="5080" b="1270"/>
            <wp:docPr id="47" name="Billed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Billede 47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537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86CF2" w14:textId="319F7550" w:rsidR="00143447" w:rsidRPr="009624EA" w:rsidRDefault="00143447" w:rsidP="00143447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>
        <w:rPr>
          <w:rFonts w:ascii="Times New Roman" w:hAnsi="Times New Roman" w:cs="Times New Roman"/>
          <w:sz w:val="18"/>
          <w:szCs w:val="18"/>
          <w:lang w:val="en-GB"/>
        </w:rPr>
        <w:t>2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2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CA6C2E">
        <w:rPr>
          <w:rFonts w:ascii="Times New Roman" w:hAnsi="Times New Roman" w:cs="Times New Roman"/>
          <w:sz w:val="18"/>
          <w:szCs w:val="18"/>
          <w:lang w:val="en-GB"/>
        </w:rPr>
        <w:t>Chronic pain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at risk of vested interests and trials at no risk of vested interests</w:t>
      </w:r>
      <w:r w:rsidR="00CA6C2E"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4E2ED690" w14:textId="38D92E37" w:rsidR="00532849" w:rsidRDefault="00742E32" w:rsidP="00532849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7ECECFFD" wp14:editId="3BD02FA9">
            <wp:extent cx="4254500" cy="5397500"/>
            <wp:effectExtent l="0" t="0" r="0" b="0"/>
            <wp:docPr id="42" name="Billed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Billede 42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4300" w14:textId="1A45B05B" w:rsidR="00532849" w:rsidRDefault="00532849" w:rsidP="00532849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>
        <w:rPr>
          <w:rFonts w:ascii="Times New Roman" w:hAnsi="Times New Roman" w:cs="Times New Roman"/>
          <w:sz w:val="18"/>
          <w:szCs w:val="18"/>
          <w:lang w:val="en-GB"/>
        </w:rPr>
        <w:t>2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3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>
        <w:rPr>
          <w:rFonts w:ascii="Times New Roman" w:hAnsi="Times New Roman" w:cs="Times New Roman"/>
          <w:sz w:val="18"/>
          <w:szCs w:val="18"/>
          <w:lang w:val="en-GB"/>
        </w:rPr>
        <w:t>Chronic p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>ain subgroup analysis comparing trials randomising participants with neuropathic pain (central, peripheral and mixed), fibromyalgia and visceral nociceptive pain.</w:t>
      </w:r>
    </w:p>
    <w:p w14:paraId="17DB12A8" w14:textId="4A676C28" w:rsidR="00756B5D" w:rsidRPr="00143447" w:rsidRDefault="00756B5D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7DC44484" w14:textId="063CD87F" w:rsidR="00532849" w:rsidRDefault="00532849" w:rsidP="00532849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43F8F0DD" w14:textId="700EAE21" w:rsidR="00A04A7D" w:rsidRDefault="00742E32" w:rsidP="00532849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noProof/>
          <w:sz w:val="18"/>
          <w:szCs w:val="18"/>
          <w:lang w:val="en-GB"/>
        </w:rPr>
        <w:lastRenderedPageBreak/>
        <w:drawing>
          <wp:inline distT="0" distB="0" distL="0" distR="0" wp14:anchorId="7E3B13F5" wp14:editId="424179D0">
            <wp:extent cx="5207000" cy="5384800"/>
            <wp:effectExtent l="0" t="0" r="0" b="0"/>
            <wp:docPr id="50" name="Billed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Billede 50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538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584FF" w14:textId="4228EFE7" w:rsidR="00532849" w:rsidRPr="00F62FBA" w:rsidRDefault="00532849" w:rsidP="00532849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CA6C2E">
        <w:rPr>
          <w:rFonts w:ascii="Times New Roman" w:hAnsi="Times New Roman" w:cs="Times New Roman"/>
          <w:sz w:val="18"/>
          <w:szCs w:val="18"/>
          <w:lang w:val="en-GB"/>
        </w:rPr>
        <w:t>Figure 2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4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DD488B">
        <w:rPr>
          <w:rFonts w:ascii="Times New Roman" w:hAnsi="Times New Roman" w:cs="Times New Roman"/>
          <w:sz w:val="18"/>
          <w:szCs w:val="18"/>
          <w:lang w:val="en-GB"/>
        </w:rPr>
        <w:t>Chronic pain s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ubgroup analysis </w:t>
      </w:r>
      <w:r w:rsidR="00DD488B">
        <w:rPr>
          <w:rFonts w:ascii="Times New Roman" w:hAnsi="Times New Roman" w:cs="Times New Roman"/>
          <w:sz w:val="18"/>
          <w:szCs w:val="18"/>
          <w:lang w:val="en-GB"/>
        </w:rPr>
        <w:t>comparing</w:t>
      </w:r>
      <w:r w:rsidRPr="00CA6C2E">
        <w:rPr>
          <w:rFonts w:ascii="Times New Roman" w:hAnsi="Times New Roman" w:cs="Times New Roman"/>
          <w:sz w:val="18"/>
          <w:szCs w:val="18"/>
          <w:lang w:val="en-GB"/>
        </w:rPr>
        <w:t xml:space="preserve"> different types of cannabinoids</w:t>
      </w:r>
      <w:r w:rsidR="00DD488B"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29A6B05C" w14:textId="77777777" w:rsidR="00756B5D" w:rsidRDefault="00756B5D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3AFEA3FF" w14:textId="7DB7F63F" w:rsidR="00756B5D" w:rsidRDefault="00756B5D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64719793" w14:textId="77777777" w:rsidR="00756B5D" w:rsidRPr="00F62FBA" w:rsidRDefault="00756B5D" w:rsidP="00557D7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07244997" w14:textId="1627CABA" w:rsidR="00E76B7A" w:rsidRDefault="00E76B7A" w:rsidP="00D156CB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0F98F3C4" w14:textId="77777777" w:rsidR="00E76B7A" w:rsidRPr="00E76B7A" w:rsidRDefault="00E76B7A" w:rsidP="00D156CB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05CAAB57" w14:textId="0823A5CB" w:rsidR="00D156CB" w:rsidRDefault="00160ED2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3B82BAC6" wp14:editId="0A8D246A">
            <wp:extent cx="4427145" cy="3276087"/>
            <wp:effectExtent l="0" t="0" r="5715" b="635"/>
            <wp:docPr id="63" name="Billed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Billede 6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553" cy="328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C09ED" w14:textId="052CA92F" w:rsidR="00160ED2" w:rsidRDefault="00160ED2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 xml:space="preserve">Figure </w:t>
      </w:r>
      <w:r w:rsidR="00850D96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2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5</w:t>
      </w:r>
      <w:r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 xml:space="preserve">: Funnel plot of </w:t>
      </w:r>
      <w:r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chronic pain</w:t>
      </w:r>
      <w:r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.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The funnel plot show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ed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no signs of </w:t>
      </w:r>
      <w:r w:rsidR="00100278"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small-study effects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</w:p>
    <w:p w14:paraId="0580CAB5" w14:textId="77777777" w:rsid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Regression-based Egger test for small-study effects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Random-effects model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Method: DerSimonian-Laird</w:t>
      </w:r>
    </w:p>
    <w:p w14:paraId="33F1DCC1" w14:textId="45A5D24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H0: beta1 = 0; no small-study effects</w:t>
      </w:r>
    </w:p>
    <w:p w14:paraId="60AEAA75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     beta1 =     -2.61</w:t>
      </w:r>
    </w:p>
    <w:p w14:paraId="27CE3C3F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SE of beta1 =     0.675</w:t>
      </w:r>
    </w:p>
    <w:p w14:paraId="2DEA0C63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         z =     -3.87</w:t>
      </w:r>
    </w:p>
    <w:p w14:paraId="718596EC" w14:textId="01D1D37F" w:rsidR="00C35187" w:rsidRDefault="00160ED2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Prob &gt; |z| =    0.0001</w:t>
      </w:r>
    </w:p>
    <w:p w14:paraId="446D4F0C" w14:textId="77777777" w:rsidR="00160ED2" w:rsidRDefault="00160ED2" w:rsidP="00160ED2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2112A5E6" w14:textId="7846CA2E" w:rsidR="00AC7DCC" w:rsidRDefault="00AC7DCC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</w:p>
    <w:p w14:paraId="601B978F" w14:textId="1FBB8BE7" w:rsidR="006462F8" w:rsidRPr="00850D96" w:rsidRDefault="00742E32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US"/>
        </w:rPr>
        <w:lastRenderedPageBreak/>
        <w:drawing>
          <wp:inline distT="0" distB="0" distL="0" distR="0" wp14:anchorId="78F2F315" wp14:editId="760940A0">
            <wp:extent cx="6083300" cy="5397500"/>
            <wp:effectExtent l="0" t="0" r="0" b="0"/>
            <wp:docPr id="55" name="Billed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Billede 55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56A2F" w14:textId="267CD0FE" w:rsidR="00850D96" w:rsidRPr="00F62FBA" w:rsidRDefault="00850D96" w:rsidP="00850D96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DD488B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26</w:t>
      </w:r>
      <w:r w:rsidRPr="00DD488B">
        <w:rPr>
          <w:rFonts w:ascii="Times New Roman" w:hAnsi="Times New Roman" w:cs="Times New Roman"/>
          <w:sz w:val="18"/>
          <w:szCs w:val="18"/>
          <w:lang w:val="en-GB"/>
        </w:rPr>
        <w:t>: Forest plot of s</w:t>
      </w:r>
      <w:r w:rsidR="000F0108">
        <w:rPr>
          <w:rFonts w:ascii="Times New Roman" w:hAnsi="Times New Roman" w:cs="Times New Roman"/>
          <w:sz w:val="18"/>
          <w:szCs w:val="18"/>
          <w:lang w:val="en-GB"/>
        </w:rPr>
        <w:t>ubgroup</w:t>
      </w:r>
      <w:r w:rsidRPr="00DD488B">
        <w:rPr>
          <w:rFonts w:ascii="Times New Roman" w:hAnsi="Times New Roman" w:cs="Times New Roman"/>
          <w:sz w:val="18"/>
          <w:szCs w:val="18"/>
          <w:lang w:val="en-GB"/>
        </w:rPr>
        <w:t xml:space="preserve"> analysis comparing long-term follow-up with short-term follow-up in chronic pain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Long-term defined as above the median and short-term defined below the median.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The meta-analysis of 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chronic 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>pain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 evidence of a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 difference between </w:t>
      </w:r>
      <w:r>
        <w:rPr>
          <w:rFonts w:ascii="Times New Roman" w:hAnsi="Times New Roman" w:cs="Times New Roman"/>
          <w:sz w:val="18"/>
          <w:szCs w:val="18"/>
          <w:lang w:val="en-GB"/>
        </w:rPr>
        <w:t>long-term and short-term follow up in terms of chronic pain (P=0.</w:t>
      </w:r>
      <w:r w:rsidR="00742E32">
        <w:rPr>
          <w:rFonts w:ascii="Times New Roman" w:hAnsi="Times New Roman" w:cs="Times New Roman"/>
          <w:sz w:val="18"/>
          <w:szCs w:val="18"/>
          <w:lang w:val="en-GB"/>
        </w:rPr>
        <w:t>59</w:t>
      </w:r>
      <w:r>
        <w:rPr>
          <w:rFonts w:ascii="Times New Roman" w:hAnsi="Times New Roman" w:cs="Times New Roman"/>
          <w:sz w:val="18"/>
          <w:szCs w:val="18"/>
          <w:lang w:val="en-GB"/>
        </w:rPr>
        <w:t>).</w:t>
      </w:r>
    </w:p>
    <w:p w14:paraId="76A70357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3737E35E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7BA9528C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5F081E01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26DBC70A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3BE4645C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399FD516" w14:textId="77777777" w:rsidR="00CC5B8B" w:rsidRDefault="00CC5B8B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6582C2F7" w14:textId="6AFE5215" w:rsidR="00101274" w:rsidRPr="00221C93" w:rsidRDefault="00BE7685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7</w:t>
      </w:r>
      <w:r w:rsidR="00D87881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AC7DCC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>Serious adverse events</w:t>
      </w:r>
    </w:p>
    <w:p w14:paraId="44B592D6" w14:textId="79206F40" w:rsidR="001B5BA2" w:rsidRPr="009624EA" w:rsidRDefault="00816A88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6C58DB77" wp14:editId="07AADBB3">
            <wp:extent cx="6116320" cy="5271135"/>
            <wp:effectExtent l="0" t="0" r="5080" b="0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illede 10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8B419" w14:textId="5748C3B2" w:rsidR="009624EA" w:rsidRPr="00F62FBA" w:rsidRDefault="009624EA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27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: Forest plot of the meta-analysis of serious adverse events</w:t>
      </w:r>
      <w:r w:rsidR="001636BF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98% CI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</w:t>
      </w:r>
      <w:r w:rsidR="006B2C30" w:rsidRPr="00F62FBA">
        <w:rPr>
          <w:rFonts w:ascii="Times New Roman" w:hAnsi="Times New Roman" w:cs="Times New Roman"/>
          <w:sz w:val="18"/>
          <w:szCs w:val="18"/>
          <w:lang w:val="en-GB"/>
        </w:rPr>
        <w:t>serious adverse events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showed no statistically significant evidence of a difference between cannabinoids and placebo.</w:t>
      </w:r>
    </w:p>
    <w:p w14:paraId="5EBA27C4" w14:textId="77777777" w:rsidR="009624EA" w:rsidRPr="009624EA" w:rsidRDefault="009624EA" w:rsidP="00F62FB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77895848" w14:textId="0325A25B" w:rsidR="008C2A00" w:rsidRPr="009624EA" w:rsidRDefault="00A8101E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eastAsia="da-DK"/>
        </w:rPr>
        <w:lastRenderedPageBreak/>
        <w:drawing>
          <wp:inline distT="0" distB="0" distL="0" distR="0" wp14:anchorId="55D2291E" wp14:editId="55F4383D">
            <wp:extent cx="6116320" cy="4483735"/>
            <wp:effectExtent l="0" t="0" r="0" b="0"/>
            <wp:docPr id="67" name="Picture 67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Chart, line char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6438D" w14:textId="765C2357" w:rsidR="008C2A00" w:rsidRDefault="008C2A00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28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 serious adverse event using random-effect</w:t>
      </w:r>
      <w:r w:rsidR="00B5236E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Trial Sequential Analysis showed the z-curve (the blue line) not breaching the boundary of harm, showing that there was not enough information to </w:t>
      </w:r>
      <w:r w:rsidR="00710A0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confirm or</w:t>
      </w:r>
      <w:r w:rsidR="00710A07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reject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that cannabinoids compared with placebo increased the risk of serious adverse events by </w:t>
      </w:r>
      <w:r w:rsidR="0011478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20%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(RR 1.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18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; 9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8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% CI 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0.</w:t>
      </w:r>
      <w:r w:rsidR="00EB6D0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9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5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to 1.</w:t>
      </w:r>
      <w:r w:rsidR="00EB6D0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46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; P 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= 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0.0</w:t>
      </w:r>
      <w:r w:rsidR="00EB6D0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7</w:t>
      </w:r>
      <w:r w:rsidR="00C35187" w:rsidRPr="00BF66D3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)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5EA79F17" w14:textId="77777777" w:rsidR="0027039E" w:rsidRPr="009624EA" w:rsidRDefault="0027039E" w:rsidP="0027039E">
      <w:pPr>
        <w:spacing w:line="360" w:lineRule="auto"/>
        <w:rPr>
          <w:rFonts w:ascii="Times New Roman" w:hAnsi="Times New Roman" w:cs="Times New Roman"/>
          <w:lang w:val="en-GB"/>
        </w:rPr>
      </w:pPr>
      <w:r w:rsidRPr="009624EA">
        <w:rPr>
          <w:rFonts w:ascii="Times New Roman" w:hAnsi="Times New Roman" w:cs="Times New Roman"/>
          <w:noProof/>
          <w:lang w:eastAsia="da-DK"/>
        </w:rPr>
        <w:lastRenderedPageBreak/>
        <w:drawing>
          <wp:inline distT="0" distB="0" distL="0" distR="0" wp14:anchorId="739130BC" wp14:editId="24079C6D">
            <wp:extent cx="6116320" cy="3156585"/>
            <wp:effectExtent l="0" t="0" r="0" b="5715"/>
            <wp:docPr id="1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text on a white background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F1E67" w14:textId="69688C19" w:rsidR="0027039E" w:rsidRPr="00653EC2" w:rsidRDefault="0027039E" w:rsidP="0027039E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653EC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Figure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29</w:t>
      </w:r>
      <w:r w:rsidRPr="00653EC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: Serious adverse events best-worst case scenario</w:t>
      </w:r>
    </w:p>
    <w:p w14:paraId="108E4896" w14:textId="77777777" w:rsidR="0027039E" w:rsidRPr="009624EA" w:rsidRDefault="0027039E" w:rsidP="0027039E">
      <w:pPr>
        <w:spacing w:line="360" w:lineRule="auto"/>
        <w:rPr>
          <w:rFonts w:ascii="Times New Roman" w:hAnsi="Times New Roman" w:cs="Times New Roman"/>
          <w:lang w:val="en-GB"/>
        </w:rPr>
      </w:pPr>
      <w:r w:rsidRPr="009624EA">
        <w:rPr>
          <w:rFonts w:ascii="Times New Roman" w:hAnsi="Times New Roman" w:cs="Times New Roman"/>
          <w:noProof/>
          <w:lang w:eastAsia="da-DK"/>
        </w:rPr>
        <w:drawing>
          <wp:inline distT="0" distB="0" distL="0" distR="0" wp14:anchorId="5308CC73" wp14:editId="1398433A">
            <wp:extent cx="6116320" cy="3156585"/>
            <wp:effectExtent l="0" t="0" r="0" b="5715"/>
            <wp:docPr id="21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text on a white background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35CF0" w14:textId="517AC264" w:rsidR="0027039E" w:rsidRPr="00653EC2" w:rsidRDefault="0027039E" w:rsidP="0027039E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653EC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Figure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30</w:t>
      </w:r>
      <w:r w:rsidRPr="00653EC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S</w:t>
      </w:r>
      <w:r w:rsidRPr="00653EC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erious adverse events worst-best case scenario</w:t>
      </w:r>
    </w:p>
    <w:p w14:paraId="47C4A981" w14:textId="77777777" w:rsidR="0027039E" w:rsidRPr="009624EA" w:rsidRDefault="0027039E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7EB8313B" w14:textId="0FD3BF53" w:rsidR="007910DC" w:rsidRDefault="00742E32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lastRenderedPageBreak/>
        <w:drawing>
          <wp:inline distT="0" distB="0" distL="0" distR="0" wp14:anchorId="495F79BD" wp14:editId="7809F916">
            <wp:extent cx="4597400" cy="5003800"/>
            <wp:effectExtent l="0" t="0" r="0" b="0"/>
            <wp:docPr id="56" name="Billed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Billede 56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68E55" w14:textId="2415E14F" w:rsidR="00684F08" w:rsidRPr="009624EA" w:rsidRDefault="00684F08" w:rsidP="00684F08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27039E">
        <w:rPr>
          <w:rFonts w:ascii="Times New Roman" w:hAnsi="Times New Roman" w:cs="Times New Roman"/>
          <w:sz w:val="18"/>
          <w:szCs w:val="18"/>
          <w:lang w:val="en-GB"/>
        </w:rPr>
        <w:t>31</w:t>
      </w:r>
      <w:r w:rsidR="00FD0D42">
        <w:rPr>
          <w:rFonts w:ascii="Times New Roman" w:hAnsi="Times New Roman" w:cs="Times New Roman"/>
          <w:sz w:val="18"/>
          <w:szCs w:val="18"/>
          <w:lang w:val="en-GB"/>
        </w:rPr>
        <w:t>:</w:t>
      </w:r>
      <w:r w:rsidR="00FD0D42" w:rsidRPr="00FD0D42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FD0D42">
        <w:rPr>
          <w:rFonts w:ascii="Times New Roman" w:hAnsi="Times New Roman" w:cs="Times New Roman"/>
          <w:sz w:val="18"/>
          <w:szCs w:val="18"/>
          <w:lang w:val="en-GB"/>
        </w:rPr>
        <w:t>Serious adverse events</w:t>
      </w:r>
      <w:r w:rsidR="00FD0D42"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at risk of vested interests and trials at no risk of vested interests.</w:t>
      </w:r>
    </w:p>
    <w:p w14:paraId="278C174C" w14:textId="09178942" w:rsidR="00684F08" w:rsidRDefault="00816A88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lastRenderedPageBreak/>
        <w:drawing>
          <wp:inline distT="0" distB="0" distL="0" distR="0" wp14:anchorId="66F94D17" wp14:editId="3908FC5E">
            <wp:extent cx="4483100" cy="5372100"/>
            <wp:effectExtent l="0" t="0" r="0" b="0"/>
            <wp:docPr id="22" name="Bille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Billede 22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BA8A3" w14:textId="773F476A" w:rsidR="00BD36BE" w:rsidRPr="009624EA" w:rsidRDefault="00BD36BE" w:rsidP="00BD36BE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FD0D42">
        <w:rPr>
          <w:rFonts w:ascii="Times New Roman" w:hAnsi="Times New Roman" w:cs="Times New Roman"/>
          <w:sz w:val="18"/>
          <w:szCs w:val="18"/>
          <w:lang w:val="en-GB"/>
        </w:rPr>
        <w:t>3</w:t>
      </w:r>
      <w:r w:rsidR="0027039E">
        <w:rPr>
          <w:rFonts w:ascii="Times New Roman" w:hAnsi="Times New Roman" w:cs="Times New Roman"/>
          <w:sz w:val="18"/>
          <w:szCs w:val="18"/>
          <w:lang w:val="en-GB"/>
        </w:rPr>
        <w:t>2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FD0D42">
        <w:rPr>
          <w:rFonts w:ascii="Times New Roman" w:hAnsi="Times New Roman" w:cs="Times New Roman"/>
          <w:sz w:val="18"/>
          <w:szCs w:val="18"/>
          <w:lang w:val="en-GB"/>
        </w:rPr>
        <w:t>Serious adverse events</w:t>
      </w:r>
      <w:r w:rsidRPr="00FD0D42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randomising participants with acute pain, cancer pain or chronic pain. </w:t>
      </w:r>
    </w:p>
    <w:p w14:paraId="248170A8" w14:textId="64113341" w:rsidR="00BD36BE" w:rsidRDefault="00BD36BE" w:rsidP="00F62FB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02E82DBE" w14:textId="23102894" w:rsidR="00BD36BE" w:rsidRDefault="00816A88" w:rsidP="00F62FBA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lastRenderedPageBreak/>
        <w:drawing>
          <wp:inline distT="0" distB="0" distL="0" distR="0" wp14:anchorId="3DF16FE9" wp14:editId="44CFC4D3">
            <wp:extent cx="5270500" cy="4978400"/>
            <wp:effectExtent l="0" t="0" r="0" b="0"/>
            <wp:docPr id="23" name="Bille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Billede 23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86F32" w14:textId="1009A855" w:rsidR="00BD36BE" w:rsidRDefault="00BD36BE" w:rsidP="00BD36BE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FD0D42">
        <w:rPr>
          <w:rFonts w:ascii="Times New Roman" w:hAnsi="Times New Roman" w:cs="Times New Roman"/>
          <w:sz w:val="18"/>
          <w:szCs w:val="18"/>
          <w:lang w:val="en-GB"/>
        </w:rPr>
        <w:t>3</w:t>
      </w:r>
      <w:r w:rsidR="0027039E">
        <w:rPr>
          <w:rFonts w:ascii="Times New Roman" w:hAnsi="Times New Roman" w:cs="Times New Roman"/>
          <w:sz w:val="18"/>
          <w:szCs w:val="18"/>
          <w:lang w:val="en-GB"/>
        </w:rPr>
        <w:t>3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>
        <w:rPr>
          <w:rFonts w:ascii="Times New Roman" w:hAnsi="Times New Roman" w:cs="Times New Roman"/>
          <w:sz w:val="18"/>
          <w:szCs w:val="18"/>
          <w:lang w:val="en-GB"/>
        </w:rPr>
        <w:t>Serious adverse events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randomising participants with neuropathic pain (central</w:t>
      </w:r>
      <w:r w:rsidR="00FD0D42">
        <w:rPr>
          <w:rFonts w:ascii="Times New Roman" w:hAnsi="Times New Roman" w:cs="Times New Roman"/>
          <w:sz w:val="18"/>
          <w:szCs w:val="18"/>
          <w:lang w:val="en-GB"/>
        </w:rPr>
        <w:t xml:space="preserve"> and 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peripheral) </w:t>
      </w:r>
      <w:r>
        <w:rPr>
          <w:rFonts w:ascii="Times New Roman" w:hAnsi="Times New Roman" w:cs="Times New Roman"/>
          <w:sz w:val="18"/>
          <w:szCs w:val="18"/>
          <w:lang w:val="en-GB"/>
        </w:rPr>
        <w:t>and somatic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 xml:space="preserve"> nociceptive pain.</w:t>
      </w:r>
    </w:p>
    <w:p w14:paraId="5E3D5625" w14:textId="4283B1F0" w:rsidR="00BD36BE" w:rsidRDefault="00742E32" w:rsidP="00BD36BE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noProof/>
          <w:sz w:val="18"/>
          <w:szCs w:val="18"/>
          <w:lang w:val="en-GB"/>
        </w:rPr>
        <w:lastRenderedPageBreak/>
        <w:drawing>
          <wp:inline distT="0" distB="0" distL="0" distR="0" wp14:anchorId="514E26F1" wp14:editId="2549845C">
            <wp:extent cx="4165600" cy="5397500"/>
            <wp:effectExtent l="0" t="0" r="0" b="0"/>
            <wp:docPr id="57" name="Billed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Billede 57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80BEA" w14:textId="4B0AE76D" w:rsidR="00BD36BE" w:rsidRPr="00F62FBA" w:rsidRDefault="00BD36BE" w:rsidP="00BD36BE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267E2C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267E2C" w:rsidRPr="00267E2C">
        <w:rPr>
          <w:rFonts w:ascii="Times New Roman" w:hAnsi="Times New Roman" w:cs="Times New Roman"/>
          <w:sz w:val="18"/>
          <w:szCs w:val="18"/>
          <w:lang w:val="en-GB"/>
        </w:rPr>
        <w:t>3</w:t>
      </w:r>
      <w:r w:rsidR="0027039E">
        <w:rPr>
          <w:rFonts w:ascii="Times New Roman" w:hAnsi="Times New Roman" w:cs="Times New Roman"/>
          <w:sz w:val="18"/>
          <w:szCs w:val="18"/>
          <w:lang w:val="en-GB"/>
        </w:rPr>
        <w:t>4</w:t>
      </w:r>
      <w:r w:rsidRPr="00267E2C">
        <w:rPr>
          <w:rFonts w:ascii="Times New Roman" w:hAnsi="Times New Roman" w:cs="Times New Roman"/>
          <w:sz w:val="18"/>
          <w:szCs w:val="18"/>
          <w:lang w:val="en-GB"/>
        </w:rPr>
        <w:t>: Serious adverse events subgroup analysis comparing different types of cannabinoids</w:t>
      </w:r>
      <w:r w:rsidRPr="00F62FBA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F62FBA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</w:p>
    <w:p w14:paraId="0D94B88A" w14:textId="1D78514A" w:rsidR="007C178D" w:rsidRPr="009624EA" w:rsidRDefault="007C178D" w:rsidP="00F62FB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BD33E7A" w14:textId="77777777" w:rsidR="007C178D" w:rsidRPr="009624EA" w:rsidRDefault="007C178D" w:rsidP="00F62FB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7EDE8C1E" w14:textId="77777777" w:rsidR="00AC7DCC" w:rsidRPr="009624EA" w:rsidRDefault="00AC7DCC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3AB255B5" w14:textId="26940204" w:rsidR="00AC7DCC" w:rsidRPr="009624EA" w:rsidRDefault="00AC7DCC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1AB86838" w14:textId="37F906AE" w:rsidR="009624EA" w:rsidRDefault="00BB0936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Cs/>
          <w:noProof/>
          <w:sz w:val="18"/>
          <w:szCs w:val="18"/>
          <w:lang w:eastAsia="da-DK"/>
        </w:rPr>
        <w:lastRenderedPageBreak/>
        <w:drawing>
          <wp:inline distT="0" distB="0" distL="0" distR="0" wp14:anchorId="3DCC3EF9" wp14:editId="19F19146">
            <wp:extent cx="5715000" cy="3810000"/>
            <wp:effectExtent l="0" t="0" r="0" b="0"/>
            <wp:docPr id="26" name="Picture 26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lose up of a map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24EA"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35</w:t>
      </w:r>
      <w:r w:rsidR="009624EA"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: Funnel plot of serious adverse events.</w:t>
      </w:r>
      <w:r w:rsidR="009624EA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The funnel plot show</w:t>
      </w:r>
      <w:r w:rsidR="00AF6C85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ed</w:t>
      </w:r>
      <w:r w:rsidR="009624EA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no signs of </w:t>
      </w:r>
      <w:r w:rsidR="00100278"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small-study effects</w:t>
      </w:r>
      <w:r w:rsidR="009624EA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767522A1" w14:textId="5195DE02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Regression-based Harbord test for small-study effects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Random-effects model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Method: </w:t>
      </w:r>
      <w:proofErr w:type="spellStart"/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DerSimonian</w:t>
      </w:r>
      <w:proofErr w:type="spellEnd"/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-Laird</w:t>
      </w:r>
    </w:p>
    <w:p w14:paraId="06BE6437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H0: beta1 = 0; no small-study effects</w:t>
      </w:r>
    </w:p>
    <w:p w14:paraId="511750D8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     beta1 =     -0.15</w:t>
      </w:r>
    </w:p>
    <w:p w14:paraId="06855786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SE of beta1 =     0.427</w:t>
      </w:r>
    </w:p>
    <w:p w14:paraId="447B561E" w14:textId="77777777" w:rsidR="00160ED2" w:rsidRPr="00160ED2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         z =     -0.36</w:t>
      </w:r>
    </w:p>
    <w:p w14:paraId="73C89018" w14:textId="4AA39DB5" w:rsidR="00160ED2" w:rsidRPr="009624EA" w:rsidRDefault="00160ED2" w:rsidP="00160ED2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Prob &gt; |z| =    0.7171</w:t>
      </w:r>
    </w:p>
    <w:p w14:paraId="3874A7B7" w14:textId="77777777" w:rsidR="003F47AA" w:rsidRDefault="003F47AA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</w:p>
    <w:p w14:paraId="7AABD061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</w:p>
    <w:p w14:paraId="774CFFF5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</w:p>
    <w:p w14:paraId="2EE90141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</w:p>
    <w:p w14:paraId="3594D8C7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</w:p>
    <w:p w14:paraId="63D6FF25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</w:p>
    <w:p w14:paraId="0FBB5E09" w14:textId="7B5415D8" w:rsidR="00AC7DCC" w:rsidRPr="009624EA" w:rsidRDefault="00BE7685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lastRenderedPageBreak/>
        <w:t>8</w:t>
      </w:r>
      <w:r w:rsidR="00527510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 xml:space="preserve"> </w:t>
      </w:r>
      <w:r w:rsidR="00AC7DCC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>Qual</w:t>
      </w:r>
      <w:r w:rsidR="00B81746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>ity of life</w:t>
      </w:r>
    </w:p>
    <w:p w14:paraId="5174A634" w14:textId="77777777" w:rsidR="001636BF" w:rsidRDefault="001636BF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30F7B04F" w14:textId="4AABA63F" w:rsidR="001B5BA2" w:rsidRPr="009624EA" w:rsidRDefault="00A04A7D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361589AB" wp14:editId="6D5D335C">
            <wp:extent cx="6116320" cy="3422015"/>
            <wp:effectExtent l="0" t="0" r="0" b="6985"/>
            <wp:docPr id="44" name="Picture 44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Chart, box and whisker chart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B6A2E" w14:textId="483600BC" w:rsidR="00AC7DCC" w:rsidRPr="00124F43" w:rsidRDefault="009624EA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124F43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36</w:t>
      </w:r>
      <w:r w:rsidRPr="00124F43">
        <w:rPr>
          <w:rFonts w:ascii="Times New Roman" w:hAnsi="Times New Roman" w:cs="Times New Roman"/>
          <w:b/>
          <w:bCs/>
          <w:sz w:val="18"/>
          <w:szCs w:val="18"/>
          <w:lang w:val="en-GB"/>
        </w:rPr>
        <w:t>: Forest plot of the meta-analysis of quality of life</w:t>
      </w:r>
      <w:r w:rsidR="001636BF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98% CI</w:t>
      </w:r>
      <w:r w:rsidRPr="00124F43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124F43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</w:t>
      </w:r>
      <w:r w:rsidR="006B2C30" w:rsidRPr="00124F43">
        <w:rPr>
          <w:rFonts w:ascii="Times New Roman" w:hAnsi="Times New Roman" w:cs="Times New Roman"/>
          <w:sz w:val="18"/>
          <w:szCs w:val="18"/>
          <w:lang w:val="en-GB"/>
        </w:rPr>
        <w:t>quality of life</w:t>
      </w:r>
      <w:r w:rsidRPr="00124F43">
        <w:rPr>
          <w:rFonts w:ascii="Times New Roman" w:hAnsi="Times New Roman" w:cs="Times New Roman"/>
          <w:sz w:val="18"/>
          <w:szCs w:val="18"/>
          <w:lang w:val="en-GB"/>
        </w:rPr>
        <w:t xml:space="preserve"> showed no statistically significant evidence of a difference between cannabinoids and placebo. 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>(</w:t>
      </w:r>
      <w:r w:rsidR="000E1DBE" w:rsidRPr="00111A3E">
        <w:rPr>
          <w:rFonts w:ascii="Times New Roman" w:hAnsi="Times New Roman" w:cs="Times New Roman"/>
          <w:sz w:val="18"/>
          <w:szCs w:val="18"/>
          <w:lang w:val="en-GB"/>
        </w:rPr>
        <w:t>SMD -0.19; 95% CI -0.70, 0.32; P=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0E1DBE" w:rsidRPr="00111A3E">
        <w:rPr>
          <w:rFonts w:ascii="Times New Roman" w:hAnsi="Times New Roman" w:cs="Times New Roman"/>
          <w:sz w:val="18"/>
          <w:szCs w:val="18"/>
          <w:lang w:val="en-GB"/>
        </w:rPr>
        <w:t>0.46</w:t>
      </w:r>
      <w:r w:rsidR="000E1DBE">
        <w:rPr>
          <w:rFonts w:ascii="Times New Roman" w:hAnsi="Times New Roman" w:cs="Times New Roman"/>
          <w:sz w:val="18"/>
          <w:szCs w:val="18"/>
          <w:lang w:val="en-GB"/>
        </w:rPr>
        <w:t>)</w:t>
      </w:r>
    </w:p>
    <w:p w14:paraId="08554593" w14:textId="2FECEBEF" w:rsidR="00AC7DCC" w:rsidRPr="009624EA" w:rsidRDefault="00573252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2F240864" wp14:editId="5F235738">
            <wp:extent cx="6116320" cy="4396740"/>
            <wp:effectExtent l="0" t="0" r="0" b="3810"/>
            <wp:docPr id="66" name="Picture 66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Chart, line chart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ACA3B" w14:textId="1A3BFF3F" w:rsidR="00AC7DCC" w:rsidRPr="009624EA" w:rsidRDefault="00AC7DCC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37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 quality of life using random-effect</w:t>
      </w:r>
      <w:r w:rsidR="0040245C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Trial Sequential Analysis showed the z-curve (the blue line) not breaching any boundary, showing that there was not enough information to confirm</w:t>
      </w:r>
      <w:r w:rsidR="00B97630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or reject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that cannabinoids compared with placebo improved quality of life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(MD -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1.43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; 9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8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% CI -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1</w:t>
      </w:r>
      <w:r w:rsidR="00126725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1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8</w:t>
      </w:r>
      <w:r w:rsidR="00126725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1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to </w:t>
      </w:r>
      <w:r w:rsidR="00126725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9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  <w:r w:rsidR="00126725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04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; P = 0.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75</w:t>
      </w:r>
      <w:r w:rsidR="00C35187" w:rsidRPr="00EE0B7E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)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7DC362B5" w14:textId="0DF9AEDF" w:rsidR="00BB0936" w:rsidRDefault="00FA123B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28044675" wp14:editId="697A2566">
            <wp:extent cx="6116320" cy="3652520"/>
            <wp:effectExtent l="0" t="0" r="0" b="5080"/>
            <wp:docPr id="34" name="Picture 34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Chart, box and whisker chart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65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A2255" w14:textId="7DBD596D" w:rsidR="00FA123B" w:rsidRPr="000704F9" w:rsidRDefault="00FA123B" w:rsidP="00FA123B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38</w:t>
      </w: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0704F9" w:rsidRPr="000704F9">
        <w:rPr>
          <w:rFonts w:ascii="Times New Roman" w:hAnsi="Times New Roman" w:cs="Times New Roman"/>
          <w:sz w:val="18"/>
          <w:szCs w:val="18"/>
          <w:lang w:val="en-GB"/>
        </w:rPr>
        <w:t>Quality of life</w:t>
      </w: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 subgroup analysis comparing trials randomising participants with cancer pain </w:t>
      </w:r>
      <w:r w:rsidR="000704F9" w:rsidRPr="000704F9">
        <w:rPr>
          <w:rFonts w:ascii="Times New Roman" w:hAnsi="Times New Roman" w:cs="Times New Roman"/>
          <w:sz w:val="18"/>
          <w:szCs w:val="18"/>
          <w:lang w:val="en-GB"/>
        </w:rPr>
        <w:t>and</w:t>
      </w: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 chronic pain. </w:t>
      </w:r>
    </w:p>
    <w:p w14:paraId="3EB65B4E" w14:textId="3883C137" w:rsidR="00FA123B" w:rsidRDefault="00FA123B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31982682" w14:textId="617A0EA3" w:rsidR="00FA123B" w:rsidRDefault="00FA123B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drawing>
          <wp:inline distT="0" distB="0" distL="0" distR="0" wp14:anchorId="22907CFA" wp14:editId="2907B91C">
            <wp:extent cx="6116320" cy="3242945"/>
            <wp:effectExtent l="0" t="0" r="0" b="0"/>
            <wp:docPr id="35" name="Picture 35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Chart, box and whisker chart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4E2CB" w14:textId="38AB9BA7" w:rsidR="00FA123B" w:rsidRPr="000704F9" w:rsidRDefault="00FA123B" w:rsidP="00FA123B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sz w:val="18"/>
          <w:szCs w:val="18"/>
          <w:lang w:val="en-GB"/>
        </w:rPr>
        <w:t>39</w:t>
      </w: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: </w:t>
      </w:r>
      <w:r w:rsidR="00B80E4A"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Quality of life </w:t>
      </w:r>
      <w:r w:rsidRPr="000704F9">
        <w:rPr>
          <w:rFonts w:ascii="Times New Roman" w:hAnsi="Times New Roman" w:cs="Times New Roman"/>
          <w:sz w:val="18"/>
          <w:szCs w:val="18"/>
          <w:lang w:val="en-GB"/>
        </w:rPr>
        <w:t xml:space="preserve">subgroup analysis comparing different types of cannabinoids. </w:t>
      </w:r>
    </w:p>
    <w:p w14:paraId="5CA7D011" w14:textId="77777777" w:rsidR="00FA123B" w:rsidRPr="009624EA" w:rsidRDefault="00FA123B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071F1A8A" w14:textId="55E52A13" w:rsidR="00AC7DCC" w:rsidRPr="009624EA" w:rsidRDefault="00BE7685" w:rsidP="00F62FB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lastRenderedPageBreak/>
        <w:t>9</w:t>
      </w:r>
      <w:r w:rsidR="00527510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 xml:space="preserve"> </w:t>
      </w:r>
      <w:proofErr w:type="gramStart"/>
      <w:r w:rsidR="00B81746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>Non-serious</w:t>
      </w:r>
      <w:proofErr w:type="gramEnd"/>
      <w:r w:rsidR="00B81746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 xml:space="preserve"> adverse events</w:t>
      </w:r>
    </w:p>
    <w:p w14:paraId="7984DFAC" w14:textId="7BDD77C0" w:rsidR="00841260" w:rsidRDefault="00742E32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7A47F4E3" wp14:editId="2FB6D9CA">
            <wp:extent cx="3873500" cy="5092700"/>
            <wp:effectExtent l="0" t="0" r="0" b="0"/>
            <wp:docPr id="41" name="Billede 41" descr="Et billede, der indeholder bord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Billede 41" descr="Et billede, der indeholder bord&#10;&#10;Automatisk genereret beskrivelse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A20D8" w14:textId="6937E376" w:rsidR="009D63E5" w:rsidRPr="00124F43" w:rsidRDefault="009D63E5" w:rsidP="009D63E5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124F43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4C7B8E">
        <w:rPr>
          <w:rFonts w:ascii="Times New Roman" w:hAnsi="Times New Roman" w:cs="Times New Roman"/>
          <w:b/>
          <w:bCs/>
          <w:sz w:val="18"/>
          <w:szCs w:val="18"/>
          <w:lang w:val="en-GB"/>
        </w:rPr>
        <w:t>4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0</w:t>
      </w:r>
      <w:r w:rsidRPr="00124F43">
        <w:rPr>
          <w:rFonts w:ascii="Times New Roman" w:hAnsi="Times New Roman" w:cs="Times New Roman"/>
          <w:b/>
          <w:bCs/>
          <w:sz w:val="18"/>
          <w:szCs w:val="18"/>
          <w:lang w:val="en-GB"/>
        </w:rPr>
        <w:t>: Forest plot of the meta-analysis of non-serious adverse events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95% CI</w:t>
      </w:r>
      <w:r w:rsidRPr="00124F43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124F43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non-serious adverse events showed evidence of a statistically significant difference between cannabinoids and placebo. </w:t>
      </w:r>
    </w:p>
    <w:p w14:paraId="194B52F4" w14:textId="77777777" w:rsidR="009D63E5" w:rsidRDefault="009D63E5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E74798D" w14:textId="045E6552" w:rsidR="00B81746" w:rsidRPr="009624EA" w:rsidRDefault="00573252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3461A7AC" wp14:editId="11263F4C">
            <wp:extent cx="6116320" cy="4467225"/>
            <wp:effectExtent l="0" t="0" r="0" b="9525"/>
            <wp:docPr id="65" name="Picture 6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Chart, line chart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81560" w14:textId="77777777" w:rsidR="00B81746" w:rsidRPr="009624EA" w:rsidRDefault="00B81746" w:rsidP="00F62FB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1508E728" w14:textId="22808916" w:rsidR="00B81746" w:rsidRPr="009624EA" w:rsidRDefault="00B81746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41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 non-serious adverse event using random-effect</w:t>
      </w:r>
      <w:r w:rsidR="003C30E2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Trial Sequential Analysis showed the z-curve (the blue line) breaching the boundary of harm, showing that there was enough information to confirm that cannabinoids compared with placebo increased the risk of non-serious adverse events by 20%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20A7AB9F" w14:textId="5B6FBC57" w:rsidR="003D6D68" w:rsidRPr="009624EA" w:rsidRDefault="003D6D68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68993DAE" w14:textId="59E02183" w:rsidR="003D6D68" w:rsidRPr="009624EA" w:rsidRDefault="003D6D68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51E98A30" w14:textId="5EACE3DF" w:rsidR="003D6D68" w:rsidRDefault="00D574B4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eastAsia="da-DK"/>
        </w:rPr>
        <w:lastRenderedPageBreak/>
        <w:drawing>
          <wp:inline distT="0" distB="0" distL="0" distR="0" wp14:anchorId="29AEBB8D" wp14:editId="1A737FEB">
            <wp:extent cx="6116320" cy="4735195"/>
            <wp:effectExtent l="0" t="0" r="0" b="8255"/>
            <wp:docPr id="37" name="Picture 3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able&#10;&#10;Description automatically generated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73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6F6D2" w14:textId="0B67106B" w:rsidR="00D06D12" w:rsidRPr="000704F9" w:rsidRDefault="00D06D12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0704F9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42</w:t>
      </w:r>
      <w:r w:rsidRPr="000704F9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: Non-serious adverse events best-worst case scenario</w:t>
      </w:r>
    </w:p>
    <w:p w14:paraId="0B9613FC" w14:textId="77777777" w:rsidR="003D6D68" w:rsidRPr="009624EA" w:rsidRDefault="003D6D68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4E7870F5" w14:textId="69C903FC" w:rsidR="003D6D68" w:rsidRPr="009624EA" w:rsidRDefault="003D6D68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5FAAC698" w14:textId="38684C38" w:rsidR="003D6D68" w:rsidRPr="009624EA" w:rsidRDefault="00D574B4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eastAsia="da-DK"/>
        </w:rPr>
        <w:lastRenderedPageBreak/>
        <w:drawing>
          <wp:inline distT="0" distB="0" distL="0" distR="0" wp14:anchorId="1440E13B" wp14:editId="5778155A">
            <wp:extent cx="6116320" cy="4735195"/>
            <wp:effectExtent l="0" t="0" r="0" b="8255"/>
            <wp:docPr id="40" name="Picture 4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Table&#10;&#10;Description automatically generated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73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71A6A" w14:textId="3636BC7E" w:rsidR="00D06D12" w:rsidRPr="000704F9" w:rsidRDefault="00D06D12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0704F9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43</w:t>
      </w:r>
      <w:r w:rsidRPr="000704F9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: Non-serious adverse events worst-best case scenario</w:t>
      </w:r>
    </w:p>
    <w:p w14:paraId="3B6CAA34" w14:textId="77777777" w:rsidR="003D6D68" w:rsidRPr="009624EA" w:rsidRDefault="003D6D68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1198B6DC" w14:textId="029A1D41" w:rsidR="00B81746" w:rsidRPr="009624EA" w:rsidRDefault="0025390B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6D60F6CA" wp14:editId="70921E90">
            <wp:extent cx="5715000" cy="3810000"/>
            <wp:effectExtent l="0" t="0" r="0" b="0"/>
            <wp:docPr id="51" name="Picture 51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 close up of a map&#10;&#10;Description automatically generated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DB572" w14:textId="309D2E59" w:rsidR="00BB0936" w:rsidRPr="00FE226C" w:rsidRDefault="00D06D12" w:rsidP="00F62FBA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en-GB"/>
        </w:rPr>
      </w:pPr>
      <w:r w:rsidRPr="00FE226C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GB"/>
        </w:rPr>
        <w:t>44</w:t>
      </w:r>
      <w:r w:rsidRPr="00FE226C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GB"/>
        </w:rPr>
        <w:t>: Funnel plot of non-serious adverse events.</w:t>
      </w:r>
      <w:r w:rsidRPr="00FE226C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en-GB"/>
        </w:rPr>
        <w:t xml:space="preserve"> The funnel plot show</w:t>
      </w:r>
      <w:r w:rsidR="00AF6C85" w:rsidRPr="00FE226C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en-GB"/>
        </w:rPr>
        <w:t>ed</w:t>
      </w:r>
      <w:r w:rsidR="004E4419" w:rsidRPr="00FE226C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en-GB"/>
        </w:rPr>
        <w:t xml:space="preserve"> </w:t>
      </w:r>
      <w:r w:rsidRPr="00FE226C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en-GB"/>
        </w:rPr>
        <w:t xml:space="preserve">signs of </w:t>
      </w:r>
      <w:r w:rsidR="00100278"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small-study effects</w:t>
      </w:r>
      <w:r w:rsidRPr="00FE226C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en-GB"/>
        </w:rPr>
        <w:t>.</w:t>
      </w:r>
    </w:p>
    <w:p w14:paraId="7C44FBB9" w14:textId="444DE6CB" w:rsidR="00F47B5F" w:rsidRPr="00FE226C" w:rsidRDefault="00F47B5F" w:rsidP="00F47B5F">
      <w:pPr>
        <w:rPr>
          <w:rFonts w:ascii="Times New Roman" w:hAnsi="Times New Roman" w:cs="Times New Roman"/>
          <w:color w:val="000000" w:themeColor="text1"/>
          <w:lang w:val="en-US"/>
        </w:rPr>
      </w:pPr>
      <w:r w:rsidRPr="00FE226C">
        <w:rPr>
          <w:rFonts w:ascii="Times New Roman" w:hAnsi="Times New Roman" w:cs="Times New Roman"/>
          <w:color w:val="000000" w:themeColor="text1"/>
          <w:lang w:val="en-US"/>
        </w:rPr>
        <w:t xml:space="preserve">Regression-based Harbord test for small-study effects: Random-effects model: Method: </w:t>
      </w:r>
      <w:proofErr w:type="spellStart"/>
      <w:r w:rsidRPr="00FE226C">
        <w:rPr>
          <w:rFonts w:ascii="Times New Roman" w:hAnsi="Times New Roman" w:cs="Times New Roman"/>
          <w:color w:val="000000" w:themeColor="text1"/>
          <w:lang w:val="en-US"/>
        </w:rPr>
        <w:t>DerSimonian</w:t>
      </w:r>
      <w:proofErr w:type="spellEnd"/>
      <w:r w:rsidRPr="00FE226C">
        <w:rPr>
          <w:rFonts w:ascii="Times New Roman" w:hAnsi="Times New Roman" w:cs="Times New Roman"/>
          <w:color w:val="000000" w:themeColor="text1"/>
          <w:lang w:val="en-US"/>
        </w:rPr>
        <w:t>-Laird</w:t>
      </w:r>
    </w:p>
    <w:p w14:paraId="7D79E33C" w14:textId="77777777" w:rsidR="00F47B5F" w:rsidRPr="00FE226C" w:rsidRDefault="00F47B5F" w:rsidP="00F47B5F">
      <w:pPr>
        <w:rPr>
          <w:rFonts w:ascii="Times New Roman" w:hAnsi="Times New Roman" w:cs="Times New Roman"/>
          <w:color w:val="000000" w:themeColor="text1"/>
          <w:lang w:val="en-US"/>
        </w:rPr>
      </w:pPr>
      <w:r w:rsidRPr="00FE226C">
        <w:rPr>
          <w:rFonts w:ascii="Times New Roman" w:hAnsi="Times New Roman" w:cs="Times New Roman"/>
          <w:color w:val="000000" w:themeColor="text1"/>
          <w:lang w:val="en-US"/>
        </w:rPr>
        <w:t>H0: beta1 = 0; no small-study effects</w:t>
      </w:r>
    </w:p>
    <w:p w14:paraId="480F7EE4" w14:textId="77777777" w:rsidR="00F47B5F" w:rsidRPr="00FE226C" w:rsidRDefault="00F47B5F" w:rsidP="00F47B5F">
      <w:pPr>
        <w:rPr>
          <w:rFonts w:ascii="Times New Roman" w:hAnsi="Times New Roman" w:cs="Times New Roman"/>
          <w:color w:val="000000" w:themeColor="text1"/>
          <w:lang w:val="en-US"/>
        </w:rPr>
      </w:pPr>
      <w:r w:rsidRPr="00FE226C">
        <w:rPr>
          <w:rFonts w:ascii="Times New Roman" w:hAnsi="Times New Roman" w:cs="Times New Roman"/>
          <w:color w:val="000000" w:themeColor="text1"/>
          <w:lang w:val="en-US"/>
        </w:rPr>
        <w:t xml:space="preserve">            beta1 =      1.22</w:t>
      </w:r>
    </w:p>
    <w:p w14:paraId="1583C1AE" w14:textId="77777777" w:rsidR="00F47B5F" w:rsidRPr="00FE226C" w:rsidRDefault="00F47B5F" w:rsidP="00F47B5F">
      <w:pPr>
        <w:rPr>
          <w:rFonts w:ascii="Times New Roman" w:hAnsi="Times New Roman" w:cs="Times New Roman"/>
          <w:color w:val="000000" w:themeColor="text1"/>
          <w:lang w:val="en-US"/>
        </w:rPr>
      </w:pPr>
      <w:r w:rsidRPr="00FE226C">
        <w:rPr>
          <w:rFonts w:ascii="Times New Roman" w:hAnsi="Times New Roman" w:cs="Times New Roman"/>
          <w:color w:val="000000" w:themeColor="text1"/>
          <w:lang w:val="en-US"/>
        </w:rPr>
        <w:t xml:space="preserve">      SE of beta1 =     0.366</w:t>
      </w:r>
    </w:p>
    <w:p w14:paraId="7AA9E34F" w14:textId="77777777" w:rsidR="00F47B5F" w:rsidRPr="00FE226C" w:rsidRDefault="00F47B5F" w:rsidP="00F47B5F">
      <w:pPr>
        <w:rPr>
          <w:rFonts w:ascii="Times New Roman" w:hAnsi="Times New Roman" w:cs="Times New Roman"/>
          <w:color w:val="000000" w:themeColor="text1"/>
          <w:lang w:val="en-US"/>
        </w:rPr>
      </w:pPr>
      <w:r w:rsidRPr="00FE226C">
        <w:rPr>
          <w:rFonts w:ascii="Times New Roman" w:hAnsi="Times New Roman" w:cs="Times New Roman"/>
          <w:color w:val="000000" w:themeColor="text1"/>
          <w:lang w:val="en-US"/>
        </w:rPr>
        <w:t xml:space="preserve">                z =      3.34</w:t>
      </w:r>
    </w:p>
    <w:p w14:paraId="04007D77" w14:textId="2161F213" w:rsidR="003F47AA" w:rsidRPr="00FE226C" w:rsidRDefault="00F47B5F" w:rsidP="00F47B5F">
      <w:pPr>
        <w:rPr>
          <w:rFonts w:ascii="Times New Roman" w:hAnsi="Times New Roman" w:cs="Times New Roman"/>
          <w:color w:val="000000" w:themeColor="text1"/>
          <w:lang w:val="en-US"/>
        </w:rPr>
      </w:pPr>
      <w:r w:rsidRPr="00FE226C">
        <w:rPr>
          <w:rFonts w:ascii="Times New Roman" w:hAnsi="Times New Roman" w:cs="Times New Roman"/>
          <w:color w:val="000000" w:themeColor="text1"/>
          <w:lang w:val="en-US"/>
        </w:rPr>
        <w:t xml:space="preserve">       Prob &gt; |z| =    0.0008</w:t>
      </w:r>
    </w:p>
    <w:p w14:paraId="400ADAA6" w14:textId="77777777" w:rsidR="003F47AA" w:rsidRDefault="003F47AA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3605062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6F6EFD8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2CCE1812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45E71676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3511F7B5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5B4FF298" w14:textId="227D1EC4" w:rsidR="00B81746" w:rsidRDefault="00527510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1</w:t>
      </w:r>
      <w:r w:rsidR="00BE7685">
        <w:rPr>
          <w:rFonts w:ascii="Times New Roman" w:hAnsi="Times New Roman" w:cs="Times New Roman"/>
          <w:b/>
          <w:bCs/>
          <w:sz w:val="28"/>
          <w:szCs w:val="28"/>
          <w:lang w:val="en-GB"/>
        </w:rPr>
        <w:t>0</w:t>
      </w: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B81746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>Quality of sleep</w:t>
      </w:r>
    </w:p>
    <w:p w14:paraId="377161E7" w14:textId="5805FF5A" w:rsidR="00C92755" w:rsidRDefault="00742E32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7921F962" wp14:editId="70D577CE">
            <wp:extent cx="6116320" cy="4695190"/>
            <wp:effectExtent l="0" t="0" r="5080" b="3810"/>
            <wp:docPr id="58" name="Billed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Billede 58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69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3D134" w14:textId="4957A292" w:rsidR="001636BF" w:rsidRDefault="001636BF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45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>: Forest plot of the meta-analysis of quality of sleep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95% CI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The meta-analysis of quality of sleep showed evidence of a statistically significant difference between cannabinoids and placebo</w:t>
      </w:r>
      <w:r w:rsidR="00D52682">
        <w:rPr>
          <w:rFonts w:ascii="Times New Roman" w:hAnsi="Times New Roman" w:cs="Times New Roman"/>
          <w:sz w:val="18"/>
          <w:szCs w:val="18"/>
          <w:lang w:val="en-GB"/>
        </w:rPr>
        <w:t xml:space="preserve">. </w:t>
      </w:r>
      <w:r w:rsidR="00B17DA5">
        <w:rPr>
          <w:rFonts w:ascii="Times New Roman" w:hAnsi="Times New Roman" w:cs="Times New Roman"/>
          <w:sz w:val="18"/>
          <w:szCs w:val="18"/>
          <w:lang w:val="en-GB"/>
        </w:rPr>
        <w:t>(</w:t>
      </w:r>
      <w:r w:rsidR="00D52682" w:rsidRPr="00D52682">
        <w:rPr>
          <w:rFonts w:ascii="Times New Roman" w:hAnsi="Times New Roman" w:cs="Times New Roman"/>
          <w:sz w:val="18"/>
          <w:szCs w:val="18"/>
          <w:lang w:val="en-GB"/>
        </w:rPr>
        <w:t>SMD -0.21; 95% CI -0.34, -0.08; P=0.001</w:t>
      </w:r>
      <w:r w:rsidR="00B17DA5">
        <w:rPr>
          <w:rFonts w:ascii="Times New Roman" w:hAnsi="Times New Roman" w:cs="Times New Roman"/>
          <w:sz w:val="18"/>
          <w:szCs w:val="18"/>
          <w:lang w:val="en-GB"/>
        </w:rPr>
        <w:t>).</w:t>
      </w:r>
    </w:p>
    <w:p w14:paraId="5FB7699A" w14:textId="77777777" w:rsidR="00527ABF" w:rsidRPr="006B2C30" w:rsidRDefault="00527ABF" w:rsidP="00F62FBA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</w:p>
    <w:p w14:paraId="6C62E301" w14:textId="62E3673E" w:rsidR="00B81746" w:rsidRPr="002250A3" w:rsidRDefault="00573252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48FCB02E" wp14:editId="2DCA5BFB">
            <wp:extent cx="6116320" cy="4438015"/>
            <wp:effectExtent l="0" t="0" r="0" b="635"/>
            <wp:docPr id="64" name="Picture 6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Chart, line chart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3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B9E8B" w14:textId="3410A7F1" w:rsidR="00B81746" w:rsidRPr="009624EA" w:rsidRDefault="00B81746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46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 quality of sleep using random-effect</w:t>
      </w:r>
      <w:r w:rsidR="003C30E2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Trial Sequential Analysis showed the z-curve (the blue line) breaching the boundary of benefit, showing that there was enough information to confirm that cannabinoids compared with placebo improved quality of sleep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5AEDF3AA" w14:textId="17AC827C" w:rsidR="00B81746" w:rsidRDefault="00F47B5F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>
        <w:rPr>
          <w:rFonts w:ascii="Times New Roman" w:eastAsia="Times New Roman" w:hAnsi="Times New Roman" w:cs="Times New Roman"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50168345" wp14:editId="64135E18">
            <wp:extent cx="5042780" cy="3597183"/>
            <wp:effectExtent l="0" t="0" r="0" b="0"/>
            <wp:docPr id="79" name="Billed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Billede 79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3646" cy="362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3F3E4" w14:textId="02DFCB2E" w:rsidR="00BB0936" w:rsidRDefault="006B2C30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4</w:t>
      </w:r>
      <w:r w:rsidR="004C7B8E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7</w:t>
      </w:r>
      <w:r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 xml:space="preserve">: Funnel plot of </w:t>
      </w:r>
      <w:r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quality of sleep</w:t>
      </w:r>
      <w:r w:rsidRPr="009624EA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.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The funnel plot show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ed</w:t>
      </w:r>
      <w:r w:rsid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no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signs of </w:t>
      </w:r>
      <w:r w:rsidR="00100278" w:rsidRPr="00160ED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small-study effects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1E0A27E5" w14:textId="7273F116" w:rsidR="00F47B5F" w:rsidRPr="00F47B5F" w:rsidRDefault="00F47B5F" w:rsidP="00F47B5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Regression-based Egger test for small-study effects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Random-effects model</w:t>
      </w:r>
      <w:r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: </w:t>
      </w: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Method: </w:t>
      </w:r>
      <w:proofErr w:type="spellStart"/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DerSimonian</w:t>
      </w:r>
      <w:proofErr w:type="spellEnd"/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-Laird</w:t>
      </w:r>
    </w:p>
    <w:p w14:paraId="06A94FD1" w14:textId="77777777" w:rsidR="00F47B5F" w:rsidRPr="00F47B5F" w:rsidRDefault="00F47B5F" w:rsidP="00F47B5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H0: beta1 = 0; no small-study effects</w:t>
      </w:r>
    </w:p>
    <w:p w14:paraId="2867AD50" w14:textId="77777777" w:rsidR="00F47B5F" w:rsidRPr="00F47B5F" w:rsidRDefault="00F47B5F" w:rsidP="00F47B5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     beta1 =     -2.35</w:t>
      </w:r>
    </w:p>
    <w:p w14:paraId="2C70AC3B" w14:textId="77777777" w:rsidR="00F47B5F" w:rsidRPr="00F47B5F" w:rsidRDefault="00F47B5F" w:rsidP="00F47B5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SE of beta1 =     0.798</w:t>
      </w:r>
    </w:p>
    <w:p w14:paraId="798C28EC" w14:textId="77777777" w:rsidR="00F47B5F" w:rsidRPr="00F47B5F" w:rsidRDefault="00F47B5F" w:rsidP="00F47B5F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         z =     -2.95</w:t>
      </w:r>
    </w:p>
    <w:p w14:paraId="694FB8B7" w14:textId="64F4CBC8" w:rsidR="00F47B5F" w:rsidRPr="00F47B5F" w:rsidRDefault="00F47B5F" w:rsidP="00F62FBA">
      <w:pPr>
        <w:spacing w:line="360" w:lineRule="auto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  <w:r w:rsidRPr="00F47B5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      Prob &gt; |z| =    0.0032</w:t>
      </w:r>
    </w:p>
    <w:p w14:paraId="345B9939" w14:textId="3DD54B7F" w:rsidR="006B2C30" w:rsidRDefault="006B2C30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3ABE2180" w14:textId="1F5DD69C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DFEEC38" w14:textId="47BAD3F0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561734E" w14:textId="52F34E92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5B1A069D" w14:textId="319BEBF1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5B7587D" w14:textId="77777777" w:rsidR="00217D03" w:rsidRPr="006B2C30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5A9B14C" w14:textId="28D885AC" w:rsidR="00B81746" w:rsidRPr="009624EA" w:rsidRDefault="00527510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1</w:t>
      </w:r>
      <w:r w:rsidR="00BE7685">
        <w:rPr>
          <w:rFonts w:ascii="Times New Roman" w:hAnsi="Times New Roman" w:cs="Times New Roman"/>
          <w:b/>
          <w:bCs/>
          <w:sz w:val="28"/>
          <w:szCs w:val="28"/>
          <w:lang w:val="en-GB"/>
        </w:rPr>
        <w:t>1</w:t>
      </w: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421E2F">
        <w:rPr>
          <w:rFonts w:ascii="Times New Roman" w:hAnsi="Times New Roman" w:cs="Times New Roman"/>
          <w:b/>
          <w:bCs/>
          <w:sz w:val="28"/>
          <w:szCs w:val="28"/>
          <w:lang w:val="en-GB"/>
        </w:rPr>
        <w:t>Twenty-four</w:t>
      </w:r>
      <w:r w:rsidR="00B81746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hour</w:t>
      </w:r>
      <w:r w:rsidR="00217D03">
        <w:rPr>
          <w:rFonts w:ascii="Times New Roman" w:hAnsi="Times New Roman" w:cs="Times New Roman"/>
          <w:b/>
          <w:bCs/>
          <w:sz w:val="28"/>
          <w:szCs w:val="28"/>
          <w:lang w:val="en-GB"/>
        </w:rPr>
        <w:t>s</w:t>
      </w:r>
      <w:r w:rsidR="00B81746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morphine consumption</w:t>
      </w:r>
    </w:p>
    <w:p w14:paraId="0A03AA12" w14:textId="445A322B" w:rsidR="00B81746" w:rsidRDefault="0087631D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534369C5" wp14:editId="2E667079">
            <wp:extent cx="6116320" cy="2695575"/>
            <wp:effectExtent l="0" t="0" r="5080" b="0"/>
            <wp:docPr id="80" name="Billed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Billede 80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03D87" w14:textId="5FD06BCA" w:rsidR="001636BF" w:rsidRPr="006B2C30" w:rsidRDefault="001636BF" w:rsidP="001636B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4</w:t>
      </w:r>
      <w:r w:rsidR="004C7B8E">
        <w:rPr>
          <w:rFonts w:ascii="Times New Roman" w:hAnsi="Times New Roman" w:cs="Times New Roman"/>
          <w:b/>
          <w:bCs/>
          <w:sz w:val="18"/>
          <w:szCs w:val="18"/>
          <w:lang w:val="en-GB"/>
        </w:rPr>
        <w:t>8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Forest plot of the meta-analysis of </w:t>
      </w:r>
      <w:proofErr w:type="gramStart"/>
      <w:r w:rsidR="00221C93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24 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>hour</w:t>
      </w:r>
      <w:proofErr w:type="gramEnd"/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morphine consumption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95% CI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The meta-analysis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of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proofErr w:type="gramStart"/>
      <w:r w:rsidR="001B135B">
        <w:rPr>
          <w:rFonts w:ascii="Times New Roman" w:hAnsi="Times New Roman" w:cs="Times New Roman"/>
          <w:sz w:val="18"/>
          <w:szCs w:val="18"/>
          <w:lang w:val="en-GB"/>
        </w:rPr>
        <w:t>24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hour</w:t>
      </w:r>
      <w:proofErr w:type="gramEnd"/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morphine consumption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evidence of a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difference between cannabinoids and placebo. </w:t>
      </w:r>
      <w:r w:rsidR="00743FEB">
        <w:rPr>
          <w:rFonts w:ascii="Times New Roman" w:hAnsi="Times New Roman" w:cs="Times New Roman"/>
          <w:sz w:val="18"/>
          <w:szCs w:val="18"/>
          <w:lang w:val="en-GB"/>
        </w:rPr>
        <w:t>(</w:t>
      </w:r>
      <w:r w:rsidR="00D52682" w:rsidRPr="00D52682">
        <w:rPr>
          <w:rFonts w:ascii="Times New Roman" w:hAnsi="Times New Roman" w:cs="Times New Roman"/>
          <w:sz w:val="18"/>
          <w:szCs w:val="18"/>
          <w:lang w:val="en-GB"/>
        </w:rPr>
        <w:t>SMD -0.02</w:t>
      </w:r>
      <w:r w:rsidR="00D52682">
        <w:rPr>
          <w:rFonts w:ascii="Times New Roman" w:hAnsi="Times New Roman" w:cs="Times New Roman"/>
          <w:sz w:val="18"/>
          <w:szCs w:val="18"/>
          <w:lang w:val="en-GB"/>
        </w:rPr>
        <w:t>;</w:t>
      </w:r>
      <w:r w:rsidR="00D52682" w:rsidRPr="00D52682">
        <w:rPr>
          <w:rFonts w:ascii="Times New Roman" w:hAnsi="Times New Roman" w:cs="Times New Roman"/>
          <w:sz w:val="18"/>
          <w:szCs w:val="18"/>
          <w:lang w:val="en-GB"/>
        </w:rPr>
        <w:t xml:space="preserve"> 95% CI -0.12, 0.08; P=0.69</w:t>
      </w:r>
      <w:r w:rsidR="00743FEB">
        <w:rPr>
          <w:rFonts w:ascii="Times New Roman" w:hAnsi="Times New Roman" w:cs="Times New Roman"/>
          <w:sz w:val="18"/>
          <w:szCs w:val="18"/>
          <w:lang w:val="en-GB"/>
        </w:rPr>
        <w:t>).</w:t>
      </w:r>
    </w:p>
    <w:p w14:paraId="2B44674E" w14:textId="6DB03759" w:rsidR="00B81746" w:rsidRDefault="00B81746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E29B1FC" w14:textId="693DA6BF" w:rsidR="005D7157" w:rsidRPr="009624EA" w:rsidRDefault="005D7157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7D32D66F" wp14:editId="00E1B382">
            <wp:extent cx="6116320" cy="4568190"/>
            <wp:effectExtent l="0" t="0" r="0" b="381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56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BF180" w14:textId="7E5009D0" w:rsidR="00B81746" w:rsidRPr="00C854C2" w:rsidRDefault="00B81746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49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: Trial Sequential Analysis graph of </w:t>
      </w:r>
      <w:proofErr w:type="gramStart"/>
      <w:r w:rsidR="0027039E">
        <w:rPr>
          <w:rFonts w:ascii="Times New Roman" w:hAnsi="Times New Roman" w:cs="Times New Roman"/>
          <w:b/>
          <w:bCs/>
          <w:sz w:val="18"/>
          <w:szCs w:val="18"/>
          <w:lang w:val="en-GB"/>
        </w:rPr>
        <w:t>24</w:t>
      </w:r>
      <w:r w:rsidR="001C50D1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</w:t>
      </w:r>
      <w:r w:rsidRPr="009624EA">
        <w:rPr>
          <w:rFonts w:ascii="Times New Roman" w:hAnsi="Times New Roman" w:cs="Times New Roman"/>
          <w:b/>
          <w:bCs/>
          <w:sz w:val="18"/>
          <w:szCs w:val="18"/>
          <w:lang w:val="en-GB"/>
        </w:rPr>
        <w:t>hour</w:t>
      </w:r>
      <w:proofErr w:type="gramEnd"/>
      <w:r w:rsidRPr="009624E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morphine consumption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using </w:t>
      </w:r>
      <w:r w:rsidR="006D1100"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fixed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-effect</w:t>
      </w:r>
      <w:r w:rsidR="003C30E2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Trial Sequential Analysis showed the z-curve (the blue line) breaching </w:t>
      </w:r>
      <w:r w:rsidR="003F47A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the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boundary</w:t>
      </w:r>
      <w:r w:rsidR="008F73C7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  <w:r w:rsidR="003F47A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of </w:t>
      </w:r>
      <w:r w:rsidR="008F73C7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futility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, showing that there was</w:t>
      </w:r>
      <w:r w:rsidR="008F73C7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enough information to </w:t>
      </w:r>
      <w:r w:rsidR="008F73C7"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reject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that cannabinoids compared with placebo decreased the </w:t>
      </w:r>
      <w:proofErr w:type="gramStart"/>
      <w:r w:rsidR="001B135B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24</w:t>
      </w:r>
      <w:r w:rsidR="00421E2F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hour</w:t>
      </w:r>
      <w:proofErr w:type="gramEnd"/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morphine consumption</w:t>
      </w:r>
      <w:r w:rsidR="00C854C2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</w:t>
      </w:r>
      <w:r w:rsidR="00223C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by more than a mean difference of 5 mg</w:t>
      </w:r>
      <w:r w:rsidR="00C3518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.</w:t>
      </w:r>
    </w:p>
    <w:p w14:paraId="012C8FBE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6715CA6C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540645F7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0B558717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2C49D309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2E4237E1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49AAF859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3E92DD8D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228414EF" w14:textId="77777777" w:rsidR="00217D03" w:rsidRDefault="00217D03" w:rsidP="00F62FBA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</w:pPr>
    </w:p>
    <w:p w14:paraId="450301A3" w14:textId="0D62CDF6" w:rsidR="00B81746" w:rsidRPr="009624EA" w:rsidRDefault="00527510" w:rsidP="00F62FBA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  <w:r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lastRenderedPageBreak/>
        <w:t>1</w:t>
      </w:r>
      <w:r w:rsidR="00BE7685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>2</w:t>
      </w:r>
      <w:r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 xml:space="preserve"> </w:t>
      </w:r>
      <w:r w:rsidR="00B81746" w:rsidRPr="009624EA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>Physical function</w:t>
      </w:r>
    </w:p>
    <w:p w14:paraId="1F62B36B" w14:textId="5A08FA92" w:rsidR="00B81746" w:rsidRDefault="00321B38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6CFFFAA5" wp14:editId="167EB4DD">
            <wp:extent cx="6116320" cy="2273300"/>
            <wp:effectExtent l="0" t="0" r="5080" b="0"/>
            <wp:docPr id="45" name="Billed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Billede 45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BB32C" w14:textId="2F1E09DA" w:rsidR="001636BF" w:rsidRPr="006B2C30" w:rsidRDefault="001636BF" w:rsidP="001636B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50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Forest plot of the meta-analysis of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>physical function with 95% CI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The meta-analysis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of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GB"/>
        </w:rPr>
        <w:t>physical function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evidence of a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difference between cannabinoids and placebo. </w:t>
      </w:r>
      <w:r w:rsidR="00743FEB">
        <w:rPr>
          <w:rFonts w:ascii="Times New Roman" w:hAnsi="Times New Roman" w:cs="Times New Roman"/>
          <w:sz w:val="18"/>
          <w:szCs w:val="18"/>
          <w:lang w:val="en-GB"/>
        </w:rPr>
        <w:t>(</w:t>
      </w:r>
      <w:r w:rsidR="004C3D5C" w:rsidRPr="004C3D5C">
        <w:rPr>
          <w:rFonts w:ascii="Times New Roman" w:hAnsi="Times New Roman" w:cs="Times New Roman"/>
          <w:sz w:val="18"/>
          <w:szCs w:val="18"/>
          <w:lang w:val="en-GB"/>
        </w:rPr>
        <w:t>SMD 0.18; 95% CI -0.04, 0.40; P= 0.10</w:t>
      </w:r>
      <w:r w:rsidR="00743FEB">
        <w:rPr>
          <w:rFonts w:ascii="Times New Roman" w:hAnsi="Times New Roman" w:cs="Times New Roman"/>
          <w:sz w:val="18"/>
          <w:szCs w:val="18"/>
          <w:lang w:val="en-GB"/>
        </w:rPr>
        <w:t>).</w:t>
      </w:r>
    </w:p>
    <w:p w14:paraId="25819772" w14:textId="77777777" w:rsidR="001636BF" w:rsidRDefault="001636BF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1A3E417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047F0852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503D16FD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5EA38DA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1736D02D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1D963719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E47FDF3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24CDD40E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62E87AF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904A1CC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518CFA5" w14:textId="77777777" w:rsidR="00217D03" w:rsidRDefault="00217D0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54A44D47" w14:textId="520AA6CD" w:rsidR="00B81746" w:rsidRDefault="00527510" w:rsidP="00F62F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1</w:t>
      </w:r>
      <w:r w:rsidR="00BE7685">
        <w:rPr>
          <w:rFonts w:ascii="Times New Roman" w:hAnsi="Times New Roman" w:cs="Times New Roman"/>
          <w:b/>
          <w:bCs/>
          <w:sz w:val="28"/>
          <w:szCs w:val="28"/>
          <w:lang w:val="en-GB"/>
        </w:rPr>
        <w:t>3</w:t>
      </w:r>
      <w:r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="00B81746" w:rsidRPr="009624EA">
        <w:rPr>
          <w:rFonts w:ascii="Times New Roman" w:hAnsi="Times New Roman" w:cs="Times New Roman"/>
          <w:b/>
          <w:bCs/>
          <w:sz w:val="28"/>
          <w:szCs w:val="28"/>
          <w:lang w:val="en-GB"/>
        </w:rPr>
        <w:t>Depressive symptoms</w:t>
      </w:r>
    </w:p>
    <w:p w14:paraId="22FEA343" w14:textId="7780CE68" w:rsidR="00E51140" w:rsidRDefault="00D13D63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drawing>
          <wp:inline distT="0" distB="0" distL="0" distR="0" wp14:anchorId="237B6817" wp14:editId="08AA6C73">
            <wp:extent cx="6116320" cy="4162425"/>
            <wp:effectExtent l="0" t="0" r="5080" b="3175"/>
            <wp:docPr id="24" name="Bille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Billede 24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9F22" w14:textId="2129658A" w:rsidR="001636BF" w:rsidRPr="006B2C30" w:rsidRDefault="001636BF" w:rsidP="001636BF">
      <w:pPr>
        <w:spacing w:line="36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hAnsi="Times New Roman" w:cs="Times New Roman"/>
          <w:b/>
          <w:bCs/>
          <w:sz w:val="18"/>
          <w:szCs w:val="18"/>
          <w:lang w:val="en-GB"/>
        </w:rPr>
        <w:t>51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: Forest plot of the meta-analysis of </w:t>
      </w:r>
      <w:r>
        <w:rPr>
          <w:rFonts w:ascii="Times New Roman" w:hAnsi="Times New Roman" w:cs="Times New Roman"/>
          <w:b/>
          <w:bCs/>
          <w:sz w:val="18"/>
          <w:szCs w:val="18"/>
          <w:lang w:val="en-GB"/>
        </w:rPr>
        <w:t>depressive symptoms</w:t>
      </w:r>
      <w:r w:rsidR="00E076A7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with 95% CI</w:t>
      </w:r>
      <w:r w:rsidRPr="006B2C30">
        <w:rPr>
          <w:rFonts w:ascii="Times New Roman" w:hAnsi="Times New Roman" w:cs="Times New Roman"/>
          <w:b/>
          <w:bCs/>
          <w:sz w:val="18"/>
          <w:szCs w:val="18"/>
          <w:lang w:val="en-GB"/>
        </w:rPr>
        <w:t>.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The meta-analysis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of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en-GB"/>
        </w:rPr>
        <w:t>depressive symptoms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showed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no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statistically significant</w:t>
      </w:r>
      <w:r>
        <w:rPr>
          <w:rFonts w:ascii="Times New Roman" w:hAnsi="Times New Roman" w:cs="Times New Roman"/>
          <w:sz w:val="18"/>
          <w:szCs w:val="18"/>
          <w:lang w:val="en-GB"/>
        </w:rPr>
        <w:t xml:space="preserve"> evidence of a</w:t>
      </w:r>
      <w:r w:rsidRPr="006B2C30">
        <w:rPr>
          <w:rFonts w:ascii="Times New Roman" w:hAnsi="Times New Roman" w:cs="Times New Roman"/>
          <w:sz w:val="18"/>
          <w:szCs w:val="18"/>
          <w:lang w:val="en-GB"/>
        </w:rPr>
        <w:t xml:space="preserve"> difference between cannabinoids and placebo. </w:t>
      </w:r>
      <w:r w:rsidR="00743FEB">
        <w:rPr>
          <w:rFonts w:ascii="Times New Roman" w:hAnsi="Times New Roman" w:cs="Times New Roman"/>
          <w:sz w:val="18"/>
          <w:szCs w:val="18"/>
          <w:lang w:val="en-GB"/>
        </w:rPr>
        <w:t>(</w:t>
      </w:r>
      <w:r w:rsidR="00D479F3" w:rsidRPr="00D479F3">
        <w:rPr>
          <w:rFonts w:ascii="Times New Roman" w:hAnsi="Times New Roman" w:cs="Times New Roman"/>
          <w:sz w:val="18"/>
          <w:szCs w:val="18"/>
          <w:lang w:val="en-GB"/>
        </w:rPr>
        <w:t>SMD 0.19; 95% CI 0.01, 0.38; P= 0.04</w:t>
      </w:r>
      <w:r w:rsidR="00743FEB">
        <w:rPr>
          <w:rFonts w:ascii="Times New Roman" w:hAnsi="Times New Roman" w:cs="Times New Roman"/>
          <w:sz w:val="18"/>
          <w:szCs w:val="18"/>
          <w:lang w:val="en-GB"/>
        </w:rPr>
        <w:t>).</w:t>
      </w:r>
    </w:p>
    <w:p w14:paraId="7AB0DB72" w14:textId="77777777" w:rsidR="00F62FBA" w:rsidRPr="009624EA" w:rsidRDefault="00F62FBA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22C1C5C9" w14:textId="601F9233" w:rsidR="00B81746" w:rsidRPr="009624EA" w:rsidRDefault="00267F1F" w:rsidP="00F62FBA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eastAsia="da-DK"/>
        </w:rPr>
        <w:lastRenderedPageBreak/>
        <w:drawing>
          <wp:inline distT="0" distB="0" distL="0" distR="0" wp14:anchorId="36388B5D" wp14:editId="71B5B048">
            <wp:extent cx="6116320" cy="4446905"/>
            <wp:effectExtent l="0" t="0" r="0" b="0"/>
            <wp:docPr id="73" name="Picture 7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Chart, line chart&#10;&#10;Description automatically generated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44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C9F53" w14:textId="11F92060" w:rsidR="00267F1F" w:rsidRPr="00C854C2" w:rsidRDefault="00B81746" w:rsidP="00267F1F">
      <w:pPr>
        <w:spacing w:line="360" w:lineRule="auto"/>
        <w:ind w:right="284"/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</w:pP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Figure </w:t>
      </w:r>
      <w:r w:rsidR="00C8761F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52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>: Trial Sequential Analysis graph of</w:t>
      </w:r>
      <w:r w:rsidRPr="009624EA">
        <w:rPr>
          <w:rFonts w:ascii="Times New Roman" w:hAnsi="Times New Roman" w:cs="Times New Roman"/>
          <w:b/>
          <w:bCs/>
          <w:sz w:val="18"/>
          <w:szCs w:val="18"/>
          <w:lang w:val="en-GB"/>
        </w:rPr>
        <w:t xml:space="preserve"> depressive symptoms</w:t>
      </w:r>
      <w:r w:rsidRPr="009624EA">
        <w:rPr>
          <w:rFonts w:ascii="Times New Roman" w:eastAsia="Times New Roman" w:hAnsi="Times New Roman" w:cs="Times New Roman"/>
          <w:b/>
          <w:bCs/>
          <w:sz w:val="18"/>
          <w:szCs w:val="18"/>
          <w:lang w:val="en-GB"/>
        </w:rPr>
        <w:t xml:space="preserve"> using random-effect meta-analysis. 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Trial Sequential Analysis showed the z-curve (the blue line) breaching </w:t>
      </w:r>
      <w:r w:rsidR="0017393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the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boundary</w:t>
      </w:r>
      <w:r w:rsidR="0017393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futility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, showing that there was enough information to </w:t>
      </w:r>
      <w:r w:rsidR="00173937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>reject</w:t>
      </w:r>
      <w:r w:rsidRPr="009624EA">
        <w:rPr>
          <w:rFonts w:ascii="Times New Roman" w:eastAsia="Times New Roman" w:hAnsi="Times New Roman" w:cs="Times New Roman"/>
          <w:bCs/>
          <w:sz w:val="18"/>
          <w:szCs w:val="18"/>
          <w:lang w:val="en-GB"/>
        </w:rPr>
        <w:t xml:space="preserve"> that cannabinoids compared with placebo decreased </w:t>
      </w:r>
      <w:r w:rsidRPr="009624EA">
        <w:rPr>
          <w:rFonts w:ascii="Times New Roman" w:hAnsi="Times New Roman" w:cs="Times New Roman"/>
          <w:sz w:val="18"/>
          <w:szCs w:val="18"/>
          <w:lang w:val="en-GB"/>
        </w:rPr>
        <w:t>depressive symptoms</w:t>
      </w:r>
      <w:r w:rsidR="00C35187">
        <w:rPr>
          <w:rFonts w:ascii="Times New Roman" w:hAnsi="Times New Roman" w:cs="Times New Roman"/>
          <w:sz w:val="18"/>
          <w:szCs w:val="18"/>
          <w:lang w:val="en-GB"/>
        </w:rPr>
        <w:t>.</w:t>
      </w:r>
    </w:p>
    <w:p w14:paraId="7ECD7CF8" w14:textId="51D9177B" w:rsidR="00B81746" w:rsidRPr="00267F1F" w:rsidRDefault="00B81746" w:rsidP="00F62FBA">
      <w:pPr>
        <w:spacing w:line="360" w:lineRule="auto"/>
        <w:ind w:right="284"/>
        <w:rPr>
          <w:rFonts w:ascii="Times New Roman" w:eastAsia="Times New Roman" w:hAnsi="Times New Roman" w:cs="Times New Roman"/>
          <w:sz w:val="18"/>
          <w:szCs w:val="18"/>
          <w:lang w:val="en-US"/>
        </w:rPr>
      </w:pPr>
    </w:p>
    <w:p w14:paraId="3F10054C" w14:textId="64A81B7C" w:rsidR="00642E02" w:rsidRDefault="00642E02" w:rsidP="000A608F">
      <w:pPr>
        <w:rPr>
          <w:rFonts w:ascii="Times New Roman" w:eastAsia="Times New Roman" w:hAnsi="Times New Roman" w:cs="Times New Roman"/>
          <w:color w:val="000000"/>
          <w:sz w:val="16"/>
          <w:szCs w:val="16"/>
          <w:lang w:val="en"/>
        </w:rPr>
      </w:pPr>
    </w:p>
    <w:p w14:paraId="20334CF3" w14:textId="6B1BC524" w:rsidR="00642E02" w:rsidRPr="00642E02" w:rsidRDefault="00642E02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</w:p>
    <w:tbl>
      <w:tblPr>
        <w:tblW w:w="5000" w:type="pct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258"/>
        <w:gridCol w:w="1156"/>
        <w:gridCol w:w="1271"/>
        <w:gridCol w:w="1156"/>
        <w:gridCol w:w="1156"/>
        <w:gridCol w:w="1208"/>
        <w:gridCol w:w="2427"/>
      </w:tblGrid>
      <w:tr w:rsidR="00642E02" w:rsidRPr="00642E02" w14:paraId="323F02EF" w14:textId="77777777" w:rsidTr="00E87AA0">
        <w:trPr>
          <w:cantSplit/>
          <w:tblHeader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8AC1F1" w14:textId="78155460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E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</w:t>
            </w:r>
            <w:r w:rsidR="00BE76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Summary of findings: </w:t>
            </w:r>
          </w:p>
        </w:tc>
      </w:tr>
      <w:tr w:rsidR="00642E02" w:rsidRPr="004A1F03" w14:paraId="27EF02DE" w14:textId="77777777" w:rsidTr="00E87AA0">
        <w:trPr>
          <w:cantSplit/>
          <w:tblHeader/>
        </w:trPr>
        <w:tc>
          <w:tcPr>
            <w:tcW w:w="5000" w:type="pct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36605022" w14:textId="68AE1D7A" w:rsidR="00642E02" w:rsidRPr="00642E02" w:rsidRDefault="00642E02" w:rsidP="00642E02">
            <w:pPr>
              <w:pStyle w:val="sof-title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  <w:r w:rsidRPr="00642E02">
              <w:rPr>
                <w:b/>
                <w:bCs/>
                <w:sz w:val="18"/>
                <w:szCs w:val="18"/>
                <w:lang w:val="en-US"/>
              </w:rPr>
              <w:t xml:space="preserve">Cannabinoids compared </w:t>
            </w:r>
            <w:r w:rsidR="003C30E2">
              <w:rPr>
                <w:b/>
                <w:bCs/>
                <w:sz w:val="18"/>
                <w:szCs w:val="18"/>
                <w:lang w:val="en-US"/>
              </w:rPr>
              <w:t>with</w:t>
            </w:r>
            <w:r w:rsidRPr="00642E02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en-US"/>
              </w:rPr>
              <w:t>pl</w:t>
            </w:r>
            <w:r w:rsidRPr="00642E02">
              <w:rPr>
                <w:b/>
                <w:bCs/>
                <w:sz w:val="18"/>
                <w:szCs w:val="18"/>
                <w:lang w:val="en-US"/>
              </w:rPr>
              <w:t>acebo for pain</w:t>
            </w:r>
          </w:p>
        </w:tc>
      </w:tr>
      <w:tr w:rsidR="00642E02" w:rsidRPr="00642E02" w14:paraId="55235286" w14:textId="77777777" w:rsidTr="00E87AA0">
        <w:trPr>
          <w:cantSplit/>
          <w:tblHeader/>
        </w:trPr>
        <w:tc>
          <w:tcPr>
            <w:tcW w:w="5000" w:type="pct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174DC250" w14:textId="498B32E3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Patient or population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="00421E2F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ain </w:t>
            </w:r>
          </w:p>
          <w:p w14:paraId="0FA06063" w14:textId="77777777" w:rsidR="00642E02" w:rsidRPr="005D7157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5D715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Intervention</w:t>
            </w:r>
            <w:r w:rsidRPr="005D7157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: Cannabinoids </w:t>
            </w:r>
          </w:p>
          <w:p w14:paraId="169E6207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Comparison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Placebo </w:t>
            </w:r>
          </w:p>
        </w:tc>
      </w:tr>
      <w:tr w:rsidR="00642E02" w:rsidRPr="00642E02" w14:paraId="3C044E3F" w14:textId="77777777" w:rsidTr="00E87AA0">
        <w:trPr>
          <w:cantSplit/>
          <w:tblHeader/>
        </w:trPr>
        <w:tc>
          <w:tcPr>
            <w:tcW w:w="653" w:type="pct"/>
            <w:vMerge w:val="restart"/>
            <w:tcBorders>
              <w:right w:val="single" w:sz="6" w:space="0" w:color="EFEFEF"/>
            </w:tcBorders>
            <w:shd w:val="clear" w:color="auto" w:fill="3271AA"/>
            <w:vAlign w:val="center"/>
            <w:hideMark/>
          </w:tcPr>
          <w:p w14:paraId="4721D06C" w14:textId="77777777" w:rsidR="00642E02" w:rsidRPr="00642E02" w:rsidRDefault="00642E02" w:rsidP="00642E02">
            <w:pPr>
              <w:pStyle w:val="NormalWeb"/>
              <w:spacing w:before="0" w:beforeAutospacing="0" w:after="0" w:afterAutospacing="0"/>
              <w:rPr>
                <w:color w:val="FFFFFF"/>
                <w:sz w:val="18"/>
                <w:szCs w:val="18"/>
              </w:rPr>
            </w:pPr>
            <w:r w:rsidRPr="00642E02">
              <w:rPr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260" w:type="pct"/>
            <w:gridSpan w:val="2"/>
            <w:tcBorders>
              <w:top w:val="single" w:sz="6" w:space="0" w:color="EFEFEF"/>
              <w:right w:val="single" w:sz="6" w:space="0" w:color="EFEFEF"/>
            </w:tcBorders>
            <w:shd w:val="clear" w:color="auto" w:fill="E0E0E0"/>
            <w:hideMark/>
          </w:tcPr>
          <w:p w14:paraId="77458EBB" w14:textId="04FE2A73" w:rsidR="00642E02" w:rsidRPr="00642E02" w:rsidRDefault="00642E02" w:rsidP="00642E02">
            <w:pPr>
              <w:pStyle w:val="Normal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 w:rsidRPr="00642E02">
              <w:rPr>
                <w:b/>
                <w:bCs/>
                <w:sz w:val="18"/>
                <w:szCs w:val="18"/>
              </w:rPr>
              <w:t>Anticipated absolute effects</w:t>
            </w:r>
            <w:r w:rsidRPr="00642E02">
              <w:rPr>
                <w:b/>
                <w:bCs/>
                <w:sz w:val="18"/>
                <w:szCs w:val="18"/>
                <w:vertAlign w:val="superscript"/>
              </w:rPr>
              <w:t>*</w:t>
            </w:r>
            <w:r w:rsidRPr="00642E02">
              <w:rPr>
                <w:b/>
                <w:bCs/>
                <w:sz w:val="18"/>
                <w:szCs w:val="18"/>
              </w:rPr>
              <w:t xml:space="preserve"> </w:t>
            </w:r>
            <w:r w:rsidRPr="00642E02">
              <w:rPr>
                <w:sz w:val="18"/>
                <w:szCs w:val="18"/>
              </w:rPr>
              <w:t>(9</w:t>
            </w:r>
            <w:r w:rsidR="003E154A">
              <w:rPr>
                <w:sz w:val="18"/>
                <w:szCs w:val="18"/>
              </w:rPr>
              <w:t>5</w:t>
            </w:r>
            <w:r w:rsidRPr="00642E02">
              <w:rPr>
                <w:sz w:val="18"/>
                <w:szCs w:val="18"/>
              </w:rPr>
              <w:t>% CI)</w:t>
            </w:r>
            <w:r w:rsidRPr="00642E02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vMerge w:val="restart"/>
            <w:tcBorders>
              <w:right w:val="single" w:sz="6" w:space="0" w:color="EFEFEF"/>
            </w:tcBorders>
            <w:shd w:val="clear" w:color="auto" w:fill="3271AA"/>
            <w:vAlign w:val="center"/>
            <w:hideMark/>
          </w:tcPr>
          <w:p w14:paraId="4281916C" w14:textId="4F03E523" w:rsidR="00642E02" w:rsidRPr="00642E02" w:rsidRDefault="00642E02" w:rsidP="00642E02">
            <w:pPr>
              <w:pStyle w:val="NormalWeb"/>
              <w:spacing w:before="0" w:beforeAutospacing="0" w:after="0" w:afterAutospacing="0"/>
              <w:rPr>
                <w:color w:val="FFFFFF"/>
                <w:sz w:val="18"/>
                <w:szCs w:val="18"/>
              </w:rPr>
            </w:pPr>
            <w:r w:rsidRPr="00642E02">
              <w:rPr>
                <w:color w:val="FFFFFF"/>
                <w:sz w:val="18"/>
                <w:szCs w:val="18"/>
              </w:rPr>
              <w:t>Relative effect</w:t>
            </w:r>
            <w:r w:rsidRPr="00642E02">
              <w:rPr>
                <w:color w:val="FFFFFF"/>
                <w:sz w:val="18"/>
                <w:szCs w:val="18"/>
              </w:rPr>
              <w:br/>
              <w:t>(9</w:t>
            </w:r>
            <w:r w:rsidR="003E154A">
              <w:rPr>
                <w:color w:val="FFFFFF"/>
                <w:sz w:val="18"/>
                <w:szCs w:val="18"/>
              </w:rPr>
              <w:t>5</w:t>
            </w:r>
            <w:r w:rsidRPr="00642E02">
              <w:rPr>
                <w:color w:val="FFFFFF"/>
                <w:sz w:val="18"/>
                <w:szCs w:val="18"/>
              </w:rPr>
              <w:t xml:space="preserve">% CI) </w:t>
            </w:r>
          </w:p>
        </w:tc>
        <w:tc>
          <w:tcPr>
            <w:tcW w:w="600" w:type="pct"/>
            <w:vMerge w:val="restart"/>
            <w:tcBorders>
              <w:right w:val="single" w:sz="6" w:space="0" w:color="EFEFEF"/>
            </w:tcBorders>
            <w:shd w:val="clear" w:color="auto" w:fill="3271AA"/>
            <w:vAlign w:val="center"/>
            <w:hideMark/>
          </w:tcPr>
          <w:p w14:paraId="7FB4AEE0" w14:textId="77777777" w:rsidR="00642E02" w:rsidRPr="00642E02" w:rsidRDefault="00642E02" w:rsidP="00642E02">
            <w:pPr>
              <w:pStyle w:val="NormalWeb"/>
              <w:spacing w:before="0" w:beforeAutospacing="0" w:after="0" w:afterAutospacing="0"/>
              <w:rPr>
                <w:color w:val="FFFFFF"/>
                <w:sz w:val="18"/>
                <w:szCs w:val="18"/>
              </w:rPr>
            </w:pPr>
            <w:r w:rsidRPr="00642E02">
              <w:rPr>
                <w:color w:val="FFFFFF"/>
                <w:sz w:val="18"/>
                <w:szCs w:val="18"/>
              </w:rPr>
              <w:t xml:space="preserve">№ of participants </w:t>
            </w:r>
            <w:r w:rsidRPr="00642E02">
              <w:rPr>
                <w:color w:val="FFFFFF"/>
                <w:sz w:val="18"/>
                <w:szCs w:val="18"/>
              </w:rPr>
              <w:br/>
              <w:t xml:space="preserve">(studies) </w:t>
            </w:r>
          </w:p>
        </w:tc>
        <w:tc>
          <w:tcPr>
            <w:tcW w:w="627" w:type="pct"/>
            <w:vMerge w:val="restart"/>
            <w:tcBorders>
              <w:right w:val="single" w:sz="6" w:space="0" w:color="EFEFEF"/>
            </w:tcBorders>
            <w:shd w:val="clear" w:color="auto" w:fill="3271AA"/>
            <w:vAlign w:val="center"/>
            <w:hideMark/>
          </w:tcPr>
          <w:p w14:paraId="51A5D4FD" w14:textId="77777777" w:rsidR="00642E02" w:rsidRPr="00642E02" w:rsidRDefault="00642E02" w:rsidP="00642E02">
            <w:pPr>
              <w:pStyle w:val="NormalWeb"/>
              <w:spacing w:before="0" w:beforeAutospacing="0" w:after="0" w:afterAutospacing="0"/>
              <w:rPr>
                <w:color w:val="FFFFFF"/>
                <w:sz w:val="18"/>
                <w:szCs w:val="18"/>
                <w:lang w:val="en-US"/>
              </w:rPr>
            </w:pPr>
            <w:r w:rsidRPr="00642E02">
              <w:rPr>
                <w:color w:val="FFFFFF"/>
                <w:sz w:val="18"/>
                <w:szCs w:val="18"/>
                <w:lang w:val="en-US"/>
              </w:rPr>
              <w:t>Certainty of the evidence</w:t>
            </w:r>
            <w:r w:rsidRPr="00642E02">
              <w:rPr>
                <w:color w:val="FFFFFF"/>
                <w:sz w:val="18"/>
                <w:szCs w:val="18"/>
                <w:lang w:val="en-US"/>
              </w:rPr>
              <w:br/>
              <w:t xml:space="preserve">(GRADE) </w:t>
            </w:r>
          </w:p>
        </w:tc>
        <w:tc>
          <w:tcPr>
            <w:tcW w:w="1260" w:type="pct"/>
            <w:vMerge w:val="restart"/>
            <w:tcBorders>
              <w:right w:val="single" w:sz="6" w:space="0" w:color="EFEFEF"/>
            </w:tcBorders>
            <w:shd w:val="clear" w:color="auto" w:fill="3271AA"/>
            <w:vAlign w:val="center"/>
            <w:hideMark/>
          </w:tcPr>
          <w:p w14:paraId="61E8D370" w14:textId="77777777" w:rsidR="00642E02" w:rsidRPr="00642E02" w:rsidRDefault="00642E02" w:rsidP="00642E02">
            <w:pPr>
              <w:pStyle w:val="NormalWeb"/>
              <w:spacing w:before="0" w:beforeAutospacing="0" w:after="0" w:afterAutospacing="0"/>
              <w:rPr>
                <w:color w:val="FFFFFF"/>
                <w:sz w:val="18"/>
                <w:szCs w:val="18"/>
              </w:rPr>
            </w:pPr>
            <w:r w:rsidRPr="00642E02">
              <w:rPr>
                <w:color w:val="FFFFFF"/>
                <w:sz w:val="18"/>
                <w:szCs w:val="18"/>
              </w:rPr>
              <w:t>Comments</w:t>
            </w:r>
          </w:p>
        </w:tc>
      </w:tr>
      <w:tr w:rsidR="00642E02" w:rsidRPr="00642E02" w14:paraId="32927797" w14:textId="77777777" w:rsidTr="00E87AA0">
        <w:trPr>
          <w:cantSplit/>
          <w:tblHeader/>
        </w:trPr>
        <w:tc>
          <w:tcPr>
            <w:tcW w:w="653" w:type="pct"/>
            <w:vMerge/>
            <w:tcBorders>
              <w:right w:val="single" w:sz="6" w:space="0" w:color="EFEFEF"/>
            </w:tcBorders>
            <w:vAlign w:val="center"/>
            <w:hideMark/>
          </w:tcPr>
          <w:p w14:paraId="0C3AA992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hAnsi="Times New Roman" w:cs="Times New Roman"/>
                <w:color w:val="FFFFFF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6" w:space="0" w:color="EFEFEF"/>
              <w:right w:val="single" w:sz="6" w:space="0" w:color="EFEFEF"/>
            </w:tcBorders>
            <w:shd w:val="clear" w:color="auto" w:fill="E0E0E0"/>
            <w:hideMark/>
          </w:tcPr>
          <w:p w14:paraId="418801FB" w14:textId="77777777" w:rsidR="00642E02" w:rsidRPr="00642E02" w:rsidRDefault="00642E02" w:rsidP="00642E02">
            <w:pPr>
              <w:pStyle w:val="first-letter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 w:rsidRPr="00642E02">
              <w:rPr>
                <w:b/>
                <w:bCs/>
                <w:sz w:val="18"/>
                <w:szCs w:val="18"/>
              </w:rPr>
              <w:t>Risk with Placebo</w:t>
            </w:r>
          </w:p>
        </w:tc>
        <w:tc>
          <w:tcPr>
            <w:tcW w:w="660" w:type="pct"/>
            <w:tcBorders>
              <w:top w:val="single" w:sz="6" w:space="0" w:color="EFEFEF"/>
              <w:right w:val="single" w:sz="6" w:space="0" w:color="EFEFEF"/>
            </w:tcBorders>
            <w:shd w:val="clear" w:color="auto" w:fill="E0E0E0"/>
            <w:hideMark/>
          </w:tcPr>
          <w:p w14:paraId="19C0E004" w14:textId="77777777" w:rsidR="00642E02" w:rsidRPr="00642E02" w:rsidRDefault="00642E02" w:rsidP="00642E02">
            <w:pPr>
              <w:pStyle w:val="first-letter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 w:rsidRPr="00642E02">
              <w:rPr>
                <w:b/>
                <w:bCs/>
                <w:sz w:val="18"/>
                <w:szCs w:val="18"/>
              </w:rPr>
              <w:t>Risk with Cannabinoids</w:t>
            </w:r>
          </w:p>
        </w:tc>
        <w:tc>
          <w:tcPr>
            <w:tcW w:w="600" w:type="pct"/>
            <w:vMerge/>
            <w:tcBorders>
              <w:right w:val="single" w:sz="6" w:space="0" w:color="EFEFEF"/>
            </w:tcBorders>
            <w:vAlign w:val="center"/>
            <w:hideMark/>
          </w:tcPr>
          <w:p w14:paraId="175EA72A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hAnsi="Times New Roman" w:cs="Times New Roman"/>
                <w:color w:val="FFFFFF"/>
                <w:sz w:val="18"/>
                <w:szCs w:val="18"/>
              </w:rPr>
            </w:pPr>
          </w:p>
        </w:tc>
        <w:tc>
          <w:tcPr>
            <w:tcW w:w="600" w:type="pct"/>
            <w:vMerge/>
            <w:tcBorders>
              <w:right w:val="single" w:sz="6" w:space="0" w:color="EFEFEF"/>
            </w:tcBorders>
            <w:vAlign w:val="center"/>
            <w:hideMark/>
          </w:tcPr>
          <w:p w14:paraId="253FA218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hAnsi="Times New Roman" w:cs="Times New Roman"/>
                <w:color w:val="FFFFFF"/>
                <w:sz w:val="18"/>
                <w:szCs w:val="18"/>
              </w:rPr>
            </w:pPr>
          </w:p>
        </w:tc>
        <w:tc>
          <w:tcPr>
            <w:tcW w:w="627" w:type="pct"/>
            <w:vMerge/>
            <w:tcBorders>
              <w:right w:val="single" w:sz="6" w:space="0" w:color="EFEFEF"/>
            </w:tcBorders>
            <w:vAlign w:val="center"/>
            <w:hideMark/>
          </w:tcPr>
          <w:p w14:paraId="153A302A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hAnsi="Times New Roman" w:cs="Times New Roman"/>
                <w:color w:val="FFFFFF"/>
                <w:sz w:val="18"/>
                <w:szCs w:val="18"/>
              </w:rPr>
            </w:pPr>
          </w:p>
        </w:tc>
        <w:tc>
          <w:tcPr>
            <w:tcW w:w="1260" w:type="pct"/>
            <w:vMerge/>
            <w:tcBorders>
              <w:right w:val="single" w:sz="6" w:space="0" w:color="EFEFEF"/>
            </w:tcBorders>
            <w:vAlign w:val="center"/>
            <w:hideMark/>
          </w:tcPr>
          <w:p w14:paraId="74566CA2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hAnsi="Times New Roman" w:cs="Times New Roman"/>
                <w:color w:val="FFFFFF"/>
                <w:sz w:val="18"/>
                <w:szCs w:val="18"/>
              </w:rPr>
            </w:pPr>
          </w:p>
        </w:tc>
      </w:tr>
      <w:tr w:rsidR="00642E02" w:rsidRPr="00642E02" w14:paraId="233B0302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802B5B2" w14:textId="33A76174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All</w:t>
            </w:r>
            <w:r w:rsidR="00223CEA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cause</w:t>
            </w:r>
            <w:proofErr w:type="spellEnd"/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mortality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follow up: mean 2 months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B013F56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per 1.000 </w:t>
            </w: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59E79FA1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107 per 1.000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</w:rPr>
              <w:t>(80 to 141)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5E3D814" w14:textId="3DE6A8FF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block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RR 1.20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(0</w:t>
            </w:r>
            <w:r w:rsidR="00AF3899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B246F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 xml:space="preserve"> to 1.</w:t>
            </w:r>
            <w:r w:rsidR="00B246F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59</w:t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0E54305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2073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(7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648E2CB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</w:rPr>
              <w:t>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,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53166A2" w14:textId="64A65427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DARIS = 13622</w:t>
            </w:r>
          </w:p>
        </w:tc>
      </w:tr>
      <w:tr w:rsidR="00E87AA0" w:rsidRPr="003B22DC" w14:paraId="144B27C8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3CB405D" w14:textId="0BDBF188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</w:t>
            </w:r>
            <w:r>
              <w:rPr>
                <w:rStyle w:val="label"/>
                <w:rFonts w:eastAsia="Times New Roman"/>
                <w:sz w:val="18"/>
                <w:szCs w:val="18"/>
                <w:lang w:val="en-US"/>
              </w:rPr>
              <w:t>cute p</w:t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ain score difference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NRS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7770EC53" w14:textId="77777777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4227235D" w14:textId="22A55D5C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0.</w:t>
            </w:r>
            <w:r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52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Points </w:t>
            </w:r>
            <w:r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higher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(0.</w:t>
            </w:r>
            <w:r w:rsidR="00B246F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25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</w:t>
            </w:r>
            <w:r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.</w:t>
            </w:r>
            <w:r w:rsidR="00B246F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29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higher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2848052" w14:textId="77777777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03BCC50" w14:textId="2C00C6C2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11A0315" w14:textId="5201E73D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VERY 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a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</w:t>
            </w:r>
            <w:r w:rsidR="0013754B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b</w:t>
            </w:r>
            <w:r w:rsidR="0083162E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,c</w:t>
            </w:r>
            <w:proofErr w:type="spellEnd"/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DF53DA9" w14:textId="1A3FD40F" w:rsidR="00E87AA0" w:rsidRPr="00642E02" w:rsidRDefault="00EB26F4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DARIS = 1207</w:t>
            </w:r>
          </w:p>
        </w:tc>
      </w:tr>
      <w:tr w:rsidR="00E87AA0" w:rsidRPr="00642E02" w14:paraId="71A3AF77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241DDA7" w14:textId="275C7027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Cancer p</w:t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ain score difference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NRS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53E119C5" w14:textId="77777777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7DA68D0E" w14:textId="5A47C1E2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0.</w:t>
            </w:r>
            <w:r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13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Points lower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(0.</w:t>
            </w:r>
            <w:r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</w:t>
            </w:r>
            <w:r w:rsidR="00B246F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0.0</w:t>
            </w:r>
            <w:r w:rsidR="00B246F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higher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97E40E7" w14:textId="77777777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B8CD0A1" w14:textId="738B163A" w:rsidR="00E87AA0" w:rsidRPr="00642E02" w:rsidRDefault="003A798C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1550</w:t>
            </w:r>
            <w:r w:rsidR="00E87AA0"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E87AA0"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42CB449" w14:textId="2A77447B" w:rsidR="00E87AA0" w:rsidRPr="00642E02" w:rsidRDefault="00E87AA0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="00623734"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a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</w:t>
            </w:r>
            <w:r w:rsidR="00C80461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b</w:t>
            </w:r>
            <w:proofErr w:type="spellEnd"/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20D41D8" w14:textId="7820447A" w:rsidR="00E87AA0" w:rsidRPr="00642E02" w:rsidRDefault="00EB26F4" w:rsidP="004F44B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DARIS = 154</w:t>
            </w:r>
          </w:p>
        </w:tc>
      </w:tr>
      <w:tr w:rsidR="00642E02" w:rsidRPr="0095360C" w14:paraId="34A2259C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9EF395F" w14:textId="0D55FD15" w:rsidR="00642E02" w:rsidRPr="00642E02" w:rsidRDefault="00E87AA0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Chronic p</w:t>
            </w:r>
            <w:r w:rsidR="00642E02"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ain score difference</w:t>
            </w:r>
            <w:r w:rsidR="00642E02"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="00642E02"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NRS</w:t>
            </w:r>
            <w:r w:rsidR="00642E02"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5978BC97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07E7C6D9" w14:textId="01D20F8D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0.</w:t>
            </w:r>
            <w:r w:rsidR="00E87AA0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4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3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Points lower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(0.</w:t>
            </w:r>
            <w:r w:rsidR="003C43AE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7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0.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15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1C42C13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DDBCC6A" w14:textId="19127E83" w:rsidR="00642E02" w:rsidRPr="00642E02" w:rsidRDefault="003F5A7B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2030</w:t>
            </w:r>
            <w:r w:rsidR="00642E02"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</w:t>
            </w:r>
            <w:r w:rsidR="003A798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642E02"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43DCD7C" w14:textId="2B1764F8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="00C80461"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</w:t>
            </w:r>
            <w:r w:rsidR="001E19EB"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="001E19E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a</w:t>
            </w:r>
            <w:r w:rsidR="0083162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,d</w:t>
            </w:r>
            <w:proofErr w:type="spellEnd"/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200D2C2" w14:textId="76701509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DARIS = 390</w:t>
            </w:r>
          </w:p>
        </w:tc>
      </w:tr>
      <w:tr w:rsidR="00642E02" w:rsidRPr="00642E02" w14:paraId="64C0EFD1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B898FF0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Serious adverse events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RR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763C1DA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100 per 1.000 </w:t>
            </w: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4910B5F7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118 per 1.000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</w:rPr>
              <w:t>(99 to 141)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121A29E" w14:textId="11B4351B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block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RR 1.18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(0.9</w:t>
            </w:r>
            <w:r w:rsidR="003F5A7B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 xml:space="preserve"> to 1.4</w:t>
            </w:r>
            <w:r w:rsidR="003F5A7B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26851BB" w14:textId="79193E16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3F5A7B">
              <w:rPr>
                <w:rFonts w:ascii="Times New Roman" w:eastAsia="Times New Roman" w:hAnsi="Times New Roman" w:cs="Times New Roman"/>
                <w:sz w:val="18"/>
                <w:szCs w:val="18"/>
              </w:rPr>
              <w:t>980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(1</w:t>
            </w:r>
            <w:r w:rsidR="003F5A7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7142D9B" w14:textId="1A53734C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="00273A85"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</w:rPr>
              <w:t>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C8046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,</w:t>
            </w:r>
            <w:r w:rsidR="0083162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e</w:t>
            </w:r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C264F66" w14:textId="4BB2346B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DARIS = 10720</w:t>
            </w:r>
          </w:p>
        </w:tc>
      </w:tr>
      <w:tr w:rsidR="00642E02" w:rsidRPr="003B22DC" w14:paraId="5005C47D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8BD1731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Quality of life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Scale from: 0 to 100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follow up: mean 2 months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692F8CB6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6036211E" w14:textId="57FDEF4C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1.</w:t>
            </w:r>
            <w:r w:rsidR="00AF57C4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38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points lower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(1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.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8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9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.</w:t>
            </w:r>
            <w:r w:rsidR="00BF205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</w:t>
            </w:r>
            <w:r w:rsidR="003F5A7B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higher)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7A17788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8736B02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548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(4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EDCF3F4" w14:textId="18560A66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VERY 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a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b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</w:t>
            </w:r>
            <w:r w:rsidR="00A95D31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c</w:t>
            </w:r>
            <w:proofErr w:type="spellEnd"/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D87DBBE" w14:textId="25501FBF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DARIS = 1579</w:t>
            </w:r>
          </w:p>
        </w:tc>
      </w:tr>
      <w:tr w:rsidR="00642E02" w:rsidRPr="003B22DC" w14:paraId="3631B7DE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84FDFA8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lastRenderedPageBreak/>
              <w:t>Adverse events not considered serious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RR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B43E740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633 per 1.000 </w:t>
            </w: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770B7D6E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760 per 1.000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</w:rPr>
              <w:t>(728 to 791)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ED7D67B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block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RR 1.20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(1.15 to 1.25)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94BE75B" w14:textId="4B47F839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6711A7">
              <w:rPr>
                <w:rFonts w:ascii="Times New Roman" w:eastAsia="Times New Roman" w:hAnsi="Times New Roman" w:cs="Times New Roman"/>
                <w:sz w:val="18"/>
                <w:szCs w:val="18"/>
              </w:rPr>
              <w:t>536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(2</w:t>
            </w:r>
            <w:r w:rsidR="006711A7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FF74A27" w14:textId="2DF54E71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VERY 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a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</w:t>
            </w:r>
            <w:r w:rsidR="00D24DD8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f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,</w:t>
            </w:r>
            <w:r w:rsidR="008E2448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g</w:t>
            </w:r>
            <w:proofErr w:type="spellEnd"/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CE48793" w14:textId="7D1991FB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DARIS = 1407</w:t>
            </w:r>
          </w:p>
        </w:tc>
      </w:tr>
      <w:tr w:rsidR="00642E02" w:rsidRPr="00642E02" w14:paraId="40AB32BC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C679298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Quality of sleep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NRS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follow up: mean 2 months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1C6FADFC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03724B15" w14:textId="0292BBE9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0.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42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points lower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(0.</w:t>
            </w:r>
            <w:r w:rsidR="00B23FB7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6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0.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20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2B71063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3FC82CD" w14:textId="1B681F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6711A7">
              <w:rPr>
                <w:rFonts w:ascii="Times New Roman" w:eastAsia="Times New Roman" w:hAnsi="Times New Roman" w:cs="Times New Roman"/>
                <w:sz w:val="18"/>
                <w:szCs w:val="18"/>
              </w:rPr>
              <w:t>291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(1</w:t>
            </w:r>
            <w:r w:rsidR="006711A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932CE56" w14:textId="4D6C648D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</w:rPr>
              <w:t>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8E244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,</w:t>
            </w:r>
            <w:r w:rsidR="007211E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D22873E" w14:textId="5BC5E77F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DARIS = 699</w:t>
            </w:r>
          </w:p>
        </w:tc>
      </w:tr>
      <w:tr w:rsidR="00642E02" w:rsidRPr="00642E02" w14:paraId="2D27D7F9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02C62EA4" w14:textId="71D873C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gramStart"/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Twenty</w:t>
            </w:r>
            <w:r w:rsidR="00C35187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four hour</w:t>
            </w:r>
            <w:proofErr w:type="gramEnd"/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morphine consumption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mg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07F802FA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5096E98B" w14:textId="6D20A401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0.01 mg </w:t>
            </w:r>
            <w:r w:rsidR="00565C55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lower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(1.</w:t>
            </w:r>
            <w:r w:rsidR="00565C55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60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1.</w:t>
            </w:r>
            <w:r w:rsidR="00565C55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59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higher)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88A5739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E40F92C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1546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(6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1DA41A87" w14:textId="110A0838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</w:rPr>
              <w:t>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Pr="00642E02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,</w:t>
            </w:r>
            <w:r w:rsidR="008E2448">
              <w:rPr>
                <w:rStyle w:val="comma"/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h</w:t>
            </w:r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B9A652A" w14:textId="56FB6CD2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DARIS = 2172</w:t>
            </w:r>
          </w:p>
        </w:tc>
      </w:tr>
      <w:tr w:rsidR="00642E02" w:rsidRPr="004A1F03" w14:paraId="584D78E8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C952B85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Physical function (measured by activities of daily living)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Barthel index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31B372C5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4C46C74F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0.21 points higher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(0.1 lower to 0.51 higher)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258F013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38FEE298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>320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(3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547A4F5" w14:textId="19646624" w:rsidR="00642E02" w:rsidRPr="008E2448" w:rsidRDefault="00B6083C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  <w:lang w:val="en-US"/>
              </w:rPr>
              <w:t>◯◯◯</w:t>
            </w:r>
            <w:r w:rsidR="00642E02" w:rsidRPr="008E2448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8E2448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8E2448">
              <w:rPr>
                <w:rStyle w:val="quality-text"/>
                <w:lang w:val="en-US"/>
              </w:rPr>
              <w:t>ERY</w:t>
            </w:r>
            <w:r w:rsidR="008E2448">
              <w:rPr>
                <w:rStyle w:val="quality-text"/>
                <w:lang w:val="en-US"/>
              </w:rPr>
              <w:t xml:space="preserve"> </w:t>
            </w:r>
            <w:r w:rsidR="00642E02" w:rsidRPr="008E2448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LOW</w:t>
            </w:r>
            <w:r w:rsidR="008E2448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8E2448" w:rsidRPr="008E244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a,</w:t>
            </w:r>
            <w:r w:rsidR="00B71C11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/>
              </w:rPr>
              <w:t>i</w:t>
            </w:r>
            <w:proofErr w:type="spellEnd"/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8900646" w14:textId="215422EB" w:rsidR="00642E02" w:rsidRPr="008E2448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TSA could not be performed due to inadequate information size</w:t>
            </w:r>
          </w:p>
        </w:tc>
      </w:tr>
      <w:tr w:rsidR="00642E02" w:rsidRPr="00642E02" w14:paraId="5B5AB02D" w14:textId="77777777" w:rsidTr="00E87AA0">
        <w:trPr>
          <w:cantSplit/>
        </w:trPr>
        <w:tc>
          <w:tcPr>
            <w:tcW w:w="653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F242F14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Depressive symptoms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label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assessed with: HADS-D, MADRS and BDI-II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vAlign w:val="center"/>
            <w:hideMark/>
          </w:tcPr>
          <w:p w14:paraId="1A2EE118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EBEBEB"/>
            <w:hideMark/>
          </w:tcPr>
          <w:p w14:paraId="137E0C7F" w14:textId="127A1E23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MD 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0.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03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points 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lower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(0.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12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lower to 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.</w:t>
            </w:r>
            <w:r w:rsidR="006711A7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642E02">
              <w:rPr>
                <w:rStyle w:val="cell-value"/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higher)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65B20F25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cell"/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AFBE251" w14:textId="58C541AB" w:rsidR="00642E02" w:rsidRPr="00642E02" w:rsidRDefault="006711A7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651</w:t>
            </w:r>
            <w:r w:rsidR="00642E02"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642E02"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RCTs) </w:t>
            </w:r>
          </w:p>
        </w:tc>
        <w:tc>
          <w:tcPr>
            <w:tcW w:w="627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2C264280" w14:textId="690F3F73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2E02">
              <w:rPr>
                <w:rStyle w:val="quality-sign"/>
                <w:rFonts w:ascii="Cambria Math" w:eastAsia="Times New Roman" w:hAnsi="Cambria Math" w:cs="Cambria Math"/>
                <w:sz w:val="18"/>
                <w:szCs w:val="18"/>
              </w:rPr>
              <w:t>⨁⨁</w:t>
            </w:r>
            <w:r w:rsidRPr="00642E02">
              <w:rPr>
                <w:rStyle w:val="quality-sign"/>
                <w:rFonts w:ascii="Segoe UI Symbol" w:eastAsia="Times New Roman" w:hAnsi="Segoe UI Symbol" w:cs="Segoe UI Symbol"/>
                <w:sz w:val="18"/>
                <w:szCs w:val="18"/>
              </w:rPr>
              <w:t>◯◯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42E02">
              <w:rPr>
                <w:rStyle w:val="quality-text"/>
                <w:rFonts w:ascii="Times New Roman" w:eastAsia="Times New Roman" w:hAnsi="Times New Roman" w:cs="Times New Roman"/>
                <w:sz w:val="18"/>
                <w:szCs w:val="18"/>
              </w:rPr>
              <w:t>LOW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8E2448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a,b</w:t>
            </w:r>
          </w:p>
        </w:tc>
        <w:tc>
          <w:tcPr>
            <w:tcW w:w="12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52D1F2C1" w14:textId="3A8968DF" w:rsidR="00642E02" w:rsidRPr="00642E02" w:rsidRDefault="00EB26F4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DARIS = 272</w:t>
            </w:r>
          </w:p>
        </w:tc>
      </w:tr>
      <w:tr w:rsidR="00642E02" w:rsidRPr="004A1F03" w14:paraId="59CF151F" w14:textId="77777777" w:rsidTr="00E87AA0">
        <w:trPr>
          <w:cantSplit/>
        </w:trPr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412594ED" w14:textId="13EE0261" w:rsidR="00642E02" w:rsidRPr="00EB26F4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lastRenderedPageBreak/>
              <w:t>*</w:t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The risk in the intervention group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(and its 95% confidence interval) is based on the assumed risk in the comparison group and the </w:t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relative effect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of the intervention (and its 95% CI). 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EB26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CI:</w:t>
            </w:r>
            <w:r w:rsidRP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Confidence interval; </w:t>
            </w:r>
            <w:r w:rsidRPr="00EB26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RR:</w:t>
            </w:r>
            <w:r w:rsidRP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Risk ratio; </w:t>
            </w:r>
            <w:r w:rsidRPr="00EB26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MD:</w:t>
            </w:r>
            <w:r w:rsidRP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Mean difference</w:t>
            </w:r>
            <w:r w:rsidR="00EB26F4" w:rsidRP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r w:rsidR="00EB26F4" w:rsidRPr="00EB26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DARIS</w:t>
            </w:r>
            <w:r w:rsid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EB26F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Diversity adjusted required information size</w:t>
            </w:r>
          </w:p>
        </w:tc>
      </w:tr>
      <w:tr w:rsidR="00642E02" w:rsidRPr="004A1F03" w14:paraId="1E8BA703" w14:textId="77777777" w:rsidTr="00E87AA0">
        <w:trPr>
          <w:cantSplit/>
        </w:trPr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14:paraId="786A3BF9" w14:textId="77777777" w:rsidR="00642E02" w:rsidRPr="00642E02" w:rsidRDefault="00642E02" w:rsidP="00642E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GRADE Working Group grades of evidence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High certainty: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We are very confident that the true effect lies close to that of the estimate of the effect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Moderate certainty: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We are moderately confident in the effect estimate: The true effect is likely to be close to the estimate of the effect, but there is a possibility that it is substantially different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Low certainty: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Our confidence in the effect estimate is limited: The true effect may be substantially different from the estimate of the effect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br/>
            </w:r>
            <w:r w:rsidRPr="00642E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Very low certainty:</w:t>
            </w:r>
            <w:r w:rsidRPr="00642E02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We have very little confidence in the effect estimate: The true effect is likely to be substantially different from the estimate of effect </w:t>
            </w:r>
          </w:p>
        </w:tc>
      </w:tr>
    </w:tbl>
    <w:p w14:paraId="6E92D2C3" w14:textId="77777777" w:rsidR="00642E02" w:rsidRPr="00642E02" w:rsidRDefault="00642E02" w:rsidP="00642E02">
      <w:pPr>
        <w:pStyle w:val="Overskrift4"/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Explanations</w:t>
      </w:r>
    </w:p>
    <w:p w14:paraId="11AC7748" w14:textId="56707626" w:rsidR="00642E02" w:rsidRPr="00642E02" w:rsidRDefault="00642E02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a. </w:t>
      </w:r>
      <w:r w:rsidR="008E2448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T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rials were generally assessed as high risk of bias. </w:t>
      </w:r>
      <w:r w:rsidR="00085274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If the majority of the included trials were assessed as high risk of bias the outcome was assessed as high risk of bias, as well.</w:t>
      </w:r>
    </w:p>
    <w:p w14:paraId="2068C320" w14:textId="77777777" w:rsidR="00642E02" w:rsidRPr="00642E02" w:rsidRDefault="00642E02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b. The required information size recommended by the Trial Sequential Analysis was not achieved. </w:t>
      </w:r>
    </w:p>
    <w:p w14:paraId="6E125E6A" w14:textId="072175B4" w:rsidR="00642E02" w:rsidRDefault="00642E02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c. </w:t>
      </w:r>
      <w:r w:rsidR="0083162E" w:rsidRPr="0083162E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Visual inspection of the forest plot</w:t>
      </w:r>
      <w:r w:rsidR="0083162E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,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I</w:t>
      </w:r>
      <w:r w:rsidRPr="00B6083C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val="en"/>
        </w:rPr>
        <w:t>2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</w:t>
      </w:r>
      <w:r w:rsidR="0083162E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– statistic and Tau</w:t>
      </w:r>
      <w:r w:rsidR="0083162E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val="en"/>
        </w:rPr>
        <w:t>2</w:t>
      </w:r>
      <w:r w:rsidR="0083162E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– statistic indicated high heterogeneity 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of the overall meta-analysis</w:t>
      </w:r>
      <w:r w:rsidR="00943FDF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.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</w:t>
      </w:r>
    </w:p>
    <w:p w14:paraId="5F83D4A2" w14:textId="43E7B4FF" w:rsidR="0083162E" w:rsidRDefault="0083162E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d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. </w:t>
      </w:r>
      <w:r w:rsidRPr="0083162E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Visual inspection of the forest plot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,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I</w:t>
      </w:r>
      <w:r w:rsidRPr="00B6083C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val="en"/>
        </w:rPr>
        <w:t>2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– statistic and Tau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val="en"/>
        </w:rPr>
        <w:t>2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– statistic indicated moderate heterogeneity 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of the overall meta-analysis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.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</w:t>
      </w:r>
    </w:p>
    <w:p w14:paraId="34630276" w14:textId="29AD355C" w:rsidR="00D24DD8" w:rsidRPr="00642E02" w:rsidRDefault="0083162E" w:rsidP="00D24DD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e</w:t>
      </w:r>
      <w:r w:rsidR="00D24DD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. There was a </w:t>
      </w:r>
      <w:r w:rsidR="001956DC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broad</w:t>
      </w:r>
      <w:r w:rsidR="00D24DD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variety of the definition of a serious adverse event</w:t>
      </w:r>
      <w:r w:rsidR="00943FDF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.</w:t>
      </w:r>
      <w:r w:rsidR="00D24DD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</w:t>
      </w:r>
    </w:p>
    <w:p w14:paraId="51BD06C3" w14:textId="64B75A7B" w:rsidR="00642E02" w:rsidRPr="00642E02" w:rsidRDefault="00D24DD8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f</w:t>
      </w:r>
      <w:r w:rsidR="00642E02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. There was suspicion of </w:t>
      </w:r>
      <w:r w:rsidR="00016DC9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small study effects</w:t>
      </w:r>
      <w:r w:rsidR="00642E02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according to the funnel plot for this outcome. </w:t>
      </w:r>
    </w:p>
    <w:p w14:paraId="6C34DBC5" w14:textId="31790443" w:rsidR="00642E02" w:rsidRPr="00642E02" w:rsidRDefault="00642E02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g. </w:t>
      </w:r>
      <w:r w:rsidR="008E244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There was a </w:t>
      </w:r>
      <w:r w:rsidR="00761D6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broad</w:t>
      </w:r>
      <w:r w:rsidR="008E244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variety of the definition of a non-serious adverse event.</w:t>
      </w:r>
    </w:p>
    <w:p w14:paraId="42E015F8" w14:textId="65982A53" w:rsidR="00642E02" w:rsidRDefault="00642E02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h. </w:t>
      </w:r>
      <w:r w:rsidR="008E244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Morphine consumption is a</w:t>
      </w:r>
      <w:r w:rsidR="008E2448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n</w:t>
      </w:r>
      <w:r w:rsidR="008E2448"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indirect outcome of the analgesic effect of cannabinoids</w:t>
      </w:r>
      <w:r w:rsidR="00943FDF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.</w:t>
      </w:r>
    </w:p>
    <w:p w14:paraId="199C9296" w14:textId="0A85B1EA" w:rsidR="00B71C11" w:rsidRDefault="00B71C11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i. </w:t>
      </w:r>
      <w:r w:rsidRPr="00642E02"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>Trial Sequential Analysis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  <w:t xml:space="preserve"> could not be performed due inadequate information size.</w:t>
      </w:r>
    </w:p>
    <w:p w14:paraId="77F1B2BB" w14:textId="2F981C2C" w:rsidR="008E2448" w:rsidRPr="00642E02" w:rsidRDefault="008E2448" w:rsidP="00642E02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lang w:val="en"/>
        </w:rPr>
      </w:pPr>
    </w:p>
    <w:p w14:paraId="2366DF21" w14:textId="77777777" w:rsidR="00642E02" w:rsidRPr="00642E02" w:rsidRDefault="00642E02" w:rsidP="00642E02">
      <w:pPr>
        <w:jc w:val="left"/>
        <w:rPr>
          <w:rFonts w:ascii="Times New Roman" w:eastAsia="Times New Roman" w:hAnsi="Times New Roman" w:cs="Times New Roman"/>
          <w:color w:val="000000"/>
          <w:sz w:val="22"/>
          <w:szCs w:val="22"/>
          <w:lang w:val="en"/>
        </w:rPr>
      </w:pPr>
    </w:p>
    <w:sectPr w:rsidR="00642E02" w:rsidRPr="00642E02" w:rsidSect="000F46C0">
      <w:pgSz w:w="11900" w:h="16840"/>
      <w:pgMar w:top="1701" w:right="1134" w:bottom="1701" w:left="1134" w:header="708" w:footer="708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072D5" w14:textId="77777777" w:rsidR="006B2556" w:rsidRDefault="006B2556" w:rsidP="00BA0649">
      <w:pPr>
        <w:spacing w:after="0" w:line="240" w:lineRule="auto"/>
      </w:pPr>
      <w:r>
        <w:separator/>
      </w:r>
    </w:p>
  </w:endnote>
  <w:endnote w:type="continuationSeparator" w:id="0">
    <w:p w14:paraId="5AB95495" w14:textId="77777777" w:rsidR="006B2556" w:rsidRDefault="006B2556" w:rsidP="00BA0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A112C" w14:textId="77777777" w:rsidR="006B2556" w:rsidRDefault="006B2556" w:rsidP="00BA0649">
      <w:pPr>
        <w:spacing w:after="0" w:line="240" w:lineRule="auto"/>
      </w:pPr>
      <w:r>
        <w:separator/>
      </w:r>
    </w:p>
  </w:footnote>
  <w:footnote w:type="continuationSeparator" w:id="0">
    <w:p w14:paraId="5F6D855E" w14:textId="77777777" w:rsidR="006B2556" w:rsidRDefault="006B2556" w:rsidP="00BA0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41008"/>
    <w:multiLevelType w:val="hybridMultilevel"/>
    <w:tmpl w:val="88ACCDB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60795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ehad Barakji">
    <w15:presenceInfo w15:providerId="Windows Live" w15:userId="65dba0edfcc712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trackRevision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649"/>
    <w:rsid w:val="00007E07"/>
    <w:rsid w:val="00010B04"/>
    <w:rsid w:val="000120F7"/>
    <w:rsid w:val="00014BBC"/>
    <w:rsid w:val="00015826"/>
    <w:rsid w:val="0001638D"/>
    <w:rsid w:val="00016DC9"/>
    <w:rsid w:val="00023270"/>
    <w:rsid w:val="00031321"/>
    <w:rsid w:val="000318F5"/>
    <w:rsid w:val="00032EFF"/>
    <w:rsid w:val="00033D11"/>
    <w:rsid w:val="00036177"/>
    <w:rsid w:val="00056EB9"/>
    <w:rsid w:val="000704F9"/>
    <w:rsid w:val="00074414"/>
    <w:rsid w:val="00085274"/>
    <w:rsid w:val="000A422F"/>
    <w:rsid w:val="000A608F"/>
    <w:rsid w:val="000B6A3D"/>
    <w:rsid w:val="000C7E2E"/>
    <w:rsid w:val="000E1DBE"/>
    <w:rsid w:val="000F0108"/>
    <w:rsid w:val="000F3990"/>
    <w:rsid w:val="000F46C0"/>
    <w:rsid w:val="00100278"/>
    <w:rsid w:val="00101274"/>
    <w:rsid w:val="00103DB6"/>
    <w:rsid w:val="001041C5"/>
    <w:rsid w:val="00110502"/>
    <w:rsid w:val="00111A3E"/>
    <w:rsid w:val="00114783"/>
    <w:rsid w:val="001227F6"/>
    <w:rsid w:val="00124F43"/>
    <w:rsid w:val="00126725"/>
    <w:rsid w:val="001364E2"/>
    <w:rsid w:val="0013754B"/>
    <w:rsid w:val="00143447"/>
    <w:rsid w:val="00154B3E"/>
    <w:rsid w:val="00156348"/>
    <w:rsid w:val="00160ED2"/>
    <w:rsid w:val="001636BF"/>
    <w:rsid w:val="00163D5D"/>
    <w:rsid w:val="00173937"/>
    <w:rsid w:val="00176212"/>
    <w:rsid w:val="0018692C"/>
    <w:rsid w:val="001956DC"/>
    <w:rsid w:val="001B135B"/>
    <w:rsid w:val="001B567C"/>
    <w:rsid w:val="001B5BA2"/>
    <w:rsid w:val="001C1197"/>
    <w:rsid w:val="001C142A"/>
    <w:rsid w:val="001C4897"/>
    <w:rsid w:val="001C50D1"/>
    <w:rsid w:val="001D17FA"/>
    <w:rsid w:val="001D1B20"/>
    <w:rsid w:val="001E19EB"/>
    <w:rsid w:val="001F61EC"/>
    <w:rsid w:val="00211E3A"/>
    <w:rsid w:val="00217D03"/>
    <w:rsid w:val="00221C93"/>
    <w:rsid w:val="00223CEA"/>
    <w:rsid w:val="002250A3"/>
    <w:rsid w:val="0023210E"/>
    <w:rsid w:val="002324C7"/>
    <w:rsid w:val="0024268F"/>
    <w:rsid w:val="0024286A"/>
    <w:rsid w:val="00246162"/>
    <w:rsid w:val="00252215"/>
    <w:rsid w:val="00252E63"/>
    <w:rsid w:val="0025390B"/>
    <w:rsid w:val="002604F0"/>
    <w:rsid w:val="00263A7A"/>
    <w:rsid w:val="002645A2"/>
    <w:rsid w:val="00267E2C"/>
    <w:rsid w:val="00267F1F"/>
    <w:rsid w:val="0027039E"/>
    <w:rsid w:val="00273A85"/>
    <w:rsid w:val="00283C3F"/>
    <w:rsid w:val="00292265"/>
    <w:rsid w:val="002A1055"/>
    <w:rsid w:val="002B0115"/>
    <w:rsid w:val="002C1566"/>
    <w:rsid w:val="002C4E03"/>
    <w:rsid w:val="002D1AC5"/>
    <w:rsid w:val="002E54A7"/>
    <w:rsid w:val="002E5E41"/>
    <w:rsid w:val="002F7615"/>
    <w:rsid w:val="00300603"/>
    <w:rsid w:val="00321B38"/>
    <w:rsid w:val="00326B06"/>
    <w:rsid w:val="00334A8D"/>
    <w:rsid w:val="003363EB"/>
    <w:rsid w:val="00347285"/>
    <w:rsid w:val="003533E3"/>
    <w:rsid w:val="003627DD"/>
    <w:rsid w:val="00367B88"/>
    <w:rsid w:val="00375E0B"/>
    <w:rsid w:val="0037600C"/>
    <w:rsid w:val="00376C8E"/>
    <w:rsid w:val="0038517C"/>
    <w:rsid w:val="003879EA"/>
    <w:rsid w:val="00391B31"/>
    <w:rsid w:val="003A7481"/>
    <w:rsid w:val="003A798C"/>
    <w:rsid w:val="003B22DC"/>
    <w:rsid w:val="003B53C4"/>
    <w:rsid w:val="003B57DE"/>
    <w:rsid w:val="003C30E2"/>
    <w:rsid w:val="003C43AE"/>
    <w:rsid w:val="003D699E"/>
    <w:rsid w:val="003D6D68"/>
    <w:rsid w:val="003E154A"/>
    <w:rsid w:val="003F0099"/>
    <w:rsid w:val="003F47AA"/>
    <w:rsid w:val="003F4908"/>
    <w:rsid w:val="003F5A7B"/>
    <w:rsid w:val="00401F16"/>
    <w:rsid w:val="0040245C"/>
    <w:rsid w:val="0041025F"/>
    <w:rsid w:val="0042105A"/>
    <w:rsid w:val="00421E2F"/>
    <w:rsid w:val="00427779"/>
    <w:rsid w:val="00427D68"/>
    <w:rsid w:val="004321E1"/>
    <w:rsid w:val="00436BE7"/>
    <w:rsid w:val="004462E4"/>
    <w:rsid w:val="00447620"/>
    <w:rsid w:val="004549CF"/>
    <w:rsid w:val="0046011B"/>
    <w:rsid w:val="00466BCB"/>
    <w:rsid w:val="00473D1F"/>
    <w:rsid w:val="00481418"/>
    <w:rsid w:val="00482A8F"/>
    <w:rsid w:val="00485973"/>
    <w:rsid w:val="0049314E"/>
    <w:rsid w:val="004A1F03"/>
    <w:rsid w:val="004A2D76"/>
    <w:rsid w:val="004A7068"/>
    <w:rsid w:val="004A72E3"/>
    <w:rsid w:val="004B517E"/>
    <w:rsid w:val="004B6F40"/>
    <w:rsid w:val="004C1CDD"/>
    <w:rsid w:val="004C3D5C"/>
    <w:rsid w:val="004C7B8E"/>
    <w:rsid w:val="004E3FE7"/>
    <w:rsid w:val="004E4419"/>
    <w:rsid w:val="004E638C"/>
    <w:rsid w:val="004F103A"/>
    <w:rsid w:val="004F7C23"/>
    <w:rsid w:val="005001AA"/>
    <w:rsid w:val="0050286A"/>
    <w:rsid w:val="00512ECB"/>
    <w:rsid w:val="00526024"/>
    <w:rsid w:val="00527510"/>
    <w:rsid w:val="00527ABF"/>
    <w:rsid w:val="00532849"/>
    <w:rsid w:val="00544E27"/>
    <w:rsid w:val="00554FB8"/>
    <w:rsid w:val="00557D7F"/>
    <w:rsid w:val="0056273F"/>
    <w:rsid w:val="005657FA"/>
    <w:rsid w:val="00565C55"/>
    <w:rsid w:val="00573252"/>
    <w:rsid w:val="00574FCB"/>
    <w:rsid w:val="00577372"/>
    <w:rsid w:val="0058298A"/>
    <w:rsid w:val="00584AC9"/>
    <w:rsid w:val="00591A8B"/>
    <w:rsid w:val="005A02D1"/>
    <w:rsid w:val="005A1C8E"/>
    <w:rsid w:val="005B69BD"/>
    <w:rsid w:val="005D1F90"/>
    <w:rsid w:val="005D4C68"/>
    <w:rsid w:val="005D4E2A"/>
    <w:rsid w:val="005D7157"/>
    <w:rsid w:val="005E2929"/>
    <w:rsid w:val="005E48C7"/>
    <w:rsid w:val="005F661A"/>
    <w:rsid w:val="00601FA6"/>
    <w:rsid w:val="00614669"/>
    <w:rsid w:val="00614B05"/>
    <w:rsid w:val="00623734"/>
    <w:rsid w:val="006330FA"/>
    <w:rsid w:val="00636EEA"/>
    <w:rsid w:val="00642E02"/>
    <w:rsid w:val="00644181"/>
    <w:rsid w:val="006462F8"/>
    <w:rsid w:val="00647CEF"/>
    <w:rsid w:val="00653EC2"/>
    <w:rsid w:val="006711A7"/>
    <w:rsid w:val="00674C95"/>
    <w:rsid w:val="00684F08"/>
    <w:rsid w:val="00692975"/>
    <w:rsid w:val="00693952"/>
    <w:rsid w:val="00696C79"/>
    <w:rsid w:val="006A12E8"/>
    <w:rsid w:val="006A1A17"/>
    <w:rsid w:val="006B2556"/>
    <w:rsid w:val="006B2C30"/>
    <w:rsid w:val="006B6D73"/>
    <w:rsid w:val="006C2418"/>
    <w:rsid w:val="006D1100"/>
    <w:rsid w:val="006D180F"/>
    <w:rsid w:val="006D2555"/>
    <w:rsid w:val="006E0D96"/>
    <w:rsid w:val="006E241E"/>
    <w:rsid w:val="006E26CD"/>
    <w:rsid w:val="006F41BA"/>
    <w:rsid w:val="00702E51"/>
    <w:rsid w:val="00705BAD"/>
    <w:rsid w:val="00710A07"/>
    <w:rsid w:val="00710E01"/>
    <w:rsid w:val="00714917"/>
    <w:rsid w:val="007211E2"/>
    <w:rsid w:val="00723E90"/>
    <w:rsid w:val="00727F3C"/>
    <w:rsid w:val="00735ABD"/>
    <w:rsid w:val="00740202"/>
    <w:rsid w:val="00742E32"/>
    <w:rsid w:val="00743FEB"/>
    <w:rsid w:val="00756B5D"/>
    <w:rsid w:val="00761D62"/>
    <w:rsid w:val="00770352"/>
    <w:rsid w:val="007910DC"/>
    <w:rsid w:val="00796CEA"/>
    <w:rsid w:val="007A5717"/>
    <w:rsid w:val="007A596D"/>
    <w:rsid w:val="007B3209"/>
    <w:rsid w:val="007B7242"/>
    <w:rsid w:val="007C178D"/>
    <w:rsid w:val="007F598C"/>
    <w:rsid w:val="007F6D9D"/>
    <w:rsid w:val="007F7C33"/>
    <w:rsid w:val="008003F5"/>
    <w:rsid w:val="00816A88"/>
    <w:rsid w:val="0082256B"/>
    <w:rsid w:val="0083162E"/>
    <w:rsid w:val="00841260"/>
    <w:rsid w:val="00843167"/>
    <w:rsid w:val="00850D96"/>
    <w:rsid w:val="00851F00"/>
    <w:rsid w:val="00865498"/>
    <w:rsid w:val="0087631D"/>
    <w:rsid w:val="0088485C"/>
    <w:rsid w:val="00886E1A"/>
    <w:rsid w:val="0088705F"/>
    <w:rsid w:val="008A2B28"/>
    <w:rsid w:val="008B0475"/>
    <w:rsid w:val="008B4926"/>
    <w:rsid w:val="008C2A00"/>
    <w:rsid w:val="008C5620"/>
    <w:rsid w:val="008C7594"/>
    <w:rsid w:val="008D158F"/>
    <w:rsid w:val="008D59F4"/>
    <w:rsid w:val="008E2448"/>
    <w:rsid w:val="008F6046"/>
    <w:rsid w:val="008F73C7"/>
    <w:rsid w:val="00907491"/>
    <w:rsid w:val="0091579F"/>
    <w:rsid w:val="00932152"/>
    <w:rsid w:val="009324BC"/>
    <w:rsid w:val="00943FDF"/>
    <w:rsid w:val="00944EAF"/>
    <w:rsid w:val="00950A00"/>
    <w:rsid w:val="0095360C"/>
    <w:rsid w:val="009603C9"/>
    <w:rsid w:val="009624EA"/>
    <w:rsid w:val="00985DD4"/>
    <w:rsid w:val="0099014E"/>
    <w:rsid w:val="00992EB8"/>
    <w:rsid w:val="0099474D"/>
    <w:rsid w:val="009975C3"/>
    <w:rsid w:val="00997D43"/>
    <w:rsid w:val="009A6C78"/>
    <w:rsid w:val="009A6D0A"/>
    <w:rsid w:val="009C109D"/>
    <w:rsid w:val="009C35D1"/>
    <w:rsid w:val="009D14D1"/>
    <w:rsid w:val="009D1629"/>
    <w:rsid w:val="009D63E5"/>
    <w:rsid w:val="009E2036"/>
    <w:rsid w:val="009E70B9"/>
    <w:rsid w:val="009F690A"/>
    <w:rsid w:val="00A04A7D"/>
    <w:rsid w:val="00A10114"/>
    <w:rsid w:val="00A150C6"/>
    <w:rsid w:val="00A150F1"/>
    <w:rsid w:val="00A22052"/>
    <w:rsid w:val="00A24FD3"/>
    <w:rsid w:val="00A26A7F"/>
    <w:rsid w:val="00A318A2"/>
    <w:rsid w:val="00A3289A"/>
    <w:rsid w:val="00A3428E"/>
    <w:rsid w:val="00A36EEB"/>
    <w:rsid w:val="00A421E5"/>
    <w:rsid w:val="00A4753F"/>
    <w:rsid w:val="00A507B6"/>
    <w:rsid w:val="00A530B4"/>
    <w:rsid w:val="00A62A46"/>
    <w:rsid w:val="00A62AF6"/>
    <w:rsid w:val="00A6718F"/>
    <w:rsid w:val="00A8101E"/>
    <w:rsid w:val="00A83D20"/>
    <w:rsid w:val="00A95AEB"/>
    <w:rsid w:val="00A95D31"/>
    <w:rsid w:val="00AA1985"/>
    <w:rsid w:val="00AA6481"/>
    <w:rsid w:val="00AA7188"/>
    <w:rsid w:val="00AC7DCC"/>
    <w:rsid w:val="00AD2F71"/>
    <w:rsid w:val="00AD3227"/>
    <w:rsid w:val="00AE487A"/>
    <w:rsid w:val="00AF0342"/>
    <w:rsid w:val="00AF3899"/>
    <w:rsid w:val="00AF57C4"/>
    <w:rsid w:val="00AF6361"/>
    <w:rsid w:val="00AF6C85"/>
    <w:rsid w:val="00AF75A9"/>
    <w:rsid w:val="00B007AB"/>
    <w:rsid w:val="00B1075E"/>
    <w:rsid w:val="00B1639F"/>
    <w:rsid w:val="00B17148"/>
    <w:rsid w:val="00B17219"/>
    <w:rsid w:val="00B17DA5"/>
    <w:rsid w:val="00B22029"/>
    <w:rsid w:val="00B23FB7"/>
    <w:rsid w:val="00B246F2"/>
    <w:rsid w:val="00B42182"/>
    <w:rsid w:val="00B5236E"/>
    <w:rsid w:val="00B54DD1"/>
    <w:rsid w:val="00B6083C"/>
    <w:rsid w:val="00B60E09"/>
    <w:rsid w:val="00B71C11"/>
    <w:rsid w:val="00B80E4A"/>
    <w:rsid w:val="00B81746"/>
    <w:rsid w:val="00B81CB0"/>
    <w:rsid w:val="00B836BE"/>
    <w:rsid w:val="00B83B8C"/>
    <w:rsid w:val="00B84022"/>
    <w:rsid w:val="00B840AB"/>
    <w:rsid w:val="00B8450B"/>
    <w:rsid w:val="00B876F1"/>
    <w:rsid w:val="00B97630"/>
    <w:rsid w:val="00BA0649"/>
    <w:rsid w:val="00BB0936"/>
    <w:rsid w:val="00BB0DF7"/>
    <w:rsid w:val="00BB245E"/>
    <w:rsid w:val="00BC6920"/>
    <w:rsid w:val="00BD213E"/>
    <w:rsid w:val="00BD36BE"/>
    <w:rsid w:val="00BD5830"/>
    <w:rsid w:val="00BE48AD"/>
    <w:rsid w:val="00BE6154"/>
    <w:rsid w:val="00BE7685"/>
    <w:rsid w:val="00BF2052"/>
    <w:rsid w:val="00BF4017"/>
    <w:rsid w:val="00BF53DE"/>
    <w:rsid w:val="00BF66D3"/>
    <w:rsid w:val="00C10DF0"/>
    <w:rsid w:val="00C1159D"/>
    <w:rsid w:val="00C160F6"/>
    <w:rsid w:val="00C30603"/>
    <w:rsid w:val="00C35187"/>
    <w:rsid w:val="00C44AC5"/>
    <w:rsid w:val="00C80461"/>
    <w:rsid w:val="00C82142"/>
    <w:rsid w:val="00C854C2"/>
    <w:rsid w:val="00C8761F"/>
    <w:rsid w:val="00C915EC"/>
    <w:rsid w:val="00C92755"/>
    <w:rsid w:val="00C9582C"/>
    <w:rsid w:val="00CA091B"/>
    <w:rsid w:val="00CA4472"/>
    <w:rsid w:val="00CA6C2E"/>
    <w:rsid w:val="00CC3007"/>
    <w:rsid w:val="00CC45F4"/>
    <w:rsid w:val="00CC5B8B"/>
    <w:rsid w:val="00CE1532"/>
    <w:rsid w:val="00CE16B7"/>
    <w:rsid w:val="00CE2EA7"/>
    <w:rsid w:val="00CF41AF"/>
    <w:rsid w:val="00CF71EC"/>
    <w:rsid w:val="00D06D12"/>
    <w:rsid w:val="00D070E6"/>
    <w:rsid w:val="00D07E85"/>
    <w:rsid w:val="00D13D63"/>
    <w:rsid w:val="00D156CB"/>
    <w:rsid w:val="00D17DF3"/>
    <w:rsid w:val="00D205B1"/>
    <w:rsid w:val="00D24DD8"/>
    <w:rsid w:val="00D36357"/>
    <w:rsid w:val="00D465B6"/>
    <w:rsid w:val="00D479F3"/>
    <w:rsid w:val="00D47B3E"/>
    <w:rsid w:val="00D52682"/>
    <w:rsid w:val="00D574B4"/>
    <w:rsid w:val="00D87881"/>
    <w:rsid w:val="00D95815"/>
    <w:rsid w:val="00D95895"/>
    <w:rsid w:val="00DD0393"/>
    <w:rsid w:val="00DD260F"/>
    <w:rsid w:val="00DD488B"/>
    <w:rsid w:val="00DD6E91"/>
    <w:rsid w:val="00DF093A"/>
    <w:rsid w:val="00DF1A7E"/>
    <w:rsid w:val="00DF51A4"/>
    <w:rsid w:val="00E04AB0"/>
    <w:rsid w:val="00E076A7"/>
    <w:rsid w:val="00E15DD2"/>
    <w:rsid w:val="00E20D22"/>
    <w:rsid w:val="00E241F5"/>
    <w:rsid w:val="00E51140"/>
    <w:rsid w:val="00E52080"/>
    <w:rsid w:val="00E76761"/>
    <w:rsid w:val="00E76B7A"/>
    <w:rsid w:val="00E81164"/>
    <w:rsid w:val="00E87AA0"/>
    <w:rsid w:val="00E900C4"/>
    <w:rsid w:val="00E92F59"/>
    <w:rsid w:val="00E931EC"/>
    <w:rsid w:val="00E97610"/>
    <w:rsid w:val="00EA138B"/>
    <w:rsid w:val="00EA1473"/>
    <w:rsid w:val="00EB26F4"/>
    <w:rsid w:val="00EB3EAC"/>
    <w:rsid w:val="00EB6D0E"/>
    <w:rsid w:val="00ED0796"/>
    <w:rsid w:val="00ED4D67"/>
    <w:rsid w:val="00ED5839"/>
    <w:rsid w:val="00ED74C8"/>
    <w:rsid w:val="00EE0B7E"/>
    <w:rsid w:val="00EE0D29"/>
    <w:rsid w:val="00EF63F8"/>
    <w:rsid w:val="00F0221F"/>
    <w:rsid w:val="00F0766E"/>
    <w:rsid w:val="00F101CE"/>
    <w:rsid w:val="00F15AE0"/>
    <w:rsid w:val="00F20CA6"/>
    <w:rsid w:val="00F4459C"/>
    <w:rsid w:val="00F47B5F"/>
    <w:rsid w:val="00F501A9"/>
    <w:rsid w:val="00F53E5D"/>
    <w:rsid w:val="00F61FDD"/>
    <w:rsid w:val="00F62FBA"/>
    <w:rsid w:val="00F71425"/>
    <w:rsid w:val="00F7300E"/>
    <w:rsid w:val="00F80298"/>
    <w:rsid w:val="00F83485"/>
    <w:rsid w:val="00F909B8"/>
    <w:rsid w:val="00F92C7F"/>
    <w:rsid w:val="00FA123B"/>
    <w:rsid w:val="00FB7BA0"/>
    <w:rsid w:val="00FD0D42"/>
    <w:rsid w:val="00FD2992"/>
    <w:rsid w:val="00FD5DE4"/>
    <w:rsid w:val="00FE226C"/>
    <w:rsid w:val="00FE34F5"/>
    <w:rsid w:val="00FE3D7C"/>
    <w:rsid w:val="00FE4C07"/>
    <w:rsid w:val="00FE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5EF5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da-DK" w:eastAsia="zh-CN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0F6"/>
  </w:style>
  <w:style w:type="paragraph" w:styleId="Overskrift1">
    <w:name w:val="heading 1"/>
    <w:basedOn w:val="Normal"/>
    <w:next w:val="Normal"/>
    <w:link w:val="Overskrift1Tegn"/>
    <w:uiPriority w:val="9"/>
    <w:qFormat/>
    <w:rsid w:val="00C160F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160F6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160F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160F6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160F6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160F6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160F6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160F6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160F6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C160F6"/>
    <w:rPr>
      <w:smallCaps/>
      <w:spacing w:val="5"/>
      <w:sz w:val="28"/>
      <w:szCs w:val="28"/>
    </w:rPr>
  </w:style>
  <w:style w:type="paragraph" w:styleId="Titel">
    <w:name w:val="Title"/>
    <w:basedOn w:val="Normal"/>
    <w:next w:val="Normal"/>
    <w:link w:val="TitelTegn"/>
    <w:uiPriority w:val="10"/>
    <w:qFormat/>
    <w:rsid w:val="00C160F6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elTegn">
    <w:name w:val="Titel Tegn"/>
    <w:basedOn w:val="Standardskrifttypeiafsnit"/>
    <w:link w:val="Titel"/>
    <w:uiPriority w:val="10"/>
    <w:rsid w:val="00C160F6"/>
    <w:rPr>
      <w:smallCaps/>
      <w:sz w:val="48"/>
      <w:szCs w:val="48"/>
    </w:rPr>
  </w:style>
  <w:style w:type="paragraph" w:styleId="Ingenafstand">
    <w:name w:val="No Spacing"/>
    <w:basedOn w:val="Normal"/>
    <w:link w:val="IngenafstandTegn"/>
    <w:uiPriority w:val="1"/>
    <w:qFormat/>
    <w:rsid w:val="00C160F6"/>
    <w:pPr>
      <w:spacing w:after="0" w:line="240" w:lineRule="auto"/>
    </w:pPr>
  </w:style>
  <w:style w:type="paragraph" w:styleId="Listeafsnit">
    <w:name w:val="List Paragraph"/>
    <w:basedOn w:val="Normal"/>
    <w:uiPriority w:val="34"/>
    <w:qFormat/>
    <w:rsid w:val="00C160F6"/>
    <w:pPr>
      <w:ind w:left="720"/>
      <w:contextualSpacing/>
    </w:pPr>
  </w:style>
  <w:style w:type="character" w:customStyle="1" w:styleId="Overskrift1Tegn">
    <w:name w:val="Overskrift 1 Tegn"/>
    <w:basedOn w:val="Standardskrifttypeiafsnit"/>
    <w:link w:val="Overskrift1"/>
    <w:uiPriority w:val="9"/>
    <w:rsid w:val="00C160F6"/>
    <w:rPr>
      <w:smallCaps/>
      <w:spacing w:val="5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C160F6"/>
    <w:rPr>
      <w:smallCaps/>
      <w:spacing w:val="5"/>
      <w:sz w:val="24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C160F6"/>
    <w:rPr>
      <w:smallCaps/>
      <w:spacing w:val="10"/>
      <w:sz w:val="22"/>
      <w:szCs w:val="22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C160F6"/>
    <w:rPr>
      <w:smallCaps/>
      <w:color w:val="C45911" w:themeColor="accent2" w:themeShade="BF"/>
      <w:spacing w:val="10"/>
      <w:sz w:val="22"/>
      <w:szCs w:val="26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C160F6"/>
    <w:rPr>
      <w:smallCaps/>
      <w:color w:val="ED7D31" w:themeColor="accent2"/>
      <w:spacing w:val="5"/>
      <w:sz w:val="22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C160F6"/>
    <w:rPr>
      <w:b/>
      <w:smallCaps/>
      <w:color w:val="ED7D31" w:themeColor="accent2"/>
      <w:spacing w:val="10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C160F6"/>
    <w:rPr>
      <w:b/>
      <w:i/>
      <w:smallCaps/>
      <w:color w:val="C45911" w:themeColor="accent2" w:themeShade="BF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C160F6"/>
    <w:rPr>
      <w:b/>
      <w:i/>
      <w:smallCaps/>
      <w:color w:val="823B0B" w:themeColor="accent2" w:themeShade="7F"/>
    </w:rPr>
  </w:style>
  <w:style w:type="paragraph" w:styleId="Billedtekst">
    <w:name w:val="caption"/>
    <w:basedOn w:val="Normal"/>
    <w:next w:val="Normal"/>
    <w:uiPriority w:val="35"/>
    <w:unhideWhenUsed/>
    <w:qFormat/>
    <w:rsid w:val="00C160F6"/>
    <w:rPr>
      <w:b/>
      <w:bCs/>
      <w:caps/>
      <w:sz w:val="16"/>
      <w:szCs w:val="18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C160F6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C160F6"/>
    <w:rPr>
      <w:rFonts w:asciiTheme="majorHAnsi" w:eastAsiaTheme="majorEastAsia" w:hAnsiTheme="majorHAnsi" w:cstheme="majorBidi"/>
      <w:szCs w:val="22"/>
    </w:rPr>
  </w:style>
  <w:style w:type="character" w:styleId="Strk">
    <w:name w:val="Strong"/>
    <w:uiPriority w:val="22"/>
    <w:qFormat/>
    <w:rsid w:val="00C160F6"/>
    <w:rPr>
      <w:b/>
      <w:color w:val="ED7D31" w:themeColor="accent2"/>
    </w:rPr>
  </w:style>
  <w:style w:type="character" w:styleId="Fremhv">
    <w:name w:val="Emphasis"/>
    <w:uiPriority w:val="20"/>
    <w:qFormat/>
    <w:rsid w:val="00C160F6"/>
    <w:rPr>
      <w:b/>
      <w:i/>
      <w:spacing w:val="10"/>
    </w:rPr>
  </w:style>
  <w:style w:type="character" w:customStyle="1" w:styleId="IngenafstandTegn">
    <w:name w:val="Ingen afstand Tegn"/>
    <w:basedOn w:val="Standardskrifttypeiafsnit"/>
    <w:link w:val="Ingenafstand"/>
    <w:uiPriority w:val="1"/>
    <w:rsid w:val="00C160F6"/>
  </w:style>
  <w:style w:type="paragraph" w:styleId="Citat">
    <w:name w:val="Quote"/>
    <w:basedOn w:val="Normal"/>
    <w:next w:val="Normal"/>
    <w:link w:val="CitatTegn"/>
    <w:uiPriority w:val="29"/>
    <w:qFormat/>
    <w:rsid w:val="00C160F6"/>
    <w:rPr>
      <w:i/>
    </w:rPr>
  </w:style>
  <w:style w:type="character" w:customStyle="1" w:styleId="CitatTegn">
    <w:name w:val="Citat Tegn"/>
    <w:basedOn w:val="Standardskrifttypeiafsnit"/>
    <w:link w:val="Citat"/>
    <w:uiPriority w:val="29"/>
    <w:rsid w:val="00C160F6"/>
    <w:rPr>
      <w:i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C160F6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C160F6"/>
    <w:rPr>
      <w:b/>
      <w:i/>
      <w:color w:val="FFFFFF" w:themeColor="background1"/>
      <w:shd w:val="clear" w:color="auto" w:fill="ED7D31" w:themeFill="accent2"/>
    </w:rPr>
  </w:style>
  <w:style w:type="character" w:styleId="Svagfremhvning">
    <w:name w:val="Subtle Emphasis"/>
    <w:uiPriority w:val="19"/>
    <w:qFormat/>
    <w:rsid w:val="00C160F6"/>
    <w:rPr>
      <w:i/>
    </w:rPr>
  </w:style>
  <w:style w:type="character" w:styleId="Kraftigfremhvning">
    <w:name w:val="Intense Emphasis"/>
    <w:uiPriority w:val="21"/>
    <w:qFormat/>
    <w:rsid w:val="00C160F6"/>
    <w:rPr>
      <w:b/>
      <w:i/>
      <w:color w:val="ED7D31" w:themeColor="accent2"/>
      <w:spacing w:val="10"/>
    </w:rPr>
  </w:style>
  <w:style w:type="character" w:styleId="Svaghenvisning">
    <w:name w:val="Subtle Reference"/>
    <w:uiPriority w:val="31"/>
    <w:qFormat/>
    <w:rsid w:val="00C160F6"/>
    <w:rPr>
      <w:b/>
    </w:rPr>
  </w:style>
  <w:style w:type="character" w:styleId="Kraftighenvisning">
    <w:name w:val="Intense Reference"/>
    <w:uiPriority w:val="32"/>
    <w:qFormat/>
    <w:rsid w:val="00C160F6"/>
    <w:rPr>
      <w:b/>
      <w:bCs/>
      <w:smallCaps/>
      <w:spacing w:val="5"/>
      <w:sz w:val="22"/>
      <w:szCs w:val="22"/>
      <w:u w:val="single"/>
    </w:rPr>
  </w:style>
  <w:style w:type="character" w:styleId="Bogenstitel">
    <w:name w:val="Book Title"/>
    <w:uiPriority w:val="33"/>
    <w:qFormat/>
    <w:rsid w:val="00C160F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C160F6"/>
    <w:pPr>
      <w:outlineLvl w:val="9"/>
    </w:pPr>
  </w:style>
  <w:style w:type="paragraph" w:styleId="Sidehoved">
    <w:name w:val="header"/>
    <w:basedOn w:val="Normal"/>
    <w:link w:val="SidehovedTegn"/>
    <w:uiPriority w:val="99"/>
    <w:unhideWhenUsed/>
    <w:rsid w:val="00BA06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A0649"/>
  </w:style>
  <w:style w:type="paragraph" w:styleId="Sidefod">
    <w:name w:val="footer"/>
    <w:basedOn w:val="Normal"/>
    <w:link w:val="SidefodTegn"/>
    <w:uiPriority w:val="99"/>
    <w:unhideWhenUsed/>
    <w:rsid w:val="00BA06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A0649"/>
  </w:style>
  <w:style w:type="paragraph" w:customStyle="1" w:styleId="sof-title">
    <w:name w:val="sof-title"/>
    <w:basedOn w:val="Normal"/>
    <w:rsid w:val="00110502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10502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first-letter">
    <w:name w:val="first-letter"/>
    <w:basedOn w:val="Normal"/>
    <w:rsid w:val="00110502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label">
    <w:name w:val="label"/>
    <w:basedOn w:val="Standardskrifttypeiafsnit"/>
    <w:rsid w:val="00110502"/>
  </w:style>
  <w:style w:type="character" w:customStyle="1" w:styleId="cell-value">
    <w:name w:val="cell-value"/>
    <w:basedOn w:val="Standardskrifttypeiafsnit"/>
    <w:rsid w:val="00110502"/>
  </w:style>
  <w:style w:type="character" w:customStyle="1" w:styleId="cell">
    <w:name w:val="cell"/>
    <w:basedOn w:val="Standardskrifttypeiafsnit"/>
    <w:rsid w:val="00110502"/>
  </w:style>
  <w:style w:type="character" w:customStyle="1" w:styleId="block">
    <w:name w:val="block"/>
    <w:basedOn w:val="Standardskrifttypeiafsnit"/>
    <w:rsid w:val="00110502"/>
  </w:style>
  <w:style w:type="character" w:customStyle="1" w:styleId="quality-sign">
    <w:name w:val="quality-sign"/>
    <w:basedOn w:val="Standardskrifttypeiafsnit"/>
    <w:rsid w:val="00110502"/>
  </w:style>
  <w:style w:type="character" w:customStyle="1" w:styleId="quality-text">
    <w:name w:val="quality-text"/>
    <w:basedOn w:val="Standardskrifttypeiafsnit"/>
    <w:rsid w:val="00110502"/>
  </w:style>
  <w:style w:type="character" w:customStyle="1" w:styleId="comma">
    <w:name w:val="comma"/>
    <w:basedOn w:val="Standardskrifttypeiafsnit"/>
    <w:rsid w:val="00110502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D6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D6D68"/>
    <w:rPr>
      <w:rFonts w:ascii="Segoe UI" w:hAnsi="Segoe UI" w:cs="Segoe UI"/>
      <w:sz w:val="18"/>
      <w:szCs w:val="18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1364E2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1364E2"/>
    <w:pPr>
      <w:spacing w:line="240" w:lineRule="auto"/>
    </w:pPr>
  </w:style>
  <w:style w:type="character" w:customStyle="1" w:styleId="KommentartekstTegn">
    <w:name w:val="Kommentartekst Tegn"/>
    <w:basedOn w:val="Standardskrifttypeiafsnit"/>
    <w:link w:val="Kommentartekst"/>
    <w:uiPriority w:val="99"/>
    <w:rsid w:val="001364E2"/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1364E2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1364E2"/>
    <w:rPr>
      <w:b/>
      <w:bCs/>
    </w:rPr>
  </w:style>
  <w:style w:type="paragraph" w:styleId="Korrektur">
    <w:name w:val="Revision"/>
    <w:hidden/>
    <w:uiPriority w:val="99"/>
    <w:semiHidden/>
    <w:rsid w:val="00693952"/>
    <w:pPr>
      <w:spacing w:after="0" w:line="240" w:lineRule="auto"/>
      <w:jc w:val="left"/>
    </w:pPr>
  </w:style>
  <w:style w:type="paragraph" w:styleId="HTML-adresse">
    <w:name w:val="HTML Address"/>
    <w:basedOn w:val="Normal"/>
    <w:link w:val="HTML-adresseTegn"/>
    <w:uiPriority w:val="99"/>
    <w:unhideWhenUsed/>
    <w:rsid w:val="004A1F03"/>
    <w:pPr>
      <w:spacing w:after="0" w:line="240" w:lineRule="auto"/>
      <w:jc w:val="left"/>
    </w:pPr>
    <w:rPr>
      <w:rFonts w:ascii="Times New Roman" w:eastAsiaTheme="minorHAnsi" w:hAnsi="Times New Roman" w:cs="Times New Roman"/>
      <w:i/>
      <w:iCs/>
      <w:sz w:val="24"/>
      <w:szCs w:val="24"/>
    </w:rPr>
  </w:style>
  <w:style w:type="character" w:customStyle="1" w:styleId="HTML-adresseTegn">
    <w:name w:val="HTML-adresse Tegn"/>
    <w:basedOn w:val="Standardskrifttypeiafsnit"/>
    <w:link w:val="HTML-adresse"/>
    <w:uiPriority w:val="99"/>
    <w:rsid w:val="004A1F03"/>
    <w:rPr>
      <w:rFonts w:ascii="Times New Roman" w:eastAsiaTheme="minorHAnsi" w:hAnsi="Times New Roman" w:cs="Times New Roman"/>
      <w:i/>
      <w:iCs/>
      <w:sz w:val="24"/>
      <w:szCs w:val="24"/>
    </w:rPr>
  </w:style>
  <w:style w:type="character" w:customStyle="1" w:styleId="institution">
    <w:name w:val="institution"/>
    <w:basedOn w:val="Standardskrifttypeiafsnit"/>
    <w:rsid w:val="004A1F03"/>
  </w:style>
  <w:style w:type="character" w:customStyle="1" w:styleId="apple-converted-space">
    <w:name w:val="apple-converted-space"/>
    <w:basedOn w:val="Standardskrifttypeiafsnit"/>
    <w:rsid w:val="004A1F03"/>
  </w:style>
  <w:style w:type="character" w:customStyle="1" w:styleId="addr-line">
    <w:name w:val="addr-line"/>
    <w:basedOn w:val="Standardskrifttypeiafsnit"/>
    <w:rsid w:val="004A1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microsoft.com/office/2011/relationships/people" Target="peop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D5328-BB1F-4AC5-A652-F94F4BF4F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55</Pages>
  <Words>2654</Words>
  <Characters>16195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Jehad Barakji</dc:creator>
  <cp:keywords/>
  <dc:description/>
  <cp:lastModifiedBy>Jehad Barakji</cp:lastModifiedBy>
  <cp:revision>3</cp:revision>
  <cp:lastPrinted>2021-02-24T10:24:00Z</cp:lastPrinted>
  <dcterms:created xsi:type="dcterms:W3CDTF">2022-07-08T19:13:00Z</dcterms:created>
  <dcterms:modified xsi:type="dcterms:W3CDTF">2022-07-14T11:12:00Z</dcterms:modified>
</cp:coreProperties>
</file>