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76BF" w14:textId="77777777" w:rsidR="006326BA" w:rsidRPr="002E3DE6" w:rsidRDefault="006326BA" w:rsidP="006326BA">
      <w:pPr>
        <w:jc w:val="both"/>
        <w:rPr>
          <w:rFonts w:cs="Times New Roman"/>
          <w:sz w:val="24"/>
          <w:szCs w:val="24"/>
        </w:rPr>
      </w:pPr>
      <w:r w:rsidRPr="002E3DE6">
        <w:rPr>
          <w:rFonts w:cs="Times New Roman"/>
          <w:b/>
          <w:sz w:val="24"/>
          <w:szCs w:val="24"/>
        </w:rPr>
        <w:t>Table S1</w:t>
      </w:r>
      <w:r w:rsidRPr="002E3DE6">
        <w:rPr>
          <w:rFonts w:cs="Times New Roman"/>
          <w:sz w:val="24"/>
          <w:szCs w:val="24"/>
        </w:rPr>
        <w:t xml:space="preserve"> Eigenvectors of the leading principal components based on moisture cycle and amendments in the Coastal Plain soil</w:t>
      </w:r>
    </w:p>
    <w:tbl>
      <w:tblPr>
        <w:tblW w:w="5201" w:type="dxa"/>
        <w:jc w:val="center"/>
        <w:tblLook w:val="04A0" w:firstRow="1" w:lastRow="0" w:firstColumn="1" w:lastColumn="0" w:noHBand="0" w:noVBand="1"/>
      </w:tblPr>
      <w:tblGrid>
        <w:gridCol w:w="2677"/>
        <w:gridCol w:w="1262"/>
        <w:gridCol w:w="1262"/>
      </w:tblGrid>
      <w:tr w:rsidR="006326BA" w:rsidRPr="002E3DE6" w14:paraId="52EF48B6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6C49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D968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Prin1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16B0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Prin2</w:t>
            </w:r>
          </w:p>
        </w:tc>
      </w:tr>
      <w:tr w:rsidR="006326BA" w:rsidRPr="002E3DE6" w14:paraId="73700A8E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1BD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Beta glucosidase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BE68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0.336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851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0.131</w:t>
            </w:r>
          </w:p>
        </w:tc>
      </w:tr>
      <w:tr w:rsidR="006326BA" w:rsidRPr="002E3DE6" w14:paraId="6CBE9EE2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D18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Beta </w:t>
            </w:r>
            <w:proofErr w:type="spell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glucosaminidase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D96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0.288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25B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0.079</w:t>
            </w:r>
          </w:p>
        </w:tc>
      </w:tr>
      <w:tr w:rsidR="006326BA" w:rsidRPr="002E3DE6" w14:paraId="6B296695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C49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Acid phosphatase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B23B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68FC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0.229</w:t>
            </w:r>
          </w:p>
        </w:tc>
      </w:tr>
      <w:tr w:rsidR="006326BA" w:rsidRPr="002E3DE6" w14:paraId="31653336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5692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Phosphodiesterase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DD02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0.345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185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0.224</w:t>
            </w:r>
          </w:p>
        </w:tc>
      </w:tr>
      <w:tr w:rsidR="006326BA" w:rsidRPr="002E3DE6" w14:paraId="334403E3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6012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Arylsulfatase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4C46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E53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0.071</w:t>
            </w:r>
          </w:p>
        </w:tc>
      </w:tr>
      <w:tr w:rsidR="006326BA" w:rsidRPr="002E3DE6" w14:paraId="408FF3A3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2A5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Total PLFA biomass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C336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0.281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E58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-0.099</w:t>
            </w:r>
          </w:p>
        </w:tc>
      </w:tr>
      <w:tr w:rsidR="006326BA" w:rsidRPr="002E3DE6" w14:paraId="17E22963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7A7F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PLFA bacteria biomass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984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0.294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EEB4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-0.108</w:t>
            </w:r>
          </w:p>
        </w:tc>
      </w:tr>
      <w:tr w:rsidR="006326BA" w:rsidRPr="002E3DE6" w14:paraId="7763490A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8511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PLFA fungi biomass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CFAA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B94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-0.431</w:t>
            </w:r>
          </w:p>
        </w:tc>
      </w:tr>
      <w:tr w:rsidR="006326BA" w:rsidRPr="002E3DE6" w14:paraId="77B48457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0164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F:B</w:t>
            </w:r>
            <w:proofErr w:type="gramEnd"/>
            <w:r w:rsidRPr="002E3DE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1D71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-0.099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FCD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-0.408</w:t>
            </w:r>
          </w:p>
        </w:tc>
      </w:tr>
      <w:tr w:rsidR="006326BA" w:rsidRPr="002E3DE6" w14:paraId="536D1E6F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8A3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 (+): </w:t>
            </w:r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G(</w:t>
            </w:r>
            <w:proofErr w:type="gramEnd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8F3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DCB0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0.442</w:t>
            </w:r>
          </w:p>
        </w:tc>
      </w:tr>
      <w:tr w:rsidR="006326BA" w:rsidRPr="002E3DE6" w14:paraId="6170C500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1A4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Sat:Unsat</w:t>
            </w:r>
            <w:proofErr w:type="spellEnd"/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7D6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-0.153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BC9D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0.381</w:t>
            </w:r>
          </w:p>
        </w:tc>
      </w:tr>
      <w:tr w:rsidR="006326BA" w:rsidRPr="002E3DE6" w14:paraId="687AC697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757B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96A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0.182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728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-0.240</w:t>
            </w:r>
          </w:p>
        </w:tc>
      </w:tr>
      <w:tr w:rsidR="006326BA" w:rsidRPr="002E3DE6" w14:paraId="718D351F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7F9F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GEOM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DEC4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0.389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BD2C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0.197</w:t>
            </w:r>
          </w:p>
        </w:tc>
      </w:tr>
      <w:tr w:rsidR="006326BA" w:rsidRPr="002E3DE6" w14:paraId="2AFFCE5F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D4EE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POXC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33C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0.155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0C3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-0.072</w:t>
            </w:r>
          </w:p>
        </w:tc>
      </w:tr>
      <w:tr w:rsidR="006326BA" w:rsidRPr="002E3DE6" w14:paraId="29397E51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CAB6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Nitrate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646F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-0.189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D8A2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0.113</w:t>
            </w:r>
          </w:p>
        </w:tc>
      </w:tr>
      <w:tr w:rsidR="006326BA" w:rsidRPr="002E3DE6" w14:paraId="5E410C50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BD7F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8354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-0.253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37AF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0.109</w:t>
            </w:r>
          </w:p>
        </w:tc>
      </w:tr>
      <w:tr w:rsidR="006326BA" w:rsidRPr="002E3DE6" w14:paraId="78E63667" w14:textId="77777777" w:rsidTr="00092D82">
        <w:trPr>
          <w:trHeight w:val="234"/>
          <w:jc w:val="center"/>
        </w:trPr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24DCE" w14:textId="77777777" w:rsidR="006326BA" w:rsidRPr="002E3DE6" w:rsidRDefault="006326BA" w:rsidP="00092D8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F8B2A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A8DFE" w14:textId="77777777" w:rsidR="006326BA" w:rsidRPr="002E3DE6" w:rsidRDefault="006326BA" w:rsidP="00092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0.169</w:t>
            </w:r>
          </w:p>
        </w:tc>
      </w:tr>
    </w:tbl>
    <w:p w14:paraId="32C21005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9ED5A5E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1B0BE17" w14:textId="77777777" w:rsidR="006326BA" w:rsidRPr="002E3DE6" w:rsidRDefault="006326BA" w:rsidP="006326B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2E3DE6">
        <w:rPr>
          <w:rFonts w:cs="Times New Roman"/>
          <w:sz w:val="24"/>
          <w:szCs w:val="24"/>
        </w:rPr>
        <w:t>F:B</w:t>
      </w:r>
      <w:proofErr w:type="gramEnd"/>
      <w:r w:rsidRPr="002E3DE6">
        <w:rPr>
          <w:rFonts w:cs="Times New Roman"/>
          <w:sz w:val="24"/>
          <w:szCs w:val="24"/>
        </w:rPr>
        <w:t xml:space="preserve">, fungi biomass to bacteria biomass ratio; GEOM, geometric mean of enzyme activities; POXC, permanganate oxidizable carbon; TC, total soil organic carbon; TN, total nitrogen; </w:t>
      </w:r>
      <w:r w:rsidRPr="002E3DE6">
        <w:rPr>
          <w:rFonts w:eastAsia="Times New Roman" w:cs="Times New Roman"/>
          <w:color w:val="000000"/>
          <w:sz w:val="24"/>
          <w:szCs w:val="24"/>
        </w:rPr>
        <w:t>G (+): G(-)</w:t>
      </w:r>
      <w:r w:rsidRPr="002E3DE6">
        <w:rPr>
          <w:rFonts w:cs="Times New Roman"/>
          <w:sz w:val="24"/>
          <w:szCs w:val="24"/>
        </w:rPr>
        <w:t xml:space="preserve">, gram-positive to gram-negative bacteria biomass; </w:t>
      </w:r>
      <w:proofErr w:type="spellStart"/>
      <w:r w:rsidRPr="002E3DE6">
        <w:rPr>
          <w:rFonts w:cs="Times New Roman"/>
          <w:sz w:val="24"/>
          <w:szCs w:val="24"/>
        </w:rPr>
        <w:t>Sat:Unsat</w:t>
      </w:r>
      <w:proofErr w:type="spellEnd"/>
      <w:r w:rsidRPr="002E3DE6">
        <w:rPr>
          <w:rFonts w:cs="Times New Roman"/>
          <w:sz w:val="24"/>
          <w:szCs w:val="24"/>
        </w:rPr>
        <w:t>, ratio of saturated to unsaturated fatty acids.</w:t>
      </w:r>
    </w:p>
    <w:p w14:paraId="74792815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703A284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17EA0A9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1E62CCA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6512078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1576253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063F5F9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5E039E8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61A5B36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C2A0FF7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4B35F67" w14:textId="77777777" w:rsidR="006326BA" w:rsidRPr="002E3DE6" w:rsidRDefault="006326BA" w:rsidP="006326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5CAEB09" w14:textId="77777777" w:rsidR="00EB3B6A" w:rsidRDefault="00A815D7"/>
    <w:sectPr w:rsidR="00EB3B6A" w:rsidSect="009A2E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9FDF" w14:textId="77777777" w:rsidR="00900EEE" w:rsidRDefault="00900EEE">
      <w:pPr>
        <w:spacing w:after="0" w:line="240" w:lineRule="auto"/>
      </w:pPr>
      <w:r>
        <w:separator/>
      </w:r>
    </w:p>
  </w:endnote>
  <w:endnote w:type="continuationSeparator" w:id="0">
    <w:p w14:paraId="76C378F0" w14:textId="77777777" w:rsidR="00900EEE" w:rsidRDefault="0090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5B30" w14:textId="77777777" w:rsidR="00900EEE" w:rsidRDefault="00900EEE">
      <w:pPr>
        <w:spacing w:after="0" w:line="240" w:lineRule="auto"/>
      </w:pPr>
      <w:r>
        <w:separator/>
      </w:r>
    </w:p>
  </w:footnote>
  <w:footnote w:type="continuationSeparator" w:id="0">
    <w:p w14:paraId="3882CEB1" w14:textId="77777777" w:rsidR="00900EEE" w:rsidRDefault="0090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994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68E4D4" w14:textId="5A2D9B4F" w:rsidR="00C52758" w:rsidRDefault="00960C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A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1F619F" w14:textId="77777777" w:rsidR="00C52758" w:rsidRDefault="00A81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86FF1"/>
    <w:multiLevelType w:val="hybridMultilevel"/>
    <w:tmpl w:val="DEC859DA"/>
    <w:lvl w:ilvl="0" w:tplc="6952F0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0tDA2NzY1sjQzNbVQ0lEKTi0uzszPAymwqAUAOgAnvSwAAAA="/>
  </w:docVars>
  <w:rsids>
    <w:rsidRoot w:val="006326BA"/>
    <w:rsid w:val="00001CBB"/>
    <w:rsid w:val="00025D96"/>
    <w:rsid w:val="00086D74"/>
    <w:rsid w:val="000B0D0D"/>
    <w:rsid w:val="000F53B4"/>
    <w:rsid w:val="00124C5F"/>
    <w:rsid w:val="00184945"/>
    <w:rsid w:val="001B0A53"/>
    <w:rsid w:val="00234E96"/>
    <w:rsid w:val="002E3DE6"/>
    <w:rsid w:val="002E72D9"/>
    <w:rsid w:val="00300AD9"/>
    <w:rsid w:val="0032692C"/>
    <w:rsid w:val="00350400"/>
    <w:rsid w:val="003E719B"/>
    <w:rsid w:val="00475F68"/>
    <w:rsid w:val="004D54AD"/>
    <w:rsid w:val="00591E5D"/>
    <w:rsid w:val="006326BA"/>
    <w:rsid w:val="00684B19"/>
    <w:rsid w:val="006D4175"/>
    <w:rsid w:val="00711ADE"/>
    <w:rsid w:val="00785CFF"/>
    <w:rsid w:val="007A42AC"/>
    <w:rsid w:val="008474D8"/>
    <w:rsid w:val="00897B75"/>
    <w:rsid w:val="008A312C"/>
    <w:rsid w:val="00900EEE"/>
    <w:rsid w:val="00932A56"/>
    <w:rsid w:val="00960C4B"/>
    <w:rsid w:val="00995185"/>
    <w:rsid w:val="00A65367"/>
    <w:rsid w:val="00A815D7"/>
    <w:rsid w:val="00AB6DF4"/>
    <w:rsid w:val="00AD45CE"/>
    <w:rsid w:val="00B96BC9"/>
    <w:rsid w:val="00BD57C8"/>
    <w:rsid w:val="00C11446"/>
    <w:rsid w:val="00C51907"/>
    <w:rsid w:val="00CB5DD4"/>
    <w:rsid w:val="00CE359B"/>
    <w:rsid w:val="00D22C0A"/>
    <w:rsid w:val="00D928A6"/>
    <w:rsid w:val="00DA775F"/>
    <w:rsid w:val="00D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49DA"/>
  <w15:chartTrackingRefBased/>
  <w15:docId w15:val="{4A6D8B11-5213-4B7E-A7CB-B17F02E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BA"/>
    <w:pPr>
      <w:ind w:firstLine="0"/>
      <w:jc w:val="lef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6BA"/>
    <w:rPr>
      <w:sz w:val="20"/>
      <w:szCs w:val="20"/>
    </w:rPr>
  </w:style>
  <w:style w:type="table" w:styleId="TableGrid">
    <w:name w:val="Table Grid"/>
    <w:basedOn w:val="TableNormal"/>
    <w:uiPriority w:val="39"/>
    <w:rsid w:val="006326BA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6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6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2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B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3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B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6163A4E3394EA9586F08B27CB29F" ma:contentTypeVersion="14" ma:contentTypeDescription="Create a new document." ma:contentTypeScope="" ma:versionID="0d73917aae39e951a1f2d7db8602230a">
  <xsd:schema xmlns:xsd="http://www.w3.org/2001/XMLSchema" xmlns:xs="http://www.w3.org/2001/XMLSchema" xmlns:p="http://schemas.microsoft.com/office/2006/metadata/properties" xmlns:ns3="2f431c15-68e7-4212-b17f-990f10ea037a" xmlns:ns4="7840414a-b300-481a-afff-d7f0e6ff71f2" targetNamespace="http://schemas.microsoft.com/office/2006/metadata/properties" ma:root="true" ma:fieldsID="ee1b932911e92f6b8b554997ac4da9d5" ns3:_="" ns4:_="">
    <xsd:import namespace="2f431c15-68e7-4212-b17f-990f10ea037a"/>
    <xsd:import namespace="7840414a-b300-481a-afff-d7f0e6ff7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1c15-68e7-4212-b17f-990f10ea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414a-b300-481a-afff-d7f0e6ff7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9BE26-CE10-40DC-A706-29F32142C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31c15-68e7-4212-b17f-990f10ea037a"/>
    <ds:schemaRef ds:uri="7840414a-b300-481a-afff-d7f0e6ff7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7D765-55BB-4EC1-8A52-DA0DEB7AB7D6}">
  <ds:schemaRefs>
    <ds:schemaRef ds:uri="2f431c15-68e7-4212-b17f-990f10ea037a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840414a-b300-481a-afff-d7f0e6ff71f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C798D0-2853-40DA-BE9B-B80939B21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Idowu A Atoloye</dc:creator>
  <cp:keywords/>
  <dc:description/>
  <cp:lastModifiedBy>HYD OFF33</cp:lastModifiedBy>
  <cp:revision>4</cp:revision>
  <dcterms:created xsi:type="dcterms:W3CDTF">2022-01-12T17:10:00Z</dcterms:created>
  <dcterms:modified xsi:type="dcterms:W3CDTF">2022-02-19T02:55:00Z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0x010100A4B36163A4E3394EA9586F08B27CB29F</vt:lpwstr>
  </property>
</Properties>
</file>