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A6" w:rsidRDefault="00615DFE" w:rsidP="005C56A1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15DFE">
        <w:rPr>
          <w:rFonts w:ascii="Arial" w:hAnsi="Arial" w:cs="Arial"/>
          <w:sz w:val="32"/>
          <w:szCs w:val="32"/>
        </w:rPr>
        <w:t>Comment</w:t>
      </w:r>
    </w:p>
    <w:p w:rsidR="009D29B0" w:rsidRDefault="009D29B0" w:rsidP="005C56A1">
      <w:pPr>
        <w:spacing w:line="276" w:lineRule="auto"/>
        <w:rPr>
          <w:rFonts w:ascii="Arial" w:hAnsi="Arial" w:cs="Arial"/>
          <w:szCs w:val="20"/>
        </w:rPr>
      </w:pPr>
    </w:p>
    <w:p w:rsidR="00F71E30" w:rsidRDefault="008F660A" w:rsidP="009E0ABB">
      <w:pPr>
        <w:spacing w:line="276" w:lineRule="auto"/>
        <w:rPr>
          <w:rFonts w:ascii="Arial" w:hAnsi="Arial" w:cs="Arial"/>
          <w:szCs w:val="20"/>
        </w:rPr>
      </w:pPr>
      <w:bookmarkStart w:id="1" w:name="OLE_LINK7"/>
      <w:bookmarkStart w:id="2" w:name="OLE_LINK8"/>
      <w:bookmarkStart w:id="3" w:name="OLE_LINK33"/>
      <w:bookmarkStart w:id="4" w:name="OLE_LINK34"/>
      <w:bookmarkStart w:id="5" w:name="OLE_LINK35"/>
      <w:r w:rsidRPr="006A6E28">
        <w:rPr>
          <w:rFonts w:ascii="Arial" w:hAnsi="Arial" w:cs="Arial" w:hint="eastAsia"/>
          <w:szCs w:val="20"/>
        </w:rPr>
        <w:t xml:space="preserve">The manuscript titled </w:t>
      </w:r>
      <w:r w:rsidRPr="006A6E28">
        <w:rPr>
          <w:rFonts w:ascii="Arial" w:hAnsi="Arial" w:cs="Arial"/>
          <w:szCs w:val="20"/>
        </w:rPr>
        <w:t>“</w:t>
      </w:r>
      <w:r w:rsidR="00C77BB2">
        <w:rPr>
          <w:rFonts w:ascii="Arial" w:hAnsi="Arial" w:cs="Arial"/>
          <w:szCs w:val="20"/>
        </w:rPr>
        <w:t>Bioinformatics a</w:t>
      </w:r>
      <w:r w:rsidR="00C77BB2" w:rsidRPr="00C77BB2">
        <w:rPr>
          <w:rFonts w:ascii="Arial" w:hAnsi="Arial" w:cs="Arial"/>
          <w:szCs w:val="20"/>
        </w:rPr>
        <w:t>nalysis for the role of CALR in human cancers</w:t>
      </w:r>
      <w:r w:rsidRPr="006A6E28">
        <w:rPr>
          <w:rFonts w:ascii="Arial" w:hAnsi="Arial" w:cs="Arial"/>
          <w:szCs w:val="20"/>
        </w:rPr>
        <w:t>”</w:t>
      </w:r>
      <w:r w:rsidRPr="006A6E28">
        <w:rPr>
          <w:rFonts w:ascii="Arial" w:hAnsi="Arial" w:cs="Arial" w:hint="eastAsia"/>
          <w:szCs w:val="20"/>
        </w:rPr>
        <w:t xml:space="preserve"> by</w:t>
      </w:r>
      <w:r w:rsidR="003A2A09">
        <w:rPr>
          <w:rFonts w:ascii="Arial" w:hAnsi="Arial" w:cs="Arial" w:hint="eastAsia"/>
          <w:szCs w:val="20"/>
        </w:rPr>
        <w:t xml:space="preserve"> </w:t>
      </w:r>
      <w:r w:rsidR="00C77BB2" w:rsidRPr="00C77BB2">
        <w:rPr>
          <w:rFonts w:ascii="Arial" w:hAnsi="Arial" w:cs="Arial"/>
          <w:szCs w:val="20"/>
        </w:rPr>
        <w:t>Yijun Li</w:t>
      </w:r>
      <w:r w:rsidR="003A2A09">
        <w:rPr>
          <w:rFonts w:ascii="Arial" w:hAnsi="Arial" w:cs="Arial" w:hint="eastAsia"/>
          <w:szCs w:val="20"/>
        </w:rPr>
        <w:t xml:space="preserve"> et al</w:t>
      </w:r>
      <w:r w:rsidRPr="006A6E28">
        <w:rPr>
          <w:rFonts w:ascii="Arial" w:hAnsi="Arial" w:cs="Arial" w:hint="eastAsia"/>
          <w:szCs w:val="20"/>
        </w:rPr>
        <w:t>, aim</w:t>
      </w:r>
      <w:r w:rsidR="00C77BB2">
        <w:rPr>
          <w:rFonts w:ascii="Arial" w:hAnsi="Arial" w:cs="Arial" w:hint="eastAsia"/>
          <w:szCs w:val="20"/>
        </w:rPr>
        <w:t>ed</w:t>
      </w:r>
      <w:r w:rsidRPr="006A6E28">
        <w:rPr>
          <w:rFonts w:ascii="Arial" w:hAnsi="Arial" w:cs="Arial" w:hint="eastAsia"/>
          <w:szCs w:val="20"/>
        </w:rPr>
        <w:t xml:space="preserve"> to discuss</w:t>
      </w:r>
      <w:r w:rsidR="006D76C3" w:rsidRPr="006A6E28">
        <w:rPr>
          <w:rFonts w:ascii="Arial" w:hAnsi="Arial" w:cs="Arial"/>
          <w:szCs w:val="20"/>
        </w:rPr>
        <w:t xml:space="preserve"> the </w:t>
      </w:r>
      <w:r w:rsidR="00C77BB2" w:rsidRPr="00C77BB2">
        <w:rPr>
          <w:rFonts w:ascii="Arial" w:hAnsi="Arial" w:cs="Arial"/>
          <w:szCs w:val="20"/>
        </w:rPr>
        <w:t>comprehensive role of CALR in</w:t>
      </w:r>
      <w:r w:rsidR="00C77BB2">
        <w:rPr>
          <w:rFonts w:ascii="Arial" w:hAnsi="Arial" w:cs="Arial" w:hint="eastAsia"/>
          <w:szCs w:val="20"/>
        </w:rPr>
        <w:t xml:space="preserve"> human</w:t>
      </w:r>
      <w:r w:rsidR="00C77BB2" w:rsidRPr="00C77BB2">
        <w:rPr>
          <w:rFonts w:ascii="Arial" w:hAnsi="Arial" w:cs="Arial"/>
          <w:szCs w:val="20"/>
        </w:rPr>
        <w:t xml:space="preserve"> cancers.</w:t>
      </w:r>
      <w:r w:rsidR="00E96273" w:rsidRPr="006A6E28">
        <w:rPr>
          <w:rFonts w:ascii="Arial" w:hAnsi="Arial" w:cs="Arial" w:hint="eastAsia"/>
          <w:szCs w:val="20"/>
        </w:rPr>
        <w:t xml:space="preserve"> </w:t>
      </w:r>
      <w:bookmarkStart w:id="6" w:name="OLE_LINK12"/>
      <w:bookmarkStart w:id="7" w:name="OLE_LINK11"/>
      <w:r w:rsidR="00DB2241" w:rsidRPr="00DB2241">
        <w:rPr>
          <w:rFonts w:ascii="Arial" w:hAnsi="Arial" w:cs="Arial"/>
          <w:szCs w:val="20"/>
        </w:rPr>
        <w:t>Through data</w:t>
      </w:r>
      <w:r w:rsidR="00DB2241">
        <w:rPr>
          <w:rFonts w:ascii="Arial" w:hAnsi="Arial" w:cs="Arial" w:hint="eastAsia"/>
          <w:szCs w:val="20"/>
        </w:rPr>
        <w:t>base</w:t>
      </w:r>
      <w:r w:rsidR="00DB2241" w:rsidRPr="00DB2241">
        <w:rPr>
          <w:rFonts w:ascii="Arial" w:hAnsi="Arial" w:cs="Arial"/>
          <w:szCs w:val="20"/>
        </w:rPr>
        <w:t xml:space="preserve"> mining and bioinformatics analysis,</w:t>
      </w:r>
      <w:r w:rsidR="00DB2241">
        <w:rPr>
          <w:rFonts w:ascii="Arial" w:hAnsi="Arial" w:cs="Arial" w:hint="eastAsia"/>
          <w:szCs w:val="20"/>
        </w:rPr>
        <w:t xml:space="preserve"> t</w:t>
      </w:r>
      <w:r w:rsidR="00DB2241" w:rsidRPr="00DB2241">
        <w:rPr>
          <w:rFonts w:ascii="Arial" w:hAnsi="Arial" w:cs="Arial"/>
          <w:szCs w:val="20"/>
        </w:rPr>
        <w:t xml:space="preserve">he authors investigated the relationship of CALR expression to </w:t>
      </w:r>
      <w:r w:rsidR="00DB2241">
        <w:rPr>
          <w:rFonts w:ascii="Arial" w:hAnsi="Arial" w:cs="Arial" w:hint="eastAsia"/>
          <w:szCs w:val="20"/>
        </w:rPr>
        <w:t>a variety of</w:t>
      </w:r>
      <w:r w:rsidR="00DB2241" w:rsidRPr="00DB2241">
        <w:rPr>
          <w:rFonts w:ascii="Arial" w:hAnsi="Arial" w:cs="Arial"/>
          <w:szCs w:val="20"/>
        </w:rPr>
        <w:t xml:space="preserve"> </w:t>
      </w:r>
      <w:r w:rsidR="00DB2241">
        <w:rPr>
          <w:rFonts w:ascii="Arial" w:hAnsi="Arial" w:cs="Arial" w:hint="eastAsia"/>
          <w:szCs w:val="20"/>
        </w:rPr>
        <w:t xml:space="preserve">cancers, including </w:t>
      </w:r>
      <w:r w:rsidR="00DB2241" w:rsidRPr="00DB2241">
        <w:rPr>
          <w:rFonts w:ascii="Arial" w:hAnsi="Arial" w:cs="Arial"/>
          <w:szCs w:val="20"/>
        </w:rPr>
        <w:t>pathological stages</w:t>
      </w:r>
      <w:r w:rsidR="00DB2241">
        <w:rPr>
          <w:rFonts w:ascii="Arial" w:hAnsi="Arial" w:cs="Arial" w:hint="eastAsia"/>
          <w:szCs w:val="20"/>
        </w:rPr>
        <w:t xml:space="preserve">, </w:t>
      </w:r>
      <w:r w:rsidR="00DB2241" w:rsidRPr="00DB2241">
        <w:rPr>
          <w:rFonts w:ascii="Arial" w:hAnsi="Arial" w:cs="Arial"/>
          <w:szCs w:val="20"/>
        </w:rPr>
        <w:t>RFS</w:t>
      </w:r>
      <w:r w:rsidR="00DB2241">
        <w:rPr>
          <w:rFonts w:ascii="Arial" w:hAnsi="Arial" w:cs="Arial" w:hint="eastAsia"/>
          <w:szCs w:val="20"/>
        </w:rPr>
        <w:t xml:space="preserve">, </w:t>
      </w:r>
      <w:r w:rsidR="00DB2241" w:rsidRPr="00DB2241">
        <w:rPr>
          <w:rFonts w:ascii="Arial" w:hAnsi="Arial" w:cs="Arial"/>
          <w:szCs w:val="20"/>
        </w:rPr>
        <w:t>CALR mutations</w:t>
      </w:r>
      <w:r w:rsidR="00DB2241">
        <w:rPr>
          <w:rFonts w:ascii="Arial" w:hAnsi="Arial" w:cs="Arial" w:hint="eastAsia"/>
          <w:szCs w:val="20"/>
        </w:rPr>
        <w:t xml:space="preserve">, </w:t>
      </w:r>
      <w:r w:rsidR="00DB2241" w:rsidRPr="00DB2241">
        <w:rPr>
          <w:rFonts w:ascii="Arial" w:hAnsi="Arial" w:cs="Arial"/>
          <w:szCs w:val="20"/>
        </w:rPr>
        <w:t>Genome-wide association</w:t>
      </w:r>
      <w:r w:rsidR="00DB2241">
        <w:rPr>
          <w:rFonts w:ascii="Arial" w:hAnsi="Arial" w:cs="Arial" w:hint="eastAsia"/>
          <w:szCs w:val="20"/>
        </w:rPr>
        <w:t xml:space="preserve"> analysis, </w:t>
      </w:r>
      <w:r w:rsidR="00DB2241" w:rsidRPr="00DB2241">
        <w:rPr>
          <w:rFonts w:ascii="Arial" w:hAnsi="Arial" w:cs="Arial"/>
          <w:szCs w:val="20"/>
        </w:rPr>
        <w:t>Co-expression analyses</w:t>
      </w:r>
      <w:r w:rsidR="00DB2241">
        <w:rPr>
          <w:rFonts w:ascii="Arial" w:hAnsi="Arial" w:cs="Arial" w:hint="eastAsia"/>
          <w:szCs w:val="20"/>
        </w:rPr>
        <w:t xml:space="preserve"> and i</w:t>
      </w:r>
      <w:r w:rsidR="00DB2241" w:rsidRPr="00DB2241">
        <w:rPr>
          <w:rFonts w:ascii="Arial" w:hAnsi="Arial" w:cs="Arial"/>
          <w:szCs w:val="20"/>
        </w:rPr>
        <w:t>mmune cell infiltration</w:t>
      </w:r>
      <w:r w:rsidR="006F0EBB">
        <w:rPr>
          <w:rFonts w:ascii="Arial" w:hAnsi="Arial" w:cs="Arial" w:hint="eastAsia"/>
          <w:szCs w:val="20"/>
        </w:rPr>
        <w:t xml:space="preserve">, and </w:t>
      </w:r>
      <w:r w:rsidR="009E0ABB">
        <w:rPr>
          <w:rFonts w:ascii="Arial" w:hAnsi="Arial" w:cs="Arial" w:hint="eastAsia"/>
          <w:szCs w:val="20"/>
        </w:rPr>
        <w:t xml:space="preserve">they concluded that in different tumors </w:t>
      </w:r>
      <w:r w:rsidR="009E0ABB" w:rsidRPr="009E0ABB">
        <w:rPr>
          <w:rFonts w:ascii="Arial" w:hAnsi="Arial" w:cs="Arial"/>
          <w:szCs w:val="20"/>
        </w:rPr>
        <w:t>CALR</w:t>
      </w:r>
      <w:r w:rsidR="009E0ABB">
        <w:rPr>
          <w:rFonts w:ascii="Arial" w:hAnsi="Arial" w:cs="Arial" w:hint="eastAsia"/>
          <w:szCs w:val="20"/>
        </w:rPr>
        <w:t xml:space="preserve"> </w:t>
      </w:r>
      <w:r w:rsidR="009E0ABB" w:rsidRPr="009E0ABB">
        <w:rPr>
          <w:rFonts w:ascii="Arial" w:hAnsi="Arial" w:cs="Arial"/>
          <w:szCs w:val="20"/>
        </w:rPr>
        <w:t>expression</w:t>
      </w:r>
      <w:r w:rsidR="009E0ABB">
        <w:rPr>
          <w:rFonts w:ascii="Arial" w:hAnsi="Arial" w:cs="Arial"/>
          <w:szCs w:val="20"/>
        </w:rPr>
        <w:t xml:space="preserve"> led to different</w:t>
      </w:r>
      <w:r w:rsidR="009E0ABB">
        <w:rPr>
          <w:rFonts w:ascii="Arial" w:hAnsi="Arial" w:cs="Arial" w:hint="eastAsia"/>
          <w:szCs w:val="20"/>
        </w:rPr>
        <w:t xml:space="preserve"> </w:t>
      </w:r>
      <w:r w:rsidR="009E0ABB" w:rsidRPr="009E0ABB">
        <w:rPr>
          <w:rFonts w:ascii="Arial" w:hAnsi="Arial" w:cs="Arial"/>
          <w:szCs w:val="20"/>
        </w:rPr>
        <w:t>prognosis</w:t>
      </w:r>
      <w:r w:rsidR="009E0ABB">
        <w:rPr>
          <w:rFonts w:ascii="Arial" w:hAnsi="Arial" w:cs="Arial" w:hint="eastAsia"/>
          <w:szCs w:val="20"/>
        </w:rPr>
        <w:t>.</w:t>
      </w:r>
    </w:p>
    <w:p w:rsidR="00DB2241" w:rsidRDefault="00DB2241" w:rsidP="005C56A1">
      <w:pPr>
        <w:spacing w:line="276" w:lineRule="auto"/>
        <w:rPr>
          <w:rFonts w:ascii="Arial" w:hAnsi="Arial" w:cs="Arial"/>
          <w:szCs w:val="20"/>
        </w:rPr>
      </w:pPr>
    </w:p>
    <w:p w:rsidR="00615DFE" w:rsidRDefault="009E0ABB" w:rsidP="005C56A1">
      <w:pPr>
        <w:spacing w:line="276" w:lineRule="auto"/>
        <w:rPr>
          <w:rFonts w:ascii="Arial" w:hAnsi="Arial" w:cs="Arial"/>
          <w:szCs w:val="20"/>
        </w:rPr>
      </w:pPr>
      <w:r w:rsidRPr="009E0ABB">
        <w:rPr>
          <w:rFonts w:ascii="Arial" w:hAnsi="Arial" w:cs="Arial"/>
          <w:kern w:val="0"/>
          <w:szCs w:val="20"/>
        </w:rPr>
        <w:t xml:space="preserve">This </w:t>
      </w:r>
      <w:r>
        <w:rPr>
          <w:rFonts w:ascii="Arial" w:hAnsi="Arial" w:cs="Arial" w:hint="eastAsia"/>
          <w:kern w:val="0"/>
          <w:szCs w:val="20"/>
        </w:rPr>
        <w:t>study</w:t>
      </w:r>
      <w:r w:rsidRPr="009E0ABB">
        <w:rPr>
          <w:rFonts w:ascii="Arial" w:hAnsi="Arial" w:cs="Arial"/>
          <w:kern w:val="0"/>
          <w:szCs w:val="20"/>
        </w:rPr>
        <w:t xml:space="preserve"> utilize</w:t>
      </w:r>
      <w:r>
        <w:rPr>
          <w:rFonts w:ascii="Arial" w:hAnsi="Arial" w:cs="Arial" w:hint="eastAsia"/>
          <w:kern w:val="0"/>
          <w:szCs w:val="20"/>
        </w:rPr>
        <w:t>s</w:t>
      </w:r>
      <w:r w:rsidRPr="009E0ABB">
        <w:rPr>
          <w:rFonts w:ascii="Arial" w:hAnsi="Arial" w:cs="Arial"/>
          <w:kern w:val="0"/>
          <w:szCs w:val="20"/>
        </w:rPr>
        <w:t xml:space="preserve"> multiple </w:t>
      </w:r>
      <w:r>
        <w:rPr>
          <w:rFonts w:ascii="Arial" w:hAnsi="Arial" w:cs="Arial" w:hint="eastAsia"/>
          <w:kern w:val="0"/>
          <w:szCs w:val="20"/>
        </w:rPr>
        <w:t>bio</w:t>
      </w:r>
      <w:r w:rsidRPr="009E0ABB">
        <w:rPr>
          <w:rFonts w:ascii="Arial" w:hAnsi="Arial" w:cs="Arial"/>
          <w:kern w:val="0"/>
          <w:szCs w:val="20"/>
        </w:rPr>
        <w:t xml:space="preserve">informatics methods, however </w:t>
      </w:r>
      <w:r>
        <w:rPr>
          <w:rFonts w:ascii="Arial" w:hAnsi="Arial" w:cs="Arial" w:hint="eastAsia"/>
          <w:kern w:val="0"/>
          <w:szCs w:val="20"/>
        </w:rPr>
        <w:t xml:space="preserve">it </w:t>
      </w:r>
      <w:r w:rsidRPr="009E0ABB">
        <w:rPr>
          <w:rFonts w:ascii="Arial" w:hAnsi="Arial" w:cs="Arial"/>
          <w:kern w:val="0"/>
          <w:szCs w:val="20"/>
        </w:rPr>
        <w:t>lacks logical connections between analyses</w:t>
      </w:r>
      <w:r>
        <w:rPr>
          <w:rFonts w:ascii="Arial" w:hAnsi="Arial" w:cs="Arial" w:hint="eastAsia"/>
          <w:kern w:val="0"/>
          <w:szCs w:val="20"/>
        </w:rPr>
        <w:t>.</w:t>
      </w:r>
      <w:r w:rsidRPr="009E0ABB">
        <w:rPr>
          <w:rFonts w:ascii="Arial" w:hAnsi="Arial" w:cs="Arial"/>
          <w:kern w:val="0"/>
          <w:szCs w:val="20"/>
        </w:rPr>
        <w:t xml:space="preserve"> </w:t>
      </w:r>
      <w:r>
        <w:rPr>
          <w:rFonts w:ascii="Arial" w:hAnsi="Arial" w:cs="Arial" w:hint="eastAsia"/>
          <w:kern w:val="0"/>
          <w:szCs w:val="20"/>
        </w:rPr>
        <w:t>A</w:t>
      </w:r>
      <w:r w:rsidRPr="009E0ABB">
        <w:rPr>
          <w:rFonts w:ascii="Arial" w:hAnsi="Arial" w:cs="Arial"/>
          <w:kern w:val="0"/>
          <w:szCs w:val="20"/>
        </w:rPr>
        <w:t>lso</w:t>
      </w:r>
      <w:r>
        <w:rPr>
          <w:rFonts w:ascii="Arial" w:hAnsi="Arial" w:cs="Arial" w:hint="eastAsia"/>
          <w:kern w:val="0"/>
          <w:szCs w:val="20"/>
        </w:rPr>
        <w:t xml:space="preserve"> the conclusion needs to be</w:t>
      </w:r>
      <w:r w:rsidRPr="009E0ABB">
        <w:rPr>
          <w:rFonts w:ascii="Arial" w:hAnsi="Arial" w:cs="Arial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experimental validat</w:t>
      </w:r>
      <w:r>
        <w:rPr>
          <w:rFonts w:ascii="Arial" w:hAnsi="Arial" w:cs="Arial" w:hint="eastAsia"/>
          <w:kern w:val="0"/>
          <w:szCs w:val="20"/>
        </w:rPr>
        <w:t>ed</w:t>
      </w:r>
      <w:r w:rsidRPr="009E0ABB">
        <w:rPr>
          <w:rFonts w:ascii="Arial" w:hAnsi="Arial" w:cs="Arial"/>
          <w:kern w:val="0"/>
          <w:szCs w:val="20"/>
        </w:rPr>
        <w:t>.</w:t>
      </w:r>
      <w:r w:rsidR="00F71E30">
        <w:rPr>
          <w:rFonts w:ascii="Arial" w:hAnsi="Arial" w:cs="Arial"/>
          <w:kern w:val="0"/>
          <w:szCs w:val="20"/>
        </w:rPr>
        <w:t xml:space="preserve"> </w:t>
      </w:r>
      <w:bookmarkEnd w:id="1"/>
      <w:bookmarkEnd w:id="2"/>
      <w:bookmarkEnd w:id="6"/>
      <w:bookmarkEnd w:id="7"/>
      <w:r w:rsidR="009D29B0" w:rsidRPr="009D29B0">
        <w:rPr>
          <w:rFonts w:ascii="Arial" w:hAnsi="Arial" w:cs="Arial"/>
          <w:szCs w:val="20"/>
        </w:rPr>
        <w:t>Comments are the following:</w:t>
      </w:r>
    </w:p>
    <w:p w:rsidR="009D29B0" w:rsidRDefault="009D29B0" w:rsidP="005C56A1">
      <w:pPr>
        <w:spacing w:line="276" w:lineRule="auto"/>
        <w:rPr>
          <w:rFonts w:ascii="Arial" w:hAnsi="Arial" w:cs="Arial"/>
          <w:szCs w:val="20"/>
        </w:rPr>
      </w:pPr>
    </w:p>
    <w:p w:rsidR="009D29B0" w:rsidRPr="00C958B0" w:rsidRDefault="00C958B0" w:rsidP="00C958B0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 xml:space="preserve">Line 146 Page 7, </w:t>
      </w:r>
      <w:r>
        <w:rPr>
          <w:rFonts w:ascii="Arial" w:hAnsi="Arial" w:cs="Arial"/>
          <w:szCs w:val="20"/>
        </w:rPr>
        <w:t>“</w:t>
      </w:r>
      <w:r w:rsidRPr="00C958B0">
        <w:rPr>
          <w:rFonts w:ascii="Arial" w:hAnsi="Arial" w:cs="Arial"/>
          <w:szCs w:val="20"/>
        </w:rPr>
        <w:t>the tissues with upregulated CALR mRNA in all three</w:t>
      </w:r>
      <w:r>
        <w:rPr>
          <w:rFonts w:ascii="Arial" w:hAnsi="Arial" w:cs="Arial" w:hint="eastAsia"/>
          <w:szCs w:val="20"/>
        </w:rPr>
        <w:t xml:space="preserve"> </w:t>
      </w:r>
      <w:r w:rsidRPr="00C958B0">
        <w:rPr>
          <w:rFonts w:ascii="Arial" w:hAnsi="Arial" w:cs="Arial"/>
          <w:szCs w:val="20"/>
        </w:rPr>
        <w:t>databases”</w:t>
      </w:r>
      <w:r w:rsidR="00BF078E" w:rsidRPr="00C958B0">
        <w:rPr>
          <w:rFonts w:ascii="Arial" w:hAnsi="Arial" w:cs="Arial" w:hint="eastAsia"/>
          <w:szCs w:val="20"/>
        </w:rPr>
        <w:t xml:space="preserve">. </w:t>
      </w:r>
      <w:r>
        <w:rPr>
          <w:rFonts w:ascii="Arial" w:hAnsi="Arial" w:cs="Arial" w:hint="eastAsia"/>
          <w:szCs w:val="20"/>
        </w:rPr>
        <w:t xml:space="preserve">The </w:t>
      </w:r>
      <w:r>
        <w:rPr>
          <w:rFonts w:ascii="Arial" w:hAnsi="Arial" w:cs="Arial"/>
          <w:szCs w:val="20"/>
        </w:rPr>
        <w:t>“</w:t>
      </w:r>
      <w:r>
        <w:rPr>
          <w:rFonts w:ascii="Arial" w:hAnsi="Arial" w:cs="Arial" w:hint="eastAsia"/>
          <w:szCs w:val="20"/>
        </w:rPr>
        <w:t>upregulated</w:t>
      </w:r>
      <w:r>
        <w:rPr>
          <w:rFonts w:ascii="Arial" w:hAnsi="Arial" w:cs="Arial"/>
          <w:szCs w:val="20"/>
        </w:rPr>
        <w:t>”</w:t>
      </w:r>
      <w:r>
        <w:rPr>
          <w:rFonts w:ascii="Arial" w:hAnsi="Arial" w:cs="Arial" w:hint="eastAsia"/>
          <w:szCs w:val="20"/>
        </w:rPr>
        <w:t xml:space="preserve"> is confusing, cause it is not clear what the author are comparing and what is set as control here.</w:t>
      </w:r>
    </w:p>
    <w:p w:rsidR="009460C0" w:rsidRPr="00BF078E" w:rsidRDefault="00D553A2" w:rsidP="00C958B0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Cs w:val="20"/>
        </w:rPr>
      </w:pPr>
      <w:bookmarkStart w:id="8" w:name="OLE_LINK1"/>
      <w:bookmarkStart w:id="9" w:name="OLE_LINK2"/>
      <w:r>
        <w:rPr>
          <w:rFonts w:ascii="Arial" w:hAnsi="Arial" w:cs="Arial" w:hint="eastAsia"/>
          <w:szCs w:val="20"/>
        </w:rPr>
        <w:t xml:space="preserve">Line </w:t>
      </w:r>
      <w:r w:rsidR="00C958B0">
        <w:rPr>
          <w:rFonts w:ascii="Arial" w:hAnsi="Arial" w:cs="Arial" w:hint="eastAsia"/>
          <w:szCs w:val="20"/>
        </w:rPr>
        <w:t>155</w:t>
      </w:r>
      <w:r>
        <w:rPr>
          <w:rFonts w:ascii="Arial" w:hAnsi="Arial" w:cs="Arial" w:hint="eastAsia"/>
          <w:szCs w:val="20"/>
        </w:rPr>
        <w:t xml:space="preserve"> Page </w:t>
      </w:r>
      <w:r w:rsidR="00C958B0">
        <w:rPr>
          <w:rFonts w:ascii="Arial" w:hAnsi="Arial" w:cs="Arial" w:hint="eastAsia"/>
          <w:szCs w:val="20"/>
        </w:rPr>
        <w:t>8</w:t>
      </w:r>
      <w:r>
        <w:rPr>
          <w:rFonts w:ascii="Arial" w:hAnsi="Arial" w:cs="Arial" w:hint="eastAsia"/>
          <w:szCs w:val="20"/>
        </w:rPr>
        <w:t>,</w:t>
      </w:r>
      <w:r w:rsidR="00C958B0">
        <w:rPr>
          <w:rFonts w:ascii="Arial" w:hAnsi="Arial" w:cs="Arial" w:hint="eastAsia"/>
          <w:szCs w:val="20"/>
        </w:rPr>
        <w:t xml:space="preserve"> </w:t>
      </w:r>
      <w:bookmarkEnd w:id="8"/>
      <w:bookmarkEnd w:id="9"/>
      <w:r w:rsidR="00C958B0">
        <w:rPr>
          <w:rFonts w:ascii="Arial" w:hAnsi="Arial" w:cs="Arial" w:hint="eastAsia"/>
          <w:szCs w:val="20"/>
        </w:rPr>
        <w:t>The</w:t>
      </w:r>
      <w:r w:rsidR="00C958B0" w:rsidRPr="00C958B0">
        <w:rPr>
          <w:rFonts w:ascii="Arial" w:hAnsi="Arial" w:cs="Arial"/>
          <w:szCs w:val="20"/>
        </w:rPr>
        <w:t xml:space="preserve"> list of tumor</w:t>
      </w:r>
      <w:r w:rsidR="00C958B0">
        <w:rPr>
          <w:rFonts w:ascii="Arial" w:hAnsi="Arial" w:cs="Arial" w:hint="eastAsia"/>
          <w:szCs w:val="20"/>
        </w:rPr>
        <w:t>s</w:t>
      </w:r>
      <w:r w:rsidR="00C958B0" w:rsidRPr="00C958B0">
        <w:rPr>
          <w:rFonts w:ascii="Arial" w:hAnsi="Arial" w:cs="Arial"/>
          <w:szCs w:val="20"/>
        </w:rPr>
        <w:t xml:space="preserve"> </w:t>
      </w:r>
      <w:r w:rsidR="00C958B0">
        <w:rPr>
          <w:rFonts w:ascii="Arial" w:hAnsi="Arial" w:cs="Arial" w:hint="eastAsia"/>
          <w:szCs w:val="20"/>
        </w:rPr>
        <w:t>seems</w:t>
      </w:r>
      <w:r w:rsidR="00C958B0" w:rsidRPr="00C958B0">
        <w:rPr>
          <w:rFonts w:ascii="Arial" w:hAnsi="Arial" w:cs="Arial"/>
          <w:szCs w:val="20"/>
        </w:rPr>
        <w:t xml:space="preserve"> redundant.</w:t>
      </w:r>
      <w:r w:rsidR="00C958B0" w:rsidRPr="00C958B0">
        <w:t xml:space="preserve"> </w:t>
      </w:r>
      <w:r w:rsidR="00C958B0" w:rsidRPr="00C958B0">
        <w:rPr>
          <w:rFonts w:ascii="Arial" w:hAnsi="Arial" w:cs="Arial"/>
          <w:szCs w:val="20"/>
        </w:rPr>
        <w:t xml:space="preserve">It is more appropriate to </w:t>
      </w:r>
      <w:r w:rsidR="00C958B0">
        <w:rPr>
          <w:rFonts w:ascii="Arial" w:hAnsi="Arial" w:cs="Arial" w:hint="eastAsia"/>
          <w:szCs w:val="20"/>
        </w:rPr>
        <w:t>show</w:t>
      </w:r>
      <w:r w:rsidR="00C958B0" w:rsidRPr="00C958B0">
        <w:rPr>
          <w:rFonts w:ascii="Arial" w:hAnsi="Arial" w:cs="Arial"/>
          <w:szCs w:val="20"/>
        </w:rPr>
        <w:t xml:space="preserve"> it </w:t>
      </w:r>
      <w:r w:rsidR="00C958B0">
        <w:rPr>
          <w:rFonts w:ascii="Arial" w:hAnsi="Arial" w:cs="Arial" w:hint="eastAsia"/>
          <w:szCs w:val="20"/>
        </w:rPr>
        <w:t>in</w:t>
      </w:r>
      <w:r w:rsidR="00C958B0">
        <w:rPr>
          <w:rFonts w:ascii="Arial" w:hAnsi="Arial" w:cs="Arial"/>
          <w:szCs w:val="20"/>
        </w:rPr>
        <w:t xml:space="preserve"> the </w:t>
      </w:r>
      <w:r w:rsidR="00C958B0">
        <w:rPr>
          <w:rFonts w:ascii="Arial" w:hAnsi="Arial" w:cs="Arial" w:hint="eastAsia"/>
          <w:szCs w:val="20"/>
        </w:rPr>
        <w:t>table</w:t>
      </w:r>
      <w:r w:rsidR="00BF078E" w:rsidRPr="00BF078E">
        <w:rPr>
          <w:rFonts w:ascii="Arial" w:hAnsi="Arial" w:cs="Arial"/>
          <w:szCs w:val="20"/>
        </w:rPr>
        <w:t>.</w:t>
      </w:r>
      <w:r w:rsidR="00C958B0">
        <w:rPr>
          <w:rFonts w:ascii="Arial" w:hAnsi="Arial" w:cs="Arial" w:hint="eastAsia"/>
          <w:szCs w:val="20"/>
        </w:rPr>
        <w:t xml:space="preserve"> In addition, </w:t>
      </w:r>
      <w:r w:rsidR="00C958B0" w:rsidRPr="00C958B0">
        <w:rPr>
          <w:rFonts w:ascii="Arial" w:hAnsi="Arial" w:cs="Arial"/>
          <w:szCs w:val="20"/>
        </w:rPr>
        <w:t>the abbreviation for the tumor name is repeated in the figure legend</w:t>
      </w:r>
      <w:r w:rsidR="004D5E4A">
        <w:rPr>
          <w:rFonts w:ascii="Arial" w:hAnsi="Arial" w:cs="Arial" w:hint="eastAsia"/>
          <w:szCs w:val="20"/>
        </w:rPr>
        <w:t xml:space="preserve"> (Figure 2 &amp; 3)</w:t>
      </w:r>
      <w:r w:rsidR="00C958B0" w:rsidRPr="00C958B0">
        <w:rPr>
          <w:rFonts w:ascii="Arial" w:hAnsi="Arial" w:cs="Arial"/>
          <w:szCs w:val="20"/>
        </w:rPr>
        <w:t>.</w:t>
      </w:r>
    </w:p>
    <w:p w:rsidR="00860D73" w:rsidRPr="00860D73" w:rsidRDefault="004D5E4A" w:rsidP="004D5E4A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Cs w:val="20"/>
        </w:rPr>
      </w:pPr>
      <w:bookmarkStart w:id="10" w:name="OLE_LINK5"/>
      <w:bookmarkStart w:id="11" w:name="OLE_LINK6"/>
      <w:r>
        <w:rPr>
          <w:rFonts w:ascii="Arial" w:hAnsi="Arial" w:cs="Arial" w:hint="eastAsia"/>
          <w:szCs w:val="20"/>
        </w:rPr>
        <w:t>Line 213 Page 10,</w:t>
      </w:r>
      <w:bookmarkEnd w:id="10"/>
      <w:bookmarkEnd w:id="11"/>
      <w:r>
        <w:rPr>
          <w:rFonts w:ascii="Arial" w:hAnsi="Arial" w:cs="Arial" w:hint="eastAsia"/>
          <w:szCs w:val="20"/>
        </w:rPr>
        <w:t xml:space="preserve"> i</w:t>
      </w:r>
      <w:r w:rsidRPr="004D5E4A">
        <w:rPr>
          <w:rFonts w:ascii="Arial" w:hAnsi="Arial" w:cs="Arial"/>
          <w:szCs w:val="20"/>
        </w:rPr>
        <w:t xml:space="preserve">t makes no sense to enumerate the </w:t>
      </w:r>
      <w:r>
        <w:rPr>
          <w:rFonts w:ascii="Arial" w:hAnsi="Arial" w:cs="Arial" w:hint="eastAsia"/>
          <w:szCs w:val="20"/>
        </w:rPr>
        <w:t>percentage</w:t>
      </w:r>
      <w:r w:rsidRPr="004D5E4A">
        <w:rPr>
          <w:rFonts w:ascii="Arial" w:hAnsi="Arial" w:cs="Arial"/>
          <w:szCs w:val="20"/>
        </w:rPr>
        <w:t xml:space="preserve"> of each m</w:t>
      </w:r>
      <w:r w:rsidR="00991A63">
        <w:rPr>
          <w:rFonts w:ascii="Arial" w:hAnsi="Arial" w:cs="Arial"/>
          <w:szCs w:val="20"/>
        </w:rPr>
        <w:t>utation in the different tumors</w:t>
      </w:r>
      <w:r w:rsidR="00991A63">
        <w:rPr>
          <w:rFonts w:ascii="Arial" w:hAnsi="Arial" w:cs="Arial" w:hint="eastAsia"/>
          <w:szCs w:val="20"/>
        </w:rPr>
        <w:t xml:space="preserve"> and is lengthy. What is the conclusion for this part? And please use table for data presentation.</w:t>
      </w:r>
    </w:p>
    <w:p w:rsidR="00BF078E" w:rsidRDefault="00991A63" w:rsidP="00991A63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Cs w:val="20"/>
        </w:rPr>
      </w:pPr>
      <w:r>
        <w:rPr>
          <w:rFonts w:ascii="Arial" w:hAnsi="Arial" w:cs="Arial"/>
          <w:kern w:val="0"/>
          <w:szCs w:val="20"/>
        </w:rPr>
        <w:t>Line 213 Page 10,</w:t>
      </w:r>
      <w:r>
        <w:rPr>
          <w:rFonts w:ascii="Arial" w:hAnsi="Arial" w:cs="Arial" w:hint="eastAsia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“</w:t>
      </w:r>
      <w:bookmarkStart w:id="12" w:name="OLE_LINK9"/>
      <w:bookmarkStart w:id="13" w:name="OLE_LINK10"/>
      <w:r w:rsidRPr="00991A63">
        <w:rPr>
          <w:rFonts w:ascii="Arial" w:hAnsi="Arial" w:cs="Arial"/>
          <w:kern w:val="0"/>
          <w:szCs w:val="20"/>
        </w:rPr>
        <w:t>CALR</w:t>
      </w:r>
      <w:bookmarkEnd w:id="12"/>
      <w:bookmarkEnd w:id="13"/>
      <w:r w:rsidRPr="00991A63">
        <w:rPr>
          <w:rFonts w:ascii="Arial" w:hAnsi="Arial" w:cs="Arial"/>
          <w:kern w:val="0"/>
          <w:szCs w:val="20"/>
        </w:rPr>
        <w:t xml:space="preserve"> can be detected to be related to other genes</w:t>
      </w:r>
      <w:r>
        <w:rPr>
          <w:rFonts w:ascii="Arial" w:hAnsi="Arial" w:cs="Arial"/>
          <w:kern w:val="0"/>
          <w:szCs w:val="20"/>
        </w:rPr>
        <w:t>”</w:t>
      </w:r>
      <w:r w:rsidR="00E55454">
        <w:rPr>
          <w:rFonts w:ascii="Arial" w:hAnsi="Arial" w:cs="Arial" w:hint="eastAsia"/>
          <w:szCs w:val="20"/>
        </w:rPr>
        <w:t>.</w:t>
      </w:r>
      <w:r>
        <w:rPr>
          <w:rFonts w:ascii="Arial" w:hAnsi="Arial" w:cs="Arial" w:hint="eastAsia"/>
          <w:szCs w:val="20"/>
        </w:rPr>
        <w:t xml:space="preserve"> The statement is </w:t>
      </w:r>
      <w:r w:rsidRPr="00991A63">
        <w:rPr>
          <w:rFonts w:ascii="Arial" w:hAnsi="Arial" w:cs="Arial"/>
          <w:szCs w:val="20"/>
        </w:rPr>
        <w:t>ambiguous.</w:t>
      </w:r>
      <w:r>
        <w:rPr>
          <w:rFonts w:ascii="Arial" w:hAnsi="Arial" w:cs="Arial" w:hint="eastAsia"/>
          <w:szCs w:val="20"/>
        </w:rPr>
        <w:t xml:space="preserve"> What is the relationship and What are the other genes?</w:t>
      </w:r>
    </w:p>
    <w:p w:rsidR="007822A4" w:rsidRPr="00BF078E" w:rsidRDefault="0070730C" w:rsidP="00557CFF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 xml:space="preserve">Line </w:t>
      </w:r>
      <w:r w:rsidR="00557CFF">
        <w:rPr>
          <w:rFonts w:ascii="Arial" w:hAnsi="Arial" w:cs="Arial" w:hint="eastAsia"/>
          <w:szCs w:val="20"/>
        </w:rPr>
        <w:t>252</w:t>
      </w:r>
      <w:r>
        <w:rPr>
          <w:rFonts w:ascii="Arial" w:hAnsi="Arial" w:cs="Arial" w:hint="eastAsia"/>
          <w:szCs w:val="20"/>
        </w:rPr>
        <w:t xml:space="preserve"> Page </w:t>
      </w:r>
      <w:r w:rsidR="00557CFF">
        <w:rPr>
          <w:rFonts w:ascii="Arial" w:hAnsi="Arial" w:cs="Arial" w:hint="eastAsia"/>
          <w:szCs w:val="20"/>
        </w:rPr>
        <w:t>12</w:t>
      </w:r>
      <w:r>
        <w:rPr>
          <w:rFonts w:ascii="Arial" w:hAnsi="Arial" w:cs="Arial" w:hint="eastAsia"/>
          <w:szCs w:val="20"/>
        </w:rPr>
        <w:t xml:space="preserve">, </w:t>
      </w:r>
      <w:r w:rsidR="00557CFF">
        <w:rPr>
          <w:rFonts w:ascii="Arial" w:hAnsi="Arial" w:cs="Arial" w:hint="eastAsia"/>
          <w:szCs w:val="20"/>
        </w:rPr>
        <w:t>PPI</w:t>
      </w:r>
      <w:r w:rsidR="00557CFF" w:rsidRPr="00557CFF">
        <w:rPr>
          <w:rFonts w:ascii="Arial" w:hAnsi="Arial" w:cs="Arial"/>
          <w:szCs w:val="20"/>
        </w:rPr>
        <w:t xml:space="preserve"> and co-expressed proteins are two independent aspects of protein studies</w:t>
      </w:r>
      <w:r w:rsidRPr="0070730C">
        <w:rPr>
          <w:rFonts w:ascii="Arial" w:hAnsi="Arial" w:cs="Arial"/>
          <w:szCs w:val="20"/>
        </w:rPr>
        <w:t>.</w:t>
      </w:r>
      <w:r w:rsidR="00557CFF">
        <w:rPr>
          <w:rFonts w:ascii="Arial" w:hAnsi="Arial" w:cs="Arial" w:hint="eastAsia"/>
          <w:szCs w:val="20"/>
        </w:rPr>
        <w:t xml:space="preserve"> </w:t>
      </w:r>
      <w:r w:rsidR="00557CFF" w:rsidRPr="00557CFF">
        <w:rPr>
          <w:rFonts w:ascii="Arial" w:hAnsi="Arial" w:cs="Arial"/>
          <w:szCs w:val="20"/>
        </w:rPr>
        <w:t xml:space="preserve">It is </w:t>
      </w:r>
      <w:r w:rsidR="00557CFF">
        <w:rPr>
          <w:rFonts w:ascii="Arial" w:hAnsi="Arial" w:cs="Arial" w:hint="eastAsia"/>
          <w:szCs w:val="20"/>
        </w:rPr>
        <w:t>un</w:t>
      </w:r>
      <w:r w:rsidR="00557CFF" w:rsidRPr="00557CFF">
        <w:rPr>
          <w:rFonts w:ascii="Arial" w:hAnsi="Arial" w:cs="Arial"/>
          <w:szCs w:val="20"/>
        </w:rPr>
        <w:t>reasonable to summarize the</w:t>
      </w:r>
      <w:r w:rsidR="00557CFF">
        <w:rPr>
          <w:rFonts w:ascii="Arial" w:hAnsi="Arial" w:cs="Arial" w:hint="eastAsia"/>
          <w:szCs w:val="20"/>
        </w:rPr>
        <w:t>m</w:t>
      </w:r>
      <w:r w:rsidR="00557CFF" w:rsidRPr="00557CFF">
        <w:rPr>
          <w:rFonts w:ascii="Arial" w:hAnsi="Arial" w:cs="Arial"/>
          <w:szCs w:val="20"/>
        </w:rPr>
        <w:t xml:space="preserve"> together.</w:t>
      </w:r>
    </w:p>
    <w:p w:rsidR="00974022" w:rsidRPr="0097100E" w:rsidRDefault="00EE5F05" w:rsidP="0097100E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Cs w:val="20"/>
        </w:rPr>
      </w:pPr>
      <w:r w:rsidRPr="00EE5F05">
        <w:rPr>
          <w:rFonts w:ascii="Arial" w:hAnsi="Arial" w:cs="Arial"/>
          <w:szCs w:val="20"/>
        </w:rPr>
        <w:t xml:space="preserve">In Figure 8, what are the criteria for determining whether </w:t>
      </w:r>
      <w:r>
        <w:rPr>
          <w:rFonts w:ascii="Arial" w:hAnsi="Arial" w:cs="Arial"/>
          <w:kern w:val="0"/>
          <w:szCs w:val="20"/>
        </w:rPr>
        <w:t>CALR</w:t>
      </w:r>
      <w:r w:rsidRPr="00EE5F05">
        <w:rPr>
          <w:rFonts w:ascii="Arial" w:hAnsi="Arial" w:cs="Arial"/>
          <w:szCs w:val="20"/>
        </w:rPr>
        <w:t xml:space="preserve"> expression is related to immune cell infiltration</w:t>
      </w:r>
      <w:r w:rsidR="00B15083">
        <w:rPr>
          <w:rFonts w:ascii="Arial" w:hAnsi="Arial" w:cs="Arial" w:hint="eastAsia"/>
          <w:szCs w:val="20"/>
        </w:rPr>
        <w:t>?</w:t>
      </w:r>
      <w:r>
        <w:rPr>
          <w:rFonts w:ascii="Arial" w:hAnsi="Arial" w:cs="Arial" w:hint="eastAsia"/>
          <w:szCs w:val="20"/>
        </w:rPr>
        <w:t xml:space="preserve"> </w:t>
      </w:r>
      <w:r w:rsidR="00B15083" w:rsidRPr="00B15083">
        <w:rPr>
          <w:rFonts w:ascii="Arial" w:hAnsi="Arial" w:cs="Arial"/>
          <w:szCs w:val="20"/>
        </w:rPr>
        <w:t>Moreover, does the CALR gene expression here refer to the tumor cells or the immune cells?</w:t>
      </w:r>
    </w:p>
    <w:p w:rsidR="00DD42D1" w:rsidRDefault="00DD42D1" w:rsidP="00C60AF5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Cs w:val="20"/>
        </w:rPr>
      </w:pPr>
      <w:r w:rsidRPr="00DD42D1">
        <w:rPr>
          <w:rFonts w:ascii="Arial" w:hAnsi="Arial" w:cs="Arial"/>
          <w:szCs w:val="20"/>
        </w:rPr>
        <w:t xml:space="preserve">The writing of this </w:t>
      </w:r>
      <w:r>
        <w:rPr>
          <w:rFonts w:ascii="Arial" w:hAnsi="Arial" w:cs="Arial" w:hint="eastAsia"/>
          <w:szCs w:val="20"/>
        </w:rPr>
        <w:t>manuscript</w:t>
      </w:r>
      <w:r w:rsidRPr="00DD42D1">
        <w:rPr>
          <w:rFonts w:ascii="Arial" w:hAnsi="Arial" w:cs="Arial"/>
          <w:szCs w:val="20"/>
        </w:rPr>
        <w:t xml:space="preserve"> needs to </w:t>
      </w:r>
      <w:r>
        <w:rPr>
          <w:rFonts w:ascii="Arial" w:hAnsi="Arial" w:cs="Arial" w:hint="eastAsia"/>
          <w:szCs w:val="20"/>
        </w:rPr>
        <w:t xml:space="preserve">be </w:t>
      </w:r>
      <w:r w:rsidRPr="00DD42D1">
        <w:rPr>
          <w:rFonts w:ascii="Arial" w:hAnsi="Arial" w:cs="Arial"/>
          <w:szCs w:val="20"/>
        </w:rPr>
        <w:t>improve</w:t>
      </w:r>
      <w:r>
        <w:rPr>
          <w:rFonts w:ascii="Arial" w:hAnsi="Arial" w:cs="Arial" w:hint="eastAsia"/>
          <w:szCs w:val="20"/>
        </w:rPr>
        <w:t>d.</w:t>
      </w:r>
      <w:r w:rsidRPr="00DD42D1">
        <w:rPr>
          <w:rFonts w:ascii="Arial" w:hAnsi="Arial" w:cs="Arial"/>
          <w:szCs w:val="20"/>
        </w:rPr>
        <w:t xml:space="preserve"> </w:t>
      </w:r>
      <w:bookmarkStart w:id="14" w:name="OLE_LINK20"/>
      <w:bookmarkStart w:id="15" w:name="OLE_LINK21"/>
      <w:r w:rsidR="00C60AF5" w:rsidRPr="00C60AF5">
        <w:rPr>
          <w:rFonts w:ascii="Arial" w:hAnsi="Arial" w:cs="Arial"/>
          <w:szCs w:val="20"/>
        </w:rPr>
        <w:t xml:space="preserve">Errors in grammar and </w:t>
      </w:r>
      <w:r w:rsidR="00C60AF5">
        <w:rPr>
          <w:rFonts w:ascii="Arial" w:hAnsi="Arial" w:cs="Arial" w:hint="eastAsia"/>
          <w:szCs w:val="20"/>
        </w:rPr>
        <w:t>typing</w:t>
      </w:r>
      <w:r w:rsidR="00C60AF5" w:rsidRPr="00C60AF5">
        <w:rPr>
          <w:rFonts w:ascii="Arial" w:hAnsi="Arial" w:cs="Arial"/>
          <w:szCs w:val="20"/>
        </w:rPr>
        <w:t xml:space="preserve"> need to be corrected.</w:t>
      </w:r>
      <w:r w:rsidR="00C60AF5">
        <w:rPr>
          <w:rFonts w:ascii="Arial" w:hAnsi="Arial" w:cs="Arial" w:hint="eastAsia"/>
          <w:szCs w:val="20"/>
        </w:rPr>
        <w:t xml:space="preserve"> Besides, a</w:t>
      </w:r>
      <w:r w:rsidRPr="00DD42D1">
        <w:rPr>
          <w:rFonts w:ascii="Arial" w:hAnsi="Arial" w:cs="Arial"/>
          <w:szCs w:val="20"/>
        </w:rPr>
        <w:t xml:space="preserve"> colloquial expression should be avoided and </w:t>
      </w:r>
      <w:r>
        <w:rPr>
          <w:rFonts w:ascii="Arial" w:hAnsi="Arial" w:cs="Arial" w:hint="eastAsia"/>
          <w:szCs w:val="20"/>
        </w:rPr>
        <w:t>s</w:t>
      </w:r>
      <w:r w:rsidRPr="00DD42D1">
        <w:rPr>
          <w:rFonts w:ascii="Arial" w:hAnsi="Arial" w:cs="Arial"/>
          <w:szCs w:val="20"/>
        </w:rPr>
        <w:t>tatements is more accurate</w:t>
      </w:r>
      <w:r>
        <w:rPr>
          <w:rFonts w:ascii="Arial" w:hAnsi="Arial" w:cs="Arial"/>
          <w:szCs w:val="20"/>
        </w:rPr>
        <w:t xml:space="preserve"> in written scientific language</w:t>
      </w:r>
      <w:r>
        <w:rPr>
          <w:rFonts w:ascii="Arial" w:hAnsi="Arial" w:cs="Arial" w:hint="eastAsia"/>
          <w:szCs w:val="20"/>
        </w:rPr>
        <w:t>.</w:t>
      </w:r>
      <w:bookmarkEnd w:id="14"/>
      <w:bookmarkEnd w:id="15"/>
      <w:r w:rsidR="00C60AF5">
        <w:rPr>
          <w:rFonts w:ascii="Arial" w:hAnsi="Arial" w:cs="Arial" w:hint="eastAsia"/>
          <w:szCs w:val="20"/>
        </w:rPr>
        <w:t xml:space="preserve"> </w:t>
      </w:r>
    </w:p>
    <w:p w:rsidR="0022173D" w:rsidRDefault="0022173D" w:rsidP="0022173D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 xml:space="preserve">The </w:t>
      </w:r>
      <w:r w:rsidRPr="0022173D">
        <w:rPr>
          <w:rFonts w:ascii="Arial" w:hAnsi="Arial" w:cs="Arial"/>
          <w:szCs w:val="20"/>
        </w:rPr>
        <w:t xml:space="preserve">resolution </w:t>
      </w:r>
      <w:r>
        <w:rPr>
          <w:rFonts w:ascii="Arial" w:hAnsi="Arial" w:cs="Arial" w:hint="eastAsia"/>
          <w:szCs w:val="20"/>
        </w:rPr>
        <w:t xml:space="preserve">of </w:t>
      </w:r>
      <w:r w:rsidR="001B4C24">
        <w:rPr>
          <w:rFonts w:ascii="Arial" w:hAnsi="Arial" w:cs="Arial" w:hint="eastAsia"/>
          <w:szCs w:val="20"/>
        </w:rPr>
        <w:t xml:space="preserve">the </w:t>
      </w:r>
      <w:r>
        <w:rPr>
          <w:rFonts w:ascii="Arial" w:hAnsi="Arial" w:cs="Arial" w:hint="eastAsia"/>
          <w:szCs w:val="20"/>
        </w:rPr>
        <w:t>figures</w:t>
      </w:r>
      <w:r w:rsidRPr="0022173D">
        <w:rPr>
          <w:rFonts w:ascii="Arial" w:hAnsi="Arial" w:cs="Arial"/>
          <w:szCs w:val="20"/>
        </w:rPr>
        <w:t xml:space="preserve"> need</w:t>
      </w:r>
      <w:r>
        <w:rPr>
          <w:rFonts w:ascii="Arial" w:hAnsi="Arial" w:cs="Arial" w:hint="eastAsia"/>
          <w:szCs w:val="20"/>
        </w:rPr>
        <w:t xml:space="preserve">s </w:t>
      </w:r>
      <w:r w:rsidRPr="0022173D">
        <w:rPr>
          <w:rFonts w:ascii="Arial" w:hAnsi="Arial" w:cs="Arial"/>
          <w:szCs w:val="20"/>
        </w:rPr>
        <w:t xml:space="preserve">to </w:t>
      </w:r>
      <w:r>
        <w:rPr>
          <w:rFonts w:ascii="Arial" w:hAnsi="Arial" w:cs="Arial" w:hint="eastAsia"/>
          <w:szCs w:val="20"/>
        </w:rPr>
        <w:t xml:space="preserve">be </w:t>
      </w:r>
      <w:r w:rsidRPr="0022173D">
        <w:rPr>
          <w:rFonts w:ascii="Arial" w:hAnsi="Arial" w:cs="Arial"/>
          <w:szCs w:val="20"/>
        </w:rPr>
        <w:t>improve</w:t>
      </w:r>
      <w:r>
        <w:rPr>
          <w:rFonts w:ascii="Arial" w:hAnsi="Arial" w:cs="Arial" w:hint="eastAsia"/>
          <w:szCs w:val="20"/>
        </w:rPr>
        <w:t>d</w:t>
      </w:r>
      <w:r w:rsidRPr="0022173D">
        <w:rPr>
          <w:rFonts w:ascii="Arial" w:hAnsi="Arial" w:cs="Arial"/>
          <w:szCs w:val="20"/>
        </w:rPr>
        <w:t>.</w:t>
      </w:r>
    </w:p>
    <w:p w:rsidR="0097100E" w:rsidRDefault="0097100E" w:rsidP="0097100E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Cs w:val="20"/>
        </w:rPr>
      </w:pPr>
      <w:r w:rsidRPr="0097100E">
        <w:rPr>
          <w:rFonts w:ascii="Arial" w:hAnsi="Arial" w:cs="Arial"/>
          <w:szCs w:val="20"/>
        </w:rPr>
        <w:t>Overall, the data</w:t>
      </w:r>
      <w:r>
        <w:rPr>
          <w:rFonts w:ascii="Arial" w:hAnsi="Arial" w:cs="Arial" w:hint="eastAsia"/>
          <w:szCs w:val="20"/>
        </w:rPr>
        <w:t xml:space="preserve"> in this</w:t>
      </w:r>
      <w:r w:rsidRPr="0097100E">
        <w:rPr>
          <w:rFonts w:ascii="Arial" w:hAnsi="Arial" w:cs="Arial"/>
          <w:szCs w:val="20"/>
        </w:rPr>
        <w:t xml:space="preserve"> study was numerous, but did not reach a clear conclusion</w:t>
      </w:r>
      <w:r>
        <w:rPr>
          <w:rFonts w:ascii="Arial" w:hAnsi="Arial" w:cs="Arial" w:hint="eastAsia"/>
          <w:szCs w:val="20"/>
        </w:rPr>
        <w:t xml:space="preserve"> in the end</w:t>
      </w:r>
      <w:r w:rsidRPr="0097100E">
        <w:rPr>
          <w:rFonts w:ascii="Arial" w:hAnsi="Arial" w:cs="Arial"/>
          <w:szCs w:val="20"/>
        </w:rPr>
        <w:t>.</w:t>
      </w:r>
      <w:r>
        <w:rPr>
          <w:rFonts w:ascii="Arial" w:hAnsi="Arial" w:cs="Arial" w:hint="eastAsia"/>
          <w:szCs w:val="20"/>
        </w:rPr>
        <w:t xml:space="preserve"> </w:t>
      </w:r>
      <w:r w:rsidRPr="0097100E">
        <w:rPr>
          <w:rFonts w:ascii="Arial" w:hAnsi="Arial" w:cs="Arial"/>
          <w:szCs w:val="20"/>
        </w:rPr>
        <w:t xml:space="preserve">I </w:t>
      </w:r>
      <w:r>
        <w:rPr>
          <w:rFonts w:ascii="Arial" w:hAnsi="Arial" w:cs="Arial" w:hint="eastAsia"/>
          <w:szCs w:val="20"/>
        </w:rPr>
        <w:t xml:space="preserve">would </w:t>
      </w:r>
      <w:r w:rsidRPr="0097100E">
        <w:rPr>
          <w:rFonts w:ascii="Arial" w:hAnsi="Arial" w:cs="Arial"/>
          <w:szCs w:val="20"/>
        </w:rPr>
        <w:t xml:space="preserve">suggest that </w:t>
      </w:r>
      <w:r>
        <w:rPr>
          <w:rFonts w:ascii="Arial" w:hAnsi="Arial" w:cs="Arial" w:hint="eastAsia"/>
          <w:szCs w:val="20"/>
        </w:rPr>
        <w:t>CALR</w:t>
      </w:r>
      <w:r w:rsidRPr="0097100E">
        <w:rPr>
          <w:rFonts w:ascii="Arial" w:hAnsi="Arial" w:cs="Arial"/>
          <w:szCs w:val="20"/>
        </w:rPr>
        <w:t xml:space="preserve"> gene </w:t>
      </w:r>
      <w:r>
        <w:rPr>
          <w:rFonts w:ascii="Arial" w:hAnsi="Arial" w:cs="Arial" w:hint="eastAsia"/>
          <w:szCs w:val="20"/>
        </w:rPr>
        <w:t xml:space="preserve">should </w:t>
      </w:r>
      <w:r w:rsidRPr="0097100E">
        <w:rPr>
          <w:rFonts w:ascii="Arial" w:hAnsi="Arial" w:cs="Arial"/>
          <w:szCs w:val="20"/>
        </w:rPr>
        <w:t xml:space="preserve">be studied in </w:t>
      </w:r>
      <w:r>
        <w:rPr>
          <w:rFonts w:ascii="Arial" w:hAnsi="Arial" w:cs="Arial" w:hint="eastAsia"/>
          <w:szCs w:val="20"/>
        </w:rPr>
        <w:t>one specific tumor</w:t>
      </w:r>
      <w:r w:rsidRPr="0097100E">
        <w:rPr>
          <w:rFonts w:ascii="Arial" w:hAnsi="Arial" w:cs="Arial"/>
          <w:szCs w:val="20"/>
        </w:rPr>
        <w:t xml:space="preserve"> and validated experimentally.</w:t>
      </w:r>
    </w:p>
    <w:bookmarkEnd w:id="3"/>
    <w:bookmarkEnd w:id="4"/>
    <w:bookmarkEnd w:id="5"/>
    <w:p w:rsidR="00C65404" w:rsidRDefault="00C65404" w:rsidP="00C65404">
      <w:pPr>
        <w:pStyle w:val="ListParagraph"/>
        <w:spacing w:line="276" w:lineRule="auto"/>
        <w:ind w:left="360" w:firstLineChars="0" w:firstLine="0"/>
        <w:rPr>
          <w:rFonts w:ascii="Arial" w:hAnsi="Arial" w:cs="Arial"/>
          <w:szCs w:val="20"/>
        </w:rPr>
      </w:pPr>
    </w:p>
    <w:sectPr w:rsidR="00C65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F0" w:rsidRDefault="00F80AF0" w:rsidP="004F3928">
      <w:r>
        <w:separator/>
      </w:r>
    </w:p>
  </w:endnote>
  <w:endnote w:type="continuationSeparator" w:id="0">
    <w:p w:rsidR="00F80AF0" w:rsidRDefault="00F80AF0" w:rsidP="004F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F0" w:rsidRDefault="00F80AF0" w:rsidP="004F3928">
      <w:r>
        <w:separator/>
      </w:r>
    </w:p>
  </w:footnote>
  <w:footnote w:type="continuationSeparator" w:id="0">
    <w:p w:rsidR="00F80AF0" w:rsidRDefault="00F80AF0" w:rsidP="004F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74FE3"/>
    <w:multiLevelType w:val="hybridMultilevel"/>
    <w:tmpl w:val="F0E63462"/>
    <w:lvl w:ilvl="0" w:tplc="034CE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39"/>
    <w:rsid w:val="00042B47"/>
    <w:rsid w:val="000E308F"/>
    <w:rsid w:val="001B4C24"/>
    <w:rsid w:val="001D6296"/>
    <w:rsid w:val="0021681A"/>
    <w:rsid w:val="0022173D"/>
    <w:rsid w:val="0034543D"/>
    <w:rsid w:val="003A2A09"/>
    <w:rsid w:val="003C3876"/>
    <w:rsid w:val="003D1439"/>
    <w:rsid w:val="003E7F47"/>
    <w:rsid w:val="004D5E4A"/>
    <w:rsid w:val="004F3928"/>
    <w:rsid w:val="00557CFF"/>
    <w:rsid w:val="005C44F1"/>
    <w:rsid w:val="005C56A1"/>
    <w:rsid w:val="00615DFE"/>
    <w:rsid w:val="0065217E"/>
    <w:rsid w:val="00665EAB"/>
    <w:rsid w:val="006805AC"/>
    <w:rsid w:val="006847ED"/>
    <w:rsid w:val="006A6E28"/>
    <w:rsid w:val="006D76C3"/>
    <w:rsid w:val="006F0EBB"/>
    <w:rsid w:val="0070730C"/>
    <w:rsid w:val="007822A4"/>
    <w:rsid w:val="007A334E"/>
    <w:rsid w:val="007C60E3"/>
    <w:rsid w:val="007F0401"/>
    <w:rsid w:val="00860D73"/>
    <w:rsid w:val="008B7C1D"/>
    <w:rsid w:val="008F660A"/>
    <w:rsid w:val="009460C0"/>
    <w:rsid w:val="0097100E"/>
    <w:rsid w:val="00974022"/>
    <w:rsid w:val="00991A63"/>
    <w:rsid w:val="009A5A17"/>
    <w:rsid w:val="009D29B0"/>
    <w:rsid w:val="009E0ABB"/>
    <w:rsid w:val="00A7724B"/>
    <w:rsid w:val="00B15083"/>
    <w:rsid w:val="00BD64C7"/>
    <w:rsid w:val="00BF078E"/>
    <w:rsid w:val="00C60AF5"/>
    <w:rsid w:val="00C65404"/>
    <w:rsid w:val="00C77BB2"/>
    <w:rsid w:val="00C958B0"/>
    <w:rsid w:val="00D553A2"/>
    <w:rsid w:val="00DB2241"/>
    <w:rsid w:val="00DD42D1"/>
    <w:rsid w:val="00E01314"/>
    <w:rsid w:val="00E06822"/>
    <w:rsid w:val="00E55454"/>
    <w:rsid w:val="00E66937"/>
    <w:rsid w:val="00E96273"/>
    <w:rsid w:val="00EB34EC"/>
    <w:rsid w:val="00EC4A2D"/>
    <w:rsid w:val="00ED7F53"/>
    <w:rsid w:val="00EE5F05"/>
    <w:rsid w:val="00F71E30"/>
    <w:rsid w:val="00F8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9B0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4F3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F392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3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F39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2021-09-26T01:16:00Z</dcterms:created>
  <dcterms:modified xsi:type="dcterms:W3CDTF">2021-09-26T01:16:00Z</dcterms:modified>
</cp:coreProperties>
</file>