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03A2" w:rsidRPr="00B11C47" w:rsidRDefault="000D03A2" w:rsidP="000D03A2">
      <w:pPr>
        <w:tabs>
          <w:tab w:val="left" w:pos="180"/>
          <w:tab w:val="left" w:pos="5310"/>
        </w:tabs>
        <w:spacing w:after="0" w:line="240" w:lineRule="auto"/>
        <w:ind w:left="90"/>
        <w:rPr>
          <w:rFonts w:ascii="Times New Roman" w:hAnsi="Times New Roman"/>
          <w:b/>
          <w:sz w:val="24"/>
          <w:szCs w:val="24"/>
        </w:rPr>
      </w:pPr>
      <w:bookmarkStart w:id="0" w:name="_GoBack"/>
      <w:bookmarkEnd w:id="0"/>
      <w:proofErr w:type="gramStart"/>
      <w:r>
        <w:rPr>
          <w:rFonts w:ascii="Times New Roman" w:hAnsi="Times New Roman" w:cs="Times New Roman"/>
          <w:b/>
          <w:sz w:val="24"/>
          <w:szCs w:val="24"/>
        </w:rPr>
        <w:t xml:space="preserve">S4A </w:t>
      </w:r>
      <w:r w:rsidRPr="00196598">
        <w:rPr>
          <w:rFonts w:ascii="Times New Roman" w:hAnsi="Times New Roman" w:cs="Times New Roman"/>
          <w:b/>
          <w:sz w:val="24"/>
          <w:szCs w:val="24"/>
        </w:rPr>
        <w:t>Table</w:t>
      </w:r>
      <w:r w:rsidRPr="00DB3270">
        <w:rPr>
          <w:rFonts w:ascii="Times New Roman" w:hAnsi="Times New Roman"/>
          <w:b/>
          <w:sz w:val="24"/>
          <w:szCs w:val="24"/>
        </w:rPr>
        <w:t>.</w:t>
      </w:r>
      <w:proofErr w:type="gramEnd"/>
      <w:r w:rsidRPr="00DB3270">
        <w:rPr>
          <w:rFonts w:ascii="Times New Roman" w:hAnsi="Times New Roman"/>
          <w:b/>
          <w:sz w:val="24"/>
          <w:szCs w:val="24"/>
        </w:rPr>
        <w:t xml:space="preserve">  </w:t>
      </w:r>
      <w:r>
        <w:rPr>
          <w:rFonts w:ascii="Times New Roman" w:hAnsi="Times New Roman"/>
          <w:b/>
          <w:sz w:val="24"/>
          <w:szCs w:val="24"/>
        </w:rPr>
        <w:t>School type in adolescence</w:t>
      </w:r>
      <w:r w:rsidRPr="00DB3270">
        <w:rPr>
          <w:rFonts w:ascii="Times New Roman" w:hAnsi="Times New Roman"/>
          <w:b/>
          <w:sz w:val="24"/>
          <w:szCs w:val="24"/>
        </w:rPr>
        <w:t xml:space="preserve"> and </w:t>
      </w:r>
      <w:r>
        <w:rPr>
          <w:rFonts w:ascii="Times New Roman" w:hAnsi="Times New Roman"/>
          <w:b/>
          <w:sz w:val="24"/>
          <w:szCs w:val="24"/>
        </w:rPr>
        <w:t xml:space="preserve">subsequent </w:t>
      </w:r>
      <w:r w:rsidRPr="00DB3270">
        <w:rPr>
          <w:rFonts w:ascii="Times New Roman" w:hAnsi="Times New Roman"/>
          <w:b/>
          <w:sz w:val="24"/>
          <w:szCs w:val="24"/>
        </w:rPr>
        <w:t>health and well-being in young adulthood</w:t>
      </w:r>
      <w:r>
        <w:rPr>
          <w:rFonts w:ascii="Times New Roman" w:hAnsi="Times New Roman"/>
          <w:b/>
          <w:sz w:val="24"/>
          <w:szCs w:val="24"/>
        </w:rPr>
        <w:t xml:space="preserve">, among those residing in the top 10 states with the lowest public school ranking </w:t>
      </w:r>
      <w:r w:rsidRPr="00DB3270">
        <w:rPr>
          <w:rFonts w:ascii="Times" w:hAnsi="Times" w:cs="Times"/>
          <w:b/>
          <w:color w:val="000000"/>
          <w:sz w:val="24"/>
          <w:szCs w:val="24"/>
          <w:vertAlign w:val="superscript"/>
        </w:rPr>
        <w:t>a</w:t>
      </w:r>
      <w:r>
        <w:rPr>
          <w:rFonts w:ascii="Times New Roman" w:hAnsi="Times New Roman"/>
          <w:b/>
          <w:sz w:val="24"/>
          <w:szCs w:val="24"/>
        </w:rPr>
        <w:t xml:space="preserve"> </w:t>
      </w:r>
      <w:r w:rsidRPr="00DB3270">
        <w:rPr>
          <w:rFonts w:ascii="Times New Roman" w:hAnsi="Times New Roman"/>
          <w:b/>
          <w:sz w:val="24"/>
          <w:szCs w:val="24"/>
        </w:rPr>
        <w:t xml:space="preserve">(Growing Up Today Study </w:t>
      </w:r>
      <w:r>
        <w:rPr>
          <w:rFonts w:ascii="Times New Roman" w:hAnsi="Times New Roman"/>
          <w:b/>
          <w:sz w:val="24"/>
          <w:szCs w:val="24"/>
        </w:rPr>
        <w:t xml:space="preserve">from 1999 to 2007, </w:t>
      </w:r>
      <w:r w:rsidRPr="00DB3270">
        <w:rPr>
          <w:rFonts w:ascii="Times New Roman" w:hAnsi="Times New Roman"/>
          <w:b/>
          <w:sz w:val="24"/>
          <w:szCs w:val="24"/>
        </w:rPr>
        <w:t>2010</w:t>
      </w:r>
      <w:r>
        <w:rPr>
          <w:rFonts w:ascii="Times New Roman" w:hAnsi="Times New Roman"/>
          <w:b/>
          <w:sz w:val="24"/>
          <w:szCs w:val="24"/>
        </w:rPr>
        <w:t xml:space="preserve"> or 2013 </w:t>
      </w:r>
      <w:r w:rsidRPr="00DB3270">
        <w:rPr>
          <w:rFonts w:ascii="Times New Roman" w:hAnsi="Times New Roman"/>
          <w:b/>
          <w:sz w:val="24"/>
          <w:szCs w:val="24"/>
        </w:rPr>
        <w:t>questionnaire wave</w:t>
      </w:r>
      <w:r w:rsidRPr="0013441D">
        <w:rPr>
          <w:rFonts w:ascii="Times New Roman" w:hAnsi="Times New Roman"/>
          <w:b/>
          <w:sz w:val="24"/>
          <w:szCs w:val="24"/>
        </w:rPr>
        <w:t>, N=237)</w:t>
      </w:r>
    </w:p>
    <w:tbl>
      <w:tblPr>
        <w:tblStyle w:val="TableGrid"/>
        <w:tblpPr w:leftFromText="180" w:rightFromText="180" w:vertAnchor="text" w:horzAnchor="margin" w:tblpXSpec="center" w:tblpY="215"/>
        <w:tblW w:w="9990"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30"/>
        <w:gridCol w:w="900"/>
        <w:gridCol w:w="1170"/>
        <w:gridCol w:w="990"/>
        <w:gridCol w:w="270"/>
        <w:gridCol w:w="810"/>
        <w:gridCol w:w="1170"/>
        <w:gridCol w:w="1350"/>
      </w:tblGrid>
      <w:tr w:rsidR="000D03A2" w:rsidTr="00A01C0B">
        <w:trPr>
          <w:trHeight w:val="317"/>
        </w:trPr>
        <w:tc>
          <w:tcPr>
            <w:tcW w:w="3330" w:type="dxa"/>
            <w:tcBorders>
              <w:top w:val="single" w:sz="4" w:space="0" w:color="auto"/>
              <w:bottom w:val="nil"/>
              <w:right w:val="nil"/>
            </w:tcBorders>
            <w:vAlign w:val="center"/>
          </w:tcPr>
          <w:p w:rsidR="000D03A2" w:rsidRPr="00B91E77" w:rsidRDefault="000D03A2" w:rsidP="00A01C0B">
            <w:pPr>
              <w:tabs>
                <w:tab w:val="left" w:pos="5310"/>
              </w:tabs>
              <w:jc w:val="center"/>
              <w:rPr>
                <w:rFonts w:ascii="Times New Roman" w:hAnsi="Times New Roman" w:cs="Times New Roman"/>
                <w:color w:val="000000"/>
                <w:sz w:val="24"/>
                <w:szCs w:val="24"/>
              </w:rPr>
            </w:pPr>
          </w:p>
        </w:tc>
        <w:tc>
          <w:tcPr>
            <w:tcW w:w="6660" w:type="dxa"/>
            <w:gridSpan w:val="7"/>
            <w:tcBorders>
              <w:top w:val="single" w:sz="4" w:space="0" w:color="auto"/>
              <w:bottom w:val="single" w:sz="4" w:space="0" w:color="auto"/>
              <w:right w:val="nil"/>
            </w:tcBorders>
            <w:vAlign w:val="center"/>
          </w:tcPr>
          <w:p w:rsidR="000D03A2" w:rsidRDefault="000D03A2" w:rsidP="00A01C0B">
            <w:pPr>
              <w:ind w:left="846" w:hanging="846"/>
              <w:contextualSpacing/>
              <w:jc w:val="center"/>
              <w:rPr>
                <w:rFonts w:ascii="Times New Roman" w:hAnsi="Times New Roman" w:cs="Times New Roman"/>
                <w:color w:val="000000"/>
                <w:sz w:val="24"/>
                <w:szCs w:val="24"/>
              </w:rPr>
            </w:pPr>
            <w:r>
              <w:rPr>
                <w:rFonts w:ascii="Times New Roman" w:hAnsi="Times New Roman" w:cs="Times New Roman"/>
                <w:b/>
                <w:color w:val="000000"/>
                <w:sz w:val="24"/>
                <w:szCs w:val="24"/>
              </w:rPr>
              <w:t xml:space="preserve">School Types </w:t>
            </w:r>
            <w:r w:rsidRPr="006600AC">
              <w:rPr>
                <w:rFonts w:ascii="Times New Roman" w:hAnsi="Times New Roman" w:cs="Times New Roman"/>
                <w:color w:val="000000"/>
                <w:sz w:val="20"/>
                <w:szCs w:val="20"/>
                <w:vertAlign w:val="superscript"/>
              </w:rPr>
              <w:t>b</w:t>
            </w:r>
          </w:p>
        </w:tc>
      </w:tr>
      <w:tr w:rsidR="000D03A2" w:rsidTr="00A01C0B">
        <w:trPr>
          <w:trHeight w:val="317"/>
        </w:trPr>
        <w:tc>
          <w:tcPr>
            <w:tcW w:w="3330" w:type="dxa"/>
            <w:tcBorders>
              <w:top w:val="nil"/>
              <w:bottom w:val="nil"/>
              <w:right w:val="nil"/>
            </w:tcBorders>
            <w:vAlign w:val="center"/>
          </w:tcPr>
          <w:p w:rsidR="000D03A2" w:rsidRPr="00B91E77" w:rsidRDefault="000D03A2" w:rsidP="00A01C0B">
            <w:pPr>
              <w:tabs>
                <w:tab w:val="left" w:pos="5310"/>
              </w:tabs>
              <w:jc w:val="center"/>
              <w:rPr>
                <w:rFonts w:ascii="Times New Roman" w:hAnsi="Times New Roman" w:cs="Times New Roman"/>
                <w:color w:val="000000"/>
                <w:sz w:val="24"/>
                <w:szCs w:val="24"/>
              </w:rPr>
            </w:pPr>
          </w:p>
        </w:tc>
        <w:tc>
          <w:tcPr>
            <w:tcW w:w="3060" w:type="dxa"/>
            <w:gridSpan w:val="3"/>
            <w:tcBorders>
              <w:top w:val="single" w:sz="4" w:space="0" w:color="auto"/>
              <w:left w:val="nil"/>
              <w:bottom w:val="nil"/>
              <w:right w:val="nil"/>
            </w:tcBorders>
            <w:vAlign w:val="center"/>
          </w:tcPr>
          <w:p w:rsidR="000D03A2" w:rsidRPr="00D96D16" w:rsidRDefault="000D03A2" w:rsidP="00A01C0B">
            <w:pPr>
              <w:contextualSpacing/>
              <w:jc w:val="center"/>
              <w:rPr>
                <w:rFonts w:ascii="Times New Roman" w:hAnsi="Times New Roman" w:cs="Times New Roman"/>
                <w:color w:val="000000"/>
              </w:rPr>
            </w:pPr>
            <w:r w:rsidRPr="00D96D16">
              <w:rPr>
                <w:rFonts w:ascii="Times New Roman" w:hAnsi="Times New Roman" w:cs="Times New Roman"/>
                <w:color w:val="000000"/>
              </w:rPr>
              <w:t xml:space="preserve">Private school vs. </w:t>
            </w:r>
            <w:r>
              <w:rPr>
                <w:rFonts w:ascii="Times New Roman" w:hAnsi="Times New Roman" w:cs="Times New Roman"/>
                <w:color w:val="000000"/>
              </w:rPr>
              <w:t>p</w:t>
            </w:r>
            <w:r w:rsidRPr="00D96D16">
              <w:rPr>
                <w:rFonts w:ascii="Times New Roman" w:hAnsi="Times New Roman" w:cs="Times New Roman"/>
                <w:color w:val="000000"/>
              </w:rPr>
              <w:t>ub</w:t>
            </w:r>
            <w:r>
              <w:rPr>
                <w:rFonts w:ascii="Times New Roman" w:hAnsi="Times New Roman" w:cs="Times New Roman"/>
                <w:color w:val="000000"/>
              </w:rPr>
              <w:t>lic</w:t>
            </w:r>
            <w:r w:rsidRPr="00D96D16">
              <w:rPr>
                <w:rFonts w:ascii="Times New Roman" w:hAnsi="Times New Roman" w:cs="Times New Roman"/>
                <w:color w:val="000000"/>
              </w:rPr>
              <w:t xml:space="preserve"> school</w:t>
            </w:r>
          </w:p>
        </w:tc>
        <w:tc>
          <w:tcPr>
            <w:tcW w:w="270" w:type="dxa"/>
            <w:tcBorders>
              <w:top w:val="single" w:sz="4" w:space="0" w:color="auto"/>
              <w:left w:val="nil"/>
              <w:bottom w:val="nil"/>
              <w:right w:val="nil"/>
            </w:tcBorders>
            <w:vAlign w:val="center"/>
          </w:tcPr>
          <w:p w:rsidR="000D03A2" w:rsidRPr="005A2402" w:rsidRDefault="000D03A2" w:rsidP="00A01C0B">
            <w:pPr>
              <w:ind w:left="846" w:hanging="846"/>
              <w:contextualSpacing/>
              <w:jc w:val="center"/>
              <w:rPr>
                <w:rFonts w:ascii="Times New Roman" w:hAnsi="Times New Roman" w:cs="Times New Roman"/>
                <w:color w:val="000000"/>
                <w:sz w:val="24"/>
                <w:szCs w:val="24"/>
              </w:rPr>
            </w:pPr>
          </w:p>
        </w:tc>
        <w:tc>
          <w:tcPr>
            <w:tcW w:w="3330" w:type="dxa"/>
            <w:gridSpan w:val="3"/>
            <w:tcBorders>
              <w:top w:val="single" w:sz="4" w:space="0" w:color="auto"/>
              <w:left w:val="nil"/>
              <w:bottom w:val="nil"/>
              <w:right w:val="nil"/>
            </w:tcBorders>
            <w:vAlign w:val="center"/>
          </w:tcPr>
          <w:p w:rsidR="000D03A2" w:rsidRPr="00D96D16" w:rsidRDefault="000D03A2" w:rsidP="00A01C0B">
            <w:pPr>
              <w:contextualSpacing/>
              <w:rPr>
                <w:rFonts w:ascii="Times New Roman" w:hAnsi="Times New Roman" w:cs="Times New Roman"/>
                <w:color w:val="000000"/>
              </w:rPr>
            </w:pPr>
            <w:r>
              <w:rPr>
                <w:rFonts w:ascii="Times New Roman" w:hAnsi="Times New Roman" w:cs="Times New Roman"/>
                <w:color w:val="000000"/>
              </w:rPr>
              <w:t xml:space="preserve"> </w:t>
            </w:r>
            <w:r w:rsidRPr="00D96D16">
              <w:rPr>
                <w:rFonts w:ascii="Times New Roman" w:hAnsi="Times New Roman" w:cs="Times New Roman"/>
                <w:color w:val="000000"/>
              </w:rPr>
              <w:t>Religious school vs. public school</w:t>
            </w:r>
          </w:p>
        </w:tc>
      </w:tr>
      <w:tr w:rsidR="000D03A2" w:rsidTr="00A01C0B">
        <w:trPr>
          <w:trHeight w:val="317"/>
        </w:trPr>
        <w:tc>
          <w:tcPr>
            <w:tcW w:w="3330" w:type="dxa"/>
            <w:tcBorders>
              <w:top w:val="nil"/>
              <w:bottom w:val="single" w:sz="4" w:space="0" w:color="auto"/>
              <w:right w:val="nil"/>
            </w:tcBorders>
            <w:vAlign w:val="center"/>
          </w:tcPr>
          <w:p w:rsidR="000D03A2" w:rsidRPr="00AD2963" w:rsidRDefault="000D03A2" w:rsidP="00A01C0B">
            <w:pPr>
              <w:tabs>
                <w:tab w:val="left" w:pos="5310"/>
              </w:tabs>
              <w:rPr>
                <w:rFonts w:ascii="Times New Roman" w:eastAsia="Times New Roman" w:hAnsi="Times New Roman" w:cs="Times New Roman"/>
              </w:rPr>
            </w:pPr>
            <w:r w:rsidRPr="00AD2963">
              <w:rPr>
                <w:rFonts w:ascii="Times New Roman" w:hAnsi="Times New Roman" w:cs="Times New Roman"/>
                <w:color w:val="000000"/>
              </w:rPr>
              <w:t>Health and well-being outcomes</w:t>
            </w:r>
          </w:p>
        </w:tc>
        <w:tc>
          <w:tcPr>
            <w:tcW w:w="900" w:type="dxa"/>
            <w:tcBorders>
              <w:top w:val="nil"/>
              <w:left w:val="nil"/>
              <w:bottom w:val="single" w:sz="4" w:space="0" w:color="auto"/>
              <w:right w:val="nil"/>
            </w:tcBorders>
            <w:vAlign w:val="center"/>
          </w:tcPr>
          <w:p w:rsidR="000D03A2" w:rsidRPr="00AD2963" w:rsidRDefault="000D03A2" w:rsidP="00A01C0B">
            <w:pPr>
              <w:tabs>
                <w:tab w:val="left" w:pos="5310"/>
              </w:tabs>
              <w:jc w:val="center"/>
              <w:rPr>
                <w:rFonts w:ascii="Times" w:hAnsi="Times" w:cs="Times"/>
                <w:color w:val="000000"/>
              </w:rPr>
            </w:pPr>
            <w:r w:rsidRPr="00AD2963">
              <w:rPr>
                <w:rFonts w:ascii="Times" w:hAnsi="Times" w:cs="Times"/>
                <w:color w:val="000000"/>
              </w:rPr>
              <w:t>β</w:t>
            </w:r>
            <w:r w:rsidRPr="00AD2963">
              <w:rPr>
                <w:rFonts w:ascii="Times" w:hAnsi="Times" w:cs="Times"/>
                <w:color w:val="000000"/>
                <w:vertAlign w:val="superscript"/>
              </w:rPr>
              <w:t xml:space="preserve"> c</w:t>
            </w:r>
          </w:p>
        </w:tc>
        <w:tc>
          <w:tcPr>
            <w:tcW w:w="1170" w:type="dxa"/>
            <w:tcBorders>
              <w:top w:val="nil"/>
              <w:left w:val="nil"/>
              <w:bottom w:val="single" w:sz="4" w:space="0" w:color="auto"/>
              <w:right w:val="nil"/>
            </w:tcBorders>
            <w:vAlign w:val="center"/>
          </w:tcPr>
          <w:p w:rsidR="000D03A2" w:rsidRPr="00AD2963" w:rsidRDefault="000D03A2" w:rsidP="00A01C0B">
            <w:pPr>
              <w:tabs>
                <w:tab w:val="left" w:pos="5310"/>
              </w:tabs>
              <w:jc w:val="center"/>
              <w:rPr>
                <w:rFonts w:ascii="Times New Roman" w:eastAsia="Times New Roman" w:hAnsi="Times New Roman" w:cs="Times New Roman"/>
              </w:rPr>
            </w:pPr>
            <w:r w:rsidRPr="00AD2963">
              <w:rPr>
                <w:rFonts w:ascii="Times" w:hAnsi="Times" w:cs="Times"/>
                <w:color w:val="000000"/>
              </w:rPr>
              <w:t>95% CI</w:t>
            </w:r>
          </w:p>
        </w:tc>
        <w:tc>
          <w:tcPr>
            <w:tcW w:w="990" w:type="dxa"/>
            <w:tcBorders>
              <w:top w:val="nil"/>
              <w:left w:val="nil"/>
              <w:bottom w:val="single" w:sz="4" w:space="0" w:color="auto"/>
              <w:right w:val="nil"/>
            </w:tcBorders>
            <w:vAlign w:val="center"/>
          </w:tcPr>
          <w:p w:rsidR="000D03A2" w:rsidRPr="00AD2963" w:rsidRDefault="000D03A2" w:rsidP="00A01C0B">
            <w:pPr>
              <w:tabs>
                <w:tab w:val="left" w:pos="5310"/>
              </w:tabs>
              <w:jc w:val="center"/>
              <w:rPr>
                <w:rFonts w:ascii="Times" w:hAnsi="Times" w:cs="Times"/>
                <w:color w:val="000000"/>
              </w:rPr>
            </w:pPr>
            <w:r w:rsidRPr="00AD2963">
              <w:rPr>
                <w:rFonts w:ascii="Times" w:hAnsi="Times" w:cs="Times"/>
                <w:color w:val="000000"/>
              </w:rPr>
              <w:t>P-value</w:t>
            </w:r>
            <w:r w:rsidRPr="0056256D">
              <w:rPr>
                <w:rFonts w:ascii="Times New Roman" w:hAnsi="Times New Roman" w:cs="Times New Roman"/>
                <w:color w:val="000000"/>
                <w:sz w:val="20"/>
                <w:szCs w:val="20"/>
                <w:vertAlign w:val="superscript"/>
              </w:rPr>
              <w:t xml:space="preserve"> d</w:t>
            </w:r>
          </w:p>
        </w:tc>
        <w:tc>
          <w:tcPr>
            <w:tcW w:w="270" w:type="dxa"/>
            <w:tcBorders>
              <w:top w:val="nil"/>
              <w:left w:val="nil"/>
              <w:bottom w:val="single" w:sz="4" w:space="0" w:color="auto"/>
              <w:right w:val="nil"/>
            </w:tcBorders>
            <w:vAlign w:val="center"/>
          </w:tcPr>
          <w:p w:rsidR="000D03A2" w:rsidRPr="00AD2963" w:rsidRDefault="000D03A2" w:rsidP="00A01C0B">
            <w:pPr>
              <w:tabs>
                <w:tab w:val="left" w:pos="5310"/>
              </w:tabs>
              <w:jc w:val="center"/>
              <w:rPr>
                <w:rFonts w:ascii="Times" w:hAnsi="Times" w:cs="Times"/>
                <w:color w:val="000000"/>
              </w:rPr>
            </w:pPr>
          </w:p>
        </w:tc>
        <w:tc>
          <w:tcPr>
            <w:tcW w:w="810" w:type="dxa"/>
            <w:tcBorders>
              <w:top w:val="nil"/>
              <w:left w:val="nil"/>
              <w:bottom w:val="single" w:sz="4" w:space="0" w:color="auto"/>
              <w:right w:val="nil"/>
            </w:tcBorders>
            <w:vAlign w:val="center"/>
          </w:tcPr>
          <w:p w:rsidR="000D03A2" w:rsidRPr="00AD2963" w:rsidRDefault="000D03A2" w:rsidP="00A01C0B">
            <w:pPr>
              <w:tabs>
                <w:tab w:val="left" w:pos="5310"/>
              </w:tabs>
              <w:rPr>
                <w:rFonts w:ascii="Times New Roman" w:eastAsia="Times New Roman" w:hAnsi="Times New Roman" w:cs="Times New Roman"/>
              </w:rPr>
            </w:pPr>
            <w:r w:rsidRPr="00AD2963">
              <w:rPr>
                <w:rFonts w:ascii="Times" w:hAnsi="Times" w:cs="Times"/>
                <w:color w:val="000000"/>
              </w:rPr>
              <w:t xml:space="preserve">  β</w:t>
            </w:r>
            <w:r w:rsidRPr="00AD2963">
              <w:rPr>
                <w:rFonts w:ascii="Times" w:hAnsi="Times" w:cs="Times"/>
                <w:color w:val="000000"/>
                <w:vertAlign w:val="superscript"/>
              </w:rPr>
              <w:t xml:space="preserve"> c</w:t>
            </w:r>
          </w:p>
        </w:tc>
        <w:tc>
          <w:tcPr>
            <w:tcW w:w="1170" w:type="dxa"/>
            <w:tcBorders>
              <w:top w:val="nil"/>
              <w:left w:val="nil"/>
              <w:bottom w:val="single" w:sz="4" w:space="0" w:color="auto"/>
            </w:tcBorders>
            <w:vAlign w:val="center"/>
          </w:tcPr>
          <w:p w:rsidR="000D03A2" w:rsidRPr="00AD2963" w:rsidRDefault="000D03A2" w:rsidP="00A01C0B">
            <w:pPr>
              <w:tabs>
                <w:tab w:val="left" w:pos="5310"/>
              </w:tabs>
              <w:rPr>
                <w:rFonts w:ascii="Times" w:hAnsi="Times" w:cs="Times"/>
                <w:color w:val="000000"/>
              </w:rPr>
            </w:pPr>
            <w:r>
              <w:rPr>
                <w:rFonts w:ascii="Times" w:hAnsi="Times" w:cs="Times"/>
                <w:color w:val="000000"/>
              </w:rPr>
              <w:t xml:space="preserve">  </w:t>
            </w:r>
            <w:r w:rsidRPr="00AD2963">
              <w:rPr>
                <w:rFonts w:ascii="Times" w:hAnsi="Times" w:cs="Times"/>
                <w:color w:val="000000"/>
              </w:rPr>
              <w:t>95% CI</w:t>
            </w:r>
          </w:p>
        </w:tc>
        <w:tc>
          <w:tcPr>
            <w:tcW w:w="1350" w:type="dxa"/>
            <w:tcBorders>
              <w:top w:val="nil"/>
              <w:left w:val="nil"/>
              <w:bottom w:val="single" w:sz="4" w:space="0" w:color="auto"/>
              <w:right w:val="nil"/>
            </w:tcBorders>
            <w:vAlign w:val="center"/>
          </w:tcPr>
          <w:p w:rsidR="000D03A2" w:rsidRPr="00AD2963" w:rsidRDefault="000D03A2" w:rsidP="00A01C0B">
            <w:pPr>
              <w:tabs>
                <w:tab w:val="left" w:pos="5310"/>
              </w:tabs>
              <w:jc w:val="center"/>
              <w:rPr>
                <w:rFonts w:ascii="Times" w:hAnsi="Times" w:cs="Times"/>
                <w:color w:val="000000"/>
              </w:rPr>
            </w:pPr>
            <w:r w:rsidRPr="00AD2963">
              <w:rPr>
                <w:rFonts w:ascii="Times" w:hAnsi="Times" w:cs="Times"/>
                <w:color w:val="000000"/>
              </w:rPr>
              <w:t>P-value</w:t>
            </w:r>
            <w:r w:rsidRPr="0056256D">
              <w:rPr>
                <w:rFonts w:ascii="Times New Roman" w:hAnsi="Times New Roman" w:cs="Times New Roman"/>
                <w:color w:val="000000"/>
                <w:sz w:val="20"/>
                <w:szCs w:val="20"/>
                <w:vertAlign w:val="superscript"/>
              </w:rPr>
              <w:t xml:space="preserve"> d</w:t>
            </w:r>
          </w:p>
        </w:tc>
      </w:tr>
      <w:tr w:rsidR="000D03A2" w:rsidTr="00A01C0B">
        <w:trPr>
          <w:trHeight w:val="317"/>
        </w:trPr>
        <w:tc>
          <w:tcPr>
            <w:tcW w:w="3330" w:type="dxa"/>
            <w:tcBorders>
              <w:top w:val="single" w:sz="4" w:space="0" w:color="auto"/>
              <w:bottom w:val="nil"/>
              <w:right w:val="nil"/>
            </w:tcBorders>
            <w:vAlign w:val="center"/>
          </w:tcPr>
          <w:p w:rsidR="000D03A2" w:rsidRPr="006600AC" w:rsidRDefault="000D03A2" w:rsidP="00A01C0B">
            <w:pPr>
              <w:tabs>
                <w:tab w:val="left" w:pos="5310"/>
              </w:tabs>
              <w:rPr>
                <w:rFonts w:ascii="Times New Roman" w:hAnsi="Times New Roman" w:cs="Times New Roman"/>
                <w:b/>
                <w:color w:val="000000"/>
              </w:rPr>
            </w:pPr>
            <w:r w:rsidRPr="006600AC">
              <w:rPr>
                <w:rFonts w:ascii="Times New Roman" w:hAnsi="Times New Roman" w:cs="Times New Roman"/>
                <w:b/>
                <w:color w:val="000000"/>
              </w:rPr>
              <w:t>Psycho</w:t>
            </w:r>
            <w:r>
              <w:rPr>
                <w:rFonts w:ascii="Times New Roman" w:hAnsi="Times New Roman" w:cs="Times New Roman"/>
                <w:b/>
                <w:color w:val="000000"/>
              </w:rPr>
              <w:t>logical</w:t>
            </w:r>
            <w:r w:rsidRPr="006600AC">
              <w:rPr>
                <w:rFonts w:ascii="Times New Roman" w:hAnsi="Times New Roman" w:cs="Times New Roman"/>
                <w:b/>
                <w:color w:val="000000"/>
              </w:rPr>
              <w:t xml:space="preserve"> Well-being</w:t>
            </w:r>
          </w:p>
        </w:tc>
        <w:tc>
          <w:tcPr>
            <w:tcW w:w="900" w:type="dxa"/>
            <w:tcBorders>
              <w:top w:val="single" w:sz="4" w:space="0" w:color="auto"/>
              <w:left w:val="nil"/>
              <w:bottom w:val="nil"/>
              <w:right w:val="nil"/>
            </w:tcBorders>
            <w:vAlign w:val="center"/>
          </w:tcPr>
          <w:p w:rsidR="000D03A2" w:rsidRPr="00D66C9A" w:rsidRDefault="000D03A2" w:rsidP="00A01C0B">
            <w:pPr>
              <w:tabs>
                <w:tab w:val="left" w:pos="5310"/>
              </w:tabs>
              <w:rPr>
                <w:rFonts w:ascii="Times New Roman" w:eastAsia="Times New Roman" w:hAnsi="Times New Roman" w:cs="Times New Roman"/>
              </w:rPr>
            </w:pPr>
          </w:p>
        </w:tc>
        <w:tc>
          <w:tcPr>
            <w:tcW w:w="1170" w:type="dxa"/>
            <w:tcBorders>
              <w:top w:val="single" w:sz="4" w:space="0" w:color="auto"/>
              <w:left w:val="nil"/>
              <w:bottom w:val="nil"/>
              <w:right w:val="nil"/>
            </w:tcBorders>
            <w:vAlign w:val="center"/>
          </w:tcPr>
          <w:p w:rsidR="000D03A2" w:rsidRPr="00D66C9A" w:rsidRDefault="000D03A2" w:rsidP="00A01C0B">
            <w:pPr>
              <w:tabs>
                <w:tab w:val="left" w:pos="5310"/>
              </w:tabs>
              <w:rPr>
                <w:rFonts w:ascii="Times New Roman" w:eastAsia="Times New Roman" w:hAnsi="Times New Roman" w:cs="Times New Roman"/>
              </w:rPr>
            </w:pPr>
          </w:p>
        </w:tc>
        <w:tc>
          <w:tcPr>
            <w:tcW w:w="990" w:type="dxa"/>
            <w:tcBorders>
              <w:top w:val="single" w:sz="4" w:space="0" w:color="auto"/>
              <w:left w:val="nil"/>
              <w:bottom w:val="nil"/>
              <w:right w:val="nil"/>
            </w:tcBorders>
            <w:vAlign w:val="center"/>
          </w:tcPr>
          <w:p w:rsidR="000D03A2" w:rsidRPr="00D66C9A" w:rsidRDefault="000D03A2" w:rsidP="00A01C0B">
            <w:pPr>
              <w:tabs>
                <w:tab w:val="left" w:pos="5310"/>
              </w:tabs>
              <w:jc w:val="center"/>
              <w:rPr>
                <w:rFonts w:ascii="Times New Roman" w:eastAsia="Times New Roman" w:hAnsi="Times New Roman" w:cs="Times New Roman"/>
              </w:rPr>
            </w:pPr>
          </w:p>
        </w:tc>
        <w:tc>
          <w:tcPr>
            <w:tcW w:w="270" w:type="dxa"/>
            <w:tcBorders>
              <w:top w:val="single" w:sz="4" w:space="0" w:color="auto"/>
              <w:left w:val="nil"/>
              <w:bottom w:val="nil"/>
              <w:right w:val="nil"/>
            </w:tcBorders>
            <w:vAlign w:val="center"/>
          </w:tcPr>
          <w:p w:rsidR="000D03A2" w:rsidRPr="00D66C9A" w:rsidRDefault="000D03A2" w:rsidP="00A01C0B">
            <w:pPr>
              <w:tabs>
                <w:tab w:val="left" w:pos="5310"/>
              </w:tabs>
              <w:rPr>
                <w:rFonts w:ascii="Times New Roman" w:eastAsia="Times New Roman" w:hAnsi="Times New Roman" w:cs="Times New Roman"/>
              </w:rPr>
            </w:pPr>
          </w:p>
        </w:tc>
        <w:tc>
          <w:tcPr>
            <w:tcW w:w="810" w:type="dxa"/>
            <w:tcBorders>
              <w:top w:val="single" w:sz="4" w:space="0" w:color="auto"/>
              <w:left w:val="nil"/>
              <w:bottom w:val="nil"/>
              <w:right w:val="nil"/>
            </w:tcBorders>
            <w:vAlign w:val="center"/>
          </w:tcPr>
          <w:p w:rsidR="000D03A2" w:rsidRPr="00D66C9A" w:rsidRDefault="000D03A2" w:rsidP="00A01C0B">
            <w:pPr>
              <w:tabs>
                <w:tab w:val="left" w:pos="5310"/>
              </w:tabs>
              <w:rPr>
                <w:rFonts w:ascii="Times New Roman" w:eastAsia="Times New Roman" w:hAnsi="Times New Roman" w:cs="Times New Roman"/>
              </w:rPr>
            </w:pPr>
          </w:p>
        </w:tc>
        <w:tc>
          <w:tcPr>
            <w:tcW w:w="1170" w:type="dxa"/>
            <w:tcBorders>
              <w:top w:val="single" w:sz="4" w:space="0" w:color="auto"/>
              <w:left w:val="nil"/>
              <w:bottom w:val="nil"/>
            </w:tcBorders>
            <w:vAlign w:val="center"/>
          </w:tcPr>
          <w:p w:rsidR="000D03A2" w:rsidRPr="00D66C9A" w:rsidRDefault="000D03A2" w:rsidP="00A01C0B">
            <w:pPr>
              <w:tabs>
                <w:tab w:val="left" w:pos="5310"/>
              </w:tabs>
              <w:rPr>
                <w:rFonts w:ascii="Times New Roman" w:eastAsia="Times New Roman" w:hAnsi="Times New Roman" w:cs="Times New Roman"/>
              </w:rPr>
            </w:pPr>
          </w:p>
        </w:tc>
        <w:tc>
          <w:tcPr>
            <w:tcW w:w="1350" w:type="dxa"/>
            <w:tcBorders>
              <w:top w:val="single" w:sz="4" w:space="0" w:color="auto"/>
              <w:left w:val="nil"/>
              <w:bottom w:val="nil"/>
              <w:right w:val="nil"/>
            </w:tcBorders>
            <w:vAlign w:val="center"/>
          </w:tcPr>
          <w:p w:rsidR="000D03A2" w:rsidRPr="00D66C9A" w:rsidRDefault="000D03A2" w:rsidP="00A01C0B">
            <w:pPr>
              <w:tabs>
                <w:tab w:val="left" w:pos="5310"/>
              </w:tabs>
              <w:rPr>
                <w:rFonts w:ascii="Times New Roman" w:eastAsia="Times New Roman" w:hAnsi="Times New Roman" w:cs="Times New Roman"/>
              </w:rPr>
            </w:pPr>
          </w:p>
        </w:tc>
      </w:tr>
      <w:tr w:rsidR="000D03A2" w:rsidTr="00A01C0B">
        <w:trPr>
          <w:trHeight w:val="317"/>
        </w:trPr>
        <w:tc>
          <w:tcPr>
            <w:tcW w:w="3330" w:type="dxa"/>
            <w:tcBorders>
              <w:top w:val="nil"/>
              <w:bottom w:val="nil"/>
              <w:right w:val="nil"/>
            </w:tcBorders>
            <w:vAlign w:val="center"/>
          </w:tcPr>
          <w:p w:rsidR="000D03A2" w:rsidRPr="006600AC" w:rsidRDefault="000D03A2" w:rsidP="00A01C0B">
            <w:pPr>
              <w:tabs>
                <w:tab w:val="left" w:pos="5310"/>
              </w:tabs>
              <w:rPr>
                <w:rFonts w:ascii="Times New Roman" w:hAnsi="Times New Roman" w:cs="Times New Roman"/>
                <w:b/>
                <w:color w:val="000000"/>
              </w:rPr>
            </w:pPr>
            <w:r>
              <w:rPr>
                <w:rFonts w:ascii="Times New Roman" w:hAnsi="Times New Roman" w:cs="Times New Roman"/>
                <w:color w:val="000000"/>
              </w:rPr>
              <w:t xml:space="preserve">  </w:t>
            </w:r>
            <w:r w:rsidRPr="006600AC">
              <w:rPr>
                <w:rFonts w:ascii="Times New Roman" w:hAnsi="Times New Roman" w:cs="Times New Roman"/>
                <w:color w:val="000000"/>
              </w:rPr>
              <w:t>Life satisfaction</w:t>
            </w:r>
          </w:p>
        </w:tc>
        <w:tc>
          <w:tcPr>
            <w:tcW w:w="900" w:type="dxa"/>
            <w:tcBorders>
              <w:top w:val="nil"/>
              <w:left w:val="nil"/>
              <w:bottom w:val="nil"/>
              <w:right w:val="nil"/>
            </w:tcBorders>
            <w:vAlign w:val="center"/>
          </w:tcPr>
          <w:p w:rsidR="000D03A2" w:rsidRPr="00E2014D" w:rsidRDefault="000D03A2" w:rsidP="00A01C0B">
            <w:pPr>
              <w:tabs>
                <w:tab w:val="left" w:pos="5310"/>
              </w:tabs>
              <w:rPr>
                <w:rFonts w:ascii="Times New Roman" w:eastAsia="Times New Roman" w:hAnsi="Times New Roman" w:cs="Times New Roman"/>
              </w:rPr>
            </w:pPr>
            <w:r w:rsidRPr="003D7D9B">
              <w:rPr>
                <w:rFonts w:ascii="Times New Roman" w:hAnsi="Times New Roman" w:cs="Times New Roman"/>
                <w:color w:val="000000"/>
              </w:rPr>
              <w:t>0.01</w:t>
            </w:r>
          </w:p>
        </w:tc>
        <w:tc>
          <w:tcPr>
            <w:tcW w:w="1170" w:type="dxa"/>
            <w:tcBorders>
              <w:top w:val="nil"/>
              <w:left w:val="nil"/>
              <w:bottom w:val="nil"/>
              <w:right w:val="nil"/>
            </w:tcBorders>
            <w:vAlign w:val="center"/>
          </w:tcPr>
          <w:p w:rsidR="000D03A2" w:rsidRPr="00E2014D" w:rsidRDefault="000D03A2" w:rsidP="00A01C0B">
            <w:pPr>
              <w:tabs>
                <w:tab w:val="left" w:pos="5310"/>
              </w:tabs>
              <w:rPr>
                <w:rFonts w:ascii="Times New Roman" w:eastAsia="Times New Roman" w:hAnsi="Times New Roman" w:cs="Times New Roman"/>
              </w:rPr>
            </w:pPr>
            <w:r w:rsidRPr="003D7D9B">
              <w:rPr>
                <w:rFonts w:ascii="Times New Roman" w:hAnsi="Times New Roman" w:cs="Times New Roman"/>
                <w:color w:val="000000"/>
              </w:rPr>
              <w:t>-0.49, 0.51</w:t>
            </w:r>
          </w:p>
        </w:tc>
        <w:tc>
          <w:tcPr>
            <w:tcW w:w="990" w:type="dxa"/>
            <w:tcBorders>
              <w:top w:val="nil"/>
              <w:left w:val="nil"/>
              <w:bottom w:val="nil"/>
              <w:right w:val="nil"/>
            </w:tcBorders>
            <w:vAlign w:val="center"/>
          </w:tcPr>
          <w:p w:rsidR="000D03A2" w:rsidRPr="00E2014D" w:rsidRDefault="000D03A2" w:rsidP="00A01C0B">
            <w:pPr>
              <w:tabs>
                <w:tab w:val="left" w:pos="5310"/>
              </w:tabs>
              <w:jc w:val="center"/>
              <w:rPr>
                <w:rFonts w:ascii="Times New Roman" w:eastAsia="Times New Roman" w:hAnsi="Times New Roman" w:cs="Times New Roman"/>
              </w:rPr>
            </w:pPr>
            <w:r w:rsidRPr="003D7D9B">
              <w:rPr>
                <w:rFonts w:ascii="Times New Roman" w:hAnsi="Times New Roman" w:cs="Times New Roman"/>
                <w:color w:val="000000"/>
              </w:rPr>
              <w:t>0.97</w:t>
            </w:r>
          </w:p>
        </w:tc>
        <w:tc>
          <w:tcPr>
            <w:tcW w:w="270" w:type="dxa"/>
            <w:tcBorders>
              <w:top w:val="nil"/>
              <w:left w:val="nil"/>
              <w:bottom w:val="nil"/>
              <w:right w:val="nil"/>
            </w:tcBorders>
            <w:vAlign w:val="center"/>
          </w:tcPr>
          <w:p w:rsidR="000D03A2" w:rsidRPr="00E2014D" w:rsidRDefault="000D03A2" w:rsidP="00A01C0B">
            <w:pPr>
              <w:tabs>
                <w:tab w:val="left" w:pos="5310"/>
              </w:tabs>
              <w:rPr>
                <w:rFonts w:ascii="Times New Roman" w:eastAsia="Times New Roman" w:hAnsi="Times New Roman" w:cs="Times New Roman"/>
              </w:rPr>
            </w:pPr>
          </w:p>
        </w:tc>
        <w:tc>
          <w:tcPr>
            <w:tcW w:w="810" w:type="dxa"/>
            <w:tcBorders>
              <w:top w:val="nil"/>
              <w:left w:val="nil"/>
              <w:bottom w:val="nil"/>
              <w:right w:val="nil"/>
            </w:tcBorders>
            <w:vAlign w:val="center"/>
          </w:tcPr>
          <w:p w:rsidR="000D03A2" w:rsidRPr="00E2014D" w:rsidRDefault="000D03A2" w:rsidP="00A01C0B">
            <w:pPr>
              <w:tabs>
                <w:tab w:val="left" w:pos="5310"/>
              </w:tabs>
              <w:rPr>
                <w:rFonts w:ascii="Times New Roman" w:eastAsia="Times New Roman" w:hAnsi="Times New Roman" w:cs="Times New Roman"/>
              </w:rPr>
            </w:pPr>
            <w:r w:rsidRPr="003D7D9B">
              <w:rPr>
                <w:rFonts w:ascii="Times New Roman" w:hAnsi="Times New Roman" w:cs="Times New Roman"/>
                <w:color w:val="000000"/>
              </w:rPr>
              <w:t>0.32</w:t>
            </w:r>
          </w:p>
        </w:tc>
        <w:tc>
          <w:tcPr>
            <w:tcW w:w="1170" w:type="dxa"/>
            <w:tcBorders>
              <w:top w:val="nil"/>
              <w:left w:val="nil"/>
              <w:bottom w:val="nil"/>
            </w:tcBorders>
            <w:vAlign w:val="center"/>
          </w:tcPr>
          <w:p w:rsidR="000D03A2" w:rsidRPr="00E2014D" w:rsidRDefault="000D03A2" w:rsidP="00A01C0B">
            <w:pPr>
              <w:tabs>
                <w:tab w:val="left" w:pos="5310"/>
              </w:tabs>
              <w:rPr>
                <w:rFonts w:ascii="Times New Roman" w:eastAsia="Times New Roman" w:hAnsi="Times New Roman" w:cs="Times New Roman"/>
              </w:rPr>
            </w:pPr>
            <w:r w:rsidRPr="003D7D9B">
              <w:rPr>
                <w:rFonts w:ascii="Times New Roman" w:hAnsi="Times New Roman" w:cs="Times New Roman"/>
                <w:color w:val="000000"/>
              </w:rPr>
              <w:t>-0.18, 0.83</w:t>
            </w:r>
          </w:p>
        </w:tc>
        <w:tc>
          <w:tcPr>
            <w:tcW w:w="1350" w:type="dxa"/>
            <w:tcBorders>
              <w:top w:val="nil"/>
              <w:left w:val="nil"/>
              <w:bottom w:val="nil"/>
              <w:right w:val="nil"/>
            </w:tcBorders>
            <w:vAlign w:val="center"/>
          </w:tcPr>
          <w:p w:rsidR="000D03A2" w:rsidRPr="00E2014D" w:rsidRDefault="000D03A2" w:rsidP="00A01C0B">
            <w:pPr>
              <w:tabs>
                <w:tab w:val="left" w:pos="5310"/>
              </w:tabs>
              <w:jc w:val="center"/>
              <w:rPr>
                <w:rFonts w:ascii="Times New Roman" w:eastAsia="Times New Roman" w:hAnsi="Times New Roman" w:cs="Times New Roman"/>
              </w:rPr>
            </w:pPr>
            <w:r w:rsidRPr="003D7D9B">
              <w:rPr>
                <w:rFonts w:ascii="Times New Roman" w:hAnsi="Times New Roman" w:cs="Times New Roman"/>
                <w:color w:val="000000"/>
              </w:rPr>
              <w:t>0.21</w:t>
            </w:r>
          </w:p>
        </w:tc>
      </w:tr>
      <w:tr w:rsidR="000D03A2" w:rsidTr="00A01C0B">
        <w:trPr>
          <w:trHeight w:val="317"/>
        </w:trPr>
        <w:tc>
          <w:tcPr>
            <w:tcW w:w="3330" w:type="dxa"/>
            <w:tcBorders>
              <w:top w:val="nil"/>
              <w:bottom w:val="nil"/>
              <w:right w:val="nil"/>
            </w:tcBorders>
            <w:vAlign w:val="center"/>
          </w:tcPr>
          <w:p w:rsidR="000D03A2" w:rsidRPr="006600AC" w:rsidRDefault="000D03A2" w:rsidP="00A01C0B">
            <w:pPr>
              <w:tabs>
                <w:tab w:val="left" w:pos="5310"/>
              </w:tabs>
              <w:rPr>
                <w:rFonts w:ascii="Times New Roman" w:hAnsi="Times New Roman" w:cs="Times New Roman"/>
                <w:b/>
                <w:color w:val="000000"/>
              </w:rPr>
            </w:pPr>
            <w:r>
              <w:rPr>
                <w:rFonts w:ascii="Times New Roman" w:hAnsi="Times New Roman" w:cs="Times New Roman"/>
                <w:color w:val="000000"/>
              </w:rPr>
              <w:t xml:space="preserve">  </w:t>
            </w:r>
            <w:r w:rsidRPr="006600AC">
              <w:rPr>
                <w:rFonts w:ascii="Times New Roman" w:hAnsi="Times New Roman" w:cs="Times New Roman"/>
                <w:color w:val="000000"/>
              </w:rPr>
              <w:t>Positive affect</w:t>
            </w:r>
          </w:p>
        </w:tc>
        <w:tc>
          <w:tcPr>
            <w:tcW w:w="900" w:type="dxa"/>
            <w:tcBorders>
              <w:top w:val="nil"/>
              <w:left w:val="nil"/>
              <w:bottom w:val="nil"/>
              <w:right w:val="nil"/>
            </w:tcBorders>
            <w:vAlign w:val="center"/>
          </w:tcPr>
          <w:p w:rsidR="000D03A2" w:rsidRPr="00E2014D" w:rsidRDefault="000D03A2" w:rsidP="00A01C0B">
            <w:pPr>
              <w:tabs>
                <w:tab w:val="left" w:pos="5310"/>
              </w:tabs>
              <w:rPr>
                <w:rFonts w:ascii="Times New Roman" w:eastAsia="Times New Roman" w:hAnsi="Times New Roman" w:cs="Times New Roman"/>
              </w:rPr>
            </w:pPr>
            <w:r w:rsidRPr="003D7D9B">
              <w:rPr>
                <w:rFonts w:ascii="Times New Roman" w:hAnsi="Times New Roman" w:cs="Times New Roman"/>
                <w:color w:val="000000"/>
              </w:rPr>
              <w:t>0.02</w:t>
            </w:r>
          </w:p>
        </w:tc>
        <w:tc>
          <w:tcPr>
            <w:tcW w:w="1170" w:type="dxa"/>
            <w:tcBorders>
              <w:top w:val="nil"/>
              <w:left w:val="nil"/>
              <w:bottom w:val="nil"/>
              <w:right w:val="nil"/>
            </w:tcBorders>
            <w:vAlign w:val="center"/>
          </w:tcPr>
          <w:p w:rsidR="000D03A2" w:rsidRPr="00E2014D" w:rsidRDefault="000D03A2" w:rsidP="00A01C0B">
            <w:pPr>
              <w:tabs>
                <w:tab w:val="left" w:pos="5310"/>
              </w:tabs>
              <w:rPr>
                <w:rFonts w:ascii="Times New Roman" w:eastAsia="Times New Roman" w:hAnsi="Times New Roman" w:cs="Times New Roman"/>
              </w:rPr>
            </w:pPr>
            <w:r w:rsidRPr="003D7D9B">
              <w:rPr>
                <w:rFonts w:ascii="Times New Roman" w:hAnsi="Times New Roman" w:cs="Times New Roman"/>
                <w:color w:val="000000"/>
              </w:rPr>
              <w:t>-0.44, 0.48</w:t>
            </w:r>
          </w:p>
        </w:tc>
        <w:tc>
          <w:tcPr>
            <w:tcW w:w="990" w:type="dxa"/>
            <w:tcBorders>
              <w:top w:val="nil"/>
              <w:left w:val="nil"/>
              <w:bottom w:val="nil"/>
              <w:right w:val="nil"/>
            </w:tcBorders>
            <w:vAlign w:val="center"/>
          </w:tcPr>
          <w:p w:rsidR="000D03A2" w:rsidRPr="00E2014D" w:rsidRDefault="000D03A2" w:rsidP="00A01C0B">
            <w:pPr>
              <w:tabs>
                <w:tab w:val="left" w:pos="5310"/>
              </w:tabs>
              <w:jc w:val="center"/>
              <w:rPr>
                <w:rFonts w:ascii="Times New Roman" w:eastAsia="Times New Roman" w:hAnsi="Times New Roman" w:cs="Times New Roman"/>
              </w:rPr>
            </w:pPr>
            <w:r w:rsidRPr="003D7D9B">
              <w:rPr>
                <w:rFonts w:ascii="Times New Roman" w:hAnsi="Times New Roman" w:cs="Times New Roman"/>
                <w:color w:val="000000"/>
              </w:rPr>
              <w:t>0.93</w:t>
            </w:r>
          </w:p>
        </w:tc>
        <w:tc>
          <w:tcPr>
            <w:tcW w:w="270" w:type="dxa"/>
            <w:tcBorders>
              <w:top w:val="nil"/>
              <w:left w:val="nil"/>
              <w:bottom w:val="nil"/>
              <w:right w:val="nil"/>
            </w:tcBorders>
            <w:vAlign w:val="center"/>
          </w:tcPr>
          <w:p w:rsidR="000D03A2" w:rsidRPr="00E2014D" w:rsidRDefault="000D03A2" w:rsidP="00A01C0B">
            <w:pPr>
              <w:tabs>
                <w:tab w:val="left" w:pos="5310"/>
              </w:tabs>
              <w:rPr>
                <w:rFonts w:ascii="Times New Roman" w:eastAsia="Times New Roman" w:hAnsi="Times New Roman" w:cs="Times New Roman"/>
              </w:rPr>
            </w:pPr>
          </w:p>
        </w:tc>
        <w:tc>
          <w:tcPr>
            <w:tcW w:w="810" w:type="dxa"/>
            <w:tcBorders>
              <w:top w:val="nil"/>
              <w:left w:val="nil"/>
              <w:bottom w:val="nil"/>
              <w:right w:val="nil"/>
            </w:tcBorders>
            <w:vAlign w:val="center"/>
          </w:tcPr>
          <w:p w:rsidR="000D03A2" w:rsidRPr="00E2014D" w:rsidRDefault="000D03A2" w:rsidP="00A01C0B">
            <w:pPr>
              <w:tabs>
                <w:tab w:val="left" w:pos="5310"/>
              </w:tabs>
              <w:rPr>
                <w:rFonts w:ascii="Times New Roman" w:eastAsia="Times New Roman" w:hAnsi="Times New Roman" w:cs="Times New Roman"/>
              </w:rPr>
            </w:pPr>
            <w:r w:rsidRPr="003D7D9B">
              <w:rPr>
                <w:rFonts w:ascii="Times New Roman" w:hAnsi="Times New Roman" w:cs="Times New Roman"/>
                <w:color w:val="000000"/>
              </w:rPr>
              <w:t>0.35</w:t>
            </w:r>
          </w:p>
        </w:tc>
        <w:tc>
          <w:tcPr>
            <w:tcW w:w="1170" w:type="dxa"/>
            <w:tcBorders>
              <w:top w:val="nil"/>
              <w:left w:val="nil"/>
              <w:bottom w:val="nil"/>
            </w:tcBorders>
            <w:vAlign w:val="center"/>
          </w:tcPr>
          <w:p w:rsidR="000D03A2" w:rsidRPr="00E2014D" w:rsidRDefault="000D03A2" w:rsidP="00A01C0B">
            <w:pPr>
              <w:tabs>
                <w:tab w:val="left" w:pos="5310"/>
              </w:tabs>
              <w:rPr>
                <w:rFonts w:ascii="Times New Roman" w:eastAsia="Times New Roman" w:hAnsi="Times New Roman" w:cs="Times New Roman"/>
              </w:rPr>
            </w:pPr>
            <w:r w:rsidRPr="003D7D9B">
              <w:rPr>
                <w:rFonts w:ascii="Times New Roman" w:hAnsi="Times New Roman" w:cs="Times New Roman"/>
                <w:color w:val="000000"/>
              </w:rPr>
              <w:t>-0.20, 0.90</w:t>
            </w:r>
          </w:p>
        </w:tc>
        <w:tc>
          <w:tcPr>
            <w:tcW w:w="1350" w:type="dxa"/>
            <w:tcBorders>
              <w:top w:val="nil"/>
              <w:left w:val="nil"/>
              <w:bottom w:val="nil"/>
              <w:right w:val="nil"/>
            </w:tcBorders>
            <w:vAlign w:val="center"/>
          </w:tcPr>
          <w:p w:rsidR="000D03A2" w:rsidRPr="00E2014D" w:rsidRDefault="000D03A2" w:rsidP="00A01C0B">
            <w:pPr>
              <w:tabs>
                <w:tab w:val="left" w:pos="5310"/>
              </w:tabs>
              <w:jc w:val="center"/>
              <w:rPr>
                <w:rFonts w:ascii="Times New Roman" w:eastAsia="Times New Roman" w:hAnsi="Times New Roman" w:cs="Times New Roman"/>
              </w:rPr>
            </w:pPr>
            <w:r w:rsidRPr="003D7D9B">
              <w:rPr>
                <w:rFonts w:ascii="Times New Roman" w:hAnsi="Times New Roman" w:cs="Times New Roman"/>
                <w:color w:val="000000"/>
              </w:rPr>
              <w:t>0.21</w:t>
            </w:r>
          </w:p>
        </w:tc>
      </w:tr>
      <w:tr w:rsidR="000D03A2" w:rsidTr="00A01C0B">
        <w:trPr>
          <w:trHeight w:val="317"/>
        </w:trPr>
        <w:tc>
          <w:tcPr>
            <w:tcW w:w="3330" w:type="dxa"/>
            <w:tcBorders>
              <w:top w:val="nil"/>
              <w:bottom w:val="nil"/>
              <w:right w:val="nil"/>
            </w:tcBorders>
            <w:vAlign w:val="center"/>
          </w:tcPr>
          <w:p w:rsidR="000D03A2" w:rsidRPr="006600AC" w:rsidRDefault="000D03A2" w:rsidP="00A01C0B">
            <w:pPr>
              <w:tabs>
                <w:tab w:val="left" w:pos="5310"/>
              </w:tabs>
              <w:rPr>
                <w:rFonts w:ascii="Times New Roman" w:hAnsi="Times New Roman" w:cs="Times New Roman"/>
                <w:b/>
                <w:color w:val="000000"/>
              </w:rPr>
            </w:pPr>
            <w:r>
              <w:rPr>
                <w:rFonts w:ascii="Times New Roman" w:hAnsi="Times New Roman" w:cs="Times New Roman"/>
                <w:color w:val="000000"/>
              </w:rPr>
              <w:t xml:space="preserve">  Self-esteem</w:t>
            </w:r>
          </w:p>
        </w:tc>
        <w:tc>
          <w:tcPr>
            <w:tcW w:w="900" w:type="dxa"/>
            <w:tcBorders>
              <w:top w:val="nil"/>
              <w:left w:val="nil"/>
              <w:bottom w:val="nil"/>
              <w:right w:val="nil"/>
            </w:tcBorders>
            <w:vAlign w:val="center"/>
          </w:tcPr>
          <w:p w:rsidR="000D03A2" w:rsidRPr="00E2014D" w:rsidRDefault="000D03A2" w:rsidP="00A01C0B">
            <w:pPr>
              <w:tabs>
                <w:tab w:val="left" w:pos="5310"/>
              </w:tabs>
              <w:rPr>
                <w:rFonts w:ascii="Times New Roman" w:eastAsia="Times New Roman" w:hAnsi="Times New Roman" w:cs="Times New Roman"/>
              </w:rPr>
            </w:pPr>
            <w:r w:rsidRPr="003D7D9B">
              <w:rPr>
                <w:rFonts w:ascii="Times New Roman" w:hAnsi="Times New Roman" w:cs="Times New Roman"/>
                <w:color w:val="000000"/>
              </w:rPr>
              <w:t>0.19</w:t>
            </w:r>
          </w:p>
        </w:tc>
        <w:tc>
          <w:tcPr>
            <w:tcW w:w="1170" w:type="dxa"/>
            <w:tcBorders>
              <w:top w:val="nil"/>
              <w:left w:val="nil"/>
              <w:bottom w:val="nil"/>
              <w:right w:val="nil"/>
            </w:tcBorders>
            <w:vAlign w:val="center"/>
          </w:tcPr>
          <w:p w:rsidR="000D03A2" w:rsidRPr="00E2014D" w:rsidRDefault="000D03A2" w:rsidP="00A01C0B">
            <w:pPr>
              <w:tabs>
                <w:tab w:val="left" w:pos="5310"/>
              </w:tabs>
              <w:rPr>
                <w:rFonts w:ascii="Times New Roman" w:eastAsia="Times New Roman" w:hAnsi="Times New Roman" w:cs="Times New Roman"/>
              </w:rPr>
            </w:pPr>
            <w:r w:rsidRPr="003D7D9B">
              <w:rPr>
                <w:rFonts w:ascii="Times New Roman" w:hAnsi="Times New Roman" w:cs="Times New Roman"/>
                <w:color w:val="000000"/>
              </w:rPr>
              <w:t>-0.29, 0.67</w:t>
            </w:r>
          </w:p>
        </w:tc>
        <w:tc>
          <w:tcPr>
            <w:tcW w:w="990" w:type="dxa"/>
            <w:tcBorders>
              <w:top w:val="nil"/>
              <w:left w:val="nil"/>
              <w:bottom w:val="nil"/>
              <w:right w:val="nil"/>
            </w:tcBorders>
            <w:vAlign w:val="center"/>
          </w:tcPr>
          <w:p w:rsidR="000D03A2" w:rsidRPr="00E2014D" w:rsidRDefault="000D03A2" w:rsidP="00A01C0B">
            <w:pPr>
              <w:tabs>
                <w:tab w:val="left" w:pos="5310"/>
              </w:tabs>
              <w:jc w:val="center"/>
              <w:rPr>
                <w:rFonts w:ascii="Times New Roman" w:eastAsia="Times New Roman" w:hAnsi="Times New Roman" w:cs="Times New Roman"/>
              </w:rPr>
            </w:pPr>
            <w:r w:rsidRPr="003D7D9B">
              <w:rPr>
                <w:rFonts w:ascii="Times New Roman" w:hAnsi="Times New Roman" w:cs="Times New Roman"/>
                <w:color w:val="000000"/>
              </w:rPr>
              <w:t>0.43</w:t>
            </w:r>
          </w:p>
        </w:tc>
        <w:tc>
          <w:tcPr>
            <w:tcW w:w="270" w:type="dxa"/>
            <w:tcBorders>
              <w:top w:val="nil"/>
              <w:left w:val="nil"/>
              <w:bottom w:val="nil"/>
              <w:right w:val="nil"/>
            </w:tcBorders>
            <w:vAlign w:val="center"/>
          </w:tcPr>
          <w:p w:rsidR="000D03A2" w:rsidRPr="00E2014D" w:rsidRDefault="000D03A2" w:rsidP="00A01C0B">
            <w:pPr>
              <w:tabs>
                <w:tab w:val="left" w:pos="5310"/>
              </w:tabs>
              <w:rPr>
                <w:rFonts w:ascii="Times New Roman" w:eastAsia="Times New Roman" w:hAnsi="Times New Roman" w:cs="Times New Roman"/>
              </w:rPr>
            </w:pPr>
          </w:p>
        </w:tc>
        <w:tc>
          <w:tcPr>
            <w:tcW w:w="810" w:type="dxa"/>
            <w:tcBorders>
              <w:top w:val="nil"/>
              <w:left w:val="nil"/>
              <w:bottom w:val="nil"/>
              <w:right w:val="nil"/>
            </w:tcBorders>
            <w:vAlign w:val="center"/>
          </w:tcPr>
          <w:p w:rsidR="000D03A2" w:rsidRPr="00E2014D" w:rsidRDefault="000D03A2" w:rsidP="00A01C0B">
            <w:pPr>
              <w:tabs>
                <w:tab w:val="left" w:pos="5310"/>
              </w:tabs>
              <w:rPr>
                <w:rFonts w:ascii="Times New Roman" w:eastAsia="Times New Roman" w:hAnsi="Times New Roman" w:cs="Times New Roman"/>
              </w:rPr>
            </w:pPr>
            <w:r w:rsidRPr="003D7D9B">
              <w:rPr>
                <w:rFonts w:ascii="Times New Roman" w:hAnsi="Times New Roman" w:cs="Times New Roman"/>
                <w:color w:val="000000"/>
              </w:rPr>
              <w:t>0.34</w:t>
            </w:r>
          </w:p>
        </w:tc>
        <w:tc>
          <w:tcPr>
            <w:tcW w:w="1170" w:type="dxa"/>
            <w:tcBorders>
              <w:top w:val="nil"/>
              <w:left w:val="nil"/>
              <w:bottom w:val="nil"/>
            </w:tcBorders>
            <w:vAlign w:val="center"/>
          </w:tcPr>
          <w:p w:rsidR="000D03A2" w:rsidRPr="00E2014D" w:rsidRDefault="000D03A2" w:rsidP="00A01C0B">
            <w:pPr>
              <w:tabs>
                <w:tab w:val="left" w:pos="5310"/>
              </w:tabs>
              <w:rPr>
                <w:rFonts w:ascii="Times New Roman" w:eastAsia="Times New Roman" w:hAnsi="Times New Roman" w:cs="Times New Roman"/>
              </w:rPr>
            </w:pPr>
            <w:r w:rsidRPr="003D7D9B">
              <w:rPr>
                <w:rFonts w:ascii="Times New Roman" w:hAnsi="Times New Roman" w:cs="Times New Roman"/>
                <w:color w:val="000000"/>
              </w:rPr>
              <w:t>-0.18, 0.87</w:t>
            </w:r>
          </w:p>
        </w:tc>
        <w:tc>
          <w:tcPr>
            <w:tcW w:w="1350" w:type="dxa"/>
            <w:tcBorders>
              <w:top w:val="nil"/>
              <w:left w:val="nil"/>
              <w:bottom w:val="nil"/>
              <w:right w:val="nil"/>
            </w:tcBorders>
            <w:vAlign w:val="center"/>
          </w:tcPr>
          <w:p w:rsidR="000D03A2" w:rsidRPr="00E2014D" w:rsidRDefault="000D03A2" w:rsidP="00A01C0B">
            <w:pPr>
              <w:tabs>
                <w:tab w:val="left" w:pos="5310"/>
              </w:tabs>
              <w:jc w:val="center"/>
              <w:rPr>
                <w:rFonts w:ascii="Times New Roman" w:eastAsia="Times New Roman" w:hAnsi="Times New Roman" w:cs="Times New Roman"/>
              </w:rPr>
            </w:pPr>
            <w:r w:rsidRPr="003D7D9B">
              <w:rPr>
                <w:rFonts w:ascii="Times New Roman" w:hAnsi="Times New Roman" w:cs="Times New Roman"/>
                <w:color w:val="000000"/>
              </w:rPr>
              <w:t>0.19</w:t>
            </w:r>
          </w:p>
        </w:tc>
      </w:tr>
      <w:tr w:rsidR="000D03A2" w:rsidTr="00A01C0B">
        <w:trPr>
          <w:trHeight w:val="317"/>
        </w:trPr>
        <w:tc>
          <w:tcPr>
            <w:tcW w:w="3330" w:type="dxa"/>
            <w:tcBorders>
              <w:top w:val="nil"/>
              <w:bottom w:val="nil"/>
              <w:right w:val="nil"/>
            </w:tcBorders>
            <w:vAlign w:val="center"/>
          </w:tcPr>
          <w:p w:rsidR="000D03A2" w:rsidRPr="006600AC" w:rsidRDefault="000D03A2" w:rsidP="00A01C0B">
            <w:pPr>
              <w:tabs>
                <w:tab w:val="left" w:pos="5310"/>
              </w:tabs>
              <w:rPr>
                <w:rFonts w:ascii="Times New Roman" w:hAnsi="Times New Roman" w:cs="Times New Roman"/>
                <w:b/>
                <w:color w:val="000000"/>
              </w:rPr>
            </w:pPr>
            <w:r>
              <w:rPr>
                <w:rFonts w:ascii="Times New Roman" w:hAnsi="Times New Roman" w:cs="Times New Roman"/>
                <w:color w:val="000000"/>
              </w:rPr>
              <w:t xml:space="preserve">  Emotional processing</w:t>
            </w:r>
          </w:p>
        </w:tc>
        <w:tc>
          <w:tcPr>
            <w:tcW w:w="900" w:type="dxa"/>
            <w:tcBorders>
              <w:top w:val="nil"/>
              <w:left w:val="nil"/>
              <w:bottom w:val="nil"/>
              <w:right w:val="nil"/>
            </w:tcBorders>
            <w:vAlign w:val="center"/>
          </w:tcPr>
          <w:p w:rsidR="000D03A2" w:rsidRPr="00E2014D" w:rsidRDefault="000D03A2" w:rsidP="00A01C0B">
            <w:pPr>
              <w:tabs>
                <w:tab w:val="left" w:pos="5310"/>
              </w:tabs>
              <w:rPr>
                <w:rFonts w:ascii="Times New Roman" w:eastAsia="Times New Roman" w:hAnsi="Times New Roman" w:cs="Times New Roman"/>
              </w:rPr>
            </w:pPr>
            <w:r w:rsidRPr="003D7D9B">
              <w:rPr>
                <w:rFonts w:ascii="Times New Roman" w:hAnsi="Times New Roman" w:cs="Times New Roman"/>
                <w:color w:val="000000"/>
              </w:rPr>
              <w:t>-0.18</w:t>
            </w:r>
          </w:p>
        </w:tc>
        <w:tc>
          <w:tcPr>
            <w:tcW w:w="1170" w:type="dxa"/>
            <w:tcBorders>
              <w:top w:val="nil"/>
              <w:left w:val="nil"/>
              <w:bottom w:val="nil"/>
              <w:right w:val="nil"/>
            </w:tcBorders>
            <w:vAlign w:val="center"/>
          </w:tcPr>
          <w:p w:rsidR="000D03A2" w:rsidRPr="00E2014D" w:rsidRDefault="000D03A2" w:rsidP="00A01C0B">
            <w:pPr>
              <w:tabs>
                <w:tab w:val="left" w:pos="5310"/>
              </w:tabs>
              <w:rPr>
                <w:rFonts w:ascii="Times New Roman" w:eastAsia="Times New Roman" w:hAnsi="Times New Roman" w:cs="Times New Roman"/>
              </w:rPr>
            </w:pPr>
            <w:r w:rsidRPr="003D7D9B">
              <w:rPr>
                <w:rFonts w:ascii="Times New Roman" w:hAnsi="Times New Roman" w:cs="Times New Roman"/>
                <w:color w:val="000000"/>
              </w:rPr>
              <w:t>-0.66, 0.29</w:t>
            </w:r>
          </w:p>
        </w:tc>
        <w:tc>
          <w:tcPr>
            <w:tcW w:w="990" w:type="dxa"/>
            <w:tcBorders>
              <w:top w:val="nil"/>
              <w:left w:val="nil"/>
              <w:bottom w:val="nil"/>
              <w:right w:val="nil"/>
            </w:tcBorders>
            <w:vAlign w:val="center"/>
          </w:tcPr>
          <w:p w:rsidR="000D03A2" w:rsidRPr="00E2014D" w:rsidRDefault="000D03A2" w:rsidP="00A01C0B">
            <w:pPr>
              <w:tabs>
                <w:tab w:val="left" w:pos="5310"/>
              </w:tabs>
              <w:jc w:val="center"/>
              <w:rPr>
                <w:rFonts w:ascii="Times New Roman" w:eastAsia="Times New Roman" w:hAnsi="Times New Roman" w:cs="Times New Roman"/>
              </w:rPr>
            </w:pPr>
            <w:r w:rsidRPr="003D7D9B">
              <w:rPr>
                <w:rFonts w:ascii="Times New Roman" w:hAnsi="Times New Roman" w:cs="Times New Roman"/>
                <w:color w:val="000000"/>
              </w:rPr>
              <w:t>0.45</w:t>
            </w:r>
          </w:p>
        </w:tc>
        <w:tc>
          <w:tcPr>
            <w:tcW w:w="270" w:type="dxa"/>
            <w:tcBorders>
              <w:top w:val="nil"/>
              <w:left w:val="nil"/>
              <w:bottom w:val="nil"/>
              <w:right w:val="nil"/>
            </w:tcBorders>
            <w:vAlign w:val="center"/>
          </w:tcPr>
          <w:p w:rsidR="000D03A2" w:rsidRPr="00E2014D" w:rsidRDefault="000D03A2" w:rsidP="00A01C0B">
            <w:pPr>
              <w:tabs>
                <w:tab w:val="left" w:pos="5310"/>
              </w:tabs>
              <w:rPr>
                <w:rFonts w:ascii="Times New Roman" w:eastAsia="Times New Roman" w:hAnsi="Times New Roman" w:cs="Times New Roman"/>
              </w:rPr>
            </w:pPr>
          </w:p>
        </w:tc>
        <w:tc>
          <w:tcPr>
            <w:tcW w:w="810" w:type="dxa"/>
            <w:tcBorders>
              <w:top w:val="nil"/>
              <w:left w:val="nil"/>
              <w:bottom w:val="nil"/>
              <w:right w:val="nil"/>
            </w:tcBorders>
            <w:vAlign w:val="center"/>
          </w:tcPr>
          <w:p w:rsidR="000D03A2" w:rsidRPr="00E2014D" w:rsidRDefault="000D03A2" w:rsidP="00A01C0B">
            <w:pPr>
              <w:tabs>
                <w:tab w:val="left" w:pos="5310"/>
              </w:tabs>
              <w:rPr>
                <w:rFonts w:ascii="Times New Roman" w:eastAsia="Times New Roman" w:hAnsi="Times New Roman" w:cs="Times New Roman"/>
              </w:rPr>
            </w:pPr>
            <w:r w:rsidRPr="003D7D9B">
              <w:rPr>
                <w:rFonts w:ascii="Times New Roman" w:hAnsi="Times New Roman" w:cs="Times New Roman"/>
                <w:color w:val="000000"/>
              </w:rPr>
              <w:t>0.12</w:t>
            </w:r>
          </w:p>
        </w:tc>
        <w:tc>
          <w:tcPr>
            <w:tcW w:w="1170" w:type="dxa"/>
            <w:tcBorders>
              <w:top w:val="nil"/>
              <w:left w:val="nil"/>
              <w:bottom w:val="nil"/>
            </w:tcBorders>
            <w:vAlign w:val="center"/>
          </w:tcPr>
          <w:p w:rsidR="000D03A2" w:rsidRPr="00E2014D" w:rsidRDefault="000D03A2" w:rsidP="00A01C0B">
            <w:pPr>
              <w:tabs>
                <w:tab w:val="left" w:pos="5310"/>
              </w:tabs>
              <w:rPr>
                <w:rFonts w:ascii="Times New Roman" w:eastAsia="Times New Roman" w:hAnsi="Times New Roman" w:cs="Times New Roman"/>
              </w:rPr>
            </w:pPr>
            <w:r w:rsidRPr="003D7D9B">
              <w:rPr>
                <w:rFonts w:ascii="Times New Roman" w:hAnsi="Times New Roman" w:cs="Times New Roman"/>
                <w:color w:val="000000"/>
              </w:rPr>
              <w:t>-0.38, 0.62</w:t>
            </w:r>
          </w:p>
        </w:tc>
        <w:tc>
          <w:tcPr>
            <w:tcW w:w="1350" w:type="dxa"/>
            <w:tcBorders>
              <w:top w:val="nil"/>
              <w:left w:val="nil"/>
              <w:bottom w:val="nil"/>
              <w:right w:val="nil"/>
            </w:tcBorders>
            <w:vAlign w:val="center"/>
          </w:tcPr>
          <w:p w:rsidR="000D03A2" w:rsidRPr="00E2014D" w:rsidRDefault="000D03A2" w:rsidP="00A01C0B">
            <w:pPr>
              <w:tabs>
                <w:tab w:val="left" w:pos="5310"/>
              </w:tabs>
              <w:jc w:val="center"/>
              <w:rPr>
                <w:rFonts w:ascii="Times New Roman" w:eastAsia="Times New Roman" w:hAnsi="Times New Roman" w:cs="Times New Roman"/>
              </w:rPr>
            </w:pPr>
            <w:r w:rsidRPr="003D7D9B">
              <w:rPr>
                <w:rFonts w:ascii="Times New Roman" w:hAnsi="Times New Roman" w:cs="Times New Roman"/>
                <w:color w:val="000000"/>
              </w:rPr>
              <w:t>0.63</w:t>
            </w:r>
          </w:p>
        </w:tc>
      </w:tr>
      <w:tr w:rsidR="000D03A2" w:rsidTr="00A01C0B">
        <w:trPr>
          <w:trHeight w:val="317"/>
        </w:trPr>
        <w:tc>
          <w:tcPr>
            <w:tcW w:w="3330" w:type="dxa"/>
            <w:tcBorders>
              <w:top w:val="nil"/>
              <w:bottom w:val="nil"/>
              <w:right w:val="nil"/>
            </w:tcBorders>
            <w:vAlign w:val="center"/>
          </w:tcPr>
          <w:p w:rsidR="000D03A2" w:rsidRPr="006600AC" w:rsidRDefault="000D03A2" w:rsidP="00A01C0B">
            <w:pPr>
              <w:tabs>
                <w:tab w:val="left" w:pos="5310"/>
              </w:tabs>
              <w:rPr>
                <w:rFonts w:ascii="Times New Roman" w:hAnsi="Times New Roman" w:cs="Times New Roman"/>
                <w:b/>
                <w:color w:val="000000"/>
              </w:rPr>
            </w:pPr>
            <w:r>
              <w:rPr>
                <w:rFonts w:ascii="Times New Roman" w:hAnsi="Times New Roman" w:cs="Times New Roman"/>
                <w:color w:val="000000"/>
              </w:rPr>
              <w:t xml:space="preserve">  Emotional expression</w:t>
            </w:r>
          </w:p>
        </w:tc>
        <w:tc>
          <w:tcPr>
            <w:tcW w:w="900" w:type="dxa"/>
            <w:tcBorders>
              <w:top w:val="nil"/>
              <w:left w:val="nil"/>
              <w:bottom w:val="nil"/>
              <w:right w:val="nil"/>
            </w:tcBorders>
            <w:vAlign w:val="center"/>
          </w:tcPr>
          <w:p w:rsidR="000D03A2" w:rsidRPr="00E2014D" w:rsidRDefault="000D03A2" w:rsidP="00A01C0B">
            <w:pPr>
              <w:tabs>
                <w:tab w:val="left" w:pos="5310"/>
              </w:tabs>
              <w:rPr>
                <w:rFonts w:ascii="Times New Roman" w:eastAsia="Times New Roman" w:hAnsi="Times New Roman" w:cs="Times New Roman"/>
              </w:rPr>
            </w:pPr>
            <w:r w:rsidRPr="003D7D9B">
              <w:rPr>
                <w:rFonts w:ascii="Times New Roman" w:hAnsi="Times New Roman" w:cs="Times New Roman"/>
                <w:color w:val="000000"/>
              </w:rPr>
              <w:t>0.16</w:t>
            </w:r>
          </w:p>
        </w:tc>
        <w:tc>
          <w:tcPr>
            <w:tcW w:w="1170" w:type="dxa"/>
            <w:tcBorders>
              <w:top w:val="nil"/>
              <w:left w:val="nil"/>
              <w:bottom w:val="nil"/>
              <w:right w:val="nil"/>
            </w:tcBorders>
            <w:vAlign w:val="center"/>
          </w:tcPr>
          <w:p w:rsidR="000D03A2" w:rsidRPr="00E2014D" w:rsidRDefault="000D03A2" w:rsidP="00A01C0B">
            <w:pPr>
              <w:tabs>
                <w:tab w:val="left" w:pos="5310"/>
              </w:tabs>
              <w:rPr>
                <w:rFonts w:ascii="Times New Roman" w:eastAsia="Times New Roman" w:hAnsi="Times New Roman" w:cs="Times New Roman"/>
              </w:rPr>
            </w:pPr>
            <w:r w:rsidRPr="003D7D9B">
              <w:rPr>
                <w:rFonts w:ascii="Times New Roman" w:hAnsi="Times New Roman" w:cs="Times New Roman"/>
                <w:color w:val="000000"/>
              </w:rPr>
              <w:t>-0.34, 0.66</w:t>
            </w:r>
          </w:p>
        </w:tc>
        <w:tc>
          <w:tcPr>
            <w:tcW w:w="990" w:type="dxa"/>
            <w:tcBorders>
              <w:top w:val="nil"/>
              <w:left w:val="nil"/>
              <w:bottom w:val="nil"/>
              <w:right w:val="nil"/>
            </w:tcBorders>
            <w:vAlign w:val="center"/>
          </w:tcPr>
          <w:p w:rsidR="000D03A2" w:rsidRPr="00E2014D" w:rsidRDefault="000D03A2" w:rsidP="00A01C0B">
            <w:pPr>
              <w:tabs>
                <w:tab w:val="left" w:pos="5310"/>
              </w:tabs>
              <w:jc w:val="center"/>
              <w:rPr>
                <w:rFonts w:ascii="Times New Roman" w:eastAsia="Times New Roman" w:hAnsi="Times New Roman" w:cs="Times New Roman"/>
              </w:rPr>
            </w:pPr>
            <w:r w:rsidRPr="003D7D9B">
              <w:rPr>
                <w:rFonts w:ascii="Times New Roman" w:hAnsi="Times New Roman" w:cs="Times New Roman"/>
                <w:color w:val="000000"/>
              </w:rPr>
              <w:t>0.53</w:t>
            </w:r>
          </w:p>
        </w:tc>
        <w:tc>
          <w:tcPr>
            <w:tcW w:w="270" w:type="dxa"/>
            <w:tcBorders>
              <w:top w:val="nil"/>
              <w:left w:val="nil"/>
              <w:bottom w:val="nil"/>
              <w:right w:val="nil"/>
            </w:tcBorders>
            <w:vAlign w:val="center"/>
          </w:tcPr>
          <w:p w:rsidR="000D03A2" w:rsidRPr="00E2014D" w:rsidRDefault="000D03A2" w:rsidP="00A01C0B">
            <w:pPr>
              <w:tabs>
                <w:tab w:val="left" w:pos="5310"/>
              </w:tabs>
              <w:rPr>
                <w:rFonts w:ascii="Times New Roman" w:eastAsia="Times New Roman" w:hAnsi="Times New Roman" w:cs="Times New Roman"/>
              </w:rPr>
            </w:pPr>
          </w:p>
        </w:tc>
        <w:tc>
          <w:tcPr>
            <w:tcW w:w="810" w:type="dxa"/>
            <w:tcBorders>
              <w:top w:val="nil"/>
              <w:left w:val="nil"/>
              <w:bottom w:val="nil"/>
              <w:right w:val="nil"/>
            </w:tcBorders>
            <w:vAlign w:val="center"/>
          </w:tcPr>
          <w:p w:rsidR="000D03A2" w:rsidRPr="00E2014D" w:rsidRDefault="000D03A2" w:rsidP="00A01C0B">
            <w:pPr>
              <w:tabs>
                <w:tab w:val="left" w:pos="5310"/>
              </w:tabs>
              <w:rPr>
                <w:rFonts w:ascii="Times New Roman" w:eastAsia="Times New Roman" w:hAnsi="Times New Roman" w:cs="Times New Roman"/>
              </w:rPr>
            </w:pPr>
            <w:r w:rsidRPr="003D7D9B">
              <w:rPr>
                <w:rFonts w:ascii="Times New Roman" w:hAnsi="Times New Roman" w:cs="Times New Roman"/>
                <w:color w:val="000000"/>
              </w:rPr>
              <w:t>0.33</w:t>
            </w:r>
          </w:p>
        </w:tc>
        <w:tc>
          <w:tcPr>
            <w:tcW w:w="1170" w:type="dxa"/>
            <w:tcBorders>
              <w:top w:val="nil"/>
              <w:left w:val="nil"/>
              <w:bottom w:val="nil"/>
            </w:tcBorders>
            <w:vAlign w:val="center"/>
          </w:tcPr>
          <w:p w:rsidR="000D03A2" w:rsidRPr="00E2014D" w:rsidRDefault="000D03A2" w:rsidP="00A01C0B">
            <w:pPr>
              <w:tabs>
                <w:tab w:val="left" w:pos="5310"/>
              </w:tabs>
              <w:rPr>
                <w:rFonts w:ascii="Times New Roman" w:eastAsia="Times New Roman" w:hAnsi="Times New Roman" w:cs="Times New Roman"/>
              </w:rPr>
            </w:pPr>
            <w:r w:rsidRPr="003D7D9B">
              <w:rPr>
                <w:rFonts w:ascii="Times New Roman" w:hAnsi="Times New Roman" w:cs="Times New Roman"/>
                <w:color w:val="000000"/>
              </w:rPr>
              <w:t>-0.19, 0.86</w:t>
            </w:r>
          </w:p>
        </w:tc>
        <w:tc>
          <w:tcPr>
            <w:tcW w:w="1350" w:type="dxa"/>
            <w:tcBorders>
              <w:top w:val="nil"/>
              <w:left w:val="nil"/>
              <w:bottom w:val="nil"/>
              <w:right w:val="nil"/>
            </w:tcBorders>
            <w:vAlign w:val="center"/>
          </w:tcPr>
          <w:p w:rsidR="000D03A2" w:rsidRPr="00E2014D" w:rsidRDefault="000D03A2" w:rsidP="00A01C0B">
            <w:pPr>
              <w:tabs>
                <w:tab w:val="left" w:pos="5310"/>
              </w:tabs>
              <w:jc w:val="center"/>
              <w:rPr>
                <w:rFonts w:ascii="Times New Roman" w:eastAsia="Times New Roman" w:hAnsi="Times New Roman" w:cs="Times New Roman"/>
              </w:rPr>
            </w:pPr>
            <w:r w:rsidRPr="003D7D9B">
              <w:rPr>
                <w:rFonts w:ascii="Times New Roman" w:hAnsi="Times New Roman" w:cs="Times New Roman"/>
                <w:color w:val="000000"/>
              </w:rPr>
              <w:t>0.21</w:t>
            </w:r>
          </w:p>
        </w:tc>
      </w:tr>
      <w:tr w:rsidR="000D03A2" w:rsidTr="00A01C0B">
        <w:trPr>
          <w:trHeight w:val="317"/>
        </w:trPr>
        <w:tc>
          <w:tcPr>
            <w:tcW w:w="3330" w:type="dxa"/>
            <w:tcBorders>
              <w:top w:val="nil"/>
              <w:bottom w:val="nil"/>
              <w:right w:val="nil"/>
            </w:tcBorders>
            <w:vAlign w:val="center"/>
          </w:tcPr>
          <w:p w:rsidR="000D03A2" w:rsidRPr="006600AC" w:rsidRDefault="000D03A2" w:rsidP="00A01C0B">
            <w:pPr>
              <w:tabs>
                <w:tab w:val="left" w:pos="5310"/>
              </w:tabs>
              <w:rPr>
                <w:rFonts w:ascii="Times New Roman" w:hAnsi="Times New Roman" w:cs="Times New Roman"/>
                <w:b/>
                <w:color w:val="000000"/>
              </w:rPr>
            </w:pPr>
            <w:r>
              <w:rPr>
                <w:rFonts w:ascii="Times New Roman" w:hAnsi="Times New Roman" w:cs="Times New Roman"/>
                <w:b/>
                <w:color w:val="000000"/>
              </w:rPr>
              <w:t>Character Strengths</w:t>
            </w:r>
          </w:p>
        </w:tc>
        <w:tc>
          <w:tcPr>
            <w:tcW w:w="900" w:type="dxa"/>
            <w:tcBorders>
              <w:top w:val="nil"/>
              <w:left w:val="nil"/>
              <w:bottom w:val="nil"/>
              <w:right w:val="nil"/>
            </w:tcBorders>
            <w:vAlign w:val="center"/>
          </w:tcPr>
          <w:p w:rsidR="000D03A2" w:rsidRPr="00E2014D" w:rsidRDefault="000D03A2" w:rsidP="00A01C0B">
            <w:pPr>
              <w:tabs>
                <w:tab w:val="left" w:pos="5310"/>
              </w:tabs>
              <w:rPr>
                <w:rFonts w:ascii="Times New Roman" w:eastAsia="Times New Roman" w:hAnsi="Times New Roman" w:cs="Times New Roman"/>
              </w:rPr>
            </w:pPr>
          </w:p>
        </w:tc>
        <w:tc>
          <w:tcPr>
            <w:tcW w:w="1170" w:type="dxa"/>
            <w:tcBorders>
              <w:top w:val="nil"/>
              <w:left w:val="nil"/>
              <w:bottom w:val="nil"/>
              <w:right w:val="nil"/>
            </w:tcBorders>
            <w:vAlign w:val="center"/>
          </w:tcPr>
          <w:p w:rsidR="000D03A2" w:rsidRPr="00E2014D" w:rsidRDefault="000D03A2" w:rsidP="00A01C0B">
            <w:pPr>
              <w:tabs>
                <w:tab w:val="left" w:pos="5310"/>
              </w:tabs>
              <w:rPr>
                <w:rFonts w:ascii="Times New Roman" w:eastAsia="Times New Roman" w:hAnsi="Times New Roman" w:cs="Times New Roman"/>
              </w:rPr>
            </w:pPr>
          </w:p>
        </w:tc>
        <w:tc>
          <w:tcPr>
            <w:tcW w:w="990" w:type="dxa"/>
            <w:tcBorders>
              <w:top w:val="nil"/>
              <w:left w:val="nil"/>
              <w:bottom w:val="nil"/>
              <w:right w:val="nil"/>
            </w:tcBorders>
            <w:vAlign w:val="center"/>
          </w:tcPr>
          <w:p w:rsidR="000D03A2" w:rsidRPr="00E2014D" w:rsidRDefault="000D03A2" w:rsidP="00A01C0B">
            <w:pPr>
              <w:tabs>
                <w:tab w:val="left" w:pos="5310"/>
              </w:tabs>
              <w:jc w:val="center"/>
              <w:rPr>
                <w:rFonts w:ascii="Times New Roman" w:eastAsia="Times New Roman" w:hAnsi="Times New Roman" w:cs="Times New Roman"/>
              </w:rPr>
            </w:pPr>
          </w:p>
        </w:tc>
        <w:tc>
          <w:tcPr>
            <w:tcW w:w="270" w:type="dxa"/>
            <w:tcBorders>
              <w:top w:val="nil"/>
              <w:left w:val="nil"/>
              <w:bottom w:val="nil"/>
              <w:right w:val="nil"/>
            </w:tcBorders>
            <w:vAlign w:val="center"/>
          </w:tcPr>
          <w:p w:rsidR="000D03A2" w:rsidRPr="00E2014D" w:rsidRDefault="000D03A2" w:rsidP="00A01C0B">
            <w:pPr>
              <w:tabs>
                <w:tab w:val="left" w:pos="5310"/>
              </w:tabs>
              <w:rPr>
                <w:rFonts w:ascii="Times New Roman" w:eastAsia="Times New Roman" w:hAnsi="Times New Roman" w:cs="Times New Roman"/>
              </w:rPr>
            </w:pPr>
          </w:p>
        </w:tc>
        <w:tc>
          <w:tcPr>
            <w:tcW w:w="810" w:type="dxa"/>
            <w:tcBorders>
              <w:top w:val="nil"/>
              <w:left w:val="nil"/>
              <w:bottom w:val="nil"/>
              <w:right w:val="nil"/>
            </w:tcBorders>
            <w:vAlign w:val="center"/>
          </w:tcPr>
          <w:p w:rsidR="000D03A2" w:rsidRPr="00E2014D" w:rsidRDefault="000D03A2" w:rsidP="00A01C0B">
            <w:pPr>
              <w:tabs>
                <w:tab w:val="left" w:pos="5310"/>
              </w:tabs>
              <w:rPr>
                <w:rFonts w:ascii="Times New Roman" w:eastAsia="Times New Roman" w:hAnsi="Times New Roman" w:cs="Times New Roman"/>
              </w:rPr>
            </w:pPr>
          </w:p>
        </w:tc>
        <w:tc>
          <w:tcPr>
            <w:tcW w:w="1170" w:type="dxa"/>
            <w:tcBorders>
              <w:top w:val="nil"/>
              <w:left w:val="nil"/>
              <w:bottom w:val="nil"/>
            </w:tcBorders>
            <w:vAlign w:val="center"/>
          </w:tcPr>
          <w:p w:rsidR="000D03A2" w:rsidRPr="00E2014D" w:rsidRDefault="000D03A2" w:rsidP="00A01C0B">
            <w:pPr>
              <w:tabs>
                <w:tab w:val="left" w:pos="5310"/>
              </w:tabs>
              <w:rPr>
                <w:rFonts w:ascii="Times New Roman" w:eastAsia="Times New Roman" w:hAnsi="Times New Roman" w:cs="Times New Roman"/>
              </w:rPr>
            </w:pPr>
          </w:p>
        </w:tc>
        <w:tc>
          <w:tcPr>
            <w:tcW w:w="1350" w:type="dxa"/>
            <w:tcBorders>
              <w:top w:val="nil"/>
              <w:left w:val="nil"/>
              <w:bottom w:val="nil"/>
              <w:right w:val="nil"/>
            </w:tcBorders>
            <w:vAlign w:val="center"/>
          </w:tcPr>
          <w:p w:rsidR="000D03A2" w:rsidRPr="00E2014D" w:rsidRDefault="000D03A2" w:rsidP="00A01C0B">
            <w:pPr>
              <w:tabs>
                <w:tab w:val="left" w:pos="5310"/>
              </w:tabs>
              <w:jc w:val="center"/>
              <w:rPr>
                <w:rFonts w:ascii="Times New Roman" w:eastAsia="Times New Roman" w:hAnsi="Times New Roman" w:cs="Times New Roman"/>
              </w:rPr>
            </w:pPr>
          </w:p>
        </w:tc>
      </w:tr>
      <w:tr w:rsidR="000D03A2" w:rsidTr="00A01C0B">
        <w:trPr>
          <w:trHeight w:val="317"/>
        </w:trPr>
        <w:tc>
          <w:tcPr>
            <w:tcW w:w="3330" w:type="dxa"/>
            <w:tcBorders>
              <w:top w:val="nil"/>
              <w:bottom w:val="nil"/>
              <w:right w:val="nil"/>
            </w:tcBorders>
            <w:vAlign w:val="center"/>
          </w:tcPr>
          <w:p w:rsidR="000D03A2" w:rsidRPr="006600AC" w:rsidRDefault="000D03A2" w:rsidP="00A01C0B">
            <w:pPr>
              <w:tabs>
                <w:tab w:val="left" w:pos="5310"/>
              </w:tabs>
              <w:rPr>
                <w:rFonts w:ascii="Times New Roman" w:hAnsi="Times New Roman" w:cs="Times New Roman"/>
                <w:b/>
                <w:color w:val="000000"/>
              </w:rPr>
            </w:pPr>
            <w:r>
              <w:rPr>
                <w:rFonts w:ascii="Times New Roman" w:hAnsi="Times New Roman" w:cs="Times New Roman"/>
                <w:color w:val="000000"/>
              </w:rPr>
              <w:t xml:space="preserve">  Frequency of volunteering</w:t>
            </w:r>
          </w:p>
        </w:tc>
        <w:tc>
          <w:tcPr>
            <w:tcW w:w="900" w:type="dxa"/>
            <w:tcBorders>
              <w:top w:val="nil"/>
              <w:left w:val="nil"/>
              <w:bottom w:val="nil"/>
              <w:right w:val="nil"/>
            </w:tcBorders>
            <w:vAlign w:val="center"/>
          </w:tcPr>
          <w:p w:rsidR="000D03A2" w:rsidRPr="00E2014D" w:rsidRDefault="000D03A2" w:rsidP="00A01C0B">
            <w:pPr>
              <w:tabs>
                <w:tab w:val="left" w:pos="5310"/>
              </w:tabs>
              <w:rPr>
                <w:rFonts w:ascii="Times New Roman" w:eastAsia="Times New Roman" w:hAnsi="Times New Roman" w:cs="Times New Roman"/>
              </w:rPr>
            </w:pPr>
            <w:r w:rsidRPr="003D7D9B">
              <w:rPr>
                <w:rFonts w:ascii="Times New Roman" w:hAnsi="Times New Roman" w:cs="Times New Roman"/>
                <w:color w:val="000000"/>
              </w:rPr>
              <w:t>-0.08</w:t>
            </w:r>
          </w:p>
        </w:tc>
        <w:tc>
          <w:tcPr>
            <w:tcW w:w="1170" w:type="dxa"/>
            <w:tcBorders>
              <w:top w:val="nil"/>
              <w:left w:val="nil"/>
              <w:bottom w:val="nil"/>
              <w:right w:val="nil"/>
            </w:tcBorders>
            <w:vAlign w:val="center"/>
          </w:tcPr>
          <w:p w:rsidR="000D03A2" w:rsidRPr="00E2014D" w:rsidRDefault="000D03A2" w:rsidP="00A01C0B">
            <w:pPr>
              <w:tabs>
                <w:tab w:val="left" w:pos="5310"/>
              </w:tabs>
              <w:rPr>
                <w:rFonts w:ascii="Times New Roman" w:eastAsia="Times New Roman" w:hAnsi="Times New Roman" w:cs="Times New Roman"/>
              </w:rPr>
            </w:pPr>
            <w:r w:rsidRPr="003D7D9B">
              <w:rPr>
                <w:rFonts w:ascii="Times New Roman" w:hAnsi="Times New Roman" w:cs="Times New Roman"/>
                <w:color w:val="000000"/>
              </w:rPr>
              <w:t>-0.52, 0.36</w:t>
            </w:r>
          </w:p>
        </w:tc>
        <w:tc>
          <w:tcPr>
            <w:tcW w:w="990" w:type="dxa"/>
            <w:tcBorders>
              <w:top w:val="nil"/>
              <w:left w:val="nil"/>
              <w:bottom w:val="nil"/>
              <w:right w:val="nil"/>
            </w:tcBorders>
            <w:vAlign w:val="center"/>
          </w:tcPr>
          <w:p w:rsidR="000D03A2" w:rsidRPr="00E2014D" w:rsidRDefault="000D03A2" w:rsidP="00A01C0B">
            <w:pPr>
              <w:tabs>
                <w:tab w:val="left" w:pos="5310"/>
              </w:tabs>
              <w:jc w:val="center"/>
              <w:rPr>
                <w:rFonts w:ascii="Times New Roman" w:eastAsia="Times New Roman" w:hAnsi="Times New Roman" w:cs="Times New Roman"/>
              </w:rPr>
            </w:pPr>
            <w:r w:rsidRPr="003D7D9B">
              <w:rPr>
                <w:rFonts w:ascii="Times New Roman" w:hAnsi="Times New Roman" w:cs="Times New Roman"/>
                <w:color w:val="000000"/>
              </w:rPr>
              <w:t>0.72</w:t>
            </w:r>
          </w:p>
        </w:tc>
        <w:tc>
          <w:tcPr>
            <w:tcW w:w="270" w:type="dxa"/>
            <w:tcBorders>
              <w:top w:val="nil"/>
              <w:left w:val="nil"/>
              <w:bottom w:val="nil"/>
              <w:right w:val="nil"/>
            </w:tcBorders>
            <w:vAlign w:val="center"/>
          </w:tcPr>
          <w:p w:rsidR="000D03A2" w:rsidRPr="00E2014D" w:rsidRDefault="000D03A2" w:rsidP="00A01C0B">
            <w:pPr>
              <w:tabs>
                <w:tab w:val="left" w:pos="5310"/>
              </w:tabs>
              <w:rPr>
                <w:rFonts w:ascii="Times New Roman" w:eastAsia="Times New Roman" w:hAnsi="Times New Roman" w:cs="Times New Roman"/>
              </w:rPr>
            </w:pPr>
          </w:p>
        </w:tc>
        <w:tc>
          <w:tcPr>
            <w:tcW w:w="810" w:type="dxa"/>
            <w:tcBorders>
              <w:top w:val="nil"/>
              <w:left w:val="nil"/>
              <w:bottom w:val="nil"/>
              <w:right w:val="nil"/>
            </w:tcBorders>
            <w:vAlign w:val="center"/>
          </w:tcPr>
          <w:p w:rsidR="000D03A2" w:rsidRPr="00E2014D" w:rsidRDefault="000D03A2" w:rsidP="00A01C0B">
            <w:pPr>
              <w:tabs>
                <w:tab w:val="left" w:pos="5310"/>
              </w:tabs>
              <w:rPr>
                <w:rFonts w:ascii="Times New Roman" w:eastAsia="Times New Roman" w:hAnsi="Times New Roman" w:cs="Times New Roman"/>
              </w:rPr>
            </w:pPr>
            <w:r w:rsidRPr="003D7D9B">
              <w:rPr>
                <w:rFonts w:ascii="Times New Roman" w:hAnsi="Times New Roman" w:cs="Times New Roman"/>
                <w:color w:val="000000"/>
              </w:rPr>
              <w:t>-0.33</w:t>
            </w:r>
          </w:p>
        </w:tc>
        <w:tc>
          <w:tcPr>
            <w:tcW w:w="1170" w:type="dxa"/>
            <w:tcBorders>
              <w:top w:val="nil"/>
              <w:left w:val="nil"/>
              <w:bottom w:val="nil"/>
            </w:tcBorders>
            <w:vAlign w:val="center"/>
          </w:tcPr>
          <w:p w:rsidR="000D03A2" w:rsidRPr="00E2014D" w:rsidRDefault="000D03A2" w:rsidP="00A01C0B">
            <w:pPr>
              <w:tabs>
                <w:tab w:val="left" w:pos="5310"/>
              </w:tabs>
              <w:rPr>
                <w:rFonts w:ascii="Times New Roman" w:eastAsia="Times New Roman" w:hAnsi="Times New Roman" w:cs="Times New Roman"/>
              </w:rPr>
            </w:pPr>
            <w:r w:rsidRPr="003D7D9B">
              <w:rPr>
                <w:rFonts w:ascii="Times New Roman" w:hAnsi="Times New Roman" w:cs="Times New Roman"/>
                <w:color w:val="000000"/>
              </w:rPr>
              <w:t>-0.81, 0.16</w:t>
            </w:r>
          </w:p>
        </w:tc>
        <w:tc>
          <w:tcPr>
            <w:tcW w:w="1350" w:type="dxa"/>
            <w:tcBorders>
              <w:top w:val="nil"/>
              <w:left w:val="nil"/>
              <w:bottom w:val="nil"/>
              <w:right w:val="nil"/>
            </w:tcBorders>
            <w:vAlign w:val="center"/>
          </w:tcPr>
          <w:p w:rsidR="000D03A2" w:rsidRPr="00E2014D" w:rsidRDefault="000D03A2" w:rsidP="00A01C0B">
            <w:pPr>
              <w:tabs>
                <w:tab w:val="left" w:pos="5310"/>
              </w:tabs>
              <w:jc w:val="center"/>
              <w:rPr>
                <w:rFonts w:ascii="Times New Roman" w:eastAsia="Times New Roman" w:hAnsi="Times New Roman" w:cs="Times New Roman"/>
              </w:rPr>
            </w:pPr>
            <w:r w:rsidRPr="003D7D9B">
              <w:rPr>
                <w:rFonts w:ascii="Times New Roman" w:hAnsi="Times New Roman" w:cs="Times New Roman"/>
                <w:color w:val="000000"/>
              </w:rPr>
              <w:t>0.19</w:t>
            </w:r>
          </w:p>
        </w:tc>
      </w:tr>
      <w:tr w:rsidR="000D03A2" w:rsidTr="00A01C0B">
        <w:trPr>
          <w:trHeight w:val="317"/>
        </w:trPr>
        <w:tc>
          <w:tcPr>
            <w:tcW w:w="3330" w:type="dxa"/>
            <w:tcBorders>
              <w:top w:val="nil"/>
              <w:bottom w:val="nil"/>
              <w:right w:val="nil"/>
            </w:tcBorders>
            <w:vAlign w:val="center"/>
          </w:tcPr>
          <w:p w:rsidR="000D03A2" w:rsidRPr="006600AC" w:rsidRDefault="000D03A2" w:rsidP="00A01C0B">
            <w:pPr>
              <w:tabs>
                <w:tab w:val="left" w:pos="5310"/>
              </w:tabs>
              <w:rPr>
                <w:rFonts w:ascii="Times New Roman" w:hAnsi="Times New Roman" w:cs="Times New Roman"/>
                <w:b/>
                <w:color w:val="000000"/>
              </w:rPr>
            </w:pPr>
            <w:r>
              <w:rPr>
                <w:rFonts w:ascii="Times New Roman" w:hAnsi="Times New Roman" w:cs="Times New Roman"/>
                <w:color w:val="000000"/>
              </w:rPr>
              <w:t xml:space="preserve">  Sense of mission</w:t>
            </w:r>
          </w:p>
        </w:tc>
        <w:tc>
          <w:tcPr>
            <w:tcW w:w="900" w:type="dxa"/>
            <w:tcBorders>
              <w:top w:val="nil"/>
              <w:left w:val="nil"/>
              <w:bottom w:val="nil"/>
              <w:right w:val="nil"/>
            </w:tcBorders>
            <w:vAlign w:val="center"/>
          </w:tcPr>
          <w:p w:rsidR="000D03A2" w:rsidRPr="00E2014D" w:rsidRDefault="000D03A2" w:rsidP="00A01C0B">
            <w:pPr>
              <w:tabs>
                <w:tab w:val="left" w:pos="5310"/>
              </w:tabs>
              <w:rPr>
                <w:rFonts w:ascii="Times New Roman" w:eastAsia="Times New Roman" w:hAnsi="Times New Roman" w:cs="Times New Roman"/>
              </w:rPr>
            </w:pPr>
            <w:r w:rsidRPr="003D7D9B">
              <w:rPr>
                <w:rFonts w:ascii="Times New Roman" w:hAnsi="Times New Roman" w:cs="Times New Roman"/>
                <w:color w:val="000000"/>
              </w:rPr>
              <w:t>-0.17</w:t>
            </w:r>
          </w:p>
        </w:tc>
        <w:tc>
          <w:tcPr>
            <w:tcW w:w="1170" w:type="dxa"/>
            <w:tcBorders>
              <w:top w:val="nil"/>
              <w:left w:val="nil"/>
              <w:bottom w:val="nil"/>
              <w:right w:val="nil"/>
            </w:tcBorders>
            <w:vAlign w:val="center"/>
          </w:tcPr>
          <w:p w:rsidR="000D03A2" w:rsidRPr="00E2014D" w:rsidRDefault="000D03A2" w:rsidP="00A01C0B">
            <w:pPr>
              <w:tabs>
                <w:tab w:val="left" w:pos="5310"/>
              </w:tabs>
              <w:rPr>
                <w:rFonts w:ascii="Times New Roman" w:eastAsia="Times New Roman" w:hAnsi="Times New Roman" w:cs="Times New Roman"/>
              </w:rPr>
            </w:pPr>
            <w:r w:rsidRPr="003D7D9B">
              <w:rPr>
                <w:rFonts w:ascii="Times New Roman" w:hAnsi="Times New Roman" w:cs="Times New Roman"/>
                <w:color w:val="000000"/>
              </w:rPr>
              <w:t>-0.66, 0.32</w:t>
            </w:r>
          </w:p>
        </w:tc>
        <w:tc>
          <w:tcPr>
            <w:tcW w:w="990" w:type="dxa"/>
            <w:tcBorders>
              <w:top w:val="nil"/>
              <w:left w:val="nil"/>
              <w:bottom w:val="nil"/>
              <w:right w:val="nil"/>
            </w:tcBorders>
            <w:vAlign w:val="center"/>
          </w:tcPr>
          <w:p w:rsidR="000D03A2" w:rsidRPr="00E2014D" w:rsidRDefault="000D03A2" w:rsidP="00A01C0B">
            <w:pPr>
              <w:tabs>
                <w:tab w:val="left" w:pos="5310"/>
              </w:tabs>
              <w:jc w:val="center"/>
              <w:rPr>
                <w:rFonts w:ascii="Times New Roman" w:eastAsia="Times New Roman" w:hAnsi="Times New Roman" w:cs="Times New Roman"/>
              </w:rPr>
            </w:pPr>
            <w:r w:rsidRPr="003D7D9B">
              <w:rPr>
                <w:rFonts w:ascii="Times New Roman" w:hAnsi="Times New Roman" w:cs="Times New Roman"/>
                <w:color w:val="000000"/>
              </w:rPr>
              <w:t>0.50</w:t>
            </w:r>
          </w:p>
        </w:tc>
        <w:tc>
          <w:tcPr>
            <w:tcW w:w="270" w:type="dxa"/>
            <w:tcBorders>
              <w:top w:val="nil"/>
              <w:left w:val="nil"/>
              <w:bottom w:val="nil"/>
              <w:right w:val="nil"/>
            </w:tcBorders>
            <w:vAlign w:val="center"/>
          </w:tcPr>
          <w:p w:rsidR="000D03A2" w:rsidRPr="00E2014D" w:rsidRDefault="000D03A2" w:rsidP="00A01C0B">
            <w:pPr>
              <w:tabs>
                <w:tab w:val="left" w:pos="5310"/>
              </w:tabs>
              <w:rPr>
                <w:rFonts w:ascii="Times New Roman" w:eastAsia="Times New Roman" w:hAnsi="Times New Roman" w:cs="Times New Roman"/>
              </w:rPr>
            </w:pPr>
          </w:p>
        </w:tc>
        <w:tc>
          <w:tcPr>
            <w:tcW w:w="810" w:type="dxa"/>
            <w:tcBorders>
              <w:top w:val="nil"/>
              <w:left w:val="nil"/>
              <w:bottom w:val="nil"/>
              <w:right w:val="nil"/>
            </w:tcBorders>
            <w:vAlign w:val="center"/>
          </w:tcPr>
          <w:p w:rsidR="000D03A2" w:rsidRPr="00E2014D" w:rsidRDefault="000D03A2" w:rsidP="00A01C0B">
            <w:pPr>
              <w:tabs>
                <w:tab w:val="left" w:pos="5310"/>
              </w:tabs>
              <w:rPr>
                <w:rFonts w:ascii="Times New Roman" w:eastAsia="Times New Roman" w:hAnsi="Times New Roman" w:cs="Times New Roman"/>
              </w:rPr>
            </w:pPr>
            <w:r w:rsidRPr="003D7D9B">
              <w:rPr>
                <w:rFonts w:ascii="Times New Roman" w:hAnsi="Times New Roman" w:cs="Times New Roman"/>
                <w:color w:val="000000"/>
              </w:rPr>
              <w:t>-0.25</w:t>
            </w:r>
          </w:p>
        </w:tc>
        <w:tc>
          <w:tcPr>
            <w:tcW w:w="1170" w:type="dxa"/>
            <w:tcBorders>
              <w:top w:val="nil"/>
              <w:left w:val="nil"/>
              <w:bottom w:val="nil"/>
            </w:tcBorders>
            <w:vAlign w:val="center"/>
          </w:tcPr>
          <w:p w:rsidR="000D03A2" w:rsidRPr="00E2014D" w:rsidRDefault="000D03A2" w:rsidP="00A01C0B">
            <w:pPr>
              <w:tabs>
                <w:tab w:val="left" w:pos="5310"/>
              </w:tabs>
              <w:rPr>
                <w:rFonts w:ascii="Times New Roman" w:eastAsia="Times New Roman" w:hAnsi="Times New Roman" w:cs="Times New Roman"/>
              </w:rPr>
            </w:pPr>
            <w:r w:rsidRPr="003D7D9B">
              <w:rPr>
                <w:rFonts w:ascii="Times New Roman" w:hAnsi="Times New Roman" w:cs="Times New Roman"/>
                <w:color w:val="000000"/>
              </w:rPr>
              <w:t>-0.75, 0.26</w:t>
            </w:r>
          </w:p>
        </w:tc>
        <w:tc>
          <w:tcPr>
            <w:tcW w:w="1350" w:type="dxa"/>
            <w:tcBorders>
              <w:top w:val="nil"/>
              <w:left w:val="nil"/>
              <w:bottom w:val="nil"/>
              <w:right w:val="nil"/>
            </w:tcBorders>
            <w:vAlign w:val="center"/>
          </w:tcPr>
          <w:p w:rsidR="000D03A2" w:rsidRPr="00E2014D" w:rsidRDefault="000D03A2" w:rsidP="00A01C0B">
            <w:pPr>
              <w:tabs>
                <w:tab w:val="left" w:pos="5310"/>
              </w:tabs>
              <w:jc w:val="center"/>
              <w:rPr>
                <w:rFonts w:ascii="Times New Roman" w:eastAsia="Times New Roman" w:hAnsi="Times New Roman" w:cs="Times New Roman"/>
              </w:rPr>
            </w:pPr>
            <w:r w:rsidRPr="003D7D9B">
              <w:rPr>
                <w:rFonts w:ascii="Times New Roman" w:hAnsi="Times New Roman" w:cs="Times New Roman"/>
                <w:color w:val="000000"/>
              </w:rPr>
              <w:t>0.34</w:t>
            </w:r>
          </w:p>
        </w:tc>
      </w:tr>
      <w:tr w:rsidR="000D03A2" w:rsidTr="00A01C0B">
        <w:trPr>
          <w:trHeight w:val="317"/>
        </w:trPr>
        <w:tc>
          <w:tcPr>
            <w:tcW w:w="3330" w:type="dxa"/>
            <w:tcBorders>
              <w:top w:val="nil"/>
              <w:bottom w:val="nil"/>
              <w:right w:val="nil"/>
            </w:tcBorders>
            <w:vAlign w:val="center"/>
          </w:tcPr>
          <w:p w:rsidR="000D03A2" w:rsidRPr="006600AC" w:rsidRDefault="000D03A2" w:rsidP="00A01C0B">
            <w:pPr>
              <w:tabs>
                <w:tab w:val="left" w:pos="5310"/>
              </w:tabs>
              <w:rPr>
                <w:rFonts w:ascii="Times New Roman" w:hAnsi="Times New Roman" w:cs="Times New Roman"/>
                <w:b/>
                <w:color w:val="000000"/>
              </w:rPr>
            </w:pPr>
            <w:r>
              <w:rPr>
                <w:rFonts w:ascii="Times New Roman" w:hAnsi="Times New Roman" w:cs="Times New Roman"/>
                <w:color w:val="000000"/>
              </w:rPr>
              <w:t xml:space="preserve">  Forgiveness of others</w:t>
            </w:r>
          </w:p>
        </w:tc>
        <w:tc>
          <w:tcPr>
            <w:tcW w:w="900" w:type="dxa"/>
            <w:tcBorders>
              <w:top w:val="nil"/>
              <w:left w:val="nil"/>
              <w:bottom w:val="nil"/>
              <w:right w:val="nil"/>
            </w:tcBorders>
            <w:vAlign w:val="center"/>
          </w:tcPr>
          <w:p w:rsidR="000D03A2" w:rsidRPr="00E2014D" w:rsidRDefault="000D03A2" w:rsidP="00A01C0B">
            <w:pPr>
              <w:tabs>
                <w:tab w:val="left" w:pos="5310"/>
              </w:tabs>
              <w:rPr>
                <w:rFonts w:ascii="Times New Roman" w:eastAsia="Times New Roman" w:hAnsi="Times New Roman" w:cs="Times New Roman"/>
              </w:rPr>
            </w:pPr>
            <w:r w:rsidRPr="003D7D9B">
              <w:rPr>
                <w:rFonts w:ascii="Times New Roman" w:hAnsi="Times New Roman" w:cs="Times New Roman"/>
                <w:color w:val="000000"/>
              </w:rPr>
              <w:t>-0.12</w:t>
            </w:r>
          </w:p>
        </w:tc>
        <w:tc>
          <w:tcPr>
            <w:tcW w:w="1170" w:type="dxa"/>
            <w:tcBorders>
              <w:top w:val="nil"/>
              <w:left w:val="nil"/>
              <w:bottom w:val="nil"/>
              <w:right w:val="nil"/>
            </w:tcBorders>
            <w:vAlign w:val="center"/>
          </w:tcPr>
          <w:p w:rsidR="000D03A2" w:rsidRPr="00E2014D" w:rsidRDefault="000D03A2" w:rsidP="00A01C0B">
            <w:pPr>
              <w:tabs>
                <w:tab w:val="left" w:pos="5310"/>
              </w:tabs>
              <w:rPr>
                <w:rFonts w:ascii="Times New Roman" w:eastAsia="Times New Roman" w:hAnsi="Times New Roman" w:cs="Times New Roman"/>
              </w:rPr>
            </w:pPr>
            <w:r w:rsidRPr="003D7D9B">
              <w:rPr>
                <w:rFonts w:ascii="Times New Roman" w:hAnsi="Times New Roman" w:cs="Times New Roman"/>
                <w:color w:val="000000"/>
              </w:rPr>
              <w:t>-0.58, 0.34</w:t>
            </w:r>
          </w:p>
        </w:tc>
        <w:tc>
          <w:tcPr>
            <w:tcW w:w="990" w:type="dxa"/>
            <w:tcBorders>
              <w:top w:val="nil"/>
              <w:left w:val="nil"/>
              <w:bottom w:val="nil"/>
              <w:right w:val="nil"/>
            </w:tcBorders>
            <w:vAlign w:val="center"/>
          </w:tcPr>
          <w:p w:rsidR="000D03A2" w:rsidRPr="00E2014D" w:rsidRDefault="000D03A2" w:rsidP="00A01C0B">
            <w:pPr>
              <w:tabs>
                <w:tab w:val="left" w:pos="5310"/>
              </w:tabs>
              <w:jc w:val="center"/>
              <w:rPr>
                <w:rFonts w:ascii="Times New Roman" w:eastAsia="Times New Roman" w:hAnsi="Times New Roman" w:cs="Times New Roman"/>
              </w:rPr>
            </w:pPr>
            <w:r w:rsidRPr="003D7D9B">
              <w:rPr>
                <w:rFonts w:ascii="Times New Roman" w:hAnsi="Times New Roman" w:cs="Times New Roman"/>
                <w:color w:val="000000"/>
              </w:rPr>
              <w:t>0.60</w:t>
            </w:r>
          </w:p>
        </w:tc>
        <w:tc>
          <w:tcPr>
            <w:tcW w:w="270" w:type="dxa"/>
            <w:tcBorders>
              <w:top w:val="nil"/>
              <w:left w:val="nil"/>
              <w:bottom w:val="nil"/>
              <w:right w:val="nil"/>
            </w:tcBorders>
            <w:vAlign w:val="center"/>
          </w:tcPr>
          <w:p w:rsidR="000D03A2" w:rsidRPr="00E2014D" w:rsidRDefault="000D03A2" w:rsidP="00A01C0B">
            <w:pPr>
              <w:tabs>
                <w:tab w:val="left" w:pos="5310"/>
              </w:tabs>
              <w:rPr>
                <w:rFonts w:ascii="Times New Roman" w:eastAsia="Times New Roman" w:hAnsi="Times New Roman" w:cs="Times New Roman"/>
              </w:rPr>
            </w:pPr>
          </w:p>
        </w:tc>
        <w:tc>
          <w:tcPr>
            <w:tcW w:w="810" w:type="dxa"/>
            <w:tcBorders>
              <w:top w:val="nil"/>
              <w:left w:val="nil"/>
              <w:bottom w:val="nil"/>
              <w:right w:val="nil"/>
            </w:tcBorders>
            <w:vAlign w:val="center"/>
          </w:tcPr>
          <w:p w:rsidR="000D03A2" w:rsidRPr="00E2014D" w:rsidRDefault="000D03A2" w:rsidP="00A01C0B">
            <w:pPr>
              <w:tabs>
                <w:tab w:val="left" w:pos="5310"/>
              </w:tabs>
              <w:rPr>
                <w:rFonts w:ascii="Times New Roman" w:eastAsia="Times New Roman" w:hAnsi="Times New Roman" w:cs="Times New Roman"/>
              </w:rPr>
            </w:pPr>
            <w:r w:rsidRPr="003D7D9B">
              <w:rPr>
                <w:rFonts w:ascii="Times New Roman" w:hAnsi="Times New Roman" w:cs="Times New Roman"/>
                <w:color w:val="000000"/>
              </w:rPr>
              <w:t>0.10</w:t>
            </w:r>
          </w:p>
        </w:tc>
        <w:tc>
          <w:tcPr>
            <w:tcW w:w="1170" w:type="dxa"/>
            <w:tcBorders>
              <w:top w:val="nil"/>
              <w:left w:val="nil"/>
              <w:bottom w:val="nil"/>
            </w:tcBorders>
            <w:vAlign w:val="center"/>
          </w:tcPr>
          <w:p w:rsidR="000D03A2" w:rsidRPr="00E2014D" w:rsidRDefault="000D03A2" w:rsidP="00A01C0B">
            <w:pPr>
              <w:tabs>
                <w:tab w:val="left" w:pos="5310"/>
              </w:tabs>
              <w:rPr>
                <w:rFonts w:ascii="Times New Roman" w:eastAsia="Times New Roman" w:hAnsi="Times New Roman" w:cs="Times New Roman"/>
              </w:rPr>
            </w:pPr>
            <w:r w:rsidRPr="003D7D9B">
              <w:rPr>
                <w:rFonts w:ascii="Times New Roman" w:hAnsi="Times New Roman" w:cs="Times New Roman"/>
                <w:color w:val="000000"/>
              </w:rPr>
              <w:t>-0.43, 0.63</w:t>
            </w:r>
          </w:p>
        </w:tc>
        <w:tc>
          <w:tcPr>
            <w:tcW w:w="1350" w:type="dxa"/>
            <w:tcBorders>
              <w:top w:val="nil"/>
              <w:left w:val="nil"/>
              <w:bottom w:val="nil"/>
              <w:right w:val="nil"/>
            </w:tcBorders>
            <w:vAlign w:val="center"/>
          </w:tcPr>
          <w:p w:rsidR="000D03A2" w:rsidRPr="00E2014D" w:rsidRDefault="000D03A2" w:rsidP="00A01C0B">
            <w:pPr>
              <w:tabs>
                <w:tab w:val="left" w:pos="5310"/>
              </w:tabs>
              <w:jc w:val="center"/>
              <w:rPr>
                <w:rFonts w:ascii="Times New Roman" w:eastAsia="Times New Roman" w:hAnsi="Times New Roman" w:cs="Times New Roman"/>
              </w:rPr>
            </w:pPr>
            <w:r w:rsidRPr="003D7D9B">
              <w:rPr>
                <w:rFonts w:ascii="Times New Roman" w:hAnsi="Times New Roman" w:cs="Times New Roman"/>
                <w:color w:val="000000"/>
              </w:rPr>
              <w:t>0.71</w:t>
            </w:r>
          </w:p>
        </w:tc>
      </w:tr>
      <w:tr w:rsidR="000D03A2" w:rsidTr="00A01C0B">
        <w:trPr>
          <w:trHeight w:val="317"/>
        </w:trPr>
        <w:tc>
          <w:tcPr>
            <w:tcW w:w="3330" w:type="dxa"/>
            <w:tcBorders>
              <w:top w:val="nil"/>
              <w:bottom w:val="nil"/>
              <w:right w:val="nil"/>
            </w:tcBorders>
            <w:vAlign w:val="center"/>
          </w:tcPr>
          <w:p w:rsidR="000D03A2" w:rsidRDefault="000D03A2" w:rsidP="00A01C0B">
            <w:pPr>
              <w:tabs>
                <w:tab w:val="left" w:pos="5310"/>
              </w:tabs>
              <w:rPr>
                <w:rFonts w:ascii="Times New Roman" w:eastAsia="Times New Roman" w:hAnsi="Times New Roman" w:cs="Times New Roman"/>
                <w:sz w:val="20"/>
                <w:szCs w:val="20"/>
              </w:rPr>
            </w:pPr>
            <w:r>
              <w:rPr>
                <w:rFonts w:ascii="Times New Roman" w:hAnsi="Times New Roman" w:cs="Times New Roman"/>
                <w:b/>
                <w:color w:val="000000"/>
              </w:rPr>
              <w:t>Mental Health</w:t>
            </w:r>
          </w:p>
        </w:tc>
        <w:tc>
          <w:tcPr>
            <w:tcW w:w="900" w:type="dxa"/>
            <w:tcBorders>
              <w:top w:val="nil"/>
              <w:left w:val="nil"/>
              <w:right w:val="nil"/>
            </w:tcBorders>
            <w:vAlign w:val="center"/>
          </w:tcPr>
          <w:p w:rsidR="000D03A2" w:rsidRPr="00E2014D" w:rsidRDefault="000D03A2" w:rsidP="00A01C0B">
            <w:pPr>
              <w:tabs>
                <w:tab w:val="left" w:pos="5310"/>
              </w:tabs>
              <w:rPr>
                <w:rFonts w:ascii="Times New Roman" w:eastAsia="Times New Roman" w:hAnsi="Times New Roman" w:cs="Times New Roman"/>
              </w:rPr>
            </w:pPr>
          </w:p>
        </w:tc>
        <w:tc>
          <w:tcPr>
            <w:tcW w:w="1170" w:type="dxa"/>
            <w:tcBorders>
              <w:top w:val="nil"/>
              <w:left w:val="nil"/>
              <w:right w:val="nil"/>
            </w:tcBorders>
            <w:vAlign w:val="center"/>
          </w:tcPr>
          <w:p w:rsidR="000D03A2" w:rsidRPr="00E2014D" w:rsidRDefault="000D03A2" w:rsidP="00A01C0B">
            <w:pPr>
              <w:tabs>
                <w:tab w:val="left" w:pos="5310"/>
              </w:tabs>
              <w:rPr>
                <w:rFonts w:ascii="Times New Roman" w:eastAsia="Times New Roman" w:hAnsi="Times New Roman" w:cs="Times New Roman"/>
              </w:rPr>
            </w:pPr>
          </w:p>
        </w:tc>
        <w:tc>
          <w:tcPr>
            <w:tcW w:w="990" w:type="dxa"/>
            <w:tcBorders>
              <w:top w:val="nil"/>
              <w:left w:val="nil"/>
              <w:right w:val="nil"/>
            </w:tcBorders>
            <w:vAlign w:val="center"/>
          </w:tcPr>
          <w:p w:rsidR="000D03A2" w:rsidRPr="00E2014D" w:rsidRDefault="000D03A2" w:rsidP="00A01C0B">
            <w:pPr>
              <w:tabs>
                <w:tab w:val="left" w:pos="5310"/>
              </w:tabs>
              <w:jc w:val="center"/>
              <w:rPr>
                <w:rFonts w:ascii="Times New Roman" w:eastAsia="Times New Roman" w:hAnsi="Times New Roman" w:cs="Times New Roman"/>
              </w:rPr>
            </w:pPr>
          </w:p>
        </w:tc>
        <w:tc>
          <w:tcPr>
            <w:tcW w:w="270" w:type="dxa"/>
            <w:tcBorders>
              <w:top w:val="nil"/>
              <w:left w:val="nil"/>
              <w:right w:val="nil"/>
            </w:tcBorders>
            <w:vAlign w:val="center"/>
          </w:tcPr>
          <w:p w:rsidR="000D03A2" w:rsidRPr="00E2014D" w:rsidRDefault="000D03A2" w:rsidP="00A01C0B">
            <w:pPr>
              <w:tabs>
                <w:tab w:val="left" w:pos="5310"/>
              </w:tabs>
              <w:rPr>
                <w:rFonts w:ascii="Times New Roman" w:eastAsia="Times New Roman" w:hAnsi="Times New Roman" w:cs="Times New Roman"/>
              </w:rPr>
            </w:pPr>
          </w:p>
        </w:tc>
        <w:tc>
          <w:tcPr>
            <w:tcW w:w="810" w:type="dxa"/>
            <w:tcBorders>
              <w:top w:val="nil"/>
              <w:left w:val="nil"/>
              <w:right w:val="nil"/>
            </w:tcBorders>
            <w:vAlign w:val="center"/>
          </w:tcPr>
          <w:p w:rsidR="000D03A2" w:rsidRPr="00E2014D" w:rsidRDefault="000D03A2" w:rsidP="00A01C0B">
            <w:pPr>
              <w:tabs>
                <w:tab w:val="left" w:pos="5310"/>
              </w:tabs>
              <w:rPr>
                <w:rFonts w:ascii="Times New Roman" w:eastAsia="Times New Roman" w:hAnsi="Times New Roman" w:cs="Times New Roman"/>
              </w:rPr>
            </w:pPr>
          </w:p>
        </w:tc>
        <w:tc>
          <w:tcPr>
            <w:tcW w:w="1170" w:type="dxa"/>
            <w:tcBorders>
              <w:top w:val="nil"/>
              <w:left w:val="nil"/>
            </w:tcBorders>
            <w:vAlign w:val="center"/>
          </w:tcPr>
          <w:p w:rsidR="000D03A2" w:rsidRPr="00E2014D" w:rsidRDefault="000D03A2" w:rsidP="00A01C0B">
            <w:pPr>
              <w:tabs>
                <w:tab w:val="left" w:pos="5310"/>
              </w:tabs>
              <w:rPr>
                <w:rFonts w:ascii="Times New Roman" w:eastAsia="Times New Roman" w:hAnsi="Times New Roman" w:cs="Times New Roman"/>
              </w:rPr>
            </w:pPr>
          </w:p>
        </w:tc>
        <w:tc>
          <w:tcPr>
            <w:tcW w:w="1350" w:type="dxa"/>
            <w:tcBorders>
              <w:top w:val="nil"/>
              <w:left w:val="nil"/>
              <w:right w:val="nil"/>
            </w:tcBorders>
            <w:vAlign w:val="center"/>
          </w:tcPr>
          <w:p w:rsidR="000D03A2" w:rsidRPr="00E2014D" w:rsidRDefault="000D03A2" w:rsidP="00A01C0B">
            <w:pPr>
              <w:tabs>
                <w:tab w:val="left" w:pos="5310"/>
              </w:tabs>
              <w:jc w:val="center"/>
              <w:rPr>
                <w:rFonts w:ascii="Times New Roman" w:eastAsia="Times New Roman" w:hAnsi="Times New Roman" w:cs="Times New Roman"/>
              </w:rPr>
            </w:pPr>
          </w:p>
        </w:tc>
      </w:tr>
      <w:tr w:rsidR="000D03A2" w:rsidTr="00A01C0B">
        <w:trPr>
          <w:trHeight w:val="317"/>
        </w:trPr>
        <w:tc>
          <w:tcPr>
            <w:tcW w:w="3330" w:type="dxa"/>
            <w:tcBorders>
              <w:right w:val="nil"/>
            </w:tcBorders>
            <w:vAlign w:val="center"/>
          </w:tcPr>
          <w:p w:rsidR="000D03A2" w:rsidRDefault="000D03A2" w:rsidP="00A01C0B">
            <w:pPr>
              <w:tabs>
                <w:tab w:val="left" w:pos="5310"/>
              </w:tabs>
              <w:rPr>
                <w:rFonts w:ascii="Times New Roman" w:eastAsia="Times New Roman" w:hAnsi="Times New Roman" w:cs="Times New Roman"/>
                <w:sz w:val="20"/>
                <w:szCs w:val="20"/>
              </w:rPr>
            </w:pPr>
            <w:r w:rsidRPr="006600AC">
              <w:rPr>
                <w:rFonts w:ascii="Times New Roman" w:hAnsi="Times New Roman" w:cs="Times New Roman"/>
                <w:color w:val="000000"/>
              </w:rPr>
              <w:t xml:space="preserve"> </w:t>
            </w:r>
            <w:r>
              <w:rPr>
                <w:rFonts w:ascii="Times New Roman" w:hAnsi="Times New Roman" w:cs="Times New Roman"/>
                <w:color w:val="000000"/>
              </w:rPr>
              <w:t xml:space="preserve"> </w:t>
            </w:r>
            <w:r w:rsidRPr="006600AC">
              <w:rPr>
                <w:rFonts w:ascii="Times New Roman" w:hAnsi="Times New Roman" w:cs="Times New Roman"/>
                <w:color w:val="000000"/>
              </w:rPr>
              <w:t>Depressive symptoms</w:t>
            </w:r>
          </w:p>
        </w:tc>
        <w:tc>
          <w:tcPr>
            <w:tcW w:w="900" w:type="dxa"/>
            <w:tcBorders>
              <w:left w:val="nil"/>
              <w:right w:val="nil"/>
            </w:tcBorders>
            <w:vAlign w:val="center"/>
          </w:tcPr>
          <w:p w:rsidR="000D03A2" w:rsidRPr="00E2014D" w:rsidRDefault="000D03A2" w:rsidP="00A01C0B">
            <w:pPr>
              <w:tabs>
                <w:tab w:val="left" w:pos="5310"/>
              </w:tabs>
              <w:rPr>
                <w:rFonts w:ascii="Times New Roman" w:hAnsi="Times New Roman" w:cs="Times New Roman"/>
                <w:color w:val="000000"/>
              </w:rPr>
            </w:pPr>
            <w:r w:rsidRPr="003D7D9B">
              <w:rPr>
                <w:rFonts w:ascii="Times New Roman" w:hAnsi="Times New Roman" w:cs="Times New Roman"/>
                <w:color w:val="000000"/>
              </w:rPr>
              <w:t>-0.11</w:t>
            </w:r>
          </w:p>
        </w:tc>
        <w:tc>
          <w:tcPr>
            <w:tcW w:w="1170" w:type="dxa"/>
            <w:tcBorders>
              <w:left w:val="nil"/>
              <w:right w:val="nil"/>
            </w:tcBorders>
            <w:vAlign w:val="center"/>
          </w:tcPr>
          <w:p w:rsidR="000D03A2" w:rsidRPr="00E2014D" w:rsidRDefault="000D03A2" w:rsidP="00A01C0B">
            <w:pPr>
              <w:tabs>
                <w:tab w:val="left" w:pos="5310"/>
              </w:tabs>
              <w:rPr>
                <w:rFonts w:ascii="Times New Roman" w:eastAsia="Times New Roman" w:hAnsi="Times New Roman" w:cs="Times New Roman"/>
              </w:rPr>
            </w:pPr>
            <w:r w:rsidRPr="003D7D9B">
              <w:rPr>
                <w:rFonts w:ascii="Times New Roman" w:hAnsi="Times New Roman" w:cs="Times New Roman"/>
                <w:color w:val="000000"/>
              </w:rPr>
              <w:t>-0.61, 0.38</w:t>
            </w:r>
          </w:p>
        </w:tc>
        <w:tc>
          <w:tcPr>
            <w:tcW w:w="990" w:type="dxa"/>
            <w:tcBorders>
              <w:left w:val="nil"/>
              <w:right w:val="nil"/>
            </w:tcBorders>
            <w:vAlign w:val="center"/>
          </w:tcPr>
          <w:p w:rsidR="000D03A2" w:rsidRPr="00E2014D" w:rsidRDefault="000D03A2" w:rsidP="00A01C0B">
            <w:pPr>
              <w:tabs>
                <w:tab w:val="left" w:pos="5310"/>
              </w:tabs>
              <w:jc w:val="center"/>
              <w:rPr>
                <w:rFonts w:ascii="Times New Roman" w:hAnsi="Times New Roman" w:cs="Times New Roman"/>
                <w:color w:val="000000"/>
              </w:rPr>
            </w:pPr>
            <w:r w:rsidRPr="003D7D9B">
              <w:rPr>
                <w:rFonts w:ascii="Times New Roman" w:hAnsi="Times New Roman" w:cs="Times New Roman"/>
                <w:color w:val="000000"/>
              </w:rPr>
              <w:t>0.65</w:t>
            </w:r>
          </w:p>
        </w:tc>
        <w:tc>
          <w:tcPr>
            <w:tcW w:w="270" w:type="dxa"/>
            <w:tcBorders>
              <w:left w:val="nil"/>
              <w:right w:val="nil"/>
            </w:tcBorders>
            <w:vAlign w:val="center"/>
          </w:tcPr>
          <w:p w:rsidR="000D03A2" w:rsidRPr="00E2014D" w:rsidRDefault="000D03A2" w:rsidP="00A01C0B">
            <w:pPr>
              <w:tabs>
                <w:tab w:val="left" w:pos="5310"/>
              </w:tabs>
              <w:rPr>
                <w:rFonts w:ascii="Times New Roman" w:hAnsi="Times New Roman" w:cs="Times New Roman"/>
                <w:color w:val="000000"/>
              </w:rPr>
            </w:pPr>
          </w:p>
        </w:tc>
        <w:tc>
          <w:tcPr>
            <w:tcW w:w="810" w:type="dxa"/>
            <w:tcBorders>
              <w:left w:val="nil"/>
              <w:right w:val="nil"/>
            </w:tcBorders>
            <w:vAlign w:val="center"/>
          </w:tcPr>
          <w:p w:rsidR="000D03A2" w:rsidRPr="00E2014D" w:rsidRDefault="000D03A2" w:rsidP="00A01C0B">
            <w:pPr>
              <w:tabs>
                <w:tab w:val="left" w:pos="5310"/>
              </w:tabs>
              <w:rPr>
                <w:rFonts w:ascii="Times New Roman" w:eastAsia="Times New Roman" w:hAnsi="Times New Roman" w:cs="Times New Roman"/>
              </w:rPr>
            </w:pPr>
            <w:r w:rsidRPr="003D7D9B">
              <w:rPr>
                <w:rFonts w:ascii="Times New Roman" w:hAnsi="Times New Roman" w:cs="Times New Roman"/>
                <w:color w:val="000000"/>
              </w:rPr>
              <w:t>-0.22</w:t>
            </w:r>
          </w:p>
        </w:tc>
        <w:tc>
          <w:tcPr>
            <w:tcW w:w="1170" w:type="dxa"/>
            <w:tcBorders>
              <w:left w:val="nil"/>
            </w:tcBorders>
            <w:vAlign w:val="center"/>
          </w:tcPr>
          <w:p w:rsidR="000D03A2" w:rsidRPr="00E2014D" w:rsidRDefault="000D03A2" w:rsidP="00A01C0B">
            <w:pPr>
              <w:tabs>
                <w:tab w:val="left" w:pos="5310"/>
              </w:tabs>
              <w:rPr>
                <w:rFonts w:ascii="Times New Roman" w:hAnsi="Times New Roman" w:cs="Times New Roman"/>
                <w:color w:val="000000"/>
              </w:rPr>
            </w:pPr>
            <w:r w:rsidRPr="003D7D9B">
              <w:rPr>
                <w:rFonts w:ascii="Times New Roman" w:hAnsi="Times New Roman" w:cs="Times New Roman"/>
                <w:color w:val="000000"/>
              </w:rPr>
              <w:t>-0.75, 0.32</w:t>
            </w:r>
          </w:p>
        </w:tc>
        <w:tc>
          <w:tcPr>
            <w:tcW w:w="1350" w:type="dxa"/>
            <w:tcBorders>
              <w:left w:val="nil"/>
              <w:right w:val="nil"/>
            </w:tcBorders>
            <w:vAlign w:val="center"/>
          </w:tcPr>
          <w:p w:rsidR="000D03A2" w:rsidRPr="00E2014D" w:rsidRDefault="000D03A2" w:rsidP="00A01C0B">
            <w:pPr>
              <w:tabs>
                <w:tab w:val="left" w:pos="5310"/>
              </w:tabs>
              <w:jc w:val="center"/>
              <w:rPr>
                <w:rFonts w:ascii="Times New Roman" w:hAnsi="Times New Roman" w:cs="Times New Roman"/>
                <w:color w:val="000000"/>
              </w:rPr>
            </w:pPr>
            <w:r w:rsidRPr="003D7D9B">
              <w:rPr>
                <w:rFonts w:ascii="Times New Roman" w:hAnsi="Times New Roman" w:cs="Times New Roman"/>
                <w:color w:val="000000"/>
              </w:rPr>
              <w:t>0.43</w:t>
            </w:r>
          </w:p>
        </w:tc>
      </w:tr>
      <w:tr w:rsidR="000D03A2" w:rsidTr="00A01C0B">
        <w:trPr>
          <w:trHeight w:val="317"/>
        </w:trPr>
        <w:tc>
          <w:tcPr>
            <w:tcW w:w="3330" w:type="dxa"/>
            <w:tcBorders>
              <w:right w:val="nil"/>
            </w:tcBorders>
            <w:vAlign w:val="center"/>
          </w:tcPr>
          <w:p w:rsidR="000D03A2" w:rsidRDefault="000D03A2" w:rsidP="00A01C0B">
            <w:pPr>
              <w:tabs>
                <w:tab w:val="left" w:pos="5310"/>
              </w:tabs>
              <w:rPr>
                <w:rFonts w:ascii="Times New Roman" w:hAnsi="Times New Roman" w:cs="Times New Roman"/>
                <w:color w:val="000000"/>
              </w:rPr>
            </w:pPr>
            <w:r>
              <w:rPr>
                <w:rFonts w:ascii="Times New Roman" w:hAnsi="Times New Roman" w:cs="Times New Roman"/>
                <w:color w:val="000000"/>
              </w:rPr>
              <w:t xml:space="preserve">  </w:t>
            </w:r>
            <w:r w:rsidRPr="006600AC">
              <w:rPr>
                <w:rFonts w:ascii="Times New Roman" w:hAnsi="Times New Roman" w:cs="Times New Roman"/>
                <w:color w:val="000000"/>
              </w:rPr>
              <w:t>Anxiety symptoms</w:t>
            </w:r>
          </w:p>
        </w:tc>
        <w:tc>
          <w:tcPr>
            <w:tcW w:w="900" w:type="dxa"/>
            <w:tcBorders>
              <w:left w:val="nil"/>
              <w:right w:val="nil"/>
            </w:tcBorders>
            <w:vAlign w:val="center"/>
          </w:tcPr>
          <w:p w:rsidR="000D03A2" w:rsidRPr="00E2014D" w:rsidRDefault="000D03A2" w:rsidP="00A01C0B">
            <w:pPr>
              <w:tabs>
                <w:tab w:val="left" w:pos="5310"/>
              </w:tabs>
              <w:rPr>
                <w:rFonts w:ascii="Times New Roman" w:hAnsi="Times New Roman" w:cs="Times New Roman"/>
                <w:color w:val="000000"/>
              </w:rPr>
            </w:pPr>
            <w:r w:rsidRPr="003D7D9B">
              <w:rPr>
                <w:rFonts w:ascii="Times New Roman" w:hAnsi="Times New Roman" w:cs="Times New Roman"/>
                <w:color w:val="000000"/>
              </w:rPr>
              <w:t>-0.27</w:t>
            </w:r>
          </w:p>
        </w:tc>
        <w:tc>
          <w:tcPr>
            <w:tcW w:w="1170" w:type="dxa"/>
            <w:tcBorders>
              <w:left w:val="nil"/>
              <w:right w:val="nil"/>
            </w:tcBorders>
            <w:vAlign w:val="center"/>
          </w:tcPr>
          <w:p w:rsidR="000D03A2" w:rsidRPr="00E2014D" w:rsidRDefault="000D03A2" w:rsidP="00A01C0B">
            <w:pPr>
              <w:tabs>
                <w:tab w:val="left" w:pos="5310"/>
              </w:tabs>
              <w:rPr>
                <w:rFonts w:ascii="Times New Roman" w:hAnsi="Times New Roman" w:cs="Times New Roman"/>
                <w:color w:val="000000"/>
              </w:rPr>
            </w:pPr>
            <w:r w:rsidRPr="003D7D9B">
              <w:rPr>
                <w:rFonts w:ascii="Times New Roman" w:hAnsi="Times New Roman" w:cs="Times New Roman"/>
                <w:color w:val="000000"/>
              </w:rPr>
              <w:t>-0.75, 0.20</w:t>
            </w:r>
          </w:p>
        </w:tc>
        <w:tc>
          <w:tcPr>
            <w:tcW w:w="990" w:type="dxa"/>
            <w:tcBorders>
              <w:left w:val="nil"/>
              <w:right w:val="nil"/>
            </w:tcBorders>
            <w:vAlign w:val="center"/>
          </w:tcPr>
          <w:p w:rsidR="000D03A2" w:rsidRPr="00E2014D" w:rsidRDefault="000D03A2" w:rsidP="00A01C0B">
            <w:pPr>
              <w:tabs>
                <w:tab w:val="left" w:pos="5310"/>
              </w:tabs>
              <w:jc w:val="center"/>
              <w:rPr>
                <w:rFonts w:ascii="Times New Roman" w:hAnsi="Times New Roman" w:cs="Times New Roman"/>
                <w:color w:val="000000"/>
              </w:rPr>
            </w:pPr>
            <w:r w:rsidRPr="003D7D9B">
              <w:rPr>
                <w:rFonts w:ascii="Times New Roman" w:hAnsi="Times New Roman" w:cs="Times New Roman"/>
                <w:color w:val="000000"/>
              </w:rPr>
              <w:t>0.26</w:t>
            </w:r>
          </w:p>
        </w:tc>
        <w:tc>
          <w:tcPr>
            <w:tcW w:w="270" w:type="dxa"/>
            <w:tcBorders>
              <w:left w:val="nil"/>
              <w:right w:val="nil"/>
            </w:tcBorders>
            <w:vAlign w:val="center"/>
          </w:tcPr>
          <w:p w:rsidR="000D03A2" w:rsidRPr="00E2014D" w:rsidRDefault="000D03A2" w:rsidP="00A01C0B">
            <w:pPr>
              <w:tabs>
                <w:tab w:val="left" w:pos="5310"/>
              </w:tabs>
              <w:rPr>
                <w:rFonts w:ascii="Times New Roman" w:hAnsi="Times New Roman" w:cs="Times New Roman"/>
                <w:color w:val="000000"/>
              </w:rPr>
            </w:pPr>
          </w:p>
        </w:tc>
        <w:tc>
          <w:tcPr>
            <w:tcW w:w="810" w:type="dxa"/>
            <w:tcBorders>
              <w:left w:val="nil"/>
              <w:right w:val="nil"/>
            </w:tcBorders>
            <w:vAlign w:val="center"/>
          </w:tcPr>
          <w:p w:rsidR="000D03A2" w:rsidRPr="00E2014D" w:rsidRDefault="000D03A2" w:rsidP="00A01C0B">
            <w:pPr>
              <w:tabs>
                <w:tab w:val="left" w:pos="5310"/>
              </w:tabs>
              <w:rPr>
                <w:rFonts w:ascii="Times New Roman" w:hAnsi="Times New Roman" w:cs="Times New Roman"/>
                <w:color w:val="000000"/>
              </w:rPr>
            </w:pPr>
            <w:r w:rsidRPr="003D7D9B">
              <w:rPr>
                <w:rFonts w:ascii="Times New Roman" w:hAnsi="Times New Roman" w:cs="Times New Roman"/>
                <w:color w:val="000000"/>
              </w:rPr>
              <w:t>-0.29</w:t>
            </w:r>
          </w:p>
        </w:tc>
        <w:tc>
          <w:tcPr>
            <w:tcW w:w="1170" w:type="dxa"/>
            <w:tcBorders>
              <w:left w:val="nil"/>
            </w:tcBorders>
            <w:vAlign w:val="center"/>
          </w:tcPr>
          <w:p w:rsidR="000D03A2" w:rsidRPr="00E2014D" w:rsidRDefault="000D03A2" w:rsidP="00A01C0B">
            <w:pPr>
              <w:tabs>
                <w:tab w:val="left" w:pos="5310"/>
              </w:tabs>
              <w:rPr>
                <w:rFonts w:ascii="Times New Roman" w:hAnsi="Times New Roman" w:cs="Times New Roman"/>
                <w:color w:val="000000"/>
              </w:rPr>
            </w:pPr>
            <w:r w:rsidRPr="003D7D9B">
              <w:rPr>
                <w:rFonts w:ascii="Times New Roman" w:hAnsi="Times New Roman" w:cs="Times New Roman"/>
                <w:color w:val="000000"/>
              </w:rPr>
              <w:t>-0.83, 0.25</w:t>
            </w:r>
          </w:p>
        </w:tc>
        <w:tc>
          <w:tcPr>
            <w:tcW w:w="1350" w:type="dxa"/>
            <w:tcBorders>
              <w:left w:val="nil"/>
              <w:right w:val="nil"/>
            </w:tcBorders>
            <w:vAlign w:val="center"/>
          </w:tcPr>
          <w:p w:rsidR="000D03A2" w:rsidRPr="00E2014D" w:rsidRDefault="000D03A2" w:rsidP="00A01C0B">
            <w:pPr>
              <w:tabs>
                <w:tab w:val="left" w:pos="5310"/>
              </w:tabs>
              <w:jc w:val="center"/>
              <w:rPr>
                <w:rFonts w:ascii="Times New Roman" w:hAnsi="Times New Roman" w:cs="Times New Roman"/>
                <w:color w:val="000000"/>
              </w:rPr>
            </w:pPr>
            <w:r w:rsidRPr="003D7D9B">
              <w:rPr>
                <w:rFonts w:ascii="Times New Roman" w:hAnsi="Times New Roman" w:cs="Times New Roman"/>
                <w:color w:val="000000"/>
              </w:rPr>
              <w:t>0.30</w:t>
            </w:r>
          </w:p>
        </w:tc>
      </w:tr>
      <w:tr w:rsidR="000D03A2" w:rsidTr="00A01C0B">
        <w:trPr>
          <w:trHeight w:val="317"/>
        </w:trPr>
        <w:tc>
          <w:tcPr>
            <w:tcW w:w="3330" w:type="dxa"/>
            <w:tcBorders>
              <w:top w:val="nil"/>
              <w:bottom w:val="nil"/>
              <w:right w:val="nil"/>
            </w:tcBorders>
            <w:vAlign w:val="center"/>
          </w:tcPr>
          <w:p w:rsidR="000D03A2" w:rsidRDefault="000D03A2" w:rsidP="00A01C0B">
            <w:pPr>
              <w:tabs>
                <w:tab w:val="left" w:pos="5310"/>
              </w:tabs>
              <w:rPr>
                <w:rFonts w:ascii="Times New Roman" w:hAnsi="Times New Roman" w:cs="Times New Roman"/>
                <w:color w:val="000000"/>
              </w:rPr>
            </w:pPr>
            <w:r w:rsidRPr="006600AC">
              <w:rPr>
                <w:rFonts w:ascii="Times New Roman" w:hAnsi="Times New Roman" w:cs="Times New Roman"/>
                <w:b/>
                <w:color w:val="000000"/>
              </w:rPr>
              <w:t>Health Behaviors</w:t>
            </w:r>
          </w:p>
        </w:tc>
        <w:tc>
          <w:tcPr>
            <w:tcW w:w="900" w:type="dxa"/>
            <w:tcBorders>
              <w:top w:val="nil"/>
              <w:left w:val="nil"/>
              <w:bottom w:val="nil"/>
              <w:right w:val="nil"/>
            </w:tcBorders>
            <w:vAlign w:val="center"/>
          </w:tcPr>
          <w:p w:rsidR="000D03A2" w:rsidRPr="00E2014D" w:rsidRDefault="000D03A2" w:rsidP="00A01C0B">
            <w:pPr>
              <w:tabs>
                <w:tab w:val="left" w:pos="5310"/>
              </w:tabs>
              <w:rPr>
                <w:rFonts w:ascii="Times New Roman" w:hAnsi="Times New Roman" w:cs="Times New Roman"/>
                <w:color w:val="000000"/>
              </w:rPr>
            </w:pPr>
          </w:p>
        </w:tc>
        <w:tc>
          <w:tcPr>
            <w:tcW w:w="1170" w:type="dxa"/>
            <w:tcBorders>
              <w:top w:val="nil"/>
              <w:left w:val="nil"/>
              <w:bottom w:val="nil"/>
              <w:right w:val="nil"/>
            </w:tcBorders>
            <w:vAlign w:val="center"/>
          </w:tcPr>
          <w:p w:rsidR="000D03A2" w:rsidRPr="00E2014D" w:rsidRDefault="000D03A2" w:rsidP="00A01C0B">
            <w:pPr>
              <w:tabs>
                <w:tab w:val="left" w:pos="5310"/>
              </w:tabs>
              <w:rPr>
                <w:rFonts w:ascii="Times New Roman" w:hAnsi="Times New Roman" w:cs="Times New Roman"/>
                <w:color w:val="000000"/>
              </w:rPr>
            </w:pPr>
          </w:p>
        </w:tc>
        <w:tc>
          <w:tcPr>
            <w:tcW w:w="990" w:type="dxa"/>
            <w:tcBorders>
              <w:top w:val="nil"/>
              <w:left w:val="nil"/>
              <w:bottom w:val="nil"/>
              <w:right w:val="nil"/>
            </w:tcBorders>
            <w:vAlign w:val="center"/>
          </w:tcPr>
          <w:p w:rsidR="000D03A2" w:rsidRPr="00E2014D" w:rsidRDefault="000D03A2" w:rsidP="00A01C0B">
            <w:pPr>
              <w:tabs>
                <w:tab w:val="left" w:pos="5310"/>
              </w:tabs>
              <w:jc w:val="center"/>
              <w:rPr>
                <w:rFonts w:ascii="Times New Roman" w:hAnsi="Times New Roman" w:cs="Times New Roman"/>
                <w:color w:val="000000"/>
              </w:rPr>
            </w:pPr>
          </w:p>
        </w:tc>
        <w:tc>
          <w:tcPr>
            <w:tcW w:w="270" w:type="dxa"/>
            <w:tcBorders>
              <w:top w:val="nil"/>
              <w:left w:val="nil"/>
              <w:bottom w:val="nil"/>
              <w:right w:val="nil"/>
            </w:tcBorders>
            <w:vAlign w:val="center"/>
          </w:tcPr>
          <w:p w:rsidR="000D03A2" w:rsidRPr="00E2014D" w:rsidRDefault="000D03A2" w:rsidP="00A01C0B">
            <w:pPr>
              <w:tabs>
                <w:tab w:val="left" w:pos="5310"/>
              </w:tabs>
              <w:rPr>
                <w:rFonts w:ascii="Times New Roman" w:hAnsi="Times New Roman" w:cs="Times New Roman"/>
                <w:color w:val="000000"/>
              </w:rPr>
            </w:pPr>
          </w:p>
        </w:tc>
        <w:tc>
          <w:tcPr>
            <w:tcW w:w="810" w:type="dxa"/>
            <w:tcBorders>
              <w:top w:val="nil"/>
              <w:left w:val="nil"/>
              <w:bottom w:val="nil"/>
              <w:right w:val="nil"/>
            </w:tcBorders>
            <w:vAlign w:val="center"/>
          </w:tcPr>
          <w:p w:rsidR="000D03A2" w:rsidRPr="00E2014D" w:rsidRDefault="000D03A2" w:rsidP="00A01C0B">
            <w:pPr>
              <w:tabs>
                <w:tab w:val="left" w:pos="5310"/>
              </w:tabs>
              <w:rPr>
                <w:rFonts w:ascii="Times New Roman" w:hAnsi="Times New Roman" w:cs="Times New Roman"/>
                <w:color w:val="000000"/>
              </w:rPr>
            </w:pPr>
          </w:p>
        </w:tc>
        <w:tc>
          <w:tcPr>
            <w:tcW w:w="1170" w:type="dxa"/>
            <w:tcBorders>
              <w:top w:val="nil"/>
              <w:left w:val="nil"/>
              <w:bottom w:val="nil"/>
            </w:tcBorders>
            <w:vAlign w:val="center"/>
          </w:tcPr>
          <w:p w:rsidR="000D03A2" w:rsidRPr="00E2014D" w:rsidRDefault="000D03A2" w:rsidP="00A01C0B">
            <w:pPr>
              <w:tabs>
                <w:tab w:val="left" w:pos="5310"/>
              </w:tabs>
              <w:rPr>
                <w:rFonts w:ascii="Times New Roman" w:hAnsi="Times New Roman" w:cs="Times New Roman"/>
                <w:color w:val="000000"/>
              </w:rPr>
            </w:pPr>
          </w:p>
        </w:tc>
        <w:tc>
          <w:tcPr>
            <w:tcW w:w="1350" w:type="dxa"/>
            <w:tcBorders>
              <w:top w:val="nil"/>
              <w:left w:val="nil"/>
              <w:bottom w:val="nil"/>
              <w:right w:val="nil"/>
            </w:tcBorders>
            <w:vAlign w:val="center"/>
          </w:tcPr>
          <w:p w:rsidR="000D03A2" w:rsidRPr="00E2014D" w:rsidRDefault="000D03A2" w:rsidP="00A01C0B">
            <w:pPr>
              <w:tabs>
                <w:tab w:val="left" w:pos="5310"/>
              </w:tabs>
              <w:jc w:val="center"/>
              <w:rPr>
                <w:rFonts w:ascii="Times New Roman" w:hAnsi="Times New Roman" w:cs="Times New Roman"/>
                <w:color w:val="000000"/>
              </w:rPr>
            </w:pPr>
          </w:p>
        </w:tc>
      </w:tr>
      <w:tr w:rsidR="000D03A2" w:rsidTr="00A01C0B">
        <w:trPr>
          <w:trHeight w:val="317"/>
        </w:trPr>
        <w:tc>
          <w:tcPr>
            <w:tcW w:w="3330" w:type="dxa"/>
            <w:tcBorders>
              <w:top w:val="nil"/>
              <w:bottom w:val="nil"/>
              <w:right w:val="nil"/>
            </w:tcBorders>
            <w:vAlign w:val="center"/>
          </w:tcPr>
          <w:p w:rsidR="000D03A2" w:rsidRDefault="000D03A2" w:rsidP="00A01C0B">
            <w:pPr>
              <w:tabs>
                <w:tab w:val="left" w:pos="5310"/>
              </w:tabs>
              <w:jc w:val="center"/>
              <w:rPr>
                <w:rFonts w:ascii="Times New Roman" w:hAnsi="Times New Roman" w:cs="Times New Roman"/>
                <w:color w:val="000000"/>
              </w:rPr>
            </w:pPr>
            <w:r>
              <w:rPr>
                <w:rFonts w:ascii="Times New Roman" w:hAnsi="Times New Roman" w:cs="Times New Roman"/>
                <w:color w:val="000000"/>
              </w:rPr>
              <w:t>Number of lifetime sexual partners</w:t>
            </w:r>
          </w:p>
        </w:tc>
        <w:tc>
          <w:tcPr>
            <w:tcW w:w="900" w:type="dxa"/>
            <w:tcBorders>
              <w:top w:val="nil"/>
              <w:left w:val="nil"/>
              <w:bottom w:val="nil"/>
              <w:right w:val="nil"/>
            </w:tcBorders>
            <w:vAlign w:val="center"/>
          </w:tcPr>
          <w:p w:rsidR="000D03A2" w:rsidRPr="00E2014D" w:rsidRDefault="000D03A2" w:rsidP="00A01C0B">
            <w:pPr>
              <w:tabs>
                <w:tab w:val="left" w:pos="5310"/>
              </w:tabs>
              <w:rPr>
                <w:rFonts w:ascii="Times New Roman" w:hAnsi="Times New Roman" w:cs="Times New Roman"/>
                <w:color w:val="000000"/>
              </w:rPr>
            </w:pPr>
            <w:r w:rsidRPr="003D7D9B">
              <w:rPr>
                <w:rFonts w:ascii="Times New Roman" w:hAnsi="Times New Roman" w:cs="Times New Roman"/>
                <w:color w:val="000000"/>
              </w:rPr>
              <w:t>0.30</w:t>
            </w:r>
          </w:p>
        </w:tc>
        <w:tc>
          <w:tcPr>
            <w:tcW w:w="1170" w:type="dxa"/>
            <w:tcBorders>
              <w:top w:val="nil"/>
              <w:left w:val="nil"/>
              <w:bottom w:val="nil"/>
              <w:right w:val="nil"/>
            </w:tcBorders>
            <w:vAlign w:val="center"/>
          </w:tcPr>
          <w:p w:rsidR="000D03A2" w:rsidRPr="00E2014D" w:rsidRDefault="000D03A2" w:rsidP="00A01C0B">
            <w:pPr>
              <w:tabs>
                <w:tab w:val="left" w:pos="5310"/>
              </w:tabs>
              <w:rPr>
                <w:rFonts w:ascii="Times New Roman" w:hAnsi="Times New Roman" w:cs="Times New Roman"/>
                <w:color w:val="000000"/>
              </w:rPr>
            </w:pPr>
            <w:r w:rsidRPr="003D7D9B">
              <w:rPr>
                <w:rFonts w:ascii="Times New Roman" w:hAnsi="Times New Roman" w:cs="Times New Roman"/>
                <w:color w:val="000000"/>
              </w:rPr>
              <w:t>-0.17, 0.76</w:t>
            </w:r>
          </w:p>
        </w:tc>
        <w:tc>
          <w:tcPr>
            <w:tcW w:w="990" w:type="dxa"/>
            <w:tcBorders>
              <w:top w:val="nil"/>
              <w:left w:val="nil"/>
              <w:bottom w:val="nil"/>
              <w:right w:val="nil"/>
            </w:tcBorders>
            <w:vAlign w:val="center"/>
          </w:tcPr>
          <w:p w:rsidR="000D03A2" w:rsidRPr="00E2014D" w:rsidRDefault="000D03A2" w:rsidP="00A01C0B">
            <w:pPr>
              <w:tabs>
                <w:tab w:val="left" w:pos="5310"/>
              </w:tabs>
              <w:jc w:val="center"/>
              <w:rPr>
                <w:rFonts w:ascii="Times New Roman" w:hAnsi="Times New Roman" w:cs="Times New Roman"/>
                <w:color w:val="000000"/>
              </w:rPr>
            </w:pPr>
            <w:r w:rsidRPr="003D7D9B">
              <w:rPr>
                <w:rFonts w:ascii="Times New Roman" w:hAnsi="Times New Roman" w:cs="Times New Roman"/>
                <w:color w:val="000000"/>
              </w:rPr>
              <w:t>0.21</w:t>
            </w:r>
          </w:p>
        </w:tc>
        <w:tc>
          <w:tcPr>
            <w:tcW w:w="270" w:type="dxa"/>
            <w:tcBorders>
              <w:top w:val="nil"/>
              <w:left w:val="nil"/>
              <w:bottom w:val="nil"/>
              <w:right w:val="nil"/>
            </w:tcBorders>
            <w:vAlign w:val="center"/>
          </w:tcPr>
          <w:p w:rsidR="000D03A2" w:rsidRPr="00E2014D" w:rsidRDefault="000D03A2" w:rsidP="00A01C0B">
            <w:pPr>
              <w:tabs>
                <w:tab w:val="left" w:pos="5310"/>
              </w:tabs>
              <w:rPr>
                <w:rFonts w:ascii="Times New Roman" w:hAnsi="Times New Roman" w:cs="Times New Roman"/>
                <w:color w:val="000000"/>
              </w:rPr>
            </w:pPr>
          </w:p>
        </w:tc>
        <w:tc>
          <w:tcPr>
            <w:tcW w:w="810" w:type="dxa"/>
            <w:tcBorders>
              <w:top w:val="nil"/>
              <w:left w:val="nil"/>
              <w:bottom w:val="nil"/>
              <w:right w:val="nil"/>
            </w:tcBorders>
            <w:vAlign w:val="center"/>
          </w:tcPr>
          <w:p w:rsidR="000D03A2" w:rsidRPr="00E2014D" w:rsidRDefault="000D03A2" w:rsidP="00A01C0B">
            <w:pPr>
              <w:tabs>
                <w:tab w:val="left" w:pos="5310"/>
              </w:tabs>
              <w:rPr>
                <w:rFonts w:ascii="Times New Roman" w:hAnsi="Times New Roman" w:cs="Times New Roman"/>
                <w:color w:val="000000"/>
              </w:rPr>
            </w:pPr>
            <w:r w:rsidRPr="003D7D9B">
              <w:rPr>
                <w:rFonts w:ascii="Times New Roman" w:hAnsi="Times New Roman" w:cs="Times New Roman"/>
                <w:color w:val="000000"/>
              </w:rPr>
              <w:t>0.04</w:t>
            </w:r>
          </w:p>
        </w:tc>
        <w:tc>
          <w:tcPr>
            <w:tcW w:w="1170" w:type="dxa"/>
            <w:tcBorders>
              <w:top w:val="nil"/>
              <w:left w:val="nil"/>
              <w:bottom w:val="nil"/>
            </w:tcBorders>
            <w:vAlign w:val="center"/>
          </w:tcPr>
          <w:p w:rsidR="000D03A2" w:rsidRPr="00E2014D" w:rsidRDefault="000D03A2" w:rsidP="00A01C0B">
            <w:pPr>
              <w:tabs>
                <w:tab w:val="left" w:pos="5310"/>
              </w:tabs>
              <w:rPr>
                <w:rFonts w:ascii="Times New Roman" w:hAnsi="Times New Roman" w:cs="Times New Roman"/>
                <w:color w:val="000000"/>
              </w:rPr>
            </w:pPr>
            <w:r w:rsidRPr="003D7D9B">
              <w:rPr>
                <w:rFonts w:ascii="Times New Roman" w:hAnsi="Times New Roman" w:cs="Times New Roman"/>
                <w:color w:val="000000"/>
              </w:rPr>
              <w:t>-0.46, 0.55</w:t>
            </w:r>
          </w:p>
        </w:tc>
        <w:tc>
          <w:tcPr>
            <w:tcW w:w="1350" w:type="dxa"/>
            <w:tcBorders>
              <w:top w:val="nil"/>
              <w:left w:val="nil"/>
              <w:bottom w:val="nil"/>
              <w:right w:val="nil"/>
            </w:tcBorders>
            <w:vAlign w:val="center"/>
          </w:tcPr>
          <w:p w:rsidR="000D03A2" w:rsidRPr="00E2014D" w:rsidRDefault="000D03A2" w:rsidP="00A01C0B">
            <w:pPr>
              <w:tabs>
                <w:tab w:val="left" w:pos="5310"/>
              </w:tabs>
              <w:jc w:val="center"/>
              <w:rPr>
                <w:rFonts w:ascii="Times New Roman" w:hAnsi="Times New Roman" w:cs="Times New Roman"/>
                <w:color w:val="000000"/>
              </w:rPr>
            </w:pPr>
            <w:r w:rsidRPr="003D7D9B">
              <w:rPr>
                <w:rFonts w:ascii="Times New Roman" w:hAnsi="Times New Roman" w:cs="Times New Roman"/>
                <w:color w:val="000000"/>
              </w:rPr>
              <w:t>0.86</w:t>
            </w:r>
          </w:p>
        </w:tc>
      </w:tr>
      <w:tr w:rsidR="000D03A2" w:rsidTr="00A01C0B">
        <w:trPr>
          <w:trHeight w:val="317"/>
        </w:trPr>
        <w:tc>
          <w:tcPr>
            <w:tcW w:w="3330" w:type="dxa"/>
            <w:tcBorders>
              <w:top w:val="nil"/>
              <w:right w:val="nil"/>
            </w:tcBorders>
            <w:vAlign w:val="center"/>
          </w:tcPr>
          <w:p w:rsidR="000D03A2" w:rsidRDefault="000D03A2" w:rsidP="00A01C0B">
            <w:pPr>
              <w:tabs>
                <w:tab w:val="left" w:pos="5310"/>
              </w:tabs>
              <w:rPr>
                <w:rFonts w:ascii="Times New Roman" w:hAnsi="Times New Roman" w:cs="Times New Roman"/>
                <w:color w:val="000000"/>
              </w:rPr>
            </w:pPr>
            <w:r w:rsidRPr="006600AC">
              <w:rPr>
                <w:rFonts w:ascii="Times New Roman" w:hAnsi="Times New Roman" w:cs="Times New Roman"/>
                <w:b/>
                <w:color w:val="000000"/>
              </w:rPr>
              <w:t xml:space="preserve">Physical </w:t>
            </w:r>
            <w:r>
              <w:rPr>
                <w:rFonts w:ascii="Times New Roman" w:hAnsi="Times New Roman" w:cs="Times New Roman"/>
                <w:b/>
                <w:color w:val="000000"/>
              </w:rPr>
              <w:t>H</w:t>
            </w:r>
            <w:r w:rsidRPr="006600AC">
              <w:rPr>
                <w:rFonts w:ascii="Times New Roman" w:hAnsi="Times New Roman" w:cs="Times New Roman"/>
                <w:b/>
                <w:color w:val="000000"/>
              </w:rPr>
              <w:t>ealth</w:t>
            </w:r>
          </w:p>
        </w:tc>
        <w:tc>
          <w:tcPr>
            <w:tcW w:w="900" w:type="dxa"/>
            <w:tcBorders>
              <w:top w:val="nil"/>
              <w:left w:val="nil"/>
              <w:right w:val="nil"/>
            </w:tcBorders>
            <w:vAlign w:val="center"/>
          </w:tcPr>
          <w:p w:rsidR="000D03A2" w:rsidRPr="00E2014D" w:rsidRDefault="000D03A2" w:rsidP="00A01C0B">
            <w:pPr>
              <w:tabs>
                <w:tab w:val="left" w:pos="5310"/>
              </w:tabs>
              <w:rPr>
                <w:rFonts w:ascii="Times New Roman" w:hAnsi="Times New Roman" w:cs="Times New Roman"/>
                <w:color w:val="000000"/>
              </w:rPr>
            </w:pPr>
          </w:p>
        </w:tc>
        <w:tc>
          <w:tcPr>
            <w:tcW w:w="1170" w:type="dxa"/>
            <w:tcBorders>
              <w:top w:val="nil"/>
              <w:left w:val="nil"/>
              <w:right w:val="nil"/>
            </w:tcBorders>
            <w:vAlign w:val="center"/>
          </w:tcPr>
          <w:p w:rsidR="000D03A2" w:rsidRPr="00E2014D" w:rsidRDefault="000D03A2" w:rsidP="00A01C0B">
            <w:pPr>
              <w:tabs>
                <w:tab w:val="left" w:pos="5310"/>
              </w:tabs>
              <w:rPr>
                <w:rFonts w:ascii="Times New Roman" w:hAnsi="Times New Roman" w:cs="Times New Roman"/>
                <w:color w:val="000000"/>
              </w:rPr>
            </w:pPr>
          </w:p>
        </w:tc>
        <w:tc>
          <w:tcPr>
            <w:tcW w:w="990" w:type="dxa"/>
            <w:tcBorders>
              <w:top w:val="nil"/>
              <w:left w:val="nil"/>
              <w:right w:val="nil"/>
            </w:tcBorders>
            <w:vAlign w:val="center"/>
          </w:tcPr>
          <w:p w:rsidR="000D03A2" w:rsidRPr="00E2014D" w:rsidRDefault="000D03A2" w:rsidP="00A01C0B">
            <w:pPr>
              <w:tabs>
                <w:tab w:val="left" w:pos="5310"/>
              </w:tabs>
              <w:jc w:val="center"/>
              <w:rPr>
                <w:rFonts w:ascii="Times New Roman" w:hAnsi="Times New Roman" w:cs="Times New Roman"/>
                <w:color w:val="000000"/>
              </w:rPr>
            </w:pPr>
          </w:p>
        </w:tc>
        <w:tc>
          <w:tcPr>
            <w:tcW w:w="270" w:type="dxa"/>
            <w:tcBorders>
              <w:top w:val="nil"/>
              <w:left w:val="nil"/>
              <w:right w:val="nil"/>
            </w:tcBorders>
            <w:vAlign w:val="center"/>
          </w:tcPr>
          <w:p w:rsidR="000D03A2" w:rsidRPr="00E2014D" w:rsidRDefault="000D03A2" w:rsidP="00A01C0B">
            <w:pPr>
              <w:tabs>
                <w:tab w:val="left" w:pos="5310"/>
              </w:tabs>
              <w:rPr>
                <w:rFonts w:ascii="Times New Roman" w:hAnsi="Times New Roman" w:cs="Times New Roman"/>
                <w:color w:val="000000"/>
              </w:rPr>
            </w:pPr>
          </w:p>
        </w:tc>
        <w:tc>
          <w:tcPr>
            <w:tcW w:w="810" w:type="dxa"/>
            <w:tcBorders>
              <w:top w:val="nil"/>
              <w:left w:val="nil"/>
              <w:right w:val="nil"/>
            </w:tcBorders>
            <w:vAlign w:val="center"/>
          </w:tcPr>
          <w:p w:rsidR="000D03A2" w:rsidRPr="00E2014D" w:rsidRDefault="000D03A2" w:rsidP="00A01C0B">
            <w:pPr>
              <w:tabs>
                <w:tab w:val="left" w:pos="5310"/>
              </w:tabs>
              <w:rPr>
                <w:rFonts w:ascii="Times New Roman" w:hAnsi="Times New Roman" w:cs="Times New Roman"/>
                <w:color w:val="000000"/>
              </w:rPr>
            </w:pPr>
          </w:p>
        </w:tc>
        <w:tc>
          <w:tcPr>
            <w:tcW w:w="1170" w:type="dxa"/>
            <w:tcBorders>
              <w:top w:val="nil"/>
              <w:left w:val="nil"/>
            </w:tcBorders>
            <w:vAlign w:val="center"/>
          </w:tcPr>
          <w:p w:rsidR="000D03A2" w:rsidRPr="00E2014D" w:rsidRDefault="000D03A2" w:rsidP="00A01C0B">
            <w:pPr>
              <w:tabs>
                <w:tab w:val="left" w:pos="5310"/>
              </w:tabs>
              <w:rPr>
                <w:rFonts w:ascii="Times New Roman" w:hAnsi="Times New Roman" w:cs="Times New Roman"/>
                <w:color w:val="000000"/>
              </w:rPr>
            </w:pPr>
          </w:p>
        </w:tc>
        <w:tc>
          <w:tcPr>
            <w:tcW w:w="1350" w:type="dxa"/>
            <w:tcBorders>
              <w:top w:val="nil"/>
              <w:left w:val="nil"/>
              <w:right w:val="nil"/>
            </w:tcBorders>
            <w:vAlign w:val="center"/>
          </w:tcPr>
          <w:p w:rsidR="000D03A2" w:rsidRPr="00E2014D" w:rsidRDefault="000D03A2" w:rsidP="00A01C0B">
            <w:pPr>
              <w:tabs>
                <w:tab w:val="left" w:pos="5310"/>
              </w:tabs>
              <w:jc w:val="center"/>
              <w:rPr>
                <w:rFonts w:ascii="Times New Roman" w:hAnsi="Times New Roman" w:cs="Times New Roman"/>
                <w:color w:val="000000"/>
              </w:rPr>
            </w:pPr>
          </w:p>
        </w:tc>
      </w:tr>
      <w:tr w:rsidR="000D03A2" w:rsidTr="00A01C0B">
        <w:trPr>
          <w:trHeight w:val="317"/>
        </w:trPr>
        <w:tc>
          <w:tcPr>
            <w:tcW w:w="3330" w:type="dxa"/>
            <w:tcBorders>
              <w:right w:val="nil"/>
            </w:tcBorders>
            <w:vAlign w:val="center"/>
          </w:tcPr>
          <w:p w:rsidR="000D03A2" w:rsidRDefault="000D03A2" w:rsidP="00A01C0B">
            <w:pPr>
              <w:tabs>
                <w:tab w:val="left" w:pos="5310"/>
              </w:tabs>
              <w:rPr>
                <w:rFonts w:ascii="Times New Roman" w:eastAsia="Times New Roman" w:hAnsi="Times New Roman" w:cs="Times New Roman"/>
                <w:sz w:val="20"/>
                <w:szCs w:val="20"/>
              </w:rPr>
            </w:pPr>
            <w:r>
              <w:rPr>
                <w:rFonts w:ascii="Times New Roman" w:hAnsi="Times New Roman" w:cs="Times New Roman"/>
                <w:color w:val="000000"/>
              </w:rPr>
              <w:t xml:space="preserve">  </w:t>
            </w:r>
            <w:r w:rsidRPr="006600AC">
              <w:rPr>
                <w:rFonts w:ascii="Times New Roman" w:hAnsi="Times New Roman" w:cs="Times New Roman"/>
                <w:color w:val="000000"/>
              </w:rPr>
              <w:t>No. of physical health problems</w:t>
            </w:r>
          </w:p>
        </w:tc>
        <w:tc>
          <w:tcPr>
            <w:tcW w:w="900" w:type="dxa"/>
            <w:tcBorders>
              <w:left w:val="nil"/>
              <w:right w:val="nil"/>
            </w:tcBorders>
            <w:vAlign w:val="center"/>
          </w:tcPr>
          <w:p w:rsidR="000D03A2" w:rsidRPr="00E2014D" w:rsidRDefault="000D03A2" w:rsidP="00A01C0B">
            <w:pPr>
              <w:tabs>
                <w:tab w:val="left" w:pos="5310"/>
              </w:tabs>
              <w:rPr>
                <w:rFonts w:ascii="Times New Roman" w:hAnsi="Times New Roman" w:cs="Times New Roman"/>
                <w:color w:val="000000"/>
              </w:rPr>
            </w:pPr>
            <w:r w:rsidRPr="003D7D9B">
              <w:rPr>
                <w:rFonts w:ascii="Times New Roman" w:hAnsi="Times New Roman" w:cs="Times New Roman"/>
                <w:color w:val="000000"/>
              </w:rPr>
              <w:t>-0.27</w:t>
            </w:r>
          </w:p>
        </w:tc>
        <w:tc>
          <w:tcPr>
            <w:tcW w:w="1170" w:type="dxa"/>
            <w:tcBorders>
              <w:left w:val="nil"/>
              <w:right w:val="nil"/>
            </w:tcBorders>
            <w:vAlign w:val="center"/>
          </w:tcPr>
          <w:p w:rsidR="000D03A2" w:rsidRPr="00E2014D" w:rsidRDefault="000D03A2" w:rsidP="00A01C0B">
            <w:pPr>
              <w:tabs>
                <w:tab w:val="left" w:pos="5310"/>
              </w:tabs>
              <w:rPr>
                <w:rFonts w:ascii="Times New Roman" w:hAnsi="Times New Roman" w:cs="Times New Roman"/>
                <w:color w:val="000000"/>
              </w:rPr>
            </w:pPr>
            <w:r w:rsidRPr="003D7D9B">
              <w:rPr>
                <w:rFonts w:ascii="Times New Roman" w:hAnsi="Times New Roman" w:cs="Times New Roman"/>
                <w:color w:val="000000"/>
              </w:rPr>
              <w:t>-0.74, 0.20</w:t>
            </w:r>
          </w:p>
        </w:tc>
        <w:tc>
          <w:tcPr>
            <w:tcW w:w="990" w:type="dxa"/>
            <w:tcBorders>
              <w:left w:val="nil"/>
              <w:right w:val="nil"/>
            </w:tcBorders>
            <w:vAlign w:val="center"/>
          </w:tcPr>
          <w:p w:rsidR="000D03A2" w:rsidRPr="00E2014D" w:rsidRDefault="000D03A2" w:rsidP="00A01C0B">
            <w:pPr>
              <w:tabs>
                <w:tab w:val="left" w:pos="5310"/>
              </w:tabs>
              <w:jc w:val="center"/>
              <w:rPr>
                <w:rFonts w:ascii="Times New Roman" w:hAnsi="Times New Roman" w:cs="Times New Roman"/>
                <w:color w:val="000000"/>
              </w:rPr>
            </w:pPr>
            <w:r w:rsidRPr="003D7D9B">
              <w:rPr>
                <w:rFonts w:ascii="Times New Roman" w:hAnsi="Times New Roman" w:cs="Times New Roman"/>
                <w:color w:val="000000"/>
              </w:rPr>
              <w:t>0.26</w:t>
            </w:r>
          </w:p>
        </w:tc>
        <w:tc>
          <w:tcPr>
            <w:tcW w:w="270" w:type="dxa"/>
            <w:tcBorders>
              <w:left w:val="nil"/>
              <w:right w:val="nil"/>
            </w:tcBorders>
            <w:vAlign w:val="center"/>
          </w:tcPr>
          <w:p w:rsidR="000D03A2" w:rsidRPr="00E2014D" w:rsidRDefault="000D03A2" w:rsidP="00A01C0B">
            <w:pPr>
              <w:tabs>
                <w:tab w:val="left" w:pos="5310"/>
              </w:tabs>
              <w:rPr>
                <w:rFonts w:ascii="Times New Roman" w:hAnsi="Times New Roman" w:cs="Times New Roman"/>
                <w:color w:val="000000"/>
              </w:rPr>
            </w:pPr>
          </w:p>
        </w:tc>
        <w:tc>
          <w:tcPr>
            <w:tcW w:w="810" w:type="dxa"/>
            <w:tcBorders>
              <w:left w:val="nil"/>
              <w:right w:val="nil"/>
            </w:tcBorders>
            <w:vAlign w:val="center"/>
          </w:tcPr>
          <w:p w:rsidR="000D03A2" w:rsidRPr="00E2014D" w:rsidRDefault="000D03A2" w:rsidP="00A01C0B">
            <w:pPr>
              <w:tabs>
                <w:tab w:val="left" w:pos="5310"/>
              </w:tabs>
              <w:rPr>
                <w:rFonts w:ascii="Times New Roman" w:hAnsi="Times New Roman" w:cs="Times New Roman"/>
                <w:color w:val="000000"/>
              </w:rPr>
            </w:pPr>
            <w:r w:rsidRPr="003D7D9B">
              <w:rPr>
                <w:rFonts w:ascii="Times New Roman" w:hAnsi="Times New Roman" w:cs="Times New Roman"/>
                <w:color w:val="000000"/>
              </w:rPr>
              <w:t>-0.43</w:t>
            </w:r>
          </w:p>
        </w:tc>
        <w:tc>
          <w:tcPr>
            <w:tcW w:w="1170" w:type="dxa"/>
            <w:tcBorders>
              <w:left w:val="nil"/>
            </w:tcBorders>
            <w:vAlign w:val="center"/>
          </w:tcPr>
          <w:p w:rsidR="000D03A2" w:rsidRPr="00E2014D" w:rsidRDefault="000D03A2" w:rsidP="00A01C0B">
            <w:pPr>
              <w:tabs>
                <w:tab w:val="left" w:pos="5310"/>
              </w:tabs>
              <w:rPr>
                <w:rFonts w:ascii="Times New Roman" w:hAnsi="Times New Roman" w:cs="Times New Roman"/>
                <w:color w:val="000000"/>
              </w:rPr>
            </w:pPr>
            <w:r w:rsidRPr="003D7D9B">
              <w:rPr>
                <w:rFonts w:ascii="Times New Roman" w:hAnsi="Times New Roman" w:cs="Times New Roman"/>
                <w:color w:val="000000"/>
              </w:rPr>
              <w:t>-0.95, 0.10</w:t>
            </w:r>
          </w:p>
        </w:tc>
        <w:tc>
          <w:tcPr>
            <w:tcW w:w="1350" w:type="dxa"/>
            <w:tcBorders>
              <w:top w:val="nil"/>
              <w:left w:val="nil"/>
              <w:bottom w:val="single" w:sz="4" w:space="0" w:color="auto"/>
              <w:right w:val="nil"/>
            </w:tcBorders>
            <w:vAlign w:val="center"/>
          </w:tcPr>
          <w:p w:rsidR="000D03A2" w:rsidRPr="00E2014D" w:rsidRDefault="000D03A2" w:rsidP="00A01C0B">
            <w:pPr>
              <w:tabs>
                <w:tab w:val="left" w:pos="5310"/>
              </w:tabs>
              <w:jc w:val="center"/>
              <w:rPr>
                <w:rFonts w:ascii="Times New Roman" w:hAnsi="Times New Roman" w:cs="Times New Roman"/>
                <w:color w:val="000000"/>
              </w:rPr>
            </w:pPr>
            <w:r w:rsidRPr="003D7D9B">
              <w:rPr>
                <w:rFonts w:ascii="Times New Roman" w:hAnsi="Times New Roman" w:cs="Times New Roman"/>
                <w:color w:val="000000"/>
              </w:rPr>
              <w:t>0.11</w:t>
            </w:r>
          </w:p>
        </w:tc>
      </w:tr>
    </w:tbl>
    <w:p w:rsidR="000D03A2" w:rsidRDefault="000D03A2" w:rsidP="000D03A2">
      <w:pPr>
        <w:spacing w:after="0" w:line="180" w:lineRule="exact"/>
        <w:rPr>
          <w:rFonts w:ascii="Times New Roman" w:hAnsi="Times New Roman" w:cs="Times New Roman"/>
          <w:sz w:val="20"/>
          <w:szCs w:val="20"/>
        </w:rPr>
      </w:pPr>
    </w:p>
    <w:p w:rsidR="000D03A2" w:rsidRDefault="000D03A2" w:rsidP="000D03A2">
      <w:pPr>
        <w:spacing w:after="0" w:line="240" w:lineRule="auto"/>
        <w:rPr>
          <w:rFonts w:ascii="Times New Roman" w:hAnsi="Times New Roman" w:cs="Times New Roman"/>
          <w:sz w:val="20"/>
          <w:szCs w:val="20"/>
        </w:rPr>
      </w:pPr>
    </w:p>
    <w:p w:rsidR="000D03A2" w:rsidRDefault="000D03A2" w:rsidP="000D03A2">
      <w:pPr>
        <w:spacing w:after="0" w:line="240" w:lineRule="auto"/>
        <w:rPr>
          <w:rFonts w:ascii="Times New Roman" w:hAnsi="Times New Roman" w:cs="Times New Roman"/>
          <w:sz w:val="20"/>
          <w:szCs w:val="20"/>
        </w:rPr>
      </w:pPr>
      <w:r w:rsidRPr="006600AC">
        <w:rPr>
          <w:rFonts w:ascii="Times New Roman" w:hAnsi="Times New Roman" w:cs="Times New Roman"/>
          <w:sz w:val="20"/>
          <w:szCs w:val="20"/>
        </w:rPr>
        <w:t>Abbreviations: CI, confidence interval.</w:t>
      </w:r>
    </w:p>
    <w:p w:rsidR="000D03A2" w:rsidRDefault="000D03A2" w:rsidP="000D03A2">
      <w:pPr>
        <w:spacing w:after="0" w:line="240" w:lineRule="auto"/>
        <w:contextualSpacing/>
        <w:rPr>
          <w:rFonts w:ascii="Times New Roman" w:hAnsi="Times New Roman" w:cs="Times New Roman"/>
          <w:sz w:val="20"/>
          <w:szCs w:val="20"/>
        </w:rPr>
      </w:pPr>
    </w:p>
    <w:p w:rsidR="000D03A2" w:rsidRPr="00BF576D" w:rsidRDefault="000D03A2" w:rsidP="000D03A2">
      <w:pPr>
        <w:spacing w:after="0" w:line="240" w:lineRule="auto"/>
        <w:contextualSpacing/>
        <w:rPr>
          <w:rFonts w:ascii="Times New Roman" w:hAnsi="Times New Roman" w:cs="Times New Roman"/>
          <w:color w:val="000000"/>
          <w:sz w:val="20"/>
          <w:szCs w:val="20"/>
          <w:vertAlign w:val="superscript"/>
        </w:rPr>
      </w:pPr>
      <w:proofErr w:type="spellStart"/>
      <w:r w:rsidRPr="0056256D">
        <w:rPr>
          <w:rFonts w:ascii="Times New Roman" w:hAnsi="Times New Roman" w:cs="Times New Roman"/>
          <w:color w:val="000000"/>
          <w:sz w:val="20"/>
          <w:szCs w:val="20"/>
          <w:vertAlign w:val="superscript"/>
        </w:rPr>
        <w:t>a</w:t>
      </w:r>
      <w:proofErr w:type="spellEnd"/>
      <w:r w:rsidRPr="0056256D">
        <w:rPr>
          <w:rFonts w:ascii="Times New Roman" w:hAnsi="Times New Roman" w:cs="Times New Roman"/>
          <w:color w:val="000000"/>
          <w:sz w:val="20"/>
          <w:szCs w:val="20"/>
          <w:vertAlign w:val="superscript"/>
        </w:rPr>
        <w:t xml:space="preserve"> </w:t>
      </w:r>
      <w:r w:rsidRPr="0056256D">
        <w:rPr>
          <w:rFonts w:ascii="Times New Roman" w:hAnsi="Times New Roman"/>
          <w:sz w:val="20"/>
          <w:szCs w:val="20"/>
        </w:rPr>
        <w:t xml:space="preserve">The analytic sample was restricted to those who responded to the Growing Up Today Study 1999 questionnaire wave in which the exposure school type was assessed, and was also restricted to those who resided in the top 10 states with the lowest public school ranking (NM, AL, NV, AK, LA, MS, AZ, OK, WV, SC). Multiple </w:t>
      </w:r>
      <w:proofErr w:type="gramStart"/>
      <w:r w:rsidRPr="0056256D">
        <w:rPr>
          <w:rFonts w:ascii="Times New Roman" w:hAnsi="Times New Roman"/>
          <w:sz w:val="20"/>
          <w:szCs w:val="20"/>
        </w:rPr>
        <w:t>imputation</w:t>
      </w:r>
      <w:proofErr w:type="gramEnd"/>
      <w:r w:rsidRPr="0056256D">
        <w:rPr>
          <w:rFonts w:ascii="Times New Roman" w:hAnsi="Times New Roman"/>
          <w:sz w:val="20"/>
          <w:szCs w:val="20"/>
        </w:rPr>
        <w:t xml:space="preserve"> was performed to impute missing data on all variables. Participants who were home schooled were excluded from this analysis due to the small sample size. </w:t>
      </w:r>
      <w:r w:rsidRPr="00BF576D">
        <w:rPr>
          <w:rFonts w:ascii="Times New Roman" w:hAnsi="Times New Roman"/>
          <w:sz w:val="20"/>
          <w:szCs w:val="20"/>
        </w:rPr>
        <w:t>In th</w:t>
      </w:r>
      <w:r>
        <w:rPr>
          <w:rFonts w:ascii="Times New Roman" w:hAnsi="Times New Roman"/>
          <w:sz w:val="20"/>
          <w:szCs w:val="20"/>
        </w:rPr>
        <w:t xml:space="preserve">is </w:t>
      </w:r>
      <w:r w:rsidRPr="00BF576D">
        <w:rPr>
          <w:rFonts w:ascii="Times New Roman" w:hAnsi="Times New Roman"/>
          <w:sz w:val="20"/>
          <w:szCs w:val="20"/>
        </w:rPr>
        <w:t>sample, the sample size for each school type was 184 for public school, 33 for private school, and 20 for religious school.</w:t>
      </w:r>
    </w:p>
    <w:p w:rsidR="000D03A2" w:rsidRPr="0056256D" w:rsidRDefault="000D03A2" w:rsidP="000D03A2">
      <w:pPr>
        <w:spacing w:after="0" w:line="240" w:lineRule="auto"/>
        <w:contextualSpacing/>
        <w:rPr>
          <w:rFonts w:ascii="Times New Roman" w:hAnsi="Times New Roman"/>
          <w:sz w:val="20"/>
          <w:szCs w:val="20"/>
        </w:rPr>
      </w:pPr>
    </w:p>
    <w:p w:rsidR="000D03A2" w:rsidRPr="004478A5" w:rsidRDefault="000D03A2" w:rsidP="000D03A2">
      <w:pPr>
        <w:autoSpaceDE w:val="0"/>
        <w:autoSpaceDN w:val="0"/>
        <w:adjustRightInd w:val="0"/>
        <w:spacing w:after="0" w:line="240" w:lineRule="auto"/>
        <w:rPr>
          <w:rFonts w:ascii="Times New Roman" w:hAnsi="Times New Roman" w:cs="Times New Roman"/>
          <w:sz w:val="20"/>
          <w:szCs w:val="20"/>
          <w:highlight w:val="yellow"/>
        </w:rPr>
      </w:pPr>
      <w:proofErr w:type="gramStart"/>
      <w:r w:rsidRPr="0056256D">
        <w:rPr>
          <w:rFonts w:ascii="Times New Roman" w:hAnsi="Times New Roman" w:cs="Times New Roman"/>
          <w:color w:val="000000"/>
          <w:sz w:val="20"/>
          <w:szCs w:val="20"/>
          <w:vertAlign w:val="superscript"/>
        </w:rPr>
        <w:t>b</w:t>
      </w:r>
      <w:proofErr w:type="gramEnd"/>
      <w:r w:rsidRPr="0056256D">
        <w:rPr>
          <w:rFonts w:ascii="Times New Roman" w:hAnsi="Times New Roman" w:cs="Times New Roman"/>
          <w:color w:val="000000"/>
          <w:sz w:val="20"/>
          <w:szCs w:val="20"/>
          <w:vertAlign w:val="superscript"/>
        </w:rPr>
        <w:t xml:space="preserve"> </w:t>
      </w:r>
      <w:r w:rsidRPr="0056256D">
        <w:rPr>
          <w:rFonts w:ascii="Times New Roman" w:hAnsi="Times New Roman" w:cs="Times New Roman"/>
          <w:sz w:val="20"/>
          <w:szCs w:val="20"/>
        </w:rPr>
        <w:t xml:space="preserve">A set of generalized estimating equations were used to regress each outcome on school type separately. All models controlled for participants’ age, sex, race/ethnicity, puberty development, mother’s age, mother’s race/ethnicity, mother’s marital status, socioeconomic status (including mother’s subjective socioeconomic status, mother’s employment status, father’s educational attainment, household income, census tract college education rate, and census tract median income), participant family environment (including family structure, family dinner frequency, maternal relationship satisfaction, religious service attendance, maternal depression, and maternal smoking), and participant prior health status or prior health behaviors (prior </w:t>
      </w:r>
      <w:r w:rsidRPr="0056256D">
        <w:rPr>
          <w:rFonts w:ascii="Times New Roman" w:hAnsi="Times New Roman" w:cs="Times New Roman"/>
          <w:sz w:val="20"/>
          <w:szCs w:val="20"/>
        </w:rPr>
        <w:lastRenderedPageBreak/>
        <w:t>depressive symptoms, overweight/obesity, smoking, drinking, marijuana use, other drug use, prescription, drug misuse, number of sexual partners, early sexual initiation, and history of sexually transmitted infections).</w:t>
      </w:r>
    </w:p>
    <w:p w:rsidR="000D03A2" w:rsidRPr="0056256D" w:rsidRDefault="000D03A2" w:rsidP="000D03A2">
      <w:pPr>
        <w:autoSpaceDE w:val="0"/>
        <w:autoSpaceDN w:val="0"/>
        <w:adjustRightInd w:val="0"/>
        <w:spacing w:after="0" w:line="240" w:lineRule="auto"/>
        <w:rPr>
          <w:rFonts w:ascii="Times New Roman" w:hAnsi="Times New Roman" w:cs="Times New Roman"/>
          <w:sz w:val="20"/>
          <w:szCs w:val="20"/>
        </w:rPr>
      </w:pPr>
    </w:p>
    <w:p w:rsidR="000D03A2" w:rsidRPr="0056256D" w:rsidRDefault="000D03A2" w:rsidP="000D03A2">
      <w:pPr>
        <w:spacing w:after="0" w:line="240" w:lineRule="auto"/>
        <w:rPr>
          <w:rFonts w:ascii="Times New Roman" w:hAnsi="Times New Roman"/>
          <w:sz w:val="20"/>
          <w:szCs w:val="20"/>
        </w:rPr>
      </w:pPr>
      <w:proofErr w:type="gramStart"/>
      <w:r w:rsidRPr="0056256D">
        <w:rPr>
          <w:rFonts w:ascii="Times New Roman" w:hAnsi="Times New Roman" w:cs="Times New Roman"/>
          <w:color w:val="000000"/>
          <w:sz w:val="20"/>
          <w:szCs w:val="20"/>
          <w:vertAlign w:val="superscript"/>
        </w:rPr>
        <w:t>c</w:t>
      </w:r>
      <w:proofErr w:type="gramEnd"/>
      <w:r w:rsidRPr="0056256D">
        <w:rPr>
          <w:rFonts w:ascii="Times New Roman" w:hAnsi="Times New Roman" w:cs="Times New Roman"/>
          <w:sz w:val="20"/>
          <w:szCs w:val="20"/>
        </w:rPr>
        <w:t xml:space="preserve"> </w:t>
      </w:r>
      <w:r w:rsidRPr="0056256D">
        <w:rPr>
          <w:rFonts w:ascii="Times New Roman" w:hAnsi="Times New Roman"/>
          <w:sz w:val="20"/>
          <w:szCs w:val="20"/>
        </w:rPr>
        <w:t xml:space="preserve">All continuous outcomes were standardized (mean=0, standard deviation=1), and β was the standardized effect size. </w:t>
      </w:r>
    </w:p>
    <w:p w:rsidR="000D03A2" w:rsidRPr="004478A5" w:rsidRDefault="000D03A2" w:rsidP="000D03A2">
      <w:pPr>
        <w:spacing w:after="0" w:line="240" w:lineRule="auto"/>
        <w:contextualSpacing/>
        <w:rPr>
          <w:rFonts w:ascii="Times New Roman" w:hAnsi="Times New Roman"/>
          <w:sz w:val="20"/>
          <w:szCs w:val="20"/>
          <w:highlight w:val="yellow"/>
        </w:rPr>
      </w:pPr>
    </w:p>
    <w:p w:rsidR="000D03A2" w:rsidRPr="00047CB6" w:rsidRDefault="000D03A2" w:rsidP="000D03A2">
      <w:pPr>
        <w:tabs>
          <w:tab w:val="left" w:pos="1549"/>
        </w:tabs>
        <w:spacing w:after="0" w:line="240" w:lineRule="auto"/>
        <w:rPr>
          <w:rFonts w:ascii="Times New Roman" w:hAnsi="Times New Roman" w:cs="Times New Roman"/>
          <w:sz w:val="20"/>
          <w:szCs w:val="20"/>
        </w:rPr>
      </w:pPr>
      <w:r w:rsidRPr="0056256D">
        <w:rPr>
          <w:rFonts w:ascii="Times New Roman" w:hAnsi="Times New Roman" w:cs="Times New Roman"/>
          <w:color w:val="000000"/>
          <w:sz w:val="20"/>
          <w:szCs w:val="20"/>
          <w:vertAlign w:val="superscript"/>
        </w:rPr>
        <w:t xml:space="preserve">d </w:t>
      </w:r>
      <w:r w:rsidRPr="0056256D">
        <w:rPr>
          <w:rFonts w:ascii="Times New Roman" w:hAnsi="Times New Roman"/>
          <w:sz w:val="20"/>
          <w:szCs w:val="20"/>
        </w:rPr>
        <w:t>There was no association that reached p&lt;.05 either before or after Bonferroni correctio</w:t>
      </w:r>
      <w:r>
        <w:rPr>
          <w:rFonts w:ascii="Times New Roman" w:hAnsi="Times New Roman"/>
          <w:sz w:val="20"/>
          <w:szCs w:val="20"/>
        </w:rPr>
        <w:t>n</w:t>
      </w:r>
      <w:r w:rsidRPr="0056256D">
        <w:rPr>
          <w:rFonts w:ascii="Times New Roman" w:hAnsi="Times New Roman"/>
          <w:sz w:val="20"/>
          <w:szCs w:val="20"/>
        </w:rPr>
        <w:t xml:space="preserve"> in this table</w:t>
      </w:r>
      <w:r>
        <w:rPr>
          <w:rFonts w:ascii="Times New Roman" w:hAnsi="Times New Roman"/>
          <w:sz w:val="20"/>
          <w:szCs w:val="20"/>
        </w:rPr>
        <w:t xml:space="preserve"> </w:t>
      </w:r>
      <w:r w:rsidRPr="009A68BA">
        <w:rPr>
          <w:rFonts w:ascii="Times New Roman" w:hAnsi="Times New Roman"/>
          <w:sz w:val="20"/>
          <w:szCs w:val="20"/>
        </w:rPr>
        <w:t xml:space="preserve">(the model for the outcome depression diagnosis, anxiety diagnosis, educational attainment, marital status, religious service attendance, community engagement, </w:t>
      </w:r>
      <w:r>
        <w:rPr>
          <w:rFonts w:ascii="Times New Roman" w:hAnsi="Times New Roman"/>
          <w:sz w:val="20"/>
          <w:szCs w:val="20"/>
        </w:rPr>
        <w:t xml:space="preserve">voting registration, </w:t>
      </w:r>
      <w:r w:rsidRPr="009A68BA">
        <w:rPr>
          <w:rFonts w:ascii="Times New Roman" w:hAnsi="Times New Roman"/>
          <w:sz w:val="20"/>
          <w:szCs w:val="20"/>
        </w:rPr>
        <w:t xml:space="preserve">short sleep duration, PTSD, smoking, binge drinking, </w:t>
      </w:r>
      <w:r>
        <w:rPr>
          <w:rFonts w:ascii="Times New Roman" w:hAnsi="Times New Roman"/>
          <w:sz w:val="20"/>
          <w:szCs w:val="20"/>
        </w:rPr>
        <w:t xml:space="preserve">marijuana use, </w:t>
      </w:r>
      <w:r w:rsidRPr="009A68BA">
        <w:rPr>
          <w:rFonts w:ascii="Times New Roman" w:hAnsi="Times New Roman"/>
          <w:sz w:val="20"/>
          <w:szCs w:val="20"/>
        </w:rPr>
        <w:t xml:space="preserve">other illicit drug use, prescription drug misuse, early sexual initiation, history of STIs, preventive healthcare use </w:t>
      </w:r>
      <w:r>
        <w:rPr>
          <w:rFonts w:ascii="Times New Roman" w:hAnsi="Times New Roman"/>
          <w:sz w:val="20"/>
          <w:szCs w:val="20"/>
        </w:rPr>
        <w:t xml:space="preserve">and overweight/obesity </w:t>
      </w:r>
      <w:r w:rsidRPr="009A68BA">
        <w:rPr>
          <w:rFonts w:ascii="Times New Roman" w:hAnsi="Times New Roman"/>
          <w:sz w:val="20"/>
          <w:szCs w:val="20"/>
        </w:rPr>
        <w:t>did not converge, thus these outcomes were not included in th</w:t>
      </w:r>
      <w:r>
        <w:rPr>
          <w:rFonts w:ascii="Times New Roman" w:hAnsi="Times New Roman"/>
          <w:sz w:val="20"/>
          <w:szCs w:val="20"/>
        </w:rPr>
        <w:t>is</w:t>
      </w:r>
      <w:r w:rsidRPr="009A68BA">
        <w:rPr>
          <w:rFonts w:ascii="Times New Roman" w:hAnsi="Times New Roman"/>
          <w:sz w:val="20"/>
          <w:szCs w:val="20"/>
        </w:rPr>
        <w:t xml:space="preserve"> table).</w:t>
      </w:r>
    </w:p>
    <w:p w:rsidR="00B3329A" w:rsidRDefault="00B3329A"/>
    <w:p w:rsidR="000D03A2" w:rsidRPr="00B11C47" w:rsidRDefault="000D03A2" w:rsidP="000D03A2">
      <w:pPr>
        <w:tabs>
          <w:tab w:val="left" w:pos="180"/>
          <w:tab w:val="left" w:pos="5310"/>
        </w:tabs>
        <w:spacing w:after="0" w:line="240" w:lineRule="auto"/>
        <w:ind w:left="270"/>
        <w:rPr>
          <w:rFonts w:ascii="Times New Roman" w:hAnsi="Times New Roman"/>
          <w:b/>
          <w:sz w:val="24"/>
          <w:szCs w:val="24"/>
        </w:rPr>
      </w:pPr>
      <w:proofErr w:type="gramStart"/>
      <w:r>
        <w:rPr>
          <w:rFonts w:ascii="Times New Roman" w:hAnsi="Times New Roman" w:cs="Times New Roman"/>
          <w:b/>
          <w:sz w:val="24"/>
          <w:szCs w:val="24"/>
        </w:rPr>
        <w:t xml:space="preserve">S4B </w:t>
      </w:r>
      <w:r w:rsidRPr="00196598">
        <w:rPr>
          <w:rFonts w:ascii="Times New Roman" w:hAnsi="Times New Roman" w:cs="Times New Roman"/>
          <w:b/>
          <w:sz w:val="24"/>
          <w:szCs w:val="24"/>
        </w:rPr>
        <w:t>Table</w:t>
      </w:r>
      <w:r w:rsidRPr="00DB3270">
        <w:rPr>
          <w:rFonts w:ascii="Times New Roman" w:hAnsi="Times New Roman"/>
          <w:b/>
          <w:sz w:val="24"/>
          <w:szCs w:val="24"/>
        </w:rPr>
        <w:t>.</w:t>
      </w:r>
      <w:proofErr w:type="gramEnd"/>
      <w:r w:rsidRPr="00DB3270">
        <w:rPr>
          <w:rFonts w:ascii="Times New Roman" w:hAnsi="Times New Roman"/>
          <w:b/>
          <w:sz w:val="24"/>
          <w:szCs w:val="24"/>
        </w:rPr>
        <w:t xml:space="preserve">  </w:t>
      </w:r>
      <w:r>
        <w:rPr>
          <w:rFonts w:ascii="Times New Roman" w:hAnsi="Times New Roman"/>
          <w:b/>
          <w:sz w:val="24"/>
          <w:szCs w:val="24"/>
        </w:rPr>
        <w:t>School type in adolescence</w:t>
      </w:r>
      <w:r w:rsidRPr="00DB3270">
        <w:rPr>
          <w:rFonts w:ascii="Times New Roman" w:hAnsi="Times New Roman"/>
          <w:b/>
          <w:sz w:val="24"/>
          <w:szCs w:val="24"/>
        </w:rPr>
        <w:t xml:space="preserve"> and </w:t>
      </w:r>
      <w:r>
        <w:rPr>
          <w:rFonts w:ascii="Times New Roman" w:hAnsi="Times New Roman"/>
          <w:b/>
          <w:sz w:val="24"/>
          <w:szCs w:val="24"/>
        </w:rPr>
        <w:t xml:space="preserve">subsequent </w:t>
      </w:r>
      <w:r w:rsidRPr="00DB3270">
        <w:rPr>
          <w:rFonts w:ascii="Times New Roman" w:hAnsi="Times New Roman"/>
          <w:b/>
          <w:sz w:val="24"/>
          <w:szCs w:val="24"/>
        </w:rPr>
        <w:t>health and well-being in young adulthood</w:t>
      </w:r>
      <w:r>
        <w:rPr>
          <w:rFonts w:ascii="Times New Roman" w:hAnsi="Times New Roman"/>
          <w:b/>
          <w:sz w:val="24"/>
          <w:szCs w:val="24"/>
        </w:rPr>
        <w:t xml:space="preserve">, among those residing in the top 10 states with the highest public school </w:t>
      </w:r>
      <w:proofErr w:type="spellStart"/>
      <w:r>
        <w:rPr>
          <w:rFonts w:ascii="Times New Roman" w:hAnsi="Times New Roman"/>
          <w:b/>
          <w:sz w:val="24"/>
          <w:szCs w:val="24"/>
        </w:rPr>
        <w:t>ranking</w:t>
      </w:r>
      <w:r w:rsidRPr="00DB3270">
        <w:rPr>
          <w:rFonts w:ascii="Times" w:hAnsi="Times" w:cs="Times"/>
          <w:b/>
          <w:color w:val="000000"/>
          <w:sz w:val="24"/>
          <w:szCs w:val="24"/>
          <w:vertAlign w:val="superscript"/>
        </w:rPr>
        <w:t>a</w:t>
      </w:r>
      <w:proofErr w:type="spellEnd"/>
      <w:r>
        <w:rPr>
          <w:rFonts w:ascii="Times New Roman" w:hAnsi="Times New Roman"/>
          <w:b/>
          <w:sz w:val="24"/>
          <w:szCs w:val="24"/>
        </w:rPr>
        <w:t xml:space="preserve"> </w:t>
      </w:r>
      <w:r w:rsidRPr="00DB3270">
        <w:rPr>
          <w:rFonts w:ascii="Times New Roman" w:hAnsi="Times New Roman"/>
          <w:b/>
          <w:sz w:val="24"/>
          <w:szCs w:val="24"/>
        </w:rPr>
        <w:t xml:space="preserve">(Growing Up Today Study </w:t>
      </w:r>
      <w:r>
        <w:rPr>
          <w:rFonts w:ascii="Times New Roman" w:hAnsi="Times New Roman"/>
          <w:b/>
          <w:sz w:val="24"/>
          <w:szCs w:val="24"/>
        </w:rPr>
        <w:t xml:space="preserve">from 1999 to 2007, </w:t>
      </w:r>
      <w:r w:rsidRPr="00DB3270">
        <w:rPr>
          <w:rFonts w:ascii="Times New Roman" w:hAnsi="Times New Roman"/>
          <w:b/>
          <w:sz w:val="24"/>
          <w:szCs w:val="24"/>
        </w:rPr>
        <w:t>2010</w:t>
      </w:r>
      <w:r>
        <w:rPr>
          <w:rFonts w:ascii="Times New Roman" w:hAnsi="Times New Roman"/>
          <w:b/>
          <w:sz w:val="24"/>
          <w:szCs w:val="24"/>
        </w:rPr>
        <w:t xml:space="preserve"> or 2013 </w:t>
      </w:r>
      <w:r w:rsidRPr="00DB3270">
        <w:rPr>
          <w:rFonts w:ascii="Times New Roman" w:hAnsi="Times New Roman"/>
          <w:b/>
          <w:sz w:val="24"/>
          <w:szCs w:val="24"/>
        </w:rPr>
        <w:t>questionnaire wave</w:t>
      </w:r>
      <w:r w:rsidRPr="0013441D">
        <w:rPr>
          <w:rFonts w:ascii="Times New Roman" w:hAnsi="Times New Roman"/>
          <w:b/>
          <w:sz w:val="24"/>
          <w:szCs w:val="24"/>
        </w:rPr>
        <w:t>, N=</w:t>
      </w:r>
      <w:r>
        <w:rPr>
          <w:rFonts w:ascii="Times New Roman" w:hAnsi="Times New Roman"/>
          <w:b/>
          <w:sz w:val="24"/>
          <w:szCs w:val="24"/>
        </w:rPr>
        <w:t>3,120</w:t>
      </w:r>
      <w:r w:rsidRPr="0013441D">
        <w:rPr>
          <w:rFonts w:ascii="Times New Roman" w:hAnsi="Times New Roman"/>
          <w:b/>
          <w:sz w:val="24"/>
          <w:szCs w:val="24"/>
        </w:rPr>
        <w:t>)</w:t>
      </w:r>
    </w:p>
    <w:tbl>
      <w:tblPr>
        <w:tblStyle w:val="TableGrid"/>
        <w:tblpPr w:leftFromText="180" w:rightFromText="180" w:vertAnchor="text" w:horzAnchor="margin" w:tblpXSpec="center" w:tblpY="215"/>
        <w:tblW w:w="12330"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20"/>
        <w:gridCol w:w="990"/>
        <w:gridCol w:w="990"/>
        <w:gridCol w:w="1350"/>
        <w:gridCol w:w="990"/>
        <w:gridCol w:w="270"/>
        <w:gridCol w:w="900"/>
        <w:gridCol w:w="810"/>
        <w:gridCol w:w="1350"/>
        <w:gridCol w:w="1260"/>
      </w:tblGrid>
      <w:tr w:rsidR="000D03A2" w:rsidTr="00A01C0B">
        <w:trPr>
          <w:trHeight w:val="317"/>
        </w:trPr>
        <w:tc>
          <w:tcPr>
            <w:tcW w:w="3420" w:type="dxa"/>
            <w:tcBorders>
              <w:top w:val="single" w:sz="4" w:space="0" w:color="auto"/>
              <w:bottom w:val="nil"/>
              <w:right w:val="nil"/>
            </w:tcBorders>
            <w:vAlign w:val="center"/>
          </w:tcPr>
          <w:p w:rsidR="000D03A2" w:rsidRPr="00B91E77" w:rsidRDefault="000D03A2" w:rsidP="00A01C0B">
            <w:pPr>
              <w:tabs>
                <w:tab w:val="left" w:pos="5310"/>
              </w:tabs>
              <w:jc w:val="center"/>
              <w:rPr>
                <w:rFonts w:ascii="Times New Roman" w:hAnsi="Times New Roman" w:cs="Times New Roman"/>
                <w:color w:val="000000"/>
                <w:sz w:val="24"/>
                <w:szCs w:val="24"/>
              </w:rPr>
            </w:pPr>
          </w:p>
        </w:tc>
        <w:tc>
          <w:tcPr>
            <w:tcW w:w="8910" w:type="dxa"/>
            <w:gridSpan w:val="9"/>
            <w:tcBorders>
              <w:top w:val="single" w:sz="4" w:space="0" w:color="auto"/>
              <w:bottom w:val="single" w:sz="4" w:space="0" w:color="auto"/>
              <w:right w:val="nil"/>
            </w:tcBorders>
            <w:vAlign w:val="center"/>
          </w:tcPr>
          <w:p w:rsidR="000D03A2" w:rsidRDefault="000D03A2" w:rsidP="00A01C0B">
            <w:pPr>
              <w:ind w:left="846" w:hanging="846"/>
              <w:contextualSpacing/>
              <w:jc w:val="center"/>
              <w:rPr>
                <w:rFonts w:ascii="Times New Roman" w:hAnsi="Times New Roman" w:cs="Times New Roman"/>
                <w:color w:val="000000"/>
                <w:sz w:val="24"/>
                <w:szCs w:val="24"/>
              </w:rPr>
            </w:pPr>
            <w:r>
              <w:rPr>
                <w:rFonts w:ascii="Times New Roman" w:hAnsi="Times New Roman" w:cs="Times New Roman"/>
                <w:b/>
                <w:color w:val="000000"/>
                <w:sz w:val="24"/>
                <w:szCs w:val="24"/>
              </w:rPr>
              <w:t xml:space="preserve">School Types </w:t>
            </w:r>
            <w:r w:rsidRPr="006600AC">
              <w:rPr>
                <w:rFonts w:ascii="Times New Roman" w:hAnsi="Times New Roman" w:cs="Times New Roman"/>
                <w:color w:val="000000"/>
                <w:sz w:val="20"/>
                <w:szCs w:val="20"/>
                <w:vertAlign w:val="superscript"/>
              </w:rPr>
              <w:t>b</w:t>
            </w:r>
          </w:p>
        </w:tc>
      </w:tr>
      <w:tr w:rsidR="000D03A2" w:rsidTr="00A01C0B">
        <w:trPr>
          <w:trHeight w:val="317"/>
        </w:trPr>
        <w:tc>
          <w:tcPr>
            <w:tcW w:w="3420" w:type="dxa"/>
            <w:tcBorders>
              <w:top w:val="nil"/>
              <w:bottom w:val="nil"/>
              <w:right w:val="nil"/>
            </w:tcBorders>
            <w:vAlign w:val="center"/>
          </w:tcPr>
          <w:p w:rsidR="000D03A2" w:rsidRPr="00B91E77" w:rsidRDefault="000D03A2" w:rsidP="00A01C0B">
            <w:pPr>
              <w:tabs>
                <w:tab w:val="left" w:pos="5310"/>
              </w:tabs>
              <w:jc w:val="center"/>
              <w:rPr>
                <w:rFonts w:ascii="Times New Roman" w:hAnsi="Times New Roman" w:cs="Times New Roman"/>
                <w:color w:val="000000"/>
                <w:sz w:val="24"/>
                <w:szCs w:val="24"/>
              </w:rPr>
            </w:pPr>
          </w:p>
        </w:tc>
        <w:tc>
          <w:tcPr>
            <w:tcW w:w="4320" w:type="dxa"/>
            <w:gridSpan w:val="4"/>
            <w:tcBorders>
              <w:top w:val="single" w:sz="4" w:space="0" w:color="auto"/>
              <w:left w:val="nil"/>
              <w:bottom w:val="nil"/>
              <w:right w:val="nil"/>
            </w:tcBorders>
            <w:vAlign w:val="center"/>
          </w:tcPr>
          <w:p w:rsidR="000D03A2" w:rsidRPr="00D96D16" w:rsidRDefault="000D03A2" w:rsidP="00A01C0B">
            <w:pPr>
              <w:contextualSpacing/>
              <w:jc w:val="center"/>
              <w:rPr>
                <w:rFonts w:ascii="Times New Roman" w:hAnsi="Times New Roman" w:cs="Times New Roman"/>
                <w:color w:val="000000"/>
              </w:rPr>
            </w:pPr>
            <w:r w:rsidRPr="00D96D16">
              <w:rPr>
                <w:rFonts w:ascii="Times New Roman" w:hAnsi="Times New Roman" w:cs="Times New Roman"/>
                <w:color w:val="000000"/>
              </w:rPr>
              <w:t xml:space="preserve">Private school vs. </w:t>
            </w:r>
            <w:r>
              <w:rPr>
                <w:rFonts w:ascii="Times New Roman" w:hAnsi="Times New Roman" w:cs="Times New Roman"/>
                <w:color w:val="000000"/>
              </w:rPr>
              <w:t>p</w:t>
            </w:r>
            <w:r w:rsidRPr="00D96D16">
              <w:rPr>
                <w:rFonts w:ascii="Times New Roman" w:hAnsi="Times New Roman" w:cs="Times New Roman"/>
                <w:color w:val="000000"/>
              </w:rPr>
              <w:t>ub</w:t>
            </w:r>
            <w:r>
              <w:rPr>
                <w:rFonts w:ascii="Times New Roman" w:hAnsi="Times New Roman" w:cs="Times New Roman"/>
                <w:color w:val="000000"/>
              </w:rPr>
              <w:t>l</w:t>
            </w:r>
            <w:r w:rsidRPr="00D96D16">
              <w:rPr>
                <w:rFonts w:ascii="Times New Roman" w:hAnsi="Times New Roman" w:cs="Times New Roman"/>
                <w:color w:val="000000"/>
              </w:rPr>
              <w:t>ic school</w:t>
            </w:r>
          </w:p>
        </w:tc>
        <w:tc>
          <w:tcPr>
            <w:tcW w:w="270" w:type="dxa"/>
            <w:tcBorders>
              <w:top w:val="single" w:sz="4" w:space="0" w:color="auto"/>
              <w:left w:val="nil"/>
              <w:bottom w:val="nil"/>
              <w:right w:val="nil"/>
            </w:tcBorders>
            <w:vAlign w:val="center"/>
          </w:tcPr>
          <w:p w:rsidR="000D03A2" w:rsidRPr="005A2402" w:rsidRDefault="000D03A2" w:rsidP="00A01C0B">
            <w:pPr>
              <w:ind w:left="846" w:hanging="846"/>
              <w:contextualSpacing/>
              <w:jc w:val="center"/>
              <w:rPr>
                <w:rFonts w:ascii="Times New Roman" w:hAnsi="Times New Roman" w:cs="Times New Roman"/>
                <w:color w:val="000000"/>
                <w:sz w:val="24"/>
                <w:szCs w:val="24"/>
              </w:rPr>
            </w:pPr>
          </w:p>
        </w:tc>
        <w:tc>
          <w:tcPr>
            <w:tcW w:w="4320" w:type="dxa"/>
            <w:gridSpan w:val="4"/>
            <w:tcBorders>
              <w:top w:val="single" w:sz="4" w:space="0" w:color="auto"/>
              <w:left w:val="nil"/>
              <w:bottom w:val="nil"/>
              <w:right w:val="nil"/>
            </w:tcBorders>
            <w:vAlign w:val="center"/>
          </w:tcPr>
          <w:p w:rsidR="000D03A2" w:rsidRPr="00D96D16" w:rsidRDefault="000D03A2" w:rsidP="00A01C0B">
            <w:pPr>
              <w:contextualSpacing/>
              <w:rPr>
                <w:rFonts w:ascii="Times New Roman" w:hAnsi="Times New Roman" w:cs="Times New Roman"/>
                <w:color w:val="000000"/>
              </w:rPr>
            </w:pPr>
            <w:r>
              <w:rPr>
                <w:rFonts w:ascii="Times New Roman" w:hAnsi="Times New Roman" w:cs="Times New Roman"/>
                <w:color w:val="000000"/>
              </w:rPr>
              <w:t xml:space="preserve">   </w:t>
            </w:r>
            <w:r w:rsidRPr="00D96D16">
              <w:rPr>
                <w:rFonts w:ascii="Times New Roman" w:hAnsi="Times New Roman" w:cs="Times New Roman"/>
                <w:color w:val="000000"/>
              </w:rPr>
              <w:t>Religious school vs. public school</w:t>
            </w:r>
          </w:p>
        </w:tc>
      </w:tr>
      <w:tr w:rsidR="000D03A2" w:rsidTr="00A01C0B">
        <w:trPr>
          <w:trHeight w:val="317"/>
        </w:trPr>
        <w:tc>
          <w:tcPr>
            <w:tcW w:w="3420" w:type="dxa"/>
            <w:tcBorders>
              <w:top w:val="nil"/>
              <w:bottom w:val="single" w:sz="4" w:space="0" w:color="auto"/>
              <w:right w:val="nil"/>
            </w:tcBorders>
            <w:vAlign w:val="center"/>
          </w:tcPr>
          <w:p w:rsidR="000D03A2" w:rsidRPr="00AD2963" w:rsidRDefault="000D03A2" w:rsidP="00A01C0B">
            <w:pPr>
              <w:tabs>
                <w:tab w:val="left" w:pos="5310"/>
              </w:tabs>
              <w:rPr>
                <w:rFonts w:ascii="Times New Roman" w:eastAsia="Times New Roman" w:hAnsi="Times New Roman" w:cs="Times New Roman"/>
              </w:rPr>
            </w:pPr>
            <w:r w:rsidRPr="00AD2963">
              <w:rPr>
                <w:rFonts w:ascii="Times New Roman" w:hAnsi="Times New Roman" w:cs="Times New Roman"/>
                <w:color w:val="000000"/>
              </w:rPr>
              <w:t>Health and well-being outcomes</w:t>
            </w:r>
          </w:p>
        </w:tc>
        <w:tc>
          <w:tcPr>
            <w:tcW w:w="990" w:type="dxa"/>
            <w:tcBorders>
              <w:top w:val="nil"/>
              <w:left w:val="nil"/>
              <w:bottom w:val="single" w:sz="4" w:space="0" w:color="auto"/>
              <w:right w:val="nil"/>
            </w:tcBorders>
            <w:vAlign w:val="center"/>
          </w:tcPr>
          <w:p w:rsidR="000D03A2" w:rsidRPr="00AD2963" w:rsidRDefault="000D03A2" w:rsidP="00A01C0B">
            <w:pPr>
              <w:tabs>
                <w:tab w:val="left" w:pos="5310"/>
              </w:tabs>
              <w:jc w:val="center"/>
              <w:rPr>
                <w:rFonts w:ascii="Times" w:hAnsi="Times" w:cs="Times"/>
                <w:color w:val="000000"/>
              </w:rPr>
            </w:pPr>
            <w:r w:rsidRPr="00AD2963">
              <w:rPr>
                <w:rFonts w:ascii="Times" w:hAnsi="Times" w:cs="Times"/>
                <w:color w:val="000000"/>
              </w:rPr>
              <w:t>RR</w:t>
            </w:r>
          </w:p>
        </w:tc>
        <w:tc>
          <w:tcPr>
            <w:tcW w:w="990" w:type="dxa"/>
            <w:tcBorders>
              <w:top w:val="nil"/>
              <w:left w:val="nil"/>
              <w:bottom w:val="single" w:sz="4" w:space="0" w:color="auto"/>
              <w:right w:val="nil"/>
            </w:tcBorders>
            <w:vAlign w:val="center"/>
          </w:tcPr>
          <w:p w:rsidR="000D03A2" w:rsidRPr="00AD2963" w:rsidRDefault="000D03A2" w:rsidP="00A01C0B">
            <w:pPr>
              <w:tabs>
                <w:tab w:val="left" w:pos="5310"/>
              </w:tabs>
              <w:jc w:val="center"/>
              <w:rPr>
                <w:rFonts w:ascii="Times" w:hAnsi="Times" w:cs="Times"/>
                <w:color w:val="000000"/>
              </w:rPr>
            </w:pPr>
            <w:r w:rsidRPr="00AD2963">
              <w:rPr>
                <w:rFonts w:ascii="Times" w:hAnsi="Times" w:cs="Times"/>
                <w:color w:val="000000"/>
              </w:rPr>
              <w:t>β</w:t>
            </w:r>
            <w:r w:rsidRPr="00AD2963">
              <w:rPr>
                <w:rFonts w:ascii="Times" w:hAnsi="Times" w:cs="Times"/>
                <w:color w:val="000000"/>
                <w:vertAlign w:val="superscript"/>
              </w:rPr>
              <w:t xml:space="preserve"> c</w:t>
            </w:r>
          </w:p>
        </w:tc>
        <w:tc>
          <w:tcPr>
            <w:tcW w:w="1350" w:type="dxa"/>
            <w:tcBorders>
              <w:top w:val="nil"/>
              <w:left w:val="nil"/>
              <w:bottom w:val="single" w:sz="4" w:space="0" w:color="auto"/>
              <w:right w:val="nil"/>
            </w:tcBorders>
            <w:vAlign w:val="center"/>
          </w:tcPr>
          <w:p w:rsidR="000D03A2" w:rsidRPr="00AD2963" w:rsidRDefault="000D03A2" w:rsidP="00A01C0B">
            <w:pPr>
              <w:tabs>
                <w:tab w:val="left" w:pos="5310"/>
              </w:tabs>
              <w:jc w:val="center"/>
              <w:rPr>
                <w:rFonts w:ascii="Times New Roman" w:eastAsia="Times New Roman" w:hAnsi="Times New Roman" w:cs="Times New Roman"/>
              </w:rPr>
            </w:pPr>
            <w:r w:rsidRPr="00AD2963">
              <w:rPr>
                <w:rFonts w:ascii="Times" w:hAnsi="Times" w:cs="Times"/>
                <w:color w:val="000000"/>
              </w:rPr>
              <w:t>95% CI</w:t>
            </w:r>
          </w:p>
        </w:tc>
        <w:tc>
          <w:tcPr>
            <w:tcW w:w="990" w:type="dxa"/>
            <w:tcBorders>
              <w:top w:val="nil"/>
              <w:left w:val="nil"/>
              <w:bottom w:val="single" w:sz="4" w:space="0" w:color="auto"/>
              <w:right w:val="nil"/>
            </w:tcBorders>
            <w:vAlign w:val="center"/>
          </w:tcPr>
          <w:p w:rsidR="000D03A2" w:rsidRPr="00AD2963" w:rsidRDefault="000D03A2" w:rsidP="00A01C0B">
            <w:pPr>
              <w:tabs>
                <w:tab w:val="left" w:pos="5310"/>
              </w:tabs>
              <w:jc w:val="center"/>
              <w:rPr>
                <w:rFonts w:ascii="Times" w:hAnsi="Times" w:cs="Times"/>
                <w:color w:val="000000"/>
              </w:rPr>
            </w:pPr>
            <w:r w:rsidRPr="00AD2963">
              <w:rPr>
                <w:rFonts w:ascii="Times" w:hAnsi="Times" w:cs="Times"/>
                <w:color w:val="000000"/>
              </w:rPr>
              <w:t>P-value</w:t>
            </w:r>
            <w:r w:rsidRPr="0056256D">
              <w:rPr>
                <w:rFonts w:ascii="Times New Roman" w:hAnsi="Times New Roman" w:cs="Times New Roman"/>
                <w:color w:val="000000"/>
                <w:sz w:val="20"/>
                <w:szCs w:val="20"/>
                <w:vertAlign w:val="superscript"/>
              </w:rPr>
              <w:t xml:space="preserve"> d</w:t>
            </w:r>
          </w:p>
        </w:tc>
        <w:tc>
          <w:tcPr>
            <w:tcW w:w="270" w:type="dxa"/>
            <w:tcBorders>
              <w:top w:val="nil"/>
              <w:left w:val="nil"/>
              <w:bottom w:val="single" w:sz="4" w:space="0" w:color="auto"/>
              <w:right w:val="nil"/>
            </w:tcBorders>
            <w:vAlign w:val="center"/>
          </w:tcPr>
          <w:p w:rsidR="000D03A2" w:rsidRPr="00AD2963" w:rsidRDefault="000D03A2" w:rsidP="00A01C0B">
            <w:pPr>
              <w:tabs>
                <w:tab w:val="left" w:pos="5310"/>
              </w:tabs>
              <w:jc w:val="center"/>
              <w:rPr>
                <w:rFonts w:ascii="Times" w:hAnsi="Times" w:cs="Times"/>
                <w:color w:val="000000"/>
              </w:rPr>
            </w:pPr>
          </w:p>
        </w:tc>
        <w:tc>
          <w:tcPr>
            <w:tcW w:w="900" w:type="dxa"/>
            <w:tcBorders>
              <w:top w:val="nil"/>
              <w:left w:val="nil"/>
              <w:bottom w:val="single" w:sz="4" w:space="0" w:color="auto"/>
              <w:right w:val="nil"/>
            </w:tcBorders>
            <w:vAlign w:val="center"/>
          </w:tcPr>
          <w:p w:rsidR="000D03A2" w:rsidRPr="00AD2963" w:rsidRDefault="000D03A2" w:rsidP="00A01C0B">
            <w:pPr>
              <w:tabs>
                <w:tab w:val="left" w:pos="5310"/>
              </w:tabs>
              <w:jc w:val="center"/>
              <w:rPr>
                <w:rFonts w:ascii="Times" w:hAnsi="Times" w:cs="Times"/>
                <w:color w:val="000000"/>
              </w:rPr>
            </w:pPr>
            <w:r>
              <w:rPr>
                <w:rFonts w:ascii="Times" w:hAnsi="Times" w:cs="Times"/>
                <w:color w:val="000000"/>
              </w:rPr>
              <w:t xml:space="preserve"> </w:t>
            </w:r>
            <w:r w:rsidRPr="00AD2963">
              <w:rPr>
                <w:rFonts w:ascii="Times" w:hAnsi="Times" w:cs="Times"/>
                <w:color w:val="000000"/>
              </w:rPr>
              <w:t>RR</w:t>
            </w:r>
          </w:p>
        </w:tc>
        <w:tc>
          <w:tcPr>
            <w:tcW w:w="810" w:type="dxa"/>
            <w:tcBorders>
              <w:top w:val="nil"/>
              <w:left w:val="nil"/>
              <w:bottom w:val="single" w:sz="4" w:space="0" w:color="auto"/>
              <w:right w:val="nil"/>
            </w:tcBorders>
            <w:vAlign w:val="center"/>
          </w:tcPr>
          <w:p w:rsidR="000D03A2" w:rsidRPr="00AD2963" w:rsidRDefault="000D03A2" w:rsidP="00A01C0B">
            <w:pPr>
              <w:tabs>
                <w:tab w:val="left" w:pos="5310"/>
              </w:tabs>
              <w:jc w:val="center"/>
              <w:rPr>
                <w:rFonts w:ascii="Times New Roman" w:eastAsia="Times New Roman" w:hAnsi="Times New Roman" w:cs="Times New Roman"/>
              </w:rPr>
            </w:pPr>
            <w:r w:rsidRPr="00AD2963">
              <w:rPr>
                <w:rFonts w:ascii="Times" w:hAnsi="Times" w:cs="Times"/>
                <w:color w:val="000000"/>
              </w:rPr>
              <w:t xml:space="preserve">   β</w:t>
            </w:r>
            <w:r w:rsidRPr="00AD2963">
              <w:rPr>
                <w:rFonts w:ascii="Times" w:hAnsi="Times" w:cs="Times"/>
                <w:color w:val="000000"/>
                <w:vertAlign w:val="superscript"/>
              </w:rPr>
              <w:t xml:space="preserve"> c</w:t>
            </w:r>
          </w:p>
        </w:tc>
        <w:tc>
          <w:tcPr>
            <w:tcW w:w="1350" w:type="dxa"/>
            <w:tcBorders>
              <w:top w:val="nil"/>
              <w:left w:val="nil"/>
              <w:bottom w:val="single" w:sz="4" w:space="0" w:color="auto"/>
            </w:tcBorders>
            <w:vAlign w:val="center"/>
          </w:tcPr>
          <w:p w:rsidR="000D03A2" w:rsidRPr="00AD2963" w:rsidRDefault="000D03A2" w:rsidP="00A01C0B">
            <w:pPr>
              <w:tabs>
                <w:tab w:val="left" w:pos="5310"/>
              </w:tabs>
              <w:rPr>
                <w:rFonts w:ascii="Times" w:hAnsi="Times" w:cs="Times"/>
                <w:color w:val="000000"/>
              </w:rPr>
            </w:pPr>
            <w:r>
              <w:rPr>
                <w:rFonts w:ascii="Times" w:hAnsi="Times" w:cs="Times"/>
                <w:color w:val="000000"/>
              </w:rPr>
              <w:t xml:space="preserve">  </w:t>
            </w:r>
            <w:r w:rsidRPr="00AD2963">
              <w:rPr>
                <w:rFonts w:ascii="Times" w:hAnsi="Times" w:cs="Times"/>
                <w:color w:val="000000"/>
              </w:rPr>
              <w:t>95% CI</w:t>
            </w:r>
          </w:p>
        </w:tc>
        <w:tc>
          <w:tcPr>
            <w:tcW w:w="1260" w:type="dxa"/>
            <w:tcBorders>
              <w:top w:val="nil"/>
              <w:left w:val="nil"/>
              <w:bottom w:val="single" w:sz="4" w:space="0" w:color="auto"/>
              <w:right w:val="nil"/>
            </w:tcBorders>
            <w:vAlign w:val="center"/>
          </w:tcPr>
          <w:p w:rsidR="000D03A2" w:rsidRPr="00AD2963" w:rsidRDefault="000D03A2" w:rsidP="00A01C0B">
            <w:pPr>
              <w:tabs>
                <w:tab w:val="left" w:pos="5310"/>
              </w:tabs>
              <w:jc w:val="center"/>
              <w:rPr>
                <w:rFonts w:ascii="Times" w:hAnsi="Times" w:cs="Times"/>
                <w:color w:val="000000"/>
              </w:rPr>
            </w:pPr>
            <w:r w:rsidRPr="00AD2963">
              <w:rPr>
                <w:rFonts w:ascii="Times" w:hAnsi="Times" w:cs="Times"/>
                <w:color w:val="000000"/>
              </w:rPr>
              <w:t>P-value</w:t>
            </w:r>
            <w:r w:rsidRPr="0056256D">
              <w:rPr>
                <w:rFonts w:ascii="Times New Roman" w:hAnsi="Times New Roman" w:cs="Times New Roman"/>
                <w:color w:val="000000"/>
                <w:sz w:val="20"/>
                <w:szCs w:val="20"/>
                <w:vertAlign w:val="superscript"/>
              </w:rPr>
              <w:t xml:space="preserve"> d</w:t>
            </w:r>
          </w:p>
        </w:tc>
      </w:tr>
      <w:tr w:rsidR="000D03A2" w:rsidTr="00A01C0B">
        <w:trPr>
          <w:trHeight w:val="317"/>
        </w:trPr>
        <w:tc>
          <w:tcPr>
            <w:tcW w:w="3420" w:type="dxa"/>
            <w:tcBorders>
              <w:top w:val="single" w:sz="4" w:space="0" w:color="auto"/>
              <w:bottom w:val="nil"/>
              <w:right w:val="nil"/>
            </w:tcBorders>
            <w:vAlign w:val="center"/>
          </w:tcPr>
          <w:p w:rsidR="000D03A2" w:rsidRPr="006600AC" w:rsidRDefault="000D03A2" w:rsidP="00A01C0B">
            <w:pPr>
              <w:tabs>
                <w:tab w:val="left" w:pos="5310"/>
              </w:tabs>
              <w:rPr>
                <w:rFonts w:ascii="Times New Roman" w:hAnsi="Times New Roman" w:cs="Times New Roman"/>
                <w:b/>
                <w:color w:val="000000"/>
              </w:rPr>
            </w:pPr>
            <w:r w:rsidRPr="006600AC">
              <w:rPr>
                <w:rFonts w:ascii="Times New Roman" w:hAnsi="Times New Roman" w:cs="Times New Roman"/>
                <w:b/>
                <w:color w:val="000000"/>
              </w:rPr>
              <w:t>Psycho</w:t>
            </w:r>
            <w:r>
              <w:rPr>
                <w:rFonts w:ascii="Times New Roman" w:hAnsi="Times New Roman" w:cs="Times New Roman"/>
                <w:b/>
                <w:color w:val="000000"/>
              </w:rPr>
              <w:t>logical</w:t>
            </w:r>
            <w:r w:rsidRPr="006600AC">
              <w:rPr>
                <w:rFonts w:ascii="Times New Roman" w:hAnsi="Times New Roman" w:cs="Times New Roman"/>
                <w:b/>
                <w:color w:val="000000"/>
              </w:rPr>
              <w:t xml:space="preserve"> Well-being</w:t>
            </w:r>
          </w:p>
        </w:tc>
        <w:tc>
          <w:tcPr>
            <w:tcW w:w="990" w:type="dxa"/>
            <w:tcBorders>
              <w:top w:val="single" w:sz="4" w:space="0" w:color="auto"/>
              <w:left w:val="nil"/>
              <w:bottom w:val="nil"/>
              <w:right w:val="nil"/>
            </w:tcBorders>
            <w:vAlign w:val="center"/>
          </w:tcPr>
          <w:p w:rsidR="000D03A2" w:rsidRPr="00434070" w:rsidRDefault="000D03A2" w:rsidP="00A01C0B">
            <w:pPr>
              <w:tabs>
                <w:tab w:val="left" w:pos="5310"/>
              </w:tabs>
              <w:jc w:val="center"/>
              <w:rPr>
                <w:rFonts w:ascii="Times New Roman" w:eastAsia="Times New Roman" w:hAnsi="Times New Roman" w:cs="Times New Roman"/>
              </w:rPr>
            </w:pPr>
          </w:p>
        </w:tc>
        <w:tc>
          <w:tcPr>
            <w:tcW w:w="990" w:type="dxa"/>
            <w:tcBorders>
              <w:top w:val="single" w:sz="4" w:space="0" w:color="auto"/>
              <w:left w:val="nil"/>
              <w:bottom w:val="nil"/>
              <w:right w:val="nil"/>
            </w:tcBorders>
            <w:vAlign w:val="center"/>
          </w:tcPr>
          <w:p w:rsidR="000D03A2" w:rsidRPr="00434070" w:rsidRDefault="000D03A2" w:rsidP="00A01C0B">
            <w:pPr>
              <w:tabs>
                <w:tab w:val="left" w:pos="5310"/>
              </w:tabs>
              <w:jc w:val="center"/>
              <w:rPr>
                <w:rFonts w:ascii="Times New Roman" w:eastAsia="Times New Roman" w:hAnsi="Times New Roman" w:cs="Times New Roman"/>
              </w:rPr>
            </w:pPr>
          </w:p>
        </w:tc>
        <w:tc>
          <w:tcPr>
            <w:tcW w:w="1350" w:type="dxa"/>
            <w:tcBorders>
              <w:top w:val="single" w:sz="4" w:space="0" w:color="auto"/>
              <w:left w:val="nil"/>
              <w:bottom w:val="nil"/>
              <w:right w:val="nil"/>
            </w:tcBorders>
            <w:vAlign w:val="center"/>
          </w:tcPr>
          <w:p w:rsidR="000D03A2" w:rsidRPr="00434070" w:rsidRDefault="000D03A2" w:rsidP="00A01C0B">
            <w:pPr>
              <w:tabs>
                <w:tab w:val="left" w:pos="5310"/>
              </w:tabs>
              <w:jc w:val="center"/>
              <w:rPr>
                <w:rFonts w:ascii="Times New Roman" w:eastAsia="Times New Roman" w:hAnsi="Times New Roman" w:cs="Times New Roman"/>
              </w:rPr>
            </w:pPr>
          </w:p>
        </w:tc>
        <w:tc>
          <w:tcPr>
            <w:tcW w:w="990" w:type="dxa"/>
            <w:tcBorders>
              <w:top w:val="single" w:sz="4" w:space="0" w:color="auto"/>
              <w:left w:val="nil"/>
              <w:bottom w:val="nil"/>
              <w:right w:val="nil"/>
            </w:tcBorders>
            <w:vAlign w:val="center"/>
          </w:tcPr>
          <w:p w:rsidR="000D03A2" w:rsidRPr="00434070" w:rsidRDefault="000D03A2" w:rsidP="00A01C0B">
            <w:pPr>
              <w:tabs>
                <w:tab w:val="left" w:pos="5310"/>
              </w:tabs>
              <w:jc w:val="center"/>
              <w:rPr>
                <w:rFonts w:ascii="Times New Roman" w:eastAsia="Times New Roman" w:hAnsi="Times New Roman" w:cs="Times New Roman"/>
              </w:rPr>
            </w:pPr>
          </w:p>
        </w:tc>
        <w:tc>
          <w:tcPr>
            <w:tcW w:w="270" w:type="dxa"/>
            <w:tcBorders>
              <w:top w:val="single" w:sz="4" w:space="0" w:color="auto"/>
              <w:left w:val="nil"/>
              <w:bottom w:val="nil"/>
              <w:right w:val="nil"/>
            </w:tcBorders>
            <w:vAlign w:val="center"/>
          </w:tcPr>
          <w:p w:rsidR="000D03A2" w:rsidRPr="00434070" w:rsidRDefault="000D03A2" w:rsidP="00A01C0B">
            <w:pPr>
              <w:tabs>
                <w:tab w:val="left" w:pos="5310"/>
              </w:tabs>
              <w:jc w:val="center"/>
              <w:rPr>
                <w:rFonts w:ascii="Times New Roman" w:eastAsia="Times New Roman" w:hAnsi="Times New Roman" w:cs="Times New Roman"/>
              </w:rPr>
            </w:pPr>
          </w:p>
        </w:tc>
        <w:tc>
          <w:tcPr>
            <w:tcW w:w="900" w:type="dxa"/>
            <w:tcBorders>
              <w:top w:val="single" w:sz="4" w:space="0" w:color="auto"/>
              <w:left w:val="nil"/>
              <w:bottom w:val="nil"/>
              <w:right w:val="nil"/>
            </w:tcBorders>
            <w:vAlign w:val="center"/>
          </w:tcPr>
          <w:p w:rsidR="000D03A2" w:rsidRPr="00434070" w:rsidRDefault="000D03A2" w:rsidP="00A01C0B">
            <w:pPr>
              <w:tabs>
                <w:tab w:val="left" w:pos="5310"/>
              </w:tabs>
              <w:jc w:val="center"/>
              <w:rPr>
                <w:rFonts w:ascii="Times New Roman" w:eastAsia="Times New Roman" w:hAnsi="Times New Roman" w:cs="Times New Roman"/>
              </w:rPr>
            </w:pPr>
          </w:p>
        </w:tc>
        <w:tc>
          <w:tcPr>
            <w:tcW w:w="810" w:type="dxa"/>
            <w:tcBorders>
              <w:top w:val="single" w:sz="4" w:space="0" w:color="auto"/>
              <w:left w:val="nil"/>
              <w:bottom w:val="nil"/>
              <w:right w:val="nil"/>
            </w:tcBorders>
            <w:vAlign w:val="center"/>
          </w:tcPr>
          <w:p w:rsidR="000D03A2" w:rsidRPr="00434070" w:rsidRDefault="000D03A2" w:rsidP="00A01C0B">
            <w:pPr>
              <w:tabs>
                <w:tab w:val="left" w:pos="5310"/>
              </w:tabs>
              <w:jc w:val="center"/>
              <w:rPr>
                <w:rFonts w:ascii="Times New Roman" w:eastAsia="Times New Roman" w:hAnsi="Times New Roman" w:cs="Times New Roman"/>
              </w:rPr>
            </w:pPr>
          </w:p>
        </w:tc>
        <w:tc>
          <w:tcPr>
            <w:tcW w:w="1350" w:type="dxa"/>
            <w:tcBorders>
              <w:top w:val="single" w:sz="4" w:space="0" w:color="auto"/>
              <w:left w:val="nil"/>
              <w:bottom w:val="nil"/>
            </w:tcBorders>
            <w:vAlign w:val="center"/>
          </w:tcPr>
          <w:p w:rsidR="000D03A2" w:rsidRPr="00434070" w:rsidRDefault="000D03A2" w:rsidP="00A01C0B">
            <w:pPr>
              <w:tabs>
                <w:tab w:val="left" w:pos="5310"/>
              </w:tabs>
              <w:jc w:val="center"/>
              <w:rPr>
                <w:rFonts w:ascii="Times New Roman" w:eastAsia="Times New Roman" w:hAnsi="Times New Roman" w:cs="Times New Roman"/>
              </w:rPr>
            </w:pPr>
          </w:p>
        </w:tc>
        <w:tc>
          <w:tcPr>
            <w:tcW w:w="1260" w:type="dxa"/>
            <w:tcBorders>
              <w:top w:val="single" w:sz="4" w:space="0" w:color="auto"/>
              <w:left w:val="nil"/>
              <w:bottom w:val="nil"/>
              <w:right w:val="nil"/>
            </w:tcBorders>
            <w:vAlign w:val="center"/>
          </w:tcPr>
          <w:p w:rsidR="000D03A2" w:rsidRPr="00434070" w:rsidRDefault="000D03A2" w:rsidP="00A01C0B">
            <w:pPr>
              <w:tabs>
                <w:tab w:val="left" w:pos="5310"/>
              </w:tabs>
              <w:jc w:val="center"/>
              <w:rPr>
                <w:rFonts w:ascii="Times New Roman" w:eastAsia="Times New Roman" w:hAnsi="Times New Roman" w:cs="Times New Roman"/>
              </w:rPr>
            </w:pPr>
          </w:p>
        </w:tc>
      </w:tr>
      <w:tr w:rsidR="000D03A2" w:rsidTr="00A01C0B">
        <w:trPr>
          <w:trHeight w:val="317"/>
        </w:trPr>
        <w:tc>
          <w:tcPr>
            <w:tcW w:w="3420" w:type="dxa"/>
            <w:tcBorders>
              <w:top w:val="nil"/>
              <w:bottom w:val="nil"/>
              <w:right w:val="nil"/>
            </w:tcBorders>
            <w:vAlign w:val="center"/>
          </w:tcPr>
          <w:p w:rsidR="000D03A2" w:rsidRPr="006600AC" w:rsidRDefault="000D03A2" w:rsidP="00A01C0B">
            <w:pPr>
              <w:tabs>
                <w:tab w:val="left" w:pos="5310"/>
              </w:tabs>
              <w:rPr>
                <w:rFonts w:ascii="Times New Roman" w:hAnsi="Times New Roman" w:cs="Times New Roman"/>
                <w:b/>
                <w:color w:val="000000"/>
              </w:rPr>
            </w:pPr>
            <w:r>
              <w:rPr>
                <w:rFonts w:ascii="Times New Roman" w:hAnsi="Times New Roman" w:cs="Times New Roman"/>
                <w:color w:val="000000"/>
              </w:rPr>
              <w:t xml:space="preserve">  </w:t>
            </w:r>
            <w:r w:rsidRPr="006600AC">
              <w:rPr>
                <w:rFonts w:ascii="Times New Roman" w:hAnsi="Times New Roman" w:cs="Times New Roman"/>
                <w:color w:val="000000"/>
              </w:rPr>
              <w:t>Life satisfaction</w:t>
            </w:r>
          </w:p>
        </w:tc>
        <w:tc>
          <w:tcPr>
            <w:tcW w:w="990" w:type="dxa"/>
            <w:tcBorders>
              <w:top w:val="nil"/>
              <w:left w:val="nil"/>
              <w:bottom w:val="nil"/>
              <w:right w:val="nil"/>
            </w:tcBorders>
            <w:vAlign w:val="center"/>
          </w:tcPr>
          <w:p w:rsidR="000D03A2" w:rsidRPr="00434070" w:rsidRDefault="000D03A2" w:rsidP="00A01C0B">
            <w:pPr>
              <w:tabs>
                <w:tab w:val="left" w:pos="5310"/>
              </w:tabs>
              <w:jc w:val="center"/>
              <w:rPr>
                <w:rFonts w:ascii="Times New Roman" w:eastAsia="Times New Roman" w:hAnsi="Times New Roman" w:cs="Times New Roman"/>
              </w:rPr>
            </w:pPr>
          </w:p>
        </w:tc>
        <w:tc>
          <w:tcPr>
            <w:tcW w:w="990" w:type="dxa"/>
            <w:tcBorders>
              <w:top w:val="nil"/>
              <w:left w:val="nil"/>
              <w:bottom w:val="nil"/>
              <w:right w:val="nil"/>
            </w:tcBorders>
            <w:vAlign w:val="center"/>
          </w:tcPr>
          <w:p w:rsidR="000D03A2" w:rsidRPr="00434070" w:rsidRDefault="000D03A2" w:rsidP="00A01C0B">
            <w:pPr>
              <w:tabs>
                <w:tab w:val="left" w:pos="5310"/>
              </w:tabs>
              <w:jc w:val="center"/>
              <w:rPr>
                <w:rFonts w:ascii="Times New Roman" w:eastAsia="Times New Roman" w:hAnsi="Times New Roman" w:cs="Times New Roman"/>
              </w:rPr>
            </w:pPr>
            <w:r w:rsidRPr="003D7D9B">
              <w:rPr>
                <w:rFonts w:ascii="Times New Roman" w:hAnsi="Times New Roman" w:cs="Times New Roman"/>
                <w:color w:val="000000"/>
              </w:rPr>
              <w:t>-0.02</w:t>
            </w:r>
          </w:p>
        </w:tc>
        <w:tc>
          <w:tcPr>
            <w:tcW w:w="1350" w:type="dxa"/>
            <w:tcBorders>
              <w:top w:val="nil"/>
              <w:left w:val="nil"/>
              <w:bottom w:val="nil"/>
              <w:right w:val="nil"/>
            </w:tcBorders>
            <w:vAlign w:val="center"/>
          </w:tcPr>
          <w:p w:rsidR="000D03A2" w:rsidRPr="00434070" w:rsidRDefault="000D03A2" w:rsidP="00A01C0B">
            <w:pPr>
              <w:tabs>
                <w:tab w:val="left" w:pos="5310"/>
              </w:tabs>
              <w:jc w:val="center"/>
              <w:rPr>
                <w:rFonts w:ascii="Times New Roman" w:eastAsia="Times New Roman" w:hAnsi="Times New Roman" w:cs="Times New Roman"/>
              </w:rPr>
            </w:pPr>
            <w:r w:rsidRPr="003D7D9B">
              <w:rPr>
                <w:rFonts w:ascii="Times New Roman" w:hAnsi="Times New Roman" w:cs="Times New Roman"/>
                <w:color w:val="000000"/>
              </w:rPr>
              <w:t>-0.16, 0.12</w:t>
            </w:r>
          </w:p>
        </w:tc>
        <w:tc>
          <w:tcPr>
            <w:tcW w:w="990" w:type="dxa"/>
            <w:tcBorders>
              <w:top w:val="nil"/>
              <w:left w:val="nil"/>
              <w:bottom w:val="nil"/>
              <w:right w:val="nil"/>
            </w:tcBorders>
            <w:vAlign w:val="center"/>
          </w:tcPr>
          <w:p w:rsidR="000D03A2" w:rsidRPr="00434070" w:rsidRDefault="000D03A2" w:rsidP="00A01C0B">
            <w:pPr>
              <w:tabs>
                <w:tab w:val="left" w:pos="5310"/>
              </w:tabs>
              <w:jc w:val="center"/>
              <w:rPr>
                <w:rFonts w:ascii="Times New Roman" w:eastAsia="Times New Roman" w:hAnsi="Times New Roman" w:cs="Times New Roman"/>
              </w:rPr>
            </w:pPr>
            <w:r w:rsidRPr="003D7D9B">
              <w:rPr>
                <w:rFonts w:ascii="Times New Roman" w:hAnsi="Times New Roman" w:cs="Times New Roman"/>
                <w:color w:val="000000"/>
              </w:rPr>
              <w:t>0.78</w:t>
            </w:r>
          </w:p>
        </w:tc>
        <w:tc>
          <w:tcPr>
            <w:tcW w:w="270" w:type="dxa"/>
            <w:tcBorders>
              <w:top w:val="nil"/>
              <w:left w:val="nil"/>
              <w:bottom w:val="nil"/>
              <w:right w:val="nil"/>
            </w:tcBorders>
            <w:vAlign w:val="center"/>
          </w:tcPr>
          <w:p w:rsidR="000D03A2" w:rsidRPr="00434070" w:rsidRDefault="000D03A2" w:rsidP="00A01C0B">
            <w:pPr>
              <w:tabs>
                <w:tab w:val="left" w:pos="5310"/>
              </w:tabs>
              <w:jc w:val="center"/>
              <w:rPr>
                <w:rFonts w:ascii="Times New Roman" w:eastAsia="Times New Roman" w:hAnsi="Times New Roman" w:cs="Times New Roman"/>
              </w:rPr>
            </w:pPr>
          </w:p>
        </w:tc>
        <w:tc>
          <w:tcPr>
            <w:tcW w:w="900" w:type="dxa"/>
            <w:tcBorders>
              <w:top w:val="nil"/>
              <w:left w:val="nil"/>
              <w:bottom w:val="nil"/>
              <w:right w:val="nil"/>
            </w:tcBorders>
            <w:vAlign w:val="center"/>
          </w:tcPr>
          <w:p w:rsidR="000D03A2" w:rsidRPr="00434070" w:rsidRDefault="000D03A2" w:rsidP="00A01C0B">
            <w:pPr>
              <w:tabs>
                <w:tab w:val="left" w:pos="5310"/>
              </w:tabs>
              <w:jc w:val="center"/>
              <w:rPr>
                <w:rFonts w:ascii="Times New Roman" w:eastAsia="Times New Roman" w:hAnsi="Times New Roman" w:cs="Times New Roman"/>
              </w:rPr>
            </w:pPr>
          </w:p>
        </w:tc>
        <w:tc>
          <w:tcPr>
            <w:tcW w:w="810" w:type="dxa"/>
            <w:tcBorders>
              <w:top w:val="nil"/>
              <w:left w:val="nil"/>
              <w:bottom w:val="nil"/>
              <w:right w:val="nil"/>
            </w:tcBorders>
            <w:vAlign w:val="center"/>
          </w:tcPr>
          <w:p w:rsidR="000D03A2" w:rsidRPr="00434070" w:rsidRDefault="000D03A2" w:rsidP="00A01C0B">
            <w:pPr>
              <w:tabs>
                <w:tab w:val="left" w:pos="5310"/>
              </w:tabs>
              <w:jc w:val="center"/>
              <w:rPr>
                <w:rFonts w:ascii="Times New Roman" w:eastAsia="Times New Roman" w:hAnsi="Times New Roman" w:cs="Times New Roman"/>
              </w:rPr>
            </w:pPr>
            <w:r w:rsidRPr="003D7D9B">
              <w:rPr>
                <w:rFonts w:ascii="Times New Roman" w:hAnsi="Times New Roman" w:cs="Times New Roman"/>
                <w:color w:val="000000"/>
              </w:rPr>
              <w:t>0.03</w:t>
            </w:r>
          </w:p>
        </w:tc>
        <w:tc>
          <w:tcPr>
            <w:tcW w:w="1350" w:type="dxa"/>
            <w:tcBorders>
              <w:top w:val="nil"/>
              <w:left w:val="nil"/>
              <w:bottom w:val="nil"/>
            </w:tcBorders>
            <w:vAlign w:val="center"/>
          </w:tcPr>
          <w:p w:rsidR="000D03A2" w:rsidRPr="00434070" w:rsidRDefault="000D03A2" w:rsidP="00A01C0B">
            <w:pPr>
              <w:tabs>
                <w:tab w:val="left" w:pos="5310"/>
              </w:tabs>
              <w:jc w:val="center"/>
              <w:rPr>
                <w:rFonts w:ascii="Times New Roman" w:eastAsia="Times New Roman" w:hAnsi="Times New Roman" w:cs="Times New Roman"/>
              </w:rPr>
            </w:pPr>
            <w:r w:rsidRPr="003D7D9B">
              <w:rPr>
                <w:rFonts w:ascii="Times New Roman" w:hAnsi="Times New Roman" w:cs="Times New Roman"/>
                <w:color w:val="000000"/>
              </w:rPr>
              <w:t>-0.11, 0.16</w:t>
            </w:r>
          </w:p>
        </w:tc>
        <w:tc>
          <w:tcPr>
            <w:tcW w:w="1260" w:type="dxa"/>
            <w:tcBorders>
              <w:top w:val="nil"/>
              <w:left w:val="nil"/>
              <w:bottom w:val="nil"/>
              <w:right w:val="nil"/>
            </w:tcBorders>
            <w:vAlign w:val="center"/>
          </w:tcPr>
          <w:p w:rsidR="000D03A2" w:rsidRPr="00434070" w:rsidRDefault="000D03A2" w:rsidP="00A01C0B">
            <w:pPr>
              <w:tabs>
                <w:tab w:val="left" w:pos="5310"/>
              </w:tabs>
              <w:jc w:val="center"/>
              <w:rPr>
                <w:rFonts w:ascii="Times New Roman" w:eastAsia="Times New Roman" w:hAnsi="Times New Roman" w:cs="Times New Roman"/>
              </w:rPr>
            </w:pPr>
            <w:r w:rsidRPr="003D7D9B">
              <w:rPr>
                <w:rFonts w:ascii="Times New Roman" w:hAnsi="Times New Roman" w:cs="Times New Roman"/>
                <w:color w:val="000000"/>
              </w:rPr>
              <w:t>0.70</w:t>
            </w:r>
          </w:p>
        </w:tc>
      </w:tr>
      <w:tr w:rsidR="000D03A2" w:rsidTr="00A01C0B">
        <w:trPr>
          <w:trHeight w:val="317"/>
        </w:trPr>
        <w:tc>
          <w:tcPr>
            <w:tcW w:w="3420" w:type="dxa"/>
            <w:tcBorders>
              <w:top w:val="nil"/>
              <w:bottom w:val="nil"/>
              <w:right w:val="nil"/>
            </w:tcBorders>
            <w:vAlign w:val="center"/>
          </w:tcPr>
          <w:p w:rsidR="000D03A2" w:rsidRPr="006600AC" w:rsidRDefault="000D03A2" w:rsidP="00A01C0B">
            <w:pPr>
              <w:tabs>
                <w:tab w:val="left" w:pos="5310"/>
              </w:tabs>
              <w:rPr>
                <w:rFonts w:ascii="Times New Roman" w:hAnsi="Times New Roman" w:cs="Times New Roman"/>
                <w:b/>
                <w:color w:val="000000"/>
              </w:rPr>
            </w:pPr>
            <w:r>
              <w:rPr>
                <w:rFonts w:ascii="Times New Roman" w:hAnsi="Times New Roman" w:cs="Times New Roman"/>
                <w:color w:val="000000"/>
              </w:rPr>
              <w:t xml:space="preserve">  </w:t>
            </w:r>
            <w:r w:rsidRPr="006600AC">
              <w:rPr>
                <w:rFonts w:ascii="Times New Roman" w:hAnsi="Times New Roman" w:cs="Times New Roman"/>
                <w:color w:val="000000"/>
              </w:rPr>
              <w:t>Positive affect</w:t>
            </w:r>
          </w:p>
        </w:tc>
        <w:tc>
          <w:tcPr>
            <w:tcW w:w="990" w:type="dxa"/>
            <w:tcBorders>
              <w:top w:val="nil"/>
              <w:left w:val="nil"/>
              <w:bottom w:val="nil"/>
              <w:right w:val="nil"/>
            </w:tcBorders>
            <w:vAlign w:val="center"/>
          </w:tcPr>
          <w:p w:rsidR="000D03A2" w:rsidRPr="00434070" w:rsidRDefault="000D03A2" w:rsidP="00A01C0B">
            <w:pPr>
              <w:tabs>
                <w:tab w:val="left" w:pos="5310"/>
              </w:tabs>
              <w:jc w:val="center"/>
              <w:rPr>
                <w:rFonts w:ascii="Times New Roman" w:eastAsia="Times New Roman" w:hAnsi="Times New Roman" w:cs="Times New Roman"/>
              </w:rPr>
            </w:pPr>
          </w:p>
        </w:tc>
        <w:tc>
          <w:tcPr>
            <w:tcW w:w="990" w:type="dxa"/>
            <w:tcBorders>
              <w:top w:val="nil"/>
              <w:left w:val="nil"/>
              <w:bottom w:val="nil"/>
              <w:right w:val="nil"/>
            </w:tcBorders>
            <w:vAlign w:val="center"/>
          </w:tcPr>
          <w:p w:rsidR="000D03A2" w:rsidRPr="00434070" w:rsidRDefault="000D03A2" w:rsidP="00A01C0B">
            <w:pPr>
              <w:tabs>
                <w:tab w:val="left" w:pos="5310"/>
              </w:tabs>
              <w:jc w:val="center"/>
              <w:rPr>
                <w:rFonts w:ascii="Times New Roman" w:eastAsia="Times New Roman" w:hAnsi="Times New Roman" w:cs="Times New Roman"/>
              </w:rPr>
            </w:pPr>
            <w:r w:rsidRPr="003D7D9B">
              <w:rPr>
                <w:rFonts w:ascii="Times New Roman" w:hAnsi="Times New Roman" w:cs="Times New Roman"/>
                <w:color w:val="000000"/>
              </w:rPr>
              <w:t>0.00</w:t>
            </w:r>
          </w:p>
        </w:tc>
        <w:tc>
          <w:tcPr>
            <w:tcW w:w="1350" w:type="dxa"/>
            <w:tcBorders>
              <w:top w:val="nil"/>
              <w:left w:val="nil"/>
              <w:bottom w:val="nil"/>
              <w:right w:val="nil"/>
            </w:tcBorders>
            <w:vAlign w:val="center"/>
          </w:tcPr>
          <w:p w:rsidR="000D03A2" w:rsidRPr="00434070" w:rsidRDefault="000D03A2" w:rsidP="00A01C0B">
            <w:pPr>
              <w:tabs>
                <w:tab w:val="left" w:pos="5310"/>
              </w:tabs>
              <w:jc w:val="center"/>
              <w:rPr>
                <w:rFonts w:ascii="Times New Roman" w:eastAsia="Times New Roman" w:hAnsi="Times New Roman" w:cs="Times New Roman"/>
              </w:rPr>
            </w:pPr>
            <w:r w:rsidRPr="003D7D9B">
              <w:rPr>
                <w:rFonts w:ascii="Times New Roman" w:hAnsi="Times New Roman" w:cs="Times New Roman"/>
                <w:color w:val="000000"/>
              </w:rPr>
              <w:t>-0.14, 0.15</w:t>
            </w:r>
          </w:p>
        </w:tc>
        <w:tc>
          <w:tcPr>
            <w:tcW w:w="990" w:type="dxa"/>
            <w:tcBorders>
              <w:top w:val="nil"/>
              <w:left w:val="nil"/>
              <w:bottom w:val="nil"/>
              <w:right w:val="nil"/>
            </w:tcBorders>
            <w:vAlign w:val="center"/>
          </w:tcPr>
          <w:p w:rsidR="000D03A2" w:rsidRPr="00434070" w:rsidRDefault="000D03A2" w:rsidP="00A01C0B">
            <w:pPr>
              <w:tabs>
                <w:tab w:val="left" w:pos="5310"/>
              </w:tabs>
              <w:jc w:val="center"/>
              <w:rPr>
                <w:rFonts w:ascii="Times New Roman" w:eastAsia="Times New Roman" w:hAnsi="Times New Roman" w:cs="Times New Roman"/>
              </w:rPr>
            </w:pPr>
            <w:r w:rsidRPr="003D7D9B">
              <w:rPr>
                <w:rFonts w:ascii="Times New Roman" w:hAnsi="Times New Roman" w:cs="Times New Roman"/>
                <w:color w:val="000000"/>
              </w:rPr>
              <w:t>0.98</w:t>
            </w:r>
          </w:p>
        </w:tc>
        <w:tc>
          <w:tcPr>
            <w:tcW w:w="270" w:type="dxa"/>
            <w:tcBorders>
              <w:top w:val="nil"/>
              <w:left w:val="nil"/>
              <w:bottom w:val="nil"/>
              <w:right w:val="nil"/>
            </w:tcBorders>
            <w:vAlign w:val="center"/>
          </w:tcPr>
          <w:p w:rsidR="000D03A2" w:rsidRPr="00434070" w:rsidRDefault="000D03A2" w:rsidP="00A01C0B">
            <w:pPr>
              <w:tabs>
                <w:tab w:val="left" w:pos="5310"/>
              </w:tabs>
              <w:jc w:val="center"/>
              <w:rPr>
                <w:rFonts w:ascii="Times New Roman" w:eastAsia="Times New Roman" w:hAnsi="Times New Roman" w:cs="Times New Roman"/>
              </w:rPr>
            </w:pPr>
          </w:p>
        </w:tc>
        <w:tc>
          <w:tcPr>
            <w:tcW w:w="900" w:type="dxa"/>
            <w:tcBorders>
              <w:top w:val="nil"/>
              <w:left w:val="nil"/>
              <w:bottom w:val="nil"/>
              <w:right w:val="nil"/>
            </w:tcBorders>
            <w:vAlign w:val="center"/>
          </w:tcPr>
          <w:p w:rsidR="000D03A2" w:rsidRPr="00434070" w:rsidRDefault="000D03A2" w:rsidP="00A01C0B">
            <w:pPr>
              <w:tabs>
                <w:tab w:val="left" w:pos="5310"/>
              </w:tabs>
              <w:jc w:val="center"/>
              <w:rPr>
                <w:rFonts w:ascii="Times New Roman" w:eastAsia="Times New Roman" w:hAnsi="Times New Roman" w:cs="Times New Roman"/>
              </w:rPr>
            </w:pPr>
          </w:p>
        </w:tc>
        <w:tc>
          <w:tcPr>
            <w:tcW w:w="810" w:type="dxa"/>
            <w:tcBorders>
              <w:top w:val="nil"/>
              <w:left w:val="nil"/>
              <w:bottom w:val="nil"/>
              <w:right w:val="nil"/>
            </w:tcBorders>
            <w:vAlign w:val="center"/>
          </w:tcPr>
          <w:p w:rsidR="000D03A2" w:rsidRPr="00434070" w:rsidRDefault="000D03A2" w:rsidP="00A01C0B">
            <w:pPr>
              <w:tabs>
                <w:tab w:val="left" w:pos="5310"/>
              </w:tabs>
              <w:jc w:val="center"/>
              <w:rPr>
                <w:rFonts w:ascii="Times New Roman" w:eastAsia="Times New Roman" w:hAnsi="Times New Roman" w:cs="Times New Roman"/>
              </w:rPr>
            </w:pPr>
            <w:r w:rsidRPr="003D7D9B">
              <w:rPr>
                <w:rFonts w:ascii="Times New Roman" w:hAnsi="Times New Roman" w:cs="Times New Roman"/>
                <w:color w:val="000000"/>
              </w:rPr>
              <w:t>0.09</w:t>
            </w:r>
          </w:p>
        </w:tc>
        <w:tc>
          <w:tcPr>
            <w:tcW w:w="1350" w:type="dxa"/>
            <w:tcBorders>
              <w:top w:val="nil"/>
              <w:left w:val="nil"/>
              <w:bottom w:val="nil"/>
            </w:tcBorders>
            <w:vAlign w:val="center"/>
          </w:tcPr>
          <w:p w:rsidR="000D03A2" w:rsidRPr="00434070" w:rsidRDefault="000D03A2" w:rsidP="00A01C0B">
            <w:pPr>
              <w:tabs>
                <w:tab w:val="left" w:pos="5310"/>
              </w:tabs>
              <w:jc w:val="center"/>
              <w:rPr>
                <w:rFonts w:ascii="Times New Roman" w:eastAsia="Times New Roman" w:hAnsi="Times New Roman" w:cs="Times New Roman"/>
              </w:rPr>
            </w:pPr>
            <w:r w:rsidRPr="003D7D9B">
              <w:rPr>
                <w:rFonts w:ascii="Times New Roman" w:hAnsi="Times New Roman" w:cs="Times New Roman"/>
                <w:color w:val="000000"/>
              </w:rPr>
              <w:t>-0.06, 0.24</w:t>
            </w:r>
          </w:p>
        </w:tc>
        <w:tc>
          <w:tcPr>
            <w:tcW w:w="1260" w:type="dxa"/>
            <w:tcBorders>
              <w:top w:val="nil"/>
              <w:left w:val="nil"/>
              <w:bottom w:val="nil"/>
              <w:right w:val="nil"/>
            </w:tcBorders>
            <w:vAlign w:val="center"/>
          </w:tcPr>
          <w:p w:rsidR="000D03A2" w:rsidRPr="00434070" w:rsidRDefault="000D03A2" w:rsidP="00A01C0B">
            <w:pPr>
              <w:tabs>
                <w:tab w:val="left" w:pos="5310"/>
              </w:tabs>
              <w:jc w:val="center"/>
              <w:rPr>
                <w:rFonts w:ascii="Times New Roman" w:eastAsia="Times New Roman" w:hAnsi="Times New Roman" w:cs="Times New Roman"/>
              </w:rPr>
            </w:pPr>
            <w:r w:rsidRPr="003D7D9B">
              <w:rPr>
                <w:rFonts w:ascii="Times New Roman" w:hAnsi="Times New Roman" w:cs="Times New Roman"/>
                <w:color w:val="000000"/>
              </w:rPr>
              <w:t>0.23</w:t>
            </w:r>
          </w:p>
        </w:tc>
      </w:tr>
      <w:tr w:rsidR="000D03A2" w:rsidTr="00A01C0B">
        <w:trPr>
          <w:trHeight w:val="317"/>
        </w:trPr>
        <w:tc>
          <w:tcPr>
            <w:tcW w:w="3420" w:type="dxa"/>
            <w:tcBorders>
              <w:top w:val="nil"/>
              <w:bottom w:val="nil"/>
              <w:right w:val="nil"/>
            </w:tcBorders>
            <w:vAlign w:val="center"/>
          </w:tcPr>
          <w:p w:rsidR="000D03A2" w:rsidRPr="006600AC" w:rsidRDefault="000D03A2" w:rsidP="00A01C0B">
            <w:pPr>
              <w:tabs>
                <w:tab w:val="left" w:pos="5310"/>
              </w:tabs>
              <w:rPr>
                <w:rFonts w:ascii="Times New Roman" w:hAnsi="Times New Roman" w:cs="Times New Roman"/>
                <w:b/>
                <w:color w:val="000000"/>
              </w:rPr>
            </w:pPr>
            <w:r>
              <w:rPr>
                <w:rFonts w:ascii="Times New Roman" w:hAnsi="Times New Roman" w:cs="Times New Roman"/>
                <w:color w:val="000000"/>
              </w:rPr>
              <w:t xml:space="preserve">  Self-esteem</w:t>
            </w:r>
          </w:p>
        </w:tc>
        <w:tc>
          <w:tcPr>
            <w:tcW w:w="990" w:type="dxa"/>
            <w:tcBorders>
              <w:top w:val="nil"/>
              <w:left w:val="nil"/>
              <w:bottom w:val="nil"/>
              <w:right w:val="nil"/>
            </w:tcBorders>
            <w:vAlign w:val="center"/>
          </w:tcPr>
          <w:p w:rsidR="000D03A2" w:rsidRPr="00434070" w:rsidRDefault="000D03A2" w:rsidP="00A01C0B">
            <w:pPr>
              <w:tabs>
                <w:tab w:val="left" w:pos="5310"/>
              </w:tabs>
              <w:jc w:val="center"/>
              <w:rPr>
                <w:rFonts w:ascii="Times New Roman" w:eastAsia="Times New Roman" w:hAnsi="Times New Roman" w:cs="Times New Roman"/>
              </w:rPr>
            </w:pPr>
          </w:p>
        </w:tc>
        <w:tc>
          <w:tcPr>
            <w:tcW w:w="990" w:type="dxa"/>
            <w:tcBorders>
              <w:top w:val="nil"/>
              <w:left w:val="nil"/>
              <w:bottom w:val="nil"/>
              <w:right w:val="nil"/>
            </w:tcBorders>
            <w:vAlign w:val="center"/>
          </w:tcPr>
          <w:p w:rsidR="000D03A2" w:rsidRPr="00434070" w:rsidRDefault="000D03A2" w:rsidP="00A01C0B">
            <w:pPr>
              <w:tabs>
                <w:tab w:val="left" w:pos="5310"/>
              </w:tabs>
              <w:jc w:val="center"/>
              <w:rPr>
                <w:rFonts w:ascii="Times New Roman" w:eastAsia="Times New Roman" w:hAnsi="Times New Roman" w:cs="Times New Roman"/>
              </w:rPr>
            </w:pPr>
            <w:r w:rsidRPr="003D7D9B">
              <w:rPr>
                <w:rFonts w:ascii="Times New Roman" w:hAnsi="Times New Roman" w:cs="Times New Roman"/>
                <w:color w:val="000000"/>
              </w:rPr>
              <w:t>0.01</w:t>
            </w:r>
          </w:p>
        </w:tc>
        <w:tc>
          <w:tcPr>
            <w:tcW w:w="1350" w:type="dxa"/>
            <w:tcBorders>
              <w:top w:val="nil"/>
              <w:left w:val="nil"/>
              <w:bottom w:val="nil"/>
              <w:right w:val="nil"/>
            </w:tcBorders>
            <w:vAlign w:val="center"/>
          </w:tcPr>
          <w:p w:rsidR="000D03A2" w:rsidRPr="00434070" w:rsidRDefault="000D03A2" w:rsidP="00A01C0B">
            <w:pPr>
              <w:tabs>
                <w:tab w:val="left" w:pos="5310"/>
              </w:tabs>
              <w:jc w:val="center"/>
              <w:rPr>
                <w:rFonts w:ascii="Times New Roman" w:eastAsia="Times New Roman" w:hAnsi="Times New Roman" w:cs="Times New Roman"/>
              </w:rPr>
            </w:pPr>
            <w:r w:rsidRPr="003D7D9B">
              <w:rPr>
                <w:rFonts w:ascii="Times New Roman" w:hAnsi="Times New Roman" w:cs="Times New Roman"/>
                <w:color w:val="000000"/>
              </w:rPr>
              <w:t>-0.12, 0.15</w:t>
            </w:r>
          </w:p>
        </w:tc>
        <w:tc>
          <w:tcPr>
            <w:tcW w:w="990" w:type="dxa"/>
            <w:tcBorders>
              <w:top w:val="nil"/>
              <w:left w:val="nil"/>
              <w:bottom w:val="nil"/>
              <w:right w:val="nil"/>
            </w:tcBorders>
            <w:vAlign w:val="center"/>
          </w:tcPr>
          <w:p w:rsidR="000D03A2" w:rsidRPr="00434070" w:rsidRDefault="000D03A2" w:rsidP="00A01C0B">
            <w:pPr>
              <w:tabs>
                <w:tab w:val="left" w:pos="5310"/>
              </w:tabs>
              <w:jc w:val="center"/>
              <w:rPr>
                <w:rFonts w:ascii="Times New Roman" w:eastAsia="Times New Roman" w:hAnsi="Times New Roman" w:cs="Times New Roman"/>
              </w:rPr>
            </w:pPr>
            <w:r w:rsidRPr="003D7D9B">
              <w:rPr>
                <w:rFonts w:ascii="Times New Roman" w:hAnsi="Times New Roman" w:cs="Times New Roman"/>
                <w:color w:val="000000"/>
              </w:rPr>
              <w:t>0.84</w:t>
            </w:r>
          </w:p>
        </w:tc>
        <w:tc>
          <w:tcPr>
            <w:tcW w:w="270" w:type="dxa"/>
            <w:tcBorders>
              <w:top w:val="nil"/>
              <w:left w:val="nil"/>
              <w:bottom w:val="nil"/>
              <w:right w:val="nil"/>
            </w:tcBorders>
            <w:vAlign w:val="center"/>
          </w:tcPr>
          <w:p w:rsidR="000D03A2" w:rsidRPr="00434070" w:rsidRDefault="000D03A2" w:rsidP="00A01C0B">
            <w:pPr>
              <w:tabs>
                <w:tab w:val="left" w:pos="5310"/>
              </w:tabs>
              <w:jc w:val="center"/>
              <w:rPr>
                <w:rFonts w:ascii="Times New Roman" w:eastAsia="Times New Roman" w:hAnsi="Times New Roman" w:cs="Times New Roman"/>
              </w:rPr>
            </w:pPr>
          </w:p>
        </w:tc>
        <w:tc>
          <w:tcPr>
            <w:tcW w:w="900" w:type="dxa"/>
            <w:tcBorders>
              <w:top w:val="nil"/>
              <w:left w:val="nil"/>
              <w:bottom w:val="nil"/>
              <w:right w:val="nil"/>
            </w:tcBorders>
            <w:vAlign w:val="center"/>
          </w:tcPr>
          <w:p w:rsidR="000D03A2" w:rsidRPr="00434070" w:rsidRDefault="000D03A2" w:rsidP="00A01C0B">
            <w:pPr>
              <w:tabs>
                <w:tab w:val="left" w:pos="5310"/>
              </w:tabs>
              <w:jc w:val="center"/>
              <w:rPr>
                <w:rFonts w:ascii="Times New Roman" w:eastAsia="Times New Roman" w:hAnsi="Times New Roman" w:cs="Times New Roman"/>
              </w:rPr>
            </w:pPr>
          </w:p>
        </w:tc>
        <w:tc>
          <w:tcPr>
            <w:tcW w:w="810" w:type="dxa"/>
            <w:tcBorders>
              <w:top w:val="nil"/>
              <w:left w:val="nil"/>
              <w:bottom w:val="nil"/>
              <w:right w:val="nil"/>
            </w:tcBorders>
            <w:vAlign w:val="center"/>
          </w:tcPr>
          <w:p w:rsidR="000D03A2" w:rsidRPr="00434070" w:rsidRDefault="000D03A2" w:rsidP="00A01C0B">
            <w:pPr>
              <w:tabs>
                <w:tab w:val="left" w:pos="5310"/>
              </w:tabs>
              <w:jc w:val="center"/>
              <w:rPr>
                <w:rFonts w:ascii="Times New Roman" w:eastAsia="Times New Roman" w:hAnsi="Times New Roman" w:cs="Times New Roman"/>
              </w:rPr>
            </w:pPr>
            <w:r w:rsidRPr="003D7D9B">
              <w:rPr>
                <w:rFonts w:ascii="Times New Roman" w:hAnsi="Times New Roman" w:cs="Times New Roman"/>
                <w:color w:val="000000"/>
              </w:rPr>
              <w:t>-0.03</w:t>
            </w:r>
          </w:p>
        </w:tc>
        <w:tc>
          <w:tcPr>
            <w:tcW w:w="1350" w:type="dxa"/>
            <w:tcBorders>
              <w:top w:val="nil"/>
              <w:left w:val="nil"/>
              <w:bottom w:val="nil"/>
            </w:tcBorders>
            <w:vAlign w:val="center"/>
          </w:tcPr>
          <w:p w:rsidR="000D03A2" w:rsidRPr="00434070" w:rsidRDefault="000D03A2" w:rsidP="00A01C0B">
            <w:pPr>
              <w:tabs>
                <w:tab w:val="left" w:pos="5310"/>
              </w:tabs>
              <w:jc w:val="center"/>
              <w:rPr>
                <w:rFonts w:ascii="Times New Roman" w:eastAsia="Times New Roman" w:hAnsi="Times New Roman" w:cs="Times New Roman"/>
              </w:rPr>
            </w:pPr>
            <w:r w:rsidRPr="003D7D9B">
              <w:rPr>
                <w:rFonts w:ascii="Times New Roman" w:hAnsi="Times New Roman" w:cs="Times New Roman"/>
                <w:color w:val="000000"/>
              </w:rPr>
              <w:t>-0.16, 0.10</w:t>
            </w:r>
          </w:p>
        </w:tc>
        <w:tc>
          <w:tcPr>
            <w:tcW w:w="1260" w:type="dxa"/>
            <w:tcBorders>
              <w:top w:val="nil"/>
              <w:left w:val="nil"/>
              <w:bottom w:val="nil"/>
              <w:right w:val="nil"/>
            </w:tcBorders>
            <w:vAlign w:val="center"/>
          </w:tcPr>
          <w:p w:rsidR="000D03A2" w:rsidRPr="00434070" w:rsidRDefault="000D03A2" w:rsidP="00A01C0B">
            <w:pPr>
              <w:tabs>
                <w:tab w:val="left" w:pos="5310"/>
              </w:tabs>
              <w:jc w:val="center"/>
              <w:rPr>
                <w:rFonts w:ascii="Times New Roman" w:eastAsia="Times New Roman" w:hAnsi="Times New Roman" w:cs="Times New Roman"/>
              </w:rPr>
            </w:pPr>
            <w:r w:rsidRPr="003D7D9B">
              <w:rPr>
                <w:rFonts w:ascii="Times New Roman" w:hAnsi="Times New Roman" w:cs="Times New Roman"/>
                <w:color w:val="000000"/>
              </w:rPr>
              <w:t>0.65</w:t>
            </w:r>
          </w:p>
        </w:tc>
      </w:tr>
      <w:tr w:rsidR="000D03A2" w:rsidTr="00A01C0B">
        <w:trPr>
          <w:trHeight w:val="317"/>
        </w:trPr>
        <w:tc>
          <w:tcPr>
            <w:tcW w:w="3420" w:type="dxa"/>
            <w:tcBorders>
              <w:top w:val="nil"/>
              <w:bottom w:val="nil"/>
              <w:right w:val="nil"/>
            </w:tcBorders>
            <w:vAlign w:val="center"/>
          </w:tcPr>
          <w:p w:rsidR="000D03A2" w:rsidRPr="006600AC" w:rsidRDefault="000D03A2" w:rsidP="00A01C0B">
            <w:pPr>
              <w:tabs>
                <w:tab w:val="left" w:pos="5310"/>
              </w:tabs>
              <w:rPr>
                <w:rFonts w:ascii="Times New Roman" w:hAnsi="Times New Roman" w:cs="Times New Roman"/>
                <w:b/>
                <w:color w:val="000000"/>
              </w:rPr>
            </w:pPr>
            <w:r>
              <w:rPr>
                <w:rFonts w:ascii="Times New Roman" w:hAnsi="Times New Roman" w:cs="Times New Roman"/>
                <w:color w:val="000000"/>
              </w:rPr>
              <w:t xml:space="preserve">  Emotional processing</w:t>
            </w:r>
          </w:p>
        </w:tc>
        <w:tc>
          <w:tcPr>
            <w:tcW w:w="990" w:type="dxa"/>
            <w:tcBorders>
              <w:top w:val="nil"/>
              <w:left w:val="nil"/>
              <w:bottom w:val="nil"/>
              <w:right w:val="nil"/>
            </w:tcBorders>
            <w:vAlign w:val="center"/>
          </w:tcPr>
          <w:p w:rsidR="000D03A2" w:rsidRPr="00434070" w:rsidRDefault="000D03A2" w:rsidP="00A01C0B">
            <w:pPr>
              <w:tabs>
                <w:tab w:val="left" w:pos="5310"/>
              </w:tabs>
              <w:jc w:val="center"/>
              <w:rPr>
                <w:rFonts w:ascii="Times New Roman" w:eastAsia="Times New Roman" w:hAnsi="Times New Roman" w:cs="Times New Roman"/>
              </w:rPr>
            </w:pPr>
          </w:p>
        </w:tc>
        <w:tc>
          <w:tcPr>
            <w:tcW w:w="990" w:type="dxa"/>
            <w:tcBorders>
              <w:top w:val="nil"/>
              <w:left w:val="nil"/>
              <w:bottom w:val="nil"/>
              <w:right w:val="nil"/>
            </w:tcBorders>
            <w:vAlign w:val="center"/>
          </w:tcPr>
          <w:p w:rsidR="000D03A2" w:rsidRPr="00434070" w:rsidRDefault="000D03A2" w:rsidP="00A01C0B">
            <w:pPr>
              <w:tabs>
                <w:tab w:val="left" w:pos="5310"/>
              </w:tabs>
              <w:jc w:val="center"/>
              <w:rPr>
                <w:rFonts w:ascii="Times New Roman" w:eastAsia="Times New Roman" w:hAnsi="Times New Roman" w:cs="Times New Roman"/>
              </w:rPr>
            </w:pPr>
            <w:r w:rsidRPr="003D7D9B">
              <w:rPr>
                <w:rFonts w:ascii="Times New Roman" w:hAnsi="Times New Roman" w:cs="Times New Roman"/>
                <w:color w:val="000000"/>
              </w:rPr>
              <w:t>-0.01</w:t>
            </w:r>
          </w:p>
        </w:tc>
        <w:tc>
          <w:tcPr>
            <w:tcW w:w="1350" w:type="dxa"/>
            <w:tcBorders>
              <w:top w:val="nil"/>
              <w:left w:val="nil"/>
              <w:bottom w:val="nil"/>
              <w:right w:val="nil"/>
            </w:tcBorders>
            <w:vAlign w:val="center"/>
          </w:tcPr>
          <w:p w:rsidR="000D03A2" w:rsidRPr="00434070" w:rsidRDefault="000D03A2" w:rsidP="00A01C0B">
            <w:pPr>
              <w:tabs>
                <w:tab w:val="left" w:pos="5310"/>
              </w:tabs>
              <w:jc w:val="center"/>
              <w:rPr>
                <w:rFonts w:ascii="Times New Roman" w:eastAsia="Times New Roman" w:hAnsi="Times New Roman" w:cs="Times New Roman"/>
              </w:rPr>
            </w:pPr>
            <w:r w:rsidRPr="003D7D9B">
              <w:rPr>
                <w:rFonts w:ascii="Times New Roman" w:hAnsi="Times New Roman" w:cs="Times New Roman"/>
                <w:color w:val="000000"/>
              </w:rPr>
              <w:t>-0.15, 0.14</w:t>
            </w:r>
          </w:p>
        </w:tc>
        <w:tc>
          <w:tcPr>
            <w:tcW w:w="990" w:type="dxa"/>
            <w:tcBorders>
              <w:top w:val="nil"/>
              <w:left w:val="nil"/>
              <w:bottom w:val="nil"/>
              <w:right w:val="nil"/>
            </w:tcBorders>
            <w:vAlign w:val="center"/>
          </w:tcPr>
          <w:p w:rsidR="000D03A2" w:rsidRPr="00434070" w:rsidRDefault="000D03A2" w:rsidP="00A01C0B">
            <w:pPr>
              <w:tabs>
                <w:tab w:val="left" w:pos="5310"/>
              </w:tabs>
              <w:jc w:val="center"/>
              <w:rPr>
                <w:rFonts w:ascii="Times New Roman" w:eastAsia="Times New Roman" w:hAnsi="Times New Roman" w:cs="Times New Roman"/>
              </w:rPr>
            </w:pPr>
            <w:r w:rsidRPr="003D7D9B">
              <w:rPr>
                <w:rFonts w:ascii="Times New Roman" w:hAnsi="Times New Roman" w:cs="Times New Roman"/>
                <w:color w:val="000000"/>
              </w:rPr>
              <w:t>0.93</w:t>
            </w:r>
          </w:p>
        </w:tc>
        <w:tc>
          <w:tcPr>
            <w:tcW w:w="270" w:type="dxa"/>
            <w:tcBorders>
              <w:top w:val="nil"/>
              <w:left w:val="nil"/>
              <w:bottom w:val="nil"/>
              <w:right w:val="nil"/>
            </w:tcBorders>
            <w:vAlign w:val="center"/>
          </w:tcPr>
          <w:p w:rsidR="000D03A2" w:rsidRPr="00434070" w:rsidRDefault="000D03A2" w:rsidP="00A01C0B">
            <w:pPr>
              <w:tabs>
                <w:tab w:val="left" w:pos="5310"/>
              </w:tabs>
              <w:jc w:val="center"/>
              <w:rPr>
                <w:rFonts w:ascii="Times New Roman" w:eastAsia="Times New Roman" w:hAnsi="Times New Roman" w:cs="Times New Roman"/>
              </w:rPr>
            </w:pPr>
          </w:p>
        </w:tc>
        <w:tc>
          <w:tcPr>
            <w:tcW w:w="900" w:type="dxa"/>
            <w:tcBorders>
              <w:top w:val="nil"/>
              <w:left w:val="nil"/>
              <w:bottom w:val="nil"/>
              <w:right w:val="nil"/>
            </w:tcBorders>
            <w:vAlign w:val="center"/>
          </w:tcPr>
          <w:p w:rsidR="000D03A2" w:rsidRPr="00434070" w:rsidRDefault="000D03A2" w:rsidP="00A01C0B">
            <w:pPr>
              <w:tabs>
                <w:tab w:val="left" w:pos="5310"/>
              </w:tabs>
              <w:jc w:val="center"/>
              <w:rPr>
                <w:rFonts w:ascii="Times New Roman" w:eastAsia="Times New Roman" w:hAnsi="Times New Roman" w:cs="Times New Roman"/>
              </w:rPr>
            </w:pPr>
          </w:p>
        </w:tc>
        <w:tc>
          <w:tcPr>
            <w:tcW w:w="810" w:type="dxa"/>
            <w:tcBorders>
              <w:top w:val="nil"/>
              <w:left w:val="nil"/>
              <w:bottom w:val="nil"/>
              <w:right w:val="nil"/>
            </w:tcBorders>
            <w:vAlign w:val="center"/>
          </w:tcPr>
          <w:p w:rsidR="000D03A2" w:rsidRPr="00434070" w:rsidRDefault="000D03A2" w:rsidP="00A01C0B">
            <w:pPr>
              <w:tabs>
                <w:tab w:val="left" w:pos="5310"/>
              </w:tabs>
              <w:jc w:val="center"/>
              <w:rPr>
                <w:rFonts w:ascii="Times New Roman" w:eastAsia="Times New Roman" w:hAnsi="Times New Roman" w:cs="Times New Roman"/>
              </w:rPr>
            </w:pPr>
            <w:r w:rsidRPr="003D7D9B">
              <w:rPr>
                <w:rFonts w:ascii="Times New Roman" w:hAnsi="Times New Roman" w:cs="Times New Roman"/>
                <w:color w:val="000000"/>
              </w:rPr>
              <w:t>0.00</w:t>
            </w:r>
          </w:p>
        </w:tc>
        <w:tc>
          <w:tcPr>
            <w:tcW w:w="1350" w:type="dxa"/>
            <w:tcBorders>
              <w:top w:val="nil"/>
              <w:left w:val="nil"/>
              <w:bottom w:val="nil"/>
            </w:tcBorders>
            <w:vAlign w:val="center"/>
          </w:tcPr>
          <w:p w:rsidR="000D03A2" w:rsidRPr="00434070" w:rsidRDefault="000D03A2" w:rsidP="00A01C0B">
            <w:pPr>
              <w:tabs>
                <w:tab w:val="left" w:pos="5310"/>
              </w:tabs>
              <w:jc w:val="center"/>
              <w:rPr>
                <w:rFonts w:ascii="Times New Roman" w:eastAsia="Times New Roman" w:hAnsi="Times New Roman" w:cs="Times New Roman"/>
              </w:rPr>
            </w:pPr>
            <w:r w:rsidRPr="003D7D9B">
              <w:rPr>
                <w:rFonts w:ascii="Times New Roman" w:hAnsi="Times New Roman" w:cs="Times New Roman"/>
                <w:color w:val="000000"/>
              </w:rPr>
              <w:t>-0.14, 0.14</w:t>
            </w:r>
          </w:p>
        </w:tc>
        <w:tc>
          <w:tcPr>
            <w:tcW w:w="1260" w:type="dxa"/>
            <w:tcBorders>
              <w:top w:val="nil"/>
              <w:left w:val="nil"/>
              <w:bottom w:val="nil"/>
              <w:right w:val="nil"/>
            </w:tcBorders>
            <w:vAlign w:val="center"/>
          </w:tcPr>
          <w:p w:rsidR="000D03A2" w:rsidRPr="00434070" w:rsidRDefault="000D03A2" w:rsidP="00A01C0B">
            <w:pPr>
              <w:tabs>
                <w:tab w:val="left" w:pos="5310"/>
              </w:tabs>
              <w:jc w:val="center"/>
              <w:rPr>
                <w:rFonts w:ascii="Times New Roman" w:eastAsia="Times New Roman" w:hAnsi="Times New Roman" w:cs="Times New Roman"/>
              </w:rPr>
            </w:pPr>
            <w:r w:rsidRPr="003D7D9B">
              <w:rPr>
                <w:rFonts w:ascii="Times New Roman" w:hAnsi="Times New Roman" w:cs="Times New Roman"/>
                <w:color w:val="000000"/>
              </w:rPr>
              <w:t>0.98</w:t>
            </w:r>
          </w:p>
        </w:tc>
      </w:tr>
      <w:tr w:rsidR="000D03A2" w:rsidTr="00A01C0B">
        <w:trPr>
          <w:trHeight w:val="317"/>
        </w:trPr>
        <w:tc>
          <w:tcPr>
            <w:tcW w:w="3420" w:type="dxa"/>
            <w:tcBorders>
              <w:top w:val="nil"/>
              <w:bottom w:val="nil"/>
              <w:right w:val="nil"/>
            </w:tcBorders>
            <w:vAlign w:val="center"/>
          </w:tcPr>
          <w:p w:rsidR="000D03A2" w:rsidRPr="006600AC" w:rsidRDefault="000D03A2" w:rsidP="00A01C0B">
            <w:pPr>
              <w:tabs>
                <w:tab w:val="left" w:pos="5310"/>
              </w:tabs>
              <w:rPr>
                <w:rFonts w:ascii="Times New Roman" w:hAnsi="Times New Roman" w:cs="Times New Roman"/>
                <w:b/>
                <w:color w:val="000000"/>
              </w:rPr>
            </w:pPr>
            <w:r>
              <w:rPr>
                <w:rFonts w:ascii="Times New Roman" w:hAnsi="Times New Roman" w:cs="Times New Roman"/>
                <w:color w:val="000000"/>
              </w:rPr>
              <w:t xml:space="preserve">  Emotional expression</w:t>
            </w:r>
          </w:p>
        </w:tc>
        <w:tc>
          <w:tcPr>
            <w:tcW w:w="990" w:type="dxa"/>
            <w:tcBorders>
              <w:top w:val="nil"/>
              <w:left w:val="nil"/>
              <w:bottom w:val="nil"/>
              <w:right w:val="nil"/>
            </w:tcBorders>
            <w:vAlign w:val="center"/>
          </w:tcPr>
          <w:p w:rsidR="000D03A2" w:rsidRPr="00434070" w:rsidRDefault="000D03A2" w:rsidP="00A01C0B">
            <w:pPr>
              <w:tabs>
                <w:tab w:val="left" w:pos="5310"/>
              </w:tabs>
              <w:jc w:val="center"/>
              <w:rPr>
                <w:rFonts w:ascii="Times New Roman" w:eastAsia="Times New Roman" w:hAnsi="Times New Roman" w:cs="Times New Roman"/>
              </w:rPr>
            </w:pPr>
          </w:p>
        </w:tc>
        <w:tc>
          <w:tcPr>
            <w:tcW w:w="990" w:type="dxa"/>
            <w:tcBorders>
              <w:top w:val="nil"/>
              <w:left w:val="nil"/>
              <w:bottom w:val="nil"/>
              <w:right w:val="nil"/>
            </w:tcBorders>
            <w:vAlign w:val="center"/>
          </w:tcPr>
          <w:p w:rsidR="000D03A2" w:rsidRPr="00434070" w:rsidRDefault="000D03A2" w:rsidP="00A01C0B">
            <w:pPr>
              <w:tabs>
                <w:tab w:val="left" w:pos="5310"/>
              </w:tabs>
              <w:jc w:val="center"/>
              <w:rPr>
                <w:rFonts w:ascii="Times New Roman" w:eastAsia="Times New Roman" w:hAnsi="Times New Roman" w:cs="Times New Roman"/>
              </w:rPr>
            </w:pPr>
            <w:r w:rsidRPr="003D7D9B">
              <w:rPr>
                <w:rFonts w:ascii="Times New Roman" w:hAnsi="Times New Roman" w:cs="Times New Roman"/>
                <w:color w:val="000000"/>
              </w:rPr>
              <w:t>-0.04</w:t>
            </w:r>
          </w:p>
        </w:tc>
        <w:tc>
          <w:tcPr>
            <w:tcW w:w="1350" w:type="dxa"/>
            <w:tcBorders>
              <w:top w:val="nil"/>
              <w:left w:val="nil"/>
              <w:bottom w:val="nil"/>
              <w:right w:val="nil"/>
            </w:tcBorders>
            <w:vAlign w:val="center"/>
          </w:tcPr>
          <w:p w:rsidR="000D03A2" w:rsidRPr="00434070" w:rsidRDefault="000D03A2" w:rsidP="00A01C0B">
            <w:pPr>
              <w:tabs>
                <w:tab w:val="left" w:pos="5310"/>
              </w:tabs>
              <w:jc w:val="center"/>
              <w:rPr>
                <w:rFonts w:ascii="Times New Roman" w:eastAsia="Times New Roman" w:hAnsi="Times New Roman" w:cs="Times New Roman"/>
              </w:rPr>
            </w:pPr>
            <w:r w:rsidRPr="003D7D9B">
              <w:rPr>
                <w:rFonts w:ascii="Times New Roman" w:hAnsi="Times New Roman" w:cs="Times New Roman"/>
                <w:color w:val="000000"/>
              </w:rPr>
              <w:t>-0.22, 0.13</w:t>
            </w:r>
          </w:p>
        </w:tc>
        <w:tc>
          <w:tcPr>
            <w:tcW w:w="990" w:type="dxa"/>
            <w:tcBorders>
              <w:top w:val="nil"/>
              <w:left w:val="nil"/>
              <w:bottom w:val="nil"/>
              <w:right w:val="nil"/>
            </w:tcBorders>
            <w:vAlign w:val="center"/>
          </w:tcPr>
          <w:p w:rsidR="000D03A2" w:rsidRPr="00434070" w:rsidRDefault="000D03A2" w:rsidP="00A01C0B">
            <w:pPr>
              <w:tabs>
                <w:tab w:val="left" w:pos="5310"/>
              </w:tabs>
              <w:jc w:val="center"/>
              <w:rPr>
                <w:rFonts w:ascii="Times New Roman" w:eastAsia="Times New Roman" w:hAnsi="Times New Roman" w:cs="Times New Roman"/>
              </w:rPr>
            </w:pPr>
            <w:r w:rsidRPr="003D7D9B">
              <w:rPr>
                <w:rFonts w:ascii="Times New Roman" w:hAnsi="Times New Roman" w:cs="Times New Roman"/>
                <w:color w:val="000000"/>
              </w:rPr>
              <w:t>0.61</w:t>
            </w:r>
          </w:p>
        </w:tc>
        <w:tc>
          <w:tcPr>
            <w:tcW w:w="270" w:type="dxa"/>
            <w:tcBorders>
              <w:top w:val="nil"/>
              <w:left w:val="nil"/>
              <w:bottom w:val="nil"/>
              <w:right w:val="nil"/>
            </w:tcBorders>
            <w:vAlign w:val="center"/>
          </w:tcPr>
          <w:p w:rsidR="000D03A2" w:rsidRPr="00434070" w:rsidRDefault="000D03A2" w:rsidP="00A01C0B">
            <w:pPr>
              <w:tabs>
                <w:tab w:val="left" w:pos="5310"/>
              </w:tabs>
              <w:jc w:val="center"/>
              <w:rPr>
                <w:rFonts w:ascii="Times New Roman" w:eastAsia="Times New Roman" w:hAnsi="Times New Roman" w:cs="Times New Roman"/>
              </w:rPr>
            </w:pPr>
          </w:p>
        </w:tc>
        <w:tc>
          <w:tcPr>
            <w:tcW w:w="900" w:type="dxa"/>
            <w:tcBorders>
              <w:top w:val="nil"/>
              <w:left w:val="nil"/>
              <w:bottom w:val="nil"/>
              <w:right w:val="nil"/>
            </w:tcBorders>
            <w:vAlign w:val="center"/>
          </w:tcPr>
          <w:p w:rsidR="000D03A2" w:rsidRPr="00434070" w:rsidRDefault="000D03A2" w:rsidP="00A01C0B">
            <w:pPr>
              <w:tabs>
                <w:tab w:val="left" w:pos="5310"/>
              </w:tabs>
              <w:jc w:val="center"/>
              <w:rPr>
                <w:rFonts w:ascii="Times New Roman" w:eastAsia="Times New Roman" w:hAnsi="Times New Roman" w:cs="Times New Roman"/>
              </w:rPr>
            </w:pPr>
          </w:p>
        </w:tc>
        <w:tc>
          <w:tcPr>
            <w:tcW w:w="810" w:type="dxa"/>
            <w:tcBorders>
              <w:top w:val="nil"/>
              <w:left w:val="nil"/>
              <w:bottom w:val="nil"/>
              <w:right w:val="nil"/>
            </w:tcBorders>
            <w:vAlign w:val="center"/>
          </w:tcPr>
          <w:p w:rsidR="000D03A2" w:rsidRPr="00434070" w:rsidRDefault="000D03A2" w:rsidP="00A01C0B">
            <w:pPr>
              <w:tabs>
                <w:tab w:val="left" w:pos="5310"/>
              </w:tabs>
              <w:jc w:val="center"/>
              <w:rPr>
                <w:rFonts w:ascii="Times New Roman" w:eastAsia="Times New Roman" w:hAnsi="Times New Roman" w:cs="Times New Roman"/>
              </w:rPr>
            </w:pPr>
            <w:r w:rsidRPr="003D7D9B">
              <w:rPr>
                <w:rFonts w:ascii="Times New Roman" w:hAnsi="Times New Roman" w:cs="Times New Roman"/>
                <w:color w:val="000000"/>
              </w:rPr>
              <w:t>0.07</w:t>
            </w:r>
          </w:p>
        </w:tc>
        <w:tc>
          <w:tcPr>
            <w:tcW w:w="1350" w:type="dxa"/>
            <w:tcBorders>
              <w:top w:val="nil"/>
              <w:left w:val="nil"/>
              <w:bottom w:val="nil"/>
            </w:tcBorders>
            <w:vAlign w:val="center"/>
          </w:tcPr>
          <w:p w:rsidR="000D03A2" w:rsidRPr="00434070" w:rsidRDefault="000D03A2" w:rsidP="00A01C0B">
            <w:pPr>
              <w:tabs>
                <w:tab w:val="left" w:pos="5310"/>
              </w:tabs>
              <w:jc w:val="center"/>
              <w:rPr>
                <w:rFonts w:ascii="Times New Roman" w:eastAsia="Times New Roman" w:hAnsi="Times New Roman" w:cs="Times New Roman"/>
              </w:rPr>
            </w:pPr>
            <w:r w:rsidRPr="003D7D9B">
              <w:rPr>
                <w:rFonts w:ascii="Times New Roman" w:hAnsi="Times New Roman" w:cs="Times New Roman"/>
                <w:color w:val="000000"/>
              </w:rPr>
              <w:t>-0.08, 0.23</w:t>
            </w:r>
          </w:p>
        </w:tc>
        <w:tc>
          <w:tcPr>
            <w:tcW w:w="1260" w:type="dxa"/>
            <w:tcBorders>
              <w:top w:val="nil"/>
              <w:left w:val="nil"/>
              <w:bottom w:val="nil"/>
              <w:right w:val="nil"/>
            </w:tcBorders>
            <w:vAlign w:val="center"/>
          </w:tcPr>
          <w:p w:rsidR="000D03A2" w:rsidRPr="00434070" w:rsidRDefault="000D03A2" w:rsidP="00A01C0B">
            <w:pPr>
              <w:tabs>
                <w:tab w:val="left" w:pos="5310"/>
              </w:tabs>
              <w:jc w:val="center"/>
              <w:rPr>
                <w:rFonts w:ascii="Times New Roman" w:eastAsia="Times New Roman" w:hAnsi="Times New Roman" w:cs="Times New Roman"/>
              </w:rPr>
            </w:pPr>
            <w:r w:rsidRPr="003D7D9B">
              <w:rPr>
                <w:rFonts w:ascii="Times New Roman" w:hAnsi="Times New Roman" w:cs="Times New Roman"/>
                <w:color w:val="000000"/>
              </w:rPr>
              <w:t>0.35</w:t>
            </w:r>
          </w:p>
        </w:tc>
      </w:tr>
      <w:tr w:rsidR="000D03A2" w:rsidTr="00A01C0B">
        <w:trPr>
          <w:trHeight w:val="317"/>
        </w:trPr>
        <w:tc>
          <w:tcPr>
            <w:tcW w:w="3420" w:type="dxa"/>
            <w:tcBorders>
              <w:top w:val="nil"/>
              <w:bottom w:val="nil"/>
              <w:right w:val="nil"/>
            </w:tcBorders>
            <w:vAlign w:val="center"/>
          </w:tcPr>
          <w:p w:rsidR="000D03A2" w:rsidRDefault="000D03A2" w:rsidP="00A01C0B">
            <w:pPr>
              <w:tabs>
                <w:tab w:val="left" w:pos="5310"/>
              </w:tabs>
              <w:rPr>
                <w:rFonts w:ascii="Times New Roman" w:hAnsi="Times New Roman" w:cs="Times New Roman"/>
                <w:color w:val="000000"/>
              </w:rPr>
            </w:pPr>
            <w:r>
              <w:rPr>
                <w:rFonts w:ascii="Times New Roman" w:hAnsi="Times New Roman" w:cs="Times New Roman"/>
                <w:b/>
                <w:color w:val="000000"/>
              </w:rPr>
              <w:t>S</w:t>
            </w:r>
            <w:r w:rsidRPr="006600AC">
              <w:rPr>
                <w:rFonts w:ascii="Times New Roman" w:hAnsi="Times New Roman" w:cs="Times New Roman"/>
                <w:b/>
                <w:color w:val="000000"/>
              </w:rPr>
              <w:t xml:space="preserve">ocial </w:t>
            </w:r>
            <w:r>
              <w:rPr>
                <w:rFonts w:ascii="Times New Roman" w:hAnsi="Times New Roman" w:cs="Times New Roman"/>
                <w:b/>
                <w:color w:val="000000"/>
              </w:rPr>
              <w:t>Engagement</w:t>
            </w:r>
          </w:p>
        </w:tc>
        <w:tc>
          <w:tcPr>
            <w:tcW w:w="990" w:type="dxa"/>
            <w:tcBorders>
              <w:top w:val="nil"/>
              <w:left w:val="nil"/>
              <w:bottom w:val="nil"/>
              <w:right w:val="nil"/>
            </w:tcBorders>
            <w:vAlign w:val="center"/>
          </w:tcPr>
          <w:p w:rsidR="000D03A2" w:rsidRPr="00434070" w:rsidRDefault="000D03A2" w:rsidP="00A01C0B">
            <w:pPr>
              <w:tabs>
                <w:tab w:val="left" w:pos="5310"/>
              </w:tabs>
              <w:jc w:val="center"/>
              <w:rPr>
                <w:rFonts w:ascii="Times New Roman" w:eastAsia="Times New Roman" w:hAnsi="Times New Roman" w:cs="Times New Roman"/>
              </w:rPr>
            </w:pPr>
          </w:p>
        </w:tc>
        <w:tc>
          <w:tcPr>
            <w:tcW w:w="990" w:type="dxa"/>
            <w:tcBorders>
              <w:top w:val="nil"/>
              <w:left w:val="nil"/>
              <w:bottom w:val="nil"/>
              <w:right w:val="nil"/>
            </w:tcBorders>
            <w:vAlign w:val="center"/>
          </w:tcPr>
          <w:p w:rsidR="000D03A2" w:rsidRPr="00434070" w:rsidRDefault="000D03A2" w:rsidP="00A01C0B">
            <w:pPr>
              <w:tabs>
                <w:tab w:val="left" w:pos="5310"/>
              </w:tabs>
              <w:jc w:val="center"/>
              <w:rPr>
                <w:rFonts w:ascii="Times New Roman" w:hAnsi="Times New Roman" w:cs="Times New Roman"/>
                <w:color w:val="000000"/>
              </w:rPr>
            </w:pPr>
          </w:p>
        </w:tc>
        <w:tc>
          <w:tcPr>
            <w:tcW w:w="1350" w:type="dxa"/>
            <w:tcBorders>
              <w:top w:val="nil"/>
              <w:left w:val="nil"/>
              <w:bottom w:val="nil"/>
              <w:right w:val="nil"/>
            </w:tcBorders>
            <w:vAlign w:val="center"/>
          </w:tcPr>
          <w:p w:rsidR="000D03A2" w:rsidRPr="00434070" w:rsidRDefault="000D03A2" w:rsidP="00A01C0B">
            <w:pPr>
              <w:tabs>
                <w:tab w:val="left" w:pos="5310"/>
              </w:tabs>
              <w:jc w:val="center"/>
              <w:rPr>
                <w:rFonts w:ascii="Times New Roman" w:hAnsi="Times New Roman" w:cs="Times New Roman"/>
                <w:color w:val="000000"/>
              </w:rPr>
            </w:pPr>
          </w:p>
        </w:tc>
        <w:tc>
          <w:tcPr>
            <w:tcW w:w="990" w:type="dxa"/>
            <w:tcBorders>
              <w:top w:val="nil"/>
              <w:left w:val="nil"/>
              <w:bottom w:val="nil"/>
              <w:right w:val="nil"/>
            </w:tcBorders>
            <w:vAlign w:val="center"/>
          </w:tcPr>
          <w:p w:rsidR="000D03A2" w:rsidRPr="00434070" w:rsidRDefault="000D03A2" w:rsidP="00A01C0B">
            <w:pPr>
              <w:tabs>
                <w:tab w:val="left" w:pos="5310"/>
              </w:tabs>
              <w:jc w:val="center"/>
              <w:rPr>
                <w:rFonts w:ascii="Times New Roman" w:eastAsia="Times New Roman" w:hAnsi="Times New Roman" w:cs="Times New Roman"/>
              </w:rPr>
            </w:pPr>
          </w:p>
        </w:tc>
        <w:tc>
          <w:tcPr>
            <w:tcW w:w="270" w:type="dxa"/>
            <w:tcBorders>
              <w:top w:val="nil"/>
              <w:left w:val="nil"/>
              <w:bottom w:val="nil"/>
              <w:right w:val="nil"/>
            </w:tcBorders>
            <w:vAlign w:val="center"/>
          </w:tcPr>
          <w:p w:rsidR="000D03A2" w:rsidRPr="00434070" w:rsidRDefault="000D03A2" w:rsidP="00A01C0B">
            <w:pPr>
              <w:tabs>
                <w:tab w:val="left" w:pos="5310"/>
              </w:tabs>
              <w:jc w:val="center"/>
              <w:rPr>
                <w:rFonts w:ascii="Times New Roman" w:eastAsia="Times New Roman" w:hAnsi="Times New Roman" w:cs="Times New Roman"/>
              </w:rPr>
            </w:pPr>
          </w:p>
        </w:tc>
        <w:tc>
          <w:tcPr>
            <w:tcW w:w="900" w:type="dxa"/>
            <w:tcBorders>
              <w:top w:val="nil"/>
              <w:left w:val="nil"/>
              <w:bottom w:val="nil"/>
              <w:right w:val="nil"/>
            </w:tcBorders>
            <w:vAlign w:val="center"/>
          </w:tcPr>
          <w:p w:rsidR="000D03A2" w:rsidRPr="00434070" w:rsidRDefault="000D03A2" w:rsidP="00A01C0B">
            <w:pPr>
              <w:tabs>
                <w:tab w:val="left" w:pos="5310"/>
              </w:tabs>
              <w:jc w:val="center"/>
              <w:rPr>
                <w:rFonts w:ascii="Times New Roman" w:eastAsia="Times New Roman" w:hAnsi="Times New Roman" w:cs="Times New Roman"/>
              </w:rPr>
            </w:pPr>
          </w:p>
        </w:tc>
        <w:tc>
          <w:tcPr>
            <w:tcW w:w="810" w:type="dxa"/>
            <w:tcBorders>
              <w:top w:val="nil"/>
              <w:left w:val="nil"/>
              <w:bottom w:val="nil"/>
              <w:right w:val="nil"/>
            </w:tcBorders>
            <w:vAlign w:val="center"/>
          </w:tcPr>
          <w:p w:rsidR="000D03A2" w:rsidRPr="00434070" w:rsidRDefault="000D03A2" w:rsidP="00A01C0B">
            <w:pPr>
              <w:tabs>
                <w:tab w:val="left" w:pos="5310"/>
              </w:tabs>
              <w:jc w:val="center"/>
              <w:rPr>
                <w:rFonts w:ascii="Times New Roman" w:hAnsi="Times New Roman" w:cs="Times New Roman"/>
                <w:color w:val="000000"/>
              </w:rPr>
            </w:pPr>
          </w:p>
        </w:tc>
        <w:tc>
          <w:tcPr>
            <w:tcW w:w="1350" w:type="dxa"/>
            <w:tcBorders>
              <w:top w:val="nil"/>
              <w:left w:val="nil"/>
              <w:bottom w:val="nil"/>
            </w:tcBorders>
            <w:vAlign w:val="center"/>
          </w:tcPr>
          <w:p w:rsidR="000D03A2" w:rsidRPr="00434070" w:rsidRDefault="000D03A2" w:rsidP="00A01C0B">
            <w:pPr>
              <w:tabs>
                <w:tab w:val="left" w:pos="5310"/>
              </w:tabs>
              <w:jc w:val="center"/>
              <w:rPr>
                <w:rFonts w:ascii="Times New Roman" w:hAnsi="Times New Roman" w:cs="Times New Roman"/>
                <w:color w:val="000000"/>
              </w:rPr>
            </w:pPr>
          </w:p>
        </w:tc>
        <w:tc>
          <w:tcPr>
            <w:tcW w:w="1260" w:type="dxa"/>
            <w:tcBorders>
              <w:top w:val="nil"/>
              <w:left w:val="nil"/>
              <w:bottom w:val="nil"/>
              <w:right w:val="nil"/>
            </w:tcBorders>
            <w:vAlign w:val="center"/>
          </w:tcPr>
          <w:p w:rsidR="000D03A2" w:rsidRPr="00434070" w:rsidRDefault="000D03A2" w:rsidP="00A01C0B">
            <w:pPr>
              <w:tabs>
                <w:tab w:val="left" w:pos="5310"/>
              </w:tabs>
              <w:jc w:val="center"/>
              <w:rPr>
                <w:rFonts w:ascii="Times New Roman" w:eastAsia="Times New Roman" w:hAnsi="Times New Roman" w:cs="Times New Roman"/>
              </w:rPr>
            </w:pPr>
          </w:p>
        </w:tc>
      </w:tr>
      <w:tr w:rsidR="000D03A2" w:rsidTr="00A01C0B">
        <w:trPr>
          <w:trHeight w:val="317"/>
        </w:trPr>
        <w:tc>
          <w:tcPr>
            <w:tcW w:w="3420" w:type="dxa"/>
            <w:tcBorders>
              <w:top w:val="nil"/>
              <w:bottom w:val="nil"/>
              <w:right w:val="nil"/>
            </w:tcBorders>
            <w:vAlign w:val="center"/>
          </w:tcPr>
          <w:p w:rsidR="000D03A2" w:rsidRDefault="000D03A2" w:rsidP="00A01C0B">
            <w:pPr>
              <w:tabs>
                <w:tab w:val="left" w:pos="5310"/>
              </w:tabs>
              <w:rPr>
                <w:rFonts w:ascii="Times New Roman" w:hAnsi="Times New Roman" w:cs="Times New Roman"/>
                <w:color w:val="000000"/>
              </w:rPr>
            </w:pPr>
            <w:r>
              <w:rPr>
                <w:rFonts w:ascii="Times New Roman" w:hAnsi="Times New Roman" w:cs="Times New Roman"/>
                <w:color w:val="000000"/>
              </w:rPr>
              <w:t xml:space="preserve">  Being married</w:t>
            </w:r>
          </w:p>
        </w:tc>
        <w:tc>
          <w:tcPr>
            <w:tcW w:w="990" w:type="dxa"/>
            <w:tcBorders>
              <w:top w:val="nil"/>
              <w:left w:val="nil"/>
              <w:bottom w:val="nil"/>
              <w:right w:val="nil"/>
            </w:tcBorders>
            <w:vAlign w:val="center"/>
          </w:tcPr>
          <w:p w:rsidR="000D03A2" w:rsidRPr="00434070" w:rsidRDefault="000D03A2" w:rsidP="00A01C0B">
            <w:pPr>
              <w:tabs>
                <w:tab w:val="left" w:pos="5310"/>
              </w:tabs>
              <w:jc w:val="center"/>
              <w:rPr>
                <w:rFonts w:ascii="Times New Roman" w:eastAsia="Times New Roman" w:hAnsi="Times New Roman" w:cs="Times New Roman"/>
              </w:rPr>
            </w:pPr>
            <w:r w:rsidRPr="003D7D9B">
              <w:rPr>
                <w:rFonts w:ascii="Times New Roman" w:hAnsi="Times New Roman" w:cs="Times New Roman"/>
                <w:color w:val="000000"/>
              </w:rPr>
              <w:t>0.94</w:t>
            </w:r>
          </w:p>
        </w:tc>
        <w:tc>
          <w:tcPr>
            <w:tcW w:w="990" w:type="dxa"/>
            <w:tcBorders>
              <w:top w:val="nil"/>
              <w:left w:val="nil"/>
              <w:bottom w:val="nil"/>
              <w:right w:val="nil"/>
            </w:tcBorders>
            <w:vAlign w:val="center"/>
          </w:tcPr>
          <w:p w:rsidR="000D03A2" w:rsidRPr="00434070" w:rsidRDefault="000D03A2" w:rsidP="00A01C0B">
            <w:pPr>
              <w:tabs>
                <w:tab w:val="left" w:pos="5310"/>
              </w:tabs>
              <w:jc w:val="center"/>
              <w:rPr>
                <w:rFonts w:ascii="Times New Roman" w:hAnsi="Times New Roman" w:cs="Times New Roman"/>
                <w:color w:val="000000"/>
              </w:rPr>
            </w:pPr>
          </w:p>
        </w:tc>
        <w:tc>
          <w:tcPr>
            <w:tcW w:w="1350" w:type="dxa"/>
            <w:tcBorders>
              <w:top w:val="nil"/>
              <w:left w:val="nil"/>
              <w:bottom w:val="nil"/>
              <w:right w:val="nil"/>
            </w:tcBorders>
            <w:vAlign w:val="center"/>
          </w:tcPr>
          <w:p w:rsidR="000D03A2" w:rsidRPr="00434070" w:rsidRDefault="000D03A2" w:rsidP="00A01C0B">
            <w:pPr>
              <w:tabs>
                <w:tab w:val="left" w:pos="5310"/>
              </w:tabs>
              <w:jc w:val="center"/>
              <w:rPr>
                <w:rFonts w:ascii="Times New Roman" w:hAnsi="Times New Roman" w:cs="Times New Roman"/>
                <w:color w:val="000000"/>
              </w:rPr>
            </w:pPr>
            <w:r w:rsidRPr="003D7D9B">
              <w:rPr>
                <w:rFonts w:ascii="Times New Roman" w:hAnsi="Times New Roman" w:cs="Times New Roman"/>
                <w:color w:val="000000"/>
              </w:rPr>
              <w:t>0.75, 1.16</w:t>
            </w:r>
          </w:p>
        </w:tc>
        <w:tc>
          <w:tcPr>
            <w:tcW w:w="990" w:type="dxa"/>
            <w:tcBorders>
              <w:top w:val="nil"/>
              <w:left w:val="nil"/>
              <w:bottom w:val="nil"/>
              <w:right w:val="nil"/>
            </w:tcBorders>
            <w:vAlign w:val="center"/>
          </w:tcPr>
          <w:p w:rsidR="000D03A2" w:rsidRPr="00434070" w:rsidRDefault="000D03A2" w:rsidP="00A01C0B">
            <w:pPr>
              <w:tabs>
                <w:tab w:val="left" w:pos="5310"/>
              </w:tabs>
              <w:jc w:val="center"/>
              <w:rPr>
                <w:rFonts w:ascii="Times New Roman" w:eastAsia="Times New Roman" w:hAnsi="Times New Roman" w:cs="Times New Roman"/>
              </w:rPr>
            </w:pPr>
            <w:r w:rsidRPr="003D7D9B">
              <w:rPr>
                <w:rFonts w:ascii="Times New Roman" w:hAnsi="Times New Roman" w:cs="Times New Roman"/>
                <w:color w:val="000000"/>
              </w:rPr>
              <w:t>0.54</w:t>
            </w:r>
          </w:p>
        </w:tc>
        <w:tc>
          <w:tcPr>
            <w:tcW w:w="270" w:type="dxa"/>
            <w:tcBorders>
              <w:top w:val="nil"/>
              <w:left w:val="nil"/>
              <w:bottom w:val="nil"/>
              <w:right w:val="nil"/>
            </w:tcBorders>
            <w:vAlign w:val="center"/>
          </w:tcPr>
          <w:p w:rsidR="000D03A2" w:rsidRPr="00434070" w:rsidRDefault="000D03A2" w:rsidP="00A01C0B">
            <w:pPr>
              <w:tabs>
                <w:tab w:val="left" w:pos="5310"/>
              </w:tabs>
              <w:jc w:val="center"/>
              <w:rPr>
                <w:rFonts w:ascii="Times New Roman" w:eastAsia="Times New Roman" w:hAnsi="Times New Roman" w:cs="Times New Roman"/>
              </w:rPr>
            </w:pPr>
          </w:p>
        </w:tc>
        <w:tc>
          <w:tcPr>
            <w:tcW w:w="900" w:type="dxa"/>
            <w:tcBorders>
              <w:top w:val="nil"/>
              <w:left w:val="nil"/>
              <w:bottom w:val="nil"/>
              <w:right w:val="nil"/>
            </w:tcBorders>
            <w:vAlign w:val="center"/>
          </w:tcPr>
          <w:p w:rsidR="000D03A2" w:rsidRPr="00434070" w:rsidRDefault="000D03A2" w:rsidP="00A01C0B">
            <w:pPr>
              <w:tabs>
                <w:tab w:val="left" w:pos="5310"/>
              </w:tabs>
              <w:jc w:val="center"/>
              <w:rPr>
                <w:rFonts w:ascii="Times New Roman" w:eastAsia="Times New Roman" w:hAnsi="Times New Roman" w:cs="Times New Roman"/>
              </w:rPr>
            </w:pPr>
            <w:r w:rsidRPr="003D7D9B">
              <w:rPr>
                <w:rFonts w:ascii="Times New Roman" w:hAnsi="Times New Roman" w:cs="Times New Roman"/>
                <w:color w:val="000000"/>
              </w:rPr>
              <w:t>0.85</w:t>
            </w:r>
          </w:p>
        </w:tc>
        <w:tc>
          <w:tcPr>
            <w:tcW w:w="810" w:type="dxa"/>
            <w:tcBorders>
              <w:top w:val="nil"/>
              <w:left w:val="nil"/>
              <w:bottom w:val="nil"/>
              <w:right w:val="nil"/>
            </w:tcBorders>
            <w:vAlign w:val="center"/>
          </w:tcPr>
          <w:p w:rsidR="000D03A2" w:rsidRPr="00434070" w:rsidRDefault="000D03A2" w:rsidP="00A01C0B">
            <w:pPr>
              <w:tabs>
                <w:tab w:val="left" w:pos="5310"/>
              </w:tabs>
              <w:jc w:val="center"/>
              <w:rPr>
                <w:rFonts w:ascii="Times New Roman" w:hAnsi="Times New Roman" w:cs="Times New Roman"/>
                <w:color w:val="000000"/>
              </w:rPr>
            </w:pPr>
          </w:p>
        </w:tc>
        <w:tc>
          <w:tcPr>
            <w:tcW w:w="1350" w:type="dxa"/>
            <w:tcBorders>
              <w:top w:val="nil"/>
              <w:left w:val="nil"/>
              <w:bottom w:val="nil"/>
            </w:tcBorders>
            <w:vAlign w:val="center"/>
          </w:tcPr>
          <w:p w:rsidR="000D03A2" w:rsidRPr="00434070" w:rsidRDefault="000D03A2" w:rsidP="00A01C0B">
            <w:pPr>
              <w:tabs>
                <w:tab w:val="left" w:pos="5310"/>
              </w:tabs>
              <w:jc w:val="center"/>
              <w:rPr>
                <w:rFonts w:ascii="Times New Roman" w:hAnsi="Times New Roman" w:cs="Times New Roman"/>
                <w:color w:val="000000"/>
              </w:rPr>
            </w:pPr>
            <w:r w:rsidRPr="003D7D9B">
              <w:rPr>
                <w:rFonts w:ascii="Times New Roman" w:hAnsi="Times New Roman" w:cs="Times New Roman"/>
                <w:color w:val="000000"/>
              </w:rPr>
              <w:t>0.70, 1.03</w:t>
            </w:r>
          </w:p>
        </w:tc>
        <w:tc>
          <w:tcPr>
            <w:tcW w:w="1260" w:type="dxa"/>
            <w:tcBorders>
              <w:top w:val="nil"/>
              <w:left w:val="nil"/>
              <w:bottom w:val="nil"/>
              <w:right w:val="nil"/>
            </w:tcBorders>
            <w:vAlign w:val="center"/>
          </w:tcPr>
          <w:p w:rsidR="000D03A2" w:rsidRPr="00434070" w:rsidRDefault="000D03A2" w:rsidP="00A01C0B">
            <w:pPr>
              <w:tabs>
                <w:tab w:val="left" w:pos="5310"/>
              </w:tabs>
              <w:jc w:val="center"/>
              <w:rPr>
                <w:rFonts w:ascii="Times New Roman" w:eastAsia="Times New Roman" w:hAnsi="Times New Roman" w:cs="Times New Roman"/>
              </w:rPr>
            </w:pPr>
            <w:r w:rsidRPr="003D7D9B">
              <w:rPr>
                <w:rFonts w:ascii="Times New Roman" w:hAnsi="Times New Roman" w:cs="Times New Roman"/>
                <w:color w:val="000000"/>
              </w:rPr>
              <w:t>0.10</w:t>
            </w:r>
          </w:p>
        </w:tc>
      </w:tr>
      <w:tr w:rsidR="000D03A2" w:rsidTr="00A01C0B">
        <w:trPr>
          <w:trHeight w:val="317"/>
        </w:trPr>
        <w:tc>
          <w:tcPr>
            <w:tcW w:w="3420" w:type="dxa"/>
            <w:tcBorders>
              <w:top w:val="nil"/>
              <w:bottom w:val="nil"/>
              <w:right w:val="nil"/>
            </w:tcBorders>
            <w:vAlign w:val="center"/>
          </w:tcPr>
          <w:p w:rsidR="000D03A2" w:rsidRPr="00C04EEF" w:rsidRDefault="000D03A2" w:rsidP="00A01C0B">
            <w:pPr>
              <w:tabs>
                <w:tab w:val="left" w:pos="5310"/>
              </w:tabs>
              <w:ind w:left="161" w:hanging="161"/>
              <w:rPr>
                <w:rFonts w:ascii="Times New Roman" w:hAnsi="Times New Roman" w:cs="Times New Roman"/>
                <w:color w:val="000000"/>
              </w:rPr>
            </w:pPr>
            <w:r>
              <w:rPr>
                <w:rFonts w:ascii="Times New Roman" w:hAnsi="Times New Roman" w:cs="Times New Roman"/>
                <w:color w:val="000000"/>
              </w:rPr>
              <w:t xml:space="preserve">  </w:t>
            </w:r>
            <w:r w:rsidRPr="00C04EEF">
              <w:rPr>
                <w:rFonts w:ascii="Times New Roman" w:hAnsi="Times New Roman" w:cs="Times New Roman"/>
                <w:color w:val="000000"/>
              </w:rPr>
              <w:t>Religious service attendance</w:t>
            </w:r>
          </w:p>
          <w:p w:rsidR="000D03A2" w:rsidRDefault="000D03A2" w:rsidP="00A01C0B">
            <w:pPr>
              <w:tabs>
                <w:tab w:val="left" w:pos="5310"/>
              </w:tabs>
              <w:rPr>
                <w:rFonts w:ascii="Times New Roman" w:hAnsi="Times New Roman" w:cs="Times New Roman"/>
                <w:color w:val="000000"/>
              </w:rPr>
            </w:pPr>
            <w:r>
              <w:rPr>
                <w:rFonts w:ascii="Times New Roman" w:hAnsi="Times New Roman" w:cs="Times New Roman"/>
                <w:color w:val="000000"/>
              </w:rPr>
              <w:t xml:space="preserve">  </w:t>
            </w:r>
            <w:r w:rsidRPr="00C04EEF">
              <w:rPr>
                <w:rFonts w:ascii="Times New Roman" w:hAnsi="Times New Roman" w:cs="Times New Roman"/>
                <w:color w:val="000000"/>
              </w:rPr>
              <w:t>(≥ once per week)</w:t>
            </w:r>
          </w:p>
        </w:tc>
        <w:tc>
          <w:tcPr>
            <w:tcW w:w="990" w:type="dxa"/>
            <w:tcBorders>
              <w:top w:val="nil"/>
              <w:left w:val="nil"/>
              <w:bottom w:val="nil"/>
              <w:right w:val="nil"/>
            </w:tcBorders>
            <w:vAlign w:val="center"/>
          </w:tcPr>
          <w:p w:rsidR="000D03A2" w:rsidRPr="00434070" w:rsidRDefault="000D03A2" w:rsidP="00A01C0B">
            <w:pPr>
              <w:tabs>
                <w:tab w:val="left" w:pos="5310"/>
              </w:tabs>
              <w:jc w:val="center"/>
              <w:rPr>
                <w:rFonts w:ascii="Times New Roman" w:hAnsi="Times New Roman" w:cs="Times New Roman"/>
                <w:color w:val="000000"/>
              </w:rPr>
            </w:pPr>
            <w:r w:rsidRPr="003D7D9B">
              <w:rPr>
                <w:rFonts w:ascii="Times New Roman" w:hAnsi="Times New Roman" w:cs="Times New Roman"/>
                <w:color w:val="000000"/>
              </w:rPr>
              <w:t>1.22</w:t>
            </w:r>
          </w:p>
        </w:tc>
        <w:tc>
          <w:tcPr>
            <w:tcW w:w="990" w:type="dxa"/>
            <w:tcBorders>
              <w:top w:val="nil"/>
              <w:left w:val="nil"/>
              <w:bottom w:val="nil"/>
              <w:right w:val="nil"/>
            </w:tcBorders>
            <w:vAlign w:val="center"/>
          </w:tcPr>
          <w:p w:rsidR="000D03A2" w:rsidRPr="00434070" w:rsidRDefault="000D03A2" w:rsidP="00A01C0B">
            <w:pPr>
              <w:tabs>
                <w:tab w:val="left" w:pos="5310"/>
              </w:tabs>
              <w:jc w:val="center"/>
              <w:rPr>
                <w:rFonts w:ascii="Times New Roman" w:hAnsi="Times New Roman" w:cs="Times New Roman"/>
                <w:color w:val="000000"/>
              </w:rPr>
            </w:pPr>
          </w:p>
        </w:tc>
        <w:tc>
          <w:tcPr>
            <w:tcW w:w="1350" w:type="dxa"/>
            <w:tcBorders>
              <w:top w:val="nil"/>
              <w:left w:val="nil"/>
              <w:bottom w:val="nil"/>
              <w:right w:val="nil"/>
            </w:tcBorders>
            <w:vAlign w:val="center"/>
          </w:tcPr>
          <w:p w:rsidR="000D03A2" w:rsidRPr="00434070" w:rsidRDefault="000D03A2" w:rsidP="00A01C0B">
            <w:pPr>
              <w:tabs>
                <w:tab w:val="left" w:pos="5310"/>
              </w:tabs>
              <w:jc w:val="center"/>
              <w:rPr>
                <w:rFonts w:ascii="Times New Roman" w:hAnsi="Times New Roman" w:cs="Times New Roman"/>
                <w:color w:val="000000"/>
              </w:rPr>
            </w:pPr>
            <w:r w:rsidRPr="003D7D9B">
              <w:rPr>
                <w:rFonts w:ascii="Times New Roman" w:hAnsi="Times New Roman" w:cs="Times New Roman"/>
                <w:color w:val="000000"/>
              </w:rPr>
              <w:t>0.95, 1.58</w:t>
            </w:r>
          </w:p>
        </w:tc>
        <w:tc>
          <w:tcPr>
            <w:tcW w:w="990" w:type="dxa"/>
            <w:tcBorders>
              <w:top w:val="nil"/>
              <w:left w:val="nil"/>
              <w:bottom w:val="nil"/>
              <w:right w:val="nil"/>
            </w:tcBorders>
            <w:vAlign w:val="center"/>
          </w:tcPr>
          <w:p w:rsidR="000D03A2" w:rsidRPr="00434070" w:rsidRDefault="000D03A2" w:rsidP="00A01C0B">
            <w:pPr>
              <w:tabs>
                <w:tab w:val="left" w:pos="5310"/>
              </w:tabs>
              <w:jc w:val="center"/>
              <w:rPr>
                <w:rFonts w:ascii="Times New Roman" w:eastAsia="Times New Roman" w:hAnsi="Times New Roman" w:cs="Times New Roman"/>
              </w:rPr>
            </w:pPr>
            <w:r w:rsidRPr="003D7D9B">
              <w:rPr>
                <w:rFonts w:ascii="Times New Roman" w:hAnsi="Times New Roman" w:cs="Times New Roman"/>
                <w:color w:val="000000"/>
              </w:rPr>
              <w:t>0.12</w:t>
            </w:r>
          </w:p>
        </w:tc>
        <w:tc>
          <w:tcPr>
            <w:tcW w:w="270" w:type="dxa"/>
            <w:tcBorders>
              <w:top w:val="nil"/>
              <w:left w:val="nil"/>
              <w:bottom w:val="nil"/>
              <w:right w:val="nil"/>
            </w:tcBorders>
            <w:vAlign w:val="center"/>
          </w:tcPr>
          <w:p w:rsidR="000D03A2" w:rsidRPr="00434070" w:rsidRDefault="000D03A2" w:rsidP="00A01C0B">
            <w:pPr>
              <w:tabs>
                <w:tab w:val="left" w:pos="5310"/>
              </w:tabs>
              <w:jc w:val="center"/>
              <w:rPr>
                <w:rFonts w:ascii="Times New Roman" w:eastAsia="Times New Roman" w:hAnsi="Times New Roman" w:cs="Times New Roman"/>
              </w:rPr>
            </w:pPr>
          </w:p>
        </w:tc>
        <w:tc>
          <w:tcPr>
            <w:tcW w:w="900" w:type="dxa"/>
            <w:tcBorders>
              <w:top w:val="nil"/>
              <w:left w:val="nil"/>
              <w:bottom w:val="nil"/>
              <w:right w:val="nil"/>
            </w:tcBorders>
            <w:vAlign w:val="center"/>
          </w:tcPr>
          <w:p w:rsidR="000D03A2" w:rsidRPr="00434070" w:rsidRDefault="000D03A2" w:rsidP="00A01C0B">
            <w:pPr>
              <w:tabs>
                <w:tab w:val="left" w:pos="5310"/>
              </w:tabs>
              <w:jc w:val="center"/>
              <w:rPr>
                <w:rFonts w:ascii="Times New Roman" w:hAnsi="Times New Roman" w:cs="Times New Roman"/>
                <w:color w:val="000000"/>
              </w:rPr>
            </w:pPr>
            <w:r w:rsidRPr="003D7D9B">
              <w:rPr>
                <w:rFonts w:ascii="Times New Roman" w:hAnsi="Times New Roman" w:cs="Times New Roman"/>
                <w:color w:val="000000"/>
              </w:rPr>
              <w:t>1.26</w:t>
            </w:r>
          </w:p>
        </w:tc>
        <w:tc>
          <w:tcPr>
            <w:tcW w:w="810" w:type="dxa"/>
            <w:tcBorders>
              <w:top w:val="nil"/>
              <w:left w:val="nil"/>
              <w:bottom w:val="nil"/>
              <w:right w:val="nil"/>
            </w:tcBorders>
            <w:vAlign w:val="center"/>
          </w:tcPr>
          <w:p w:rsidR="000D03A2" w:rsidRPr="00434070" w:rsidRDefault="000D03A2" w:rsidP="00A01C0B">
            <w:pPr>
              <w:tabs>
                <w:tab w:val="left" w:pos="5310"/>
              </w:tabs>
              <w:jc w:val="center"/>
              <w:rPr>
                <w:rFonts w:ascii="Times New Roman" w:hAnsi="Times New Roman" w:cs="Times New Roman"/>
                <w:color w:val="000000"/>
              </w:rPr>
            </w:pPr>
          </w:p>
        </w:tc>
        <w:tc>
          <w:tcPr>
            <w:tcW w:w="1350" w:type="dxa"/>
            <w:tcBorders>
              <w:top w:val="nil"/>
              <w:left w:val="nil"/>
              <w:bottom w:val="nil"/>
            </w:tcBorders>
            <w:vAlign w:val="center"/>
          </w:tcPr>
          <w:p w:rsidR="000D03A2" w:rsidRPr="00434070" w:rsidRDefault="000D03A2" w:rsidP="00A01C0B">
            <w:pPr>
              <w:tabs>
                <w:tab w:val="left" w:pos="5310"/>
              </w:tabs>
              <w:jc w:val="center"/>
              <w:rPr>
                <w:rFonts w:ascii="Times New Roman" w:hAnsi="Times New Roman" w:cs="Times New Roman"/>
                <w:color w:val="000000"/>
              </w:rPr>
            </w:pPr>
            <w:r w:rsidRPr="003D7D9B">
              <w:rPr>
                <w:rFonts w:ascii="Times New Roman" w:hAnsi="Times New Roman" w:cs="Times New Roman"/>
                <w:color w:val="000000"/>
              </w:rPr>
              <w:t>0.98, 1.63</w:t>
            </w:r>
          </w:p>
        </w:tc>
        <w:tc>
          <w:tcPr>
            <w:tcW w:w="1260" w:type="dxa"/>
            <w:tcBorders>
              <w:top w:val="nil"/>
              <w:left w:val="nil"/>
              <w:bottom w:val="nil"/>
              <w:right w:val="nil"/>
            </w:tcBorders>
            <w:vAlign w:val="center"/>
          </w:tcPr>
          <w:p w:rsidR="000D03A2" w:rsidRPr="00434070" w:rsidRDefault="000D03A2" w:rsidP="00A01C0B">
            <w:pPr>
              <w:tabs>
                <w:tab w:val="left" w:pos="5310"/>
              </w:tabs>
              <w:jc w:val="center"/>
              <w:rPr>
                <w:rFonts w:ascii="Times New Roman" w:eastAsia="Times New Roman" w:hAnsi="Times New Roman" w:cs="Times New Roman"/>
              </w:rPr>
            </w:pPr>
            <w:r w:rsidRPr="003D7D9B">
              <w:rPr>
                <w:rFonts w:ascii="Times New Roman" w:hAnsi="Times New Roman" w:cs="Times New Roman"/>
                <w:color w:val="000000"/>
              </w:rPr>
              <w:t>0.07</w:t>
            </w:r>
          </w:p>
        </w:tc>
      </w:tr>
      <w:tr w:rsidR="000D03A2" w:rsidTr="00A01C0B">
        <w:trPr>
          <w:trHeight w:val="317"/>
        </w:trPr>
        <w:tc>
          <w:tcPr>
            <w:tcW w:w="3420" w:type="dxa"/>
            <w:tcBorders>
              <w:top w:val="nil"/>
              <w:bottom w:val="nil"/>
              <w:right w:val="nil"/>
            </w:tcBorders>
            <w:vAlign w:val="center"/>
          </w:tcPr>
          <w:p w:rsidR="000D03A2" w:rsidRPr="006600AC" w:rsidRDefault="000D03A2" w:rsidP="00A01C0B">
            <w:pPr>
              <w:tabs>
                <w:tab w:val="left" w:pos="5310"/>
              </w:tabs>
              <w:rPr>
                <w:rFonts w:ascii="Times New Roman" w:hAnsi="Times New Roman" w:cs="Times New Roman"/>
                <w:b/>
                <w:color w:val="000000"/>
              </w:rPr>
            </w:pPr>
            <w:r>
              <w:rPr>
                <w:rFonts w:ascii="Times New Roman" w:hAnsi="Times New Roman" w:cs="Times New Roman"/>
                <w:b/>
                <w:color w:val="000000"/>
              </w:rPr>
              <w:t>Character Strengths</w:t>
            </w:r>
          </w:p>
        </w:tc>
        <w:tc>
          <w:tcPr>
            <w:tcW w:w="990" w:type="dxa"/>
            <w:tcBorders>
              <w:top w:val="nil"/>
              <w:left w:val="nil"/>
              <w:bottom w:val="nil"/>
              <w:right w:val="nil"/>
            </w:tcBorders>
            <w:vAlign w:val="center"/>
          </w:tcPr>
          <w:p w:rsidR="000D03A2" w:rsidRPr="00434070" w:rsidRDefault="000D03A2" w:rsidP="00A01C0B">
            <w:pPr>
              <w:tabs>
                <w:tab w:val="left" w:pos="5310"/>
              </w:tabs>
              <w:jc w:val="center"/>
              <w:rPr>
                <w:rFonts w:ascii="Times New Roman" w:eastAsia="Times New Roman" w:hAnsi="Times New Roman" w:cs="Times New Roman"/>
              </w:rPr>
            </w:pPr>
          </w:p>
        </w:tc>
        <w:tc>
          <w:tcPr>
            <w:tcW w:w="990" w:type="dxa"/>
            <w:tcBorders>
              <w:top w:val="nil"/>
              <w:left w:val="nil"/>
              <w:bottom w:val="nil"/>
              <w:right w:val="nil"/>
            </w:tcBorders>
            <w:vAlign w:val="center"/>
          </w:tcPr>
          <w:p w:rsidR="000D03A2" w:rsidRPr="00434070" w:rsidRDefault="000D03A2" w:rsidP="00A01C0B">
            <w:pPr>
              <w:tabs>
                <w:tab w:val="left" w:pos="5310"/>
              </w:tabs>
              <w:jc w:val="center"/>
              <w:rPr>
                <w:rFonts w:ascii="Times New Roman" w:eastAsia="Times New Roman" w:hAnsi="Times New Roman" w:cs="Times New Roman"/>
              </w:rPr>
            </w:pPr>
          </w:p>
        </w:tc>
        <w:tc>
          <w:tcPr>
            <w:tcW w:w="1350" w:type="dxa"/>
            <w:tcBorders>
              <w:top w:val="nil"/>
              <w:left w:val="nil"/>
              <w:bottom w:val="nil"/>
              <w:right w:val="nil"/>
            </w:tcBorders>
            <w:vAlign w:val="center"/>
          </w:tcPr>
          <w:p w:rsidR="000D03A2" w:rsidRPr="00434070" w:rsidRDefault="000D03A2" w:rsidP="00A01C0B">
            <w:pPr>
              <w:tabs>
                <w:tab w:val="left" w:pos="5310"/>
              </w:tabs>
              <w:jc w:val="center"/>
              <w:rPr>
                <w:rFonts w:ascii="Times New Roman" w:eastAsia="Times New Roman" w:hAnsi="Times New Roman" w:cs="Times New Roman"/>
              </w:rPr>
            </w:pPr>
          </w:p>
        </w:tc>
        <w:tc>
          <w:tcPr>
            <w:tcW w:w="990" w:type="dxa"/>
            <w:tcBorders>
              <w:top w:val="nil"/>
              <w:left w:val="nil"/>
              <w:bottom w:val="nil"/>
              <w:right w:val="nil"/>
            </w:tcBorders>
            <w:vAlign w:val="center"/>
          </w:tcPr>
          <w:p w:rsidR="000D03A2" w:rsidRPr="00434070" w:rsidRDefault="000D03A2" w:rsidP="00A01C0B">
            <w:pPr>
              <w:tabs>
                <w:tab w:val="left" w:pos="5310"/>
              </w:tabs>
              <w:jc w:val="center"/>
              <w:rPr>
                <w:rFonts w:ascii="Times New Roman" w:eastAsia="Times New Roman" w:hAnsi="Times New Roman" w:cs="Times New Roman"/>
              </w:rPr>
            </w:pPr>
          </w:p>
        </w:tc>
        <w:tc>
          <w:tcPr>
            <w:tcW w:w="270" w:type="dxa"/>
            <w:tcBorders>
              <w:top w:val="nil"/>
              <w:left w:val="nil"/>
              <w:bottom w:val="nil"/>
              <w:right w:val="nil"/>
            </w:tcBorders>
            <w:vAlign w:val="center"/>
          </w:tcPr>
          <w:p w:rsidR="000D03A2" w:rsidRPr="00434070" w:rsidRDefault="000D03A2" w:rsidP="00A01C0B">
            <w:pPr>
              <w:tabs>
                <w:tab w:val="left" w:pos="5310"/>
              </w:tabs>
              <w:jc w:val="center"/>
              <w:rPr>
                <w:rFonts w:ascii="Times New Roman" w:eastAsia="Times New Roman" w:hAnsi="Times New Roman" w:cs="Times New Roman"/>
              </w:rPr>
            </w:pPr>
          </w:p>
        </w:tc>
        <w:tc>
          <w:tcPr>
            <w:tcW w:w="900" w:type="dxa"/>
            <w:tcBorders>
              <w:top w:val="nil"/>
              <w:left w:val="nil"/>
              <w:bottom w:val="nil"/>
              <w:right w:val="nil"/>
            </w:tcBorders>
            <w:vAlign w:val="center"/>
          </w:tcPr>
          <w:p w:rsidR="000D03A2" w:rsidRPr="00434070" w:rsidRDefault="000D03A2" w:rsidP="00A01C0B">
            <w:pPr>
              <w:tabs>
                <w:tab w:val="left" w:pos="5310"/>
              </w:tabs>
              <w:jc w:val="center"/>
              <w:rPr>
                <w:rFonts w:ascii="Times New Roman" w:eastAsia="Times New Roman" w:hAnsi="Times New Roman" w:cs="Times New Roman"/>
              </w:rPr>
            </w:pPr>
          </w:p>
        </w:tc>
        <w:tc>
          <w:tcPr>
            <w:tcW w:w="810" w:type="dxa"/>
            <w:tcBorders>
              <w:top w:val="nil"/>
              <w:left w:val="nil"/>
              <w:bottom w:val="nil"/>
              <w:right w:val="nil"/>
            </w:tcBorders>
            <w:vAlign w:val="center"/>
          </w:tcPr>
          <w:p w:rsidR="000D03A2" w:rsidRPr="00434070" w:rsidRDefault="000D03A2" w:rsidP="00A01C0B">
            <w:pPr>
              <w:tabs>
                <w:tab w:val="left" w:pos="5310"/>
              </w:tabs>
              <w:jc w:val="center"/>
              <w:rPr>
                <w:rFonts w:ascii="Times New Roman" w:eastAsia="Times New Roman" w:hAnsi="Times New Roman" w:cs="Times New Roman"/>
              </w:rPr>
            </w:pPr>
          </w:p>
        </w:tc>
        <w:tc>
          <w:tcPr>
            <w:tcW w:w="1350" w:type="dxa"/>
            <w:tcBorders>
              <w:top w:val="nil"/>
              <w:left w:val="nil"/>
              <w:bottom w:val="nil"/>
            </w:tcBorders>
            <w:vAlign w:val="center"/>
          </w:tcPr>
          <w:p w:rsidR="000D03A2" w:rsidRPr="00434070" w:rsidRDefault="000D03A2" w:rsidP="00A01C0B">
            <w:pPr>
              <w:tabs>
                <w:tab w:val="left" w:pos="5310"/>
              </w:tabs>
              <w:jc w:val="center"/>
              <w:rPr>
                <w:rFonts w:ascii="Times New Roman" w:eastAsia="Times New Roman" w:hAnsi="Times New Roman" w:cs="Times New Roman"/>
              </w:rPr>
            </w:pPr>
          </w:p>
        </w:tc>
        <w:tc>
          <w:tcPr>
            <w:tcW w:w="1260" w:type="dxa"/>
            <w:tcBorders>
              <w:top w:val="nil"/>
              <w:left w:val="nil"/>
              <w:bottom w:val="nil"/>
              <w:right w:val="nil"/>
            </w:tcBorders>
            <w:vAlign w:val="center"/>
          </w:tcPr>
          <w:p w:rsidR="000D03A2" w:rsidRPr="00434070" w:rsidRDefault="000D03A2" w:rsidP="00A01C0B">
            <w:pPr>
              <w:tabs>
                <w:tab w:val="left" w:pos="5310"/>
              </w:tabs>
              <w:jc w:val="center"/>
              <w:rPr>
                <w:rFonts w:ascii="Times New Roman" w:eastAsia="Times New Roman" w:hAnsi="Times New Roman" w:cs="Times New Roman"/>
              </w:rPr>
            </w:pPr>
          </w:p>
        </w:tc>
      </w:tr>
      <w:tr w:rsidR="000D03A2" w:rsidTr="00A01C0B">
        <w:trPr>
          <w:trHeight w:val="317"/>
        </w:trPr>
        <w:tc>
          <w:tcPr>
            <w:tcW w:w="3420" w:type="dxa"/>
            <w:tcBorders>
              <w:top w:val="nil"/>
              <w:bottom w:val="nil"/>
              <w:right w:val="nil"/>
            </w:tcBorders>
            <w:vAlign w:val="center"/>
          </w:tcPr>
          <w:p w:rsidR="000D03A2" w:rsidRPr="006600AC" w:rsidRDefault="000D03A2" w:rsidP="00A01C0B">
            <w:pPr>
              <w:tabs>
                <w:tab w:val="left" w:pos="5310"/>
              </w:tabs>
              <w:rPr>
                <w:rFonts w:ascii="Times New Roman" w:hAnsi="Times New Roman" w:cs="Times New Roman"/>
                <w:b/>
                <w:color w:val="000000"/>
              </w:rPr>
            </w:pPr>
            <w:r>
              <w:rPr>
                <w:rFonts w:ascii="Times New Roman" w:hAnsi="Times New Roman" w:cs="Times New Roman"/>
                <w:color w:val="000000"/>
              </w:rPr>
              <w:t xml:space="preserve">  Frequency of volunteering</w:t>
            </w:r>
          </w:p>
        </w:tc>
        <w:tc>
          <w:tcPr>
            <w:tcW w:w="990" w:type="dxa"/>
            <w:tcBorders>
              <w:top w:val="nil"/>
              <w:left w:val="nil"/>
              <w:bottom w:val="nil"/>
              <w:right w:val="nil"/>
            </w:tcBorders>
            <w:vAlign w:val="center"/>
          </w:tcPr>
          <w:p w:rsidR="000D03A2" w:rsidRPr="00434070" w:rsidRDefault="000D03A2" w:rsidP="00A01C0B">
            <w:pPr>
              <w:tabs>
                <w:tab w:val="left" w:pos="5310"/>
              </w:tabs>
              <w:jc w:val="center"/>
              <w:rPr>
                <w:rFonts w:ascii="Times New Roman" w:eastAsia="Times New Roman" w:hAnsi="Times New Roman" w:cs="Times New Roman"/>
              </w:rPr>
            </w:pPr>
          </w:p>
        </w:tc>
        <w:tc>
          <w:tcPr>
            <w:tcW w:w="990" w:type="dxa"/>
            <w:tcBorders>
              <w:top w:val="nil"/>
              <w:left w:val="nil"/>
              <w:bottom w:val="nil"/>
              <w:right w:val="nil"/>
            </w:tcBorders>
            <w:vAlign w:val="center"/>
          </w:tcPr>
          <w:p w:rsidR="000D03A2" w:rsidRPr="00434070" w:rsidRDefault="000D03A2" w:rsidP="00A01C0B">
            <w:pPr>
              <w:tabs>
                <w:tab w:val="left" w:pos="5310"/>
              </w:tabs>
              <w:jc w:val="center"/>
              <w:rPr>
                <w:rFonts w:ascii="Times New Roman" w:eastAsia="Times New Roman" w:hAnsi="Times New Roman" w:cs="Times New Roman"/>
              </w:rPr>
            </w:pPr>
            <w:r w:rsidRPr="003D7D9B">
              <w:rPr>
                <w:rFonts w:ascii="Times New Roman" w:hAnsi="Times New Roman" w:cs="Times New Roman"/>
                <w:color w:val="000000"/>
              </w:rPr>
              <w:t>0.08</w:t>
            </w:r>
          </w:p>
        </w:tc>
        <w:tc>
          <w:tcPr>
            <w:tcW w:w="1350" w:type="dxa"/>
            <w:tcBorders>
              <w:top w:val="nil"/>
              <w:left w:val="nil"/>
              <w:bottom w:val="nil"/>
              <w:right w:val="nil"/>
            </w:tcBorders>
            <w:vAlign w:val="center"/>
          </w:tcPr>
          <w:p w:rsidR="000D03A2" w:rsidRPr="00434070" w:rsidRDefault="000D03A2" w:rsidP="00A01C0B">
            <w:pPr>
              <w:tabs>
                <w:tab w:val="left" w:pos="5310"/>
              </w:tabs>
              <w:jc w:val="center"/>
              <w:rPr>
                <w:rFonts w:ascii="Times New Roman" w:eastAsia="Times New Roman" w:hAnsi="Times New Roman" w:cs="Times New Roman"/>
              </w:rPr>
            </w:pPr>
            <w:r w:rsidRPr="003D7D9B">
              <w:rPr>
                <w:rFonts w:ascii="Times New Roman" w:hAnsi="Times New Roman" w:cs="Times New Roman"/>
                <w:color w:val="000000"/>
              </w:rPr>
              <w:t>-0.07, 0.23</w:t>
            </w:r>
          </w:p>
        </w:tc>
        <w:tc>
          <w:tcPr>
            <w:tcW w:w="990" w:type="dxa"/>
            <w:tcBorders>
              <w:top w:val="nil"/>
              <w:left w:val="nil"/>
              <w:bottom w:val="nil"/>
              <w:right w:val="nil"/>
            </w:tcBorders>
            <w:vAlign w:val="center"/>
          </w:tcPr>
          <w:p w:rsidR="000D03A2" w:rsidRPr="00434070" w:rsidRDefault="000D03A2" w:rsidP="00A01C0B">
            <w:pPr>
              <w:tabs>
                <w:tab w:val="left" w:pos="5310"/>
              </w:tabs>
              <w:jc w:val="center"/>
              <w:rPr>
                <w:rFonts w:ascii="Times New Roman" w:eastAsia="Times New Roman" w:hAnsi="Times New Roman" w:cs="Times New Roman"/>
              </w:rPr>
            </w:pPr>
            <w:r w:rsidRPr="003D7D9B">
              <w:rPr>
                <w:rFonts w:ascii="Times New Roman" w:hAnsi="Times New Roman" w:cs="Times New Roman"/>
                <w:color w:val="000000"/>
              </w:rPr>
              <w:t>0.29</w:t>
            </w:r>
          </w:p>
        </w:tc>
        <w:tc>
          <w:tcPr>
            <w:tcW w:w="270" w:type="dxa"/>
            <w:tcBorders>
              <w:top w:val="nil"/>
              <w:left w:val="nil"/>
              <w:bottom w:val="nil"/>
              <w:right w:val="nil"/>
            </w:tcBorders>
            <w:vAlign w:val="center"/>
          </w:tcPr>
          <w:p w:rsidR="000D03A2" w:rsidRPr="00434070" w:rsidRDefault="000D03A2" w:rsidP="00A01C0B">
            <w:pPr>
              <w:tabs>
                <w:tab w:val="left" w:pos="5310"/>
              </w:tabs>
              <w:jc w:val="center"/>
              <w:rPr>
                <w:rFonts w:ascii="Times New Roman" w:eastAsia="Times New Roman" w:hAnsi="Times New Roman" w:cs="Times New Roman"/>
              </w:rPr>
            </w:pPr>
          </w:p>
        </w:tc>
        <w:tc>
          <w:tcPr>
            <w:tcW w:w="900" w:type="dxa"/>
            <w:tcBorders>
              <w:top w:val="nil"/>
              <w:left w:val="nil"/>
              <w:bottom w:val="nil"/>
              <w:right w:val="nil"/>
            </w:tcBorders>
            <w:vAlign w:val="center"/>
          </w:tcPr>
          <w:p w:rsidR="000D03A2" w:rsidRPr="00434070" w:rsidRDefault="000D03A2" w:rsidP="00A01C0B">
            <w:pPr>
              <w:tabs>
                <w:tab w:val="left" w:pos="5310"/>
              </w:tabs>
              <w:jc w:val="center"/>
              <w:rPr>
                <w:rFonts w:ascii="Times New Roman" w:eastAsia="Times New Roman" w:hAnsi="Times New Roman" w:cs="Times New Roman"/>
              </w:rPr>
            </w:pPr>
          </w:p>
        </w:tc>
        <w:tc>
          <w:tcPr>
            <w:tcW w:w="810" w:type="dxa"/>
            <w:tcBorders>
              <w:top w:val="nil"/>
              <w:left w:val="nil"/>
              <w:bottom w:val="nil"/>
              <w:right w:val="nil"/>
            </w:tcBorders>
            <w:vAlign w:val="center"/>
          </w:tcPr>
          <w:p w:rsidR="000D03A2" w:rsidRPr="00434070" w:rsidRDefault="000D03A2" w:rsidP="00A01C0B">
            <w:pPr>
              <w:tabs>
                <w:tab w:val="left" w:pos="5310"/>
              </w:tabs>
              <w:jc w:val="center"/>
              <w:rPr>
                <w:rFonts w:ascii="Times New Roman" w:eastAsia="Times New Roman" w:hAnsi="Times New Roman" w:cs="Times New Roman"/>
              </w:rPr>
            </w:pPr>
            <w:r w:rsidRPr="003D7D9B">
              <w:rPr>
                <w:rFonts w:ascii="Times New Roman" w:hAnsi="Times New Roman" w:cs="Times New Roman"/>
                <w:color w:val="000000"/>
              </w:rPr>
              <w:t>-0.02</w:t>
            </w:r>
          </w:p>
        </w:tc>
        <w:tc>
          <w:tcPr>
            <w:tcW w:w="1350" w:type="dxa"/>
            <w:tcBorders>
              <w:top w:val="nil"/>
              <w:left w:val="nil"/>
              <w:bottom w:val="nil"/>
            </w:tcBorders>
            <w:vAlign w:val="center"/>
          </w:tcPr>
          <w:p w:rsidR="000D03A2" w:rsidRPr="00434070" w:rsidRDefault="000D03A2" w:rsidP="00A01C0B">
            <w:pPr>
              <w:tabs>
                <w:tab w:val="left" w:pos="5310"/>
              </w:tabs>
              <w:jc w:val="center"/>
              <w:rPr>
                <w:rFonts w:ascii="Times New Roman" w:eastAsia="Times New Roman" w:hAnsi="Times New Roman" w:cs="Times New Roman"/>
              </w:rPr>
            </w:pPr>
            <w:r w:rsidRPr="003D7D9B">
              <w:rPr>
                <w:rFonts w:ascii="Times New Roman" w:hAnsi="Times New Roman" w:cs="Times New Roman"/>
                <w:color w:val="000000"/>
              </w:rPr>
              <w:t>-0.17, 0.12</w:t>
            </w:r>
          </w:p>
        </w:tc>
        <w:tc>
          <w:tcPr>
            <w:tcW w:w="1260" w:type="dxa"/>
            <w:tcBorders>
              <w:top w:val="nil"/>
              <w:left w:val="nil"/>
              <w:bottom w:val="nil"/>
              <w:right w:val="nil"/>
            </w:tcBorders>
            <w:vAlign w:val="center"/>
          </w:tcPr>
          <w:p w:rsidR="000D03A2" w:rsidRPr="00434070" w:rsidRDefault="000D03A2" w:rsidP="00A01C0B">
            <w:pPr>
              <w:tabs>
                <w:tab w:val="left" w:pos="5310"/>
              </w:tabs>
              <w:jc w:val="center"/>
              <w:rPr>
                <w:rFonts w:ascii="Times New Roman" w:eastAsia="Times New Roman" w:hAnsi="Times New Roman" w:cs="Times New Roman"/>
              </w:rPr>
            </w:pPr>
            <w:r w:rsidRPr="003D7D9B">
              <w:rPr>
                <w:rFonts w:ascii="Times New Roman" w:hAnsi="Times New Roman" w:cs="Times New Roman"/>
                <w:color w:val="000000"/>
              </w:rPr>
              <w:t>0.74</w:t>
            </w:r>
          </w:p>
        </w:tc>
      </w:tr>
      <w:tr w:rsidR="000D03A2" w:rsidTr="00A01C0B">
        <w:trPr>
          <w:trHeight w:val="317"/>
        </w:trPr>
        <w:tc>
          <w:tcPr>
            <w:tcW w:w="3420" w:type="dxa"/>
            <w:tcBorders>
              <w:top w:val="nil"/>
              <w:bottom w:val="nil"/>
              <w:right w:val="nil"/>
            </w:tcBorders>
            <w:vAlign w:val="center"/>
          </w:tcPr>
          <w:p w:rsidR="000D03A2" w:rsidRPr="006600AC" w:rsidRDefault="000D03A2" w:rsidP="00A01C0B">
            <w:pPr>
              <w:tabs>
                <w:tab w:val="left" w:pos="5310"/>
              </w:tabs>
              <w:rPr>
                <w:rFonts w:ascii="Times New Roman" w:hAnsi="Times New Roman" w:cs="Times New Roman"/>
                <w:b/>
                <w:color w:val="000000"/>
              </w:rPr>
            </w:pPr>
            <w:r>
              <w:rPr>
                <w:rFonts w:ascii="Times New Roman" w:hAnsi="Times New Roman" w:cs="Times New Roman"/>
                <w:color w:val="000000"/>
              </w:rPr>
              <w:t xml:space="preserve">  Sense of mission</w:t>
            </w:r>
          </w:p>
        </w:tc>
        <w:tc>
          <w:tcPr>
            <w:tcW w:w="990" w:type="dxa"/>
            <w:tcBorders>
              <w:top w:val="nil"/>
              <w:left w:val="nil"/>
              <w:bottom w:val="nil"/>
              <w:right w:val="nil"/>
            </w:tcBorders>
            <w:vAlign w:val="center"/>
          </w:tcPr>
          <w:p w:rsidR="000D03A2" w:rsidRPr="00434070" w:rsidRDefault="000D03A2" w:rsidP="00A01C0B">
            <w:pPr>
              <w:tabs>
                <w:tab w:val="left" w:pos="5310"/>
              </w:tabs>
              <w:jc w:val="center"/>
              <w:rPr>
                <w:rFonts w:ascii="Times New Roman" w:eastAsia="Times New Roman" w:hAnsi="Times New Roman" w:cs="Times New Roman"/>
              </w:rPr>
            </w:pPr>
          </w:p>
        </w:tc>
        <w:tc>
          <w:tcPr>
            <w:tcW w:w="990" w:type="dxa"/>
            <w:tcBorders>
              <w:top w:val="nil"/>
              <w:left w:val="nil"/>
              <w:bottom w:val="nil"/>
              <w:right w:val="nil"/>
            </w:tcBorders>
            <w:vAlign w:val="center"/>
          </w:tcPr>
          <w:p w:rsidR="000D03A2" w:rsidRPr="00434070" w:rsidRDefault="000D03A2" w:rsidP="00A01C0B">
            <w:pPr>
              <w:tabs>
                <w:tab w:val="left" w:pos="5310"/>
              </w:tabs>
              <w:jc w:val="center"/>
              <w:rPr>
                <w:rFonts w:ascii="Times New Roman" w:eastAsia="Times New Roman" w:hAnsi="Times New Roman" w:cs="Times New Roman"/>
              </w:rPr>
            </w:pPr>
            <w:r w:rsidRPr="003D7D9B">
              <w:rPr>
                <w:rFonts w:ascii="Times New Roman" w:hAnsi="Times New Roman" w:cs="Times New Roman"/>
                <w:color w:val="000000"/>
              </w:rPr>
              <w:t>-0.05</w:t>
            </w:r>
          </w:p>
        </w:tc>
        <w:tc>
          <w:tcPr>
            <w:tcW w:w="1350" w:type="dxa"/>
            <w:tcBorders>
              <w:top w:val="nil"/>
              <w:left w:val="nil"/>
              <w:bottom w:val="nil"/>
              <w:right w:val="nil"/>
            </w:tcBorders>
            <w:vAlign w:val="center"/>
          </w:tcPr>
          <w:p w:rsidR="000D03A2" w:rsidRPr="00434070" w:rsidRDefault="000D03A2" w:rsidP="00A01C0B">
            <w:pPr>
              <w:tabs>
                <w:tab w:val="left" w:pos="5310"/>
              </w:tabs>
              <w:jc w:val="center"/>
              <w:rPr>
                <w:rFonts w:ascii="Times New Roman" w:eastAsia="Times New Roman" w:hAnsi="Times New Roman" w:cs="Times New Roman"/>
              </w:rPr>
            </w:pPr>
            <w:r w:rsidRPr="003D7D9B">
              <w:rPr>
                <w:rFonts w:ascii="Times New Roman" w:hAnsi="Times New Roman" w:cs="Times New Roman"/>
                <w:color w:val="000000"/>
              </w:rPr>
              <w:t>-0.20, 0.10</w:t>
            </w:r>
          </w:p>
        </w:tc>
        <w:tc>
          <w:tcPr>
            <w:tcW w:w="990" w:type="dxa"/>
            <w:tcBorders>
              <w:top w:val="nil"/>
              <w:left w:val="nil"/>
              <w:bottom w:val="nil"/>
              <w:right w:val="nil"/>
            </w:tcBorders>
            <w:vAlign w:val="center"/>
          </w:tcPr>
          <w:p w:rsidR="000D03A2" w:rsidRPr="00434070" w:rsidRDefault="000D03A2" w:rsidP="00A01C0B">
            <w:pPr>
              <w:tabs>
                <w:tab w:val="left" w:pos="5310"/>
              </w:tabs>
              <w:jc w:val="center"/>
              <w:rPr>
                <w:rFonts w:ascii="Times New Roman" w:eastAsia="Times New Roman" w:hAnsi="Times New Roman" w:cs="Times New Roman"/>
              </w:rPr>
            </w:pPr>
            <w:r w:rsidRPr="003D7D9B">
              <w:rPr>
                <w:rFonts w:ascii="Times New Roman" w:hAnsi="Times New Roman" w:cs="Times New Roman"/>
                <w:color w:val="000000"/>
              </w:rPr>
              <w:t>0.52</w:t>
            </w:r>
          </w:p>
        </w:tc>
        <w:tc>
          <w:tcPr>
            <w:tcW w:w="270" w:type="dxa"/>
            <w:tcBorders>
              <w:top w:val="nil"/>
              <w:left w:val="nil"/>
              <w:bottom w:val="nil"/>
              <w:right w:val="nil"/>
            </w:tcBorders>
            <w:vAlign w:val="center"/>
          </w:tcPr>
          <w:p w:rsidR="000D03A2" w:rsidRPr="00434070" w:rsidRDefault="000D03A2" w:rsidP="00A01C0B">
            <w:pPr>
              <w:tabs>
                <w:tab w:val="left" w:pos="5310"/>
              </w:tabs>
              <w:jc w:val="center"/>
              <w:rPr>
                <w:rFonts w:ascii="Times New Roman" w:eastAsia="Times New Roman" w:hAnsi="Times New Roman" w:cs="Times New Roman"/>
              </w:rPr>
            </w:pPr>
          </w:p>
        </w:tc>
        <w:tc>
          <w:tcPr>
            <w:tcW w:w="900" w:type="dxa"/>
            <w:tcBorders>
              <w:top w:val="nil"/>
              <w:left w:val="nil"/>
              <w:bottom w:val="nil"/>
              <w:right w:val="nil"/>
            </w:tcBorders>
            <w:vAlign w:val="center"/>
          </w:tcPr>
          <w:p w:rsidR="000D03A2" w:rsidRPr="00434070" w:rsidRDefault="000D03A2" w:rsidP="00A01C0B">
            <w:pPr>
              <w:tabs>
                <w:tab w:val="left" w:pos="5310"/>
              </w:tabs>
              <w:jc w:val="center"/>
              <w:rPr>
                <w:rFonts w:ascii="Times New Roman" w:eastAsia="Times New Roman" w:hAnsi="Times New Roman" w:cs="Times New Roman"/>
              </w:rPr>
            </w:pPr>
          </w:p>
        </w:tc>
        <w:tc>
          <w:tcPr>
            <w:tcW w:w="810" w:type="dxa"/>
            <w:tcBorders>
              <w:top w:val="nil"/>
              <w:left w:val="nil"/>
              <w:bottom w:val="nil"/>
              <w:right w:val="nil"/>
            </w:tcBorders>
            <w:vAlign w:val="center"/>
          </w:tcPr>
          <w:p w:rsidR="000D03A2" w:rsidRPr="00434070" w:rsidRDefault="000D03A2" w:rsidP="00A01C0B">
            <w:pPr>
              <w:tabs>
                <w:tab w:val="left" w:pos="5310"/>
              </w:tabs>
              <w:jc w:val="center"/>
              <w:rPr>
                <w:rFonts w:ascii="Times New Roman" w:eastAsia="Times New Roman" w:hAnsi="Times New Roman" w:cs="Times New Roman"/>
              </w:rPr>
            </w:pPr>
            <w:r w:rsidRPr="003D7D9B">
              <w:rPr>
                <w:rFonts w:ascii="Times New Roman" w:hAnsi="Times New Roman" w:cs="Times New Roman"/>
                <w:color w:val="000000"/>
              </w:rPr>
              <w:t>0.06</w:t>
            </w:r>
          </w:p>
        </w:tc>
        <w:tc>
          <w:tcPr>
            <w:tcW w:w="1350" w:type="dxa"/>
            <w:tcBorders>
              <w:top w:val="nil"/>
              <w:left w:val="nil"/>
              <w:bottom w:val="nil"/>
            </w:tcBorders>
            <w:vAlign w:val="center"/>
          </w:tcPr>
          <w:p w:rsidR="000D03A2" w:rsidRPr="00434070" w:rsidRDefault="000D03A2" w:rsidP="00A01C0B">
            <w:pPr>
              <w:tabs>
                <w:tab w:val="left" w:pos="5310"/>
              </w:tabs>
              <w:jc w:val="center"/>
              <w:rPr>
                <w:rFonts w:ascii="Times New Roman" w:eastAsia="Times New Roman" w:hAnsi="Times New Roman" w:cs="Times New Roman"/>
              </w:rPr>
            </w:pPr>
            <w:r w:rsidRPr="003D7D9B">
              <w:rPr>
                <w:rFonts w:ascii="Times New Roman" w:hAnsi="Times New Roman" w:cs="Times New Roman"/>
                <w:color w:val="000000"/>
              </w:rPr>
              <w:t>-0.08, 0.19</w:t>
            </w:r>
          </w:p>
        </w:tc>
        <w:tc>
          <w:tcPr>
            <w:tcW w:w="1260" w:type="dxa"/>
            <w:tcBorders>
              <w:top w:val="nil"/>
              <w:left w:val="nil"/>
              <w:bottom w:val="nil"/>
              <w:right w:val="nil"/>
            </w:tcBorders>
            <w:vAlign w:val="center"/>
          </w:tcPr>
          <w:p w:rsidR="000D03A2" w:rsidRPr="00434070" w:rsidRDefault="000D03A2" w:rsidP="00A01C0B">
            <w:pPr>
              <w:tabs>
                <w:tab w:val="left" w:pos="5310"/>
              </w:tabs>
              <w:jc w:val="center"/>
              <w:rPr>
                <w:rFonts w:ascii="Times New Roman" w:eastAsia="Times New Roman" w:hAnsi="Times New Roman" w:cs="Times New Roman"/>
              </w:rPr>
            </w:pPr>
            <w:r w:rsidRPr="003D7D9B">
              <w:rPr>
                <w:rFonts w:ascii="Times New Roman" w:hAnsi="Times New Roman" w:cs="Times New Roman"/>
                <w:color w:val="000000"/>
              </w:rPr>
              <w:t>0.39</w:t>
            </w:r>
          </w:p>
        </w:tc>
      </w:tr>
      <w:tr w:rsidR="000D03A2" w:rsidTr="00A01C0B">
        <w:trPr>
          <w:trHeight w:val="317"/>
        </w:trPr>
        <w:tc>
          <w:tcPr>
            <w:tcW w:w="3420" w:type="dxa"/>
            <w:tcBorders>
              <w:top w:val="nil"/>
              <w:bottom w:val="nil"/>
              <w:right w:val="nil"/>
            </w:tcBorders>
            <w:vAlign w:val="center"/>
          </w:tcPr>
          <w:p w:rsidR="000D03A2" w:rsidRPr="006600AC" w:rsidRDefault="000D03A2" w:rsidP="00A01C0B">
            <w:pPr>
              <w:tabs>
                <w:tab w:val="left" w:pos="5310"/>
              </w:tabs>
              <w:rPr>
                <w:rFonts w:ascii="Times New Roman" w:hAnsi="Times New Roman" w:cs="Times New Roman"/>
                <w:b/>
                <w:color w:val="000000"/>
              </w:rPr>
            </w:pPr>
            <w:r>
              <w:rPr>
                <w:rFonts w:ascii="Times New Roman" w:hAnsi="Times New Roman" w:cs="Times New Roman"/>
                <w:color w:val="000000"/>
              </w:rPr>
              <w:t xml:space="preserve">  Forgiveness of others</w:t>
            </w:r>
          </w:p>
        </w:tc>
        <w:tc>
          <w:tcPr>
            <w:tcW w:w="990" w:type="dxa"/>
            <w:tcBorders>
              <w:top w:val="nil"/>
              <w:left w:val="nil"/>
              <w:bottom w:val="nil"/>
              <w:right w:val="nil"/>
            </w:tcBorders>
            <w:vAlign w:val="center"/>
          </w:tcPr>
          <w:p w:rsidR="000D03A2" w:rsidRPr="00434070" w:rsidRDefault="000D03A2" w:rsidP="00A01C0B">
            <w:pPr>
              <w:tabs>
                <w:tab w:val="left" w:pos="5310"/>
              </w:tabs>
              <w:jc w:val="center"/>
              <w:rPr>
                <w:rFonts w:ascii="Times New Roman" w:eastAsia="Times New Roman" w:hAnsi="Times New Roman" w:cs="Times New Roman"/>
              </w:rPr>
            </w:pPr>
          </w:p>
        </w:tc>
        <w:tc>
          <w:tcPr>
            <w:tcW w:w="990" w:type="dxa"/>
            <w:tcBorders>
              <w:top w:val="nil"/>
              <w:left w:val="nil"/>
              <w:bottom w:val="nil"/>
              <w:right w:val="nil"/>
            </w:tcBorders>
            <w:vAlign w:val="center"/>
          </w:tcPr>
          <w:p w:rsidR="000D03A2" w:rsidRPr="00434070" w:rsidRDefault="000D03A2" w:rsidP="00A01C0B">
            <w:pPr>
              <w:tabs>
                <w:tab w:val="left" w:pos="5310"/>
              </w:tabs>
              <w:jc w:val="center"/>
              <w:rPr>
                <w:rFonts w:ascii="Times New Roman" w:eastAsia="Times New Roman" w:hAnsi="Times New Roman" w:cs="Times New Roman"/>
              </w:rPr>
            </w:pPr>
            <w:r w:rsidRPr="003D7D9B">
              <w:rPr>
                <w:rFonts w:ascii="Times New Roman" w:hAnsi="Times New Roman" w:cs="Times New Roman"/>
                <w:color w:val="000000"/>
              </w:rPr>
              <w:t>0.06</w:t>
            </w:r>
          </w:p>
        </w:tc>
        <w:tc>
          <w:tcPr>
            <w:tcW w:w="1350" w:type="dxa"/>
            <w:tcBorders>
              <w:top w:val="nil"/>
              <w:left w:val="nil"/>
              <w:bottom w:val="nil"/>
              <w:right w:val="nil"/>
            </w:tcBorders>
            <w:vAlign w:val="center"/>
          </w:tcPr>
          <w:p w:rsidR="000D03A2" w:rsidRPr="00434070" w:rsidRDefault="000D03A2" w:rsidP="00A01C0B">
            <w:pPr>
              <w:tabs>
                <w:tab w:val="left" w:pos="5310"/>
              </w:tabs>
              <w:jc w:val="center"/>
              <w:rPr>
                <w:rFonts w:ascii="Times New Roman" w:eastAsia="Times New Roman" w:hAnsi="Times New Roman" w:cs="Times New Roman"/>
              </w:rPr>
            </w:pPr>
            <w:r w:rsidRPr="003D7D9B">
              <w:rPr>
                <w:rFonts w:ascii="Times New Roman" w:hAnsi="Times New Roman" w:cs="Times New Roman"/>
                <w:color w:val="000000"/>
              </w:rPr>
              <w:t>-0.08, 0.21</w:t>
            </w:r>
          </w:p>
        </w:tc>
        <w:tc>
          <w:tcPr>
            <w:tcW w:w="990" w:type="dxa"/>
            <w:tcBorders>
              <w:top w:val="nil"/>
              <w:left w:val="nil"/>
              <w:bottom w:val="nil"/>
              <w:right w:val="nil"/>
            </w:tcBorders>
            <w:vAlign w:val="center"/>
          </w:tcPr>
          <w:p w:rsidR="000D03A2" w:rsidRPr="00434070" w:rsidRDefault="000D03A2" w:rsidP="00A01C0B">
            <w:pPr>
              <w:tabs>
                <w:tab w:val="left" w:pos="5310"/>
              </w:tabs>
              <w:jc w:val="center"/>
              <w:rPr>
                <w:rFonts w:ascii="Times New Roman" w:eastAsia="Times New Roman" w:hAnsi="Times New Roman" w:cs="Times New Roman"/>
              </w:rPr>
            </w:pPr>
            <w:r w:rsidRPr="003D7D9B">
              <w:rPr>
                <w:rFonts w:ascii="Times New Roman" w:hAnsi="Times New Roman" w:cs="Times New Roman"/>
                <w:color w:val="000000"/>
              </w:rPr>
              <w:t>0.39</w:t>
            </w:r>
          </w:p>
        </w:tc>
        <w:tc>
          <w:tcPr>
            <w:tcW w:w="270" w:type="dxa"/>
            <w:tcBorders>
              <w:top w:val="nil"/>
              <w:left w:val="nil"/>
              <w:bottom w:val="nil"/>
              <w:right w:val="nil"/>
            </w:tcBorders>
            <w:vAlign w:val="center"/>
          </w:tcPr>
          <w:p w:rsidR="000D03A2" w:rsidRPr="00434070" w:rsidRDefault="000D03A2" w:rsidP="00A01C0B">
            <w:pPr>
              <w:tabs>
                <w:tab w:val="left" w:pos="5310"/>
              </w:tabs>
              <w:jc w:val="center"/>
              <w:rPr>
                <w:rFonts w:ascii="Times New Roman" w:eastAsia="Times New Roman" w:hAnsi="Times New Roman" w:cs="Times New Roman"/>
              </w:rPr>
            </w:pPr>
          </w:p>
        </w:tc>
        <w:tc>
          <w:tcPr>
            <w:tcW w:w="900" w:type="dxa"/>
            <w:tcBorders>
              <w:top w:val="nil"/>
              <w:left w:val="nil"/>
              <w:bottom w:val="nil"/>
              <w:right w:val="nil"/>
            </w:tcBorders>
            <w:vAlign w:val="center"/>
          </w:tcPr>
          <w:p w:rsidR="000D03A2" w:rsidRPr="00434070" w:rsidRDefault="000D03A2" w:rsidP="00A01C0B">
            <w:pPr>
              <w:tabs>
                <w:tab w:val="left" w:pos="5310"/>
              </w:tabs>
              <w:jc w:val="center"/>
              <w:rPr>
                <w:rFonts w:ascii="Times New Roman" w:eastAsia="Times New Roman" w:hAnsi="Times New Roman" w:cs="Times New Roman"/>
              </w:rPr>
            </w:pPr>
          </w:p>
        </w:tc>
        <w:tc>
          <w:tcPr>
            <w:tcW w:w="810" w:type="dxa"/>
            <w:tcBorders>
              <w:top w:val="nil"/>
              <w:left w:val="nil"/>
              <w:bottom w:val="nil"/>
              <w:right w:val="nil"/>
            </w:tcBorders>
            <w:vAlign w:val="center"/>
          </w:tcPr>
          <w:p w:rsidR="000D03A2" w:rsidRPr="00434070" w:rsidRDefault="000D03A2" w:rsidP="00A01C0B">
            <w:pPr>
              <w:tabs>
                <w:tab w:val="left" w:pos="5310"/>
              </w:tabs>
              <w:jc w:val="center"/>
              <w:rPr>
                <w:rFonts w:ascii="Times New Roman" w:eastAsia="Times New Roman" w:hAnsi="Times New Roman" w:cs="Times New Roman"/>
              </w:rPr>
            </w:pPr>
            <w:r w:rsidRPr="003D7D9B">
              <w:rPr>
                <w:rFonts w:ascii="Times New Roman" w:hAnsi="Times New Roman" w:cs="Times New Roman"/>
                <w:color w:val="000000"/>
              </w:rPr>
              <w:t>0.05</w:t>
            </w:r>
          </w:p>
        </w:tc>
        <w:tc>
          <w:tcPr>
            <w:tcW w:w="1350" w:type="dxa"/>
            <w:tcBorders>
              <w:top w:val="nil"/>
              <w:left w:val="nil"/>
              <w:bottom w:val="nil"/>
            </w:tcBorders>
            <w:vAlign w:val="center"/>
          </w:tcPr>
          <w:p w:rsidR="000D03A2" w:rsidRPr="00434070" w:rsidRDefault="000D03A2" w:rsidP="00A01C0B">
            <w:pPr>
              <w:tabs>
                <w:tab w:val="left" w:pos="5310"/>
              </w:tabs>
              <w:jc w:val="center"/>
              <w:rPr>
                <w:rFonts w:ascii="Times New Roman" w:eastAsia="Times New Roman" w:hAnsi="Times New Roman" w:cs="Times New Roman"/>
              </w:rPr>
            </w:pPr>
            <w:r w:rsidRPr="003D7D9B">
              <w:rPr>
                <w:rFonts w:ascii="Times New Roman" w:hAnsi="Times New Roman" w:cs="Times New Roman"/>
                <w:color w:val="000000"/>
              </w:rPr>
              <w:t>-0.08, 0.18</w:t>
            </w:r>
          </w:p>
        </w:tc>
        <w:tc>
          <w:tcPr>
            <w:tcW w:w="1260" w:type="dxa"/>
            <w:tcBorders>
              <w:top w:val="nil"/>
              <w:left w:val="nil"/>
              <w:bottom w:val="nil"/>
              <w:right w:val="nil"/>
            </w:tcBorders>
            <w:vAlign w:val="center"/>
          </w:tcPr>
          <w:p w:rsidR="000D03A2" w:rsidRPr="00434070" w:rsidRDefault="000D03A2" w:rsidP="00A01C0B">
            <w:pPr>
              <w:tabs>
                <w:tab w:val="left" w:pos="5310"/>
              </w:tabs>
              <w:jc w:val="center"/>
              <w:rPr>
                <w:rFonts w:ascii="Times New Roman" w:eastAsia="Times New Roman" w:hAnsi="Times New Roman" w:cs="Times New Roman"/>
              </w:rPr>
            </w:pPr>
            <w:r w:rsidRPr="003D7D9B">
              <w:rPr>
                <w:rFonts w:ascii="Times New Roman" w:hAnsi="Times New Roman" w:cs="Times New Roman"/>
                <w:color w:val="000000"/>
              </w:rPr>
              <w:t>0.45</w:t>
            </w:r>
          </w:p>
        </w:tc>
      </w:tr>
      <w:tr w:rsidR="000D03A2" w:rsidTr="00A01C0B">
        <w:trPr>
          <w:trHeight w:val="317"/>
        </w:trPr>
        <w:tc>
          <w:tcPr>
            <w:tcW w:w="3420" w:type="dxa"/>
            <w:tcBorders>
              <w:top w:val="nil"/>
              <w:bottom w:val="nil"/>
              <w:right w:val="nil"/>
            </w:tcBorders>
            <w:vAlign w:val="center"/>
          </w:tcPr>
          <w:p w:rsidR="000D03A2" w:rsidRPr="006600AC" w:rsidRDefault="000D03A2" w:rsidP="00A01C0B">
            <w:pPr>
              <w:tabs>
                <w:tab w:val="left" w:pos="5310"/>
              </w:tabs>
              <w:rPr>
                <w:rFonts w:ascii="Times New Roman" w:hAnsi="Times New Roman" w:cs="Times New Roman"/>
                <w:b/>
                <w:color w:val="000000"/>
              </w:rPr>
            </w:pPr>
            <w:r>
              <w:rPr>
                <w:rFonts w:ascii="Times New Roman" w:hAnsi="Times New Roman" w:cs="Times New Roman"/>
                <w:color w:val="000000"/>
              </w:rPr>
              <w:t xml:space="preserve">  Registered to vote</w:t>
            </w:r>
          </w:p>
        </w:tc>
        <w:tc>
          <w:tcPr>
            <w:tcW w:w="990" w:type="dxa"/>
            <w:tcBorders>
              <w:top w:val="nil"/>
              <w:left w:val="nil"/>
              <w:bottom w:val="nil"/>
              <w:right w:val="nil"/>
            </w:tcBorders>
            <w:vAlign w:val="center"/>
          </w:tcPr>
          <w:p w:rsidR="000D03A2" w:rsidRPr="00434070" w:rsidRDefault="000D03A2" w:rsidP="00A01C0B">
            <w:pPr>
              <w:tabs>
                <w:tab w:val="left" w:pos="5310"/>
              </w:tabs>
              <w:jc w:val="center"/>
              <w:rPr>
                <w:rFonts w:ascii="Times New Roman" w:eastAsia="Times New Roman" w:hAnsi="Times New Roman" w:cs="Times New Roman"/>
              </w:rPr>
            </w:pPr>
            <w:r w:rsidRPr="003D7D9B">
              <w:rPr>
                <w:rFonts w:ascii="Times New Roman" w:hAnsi="Times New Roman" w:cs="Times New Roman"/>
                <w:color w:val="000000"/>
              </w:rPr>
              <w:t>0.98</w:t>
            </w:r>
          </w:p>
        </w:tc>
        <w:tc>
          <w:tcPr>
            <w:tcW w:w="990" w:type="dxa"/>
            <w:tcBorders>
              <w:top w:val="nil"/>
              <w:left w:val="nil"/>
              <w:bottom w:val="nil"/>
              <w:right w:val="nil"/>
            </w:tcBorders>
            <w:vAlign w:val="center"/>
          </w:tcPr>
          <w:p w:rsidR="000D03A2" w:rsidRPr="00434070" w:rsidRDefault="000D03A2" w:rsidP="00A01C0B">
            <w:pPr>
              <w:tabs>
                <w:tab w:val="left" w:pos="5310"/>
              </w:tabs>
              <w:jc w:val="center"/>
              <w:rPr>
                <w:rFonts w:ascii="Times New Roman" w:eastAsia="Times New Roman" w:hAnsi="Times New Roman" w:cs="Times New Roman"/>
              </w:rPr>
            </w:pPr>
          </w:p>
        </w:tc>
        <w:tc>
          <w:tcPr>
            <w:tcW w:w="1350" w:type="dxa"/>
            <w:tcBorders>
              <w:top w:val="nil"/>
              <w:left w:val="nil"/>
              <w:bottom w:val="nil"/>
              <w:right w:val="nil"/>
            </w:tcBorders>
            <w:vAlign w:val="center"/>
          </w:tcPr>
          <w:p w:rsidR="000D03A2" w:rsidRPr="00434070" w:rsidRDefault="000D03A2" w:rsidP="00A01C0B">
            <w:pPr>
              <w:tabs>
                <w:tab w:val="left" w:pos="5310"/>
              </w:tabs>
              <w:jc w:val="center"/>
              <w:rPr>
                <w:rFonts w:ascii="Times New Roman" w:eastAsia="Times New Roman" w:hAnsi="Times New Roman" w:cs="Times New Roman"/>
              </w:rPr>
            </w:pPr>
            <w:r w:rsidRPr="003D7D9B">
              <w:rPr>
                <w:rFonts w:ascii="Times New Roman" w:hAnsi="Times New Roman" w:cs="Times New Roman"/>
                <w:color w:val="000000"/>
              </w:rPr>
              <w:t>0.93, 1.05</w:t>
            </w:r>
          </w:p>
        </w:tc>
        <w:tc>
          <w:tcPr>
            <w:tcW w:w="990" w:type="dxa"/>
            <w:tcBorders>
              <w:top w:val="nil"/>
              <w:left w:val="nil"/>
              <w:bottom w:val="nil"/>
              <w:right w:val="nil"/>
            </w:tcBorders>
            <w:vAlign w:val="center"/>
          </w:tcPr>
          <w:p w:rsidR="000D03A2" w:rsidRPr="00434070" w:rsidRDefault="000D03A2" w:rsidP="00A01C0B">
            <w:pPr>
              <w:tabs>
                <w:tab w:val="left" w:pos="5310"/>
              </w:tabs>
              <w:jc w:val="center"/>
              <w:rPr>
                <w:rFonts w:ascii="Times New Roman" w:eastAsia="Times New Roman" w:hAnsi="Times New Roman" w:cs="Times New Roman"/>
              </w:rPr>
            </w:pPr>
            <w:r w:rsidRPr="003D7D9B">
              <w:rPr>
                <w:rFonts w:ascii="Times New Roman" w:hAnsi="Times New Roman" w:cs="Times New Roman"/>
                <w:color w:val="000000"/>
              </w:rPr>
              <w:t>0.62</w:t>
            </w:r>
          </w:p>
        </w:tc>
        <w:tc>
          <w:tcPr>
            <w:tcW w:w="270" w:type="dxa"/>
            <w:tcBorders>
              <w:top w:val="nil"/>
              <w:left w:val="nil"/>
              <w:bottom w:val="nil"/>
              <w:right w:val="nil"/>
            </w:tcBorders>
            <w:vAlign w:val="center"/>
          </w:tcPr>
          <w:p w:rsidR="000D03A2" w:rsidRPr="00434070" w:rsidRDefault="000D03A2" w:rsidP="00A01C0B">
            <w:pPr>
              <w:tabs>
                <w:tab w:val="left" w:pos="5310"/>
              </w:tabs>
              <w:jc w:val="center"/>
              <w:rPr>
                <w:rFonts w:ascii="Times New Roman" w:eastAsia="Times New Roman" w:hAnsi="Times New Roman" w:cs="Times New Roman"/>
              </w:rPr>
            </w:pPr>
          </w:p>
        </w:tc>
        <w:tc>
          <w:tcPr>
            <w:tcW w:w="900" w:type="dxa"/>
            <w:tcBorders>
              <w:top w:val="nil"/>
              <w:left w:val="nil"/>
              <w:bottom w:val="nil"/>
              <w:right w:val="nil"/>
            </w:tcBorders>
            <w:vAlign w:val="center"/>
          </w:tcPr>
          <w:p w:rsidR="000D03A2" w:rsidRPr="00434070" w:rsidRDefault="000D03A2" w:rsidP="00A01C0B">
            <w:pPr>
              <w:tabs>
                <w:tab w:val="left" w:pos="5310"/>
              </w:tabs>
              <w:jc w:val="center"/>
              <w:rPr>
                <w:rFonts w:ascii="Times New Roman" w:eastAsia="Times New Roman" w:hAnsi="Times New Roman" w:cs="Times New Roman"/>
              </w:rPr>
            </w:pPr>
            <w:r w:rsidRPr="003D7D9B">
              <w:rPr>
                <w:rFonts w:ascii="Times New Roman" w:hAnsi="Times New Roman" w:cs="Times New Roman"/>
                <w:color w:val="000000"/>
              </w:rPr>
              <w:t>1.03</w:t>
            </w:r>
          </w:p>
        </w:tc>
        <w:tc>
          <w:tcPr>
            <w:tcW w:w="810" w:type="dxa"/>
            <w:tcBorders>
              <w:top w:val="nil"/>
              <w:left w:val="nil"/>
              <w:bottom w:val="nil"/>
              <w:right w:val="nil"/>
            </w:tcBorders>
            <w:vAlign w:val="center"/>
          </w:tcPr>
          <w:p w:rsidR="000D03A2" w:rsidRPr="00434070" w:rsidRDefault="000D03A2" w:rsidP="00A01C0B">
            <w:pPr>
              <w:tabs>
                <w:tab w:val="left" w:pos="5310"/>
              </w:tabs>
              <w:jc w:val="center"/>
              <w:rPr>
                <w:rFonts w:ascii="Times New Roman" w:eastAsia="Times New Roman" w:hAnsi="Times New Roman" w:cs="Times New Roman"/>
              </w:rPr>
            </w:pPr>
          </w:p>
        </w:tc>
        <w:tc>
          <w:tcPr>
            <w:tcW w:w="1350" w:type="dxa"/>
            <w:tcBorders>
              <w:top w:val="nil"/>
              <w:left w:val="nil"/>
              <w:bottom w:val="nil"/>
            </w:tcBorders>
            <w:vAlign w:val="center"/>
          </w:tcPr>
          <w:p w:rsidR="000D03A2" w:rsidRPr="00434070" w:rsidRDefault="000D03A2" w:rsidP="00A01C0B">
            <w:pPr>
              <w:tabs>
                <w:tab w:val="left" w:pos="5310"/>
              </w:tabs>
              <w:jc w:val="center"/>
              <w:rPr>
                <w:rFonts w:ascii="Times New Roman" w:eastAsia="Times New Roman" w:hAnsi="Times New Roman" w:cs="Times New Roman"/>
              </w:rPr>
            </w:pPr>
            <w:r w:rsidRPr="003D7D9B">
              <w:rPr>
                <w:rFonts w:ascii="Times New Roman" w:hAnsi="Times New Roman" w:cs="Times New Roman"/>
                <w:color w:val="000000"/>
              </w:rPr>
              <w:t>0.98, 1.08</w:t>
            </w:r>
          </w:p>
        </w:tc>
        <w:tc>
          <w:tcPr>
            <w:tcW w:w="1260" w:type="dxa"/>
            <w:tcBorders>
              <w:top w:val="nil"/>
              <w:left w:val="nil"/>
              <w:bottom w:val="nil"/>
              <w:right w:val="nil"/>
            </w:tcBorders>
            <w:vAlign w:val="center"/>
          </w:tcPr>
          <w:p w:rsidR="000D03A2" w:rsidRPr="00434070" w:rsidRDefault="000D03A2" w:rsidP="00A01C0B">
            <w:pPr>
              <w:tabs>
                <w:tab w:val="left" w:pos="5310"/>
              </w:tabs>
              <w:jc w:val="center"/>
              <w:rPr>
                <w:rFonts w:ascii="Times New Roman" w:eastAsia="Times New Roman" w:hAnsi="Times New Roman" w:cs="Times New Roman"/>
              </w:rPr>
            </w:pPr>
            <w:r w:rsidRPr="003D7D9B">
              <w:rPr>
                <w:rFonts w:ascii="Times New Roman" w:hAnsi="Times New Roman" w:cs="Times New Roman"/>
                <w:color w:val="000000"/>
              </w:rPr>
              <w:t>0.30</w:t>
            </w:r>
          </w:p>
        </w:tc>
      </w:tr>
      <w:tr w:rsidR="000D03A2" w:rsidTr="00A01C0B">
        <w:trPr>
          <w:trHeight w:val="317"/>
        </w:trPr>
        <w:tc>
          <w:tcPr>
            <w:tcW w:w="3420" w:type="dxa"/>
            <w:tcBorders>
              <w:top w:val="nil"/>
              <w:bottom w:val="nil"/>
              <w:right w:val="nil"/>
            </w:tcBorders>
            <w:vAlign w:val="center"/>
          </w:tcPr>
          <w:p w:rsidR="000D03A2" w:rsidRDefault="000D03A2" w:rsidP="00A01C0B">
            <w:pPr>
              <w:tabs>
                <w:tab w:val="left" w:pos="5310"/>
              </w:tabs>
              <w:rPr>
                <w:rFonts w:ascii="Times New Roman" w:eastAsia="Times New Roman" w:hAnsi="Times New Roman" w:cs="Times New Roman"/>
                <w:sz w:val="20"/>
                <w:szCs w:val="20"/>
              </w:rPr>
            </w:pPr>
            <w:r>
              <w:rPr>
                <w:rFonts w:ascii="Times New Roman" w:hAnsi="Times New Roman" w:cs="Times New Roman"/>
                <w:b/>
                <w:color w:val="000000"/>
              </w:rPr>
              <w:t>Mental Health</w:t>
            </w:r>
          </w:p>
        </w:tc>
        <w:tc>
          <w:tcPr>
            <w:tcW w:w="990" w:type="dxa"/>
            <w:tcBorders>
              <w:top w:val="nil"/>
              <w:left w:val="nil"/>
              <w:right w:val="nil"/>
            </w:tcBorders>
            <w:vAlign w:val="center"/>
          </w:tcPr>
          <w:p w:rsidR="000D03A2" w:rsidRPr="00434070" w:rsidRDefault="000D03A2" w:rsidP="00A01C0B">
            <w:pPr>
              <w:tabs>
                <w:tab w:val="left" w:pos="5310"/>
              </w:tabs>
              <w:jc w:val="center"/>
              <w:rPr>
                <w:rFonts w:ascii="Times New Roman" w:eastAsia="Times New Roman" w:hAnsi="Times New Roman" w:cs="Times New Roman"/>
              </w:rPr>
            </w:pPr>
          </w:p>
        </w:tc>
        <w:tc>
          <w:tcPr>
            <w:tcW w:w="990" w:type="dxa"/>
            <w:tcBorders>
              <w:top w:val="nil"/>
              <w:left w:val="nil"/>
              <w:right w:val="nil"/>
            </w:tcBorders>
            <w:vAlign w:val="center"/>
          </w:tcPr>
          <w:p w:rsidR="000D03A2" w:rsidRPr="00434070" w:rsidRDefault="000D03A2" w:rsidP="00A01C0B">
            <w:pPr>
              <w:tabs>
                <w:tab w:val="left" w:pos="5310"/>
              </w:tabs>
              <w:jc w:val="center"/>
              <w:rPr>
                <w:rFonts w:ascii="Times New Roman" w:eastAsia="Times New Roman" w:hAnsi="Times New Roman" w:cs="Times New Roman"/>
              </w:rPr>
            </w:pPr>
          </w:p>
        </w:tc>
        <w:tc>
          <w:tcPr>
            <w:tcW w:w="1350" w:type="dxa"/>
            <w:tcBorders>
              <w:top w:val="nil"/>
              <w:left w:val="nil"/>
              <w:right w:val="nil"/>
            </w:tcBorders>
            <w:vAlign w:val="center"/>
          </w:tcPr>
          <w:p w:rsidR="000D03A2" w:rsidRPr="00434070" w:rsidRDefault="000D03A2" w:rsidP="00A01C0B">
            <w:pPr>
              <w:tabs>
                <w:tab w:val="left" w:pos="5310"/>
              </w:tabs>
              <w:jc w:val="center"/>
              <w:rPr>
                <w:rFonts w:ascii="Times New Roman" w:eastAsia="Times New Roman" w:hAnsi="Times New Roman" w:cs="Times New Roman"/>
              </w:rPr>
            </w:pPr>
          </w:p>
        </w:tc>
        <w:tc>
          <w:tcPr>
            <w:tcW w:w="990" w:type="dxa"/>
            <w:tcBorders>
              <w:top w:val="nil"/>
              <w:left w:val="nil"/>
              <w:right w:val="nil"/>
            </w:tcBorders>
            <w:vAlign w:val="center"/>
          </w:tcPr>
          <w:p w:rsidR="000D03A2" w:rsidRPr="00434070" w:rsidRDefault="000D03A2" w:rsidP="00A01C0B">
            <w:pPr>
              <w:tabs>
                <w:tab w:val="left" w:pos="5310"/>
              </w:tabs>
              <w:jc w:val="center"/>
              <w:rPr>
                <w:rFonts w:ascii="Times New Roman" w:eastAsia="Times New Roman" w:hAnsi="Times New Roman" w:cs="Times New Roman"/>
              </w:rPr>
            </w:pPr>
          </w:p>
        </w:tc>
        <w:tc>
          <w:tcPr>
            <w:tcW w:w="270" w:type="dxa"/>
            <w:tcBorders>
              <w:top w:val="nil"/>
              <w:left w:val="nil"/>
              <w:right w:val="nil"/>
            </w:tcBorders>
            <w:vAlign w:val="center"/>
          </w:tcPr>
          <w:p w:rsidR="000D03A2" w:rsidRPr="00434070" w:rsidRDefault="000D03A2" w:rsidP="00A01C0B">
            <w:pPr>
              <w:tabs>
                <w:tab w:val="left" w:pos="5310"/>
              </w:tabs>
              <w:jc w:val="center"/>
              <w:rPr>
                <w:rFonts w:ascii="Times New Roman" w:eastAsia="Times New Roman" w:hAnsi="Times New Roman" w:cs="Times New Roman"/>
              </w:rPr>
            </w:pPr>
          </w:p>
        </w:tc>
        <w:tc>
          <w:tcPr>
            <w:tcW w:w="900" w:type="dxa"/>
            <w:tcBorders>
              <w:top w:val="nil"/>
              <w:left w:val="nil"/>
              <w:right w:val="nil"/>
            </w:tcBorders>
            <w:vAlign w:val="center"/>
          </w:tcPr>
          <w:p w:rsidR="000D03A2" w:rsidRPr="00434070" w:rsidRDefault="000D03A2" w:rsidP="00A01C0B">
            <w:pPr>
              <w:tabs>
                <w:tab w:val="left" w:pos="5310"/>
              </w:tabs>
              <w:jc w:val="center"/>
              <w:rPr>
                <w:rFonts w:ascii="Times New Roman" w:eastAsia="Times New Roman" w:hAnsi="Times New Roman" w:cs="Times New Roman"/>
              </w:rPr>
            </w:pPr>
          </w:p>
        </w:tc>
        <w:tc>
          <w:tcPr>
            <w:tcW w:w="810" w:type="dxa"/>
            <w:tcBorders>
              <w:top w:val="nil"/>
              <w:left w:val="nil"/>
              <w:right w:val="nil"/>
            </w:tcBorders>
            <w:vAlign w:val="center"/>
          </w:tcPr>
          <w:p w:rsidR="000D03A2" w:rsidRPr="00434070" w:rsidRDefault="000D03A2" w:rsidP="00A01C0B">
            <w:pPr>
              <w:tabs>
                <w:tab w:val="left" w:pos="5310"/>
              </w:tabs>
              <w:jc w:val="center"/>
              <w:rPr>
                <w:rFonts w:ascii="Times New Roman" w:eastAsia="Times New Roman" w:hAnsi="Times New Roman" w:cs="Times New Roman"/>
              </w:rPr>
            </w:pPr>
          </w:p>
        </w:tc>
        <w:tc>
          <w:tcPr>
            <w:tcW w:w="1350" w:type="dxa"/>
            <w:tcBorders>
              <w:top w:val="nil"/>
              <w:left w:val="nil"/>
            </w:tcBorders>
            <w:vAlign w:val="center"/>
          </w:tcPr>
          <w:p w:rsidR="000D03A2" w:rsidRPr="00434070" w:rsidRDefault="000D03A2" w:rsidP="00A01C0B">
            <w:pPr>
              <w:tabs>
                <w:tab w:val="left" w:pos="5310"/>
              </w:tabs>
              <w:jc w:val="center"/>
              <w:rPr>
                <w:rFonts w:ascii="Times New Roman" w:eastAsia="Times New Roman" w:hAnsi="Times New Roman" w:cs="Times New Roman"/>
              </w:rPr>
            </w:pPr>
          </w:p>
        </w:tc>
        <w:tc>
          <w:tcPr>
            <w:tcW w:w="1260" w:type="dxa"/>
            <w:tcBorders>
              <w:top w:val="nil"/>
              <w:left w:val="nil"/>
              <w:right w:val="nil"/>
            </w:tcBorders>
            <w:vAlign w:val="center"/>
          </w:tcPr>
          <w:p w:rsidR="000D03A2" w:rsidRPr="00434070" w:rsidRDefault="000D03A2" w:rsidP="00A01C0B">
            <w:pPr>
              <w:tabs>
                <w:tab w:val="left" w:pos="5310"/>
              </w:tabs>
              <w:jc w:val="center"/>
              <w:rPr>
                <w:rFonts w:ascii="Times New Roman" w:eastAsia="Times New Roman" w:hAnsi="Times New Roman" w:cs="Times New Roman"/>
              </w:rPr>
            </w:pPr>
          </w:p>
        </w:tc>
      </w:tr>
      <w:tr w:rsidR="000D03A2" w:rsidTr="00A01C0B">
        <w:trPr>
          <w:trHeight w:val="317"/>
        </w:trPr>
        <w:tc>
          <w:tcPr>
            <w:tcW w:w="3420" w:type="dxa"/>
            <w:tcBorders>
              <w:right w:val="nil"/>
            </w:tcBorders>
            <w:vAlign w:val="center"/>
          </w:tcPr>
          <w:p w:rsidR="000D03A2" w:rsidRDefault="000D03A2" w:rsidP="00A01C0B">
            <w:pPr>
              <w:tabs>
                <w:tab w:val="left" w:pos="5310"/>
              </w:tabs>
              <w:rPr>
                <w:rFonts w:ascii="Times New Roman" w:eastAsia="Times New Roman" w:hAnsi="Times New Roman" w:cs="Times New Roman"/>
                <w:sz w:val="20"/>
                <w:szCs w:val="20"/>
              </w:rPr>
            </w:pPr>
            <w:r w:rsidRPr="006600AC">
              <w:rPr>
                <w:rFonts w:ascii="Times New Roman" w:hAnsi="Times New Roman" w:cs="Times New Roman"/>
                <w:color w:val="000000"/>
              </w:rPr>
              <w:t xml:space="preserve"> </w:t>
            </w:r>
            <w:r>
              <w:rPr>
                <w:rFonts w:ascii="Times New Roman" w:hAnsi="Times New Roman" w:cs="Times New Roman"/>
                <w:color w:val="000000"/>
              </w:rPr>
              <w:t xml:space="preserve"> </w:t>
            </w:r>
            <w:r w:rsidRPr="006600AC">
              <w:rPr>
                <w:rFonts w:ascii="Times New Roman" w:hAnsi="Times New Roman" w:cs="Times New Roman"/>
                <w:color w:val="000000"/>
              </w:rPr>
              <w:t>Depressive symptoms</w:t>
            </w:r>
          </w:p>
        </w:tc>
        <w:tc>
          <w:tcPr>
            <w:tcW w:w="990" w:type="dxa"/>
            <w:tcBorders>
              <w:left w:val="nil"/>
              <w:right w:val="nil"/>
            </w:tcBorders>
            <w:vAlign w:val="center"/>
          </w:tcPr>
          <w:p w:rsidR="000D03A2" w:rsidRPr="00434070" w:rsidRDefault="000D03A2" w:rsidP="00A01C0B">
            <w:pPr>
              <w:tabs>
                <w:tab w:val="left" w:pos="5310"/>
              </w:tabs>
              <w:jc w:val="center"/>
              <w:rPr>
                <w:rFonts w:ascii="Times New Roman" w:hAnsi="Times New Roman" w:cs="Times New Roman"/>
                <w:color w:val="000000"/>
              </w:rPr>
            </w:pPr>
          </w:p>
        </w:tc>
        <w:tc>
          <w:tcPr>
            <w:tcW w:w="990" w:type="dxa"/>
            <w:tcBorders>
              <w:left w:val="nil"/>
              <w:right w:val="nil"/>
            </w:tcBorders>
            <w:vAlign w:val="center"/>
          </w:tcPr>
          <w:p w:rsidR="000D03A2" w:rsidRPr="00434070" w:rsidRDefault="000D03A2" w:rsidP="00A01C0B">
            <w:pPr>
              <w:tabs>
                <w:tab w:val="left" w:pos="5310"/>
              </w:tabs>
              <w:jc w:val="center"/>
              <w:rPr>
                <w:rFonts w:ascii="Times New Roman" w:hAnsi="Times New Roman" w:cs="Times New Roman"/>
                <w:color w:val="000000"/>
              </w:rPr>
            </w:pPr>
            <w:r w:rsidRPr="003D7D9B">
              <w:rPr>
                <w:rFonts w:ascii="Times New Roman" w:hAnsi="Times New Roman" w:cs="Times New Roman"/>
                <w:color w:val="000000"/>
              </w:rPr>
              <w:t>0.08</w:t>
            </w:r>
          </w:p>
        </w:tc>
        <w:tc>
          <w:tcPr>
            <w:tcW w:w="1350" w:type="dxa"/>
            <w:tcBorders>
              <w:left w:val="nil"/>
              <w:right w:val="nil"/>
            </w:tcBorders>
            <w:vAlign w:val="center"/>
          </w:tcPr>
          <w:p w:rsidR="000D03A2" w:rsidRPr="00434070" w:rsidRDefault="000D03A2" w:rsidP="00A01C0B">
            <w:pPr>
              <w:tabs>
                <w:tab w:val="left" w:pos="5310"/>
              </w:tabs>
              <w:jc w:val="center"/>
              <w:rPr>
                <w:rFonts w:ascii="Times New Roman" w:eastAsia="Times New Roman" w:hAnsi="Times New Roman" w:cs="Times New Roman"/>
              </w:rPr>
            </w:pPr>
            <w:r w:rsidRPr="003D7D9B">
              <w:rPr>
                <w:rFonts w:ascii="Times New Roman" w:hAnsi="Times New Roman" w:cs="Times New Roman"/>
                <w:color w:val="000000"/>
              </w:rPr>
              <w:t>-0.08, 0.24</w:t>
            </w:r>
          </w:p>
        </w:tc>
        <w:tc>
          <w:tcPr>
            <w:tcW w:w="990" w:type="dxa"/>
            <w:tcBorders>
              <w:left w:val="nil"/>
              <w:right w:val="nil"/>
            </w:tcBorders>
            <w:vAlign w:val="center"/>
          </w:tcPr>
          <w:p w:rsidR="000D03A2" w:rsidRPr="00434070" w:rsidRDefault="000D03A2" w:rsidP="00A01C0B">
            <w:pPr>
              <w:tabs>
                <w:tab w:val="left" w:pos="5310"/>
              </w:tabs>
              <w:jc w:val="center"/>
              <w:rPr>
                <w:rFonts w:ascii="Times New Roman" w:hAnsi="Times New Roman" w:cs="Times New Roman"/>
                <w:color w:val="000000"/>
              </w:rPr>
            </w:pPr>
            <w:r w:rsidRPr="003D7D9B">
              <w:rPr>
                <w:rFonts w:ascii="Times New Roman" w:hAnsi="Times New Roman" w:cs="Times New Roman"/>
                <w:color w:val="000000"/>
              </w:rPr>
              <w:t>0.34</w:t>
            </w:r>
          </w:p>
        </w:tc>
        <w:tc>
          <w:tcPr>
            <w:tcW w:w="270" w:type="dxa"/>
            <w:tcBorders>
              <w:left w:val="nil"/>
              <w:right w:val="nil"/>
            </w:tcBorders>
            <w:vAlign w:val="center"/>
          </w:tcPr>
          <w:p w:rsidR="000D03A2" w:rsidRPr="00434070" w:rsidRDefault="000D03A2" w:rsidP="00A01C0B">
            <w:pPr>
              <w:tabs>
                <w:tab w:val="left" w:pos="5310"/>
              </w:tabs>
              <w:jc w:val="center"/>
              <w:rPr>
                <w:rFonts w:ascii="Times New Roman" w:hAnsi="Times New Roman" w:cs="Times New Roman"/>
                <w:color w:val="000000"/>
              </w:rPr>
            </w:pPr>
          </w:p>
        </w:tc>
        <w:tc>
          <w:tcPr>
            <w:tcW w:w="900" w:type="dxa"/>
            <w:tcBorders>
              <w:left w:val="nil"/>
              <w:right w:val="nil"/>
            </w:tcBorders>
            <w:vAlign w:val="center"/>
          </w:tcPr>
          <w:p w:rsidR="000D03A2" w:rsidRPr="00434070" w:rsidRDefault="000D03A2" w:rsidP="00A01C0B">
            <w:pPr>
              <w:tabs>
                <w:tab w:val="left" w:pos="5310"/>
              </w:tabs>
              <w:jc w:val="center"/>
              <w:rPr>
                <w:rFonts w:ascii="Times New Roman" w:hAnsi="Times New Roman" w:cs="Times New Roman"/>
                <w:color w:val="000000"/>
              </w:rPr>
            </w:pPr>
          </w:p>
        </w:tc>
        <w:tc>
          <w:tcPr>
            <w:tcW w:w="810" w:type="dxa"/>
            <w:tcBorders>
              <w:left w:val="nil"/>
              <w:right w:val="nil"/>
            </w:tcBorders>
            <w:vAlign w:val="center"/>
          </w:tcPr>
          <w:p w:rsidR="000D03A2" w:rsidRPr="00434070" w:rsidRDefault="000D03A2" w:rsidP="00A01C0B">
            <w:pPr>
              <w:tabs>
                <w:tab w:val="left" w:pos="5310"/>
              </w:tabs>
              <w:jc w:val="center"/>
              <w:rPr>
                <w:rFonts w:ascii="Times New Roman" w:eastAsia="Times New Roman" w:hAnsi="Times New Roman" w:cs="Times New Roman"/>
              </w:rPr>
            </w:pPr>
            <w:r w:rsidRPr="003D7D9B">
              <w:rPr>
                <w:rFonts w:ascii="Times New Roman" w:hAnsi="Times New Roman" w:cs="Times New Roman"/>
                <w:color w:val="000000"/>
              </w:rPr>
              <w:t>0.00</w:t>
            </w:r>
          </w:p>
        </w:tc>
        <w:tc>
          <w:tcPr>
            <w:tcW w:w="1350" w:type="dxa"/>
            <w:tcBorders>
              <w:left w:val="nil"/>
            </w:tcBorders>
            <w:vAlign w:val="center"/>
          </w:tcPr>
          <w:p w:rsidR="000D03A2" w:rsidRPr="00434070" w:rsidRDefault="000D03A2" w:rsidP="00A01C0B">
            <w:pPr>
              <w:tabs>
                <w:tab w:val="left" w:pos="5310"/>
              </w:tabs>
              <w:jc w:val="center"/>
              <w:rPr>
                <w:rFonts w:ascii="Times New Roman" w:hAnsi="Times New Roman" w:cs="Times New Roman"/>
                <w:color w:val="000000"/>
              </w:rPr>
            </w:pPr>
            <w:r w:rsidRPr="003D7D9B">
              <w:rPr>
                <w:rFonts w:ascii="Times New Roman" w:hAnsi="Times New Roman" w:cs="Times New Roman"/>
                <w:color w:val="000000"/>
              </w:rPr>
              <w:t>-0.14, 0.15</w:t>
            </w:r>
          </w:p>
        </w:tc>
        <w:tc>
          <w:tcPr>
            <w:tcW w:w="1260" w:type="dxa"/>
            <w:tcBorders>
              <w:left w:val="nil"/>
              <w:right w:val="nil"/>
            </w:tcBorders>
            <w:vAlign w:val="center"/>
          </w:tcPr>
          <w:p w:rsidR="000D03A2" w:rsidRPr="00434070" w:rsidRDefault="000D03A2" w:rsidP="00A01C0B">
            <w:pPr>
              <w:tabs>
                <w:tab w:val="left" w:pos="5310"/>
              </w:tabs>
              <w:jc w:val="center"/>
              <w:rPr>
                <w:rFonts w:ascii="Times New Roman" w:hAnsi="Times New Roman" w:cs="Times New Roman"/>
                <w:color w:val="000000"/>
              </w:rPr>
            </w:pPr>
            <w:r w:rsidRPr="003D7D9B">
              <w:rPr>
                <w:rFonts w:ascii="Times New Roman" w:hAnsi="Times New Roman" w:cs="Times New Roman"/>
                <w:color w:val="000000"/>
              </w:rPr>
              <w:t>0.95</w:t>
            </w:r>
          </w:p>
        </w:tc>
      </w:tr>
      <w:tr w:rsidR="000D03A2" w:rsidTr="00A01C0B">
        <w:trPr>
          <w:trHeight w:val="317"/>
        </w:trPr>
        <w:tc>
          <w:tcPr>
            <w:tcW w:w="3420" w:type="dxa"/>
            <w:tcBorders>
              <w:right w:val="nil"/>
            </w:tcBorders>
            <w:vAlign w:val="center"/>
          </w:tcPr>
          <w:p w:rsidR="000D03A2" w:rsidRPr="006600AC" w:rsidRDefault="000D03A2" w:rsidP="00A01C0B">
            <w:pPr>
              <w:tabs>
                <w:tab w:val="left" w:pos="5310"/>
              </w:tabs>
              <w:rPr>
                <w:rFonts w:ascii="Times New Roman" w:hAnsi="Times New Roman" w:cs="Times New Roman"/>
                <w:color w:val="000000"/>
              </w:rPr>
            </w:pPr>
            <w:r>
              <w:rPr>
                <w:rFonts w:ascii="Times New Roman" w:hAnsi="Times New Roman" w:cs="Times New Roman"/>
                <w:color w:val="000000"/>
              </w:rPr>
              <w:t xml:space="preserve">  Depression diagnosis</w:t>
            </w:r>
          </w:p>
        </w:tc>
        <w:tc>
          <w:tcPr>
            <w:tcW w:w="990" w:type="dxa"/>
            <w:tcBorders>
              <w:left w:val="nil"/>
              <w:right w:val="nil"/>
            </w:tcBorders>
            <w:vAlign w:val="center"/>
          </w:tcPr>
          <w:p w:rsidR="000D03A2" w:rsidRPr="00434070" w:rsidRDefault="000D03A2" w:rsidP="00A01C0B">
            <w:pPr>
              <w:tabs>
                <w:tab w:val="left" w:pos="5310"/>
              </w:tabs>
              <w:jc w:val="center"/>
              <w:rPr>
                <w:rFonts w:ascii="Times New Roman" w:hAnsi="Times New Roman" w:cs="Times New Roman"/>
                <w:color w:val="000000"/>
              </w:rPr>
            </w:pPr>
            <w:r w:rsidRPr="003D7D9B">
              <w:rPr>
                <w:rFonts w:ascii="Times New Roman" w:hAnsi="Times New Roman" w:cs="Times New Roman"/>
                <w:color w:val="000000"/>
              </w:rPr>
              <w:t>0.92</w:t>
            </w:r>
          </w:p>
        </w:tc>
        <w:tc>
          <w:tcPr>
            <w:tcW w:w="990" w:type="dxa"/>
            <w:tcBorders>
              <w:left w:val="nil"/>
              <w:right w:val="nil"/>
            </w:tcBorders>
            <w:vAlign w:val="center"/>
          </w:tcPr>
          <w:p w:rsidR="000D03A2" w:rsidRPr="00434070" w:rsidRDefault="000D03A2" w:rsidP="00A01C0B">
            <w:pPr>
              <w:tabs>
                <w:tab w:val="left" w:pos="5310"/>
              </w:tabs>
              <w:jc w:val="center"/>
              <w:rPr>
                <w:rFonts w:ascii="Times New Roman" w:hAnsi="Times New Roman" w:cs="Times New Roman"/>
                <w:color w:val="000000"/>
              </w:rPr>
            </w:pPr>
          </w:p>
        </w:tc>
        <w:tc>
          <w:tcPr>
            <w:tcW w:w="1350" w:type="dxa"/>
            <w:tcBorders>
              <w:left w:val="nil"/>
              <w:right w:val="nil"/>
            </w:tcBorders>
            <w:vAlign w:val="center"/>
          </w:tcPr>
          <w:p w:rsidR="000D03A2" w:rsidRPr="00434070" w:rsidRDefault="000D03A2" w:rsidP="00A01C0B">
            <w:pPr>
              <w:tabs>
                <w:tab w:val="left" w:pos="5310"/>
              </w:tabs>
              <w:jc w:val="center"/>
              <w:rPr>
                <w:rFonts w:ascii="Times New Roman" w:hAnsi="Times New Roman" w:cs="Times New Roman"/>
                <w:color w:val="000000"/>
              </w:rPr>
            </w:pPr>
            <w:r w:rsidRPr="003D7D9B">
              <w:rPr>
                <w:rFonts w:ascii="Times New Roman" w:hAnsi="Times New Roman" w:cs="Times New Roman"/>
                <w:color w:val="000000"/>
              </w:rPr>
              <w:t>0.60, 1.40</w:t>
            </w:r>
          </w:p>
        </w:tc>
        <w:tc>
          <w:tcPr>
            <w:tcW w:w="990" w:type="dxa"/>
            <w:tcBorders>
              <w:left w:val="nil"/>
              <w:right w:val="nil"/>
            </w:tcBorders>
            <w:vAlign w:val="center"/>
          </w:tcPr>
          <w:p w:rsidR="000D03A2" w:rsidRPr="00434070" w:rsidRDefault="000D03A2" w:rsidP="00A01C0B">
            <w:pPr>
              <w:tabs>
                <w:tab w:val="left" w:pos="5310"/>
              </w:tabs>
              <w:jc w:val="center"/>
              <w:rPr>
                <w:rFonts w:ascii="Times New Roman" w:hAnsi="Times New Roman" w:cs="Times New Roman"/>
                <w:color w:val="000000"/>
              </w:rPr>
            </w:pPr>
            <w:r w:rsidRPr="003D7D9B">
              <w:rPr>
                <w:rFonts w:ascii="Times New Roman" w:hAnsi="Times New Roman" w:cs="Times New Roman"/>
                <w:color w:val="000000"/>
              </w:rPr>
              <w:t>0.69</w:t>
            </w:r>
          </w:p>
        </w:tc>
        <w:tc>
          <w:tcPr>
            <w:tcW w:w="270" w:type="dxa"/>
            <w:tcBorders>
              <w:left w:val="nil"/>
              <w:right w:val="nil"/>
            </w:tcBorders>
            <w:vAlign w:val="center"/>
          </w:tcPr>
          <w:p w:rsidR="000D03A2" w:rsidRPr="00434070" w:rsidRDefault="000D03A2" w:rsidP="00A01C0B">
            <w:pPr>
              <w:tabs>
                <w:tab w:val="left" w:pos="5310"/>
              </w:tabs>
              <w:jc w:val="center"/>
              <w:rPr>
                <w:rFonts w:ascii="Times New Roman" w:hAnsi="Times New Roman" w:cs="Times New Roman"/>
                <w:color w:val="000000"/>
              </w:rPr>
            </w:pPr>
          </w:p>
        </w:tc>
        <w:tc>
          <w:tcPr>
            <w:tcW w:w="900" w:type="dxa"/>
            <w:tcBorders>
              <w:left w:val="nil"/>
              <w:right w:val="nil"/>
            </w:tcBorders>
            <w:vAlign w:val="center"/>
          </w:tcPr>
          <w:p w:rsidR="000D03A2" w:rsidRPr="00434070" w:rsidRDefault="000D03A2" w:rsidP="00A01C0B">
            <w:pPr>
              <w:tabs>
                <w:tab w:val="left" w:pos="5310"/>
              </w:tabs>
              <w:jc w:val="center"/>
              <w:rPr>
                <w:rFonts w:ascii="Times New Roman" w:hAnsi="Times New Roman" w:cs="Times New Roman"/>
                <w:color w:val="000000"/>
              </w:rPr>
            </w:pPr>
            <w:r w:rsidRPr="003D7D9B">
              <w:rPr>
                <w:rFonts w:ascii="Times New Roman" w:hAnsi="Times New Roman" w:cs="Times New Roman"/>
                <w:color w:val="000000"/>
              </w:rPr>
              <w:t>1.10</w:t>
            </w:r>
          </w:p>
        </w:tc>
        <w:tc>
          <w:tcPr>
            <w:tcW w:w="810" w:type="dxa"/>
            <w:tcBorders>
              <w:left w:val="nil"/>
              <w:right w:val="nil"/>
            </w:tcBorders>
            <w:vAlign w:val="center"/>
          </w:tcPr>
          <w:p w:rsidR="000D03A2" w:rsidRPr="00434070" w:rsidRDefault="000D03A2" w:rsidP="00A01C0B">
            <w:pPr>
              <w:tabs>
                <w:tab w:val="left" w:pos="5310"/>
              </w:tabs>
              <w:jc w:val="center"/>
              <w:rPr>
                <w:rFonts w:ascii="Times New Roman" w:hAnsi="Times New Roman" w:cs="Times New Roman"/>
                <w:color w:val="000000"/>
              </w:rPr>
            </w:pPr>
          </w:p>
        </w:tc>
        <w:tc>
          <w:tcPr>
            <w:tcW w:w="1350" w:type="dxa"/>
            <w:tcBorders>
              <w:left w:val="nil"/>
            </w:tcBorders>
            <w:vAlign w:val="center"/>
          </w:tcPr>
          <w:p w:rsidR="000D03A2" w:rsidRPr="00434070" w:rsidRDefault="000D03A2" w:rsidP="00A01C0B">
            <w:pPr>
              <w:tabs>
                <w:tab w:val="left" w:pos="5310"/>
              </w:tabs>
              <w:jc w:val="center"/>
              <w:rPr>
                <w:rFonts w:ascii="Times New Roman" w:hAnsi="Times New Roman" w:cs="Times New Roman"/>
                <w:color w:val="000000"/>
              </w:rPr>
            </w:pPr>
            <w:r w:rsidRPr="003D7D9B">
              <w:rPr>
                <w:rFonts w:ascii="Times New Roman" w:hAnsi="Times New Roman" w:cs="Times New Roman"/>
                <w:color w:val="000000"/>
              </w:rPr>
              <w:t>0.79, 1.52</w:t>
            </w:r>
          </w:p>
        </w:tc>
        <w:tc>
          <w:tcPr>
            <w:tcW w:w="1260" w:type="dxa"/>
            <w:tcBorders>
              <w:left w:val="nil"/>
              <w:right w:val="nil"/>
            </w:tcBorders>
            <w:vAlign w:val="center"/>
          </w:tcPr>
          <w:p w:rsidR="000D03A2" w:rsidRPr="00434070" w:rsidRDefault="000D03A2" w:rsidP="00A01C0B">
            <w:pPr>
              <w:tabs>
                <w:tab w:val="left" w:pos="5310"/>
              </w:tabs>
              <w:jc w:val="center"/>
              <w:rPr>
                <w:rFonts w:ascii="Times New Roman" w:hAnsi="Times New Roman" w:cs="Times New Roman"/>
                <w:color w:val="000000"/>
              </w:rPr>
            </w:pPr>
            <w:r w:rsidRPr="003D7D9B">
              <w:rPr>
                <w:rFonts w:ascii="Times New Roman" w:hAnsi="Times New Roman" w:cs="Times New Roman"/>
                <w:color w:val="000000"/>
              </w:rPr>
              <w:t>0.58</w:t>
            </w:r>
          </w:p>
        </w:tc>
      </w:tr>
      <w:tr w:rsidR="000D03A2" w:rsidTr="00A01C0B">
        <w:trPr>
          <w:trHeight w:val="317"/>
        </w:trPr>
        <w:tc>
          <w:tcPr>
            <w:tcW w:w="3420" w:type="dxa"/>
            <w:tcBorders>
              <w:right w:val="nil"/>
            </w:tcBorders>
            <w:vAlign w:val="center"/>
          </w:tcPr>
          <w:p w:rsidR="000D03A2" w:rsidRDefault="000D03A2" w:rsidP="00A01C0B">
            <w:pPr>
              <w:tabs>
                <w:tab w:val="left" w:pos="5310"/>
              </w:tabs>
              <w:rPr>
                <w:rFonts w:ascii="Times New Roman" w:hAnsi="Times New Roman" w:cs="Times New Roman"/>
                <w:color w:val="000000"/>
              </w:rPr>
            </w:pPr>
            <w:r>
              <w:rPr>
                <w:rFonts w:ascii="Times New Roman" w:hAnsi="Times New Roman" w:cs="Times New Roman"/>
                <w:color w:val="000000"/>
              </w:rPr>
              <w:lastRenderedPageBreak/>
              <w:t xml:space="preserve">  </w:t>
            </w:r>
            <w:r w:rsidRPr="006600AC">
              <w:rPr>
                <w:rFonts w:ascii="Times New Roman" w:hAnsi="Times New Roman" w:cs="Times New Roman"/>
                <w:color w:val="000000"/>
              </w:rPr>
              <w:t>Anxiety symptoms</w:t>
            </w:r>
          </w:p>
        </w:tc>
        <w:tc>
          <w:tcPr>
            <w:tcW w:w="990" w:type="dxa"/>
            <w:tcBorders>
              <w:left w:val="nil"/>
              <w:right w:val="nil"/>
            </w:tcBorders>
            <w:vAlign w:val="center"/>
          </w:tcPr>
          <w:p w:rsidR="000D03A2" w:rsidRPr="00434070" w:rsidRDefault="000D03A2" w:rsidP="00A01C0B">
            <w:pPr>
              <w:tabs>
                <w:tab w:val="left" w:pos="5310"/>
              </w:tabs>
              <w:jc w:val="center"/>
              <w:rPr>
                <w:rFonts w:ascii="Times New Roman" w:hAnsi="Times New Roman" w:cs="Times New Roman"/>
                <w:color w:val="000000"/>
              </w:rPr>
            </w:pPr>
          </w:p>
        </w:tc>
        <w:tc>
          <w:tcPr>
            <w:tcW w:w="990" w:type="dxa"/>
            <w:tcBorders>
              <w:left w:val="nil"/>
              <w:right w:val="nil"/>
            </w:tcBorders>
            <w:vAlign w:val="center"/>
          </w:tcPr>
          <w:p w:rsidR="000D03A2" w:rsidRPr="00434070" w:rsidRDefault="000D03A2" w:rsidP="00A01C0B">
            <w:pPr>
              <w:tabs>
                <w:tab w:val="left" w:pos="5310"/>
              </w:tabs>
              <w:jc w:val="center"/>
              <w:rPr>
                <w:rFonts w:ascii="Times New Roman" w:hAnsi="Times New Roman" w:cs="Times New Roman"/>
                <w:color w:val="000000"/>
              </w:rPr>
            </w:pPr>
            <w:r w:rsidRPr="003D7D9B">
              <w:rPr>
                <w:rFonts w:ascii="Times New Roman" w:hAnsi="Times New Roman" w:cs="Times New Roman"/>
                <w:color w:val="000000"/>
              </w:rPr>
              <w:t>0.03</w:t>
            </w:r>
          </w:p>
        </w:tc>
        <w:tc>
          <w:tcPr>
            <w:tcW w:w="1350" w:type="dxa"/>
            <w:tcBorders>
              <w:left w:val="nil"/>
              <w:right w:val="nil"/>
            </w:tcBorders>
            <w:vAlign w:val="center"/>
          </w:tcPr>
          <w:p w:rsidR="000D03A2" w:rsidRPr="00434070" w:rsidRDefault="000D03A2" w:rsidP="00A01C0B">
            <w:pPr>
              <w:tabs>
                <w:tab w:val="left" w:pos="5310"/>
              </w:tabs>
              <w:jc w:val="center"/>
              <w:rPr>
                <w:rFonts w:ascii="Times New Roman" w:hAnsi="Times New Roman" w:cs="Times New Roman"/>
                <w:color w:val="000000"/>
              </w:rPr>
            </w:pPr>
            <w:r w:rsidRPr="003D7D9B">
              <w:rPr>
                <w:rFonts w:ascii="Times New Roman" w:hAnsi="Times New Roman" w:cs="Times New Roman"/>
                <w:color w:val="000000"/>
              </w:rPr>
              <w:t>-0.13, 0.18</w:t>
            </w:r>
          </w:p>
        </w:tc>
        <w:tc>
          <w:tcPr>
            <w:tcW w:w="990" w:type="dxa"/>
            <w:tcBorders>
              <w:left w:val="nil"/>
              <w:right w:val="nil"/>
            </w:tcBorders>
            <w:vAlign w:val="center"/>
          </w:tcPr>
          <w:p w:rsidR="000D03A2" w:rsidRPr="00434070" w:rsidRDefault="000D03A2" w:rsidP="00A01C0B">
            <w:pPr>
              <w:tabs>
                <w:tab w:val="left" w:pos="5310"/>
              </w:tabs>
              <w:jc w:val="center"/>
              <w:rPr>
                <w:rFonts w:ascii="Times New Roman" w:hAnsi="Times New Roman" w:cs="Times New Roman"/>
                <w:color w:val="000000"/>
              </w:rPr>
            </w:pPr>
            <w:r w:rsidRPr="003D7D9B">
              <w:rPr>
                <w:rFonts w:ascii="Times New Roman" w:hAnsi="Times New Roman" w:cs="Times New Roman"/>
                <w:color w:val="000000"/>
              </w:rPr>
              <w:t>0.74</w:t>
            </w:r>
          </w:p>
        </w:tc>
        <w:tc>
          <w:tcPr>
            <w:tcW w:w="270" w:type="dxa"/>
            <w:tcBorders>
              <w:left w:val="nil"/>
              <w:right w:val="nil"/>
            </w:tcBorders>
            <w:vAlign w:val="center"/>
          </w:tcPr>
          <w:p w:rsidR="000D03A2" w:rsidRPr="00434070" w:rsidRDefault="000D03A2" w:rsidP="00A01C0B">
            <w:pPr>
              <w:tabs>
                <w:tab w:val="left" w:pos="5310"/>
              </w:tabs>
              <w:jc w:val="center"/>
              <w:rPr>
                <w:rFonts w:ascii="Times New Roman" w:hAnsi="Times New Roman" w:cs="Times New Roman"/>
                <w:color w:val="000000"/>
              </w:rPr>
            </w:pPr>
          </w:p>
        </w:tc>
        <w:tc>
          <w:tcPr>
            <w:tcW w:w="900" w:type="dxa"/>
            <w:tcBorders>
              <w:left w:val="nil"/>
              <w:right w:val="nil"/>
            </w:tcBorders>
            <w:vAlign w:val="center"/>
          </w:tcPr>
          <w:p w:rsidR="000D03A2" w:rsidRPr="00434070" w:rsidRDefault="000D03A2" w:rsidP="00A01C0B">
            <w:pPr>
              <w:tabs>
                <w:tab w:val="left" w:pos="5310"/>
              </w:tabs>
              <w:jc w:val="center"/>
              <w:rPr>
                <w:rFonts w:ascii="Times New Roman" w:hAnsi="Times New Roman" w:cs="Times New Roman"/>
                <w:color w:val="000000"/>
              </w:rPr>
            </w:pPr>
          </w:p>
        </w:tc>
        <w:tc>
          <w:tcPr>
            <w:tcW w:w="810" w:type="dxa"/>
            <w:tcBorders>
              <w:left w:val="nil"/>
              <w:right w:val="nil"/>
            </w:tcBorders>
            <w:vAlign w:val="center"/>
          </w:tcPr>
          <w:p w:rsidR="000D03A2" w:rsidRPr="00434070" w:rsidRDefault="000D03A2" w:rsidP="00A01C0B">
            <w:pPr>
              <w:tabs>
                <w:tab w:val="left" w:pos="5310"/>
              </w:tabs>
              <w:jc w:val="center"/>
              <w:rPr>
                <w:rFonts w:ascii="Times New Roman" w:hAnsi="Times New Roman" w:cs="Times New Roman"/>
                <w:color w:val="000000"/>
              </w:rPr>
            </w:pPr>
            <w:r w:rsidRPr="003D7D9B">
              <w:rPr>
                <w:rFonts w:ascii="Times New Roman" w:hAnsi="Times New Roman" w:cs="Times New Roman"/>
                <w:color w:val="000000"/>
              </w:rPr>
              <w:t>0.07</w:t>
            </w:r>
          </w:p>
        </w:tc>
        <w:tc>
          <w:tcPr>
            <w:tcW w:w="1350" w:type="dxa"/>
            <w:tcBorders>
              <w:left w:val="nil"/>
            </w:tcBorders>
            <w:vAlign w:val="center"/>
          </w:tcPr>
          <w:p w:rsidR="000D03A2" w:rsidRPr="00434070" w:rsidRDefault="000D03A2" w:rsidP="00A01C0B">
            <w:pPr>
              <w:tabs>
                <w:tab w:val="left" w:pos="5310"/>
              </w:tabs>
              <w:jc w:val="center"/>
              <w:rPr>
                <w:rFonts w:ascii="Times New Roman" w:hAnsi="Times New Roman" w:cs="Times New Roman"/>
                <w:color w:val="000000"/>
              </w:rPr>
            </w:pPr>
            <w:r w:rsidRPr="003D7D9B">
              <w:rPr>
                <w:rFonts w:ascii="Times New Roman" w:hAnsi="Times New Roman" w:cs="Times New Roman"/>
                <w:color w:val="000000"/>
              </w:rPr>
              <w:t>-0.08, 0.21</w:t>
            </w:r>
          </w:p>
        </w:tc>
        <w:tc>
          <w:tcPr>
            <w:tcW w:w="1260" w:type="dxa"/>
            <w:tcBorders>
              <w:left w:val="nil"/>
              <w:right w:val="nil"/>
            </w:tcBorders>
            <w:vAlign w:val="center"/>
          </w:tcPr>
          <w:p w:rsidR="000D03A2" w:rsidRPr="00434070" w:rsidRDefault="000D03A2" w:rsidP="00A01C0B">
            <w:pPr>
              <w:tabs>
                <w:tab w:val="left" w:pos="5310"/>
              </w:tabs>
              <w:jc w:val="center"/>
              <w:rPr>
                <w:rFonts w:ascii="Times New Roman" w:hAnsi="Times New Roman" w:cs="Times New Roman"/>
                <w:color w:val="000000"/>
              </w:rPr>
            </w:pPr>
            <w:r w:rsidRPr="003D7D9B">
              <w:rPr>
                <w:rFonts w:ascii="Times New Roman" w:hAnsi="Times New Roman" w:cs="Times New Roman"/>
                <w:color w:val="000000"/>
              </w:rPr>
              <w:t>0.36</w:t>
            </w:r>
          </w:p>
        </w:tc>
      </w:tr>
      <w:tr w:rsidR="000D03A2" w:rsidTr="00A01C0B">
        <w:trPr>
          <w:trHeight w:val="317"/>
        </w:trPr>
        <w:tc>
          <w:tcPr>
            <w:tcW w:w="3420" w:type="dxa"/>
            <w:tcBorders>
              <w:right w:val="nil"/>
            </w:tcBorders>
            <w:vAlign w:val="center"/>
          </w:tcPr>
          <w:p w:rsidR="000D03A2" w:rsidRDefault="000D03A2" w:rsidP="00A01C0B">
            <w:pPr>
              <w:tabs>
                <w:tab w:val="left" w:pos="5310"/>
              </w:tabs>
              <w:rPr>
                <w:rFonts w:ascii="Times New Roman" w:hAnsi="Times New Roman" w:cs="Times New Roman"/>
                <w:color w:val="000000"/>
              </w:rPr>
            </w:pPr>
            <w:r>
              <w:rPr>
                <w:rFonts w:ascii="Times New Roman" w:hAnsi="Times New Roman" w:cs="Times New Roman"/>
                <w:color w:val="000000"/>
              </w:rPr>
              <w:t xml:space="preserve">  Anxiety diagnosis</w:t>
            </w:r>
          </w:p>
        </w:tc>
        <w:tc>
          <w:tcPr>
            <w:tcW w:w="990" w:type="dxa"/>
            <w:tcBorders>
              <w:left w:val="nil"/>
              <w:right w:val="nil"/>
            </w:tcBorders>
            <w:vAlign w:val="center"/>
          </w:tcPr>
          <w:p w:rsidR="000D03A2" w:rsidRPr="00434070" w:rsidRDefault="000D03A2" w:rsidP="00A01C0B">
            <w:pPr>
              <w:tabs>
                <w:tab w:val="left" w:pos="5310"/>
              </w:tabs>
              <w:jc w:val="center"/>
              <w:rPr>
                <w:rFonts w:ascii="Times New Roman" w:hAnsi="Times New Roman" w:cs="Times New Roman"/>
                <w:color w:val="000000"/>
              </w:rPr>
            </w:pPr>
            <w:r w:rsidRPr="003D7D9B">
              <w:rPr>
                <w:rFonts w:ascii="Times New Roman" w:hAnsi="Times New Roman" w:cs="Times New Roman"/>
                <w:color w:val="000000"/>
              </w:rPr>
              <w:t>1.01</w:t>
            </w:r>
          </w:p>
        </w:tc>
        <w:tc>
          <w:tcPr>
            <w:tcW w:w="990" w:type="dxa"/>
            <w:tcBorders>
              <w:left w:val="nil"/>
              <w:right w:val="nil"/>
            </w:tcBorders>
            <w:vAlign w:val="center"/>
          </w:tcPr>
          <w:p w:rsidR="000D03A2" w:rsidRPr="00434070" w:rsidRDefault="000D03A2" w:rsidP="00A01C0B">
            <w:pPr>
              <w:tabs>
                <w:tab w:val="left" w:pos="5310"/>
              </w:tabs>
              <w:jc w:val="center"/>
              <w:rPr>
                <w:rFonts w:ascii="Times New Roman" w:hAnsi="Times New Roman" w:cs="Times New Roman"/>
                <w:color w:val="000000"/>
              </w:rPr>
            </w:pPr>
          </w:p>
        </w:tc>
        <w:tc>
          <w:tcPr>
            <w:tcW w:w="1350" w:type="dxa"/>
            <w:tcBorders>
              <w:left w:val="nil"/>
              <w:right w:val="nil"/>
            </w:tcBorders>
            <w:vAlign w:val="center"/>
          </w:tcPr>
          <w:p w:rsidR="000D03A2" w:rsidRPr="00434070" w:rsidRDefault="000D03A2" w:rsidP="00A01C0B">
            <w:pPr>
              <w:tabs>
                <w:tab w:val="left" w:pos="5310"/>
              </w:tabs>
              <w:jc w:val="center"/>
              <w:rPr>
                <w:rFonts w:ascii="Times New Roman" w:hAnsi="Times New Roman" w:cs="Times New Roman"/>
                <w:color w:val="000000"/>
              </w:rPr>
            </w:pPr>
            <w:r w:rsidRPr="003D7D9B">
              <w:rPr>
                <w:rFonts w:ascii="Times New Roman" w:hAnsi="Times New Roman" w:cs="Times New Roman"/>
                <w:color w:val="000000"/>
              </w:rPr>
              <w:t>0.73, 1.39</w:t>
            </w:r>
          </w:p>
        </w:tc>
        <w:tc>
          <w:tcPr>
            <w:tcW w:w="990" w:type="dxa"/>
            <w:tcBorders>
              <w:left w:val="nil"/>
              <w:right w:val="nil"/>
            </w:tcBorders>
            <w:vAlign w:val="center"/>
          </w:tcPr>
          <w:p w:rsidR="000D03A2" w:rsidRPr="00434070" w:rsidRDefault="000D03A2" w:rsidP="00A01C0B">
            <w:pPr>
              <w:tabs>
                <w:tab w:val="left" w:pos="5310"/>
              </w:tabs>
              <w:jc w:val="center"/>
              <w:rPr>
                <w:rFonts w:ascii="Times New Roman" w:hAnsi="Times New Roman" w:cs="Times New Roman"/>
                <w:color w:val="000000"/>
              </w:rPr>
            </w:pPr>
            <w:r w:rsidRPr="003D7D9B">
              <w:rPr>
                <w:rFonts w:ascii="Times New Roman" w:hAnsi="Times New Roman" w:cs="Times New Roman"/>
                <w:color w:val="000000"/>
              </w:rPr>
              <w:t>0.96</w:t>
            </w:r>
          </w:p>
        </w:tc>
        <w:tc>
          <w:tcPr>
            <w:tcW w:w="270" w:type="dxa"/>
            <w:tcBorders>
              <w:left w:val="nil"/>
              <w:right w:val="nil"/>
            </w:tcBorders>
            <w:vAlign w:val="center"/>
          </w:tcPr>
          <w:p w:rsidR="000D03A2" w:rsidRPr="00434070" w:rsidRDefault="000D03A2" w:rsidP="00A01C0B">
            <w:pPr>
              <w:tabs>
                <w:tab w:val="left" w:pos="5310"/>
              </w:tabs>
              <w:jc w:val="center"/>
              <w:rPr>
                <w:rFonts w:ascii="Times New Roman" w:hAnsi="Times New Roman" w:cs="Times New Roman"/>
                <w:color w:val="000000"/>
              </w:rPr>
            </w:pPr>
          </w:p>
        </w:tc>
        <w:tc>
          <w:tcPr>
            <w:tcW w:w="900" w:type="dxa"/>
            <w:tcBorders>
              <w:left w:val="nil"/>
              <w:right w:val="nil"/>
            </w:tcBorders>
            <w:vAlign w:val="center"/>
          </w:tcPr>
          <w:p w:rsidR="000D03A2" w:rsidRPr="00434070" w:rsidRDefault="000D03A2" w:rsidP="00A01C0B">
            <w:pPr>
              <w:tabs>
                <w:tab w:val="left" w:pos="5310"/>
              </w:tabs>
              <w:jc w:val="center"/>
              <w:rPr>
                <w:rFonts w:ascii="Times New Roman" w:hAnsi="Times New Roman" w:cs="Times New Roman"/>
                <w:color w:val="000000"/>
              </w:rPr>
            </w:pPr>
            <w:r w:rsidRPr="003D7D9B">
              <w:rPr>
                <w:rFonts w:ascii="Times New Roman" w:hAnsi="Times New Roman" w:cs="Times New Roman"/>
                <w:color w:val="000000"/>
              </w:rPr>
              <w:t>1.17</w:t>
            </w:r>
          </w:p>
        </w:tc>
        <w:tc>
          <w:tcPr>
            <w:tcW w:w="810" w:type="dxa"/>
            <w:tcBorders>
              <w:left w:val="nil"/>
              <w:right w:val="nil"/>
            </w:tcBorders>
            <w:vAlign w:val="center"/>
          </w:tcPr>
          <w:p w:rsidR="000D03A2" w:rsidRPr="00434070" w:rsidRDefault="000D03A2" w:rsidP="00A01C0B">
            <w:pPr>
              <w:tabs>
                <w:tab w:val="left" w:pos="5310"/>
              </w:tabs>
              <w:jc w:val="center"/>
              <w:rPr>
                <w:rFonts w:ascii="Times New Roman" w:hAnsi="Times New Roman" w:cs="Times New Roman"/>
                <w:color w:val="000000"/>
              </w:rPr>
            </w:pPr>
          </w:p>
        </w:tc>
        <w:tc>
          <w:tcPr>
            <w:tcW w:w="1350" w:type="dxa"/>
            <w:tcBorders>
              <w:left w:val="nil"/>
            </w:tcBorders>
            <w:vAlign w:val="center"/>
          </w:tcPr>
          <w:p w:rsidR="000D03A2" w:rsidRPr="00434070" w:rsidRDefault="000D03A2" w:rsidP="00A01C0B">
            <w:pPr>
              <w:tabs>
                <w:tab w:val="left" w:pos="5310"/>
              </w:tabs>
              <w:jc w:val="center"/>
              <w:rPr>
                <w:rFonts w:ascii="Times New Roman" w:hAnsi="Times New Roman" w:cs="Times New Roman"/>
                <w:color w:val="000000"/>
              </w:rPr>
            </w:pPr>
            <w:r w:rsidRPr="003D7D9B">
              <w:rPr>
                <w:rFonts w:ascii="Times New Roman" w:hAnsi="Times New Roman" w:cs="Times New Roman"/>
                <w:color w:val="000000"/>
              </w:rPr>
              <w:t>0.85, 1.61</w:t>
            </w:r>
          </w:p>
        </w:tc>
        <w:tc>
          <w:tcPr>
            <w:tcW w:w="1260" w:type="dxa"/>
            <w:tcBorders>
              <w:left w:val="nil"/>
              <w:right w:val="nil"/>
            </w:tcBorders>
            <w:vAlign w:val="center"/>
          </w:tcPr>
          <w:p w:rsidR="000D03A2" w:rsidRPr="00434070" w:rsidRDefault="000D03A2" w:rsidP="00A01C0B">
            <w:pPr>
              <w:tabs>
                <w:tab w:val="left" w:pos="5310"/>
              </w:tabs>
              <w:jc w:val="center"/>
              <w:rPr>
                <w:rFonts w:ascii="Times New Roman" w:hAnsi="Times New Roman" w:cs="Times New Roman"/>
                <w:color w:val="000000"/>
              </w:rPr>
            </w:pPr>
            <w:r w:rsidRPr="003D7D9B">
              <w:rPr>
                <w:rFonts w:ascii="Times New Roman" w:hAnsi="Times New Roman" w:cs="Times New Roman"/>
                <w:color w:val="000000"/>
              </w:rPr>
              <w:t>0.34</w:t>
            </w:r>
          </w:p>
        </w:tc>
      </w:tr>
      <w:tr w:rsidR="000D03A2" w:rsidTr="00A01C0B">
        <w:trPr>
          <w:trHeight w:val="317"/>
        </w:trPr>
        <w:tc>
          <w:tcPr>
            <w:tcW w:w="3420" w:type="dxa"/>
            <w:tcBorders>
              <w:top w:val="nil"/>
              <w:bottom w:val="nil"/>
              <w:right w:val="nil"/>
            </w:tcBorders>
            <w:vAlign w:val="center"/>
          </w:tcPr>
          <w:p w:rsidR="000D03A2" w:rsidRDefault="000D03A2" w:rsidP="00A01C0B">
            <w:pPr>
              <w:tabs>
                <w:tab w:val="left" w:pos="5310"/>
              </w:tabs>
              <w:rPr>
                <w:rFonts w:ascii="Times New Roman" w:hAnsi="Times New Roman" w:cs="Times New Roman"/>
                <w:color w:val="000000"/>
              </w:rPr>
            </w:pPr>
            <w:r w:rsidRPr="006600AC">
              <w:rPr>
                <w:rFonts w:ascii="Times New Roman" w:hAnsi="Times New Roman" w:cs="Times New Roman"/>
                <w:b/>
                <w:color w:val="000000"/>
              </w:rPr>
              <w:t>Health Behaviors</w:t>
            </w:r>
          </w:p>
        </w:tc>
        <w:tc>
          <w:tcPr>
            <w:tcW w:w="990" w:type="dxa"/>
            <w:tcBorders>
              <w:top w:val="nil"/>
              <w:left w:val="nil"/>
              <w:bottom w:val="nil"/>
              <w:right w:val="nil"/>
            </w:tcBorders>
            <w:vAlign w:val="center"/>
          </w:tcPr>
          <w:p w:rsidR="000D03A2" w:rsidRPr="00434070" w:rsidRDefault="000D03A2" w:rsidP="00A01C0B">
            <w:pPr>
              <w:tabs>
                <w:tab w:val="left" w:pos="5310"/>
              </w:tabs>
              <w:jc w:val="center"/>
              <w:rPr>
                <w:rFonts w:ascii="Times New Roman" w:hAnsi="Times New Roman" w:cs="Times New Roman"/>
                <w:color w:val="000000"/>
              </w:rPr>
            </w:pPr>
          </w:p>
        </w:tc>
        <w:tc>
          <w:tcPr>
            <w:tcW w:w="990" w:type="dxa"/>
            <w:tcBorders>
              <w:top w:val="nil"/>
              <w:left w:val="nil"/>
              <w:bottom w:val="nil"/>
              <w:right w:val="nil"/>
            </w:tcBorders>
            <w:vAlign w:val="center"/>
          </w:tcPr>
          <w:p w:rsidR="000D03A2" w:rsidRPr="00434070" w:rsidRDefault="000D03A2" w:rsidP="00A01C0B">
            <w:pPr>
              <w:tabs>
                <w:tab w:val="left" w:pos="5310"/>
              </w:tabs>
              <w:jc w:val="center"/>
              <w:rPr>
                <w:rFonts w:ascii="Times New Roman" w:hAnsi="Times New Roman" w:cs="Times New Roman"/>
                <w:color w:val="000000"/>
              </w:rPr>
            </w:pPr>
          </w:p>
        </w:tc>
        <w:tc>
          <w:tcPr>
            <w:tcW w:w="1350" w:type="dxa"/>
            <w:tcBorders>
              <w:top w:val="nil"/>
              <w:left w:val="nil"/>
              <w:bottom w:val="nil"/>
              <w:right w:val="nil"/>
            </w:tcBorders>
            <w:vAlign w:val="center"/>
          </w:tcPr>
          <w:p w:rsidR="000D03A2" w:rsidRPr="00434070" w:rsidRDefault="000D03A2" w:rsidP="00A01C0B">
            <w:pPr>
              <w:tabs>
                <w:tab w:val="left" w:pos="5310"/>
              </w:tabs>
              <w:jc w:val="center"/>
              <w:rPr>
                <w:rFonts w:ascii="Times New Roman" w:hAnsi="Times New Roman" w:cs="Times New Roman"/>
                <w:color w:val="000000"/>
              </w:rPr>
            </w:pPr>
          </w:p>
        </w:tc>
        <w:tc>
          <w:tcPr>
            <w:tcW w:w="990" w:type="dxa"/>
            <w:tcBorders>
              <w:top w:val="nil"/>
              <w:left w:val="nil"/>
              <w:bottom w:val="nil"/>
              <w:right w:val="nil"/>
            </w:tcBorders>
            <w:vAlign w:val="center"/>
          </w:tcPr>
          <w:p w:rsidR="000D03A2" w:rsidRPr="00434070" w:rsidRDefault="000D03A2" w:rsidP="00A01C0B">
            <w:pPr>
              <w:tabs>
                <w:tab w:val="left" w:pos="5310"/>
              </w:tabs>
              <w:jc w:val="center"/>
              <w:rPr>
                <w:rFonts w:ascii="Times New Roman" w:hAnsi="Times New Roman" w:cs="Times New Roman"/>
                <w:color w:val="000000"/>
              </w:rPr>
            </w:pPr>
          </w:p>
        </w:tc>
        <w:tc>
          <w:tcPr>
            <w:tcW w:w="270" w:type="dxa"/>
            <w:tcBorders>
              <w:top w:val="nil"/>
              <w:left w:val="nil"/>
              <w:bottom w:val="nil"/>
              <w:right w:val="nil"/>
            </w:tcBorders>
            <w:vAlign w:val="center"/>
          </w:tcPr>
          <w:p w:rsidR="000D03A2" w:rsidRPr="00434070" w:rsidRDefault="000D03A2" w:rsidP="00A01C0B">
            <w:pPr>
              <w:tabs>
                <w:tab w:val="left" w:pos="5310"/>
              </w:tabs>
              <w:jc w:val="center"/>
              <w:rPr>
                <w:rFonts w:ascii="Times New Roman" w:hAnsi="Times New Roman" w:cs="Times New Roman"/>
                <w:color w:val="000000"/>
              </w:rPr>
            </w:pPr>
          </w:p>
        </w:tc>
        <w:tc>
          <w:tcPr>
            <w:tcW w:w="900" w:type="dxa"/>
            <w:tcBorders>
              <w:top w:val="nil"/>
              <w:left w:val="nil"/>
              <w:bottom w:val="nil"/>
              <w:right w:val="nil"/>
            </w:tcBorders>
            <w:vAlign w:val="center"/>
          </w:tcPr>
          <w:p w:rsidR="000D03A2" w:rsidRPr="00434070" w:rsidRDefault="000D03A2" w:rsidP="00A01C0B">
            <w:pPr>
              <w:tabs>
                <w:tab w:val="left" w:pos="5310"/>
              </w:tabs>
              <w:jc w:val="center"/>
              <w:rPr>
                <w:rFonts w:ascii="Times New Roman" w:hAnsi="Times New Roman" w:cs="Times New Roman"/>
                <w:color w:val="000000"/>
              </w:rPr>
            </w:pPr>
          </w:p>
        </w:tc>
        <w:tc>
          <w:tcPr>
            <w:tcW w:w="810" w:type="dxa"/>
            <w:tcBorders>
              <w:top w:val="nil"/>
              <w:left w:val="nil"/>
              <w:bottom w:val="nil"/>
              <w:right w:val="nil"/>
            </w:tcBorders>
            <w:vAlign w:val="center"/>
          </w:tcPr>
          <w:p w:rsidR="000D03A2" w:rsidRPr="00434070" w:rsidRDefault="000D03A2" w:rsidP="00A01C0B">
            <w:pPr>
              <w:tabs>
                <w:tab w:val="left" w:pos="5310"/>
              </w:tabs>
              <w:jc w:val="center"/>
              <w:rPr>
                <w:rFonts w:ascii="Times New Roman" w:hAnsi="Times New Roman" w:cs="Times New Roman"/>
                <w:color w:val="000000"/>
              </w:rPr>
            </w:pPr>
          </w:p>
        </w:tc>
        <w:tc>
          <w:tcPr>
            <w:tcW w:w="1350" w:type="dxa"/>
            <w:tcBorders>
              <w:top w:val="nil"/>
              <w:left w:val="nil"/>
              <w:bottom w:val="nil"/>
            </w:tcBorders>
            <w:vAlign w:val="center"/>
          </w:tcPr>
          <w:p w:rsidR="000D03A2" w:rsidRPr="00434070" w:rsidRDefault="000D03A2" w:rsidP="00A01C0B">
            <w:pPr>
              <w:tabs>
                <w:tab w:val="left" w:pos="5310"/>
              </w:tabs>
              <w:jc w:val="center"/>
              <w:rPr>
                <w:rFonts w:ascii="Times New Roman" w:hAnsi="Times New Roman" w:cs="Times New Roman"/>
                <w:color w:val="000000"/>
              </w:rPr>
            </w:pPr>
          </w:p>
        </w:tc>
        <w:tc>
          <w:tcPr>
            <w:tcW w:w="1260" w:type="dxa"/>
            <w:tcBorders>
              <w:top w:val="nil"/>
              <w:left w:val="nil"/>
              <w:bottom w:val="nil"/>
              <w:right w:val="nil"/>
            </w:tcBorders>
            <w:vAlign w:val="center"/>
          </w:tcPr>
          <w:p w:rsidR="000D03A2" w:rsidRPr="00434070" w:rsidRDefault="000D03A2" w:rsidP="00A01C0B">
            <w:pPr>
              <w:tabs>
                <w:tab w:val="left" w:pos="5310"/>
              </w:tabs>
              <w:jc w:val="center"/>
              <w:rPr>
                <w:rFonts w:ascii="Times New Roman" w:hAnsi="Times New Roman" w:cs="Times New Roman"/>
                <w:color w:val="000000"/>
              </w:rPr>
            </w:pPr>
          </w:p>
        </w:tc>
      </w:tr>
      <w:tr w:rsidR="000D03A2" w:rsidTr="00A01C0B">
        <w:trPr>
          <w:trHeight w:val="317"/>
        </w:trPr>
        <w:tc>
          <w:tcPr>
            <w:tcW w:w="3420" w:type="dxa"/>
            <w:tcBorders>
              <w:top w:val="nil"/>
              <w:bottom w:val="nil"/>
              <w:right w:val="nil"/>
            </w:tcBorders>
            <w:vAlign w:val="center"/>
          </w:tcPr>
          <w:p w:rsidR="000D03A2" w:rsidRPr="006600AC" w:rsidRDefault="000D03A2" w:rsidP="00A01C0B">
            <w:pPr>
              <w:tabs>
                <w:tab w:val="left" w:pos="5310"/>
              </w:tabs>
              <w:rPr>
                <w:rFonts w:ascii="Times New Roman" w:hAnsi="Times New Roman" w:cs="Times New Roman"/>
                <w:b/>
                <w:color w:val="000000"/>
              </w:rPr>
            </w:pPr>
            <w:r>
              <w:rPr>
                <w:rFonts w:ascii="Times New Roman" w:hAnsi="Times New Roman" w:cs="Times New Roman"/>
                <w:b/>
                <w:color w:val="000000"/>
              </w:rPr>
              <w:t xml:space="preserve">  </w:t>
            </w:r>
            <w:r w:rsidRPr="006600AC">
              <w:rPr>
                <w:rFonts w:ascii="Times New Roman" w:hAnsi="Times New Roman" w:cs="Times New Roman"/>
                <w:color w:val="000000"/>
              </w:rPr>
              <w:t>Current cigarette smoking</w:t>
            </w:r>
          </w:p>
        </w:tc>
        <w:tc>
          <w:tcPr>
            <w:tcW w:w="990" w:type="dxa"/>
            <w:tcBorders>
              <w:top w:val="nil"/>
              <w:left w:val="nil"/>
              <w:bottom w:val="nil"/>
              <w:right w:val="nil"/>
            </w:tcBorders>
            <w:vAlign w:val="center"/>
          </w:tcPr>
          <w:p w:rsidR="000D03A2" w:rsidRPr="00434070" w:rsidRDefault="000D03A2" w:rsidP="00A01C0B">
            <w:pPr>
              <w:tabs>
                <w:tab w:val="left" w:pos="5310"/>
              </w:tabs>
              <w:jc w:val="center"/>
              <w:rPr>
                <w:rFonts w:ascii="Times New Roman" w:hAnsi="Times New Roman" w:cs="Times New Roman"/>
                <w:color w:val="000000"/>
              </w:rPr>
            </w:pPr>
            <w:r w:rsidRPr="003D7D9B">
              <w:rPr>
                <w:rFonts w:ascii="Times New Roman" w:hAnsi="Times New Roman" w:cs="Times New Roman"/>
                <w:color w:val="000000"/>
              </w:rPr>
              <w:t>1.05</w:t>
            </w:r>
          </w:p>
        </w:tc>
        <w:tc>
          <w:tcPr>
            <w:tcW w:w="990" w:type="dxa"/>
            <w:tcBorders>
              <w:top w:val="nil"/>
              <w:left w:val="nil"/>
              <w:bottom w:val="nil"/>
              <w:right w:val="nil"/>
            </w:tcBorders>
            <w:vAlign w:val="center"/>
          </w:tcPr>
          <w:p w:rsidR="000D03A2" w:rsidRPr="00434070" w:rsidRDefault="000D03A2" w:rsidP="00A01C0B">
            <w:pPr>
              <w:tabs>
                <w:tab w:val="left" w:pos="5310"/>
              </w:tabs>
              <w:jc w:val="center"/>
              <w:rPr>
                <w:rFonts w:ascii="Times New Roman" w:hAnsi="Times New Roman" w:cs="Times New Roman"/>
                <w:color w:val="000000"/>
              </w:rPr>
            </w:pPr>
          </w:p>
        </w:tc>
        <w:tc>
          <w:tcPr>
            <w:tcW w:w="1350" w:type="dxa"/>
            <w:tcBorders>
              <w:top w:val="nil"/>
              <w:left w:val="nil"/>
              <w:bottom w:val="nil"/>
              <w:right w:val="nil"/>
            </w:tcBorders>
            <w:vAlign w:val="center"/>
          </w:tcPr>
          <w:p w:rsidR="000D03A2" w:rsidRPr="00434070" w:rsidRDefault="000D03A2" w:rsidP="00A01C0B">
            <w:pPr>
              <w:tabs>
                <w:tab w:val="left" w:pos="5310"/>
              </w:tabs>
              <w:jc w:val="center"/>
              <w:rPr>
                <w:rFonts w:ascii="Times New Roman" w:hAnsi="Times New Roman" w:cs="Times New Roman"/>
                <w:color w:val="000000"/>
              </w:rPr>
            </w:pPr>
            <w:r w:rsidRPr="003D7D9B">
              <w:rPr>
                <w:rFonts w:ascii="Times New Roman" w:hAnsi="Times New Roman" w:cs="Times New Roman"/>
                <w:color w:val="000000"/>
              </w:rPr>
              <w:t>0.81, 1.36</w:t>
            </w:r>
          </w:p>
        </w:tc>
        <w:tc>
          <w:tcPr>
            <w:tcW w:w="990" w:type="dxa"/>
            <w:tcBorders>
              <w:top w:val="nil"/>
              <w:left w:val="nil"/>
              <w:bottom w:val="nil"/>
              <w:right w:val="nil"/>
            </w:tcBorders>
            <w:vAlign w:val="center"/>
          </w:tcPr>
          <w:p w:rsidR="000D03A2" w:rsidRPr="00434070" w:rsidRDefault="000D03A2" w:rsidP="00A01C0B">
            <w:pPr>
              <w:tabs>
                <w:tab w:val="left" w:pos="5310"/>
              </w:tabs>
              <w:jc w:val="center"/>
              <w:rPr>
                <w:rFonts w:ascii="Times New Roman" w:hAnsi="Times New Roman" w:cs="Times New Roman"/>
                <w:color w:val="000000"/>
              </w:rPr>
            </w:pPr>
            <w:r w:rsidRPr="003D7D9B">
              <w:rPr>
                <w:rFonts w:ascii="Times New Roman" w:hAnsi="Times New Roman" w:cs="Times New Roman"/>
                <w:color w:val="000000"/>
              </w:rPr>
              <w:t>0.70</w:t>
            </w:r>
          </w:p>
        </w:tc>
        <w:tc>
          <w:tcPr>
            <w:tcW w:w="270" w:type="dxa"/>
            <w:tcBorders>
              <w:top w:val="nil"/>
              <w:left w:val="nil"/>
              <w:bottom w:val="nil"/>
              <w:right w:val="nil"/>
            </w:tcBorders>
            <w:vAlign w:val="center"/>
          </w:tcPr>
          <w:p w:rsidR="000D03A2" w:rsidRPr="00434070" w:rsidRDefault="000D03A2" w:rsidP="00A01C0B">
            <w:pPr>
              <w:tabs>
                <w:tab w:val="left" w:pos="5310"/>
              </w:tabs>
              <w:jc w:val="center"/>
              <w:rPr>
                <w:rFonts w:ascii="Times New Roman" w:hAnsi="Times New Roman" w:cs="Times New Roman"/>
                <w:color w:val="000000"/>
              </w:rPr>
            </w:pPr>
          </w:p>
        </w:tc>
        <w:tc>
          <w:tcPr>
            <w:tcW w:w="900" w:type="dxa"/>
            <w:tcBorders>
              <w:top w:val="nil"/>
              <w:left w:val="nil"/>
              <w:bottom w:val="nil"/>
              <w:right w:val="nil"/>
            </w:tcBorders>
            <w:vAlign w:val="center"/>
          </w:tcPr>
          <w:p w:rsidR="000D03A2" w:rsidRPr="00434070" w:rsidRDefault="000D03A2" w:rsidP="00A01C0B">
            <w:pPr>
              <w:tabs>
                <w:tab w:val="left" w:pos="5310"/>
              </w:tabs>
              <w:jc w:val="center"/>
              <w:rPr>
                <w:rFonts w:ascii="Times New Roman" w:hAnsi="Times New Roman" w:cs="Times New Roman"/>
                <w:color w:val="000000"/>
              </w:rPr>
            </w:pPr>
            <w:r w:rsidRPr="003D7D9B">
              <w:rPr>
                <w:rFonts w:ascii="Times New Roman" w:hAnsi="Times New Roman" w:cs="Times New Roman"/>
                <w:color w:val="000000"/>
              </w:rPr>
              <w:t>1.03</w:t>
            </w:r>
          </w:p>
        </w:tc>
        <w:tc>
          <w:tcPr>
            <w:tcW w:w="810" w:type="dxa"/>
            <w:tcBorders>
              <w:top w:val="nil"/>
              <w:left w:val="nil"/>
              <w:bottom w:val="nil"/>
              <w:right w:val="nil"/>
            </w:tcBorders>
            <w:vAlign w:val="center"/>
          </w:tcPr>
          <w:p w:rsidR="000D03A2" w:rsidRPr="00434070" w:rsidRDefault="000D03A2" w:rsidP="00A01C0B">
            <w:pPr>
              <w:tabs>
                <w:tab w:val="left" w:pos="5310"/>
              </w:tabs>
              <w:jc w:val="center"/>
              <w:rPr>
                <w:rFonts w:ascii="Times New Roman" w:hAnsi="Times New Roman" w:cs="Times New Roman"/>
                <w:color w:val="000000"/>
              </w:rPr>
            </w:pPr>
          </w:p>
        </w:tc>
        <w:tc>
          <w:tcPr>
            <w:tcW w:w="1350" w:type="dxa"/>
            <w:tcBorders>
              <w:top w:val="nil"/>
              <w:left w:val="nil"/>
              <w:bottom w:val="nil"/>
            </w:tcBorders>
            <w:vAlign w:val="center"/>
          </w:tcPr>
          <w:p w:rsidR="000D03A2" w:rsidRPr="00434070" w:rsidRDefault="000D03A2" w:rsidP="00A01C0B">
            <w:pPr>
              <w:tabs>
                <w:tab w:val="left" w:pos="5310"/>
              </w:tabs>
              <w:jc w:val="center"/>
              <w:rPr>
                <w:rFonts w:ascii="Times New Roman" w:hAnsi="Times New Roman" w:cs="Times New Roman"/>
                <w:color w:val="000000"/>
              </w:rPr>
            </w:pPr>
            <w:r w:rsidRPr="003D7D9B">
              <w:rPr>
                <w:rFonts w:ascii="Times New Roman" w:hAnsi="Times New Roman" w:cs="Times New Roman"/>
                <w:color w:val="000000"/>
              </w:rPr>
              <w:t>0.80, 1.33</w:t>
            </w:r>
          </w:p>
        </w:tc>
        <w:tc>
          <w:tcPr>
            <w:tcW w:w="1260" w:type="dxa"/>
            <w:tcBorders>
              <w:top w:val="nil"/>
              <w:left w:val="nil"/>
              <w:bottom w:val="nil"/>
              <w:right w:val="nil"/>
            </w:tcBorders>
            <w:vAlign w:val="center"/>
          </w:tcPr>
          <w:p w:rsidR="000D03A2" w:rsidRPr="00434070" w:rsidRDefault="000D03A2" w:rsidP="00A01C0B">
            <w:pPr>
              <w:tabs>
                <w:tab w:val="left" w:pos="5310"/>
              </w:tabs>
              <w:jc w:val="center"/>
              <w:rPr>
                <w:rFonts w:ascii="Times New Roman" w:hAnsi="Times New Roman" w:cs="Times New Roman"/>
                <w:color w:val="000000"/>
              </w:rPr>
            </w:pPr>
            <w:r w:rsidRPr="003D7D9B">
              <w:rPr>
                <w:rFonts w:ascii="Times New Roman" w:hAnsi="Times New Roman" w:cs="Times New Roman"/>
                <w:color w:val="000000"/>
              </w:rPr>
              <w:t>0.81</w:t>
            </w:r>
          </w:p>
        </w:tc>
      </w:tr>
      <w:tr w:rsidR="000D03A2" w:rsidTr="00A01C0B">
        <w:trPr>
          <w:trHeight w:val="317"/>
        </w:trPr>
        <w:tc>
          <w:tcPr>
            <w:tcW w:w="3420" w:type="dxa"/>
            <w:tcBorders>
              <w:top w:val="nil"/>
              <w:bottom w:val="nil"/>
              <w:right w:val="nil"/>
            </w:tcBorders>
            <w:vAlign w:val="center"/>
          </w:tcPr>
          <w:p w:rsidR="000D03A2" w:rsidRPr="006600AC" w:rsidRDefault="000D03A2" w:rsidP="00A01C0B">
            <w:pPr>
              <w:tabs>
                <w:tab w:val="left" w:pos="5310"/>
              </w:tabs>
              <w:rPr>
                <w:rFonts w:ascii="Times New Roman" w:hAnsi="Times New Roman" w:cs="Times New Roman"/>
                <w:b/>
                <w:color w:val="000000"/>
              </w:rPr>
            </w:pPr>
            <w:r w:rsidRPr="004D2B0A">
              <w:rPr>
                <w:rFonts w:ascii="Times New Roman" w:hAnsi="Times New Roman" w:cs="Times New Roman"/>
                <w:color w:val="000000"/>
              </w:rPr>
              <w:t xml:space="preserve">  Marijuana use</w:t>
            </w:r>
          </w:p>
        </w:tc>
        <w:tc>
          <w:tcPr>
            <w:tcW w:w="990" w:type="dxa"/>
            <w:tcBorders>
              <w:top w:val="nil"/>
              <w:left w:val="nil"/>
              <w:bottom w:val="nil"/>
              <w:right w:val="nil"/>
            </w:tcBorders>
            <w:vAlign w:val="center"/>
          </w:tcPr>
          <w:p w:rsidR="000D03A2" w:rsidRPr="00434070" w:rsidRDefault="000D03A2" w:rsidP="00A01C0B">
            <w:pPr>
              <w:tabs>
                <w:tab w:val="left" w:pos="5310"/>
              </w:tabs>
              <w:jc w:val="center"/>
              <w:rPr>
                <w:rFonts w:ascii="Times New Roman" w:hAnsi="Times New Roman" w:cs="Times New Roman"/>
                <w:color w:val="000000"/>
              </w:rPr>
            </w:pPr>
            <w:r w:rsidRPr="003D7D9B">
              <w:rPr>
                <w:rFonts w:ascii="Times New Roman" w:hAnsi="Times New Roman" w:cs="Times New Roman"/>
                <w:color w:val="000000"/>
              </w:rPr>
              <w:t>0.97</w:t>
            </w:r>
          </w:p>
        </w:tc>
        <w:tc>
          <w:tcPr>
            <w:tcW w:w="990" w:type="dxa"/>
            <w:tcBorders>
              <w:top w:val="nil"/>
              <w:left w:val="nil"/>
              <w:bottom w:val="nil"/>
              <w:right w:val="nil"/>
            </w:tcBorders>
            <w:vAlign w:val="center"/>
          </w:tcPr>
          <w:p w:rsidR="000D03A2" w:rsidRPr="00434070" w:rsidRDefault="000D03A2" w:rsidP="00A01C0B">
            <w:pPr>
              <w:tabs>
                <w:tab w:val="left" w:pos="5310"/>
              </w:tabs>
              <w:jc w:val="center"/>
              <w:rPr>
                <w:rFonts w:ascii="Times New Roman" w:hAnsi="Times New Roman" w:cs="Times New Roman"/>
                <w:color w:val="000000"/>
              </w:rPr>
            </w:pPr>
          </w:p>
        </w:tc>
        <w:tc>
          <w:tcPr>
            <w:tcW w:w="1350" w:type="dxa"/>
            <w:tcBorders>
              <w:top w:val="nil"/>
              <w:left w:val="nil"/>
              <w:bottom w:val="nil"/>
              <w:right w:val="nil"/>
            </w:tcBorders>
            <w:vAlign w:val="center"/>
          </w:tcPr>
          <w:p w:rsidR="000D03A2" w:rsidRPr="00434070" w:rsidRDefault="000D03A2" w:rsidP="00A01C0B">
            <w:pPr>
              <w:tabs>
                <w:tab w:val="left" w:pos="5310"/>
              </w:tabs>
              <w:jc w:val="center"/>
              <w:rPr>
                <w:rFonts w:ascii="Times New Roman" w:hAnsi="Times New Roman" w:cs="Times New Roman"/>
                <w:color w:val="000000"/>
              </w:rPr>
            </w:pPr>
            <w:r w:rsidRPr="003D7D9B">
              <w:rPr>
                <w:rFonts w:ascii="Times New Roman" w:hAnsi="Times New Roman" w:cs="Times New Roman"/>
                <w:color w:val="000000"/>
              </w:rPr>
              <w:t>0.84, 1.12</w:t>
            </w:r>
          </w:p>
        </w:tc>
        <w:tc>
          <w:tcPr>
            <w:tcW w:w="990" w:type="dxa"/>
            <w:tcBorders>
              <w:top w:val="nil"/>
              <w:left w:val="nil"/>
              <w:bottom w:val="nil"/>
              <w:right w:val="nil"/>
            </w:tcBorders>
            <w:vAlign w:val="center"/>
          </w:tcPr>
          <w:p w:rsidR="000D03A2" w:rsidRPr="00434070" w:rsidRDefault="000D03A2" w:rsidP="00A01C0B">
            <w:pPr>
              <w:tabs>
                <w:tab w:val="left" w:pos="5310"/>
              </w:tabs>
              <w:jc w:val="center"/>
              <w:rPr>
                <w:rFonts w:ascii="Times New Roman" w:hAnsi="Times New Roman" w:cs="Times New Roman"/>
                <w:color w:val="000000"/>
              </w:rPr>
            </w:pPr>
            <w:r w:rsidRPr="003D7D9B">
              <w:rPr>
                <w:rFonts w:ascii="Times New Roman" w:hAnsi="Times New Roman" w:cs="Times New Roman"/>
                <w:color w:val="000000"/>
              </w:rPr>
              <w:t>0.67</w:t>
            </w:r>
          </w:p>
        </w:tc>
        <w:tc>
          <w:tcPr>
            <w:tcW w:w="270" w:type="dxa"/>
            <w:tcBorders>
              <w:top w:val="nil"/>
              <w:left w:val="nil"/>
              <w:bottom w:val="nil"/>
              <w:right w:val="nil"/>
            </w:tcBorders>
            <w:vAlign w:val="center"/>
          </w:tcPr>
          <w:p w:rsidR="000D03A2" w:rsidRPr="00434070" w:rsidRDefault="000D03A2" w:rsidP="00A01C0B">
            <w:pPr>
              <w:tabs>
                <w:tab w:val="left" w:pos="5310"/>
              </w:tabs>
              <w:jc w:val="center"/>
              <w:rPr>
                <w:rFonts w:ascii="Times New Roman" w:hAnsi="Times New Roman" w:cs="Times New Roman"/>
                <w:color w:val="000000"/>
              </w:rPr>
            </w:pPr>
          </w:p>
        </w:tc>
        <w:tc>
          <w:tcPr>
            <w:tcW w:w="900" w:type="dxa"/>
            <w:tcBorders>
              <w:top w:val="nil"/>
              <w:left w:val="nil"/>
              <w:bottom w:val="nil"/>
              <w:right w:val="nil"/>
            </w:tcBorders>
            <w:vAlign w:val="center"/>
          </w:tcPr>
          <w:p w:rsidR="000D03A2" w:rsidRPr="00434070" w:rsidRDefault="000D03A2" w:rsidP="00A01C0B">
            <w:pPr>
              <w:tabs>
                <w:tab w:val="left" w:pos="5310"/>
              </w:tabs>
              <w:jc w:val="center"/>
              <w:rPr>
                <w:rFonts w:ascii="Times New Roman" w:hAnsi="Times New Roman" w:cs="Times New Roman"/>
                <w:color w:val="000000"/>
              </w:rPr>
            </w:pPr>
            <w:r w:rsidRPr="003D7D9B">
              <w:rPr>
                <w:rFonts w:ascii="Times New Roman" w:hAnsi="Times New Roman" w:cs="Times New Roman"/>
                <w:color w:val="000000"/>
              </w:rPr>
              <w:t>1.01</w:t>
            </w:r>
          </w:p>
        </w:tc>
        <w:tc>
          <w:tcPr>
            <w:tcW w:w="810" w:type="dxa"/>
            <w:tcBorders>
              <w:top w:val="nil"/>
              <w:left w:val="nil"/>
              <w:bottom w:val="nil"/>
              <w:right w:val="nil"/>
            </w:tcBorders>
            <w:vAlign w:val="center"/>
          </w:tcPr>
          <w:p w:rsidR="000D03A2" w:rsidRPr="00434070" w:rsidRDefault="000D03A2" w:rsidP="00A01C0B">
            <w:pPr>
              <w:tabs>
                <w:tab w:val="left" w:pos="5310"/>
              </w:tabs>
              <w:jc w:val="center"/>
              <w:rPr>
                <w:rFonts w:ascii="Times New Roman" w:hAnsi="Times New Roman" w:cs="Times New Roman"/>
                <w:color w:val="000000"/>
              </w:rPr>
            </w:pPr>
          </w:p>
        </w:tc>
        <w:tc>
          <w:tcPr>
            <w:tcW w:w="1350" w:type="dxa"/>
            <w:tcBorders>
              <w:top w:val="nil"/>
              <w:left w:val="nil"/>
              <w:bottom w:val="nil"/>
            </w:tcBorders>
            <w:vAlign w:val="center"/>
          </w:tcPr>
          <w:p w:rsidR="000D03A2" w:rsidRPr="00434070" w:rsidRDefault="000D03A2" w:rsidP="00A01C0B">
            <w:pPr>
              <w:tabs>
                <w:tab w:val="left" w:pos="5310"/>
              </w:tabs>
              <w:jc w:val="center"/>
              <w:rPr>
                <w:rFonts w:ascii="Times New Roman" w:hAnsi="Times New Roman" w:cs="Times New Roman"/>
                <w:color w:val="000000"/>
              </w:rPr>
            </w:pPr>
            <w:r w:rsidRPr="003D7D9B">
              <w:rPr>
                <w:rFonts w:ascii="Times New Roman" w:hAnsi="Times New Roman" w:cs="Times New Roman"/>
                <w:color w:val="000000"/>
              </w:rPr>
              <w:t>0.88, 1.16</w:t>
            </w:r>
          </w:p>
        </w:tc>
        <w:tc>
          <w:tcPr>
            <w:tcW w:w="1260" w:type="dxa"/>
            <w:tcBorders>
              <w:top w:val="nil"/>
              <w:left w:val="nil"/>
              <w:bottom w:val="nil"/>
              <w:right w:val="nil"/>
            </w:tcBorders>
            <w:vAlign w:val="center"/>
          </w:tcPr>
          <w:p w:rsidR="000D03A2" w:rsidRPr="00434070" w:rsidRDefault="000D03A2" w:rsidP="00A01C0B">
            <w:pPr>
              <w:tabs>
                <w:tab w:val="left" w:pos="5310"/>
              </w:tabs>
              <w:jc w:val="center"/>
              <w:rPr>
                <w:rFonts w:ascii="Times New Roman" w:hAnsi="Times New Roman" w:cs="Times New Roman"/>
                <w:color w:val="000000"/>
              </w:rPr>
            </w:pPr>
            <w:r w:rsidRPr="003D7D9B">
              <w:rPr>
                <w:rFonts w:ascii="Times New Roman" w:hAnsi="Times New Roman" w:cs="Times New Roman"/>
                <w:color w:val="000000"/>
              </w:rPr>
              <w:t>0.91</w:t>
            </w:r>
          </w:p>
        </w:tc>
      </w:tr>
      <w:tr w:rsidR="000D03A2" w:rsidTr="00A01C0B">
        <w:trPr>
          <w:trHeight w:val="317"/>
        </w:trPr>
        <w:tc>
          <w:tcPr>
            <w:tcW w:w="3420" w:type="dxa"/>
            <w:tcBorders>
              <w:top w:val="nil"/>
              <w:bottom w:val="nil"/>
              <w:right w:val="nil"/>
            </w:tcBorders>
            <w:vAlign w:val="center"/>
          </w:tcPr>
          <w:p w:rsidR="000D03A2" w:rsidRDefault="000D03A2" w:rsidP="00A01C0B">
            <w:pPr>
              <w:tabs>
                <w:tab w:val="left" w:pos="5310"/>
              </w:tabs>
              <w:rPr>
                <w:rFonts w:ascii="Times New Roman" w:hAnsi="Times New Roman" w:cs="Times New Roman"/>
                <w:color w:val="000000"/>
              </w:rPr>
            </w:pPr>
            <w:r>
              <w:rPr>
                <w:rFonts w:ascii="Times New Roman" w:hAnsi="Times New Roman" w:cs="Times New Roman"/>
                <w:color w:val="000000"/>
              </w:rPr>
              <w:t xml:space="preserve">  Number of lifetime sexual partners</w:t>
            </w:r>
          </w:p>
        </w:tc>
        <w:tc>
          <w:tcPr>
            <w:tcW w:w="990" w:type="dxa"/>
            <w:tcBorders>
              <w:top w:val="nil"/>
              <w:left w:val="nil"/>
              <w:bottom w:val="nil"/>
              <w:right w:val="nil"/>
            </w:tcBorders>
            <w:vAlign w:val="center"/>
          </w:tcPr>
          <w:p w:rsidR="000D03A2" w:rsidRPr="00434070" w:rsidRDefault="000D03A2" w:rsidP="00A01C0B">
            <w:pPr>
              <w:tabs>
                <w:tab w:val="left" w:pos="5310"/>
              </w:tabs>
              <w:jc w:val="center"/>
              <w:rPr>
                <w:rFonts w:ascii="Times New Roman" w:hAnsi="Times New Roman" w:cs="Times New Roman"/>
                <w:color w:val="000000"/>
              </w:rPr>
            </w:pPr>
          </w:p>
        </w:tc>
        <w:tc>
          <w:tcPr>
            <w:tcW w:w="990" w:type="dxa"/>
            <w:tcBorders>
              <w:top w:val="nil"/>
              <w:left w:val="nil"/>
              <w:bottom w:val="nil"/>
              <w:right w:val="nil"/>
            </w:tcBorders>
            <w:vAlign w:val="center"/>
          </w:tcPr>
          <w:p w:rsidR="000D03A2" w:rsidRPr="00434070" w:rsidRDefault="000D03A2" w:rsidP="00A01C0B">
            <w:pPr>
              <w:tabs>
                <w:tab w:val="left" w:pos="5310"/>
              </w:tabs>
              <w:jc w:val="center"/>
              <w:rPr>
                <w:rFonts w:ascii="Times New Roman" w:hAnsi="Times New Roman" w:cs="Times New Roman"/>
                <w:color w:val="000000"/>
              </w:rPr>
            </w:pPr>
            <w:r w:rsidRPr="003D7D9B">
              <w:rPr>
                <w:rFonts w:ascii="Times New Roman" w:hAnsi="Times New Roman" w:cs="Times New Roman"/>
                <w:color w:val="000000"/>
              </w:rPr>
              <w:t>-0.09</w:t>
            </w:r>
          </w:p>
        </w:tc>
        <w:tc>
          <w:tcPr>
            <w:tcW w:w="1350" w:type="dxa"/>
            <w:tcBorders>
              <w:top w:val="nil"/>
              <w:left w:val="nil"/>
              <w:bottom w:val="nil"/>
              <w:right w:val="nil"/>
            </w:tcBorders>
            <w:vAlign w:val="center"/>
          </w:tcPr>
          <w:p w:rsidR="000D03A2" w:rsidRPr="00434070" w:rsidRDefault="000D03A2" w:rsidP="00A01C0B">
            <w:pPr>
              <w:tabs>
                <w:tab w:val="left" w:pos="5310"/>
              </w:tabs>
              <w:jc w:val="center"/>
              <w:rPr>
                <w:rFonts w:ascii="Times New Roman" w:hAnsi="Times New Roman" w:cs="Times New Roman"/>
                <w:color w:val="000000"/>
              </w:rPr>
            </w:pPr>
            <w:r w:rsidRPr="003D7D9B">
              <w:rPr>
                <w:rFonts w:ascii="Times New Roman" w:hAnsi="Times New Roman" w:cs="Times New Roman"/>
                <w:color w:val="000000"/>
              </w:rPr>
              <w:t>-0.22, 0.05</w:t>
            </w:r>
          </w:p>
        </w:tc>
        <w:tc>
          <w:tcPr>
            <w:tcW w:w="990" w:type="dxa"/>
            <w:tcBorders>
              <w:top w:val="nil"/>
              <w:left w:val="nil"/>
              <w:bottom w:val="nil"/>
              <w:right w:val="nil"/>
            </w:tcBorders>
            <w:vAlign w:val="center"/>
          </w:tcPr>
          <w:p w:rsidR="000D03A2" w:rsidRPr="00434070" w:rsidRDefault="000D03A2" w:rsidP="00A01C0B">
            <w:pPr>
              <w:tabs>
                <w:tab w:val="left" w:pos="5310"/>
              </w:tabs>
              <w:jc w:val="center"/>
              <w:rPr>
                <w:rFonts w:ascii="Times New Roman" w:hAnsi="Times New Roman" w:cs="Times New Roman"/>
                <w:color w:val="000000"/>
              </w:rPr>
            </w:pPr>
            <w:r w:rsidRPr="003D7D9B">
              <w:rPr>
                <w:rFonts w:ascii="Times New Roman" w:hAnsi="Times New Roman" w:cs="Times New Roman"/>
                <w:color w:val="000000"/>
              </w:rPr>
              <w:t>0.21</w:t>
            </w:r>
          </w:p>
        </w:tc>
        <w:tc>
          <w:tcPr>
            <w:tcW w:w="270" w:type="dxa"/>
            <w:tcBorders>
              <w:top w:val="nil"/>
              <w:left w:val="nil"/>
              <w:bottom w:val="nil"/>
              <w:right w:val="nil"/>
            </w:tcBorders>
            <w:vAlign w:val="center"/>
          </w:tcPr>
          <w:p w:rsidR="000D03A2" w:rsidRPr="00434070" w:rsidRDefault="000D03A2" w:rsidP="00A01C0B">
            <w:pPr>
              <w:tabs>
                <w:tab w:val="left" w:pos="5310"/>
              </w:tabs>
              <w:jc w:val="center"/>
              <w:rPr>
                <w:rFonts w:ascii="Times New Roman" w:hAnsi="Times New Roman" w:cs="Times New Roman"/>
                <w:color w:val="000000"/>
              </w:rPr>
            </w:pPr>
          </w:p>
        </w:tc>
        <w:tc>
          <w:tcPr>
            <w:tcW w:w="900" w:type="dxa"/>
            <w:tcBorders>
              <w:top w:val="nil"/>
              <w:left w:val="nil"/>
              <w:bottom w:val="nil"/>
              <w:right w:val="nil"/>
            </w:tcBorders>
            <w:vAlign w:val="center"/>
          </w:tcPr>
          <w:p w:rsidR="000D03A2" w:rsidRPr="00434070" w:rsidRDefault="000D03A2" w:rsidP="00A01C0B">
            <w:pPr>
              <w:tabs>
                <w:tab w:val="left" w:pos="5310"/>
              </w:tabs>
              <w:jc w:val="center"/>
              <w:rPr>
                <w:rFonts w:ascii="Times New Roman" w:hAnsi="Times New Roman" w:cs="Times New Roman"/>
                <w:color w:val="000000"/>
              </w:rPr>
            </w:pPr>
          </w:p>
        </w:tc>
        <w:tc>
          <w:tcPr>
            <w:tcW w:w="810" w:type="dxa"/>
            <w:tcBorders>
              <w:top w:val="nil"/>
              <w:left w:val="nil"/>
              <w:bottom w:val="nil"/>
              <w:right w:val="nil"/>
            </w:tcBorders>
            <w:vAlign w:val="center"/>
          </w:tcPr>
          <w:p w:rsidR="000D03A2" w:rsidRPr="00434070" w:rsidRDefault="000D03A2" w:rsidP="00A01C0B">
            <w:pPr>
              <w:tabs>
                <w:tab w:val="left" w:pos="5310"/>
              </w:tabs>
              <w:jc w:val="center"/>
              <w:rPr>
                <w:rFonts w:ascii="Times New Roman" w:hAnsi="Times New Roman" w:cs="Times New Roman"/>
                <w:color w:val="000000"/>
              </w:rPr>
            </w:pPr>
            <w:r w:rsidRPr="003D7D9B">
              <w:rPr>
                <w:rFonts w:ascii="Times New Roman" w:hAnsi="Times New Roman" w:cs="Times New Roman"/>
                <w:color w:val="000000"/>
              </w:rPr>
              <w:t>-0.02</w:t>
            </w:r>
          </w:p>
        </w:tc>
        <w:tc>
          <w:tcPr>
            <w:tcW w:w="1350" w:type="dxa"/>
            <w:tcBorders>
              <w:top w:val="nil"/>
              <w:left w:val="nil"/>
              <w:bottom w:val="nil"/>
            </w:tcBorders>
            <w:vAlign w:val="center"/>
          </w:tcPr>
          <w:p w:rsidR="000D03A2" w:rsidRPr="00434070" w:rsidRDefault="000D03A2" w:rsidP="00A01C0B">
            <w:pPr>
              <w:tabs>
                <w:tab w:val="left" w:pos="5310"/>
              </w:tabs>
              <w:jc w:val="center"/>
              <w:rPr>
                <w:rFonts w:ascii="Times New Roman" w:hAnsi="Times New Roman" w:cs="Times New Roman"/>
                <w:color w:val="000000"/>
              </w:rPr>
            </w:pPr>
            <w:r w:rsidRPr="003D7D9B">
              <w:rPr>
                <w:rFonts w:ascii="Times New Roman" w:hAnsi="Times New Roman" w:cs="Times New Roman"/>
                <w:color w:val="000000"/>
              </w:rPr>
              <w:t>-0.15, 0.11</w:t>
            </w:r>
          </w:p>
        </w:tc>
        <w:tc>
          <w:tcPr>
            <w:tcW w:w="1260" w:type="dxa"/>
            <w:tcBorders>
              <w:top w:val="nil"/>
              <w:left w:val="nil"/>
              <w:bottom w:val="nil"/>
              <w:right w:val="nil"/>
            </w:tcBorders>
            <w:vAlign w:val="center"/>
          </w:tcPr>
          <w:p w:rsidR="000D03A2" w:rsidRPr="00434070" w:rsidRDefault="000D03A2" w:rsidP="00A01C0B">
            <w:pPr>
              <w:tabs>
                <w:tab w:val="left" w:pos="5310"/>
              </w:tabs>
              <w:jc w:val="center"/>
              <w:rPr>
                <w:rFonts w:ascii="Times New Roman" w:hAnsi="Times New Roman" w:cs="Times New Roman"/>
                <w:color w:val="000000"/>
              </w:rPr>
            </w:pPr>
            <w:r w:rsidRPr="003D7D9B">
              <w:rPr>
                <w:rFonts w:ascii="Times New Roman" w:hAnsi="Times New Roman" w:cs="Times New Roman"/>
                <w:color w:val="000000"/>
              </w:rPr>
              <w:t>0.75</w:t>
            </w:r>
          </w:p>
        </w:tc>
      </w:tr>
      <w:tr w:rsidR="000D03A2" w:rsidTr="00A01C0B">
        <w:trPr>
          <w:trHeight w:val="317"/>
        </w:trPr>
        <w:tc>
          <w:tcPr>
            <w:tcW w:w="3420" w:type="dxa"/>
            <w:tcBorders>
              <w:top w:val="nil"/>
              <w:bottom w:val="nil"/>
              <w:right w:val="nil"/>
            </w:tcBorders>
            <w:vAlign w:val="center"/>
          </w:tcPr>
          <w:p w:rsidR="000D03A2" w:rsidRDefault="000D03A2" w:rsidP="00A01C0B">
            <w:pPr>
              <w:tabs>
                <w:tab w:val="left" w:pos="5310"/>
              </w:tabs>
              <w:rPr>
                <w:rFonts w:ascii="Times New Roman" w:hAnsi="Times New Roman" w:cs="Times New Roman"/>
                <w:color w:val="000000"/>
              </w:rPr>
            </w:pPr>
            <w:r>
              <w:rPr>
                <w:rFonts w:ascii="Times New Roman" w:hAnsi="Times New Roman" w:cs="Times New Roman"/>
                <w:color w:val="000000"/>
              </w:rPr>
              <w:t xml:space="preserve">  </w:t>
            </w:r>
            <w:r w:rsidRPr="00C04EEF">
              <w:rPr>
                <w:rFonts w:ascii="Times New Roman" w:hAnsi="Times New Roman" w:cs="Times New Roman"/>
                <w:color w:val="000000"/>
              </w:rPr>
              <w:t>Early sexual initiation</w:t>
            </w:r>
          </w:p>
        </w:tc>
        <w:tc>
          <w:tcPr>
            <w:tcW w:w="990" w:type="dxa"/>
            <w:tcBorders>
              <w:top w:val="nil"/>
              <w:left w:val="nil"/>
              <w:bottom w:val="nil"/>
              <w:right w:val="nil"/>
            </w:tcBorders>
            <w:vAlign w:val="center"/>
          </w:tcPr>
          <w:p w:rsidR="000D03A2" w:rsidRPr="00434070" w:rsidRDefault="000D03A2" w:rsidP="00A01C0B">
            <w:pPr>
              <w:tabs>
                <w:tab w:val="left" w:pos="5310"/>
              </w:tabs>
              <w:jc w:val="center"/>
              <w:rPr>
                <w:rFonts w:ascii="Times New Roman" w:hAnsi="Times New Roman" w:cs="Times New Roman"/>
                <w:color w:val="000000"/>
              </w:rPr>
            </w:pPr>
            <w:r w:rsidRPr="003D7D9B">
              <w:rPr>
                <w:rFonts w:ascii="Times New Roman" w:hAnsi="Times New Roman" w:cs="Times New Roman"/>
                <w:color w:val="000000"/>
              </w:rPr>
              <w:t>0.89</w:t>
            </w:r>
          </w:p>
        </w:tc>
        <w:tc>
          <w:tcPr>
            <w:tcW w:w="990" w:type="dxa"/>
            <w:tcBorders>
              <w:top w:val="nil"/>
              <w:left w:val="nil"/>
              <w:bottom w:val="nil"/>
              <w:right w:val="nil"/>
            </w:tcBorders>
            <w:vAlign w:val="center"/>
          </w:tcPr>
          <w:p w:rsidR="000D03A2" w:rsidRPr="00434070" w:rsidRDefault="000D03A2" w:rsidP="00A01C0B">
            <w:pPr>
              <w:tabs>
                <w:tab w:val="left" w:pos="5310"/>
              </w:tabs>
              <w:jc w:val="center"/>
              <w:rPr>
                <w:rFonts w:ascii="Times New Roman" w:hAnsi="Times New Roman" w:cs="Times New Roman"/>
                <w:color w:val="000000"/>
              </w:rPr>
            </w:pPr>
          </w:p>
        </w:tc>
        <w:tc>
          <w:tcPr>
            <w:tcW w:w="1350" w:type="dxa"/>
            <w:tcBorders>
              <w:top w:val="nil"/>
              <w:left w:val="nil"/>
              <w:bottom w:val="nil"/>
              <w:right w:val="nil"/>
            </w:tcBorders>
            <w:vAlign w:val="center"/>
          </w:tcPr>
          <w:p w:rsidR="000D03A2" w:rsidRPr="00434070" w:rsidRDefault="000D03A2" w:rsidP="00A01C0B">
            <w:pPr>
              <w:tabs>
                <w:tab w:val="left" w:pos="5310"/>
              </w:tabs>
              <w:jc w:val="center"/>
              <w:rPr>
                <w:rFonts w:ascii="Times New Roman" w:hAnsi="Times New Roman" w:cs="Times New Roman"/>
                <w:color w:val="000000"/>
              </w:rPr>
            </w:pPr>
            <w:r w:rsidRPr="003D7D9B">
              <w:rPr>
                <w:rFonts w:ascii="Times New Roman" w:hAnsi="Times New Roman" w:cs="Times New Roman"/>
                <w:color w:val="000000"/>
              </w:rPr>
              <w:t>0.57, 1.41</w:t>
            </w:r>
          </w:p>
        </w:tc>
        <w:tc>
          <w:tcPr>
            <w:tcW w:w="990" w:type="dxa"/>
            <w:tcBorders>
              <w:top w:val="nil"/>
              <w:left w:val="nil"/>
              <w:bottom w:val="nil"/>
              <w:right w:val="nil"/>
            </w:tcBorders>
            <w:vAlign w:val="center"/>
          </w:tcPr>
          <w:p w:rsidR="000D03A2" w:rsidRPr="00434070" w:rsidRDefault="000D03A2" w:rsidP="00A01C0B">
            <w:pPr>
              <w:tabs>
                <w:tab w:val="left" w:pos="5310"/>
              </w:tabs>
              <w:jc w:val="center"/>
              <w:rPr>
                <w:rFonts w:ascii="Times New Roman" w:hAnsi="Times New Roman" w:cs="Times New Roman"/>
                <w:color w:val="000000"/>
              </w:rPr>
            </w:pPr>
            <w:r w:rsidRPr="003D7D9B">
              <w:rPr>
                <w:rFonts w:ascii="Times New Roman" w:hAnsi="Times New Roman" w:cs="Times New Roman"/>
                <w:color w:val="000000"/>
              </w:rPr>
              <w:t>0.62</w:t>
            </w:r>
          </w:p>
        </w:tc>
        <w:tc>
          <w:tcPr>
            <w:tcW w:w="270" w:type="dxa"/>
            <w:tcBorders>
              <w:top w:val="nil"/>
              <w:left w:val="nil"/>
              <w:bottom w:val="nil"/>
              <w:right w:val="nil"/>
            </w:tcBorders>
            <w:vAlign w:val="center"/>
          </w:tcPr>
          <w:p w:rsidR="000D03A2" w:rsidRPr="00434070" w:rsidRDefault="000D03A2" w:rsidP="00A01C0B">
            <w:pPr>
              <w:tabs>
                <w:tab w:val="left" w:pos="5310"/>
              </w:tabs>
              <w:jc w:val="center"/>
              <w:rPr>
                <w:rFonts w:ascii="Times New Roman" w:hAnsi="Times New Roman" w:cs="Times New Roman"/>
                <w:color w:val="000000"/>
              </w:rPr>
            </w:pPr>
          </w:p>
        </w:tc>
        <w:tc>
          <w:tcPr>
            <w:tcW w:w="900" w:type="dxa"/>
            <w:tcBorders>
              <w:top w:val="nil"/>
              <w:left w:val="nil"/>
              <w:bottom w:val="nil"/>
              <w:right w:val="nil"/>
            </w:tcBorders>
            <w:vAlign w:val="center"/>
          </w:tcPr>
          <w:p w:rsidR="000D03A2" w:rsidRPr="00434070" w:rsidRDefault="000D03A2" w:rsidP="00A01C0B">
            <w:pPr>
              <w:tabs>
                <w:tab w:val="left" w:pos="5310"/>
              </w:tabs>
              <w:jc w:val="center"/>
              <w:rPr>
                <w:rFonts w:ascii="Times New Roman" w:hAnsi="Times New Roman" w:cs="Times New Roman"/>
                <w:color w:val="000000"/>
              </w:rPr>
            </w:pPr>
            <w:r w:rsidRPr="003D7D9B">
              <w:rPr>
                <w:rFonts w:ascii="Times New Roman" w:hAnsi="Times New Roman" w:cs="Times New Roman"/>
                <w:color w:val="000000"/>
              </w:rPr>
              <w:t>0.86</w:t>
            </w:r>
          </w:p>
        </w:tc>
        <w:tc>
          <w:tcPr>
            <w:tcW w:w="810" w:type="dxa"/>
            <w:tcBorders>
              <w:top w:val="nil"/>
              <w:left w:val="nil"/>
              <w:bottom w:val="nil"/>
              <w:right w:val="nil"/>
            </w:tcBorders>
            <w:vAlign w:val="center"/>
          </w:tcPr>
          <w:p w:rsidR="000D03A2" w:rsidRPr="00434070" w:rsidRDefault="000D03A2" w:rsidP="00A01C0B">
            <w:pPr>
              <w:tabs>
                <w:tab w:val="left" w:pos="5310"/>
              </w:tabs>
              <w:jc w:val="center"/>
              <w:rPr>
                <w:rFonts w:ascii="Times New Roman" w:hAnsi="Times New Roman" w:cs="Times New Roman"/>
                <w:color w:val="000000"/>
              </w:rPr>
            </w:pPr>
          </w:p>
        </w:tc>
        <w:tc>
          <w:tcPr>
            <w:tcW w:w="1350" w:type="dxa"/>
            <w:tcBorders>
              <w:top w:val="nil"/>
              <w:left w:val="nil"/>
              <w:bottom w:val="nil"/>
            </w:tcBorders>
            <w:vAlign w:val="center"/>
          </w:tcPr>
          <w:p w:rsidR="000D03A2" w:rsidRPr="00434070" w:rsidRDefault="000D03A2" w:rsidP="00A01C0B">
            <w:pPr>
              <w:tabs>
                <w:tab w:val="left" w:pos="5310"/>
              </w:tabs>
              <w:jc w:val="center"/>
              <w:rPr>
                <w:rFonts w:ascii="Times New Roman" w:hAnsi="Times New Roman" w:cs="Times New Roman"/>
                <w:color w:val="000000"/>
              </w:rPr>
            </w:pPr>
            <w:r w:rsidRPr="003D7D9B">
              <w:rPr>
                <w:rFonts w:ascii="Times New Roman" w:hAnsi="Times New Roman" w:cs="Times New Roman"/>
                <w:color w:val="000000"/>
              </w:rPr>
              <w:t>0.58, 1.29</w:t>
            </w:r>
          </w:p>
        </w:tc>
        <w:tc>
          <w:tcPr>
            <w:tcW w:w="1260" w:type="dxa"/>
            <w:tcBorders>
              <w:top w:val="nil"/>
              <w:left w:val="nil"/>
              <w:bottom w:val="nil"/>
              <w:right w:val="nil"/>
            </w:tcBorders>
            <w:vAlign w:val="center"/>
          </w:tcPr>
          <w:p w:rsidR="000D03A2" w:rsidRPr="00434070" w:rsidRDefault="000D03A2" w:rsidP="00A01C0B">
            <w:pPr>
              <w:tabs>
                <w:tab w:val="left" w:pos="5310"/>
              </w:tabs>
              <w:jc w:val="center"/>
              <w:rPr>
                <w:rFonts w:ascii="Times New Roman" w:hAnsi="Times New Roman" w:cs="Times New Roman"/>
                <w:color w:val="000000"/>
              </w:rPr>
            </w:pPr>
            <w:r w:rsidRPr="003D7D9B">
              <w:rPr>
                <w:rFonts w:ascii="Times New Roman" w:hAnsi="Times New Roman" w:cs="Times New Roman"/>
                <w:color w:val="000000"/>
              </w:rPr>
              <w:t>0.47</w:t>
            </w:r>
          </w:p>
        </w:tc>
      </w:tr>
      <w:tr w:rsidR="000D03A2" w:rsidTr="00A01C0B">
        <w:trPr>
          <w:trHeight w:val="317"/>
        </w:trPr>
        <w:tc>
          <w:tcPr>
            <w:tcW w:w="3420" w:type="dxa"/>
            <w:tcBorders>
              <w:top w:val="nil"/>
              <w:bottom w:val="nil"/>
              <w:right w:val="nil"/>
            </w:tcBorders>
            <w:vAlign w:val="center"/>
          </w:tcPr>
          <w:p w:rsidR="000D03A2" w:rsidRDefault="000D03A2" w:rsidP="00A01C0B">
            <w:pPr>
              <w:tabs>
                <w:tab w:val="left" w:pos="5310"/>
              </w:tabs>
              <w:rPr>
                <w:rFonts w:ascii="Times New Roman" w:hAnsi="Times New Roman" w:cs="Times New Roman"/>
                <w:color w:val="000000"/>
              </w:rPr>
            </w:pPr>
            <w:r>
              <w:rPr>
                <w:rFonts w:ascii="Times New Roman" w:hAnsi="Times New Roman" w:cs="Times New Roman"/>
                <w:color w:val="000000"/>
              </w:rPr>
              <w:t xml:space="preserve">  </w:t>
            </w:r>
            <w:r w:rsidRPr="00C04EEF">
              <w:rPr>
                <w:rFonts w:ascii="Times New Roman" w:hAnsi="Times New Roman" w:cs="Times New Roman"/>
                <w:color w:val="000000"/>
              </w:rPr>
              <w:t>History of STIs</w:t>
            </w:r>
          </w:p>
        </w:tc>
        <w:tc>
          <w:tcPr>
            <w:tcW w:w="990" w:type="dxa"/>
            <w:tcBorders>
              <w:top w:val="nil"/>
              <w:left w:val="nil"/>
              <w:bottom w:val="nil"/>
              <w:right w:val="nil"/>
            </w:tcBorders>
            <w:vAlign w:val="center"/>
          </w:tcPr>
          <w:p w:rsidR="000D03A2" w:rsidRPr="00434070" w:rsidRDefault="000D03A2" w:rsidP="00A01C0B">
            <w:pPr>
              <w:tabs>
                <w:tab w:val="left" w:pos="5310"/>
              </w:tabs>
              <w:jc w:val="center"/>
              <w:rPr>
                <w:rFonts w:ascii="Times New Roman" w:hAnsi="Times New Roman" w:cs="Times New Roman"/>
                <w:color w:val="000000"/>
              </w:rPr>
            </w:pPr>
            <w:r w:rsidRPr="003D7D9B">
              <w:rPr>
                <w:rFonts w:ascii="Times New Roman" w:hAnsi="Times New Roman" w:cs="Times New Roman"/>
                <w:color w:val="000000"/>
              </w:rPr>
              <w:t>0.76</w:t>
            </w:r>
          </w:p>
        </w:tc>
        <w:tc>
          <w:tcPr>
            <w:tcW w:w="990" w:type="dxa"/>
            <w:tcBorders>
              <w:top w:val="nil"/>
              <w:left w:val="nil"/>
              <w:bottom w:val="nil"/>
              <w:right w:val="nil"/>
            </w:tcBorders>
            <w:vAlign w:val="center"/>
          </w:tcPr>
          <w:p w:rsidR="000D03A2" w:rsidRPr="00434070" w:rsidRDefault="000D03A2" w:rsidP="00A01C0B">
            <w:pPr>
              <w:tabs>
                <w:tab w:val="left" w:pos="5310"/>
              </w:tabs>
              <w:jc w:val="center"/>
              <w:rPr>
                <w:rFonts w:ascii="Times New Roman" w:hAnsi="Times New Roman" w:cs="Times New Roman"/>
                <w:color w:val="000000"/>
              </w:rPr>
            </w:pPr>
          </w:p>
        </w:tc>
        <w:tc>
          <w:tcPr>
            <w:tcW w:w="1350" w:type="dxa"/>
            <w:tcBorders>
              <w:top w:val="nil"/>
              <w:left w:val="nil"/>
              <w:bottom w:val="nil"/>
              <w:right w:val="nil"/>
            </w:tcBorders>
            <w:vAlign w:val="center"/>
          </w:tcPr>
          <w:p w:rsidR="000D03A2" w:rsidRPr="00434070" w:rsidRDefault="000D03A2" w:rsidP="00A01C0B">
            <w:pPr>
              <w:tabs>
                <w:tab w:val="left" w:pos="5310"/>
              </w:tabs>
              <w:jc w:val="center"/>
              <w:rPr>
                <w:rFonts w:ascii="Times New Roman" w:hAnsi="Times New Roman" w:cs="Times New Roman"/>
                <w:color w:val="000000"/>
              </w:rPr>
            </w:pPr>
            <w:r w:rsidRPr="003D7D9B">
              <w:rPr>
                <w:rFonts w:ascii="Times New Roman" w:hAnsi="Times New Roman" w:cs="Times New Roman"/>
                <w:color w:val="000000"/>
              </w:rPr>
              <w:t>0.48, 1.19</w:t>
            </w:r>
          </w:p>
        </w:tc>
        <w:tc>
          <w:tcPr>
            <w:tcW w:w="990" w:type="dxa"/>
            <w:tcBorders>
              <w:top w:val="nil"/>
              <w:left w:val="nil"/>
              <w:bottom w:val="nil"/>
              <w:right w:val="nil"/>
            </w:tcBorders>
            <w:vAlign w:val="center"/>
          </w:tcPr>
          <w:p w:rsidR="000D03A2" w:rsidRPr="00434070" w:rsidRDefault="000D03A2" w:rsidP="00A01C0B">
            <w:pPr>
              <w:tabs>
                <w:tab w:val="left" w:pos="5310"/>
              </w:tabs>
              <w:jc w:val="center"/>
              <w:rPr>
                <w:rFonts w:ascii="Times New Roman" w:hAnsi="Times New Roman" w:cs="Times New Roman"/>
                <w:color w:val="000000"/>
              </w:rPr>
            </w:pPr>
            <w:r w:rsidRPr="003D7D9B">
              <w:rPr>
                <w:rFonts w:ascii="Times New Roman" w:hAnsi="Times New Roman" w:cs="Times New Roman"/>
                <w:color w:val="000000"/>
              </w:rPr>
              <w:t>0.22</w:t>
            </w:r>
          </w:p>
        </w:tc>
        <w:tc>
          <w:tcPr>
            <w:tcW w:w="270" w:type="dxa"/>
            <w:tcBorders>
              <w:top w:val="nil"/>
              <w:left w:val="nil"/>
              <w:bottom w:val="nil"/>
              <w:right w:val="nil"/>
            </w:tcBorders>
            <w:vAlign w:val="center"/>
          </w:tcPr>
          <w:p w:rsidR="000D03A2" w:rsidRPr="00434070" w:rsidRDefault="000D03A2" w:rsidP="00A01C0B">
            <w:pPr>
              <w:tabs>
                <w:tab w:val="left" w:pos="5310"/>
              </w:tabs>
              <w:jc w:val="center"/>
              <w:rPr>
                <w:rFonts w:ascii="Times New Roman" w:hAnsi="Times New Roman" w:cs="Times New Roman"/>
                <w:color w:val="000000"/>
              </w:rPr>
            </w:pPr>
          </w:p>
        </w:tc>
        <w:tc>
          <w:tcPr>
            <w:tcW w:w="900" w:type="dxa"/>
            <w:tcBorders>
              <w:top w:val="nil"/>
              <w:left w:val="nil"/>
              <w:bottom w:val="nil"/>
              <w:right w:val="nil"/>
            </w:tcBorders>
            <w:vAlign w:val="center"/>
          </w:tcPr>
          <w:p w:rsidR="000D03A2" w:rsidRPr="00434070" w:rsidRDefault="000D03A2" w:rsidP="00A01C0B">
            <w:pPr>
              <w:tabs>
                <w:tab w:val="left" w:pos="5310"/>
              </w:tabs>
              <w:jc w:val="center"/>
              <w:rPr>
                <w:rFonts w:ascii="Times New Roman" w:hAnsi="Times New Roman" w:cs="Times New Roman"/>
                <w:color w:val="000000"/>
              </w:rPr>
            </w:pPr>
            <w:r w:rsidRPr="003D7D9B">
              <w:rPr>
                <w:rFonts w:ascii="Times New Roman" w:hAnsi="Times New Roman" w:cs="Times New Roman"/>
                <w:color w:val="000000"/>
              </w:rPr>
              <w:t>1.04</w:t>
            </w:r>
          </w:p>
        </w:tc>
        <w:tc>
          <w:tcPr>
            <w:tcW w:w="810" w:type="dxa"/>
            <w:tcBorders>
              <w:top w:val="nil"/>
              <w:left w:val="nil"/>
              <w:bottom w:val="nil"/>
              <w:right w:val="nil"/>
            </w:tcBorders>
            <w:vAlign w:val="center"/>
          </w:tcPr>
          <w:p w:rsidR="000D03A2" w:rsidRPr="00434070" w:rsidRDefault="000D03A2" w:rsidP="00A01C0B">
            <w:pPr>
              <w:tabs>
                <w:tab w:val="left" w:pos="5310"/>
              </w:tabs>
              <w:jc w:val="center"/>
              <w:rPr>
                <w:rFonts w:ascii="Times New Roman" w:hAnsi="Times New Roman" w:cs="Times New Roman"/>
                <w:color w:val="000000"/>
              </w:rPr>
            </w:pPr>
          </w:p>
        </w:tc>
        <w:tc>
          <w:tcPr>
            <w:tcW w:w="1350" w:type="dxa"/>
            <w:tcBorders>
              <w:top w:val="nil"/>
              <w:left w:val="nil"/>
              <w:bottom w:val="nil"/>
            </w:tcBorders>
            <w:vAlign w:val="center"/>
          </w:tcPr>
          <w:p w:rsidR="000D03A2" w:rsidRPr="00434070" w:rsidRDefault="000D03A2" w:rsidP="00A01C0B">
            <w:pPr>
              <w:tabs>
                <w:tab w:val="left" w:pos="5310"/>
              </w:tabs>
              <w:jc w:val="center"/>
              <w:rPr>
                <w:rFonts w:ascii="Times New Roman" w:hAnsi="Times New Roman" w:cs="Times New Roman"/>
                <w:color w:val="000000"/>
              </w:rPr>
            </w:pPr>
            <w:r w:rsidRPr="003D7D9B">
              <w:rPr>
                <w:rFonts w:ascii="Times New Roman" w:hAnsi="Times New Roman" w:cs="Times New Roman"/>
                <w:color w:val="000000"/>
              </w:rPr>
              <w:t>0.73, 1.48</w:t>
            </w:r>
          </w:p>
        </w:tc>
        <w:tc>
          <w:tcPr>
            <w:tcW w:w="1260" w:type="dxa"/>
            <w:tcBorders>
              <w:top w:val="nil"/>
              <w:left w:val="nil"/>
              <w:bottom w:val="nil"/>
              <w:right w:val="nil"/>
            </w:tcBorders>
            <w:vAlign w:val="center"/>
          </w:tcPr>
          <w:p w:rsidR="000D03A2" w:rsidRPr="00434070" w:rsidRDefault="000D03A2" w:rsidP="00A01C0B">
            <w:pPr>
              <w:tabs>
                <w:tab w:val="left" w:pos="5310"/>
              </w:tabs>
              <w:jc w:val="center"/>
              <w:rPr>
                <w:rFonts w:ascii="Times New Roman" w:hAnsi="Times New Roman" w:cs="Times New Roman"/>
                <w:color w:val="000000"/>
              </w:rPr>
            </w:pPr>
            <w:r w:rsidRPr="003D7D9B">
              <w:rPr>
                <w:rFonts w:ascii="Times New Roman" w:hAnsi="Times New Roman" w:cs="Times New Roman"/>
                <w:color w:val="000000"/>
              </w:rPr>
              <w:t>0.83</w:t>
            </w:r>
          </w:p>
        </w:tc>
      </w:tr>
      <w:tr w:rsidR="000D03A2" w:rsidTr="00A01C0B">
        <w:trPr>
          <w:trHeight w:val="317"/>
        </w:trPr>
        <w:tc>
          <w:tcPr>
            <w:tcW w:w="3420" w:type="dxa"/>
            <w:tcBorders>
              <w:top w:val="nil"/>
              <w:bottom w:val="nil"/>
              <w:right w:val="nil"/>
            </w:tcBorders>
            <w:vAlign w:val="center"/>
          </w:tcPr>
          <w:p w:rsidR="000D03A2" w:rsidRDefault="000D03A2" w:rsidP="00A01C0B">
            <w:pPr>
              <w:tabs>
                <w:tab w:val="left" w:pos="5310"/>
              </w:tabs>
              <w:rPr>
                <w:rFonts w:ascii="Times New Roman" w:hAnsi="Times New Roman" w:cs="Times New Roman"/>
                <w:color w:val="000000"/>
              </w:rPr>
            </w:pPr>
            <w:r>
              <w:rPr>
                <w:rFonts w:ascii="Times New Roman" w:hAnsi="Times New Roman" w:cs="Times New Roman"/>
                <w:color w:val="000000"/>
              </w:rPr>
              <w:t xml:space="preserve">  </w:t>
            </w:r>
            <w:r w:rsidRPr="00C04EEF">
              <w:rPr>
                <w:rFonts w:ascii="Times New Roman" w:hAnsi="Times New Roman" w:cs="Times New Roman"/>
                <w:color w:val="000000"/>
              </w:rPr>
              <w:t>Preventive healthcare use</w:t>
            </w:r>
          </w:p>
        </w:tc>
        <w:tc>
          <w:tcPr>
            <w:tcW w:w="990" w:type="dxa"/>
            <w:tcBorders>
              <w:top w:val="nil"/>
              <w:left w:val="nil"/>
              <w:bottom w:val="nil"/>
              <w:right w:val="nil"/>
            </w:tcBorders>
            <w:vAlign w:val="center"/>
          </w:tcPr>
          <w:p w:rsidR="000D03A2" w:rsidRPr="00434070" w:rsidRDefault="000D03A2" w:rsidP="00A01C0B">
            <w:pPr>
              <w:tabs>
                <w:tab w:val="left" w:pos="5310"/>
              </w:tabs>
              <w:jc w:val="center"/>
              <w:rPr>
                <w:rFonts w:ascii="Times New Roman" w:hAnsi="Times New Roman" w:cs="Times New Roman"/>
                <w:color w:val="000000"/>
              </w:rPr>
            </w:pPr>
            <w:r w:rsidRPr="003D7D9B">
              <w:rPr>
                <w:rFonts w:ascii="Times New Roman" w:hAnsi="Times New Roman" w:cs="Times New Roman"/>
                <w:color w:val="000000"/>
              </w:rPr>
              <w:t>0.86</w:t>
            </w:r>
          </w:p>
        </w:tc>
        <w:tc>
          <w:tcPr>
            <w:tcW w:w="990" w:type="dxa"/>
            <w:tcBorders>
              <w:top w:val="nil"/>
              <w:left w:val="nil"/>
              <w:bottom w:val="nil"/>
              <w:right w:val="nil"/>
            </w:tcBorders>
            <w:vAlign w:val="center"/>
          </w:tcPr>
          <w:p w:rsidR="000D03A2" w:rsidRPr="00434070" w:rsidRDefault="000D03A2" w:rsidP="00A01C0B">
            <w:pPr>
              <w:tabs>
                <w:tab w:val="left" w:pos="5310"/>
              </w:tabs>
              <w:jc w:val="center"/>
              <w:rPr>
                <w:rFonts w:ascii="Times New Roman" w:hAnsi="Times New Roman" w:cs="Times New Roman"/>
                <w:color w:val="000000"/>
              </w:rPr>
            </w:pPr>
          </w:p>
        </w:tc>
        <w:tc>
          <w:tcPr>
            <w:tcW w:w="1350" w:type="dxa"/>
            <w:tcBorders>
              <w:top w:val="nil"/>
              <w:left w:val="nil"/>
              <w:bottom w:val="nil"/>
              <w:right w:val="nil"/>
            </w:tcBorders>
            <w:vAlign w:val="center"/>
          </w:tcPr>
          <w:p w:rsidR="000D03A2" w:rsidRPr="00434070" w:rsidRDefault="000D03A2" w:rsidP="00A01C0B">
            <w:pPr>
              <w:tabs>
                <w:tab w:val="left" w:pos="5310"/>
              </w:tabs>
              <w:jc w:val="center"/>
              <w:rPr>
                <w:rFonts w:ascii="Times New Roman" w:hAnsi="Times New Roman" w:cs="Times New Roman"/>
                <w:color w:val="000000"/>
              </w:rPr>
            </w:pPr>
            <w:r w:rsidRPr="003D7D9B">
              <w:rPr>
                <w:rFonts w:ascii="Times New Roman" w:hAnsi="Times New Roman" w:cs="Times New Roman"/>
                <w:color w:val="000000"/>
              </w:rPr>
              <w:t>0.74, 1.01</w:t>
            </w:r>
          </w:p>
        </w:tc>
        <w:tc>
          <w:tcPr>
            <w:tcW w:w="990" w:type="dxa"/>
            <w:tcBorders>
              <w:top w:val="nil"/>
              <w:left w:val="nil"/>
              <w:bottom w:val="nil"/>
              <w:right w:val="nil"/>
            </w:tcBorders>
            <w:vAlign w:val="center"/>
          </w:tcPr>
          <w:p w:rsidR="000D03A2" w:rsidRPr="00434070" w:rsidRDefault="000D03A2" w:rsidP="00A01C0B">
            <w:pPr>
              <w:tabs>
                <w:tab w:val="left" w:pos="5310"/>
              </w:tabs>
              <w:jc w:val="center"/>
              <w:rPr>
                <w:rFonts w:ascii="Times New Roman" w:hAnsi="Times New Roman" w:cs="Times New Roman"/>
                <w:color w:val="000000"/>
              </w:rPr>
            </w:pPr>
            <w:r w:rsidRPr="003D7D9B">
              <w:rPr>
                <w:rFonts w:ascii="Times New Roman" w:hAnsi="Times New Roman" w:cs="Times New Roman"/>
                <w:color w:val="000000"/>
              </w:rPr>
              <w:t>0.07</w:t>
            </w:r>
          </w:p>
        </w:tc>
        <w:tc>
          <w:tcPr>
            <w:tcW w:w="270" w:type="dxa"/>
            <w:tcBorders>
              <w:top w:val="nil"/>
              <w:left w:val="nil"/>
              <w:bottom w:val="nil"/>
              <w:right w:val="nil"/>
            </w:tcBorders>
            <w:vAlign w:val="center"/>
          </w:tcPr>
          <w:p w:rsidR="000D03A2" w:rsidRPr="00434070" w:rsidRDefault="000D03A2" w:rsidP="00A01C0B">
            <w:pPr>
              <w:tabs>
                <w:tab w:val="left" w:pos="5310"/>
              </w:tabs>
              <w:jc w:val="center"/>
              <w:rPr>
                <w:rFonts w:ascii="Times New Roman" w:hAnsi="Times New Roman" w:cs="Times New Roman"/>
                <w:color w:val="000000"/>
              </w:rPr>
            </w:pPr>
          </w:p>
        </w:tc>
        <w:tc>
          <w:tcPr>
            <w:tcW w:w="900" w:type="dxa"/>
            <w:tcBorders>
              <w:top w:val="nil"/>
              <w:left w:val="nil"/>
              <w:bottom w:val="nil"/>
              <w:right w:val="nil"/>
            </w:tcBorders>
            <w:vAlign w:val="center"/>
          </w:tcPr>
          <w:p w:rsidR="000D03A2" w:rsidRPr="00434070" w:rsidRDefault="000D03A2" w:rsidP="00A01C0B">
            <w:pPr>
              <w:tabs>
                <w:tab w:val="left" w:pos="5310"/>
              </w:tabs>
              <w:jc w:val="center"/>
              <w:rPr>
                <w:rFonts w:ascii="Times New Roman" w:hAnsi="Times New Roman" w:cs="Times New Roman"/>
                <w:color w:val="000000"/>
              </w:rPr>
            </w:pPr>
            <w:r w:rsidRPr="003D7D9B">
              <w:rPr>
                <w:rFonts w:ascii="Times New Roman" w:hAnsi="Times New Roman" w:cs="Times New Roman"/>
                <w:color w:val="000000"/>
              </w:rPr>
              <w:t>0.98</w:t>
            </w:r>
          </w:p>
        </w:tc>
        <w:tc>
          <w:tcPr>
            <w:tcW w:w="810" w:type="dxa"/>
            <w:tcBorders>
              <w:top w:val="nil"/>
              <w:left w:val="nil"/>
              <w:bottom w:val="nil"/>
              <w:right w:val="nil"/>
            </w:tcBorders>
            <w:vAlign w:val="center"/>
          </w:tcPr>
          <w:p w:rsidR="000D03A2" w:rsidRPr="00434070" w:rsidRDefault="000D03A2" w:rsidP="00A01C0B">
            <w:pPr>
              <w:tabs>
                <w:tab w:val="left" w:pos="5310"/>
              </w:tabs>
              <w:jc w:val="center"/>
              <w:rPr>
                <w:rFonts w:ascii="Times New Roman" w:hAnsi="Times New Roman" w:cs="Times New Roman"/>
                <w:color w:val="000000"/>
              </w:rPr>
            </w:pPr>
          </w:p>
        </w:tc>
        <w:tc>
          <w:tcPr>
            <w:tcW w:w="1350" w:type="dxa"/>
            <w:tcBorders>
              <w:top w:val="nil"/>
              <w:left w:val="nil"/>
              <w:bottom w:val="nil"/>
            </w:tcBorders>
            <w:vAlign w:val="center"/>
          </w:tcPr>
          <w:p w:rsidR="000D03A2" w:rsidRPr="00434070" w:rsidRDefault="000D03A2" w:rsidP="00A01C0B">
            <w:pPr>
              <w:tabs>
                <w:tab w:val="left" w:pos="5310"/>
              </w:tabs>
              <w:jc w:val="center"/>
              <w:rPr>
                <w:rFonts w:ascii="Times New Roman" w:hAnsi="Times New Roman" w:cs="Times New Roman"/>
                <w:color w:val="000000"/>
              </w:rPr>
            </w:pPr>
            <w:r w:rsidRPr="003D7D9B">
              <w:rPr>
                <w:rFonts w:ascii="Times New Roman" w:hAnsi="Times New Roman" w:cs="Times New Roman"/>
                <w:color w:val="000000"/>
              </w:rPr>
              <w:t>0.86, 1.12</w:t>
            </w:r>
          </w:p>
        </w:tc>
        <w:tc>
          <w:tcPr>
            <w:tcW w:w="1260" w:type="dxa"/>
            <w:tcBorders>
              <w:top w:val="nil"/>
              <w:left w:val="nil"/>
              <w:bottom w:val="nil"/>
              <w:right w:val="nil"/>
            </w:tcBorders>
            <w:vAlign w:val="center"/>
          </w:tcPr>
          <w:p w:rsidR="000D03A2" w:rsidRPr="00434070" w:rsidRDefault="000D03A2" w:rsidP="00A01C0B">
            <w:pPr>
              <w:tabs>
                <w:tab w:val="left" w:pos="5310"/>
              </w:tabs>
              <w:jc w:val="center"/>
              <w:rPr>
                <w:rFonts w:ascii="Times New Roman" w:hAnsi="Times New Roman" w:cs="Times New Roman"/>
                <w:color w:val="000000"/>
              </w:rPr>
            </w:pPr>
            <w:r w:rsidRPr="003D7D9B">
              <w:rPr>
                <w:rFonts w:ascii="Times New Roman" w:hAnsi="Times New Roman" w:cs="Times New Roman"/>
                <w:color w:val="000000"/>
              </w:rPr>
              <w:t>0.79</w:t>
            </w:r>
          </w:p>
        </w:tc>
      </w:tr>
      <w:tr w:rsidR="000D03A2" w:rsidTr="00A01C0B">
        <w:trPr>
          <w:trHeight w:val="317"/>
        </w:trPr>
        <w:tc>
          <w:tcPr>
            <w:tcW w:w="3420" w:type="dxa"/>
            <w:tcBorders>
              <w:top w:val="nil"/>
              <w:right w:val="nil"/>
            </w:tcBorders>
            <w:vAlign w:val="center"/>
          </w:tcPr>
          <w:p w:rsidR="000D03A2" w:rsidRDefault="000D03A2" w:rsidP="00A01C0B">
            <w:pPr>
              <w:tabs>
                <w:tab w:val="left" w:pos="5310"/>
              </w:tabs>
              <w:rPr>
                <w:rFonts w:ascii="Times New Roman" w:hAnsi="Times New Roman" w:cs="Times New Roman"/>
                <w:color w:val="000000"/>
              </w:rPr>
            </w:pPr>
            <w:r w:rsidRPr="006600AC">
              <w:rPr>
                <w:rFonts w:ascii="Times New Roman" w:hAnsi="Times New Roman" w:cs="Times New Roman"/>
                <w:b/>
                <w:color w:val="000000"/>
              </w:rPr>
              <w:t xml:space="preserve">Physical </w:t>
            </w:r>
            <w:r>
              <w:rPr>
                <w:rFonts w:ascii="Times New Roman" w:hAnsi="Times New Roman" w:cs="Times New Roman"/>
                <w:b/>
                <w:color w:val="000000"/>
              </w:rPr>
              <w:t>H</w:t>
            </w:r>
            <w:r w:rsidRPr="006600AC">
              <w:rPr>
                <w:rFonts w:ascii="Times New Roman" w:hAnsi="Times New Roman" w:cs="Times New Roman"/>
                <w:b/>
                <w:color w:val="000000"/>
              </w:rPr>
              <w:t>ealth</w:t>
            </w:r>
          </w:p>
        </w:tc>
        <w:tc>
          <w:tcPr>
            <w:tcW w:w="990" w:type="dxa"/>
            <w:tcBorders>
              <w:top w:val="nil"/>
              <w:left w:val="nil"/>
              <w:right w:val="nil"/>
            </w:tcBorders>
            <w:vAlign w:val="center"/>
          </w:tcPr>
          <w:p w:rsidR="000D03A2" w:rsidRPr="00434070" w:rsidRDefault="000D03A2" w:rsidP="00A01C0B">
            <w:pPr>
              <w:tabs>
                <w:tab w:val="left" w:pos="5310"/>
              </w:tabs>
              <w:jc w:val="center"/>
              <w:rPr>
                <w:rFonts w:ascii="Times New Roman" w:hAnsi="Times New Roman" w:cs="Times New Roman"/>
                <w:color w:val="000000"/>
              </w:rPr>
            </w:pPr>
          </w:p>
        </w:tc>
        <w:tc>
          <w:tcPr>
            <w:tcW w:w="990" w:type="dxa"/>
            <w:tcBorders>
              <w:top w:val="nil"/>
              <w:left w:val="nil"/>
              <w:right w:val="nil"/>
            </w:tcBorders>
            <w:vAlign w:val="center"/>
          </w:tcPr>
          <w:p w:rsidR="000D03A2" w:rsidRPr="00434070" w:rsidRDefault="000D03A2" w:rsidP="00A01C0B">
            <w:pPr>
              <w:tabs>
                <w:tab w:val="left" w:pos="5310"/>
              </w:tabs>
              <w:jc w:val="center"/>
              <w:rPr>
                <w:rFonts w:ascii="Times New Roman" w:hAnsi="Times New Roman" w:cs="Times New Roman"/>
                <w:color w:val="000000"/>
              </w:rPr>
            </w:pPr>
          </w:p>
        </w:tc>
        <w:tc>
          <w:tcPr>
            <w:tcW w:w="1350" w:type="dxa"/>
            <w:tcBorders>
              <w:top w:val="nil"/>
              <w:left w:val="nil"/>
              <w:right w:val="nil"/>
            </w:tcBorders>
            <w:vAlign w:val="center"/>
          </w:tcPr>
          <w:p w:rsidR="000D03A2" w:rsidRPr="00434070" w:rsidRDefault="000D03A2" w:rsidP="00A01C0B">
            <w:pPr>
              <w:tabs>
                <w:tab w:val="left" w:pos="5310"/>
              </w:tabs>
              <w:jc w:val="center"/>
              <w:rPr>
                <w:rFonts w:ascii="Times New Roman" w:hAnsi="Times New Roman" w:cs="Times New Roman"/>
                <w:color w:val="000000"/>
              </w:rPr>
            </w:pPr>
          </w:p>
        </w:tc>
        <w:tc>
          <w:tcPr>
            <w:tcW w:w="990" w:type="dxa"/>
            <w:tcBorders>
              <w:top w:val="nil"/>
              <w:left w:val="nil"/>
              <w:right w:val="nil"/>
            </w:tcBorders>
            <w:vAlign w:val="center"/>
          </w:tcPr>
          <w:p w:rsidR="000D03A2" w:rsidRPr="00434070" w:rsidRDefault="000D03A2" w:rsidP="00A01C0B">
            <w:pPr>
              <w:tabs>
                <w:tab w:val="left" w:pos="5310"/>
              </w:tabs>
              <w:jc w:val="center"/>
              <w:rPr>
                <w:rFonts w:ascii="Times New Roman" w:hAnsi="Times New Roman" w:cs="Times New Roman"/>
                <w:color w:val="000000"/>
              </w:rPr>
            </w:pPr>
          </w:p>
        </w:tc>
        <w:tc>
          <w:tcPr>
            <w:tcW w:w="270" w:type="dxa"/>
            <w:tcBorders>
              <w:top w:val="nil"/>
              <w:left w:val="nil"/>
              <w:right w:val="nil"/>
            </w:tcBorders>
            <w:vAlign w:val="center"/>
          </w:tcPr>
          <w:p w:rsidR="000D03A2" w:rsidRPr="00434070" w:rsidRDefault="000D03A2" w:rsidP="00A01C0B">
            <w:pPr>
              <w:tabs>
                <w:tab w:val="left" w:pos="5310"/>
              </w:tabs>
              <w:jc w:val="center"/>
              <w:rPr>
                <w:rFonts w:ascii="Times New Roman" w:hAnsi="Times New Roman" w:cs="Times New Roman"/>
                <w:color w:val="000000"/>
              </w:rPr>
            </w:pPr>
          </w:p>
        </w:tc>
        <w:tc>
          <w:tcPr>
            <w:tcW w:w="900" w:type="dxa"/>
            <w:tcBorders>
              <w:top w:val="nil"/>
              <w:left w:val="nil"/>
              <w:right w:val="nil"/>
            </w:tcBorders>
            <w:vAlign w:val="center"/>
          </w:tcPr>
          <w:p w:rsidR="000D03A2" w:rsidRPr="00434070" w:rsidRDefault="000D03A2" w:rsidP="00A01C0B">
            <w:pPr>
              <w:tabs>
                <w:tab w:val="left" w:pos="5310"/>
              </w:tabs>
              <w:jc w:val="center"/>
              <w:rPr>
                <w:rFonts w:ascii="Times New Roman" w:hAnsi="Times New Roman" w:cs="Times New Roman"/>
                <w:color w:val="000000"/>
              </w:rPr>
            </w:pPr>
          </w:p>
        </w:tc>
        <w:tc>
          <w:tcPr>
            <w:tcW w:w="810" w:type="dxa"/>
            <w:tcBorders>
              <w:top w:val="nil"/>
              <w:left w:val="nil"/>
              <w:right w:val="nil"/>
            </w:tcBorders>
            <w:vAlign w:val="center"/>
          </w:tcPr>
          <w:p w:rsidR="000D03A2" w:rsidRPr="00434070" w:rsidRDefault="000D03A2" w:rsidP="00A01C0B">
            <w:pPr>
              <w:tabs>
                <w:tab w:val="left" w:pos="5310"/>
              </w:tabs>
              <w:jc w:val="center"/>
              <w:rPr>
                <w:rFonts w:ascii="Times New Roman" w:hAnsi="Times New Roman" w:cs="Times New Roman"/>
                <w:color w:val="000000"/>
              </w:rPr>
            </w:pPr>
          </w:p>
        </w:tc>
        <w:tc>
          <w:tcPr>
            <w:tcW w:w="1350" w:type="dxa"/>
            <w:tcBorders>
              <w:top w:val="nil"/>
              <w:left w:val="nil"/>
            </w:tcBorders>
            <w:vAlign w:val="center"/>
          </w:tcPr>
          <w:p w:rsidR="000D03A2" w:rsidRPr="00434070" w:rsidRDefault="000D03A2" w:rsidP="00A01C0B">
            <w:pPr>
              <w:tabs>
                <w:tab w:val="left" w:pos="5310"/>
              </w:tabs>
              <w:jc w:val="center"/>
              <w:rPr>
                <w:rFonts w:ascii="Times New Roman" w:hAnsi="Times New Roman" w:cs="Times New Roman"/>
                <w:color w:val="000000"/>
              </w:rPr>
            </w:pPr>
          </w:p>
        </w:tc>
        <w:tc>
          <w:tcPr>
            <w:tcW w:w="1260" w:type="dxa"/>
            <w:tcBorders>
              <w:top w:val="nil"/>
              <w:left w:val="nil"/>
              <w:right w:val="nil"/>
            </w:tcBorders>
            <w:vAlign w:val="center"/>
          </w:tcPr>
          <w:p w:rsidR="000D03A2" w:rsidRPr="00434070" w:rsidRDefault="000D03A2" w:rsidP="00A01C0B">
            <w:pPr>
              <w:tabs>
                <w:tab w:val="left" w:pos="5310"/>
              </w:tabs>
              <w:jc w:val="center"/>
              <w:rPr>
                <w:rFonts w:ascii="Times New Roman" w:hAnsi="Times New Roman" w:cs="Times New Roman"/>
                <w:color w:val="000000"/>
              </w:rPr>
            </w:pPr>
          </w:p>
        </w:tc>
      </w:tr>
      <w:tr w:rsidR="000D03A2" w:rsidTr="00A01C0B">
        <w:trPr>
          <w:trHeight w:val="317"/>
        </w:trPr>
        <w:tc>
          <w:tcPr>
            <w:tcW w:w="3420" w:type="dxa"/>
            <w:tcBorders>
              <w:right w:val="nil"/>
            </w:tcBorders>
            <w:vAlign w:val="center"/>
          </w:tcPr>
          <w:p w:rsidR="000D03A2" w:rsidRDefault="000D03A2" w:rsidP="00A01C0B">
            <w:pPr>
              <w:tabs>
                <w:tab w:val="left" w:pos="5310"/>
              </w:tabs>
              <w:rPr>
                <w:rFonts w:ascii="Times New Roman" w:hAnsi="Times New Roman" w:cs="Times New Roman"/>
                <w:color w:val="000000"/>
              </w:rPr>
            </w:pPr>
            <w:r>
              <w:rPr>
                <w:rFonts w:ascii="Times New Roman" w:hAnsi="Times New Roman" w:cs="Times New Roman"/>
                <w:color w:val="000000"/>
              </w:rPr>
              <w:t xml:space="preserve">  Overweight/obesity</w:t>
            </w:r>
          </w:p>
        </w:tc>
        <w:tc>
          <w:tcPr>
            <w:tcW w:w="990" w:type="dxa"/>
            <w:tcBorders>
              <w:left w:val="nil"/>
              <w:right w:val="nil"/>
            </w:tcBorders>
            <w:vAlign w:val="center"/>
          </w:tcPr>
          <w:p w:rsidR="000D03A2" w:rsidRPr="00434070" w:rsidRDefault="000D03A2" w:rsidP="00A01C0B">
            <w:pPr>
              <w:tabs>
                <w:tab w:val="left" w:pos="5310"/>
              </w:tabs>
              <w:jc w:val="center"/>
              <w:rPr>
                <w:rFonts w:ascii="Times New Roman" w:hAnsi="Times New Roman" w:cs="Times New Roman"/>
                <w:color w:val="000000"/>
              </w:rPr>
            </w:pPr>
            <w:r w:rsidRPr="003D7D9B">
              <w:rPr>
                <w:rFonts w:ascii="Times New Roman" w:hAnsi="Times New Roman" w:cs="Times New Roman"/>
                <w:color w:val="000000"/>
              </w:rPr>
              <w:t>0.95</w:t>
            </w:r>
          </w:p>
        </w:tc>
        <w:tc>
          <w:tcPr>
            <w:tcW w:w="990" w:type="dxa"/>
            <w:tcBorders>
              <w:left w:val="nil"/>
              <w:right w:val="nil"/>
            </w:tcBorders>
            <w:vAlign w:val="center"/>
          </w:tcPr>
          <w:p w:rsidR="000D03A2" w:rsidRPr="00434070" w:rsidRDefault="000D03A2" w:rsidP="00A01C0B">
            <w:pPr>
              <w:tabs>
                <w:tab w:val="left" w:pos="5310"/>
              </w:tabs>
              <w:jc w:val="center"/>
              <w:rPr>
                <w:rFonts w:ascii="Times New Roman" w:hAnsi="Times New Roman" w:cs="Times New Roman"/>
                <w:color w:val="000000"/>
              </w:rPr>
            </w:pPr>
          </w:p>
        </w:tc>
        <w:tc>
          <w:tcPr>
            <w:tcW w:w="1350" w:type="dxa"/>
            <w:tcBorders>
              <w:left w:val="nil"/>
              <w:right w:val="nil"/>
            </w:tcBorders>
            <w:vAlign w:val="center"/>
          </w:tcPr>
          <w:p w:rsidR="000D03A2" w:rsidRPr="00434070" w:rsidRDefault="000D03A2" w:rsidP="00A01C0B">
            <w:pPr>
              <w:tabs>
                <w:tab w:val="left" w:pos="5310"/>
              </w:tabs>
              <w:jc w:val="center"/>
              <w:rPr>
                <w:rFonts w:ascii="Times New Roman" w:hAnsi="Times New Roman" w:cs="Times New Roman"/>
                <w:color w:val="000000"/>
              </w:rPr>
            </w:pPr>
            <w:r w:rsidRPr="003D7D9B">
              <w:rPr>
                <w:rFonts w:ascii="Times New Roman" w:hAnsi="Times New Roman" w:cs="Times New Roman"/>
                <w:color w:val="000000"/>
              </w:rPr>
              <w:t>0.79, 1.13</w:t>
            </w:r>
          </w:p>
        </w:tc>
        <w:tc>
          <w:tcPr>
            <w:tcW w:w="990" w:type="dxa"/>
            <w:tcBorders>
              <w:left w:val="nil"/>
              <w:right w:val="nil"/>
            </w:tcBorders>
            <w:vAlign w:val="center"/>
          </w:tcPr>
          <w:p w:rsidR="000D03A2" w:rsidRPr="00434070" w:rsidRDefault="000D03A2" w:rsidP="00A01C0B">
            <w:pPr>
              <w:tabs>
                <w:tab w:val="left" w:pos="5310"/>
              </w:tabs>
              <w:jc w:val="center"/>
              <w:rPr>
                <w:rFonts w:ascii="Times New Roman" w:hAnsi="Times New Roman" w:cs="Times New Roman"/>
                <w:color w:val="000000"/>
              </w:rPr>
            </w:pPr>
            <w:r w:rsidRPr="003D7D9B">
              <w:rPr>
                <w:rFonts w:ascii="Times New Roman" w:hAnsi="Times New Roman" w:cs="Times New Roman"/>
                <w:color w:val="000000"/>
              </w:rPr>
              <w:t>0.54</w:t>
            </w:r>
          </w:p>
        </w:tc>
        <w:tc>
          <w:tcPr>
            <w:tcW w:w="270" w:type="dxa"/>
            <w:tcBorders>
              <w:left w:val="nil"/>
              <w:right w:val="nil"/>
            </w:tcBorders>
            <w:vAlign w:val="center"/>
          </w:tcPr>
          <w:p w:rsidR="000D03A2" w:rsidRPr="00434070" w:rsidRDefault="000D03A2" w:rsidP="00A01C0B">
            <w:pPr>
              <w:tabs>
                <w:tab w:val="left" w:pos="5310"/>
              </w:tabs>
              <w:jc w:val="center"/>
              <w:rPr>
                <w:rFonts w:ascii="Times New Roman" w:hAnsi="Times New Roman" w:cs="Times New Roman"/>
                <w:color w:val="000000"/>
              </w:rPr>
            </w:pPr>
          </w:p>
        </w:tc>
        <w:tc>
          <w:tcPr>
            <w:tcW w:w="900" w:type="dxa"/>
            <w:tcBorders>
              <w:left w:val="nil"/>
              <w:right w:val="nil"/>
            </w:tcBorders>
            <w:vAlign w:val="center"/>
          </w:tcPr>
          <w:p w:rsidR="000D03A2" w:rsidRPr="00434070" w:rsidRDefault="000D03A2" w:rsidP="00A01C0B">
            <w:pPr>
              <w:tabs>
                <w:tab w:val="left" w:pos="5310"/>
              </w:tabs>
              <w:jc w:val="center"/>
              <w:rPr>
                <w:rFonts w:ascii="Times New Roman" w:hAnsi="Times New Roman" w:cs="Times New Roman"/>
                <w:color w:val="000000"/>
              </w:rPr>
            </w:pPr>
            <w:r w:rsidRPr="003D7D9B">
              <w:rPr>
                <w:rFonts w:ascii="Times New Roman" w:hAnsi="Times New Roman" w:cs="Times New Roman"/>
                <w:color w:val="000000"/>
              </w:rPr>
              <w:t>0.91</w:t>
            </w:r>
          </w:p>
        </w:tc>
        <w:tc>
          <w:tcPr>
            <w:tcW w:w="810" w:type="dxa"/>
            <w:tcBorders>
              <w:left w:val="nil"/>
              <w:right w:val="nil"/>
            </w:tcBorders>
            <w:vAlign w:val="center"/>
          </w:tcPr>
          <w:p w:rsidR="000D03A2" w:rsidRPr="00434070" w:rsidRDefault="000D03A2" w:rsidP="00A01C0B">
            <w:pPr>
              <w:tabs>
                <w:tab w:val="left" w:pos="5310"/>
              </w:tabs>
              <w:jc w:val="center"/>
              <w:rPr>
                <w:rFonts w:ascii="Times New Roman" w:hAnsi="Times New Roman" w:cs="Times New Roman"/>
                <w:color w:val="000000"/>
              </w:rPr>
            </w:pPr>
          </w:p>
        </w:tc>
        <w:tc>
          <w:tcPr>
            <w:tcW w:w="1350" w:type="dxa"/>
            <w:tcBorders>
              <w:left w:val="nil"/>
            </w:tcBorders>
            <w:vAlign w:val="center"/>
          </w:tcPr>
          <w:p w:rsidR="000D03A2" w:rsidRPr="00434070" w:rsidRDefault="000D03A2" w:rsidP="00A01C0B">
            <w:pPr>
              <w:tabs>
                <w:tab w:val="left" w:pos="5310"/>
              </w:tabs>
              <w:jc w:val="center"/>
              <w:rPr>
                <w:rFonts w:ascii="Times New Roman" w:hAnsi="Times New Roman" w:cs="Times New Roman"/>
                <w:color w:val="000000"/>
              </w:rPr>
            </w:pPr>
            <w:r w:rsidRPr="003D7D9B">
              <w:rPr>
                <w:rFonts w:ascii="Times New Roman" w:hAnsi="Times New Roman" w:cs="Times New Roman"/>
                <w:color w:val="000000"/>
              </w:rPr>
              <w:t>0.75, 1.10</w:t>
            </w:r>
          </w:p>
        </w:tc>
        <w:tc>
          <w:tcPr>
            <w:tcW w:w="1260" w:type="dxa"/>
            <w:tcBorders>
              <w:left w:val="nil"/>
              <w:right w:val="nil"/>
            </w:tcBorders>
            <w:vAlign w:val="center"/>
          </w:tcPr>
          <w:p w:rsidR="000D03A2" w:rsidRPr="00434070" w:rsidRDefault="000D03A2" w:rsidP="00A01C0B">
            <w:pPr>
              <w:tabs>
                <w:tab w:val="left" w:pos="5310"/>
              </w:tabs>
              <w:jc w:val="center"/>
              <w:rPr>
                <w:rFonts w:ascii="Times New Roman" w:hAnsi="Times New Roman" w:cs="Times New Roman"/>
                <w:color w:val="000000"/>
              </w:rPr>
            </w:pPr>
            <w:r w:rsidRPr="003D7D9B">
              <w:rPr>
                <w:rFonts w:ascii="Times New Roman" w:hAnsi="Times New Roman" w:cs="Times New Roman"/>
                <w:color w:val="000000"/>
              </w:rPr>
              <w:t>0.33</w:t>
            </w:r>
          </w:p>
        </w:tc>
      </w:tr>
      <w:tr w:rsidR="000D03A2" w:rsidTr="00A01C0B">
        <w:trPr>
          <w:trHeight w:val="317"/>
        </w:trPr>
        <w:tc>
          <w:tcPr>
            <w:tcW w:w="3420" w:type="dxa"/>
            <w:tcBorders>
              <w:right w:val="nil"/>
            </w:tcBorders>
            <w:vAlign w:val="center"/>
          </w:tcPr>
          <w:p w:rsidR="000D03A2" w:rsidRDefault="000D03A2" w:rsidP="00A01C0B">
            <w:pPr>
              <w:tabs>
                <w:tab w:val="left" w:pos="5310"/>
              </w:tabs>
              <w:rPr>
                <w:rFonts w:ascii="Times New Roman" w:eastAsia="Times New Roman" w:hAnsi="Times New Roman" w:cs="Times New Roman"/>
                <w:sz w:val="20"/>
                <w:szCs w:val="20"/>
              </w:rPr>
            </w:pPr>
            <w:r>
              <w:rPr>
                <w:rFonts w:ascii="Times New Roman" w:hAnsi="Times New Roman" w:cs="Times New Roman"/>
                <w:color w:val="000000"/>
              </w:rPr>
              <w:t xml:space="preserve">  </w:t>
            </w:r>
            <w:r w:rsidRPr="006600AC">
              <w:rPr>
                <w:rFonts w:ascii="Times New Roman" w:hAnsi="Times New Roman" w:cs="Times New Roman"/>
                <w:color w:val="000000"/>
              </w:rPr>
              <w:t>No. of physical health problems</w:t>
            </w:r>
          </w:p>
        </w:tc>
        <w:tc>
          <w:tcPr>
            <w:tcW w:w="990" w:type="dxa"/>
            <w:tcBorders>
              <w:left w:val="nil"/>
              <w:right w:val="nil"/>
            </w:tcBorders>
            <w:vAlign w:val="center"/>
          </w:tcPr>
          <w:p w:rsidR="000D03A2" w:rsidRPr="00434070" w:rsidRDefault="000D03A2" w:rsidP="00A01C0B">
            <w:pPr>
              <w:tabs>
                <w:tab w:val="left" w:pos="5310"/>
              </w:tabs>
              <w:jc w:val="center"/>
              <w:rPr>
                <w:rFonts w:ascii="Times New Roman" w:hAnsi="Times New Roman" w:cs="Times New Roman"/>
                <w:color w:val="000000"/>
              </w:rPr>
            </w:pPr>
          </w:p>
        </w:tc>
        <w:tc>
          <w:tcPr>
            <w:tcW w:w="990" w:type="dxa"/>
            <w:tcBorders>
              <w:left w:val="nil"/>
              <w:right w:val="nil"/>
            </w:tcBorders>
            <w:vAlign w:val="center"/>
          </w:tcPr>
          <w:p w:rsidR="000D03A2" w:rsidRPr="00434070" w:rsidRDefault="000D03A2" w:rsidP="00A01C0B">
            <w:pPr>
              <w:tabs>
                <w:tab w:val="left" w:pos="5310"/>
              </w:tabs>
              <w:jc w:val="center"/>
              <w:rPr>
                <w:rFonts w:ascii="Times New Roman" w:hAnsi="Times New Roman" w:cs="Times New Roman"/>
                <w:color w:val="000000"/>
              </w:rPr>
            </w:pPr>
            <w:r w:rsidRPr="003D7D9B">
              <w:rPr>
                <w:rFonts w:ascii="Times New Roman" w:hAnsi="Times New Roman" w:cs="Times New Roman"/>
                <w:color w:val="000000"/>
              </w:rPr>
              <w:t>0.00</w:t>
            </w:r>
          </w:p>
        </w:tc>
        <w:tc>
          <w:tcPr>
            <w:tcW w:w="1350" w:type="dxa"/>
            <w:tcBorders>
              <w:left w:val="nil"/>
              <w:right w:val="nil"/>
            </w:tcBorders>
            <w:vAlign w:val="center"/>
          </w:tcPr>
          <w:p w:rsidR="000D03A2" w:rsidRPr="00434070" w:rsidRDefault="000D03A2" w:rsidP="00A01C0B">
            <w:pPr>
              <w:tabs>
                <w:tab w:val="left" w:pos="5310"/>
              </w:tabs>
              <w:jc w:val="center"/>
              <w:rPr>
                <w:rFonts w:ascii="Times New Roman" w:hAnsi="Times New Roman" w:cs="Times New Roman"/>
                <w:color w:val="000000"/>
              </w:rPr>
            </w:pPr>
            <w:r w:rsidRPr="003D7D9B">
              <w:rPr>
                <w:rFonts w:ascii="Times New Roman" w:hAnsi="Times New Roman" w:cs="Times New Roman"/>
                <w:color w:val="000000"/>
              </w:rPr>
              <w:t>-0.16, 0.16</w:t>
            </w:r>
          </w:p>
        </w:tc>
        <w:tc>
          <w:tcPr>
            <w:tcW w:w="990" w:type="dxa"/>
            <w:tcBorders>
              <w:left w:val="nil"/>
              <w:right w:val="nil"/>
            </w:tcBorders>
            <w:vAlign w:val="center"/>
          </w:tcPr>
          <w:p w:rsidR="000D03A2" w:rsidRPr="00434070" w:rsidRDefault="000D03A2" w:rsidP="00A01C0B">
            <w:pPr>
              <w:tabs>
                <w:tab w:val="left" w:pos="5310"/>
              </w:tabs>
              <w:jc w:val="center"/>
              <w:rPr>
                <w:rFonts w:ascii="Times New Roman" w:hAnsi="Times New Roman" w:cs="Times New Roman"/>
                <w:color w:val="000000"/>
              </w:rPr>
            </w:pPr>
            <w:r w:rsidRPr="003D7D9B">
              <w:rPr>
                <w:rFonts w:ascii="Times New Roman" w:hAnsi="Times New Roman" w:cs="Times New Roman"/>
                <w:color w:val="000000"/>
              </w:rPr>
              <w:t>0.96</w:t>
            </w:r>
          </w:p>
        </w:tc>
        <w:tc>
          <w:tcPr>
            <w:tcW w:w="270" w:type="dxa"/>
            <w:tcBorders>
              <w:left w:val="nil"/>
              <w:right w:val="nil"/>
            </w:tcBorders>
            <w:vAlign w:val="center"/>
          </w:tcPr>
          <w:p w:rsidR="000D03A2" w:rsidRPr="00434070" w:rsidRDefault="000D03A2" w:rsidP="00A01C0B">
            <w:pPr>
              <w:tabs>
                <w:tab w:val="left" w:pos="5310"/>
              </w:tabs>
              <w:jc w:val="center"/>
              <w:rPr>
                <w:rFonts w:ascii="Times New Roman" w:hAnsi="Times New Roman" w:cs="Times New Roman"/>
                <w:color w:val="000000"/>
              </w:rPr>
            </w:pPr>
          </w:p>
        </w:tc>
        <w:tc>
          <w:tcPr>
            <w:tcW w:w="900" w:type="dxa"/>
            <w:tcBorders>
              <w:left w:val="nil"/>
              <w:right w:val="nil"/>
            </w:tcBorders>
            <w:vAlign w:val="center"/>
          </w:tcPr>
          <w:p w:rsidR="000D03A2" w:rsidRPr="00434070" w:rsidRDefault="000D03A2" w:rsidP="00A01C0B">
            <w:pPr>
              <w:tabs>
                <w:tab w:val="left" w:pos="5310"/>
              </w:tabs>
              <w:jc w:val="center"/>
              <w:rPr>
                <w:rFonts w:ascii="Times New Roman" w:hAnsi="Times New Roman" w:cs="Times New Roman"/>
                <w:color w:val="000000"/>
              </w:rPr>
            </w:pPr>
          </w:p>
        </w:tc>
        <w:tc>
          <w:tcPr>
            <w:tcW w:w="810" w:type="dxa"/>
            <w:tcBorders>
              <w:left w:val="nil"/>
              <w:right w:val="nil"/>
            </w:tcBorders>
            <w:vAlign w:val="center"/>
          </w:tcPr>
          <w:p w:rsidR="000D03A2" w:rsidRPr="00434070" w:rsidRDefault="000D03A2" w:rsidP="00A01C0B">
            <w:pPr>
              <w:tabs>
                <w:tab w:val="left" w:pos="5310"/>
              </w:tabs>
              <w:jc w:val="center"/>
              <w:rPr>
                <w:rFonts w:ascii="Times New Roman" w:hAnsi="Times New Roman" w:cs="Times New Roman"/>
                <w:color w:val="000000"/>
              </w:rPr>
            </w:pPr>
            <w:r w:rsidRPr="003D7D9B">
              <w:rPr>
                <w:rFonts w:ascii="Times New Roman" w:hAnsi="Times New Roman" w:cs="Times New Roman"/>
                <w:color w:val="000000"/>
              </w:rPr>
              <w:t>-0.02</w:t>
            </w:r>
          </w:p>
        </w:tc>
        <w:tc>
          <w:tcPr>
            <w:tcW w:w="1350" w:type="dxa"/>
            <w:tcBorders>
              <w:left w:val="nil"/>
            </w:tcBorders>
            <w:vAlign w:val="center"/>
          </w:tcPr>
          <w:p w:rsidR="000D03A2" w:rsidRPr="00434070" w:rsidRDefault="000D03A2" w:rsidP="00A01C0B">
            <w:pPr>
              <w:tabs>
                <w:tab w:val="left" w:pos="5310"/>
              </w:tabs>
              <w:jc w:val="center"/>
              <w:rPr>
                <w:rFonts w:ascii="Times New Roman" w:hAnsi="Times New Roman" w:cs="Times New Roman"/>
                <w:color w:val="000000"/>
              </w:rPr>
            </w:pPr>
            <w:r w:rsidRPr="003D7D9B">
              <w:rPr>
                <w:rFonts w:ascii="Times New Roman" w:hAnsi="Times New Roman" w:cs="Times New Roman"/>
                <w:color w:val="000000"/>
              </w:rPr>
              <w:t>-0.16, 0.13</w:t>
            </w:r>
          </w:p>
        </w:tc>
        <w:tc>
          <w:tcPr>
            <w:tcW w:w="1260" w:type="dxa"/>
            <w:tcBorders>
              <w:top w:val="nil"/>
              <w:left w:val="nil"/>
              <w:bottom w:val="single" w:sz="4" w:space="0" w:color="auto"/>
              <w:right w:val="nil"/>
            </w:tcBorders>
            <w:vAlign w:val="center"/>
          </w:tcPr>
          <w:p w:rsidR="000D03A2" w:rsidRPr="00434070" w:rsidRDefault="000D03A2" w:rsidP="00A01C0B">
            <w:pPr>
              <w:tabs>
                <w:tab w:val="left" w:pos="5310"/>
              </w:tabs>
              <w:jc w:val="center"/>
              <w:rPr>
                <w:rFonts w:ascii="Times New Roman" w:hAnsi="Times New Roman" w:cs="Times New Roman"/>
                <w:color w:val="000000"/>
              </w:rPr>
            </w:pPr>
            <w:r w:rsidRPr="003D7D9B">
              <w:rPr>
                <w:rFonts w:ascii="Times New Roman" w:hAnsi="Times New Roman" w:cs="Times New Roman"/>
                <w:color w:val="000000"/>
              </w:rPr>
              <w:t>0.81</w:t>
            </w:r>
          </w:p>
        </w:tc>
      </w:tr>
    </w:tbl>
    <w:p w:rsidR="000D03A2" w:rsidRDefault="000D03A2" w:rsidP="000D03A2">
      <w:pPr>
        <w:spacing w:after="0" w:line="180" w:lineRule="exact"/>
        <w:rPr>
          <w:rFonts w:ascii="Times New Roman" w:hAnsi="Times New Roman" w:cs="Times New Roman"/>
          <w:sz w:val="20"/>
          <w:szCs w:val="20"/>
        </w:rPr>
      </w:pPr>
    </w:p>
    <w:p w:rsidR="000D03A2" w:rsidRDefault="000D03A2" w:rsidP="000D03A2">
      <w:pPr>
        <w:spacing w:after="0" w:line="240" w:lineRule="auto"/>
        <w:rPr>
          <w:rFonts w:ascii="Times New Roman" w:hAnsi="Times New Roman" w:cs="Times New Roman"/>
          <w:sz w:val="20"/>
          <w:szCs w:val="20"/>
        </w:rPr>
      </w:pPr>
    </w:p>
    <w:p w:rsidR="000D03A2" w:rsidRDefault="000D03A2" w:rsidP="000D03A2">
      <w:pPr>
        <w:spacing w:after="0" w:line="240" w:lineRule="auto"/>
        <w:ind w:left="270"/>
        <w:rPr>
          <w:rFonts w:ascii="Times New Roman" w:hAnsi="Times New Roman" w:cs="Times New Roman"/>
          <w:sz w:val="20"/>
          <w:szCs w:val="20"/>
        </w:rPr>
      </w:pPr>
      <w:r w:rsidRPr="006600AC">
        <w:rPr>
          <w:rFonts w:ascii="Times New Roman" w:hAnsi="Times New Roman" w:cs="Times New Roman"/>
          <w:sz w:val="20"/>
          <w:szCs w:val="20"/>
        </w:rPr>
        <w:t>Abbreviations: RR, risk ratio; CI, confidence interval.</w:t>
      </w:r>
    </w:p>
    <w:p w:rsidR="000D03A2" w:rsidRDefault="000D03A2" w:rsidP="000D03A2">
      <w:pPr>
        <w:spacing w:after="0" w:line="240" w:lineRule="auto"/>
        <w:ind w:left="270"/>
        <w:contextualSpacing/>
        <w:rPr>
          <w:rFonts w:ascii="Times New Roman" w:hAnsi="Times New Roman" w:cs="Times New Roman"/>
          <w:sz w:val="20"/>
          <w:szCs w:val="20"/>
        </w:rPr>
      </w:pPr>
    </w:p>
    <w:p w:rsidR="000D03A2" w:rsidRPr="00BF576D" w:rsidRDefault="000D03A2" w:rsidP="000D03A2">
      <w:pPr>
        <w:spacing w:after="0" w:line="240" w:lineRule="auto"/>
        <w:ind w:left="270"/>
        <w:contextualSpacing/>
        <w:rPr>
          <w:rFonts w:ascii="Times New Roman" w:hAnsi="Times New Roman" w:cs="Times New Roman"/>
          <w:color w:val="000000"/>
          <w:sz w:val="20"/>
          <w:szCs w:val="20"/>
          <w:vertAlign w:val="superscript"/>
        </w:rPr>
      </w:pPr>
      <w:proofErr w:type="spellStart"/>
      <w:r w:rsidRPr="0056256D">
        <w:rPr>
          <w:rFonts w:ascii="Times New Roman" w:hAnsi="Times New Roman" w:cs="Times New Roman"/>
          <w:color w:val="000000"/>
          <w:sz w:val="20"/>
          <w:szCs w:val="20"/>
          <w:vertAlign w:val="superscript"/>
        </w:rPr>
        <w:t>a</w:t>
      </w:r>
      <w:proofErr w:type="spellEnd"/>
      <w:r w:rsidRPr="0056256D">
        <w:rPr>
          <w:rFonts w:ascii="Times New Roman" w:hAnsi="Times New Roman" w:cs="Times New Roman"/>
          <w:color w:val="000000"/>
          <w:sz w:val="20"/>
          <w:szCs w:val="20"/>
          <w:vertAlign w:val="superscript"/>
        </w:rPr>
        <w:t xml:space="preserve"> </w:t>
      </w:r>
      <w:r w:rsidRPr="0056256D">
        <w:rPr>
          <w:rFonts w:ascii="Times New Roman" w:hAnsi="Times New Roman"/>
          <w:sz w:val="20"/>
          <w:szCs w:val="20"/>
        </w:rPr>
        <w:t>The full analytic sample was restricted to those who responded to the Growing Up Today Study 1999 questionnaire wave in which the exposure school type was assessed, and was also restricted to those who resided in the top 10 states with the lowest public school ranking (</w:t>
      </w:r>
      <w:r>
        <w:rPr>
          <w:rFonts w:ascii="Times New Roman" w:hAnsi="Times New Roman"/>
          <w:sz w:val="20"/>
          <w:szCs w:val="20"/>
        </w:rPr>
        <w:t>MA, NJ, NH, VT, CT, IN, IL, VA, NE, PA</w:t>
      </w:r>
      <w:r w:rsidRPr="0056256D">
        <w:rPr>
          <w:rFonts w:ascii="Times New Roman" w:hAnsi="Times New Roman"/>
          <w:sz w:val="20"/>
          <w:szCs w:val="20"/>
        </w:rPr>
        <w:t xml:space="preserve">). Multiple </w:t>
      </w:r>
      <w:proofErr w:type="gramStart"/>
      <w:r w:rsidRPr="0056256D">
        <w:rPr>
          <w:rFonts w:ascii="Times New Roman" w:hAnsi="Times New Roman"/>
          <w:sz w:val="20"/>
          <w:szCs w:val="20"/>
        </w:rPr>
        <w:t>imputation</w:t>
      </w:r>
      <w:proofErr w:type="gramEnd"/>
      <w:r w:rsidRPr="0056256D">
        <w:rPr>
          <w:rFonts w:ascii="Times New Roman" w:hAnsi="Times New Roman"/>
          <w:sz w:val="20"/>
          <w:szCs w:val="20"/>
        </w:rPr>
        <w:t xml:space="preserve"> was performed to impute missing data on all variables. Participants who were home schooled were excluded from this analysis due to the small sample size. </w:t>
      </w:r>
      <w:r w:rsidRPr="00BF576D">
        <w:rPr>
          <w:rFonts w:ascii="Times New Roman" w:hAnsi="Times New Roman"/>
          <w:sz w:val="20"/>
          <w:szCs w:val="20"/>
        </w:rPr>
        <w:t xml:space="preserve">In the analytic sample, the sample size for each school type was </w:t>
      </w:r>
      <w:r>
        <w:rPr>
          <w:rFonts w:ascii="Times New Roman" w:hAnsi="Times New Roman"/>
          <w:sz w:val="20"/>
          <w:szCs w:val="20"/>
        </w:rPr>
        <w:t>2,530</w:t>
      </w:r>
      <w:r w:rsidRPr="00BF576D">
        <w:rPr>
          <w:rFonts w:ascii="Times New Roman" w:hAnsi="Times New Roman"/>
          <w:sz w:val="20"/>
          <w:szCs w:val="20"/>
        </w:rPr>
        <w:t xml:space="preserve"> for public school, </w:t>
      </w:r>
      <w:r>
        <w:rPr>
          <w:rFonts w:ascii="Times New Roman" w:hAnsi="Times New Roman"/>
          <w:sz w:val="20"/>
          <w:szCs w:val="20"/>
        </w:rPr>
        <w:t>298</w:t>
      </w:r>
      <w:r w:rsidRPr="00BF576D">
        <w:rPr>
          <w:rFonts w:ascii="Times New Roman" w:hAnsi="Times New Roman"/>
          <w:sz w:val="20"/>
          <w:szCs w:val="20"/>
        </w:rPr>
        <w:t xml:space="preserve"> for private school, and </w:t>
      </w:r>
      <w:r>
        <w:rPr>
          <w:rFonts w:ascii="Times New Roman" w:hAnsi="Times New Roman"/>
          <w:sz w:val="20"/>
          <w:szCs w:val="20"/>
        </w:rPr>
        <w:t>292</w:t>
      </w:r>
      <w:r w:rsidRPr="00BF576D">
        <w:rPr>
          <w:rFonts w:ascii="Times New Roman" w:hAnsi="Times New Roman"/>
          <w:sz w:val="20"/>
          <w:szCs w:val="20"/>
        </w:rPr>
        <w:t xml:space="preserve"> for religious school.</w:t>
      </w:r>
    </w:p>
    <w:p w:rsidR="000D03A2" w:rsidRPr="0056256D" w:rsidRDefault="000D03A2" w:rsidP="000D03A2">
      <w:pPr>
        <w:spacing w:after="0" w:line="240" w:lineRule="auto"/>
        <w:ind w:left="270"/>
        <w:contextualSpacing/>
        <w:rPr>
          <w:rFonts w:ascii="Times New Roman" w:hAnsi="Times New Roman"/>
          <w:sz w:val="20"/>
          <w:szCs w:val="20"/>
        </w:rPr>
      </w:pPr>
    </w:p>
    <w:p w:rsidR="000D03A2" w:rsidRPr="00E966DC" w:rsidRDefault="000D03A2" w:rsidP="000D03A2">
      <w:pPr>
        <w:autoSpaceDE w:val="0"/>
        <w:autoSpaceDN w:val="0"/>
        <w:adjustRightInd w:val="0"/>
        <w:spacing w:after="0" w:line="240" w:lineRule="auto"/>
        <w:ind w:left="270"/>
        <w:rPr>
          <w:rFonts w:ascii="Times New Roman" w:hAnsi="Times New Roman" w:cs="Times New Roman"/>
          <w:sz w:val="20"/>
          <w:szCs w:val="20"/>
          <w:highlight w:val="yellow"/>
        </w:rPr>
      </w:pPr>
      <w:proofErr w:type="gramStart"/>
      <w:r w:rsidRPr="0056256D">
        <w:rPr>
          <w:rFonts w:ascii="Times New Roman" w:hAnsi="Times New Roman" w:cs="Times New Roman"/>
          <w:color w:val="000000"/>
          <w:sz w:val="20"/>
          <w:szCs w:val="20"/>
          <w:vertAlign w:val="superscript"/>
        </w:rPr>
        <w:t>b</w:t>
      </w:r>
      <w:proofErr w:type="gramEnd"/>
      <w:r w:rsidRPr="0056256D">
        <w:rPr>
          <w:rFonts w:ascii="Times New Roman" w:hAnsi="Times New Roman" w:cs="Times New Roman"/>
          <w:color w:val="000000"/>
          <w:sz w:val="20"/>
          <w:szCs w:val="20"/>
          <w:vertAlign w:val="superscript"/>
        </w:rPr>
        <w:t xml:space="preserve"> </w:t>
      </w:r>
      <w:r w:rsidRPr="0056256D">
        <w:rPr>
          <w:rFonts w:ascii="Times New Roman" w:hAnsi="Times New Roman" w:cs="Times New Roman"/>
          <w:sz w:val="20"/>
          <w:szCs w:val="20"/>
        </w:rPr>
        <w:t>A set of generalized estimating equations were used to regress each outcome on school type separately. All models controlled for participants’ age, sex, race/ethnicity, puberty development, mother’s age, mother’s race/ethnicity, mother’s marital status, socioeconomic status (including mother’s subjective socioeconomic status, mother’s employment status, father’s educational attainment, household income, census tract college education rate, and census tract median income), participant family environment (including family structure, family dinner frequency, maternal relationship satisfaction, frequency of religious service attendance, maternal depression, and maternal smoking), and participant prior health status or prior health behaviors (prior depressive symptoms, overweight/obesity, smoking, drinking, marijuana use, other drug use, prescription, drug misuse, number of sexual partners, early sexual initiation, and history of sexually transmitted infections).</w:t>
      </w:r>
    </w:p>
    <w:p w:rsidR="000D03A2" w:rsidRDefault="000D03A2" w:rsidP="000D03A2">
      <w:pPr>
        <w:tabs>
          <w:tab w:val="left" w:pos="1549"/>
        </w:tabs>
        <w:spacing w:after="0" w:line="240" w:lineRule="auto"/>
        <w:ind w:left="270"/>
        <w:rPr>
          <w:rFonts w:ascii="Times New Roman" w:hAnsi="Times New Roman" w:cs="Times New Roman"/>
          <w:sz w:val="20"/>
          <w:szCs w:val="20"/>
        </w:rPr>
      </w:pPr>
    </w:p>
    <w:p w:rsidR="000D03A2" w:rsidRPr="0056256D" w:rsidRDefault="000D03A2" w:rsidP="000D03A2">
      <w:pPr>
        <w:spacing w:after="0" w:line="240" w:lineRule="auto"/>
        <w:ind w:left="270"/>
        <w:rPr>
          <w:rFonts w:ascii="Times New Roman" w:hAnsi="Times New Roman"/>
          <w:sz w:val="20"/>
          <w:szCs w:val="20"/>
        </w:rPr>
      </w:pPr>
      <w:proofErr w:type="gramStart"/>
      <w:r w:rsidRPr="0056256D">
        <w:rPr>
          <w:rFonts w:ascii="Times New Roman" w:hAnsi="Times New Roman" w:cs="Times New Roman"/>
          <w:color w:val="000000"/>
          <w:sz w:val="20"/>
          <w:szCs w:val="20"/>
          <w:vertAlign w:val="superscript"/>
        </w:rPr>
        <w:t>c</w:t>
      </w:r>
      <w:proofErr w:type="gramEnd"/>
      <w:r w:rsidRPr="0056256D">
        <w:rPr>
          <w:rFonts w:ascii="Times New Roman" w:hAnsi="Times New Roman" w:cs="Times New Roman"/>
          <w:sz w:val="20"/>
          <w:szCs w:val="20"/>
        </w:rPr>
        <w:t xml:space="preserve"> </w:t>
      </w:r>
      <w:r w:rsidRPr="0056256D">
        <w:rPr>
          <w:rFonts w:ascii="Times New Roman" w:hAnsi="Times New Roman"/>
          <w:sz w:val="20"/>
          <w:szCs w:val="20"/>
        </w:rPr>
        <w:t xml:space="preserve">All continuous outcomes were standardized (mean=0, standard deviation=1), and β was the standardized effect size. </w:t>
      </w:r>
    </w:p>
    <w:p w:rsidR="000D03A2" w:rsidRPr="004478A5" w:rsidRDefault="000D03A2" w:rsidP="000D03A2">
      <w:pPr>
        <w:spacing w:after="0" w:line="240" w:lineRule="auto"/>
        <w:ind w:left="270"/>
        <w:contextualSpacing/>
        <w:rPr>
          <w:rFonts w:ascii="Times New Roman" w:hAnsi="Times New Roman"/>
          <w:sz w:val="20"/>
          <w:szCs w:val="20"/>
          <w:highlight w:val="yellow"/>
        </w:rPr>
      </w:pPr>
    </w:p>
    <w:p w:rsidR="000D03A2" w:rsidRPr="00047CB6" w:rsidRDefault="000D03A2" w:rsidP="000D03A2">
      <w:pPr>
        <w:tabs>
          <w:tab w:val="left" w:pos="1549"/>
        </w:tabs>
        <w:spacing w:after="0" w:line="240" w:lineRule="auto"/>
        <w:ind w:left="270"/>
        <w:rPr>
          <w:rFonts w:ascii="Times New Roman" w:hAnsi="Times New Roman" w:cs="Times New Roman"/>
          <w:sz w:val="20"/>
          <w:szCs w:val="20"/>
        </w:rPr>
      </w:pPr>
      <w:r w:rsidRPr="0056256D">
        <w:rPr>
          <w:rFonts w:ascii="Times New Roman" w:hAnsi="Times New Roman" w:cs="Times New Roman"/>
          <w:color w:val="000000"/>
          <w:sz w:val="20"/>
          <w:szCs w:val="20"/>
          <w:vertAlign w:val="superscript"/>
        </w:rPr>
        <w:t xml:space="preserve">d </w:t>
      </w:r>
      <w:r w:rsidRPr="0056256D">
        <w:rPr>
          <w:rFonts w:ascii="Times New Roman" w:hAnsi="Times New Roman"/>
          <w:sz w:val="20"/>
          <w:szCs w:val="20"/>
        </w:rPr>
        <w:t>There was no association that reached p&lt;.05 either before or after Bonferroni correctio</w:t>
      </w:r>
      <w:r>
        <w:rPr>
          <w:rFonts w:ascii="Times New Roman" w:hAnsi="Times New Roman"/>
          <w:sz w:val="20"/>
          <w:szCs w:val="20"/>
        </w:rPr>
        <w:t>n</w:t>
      </w:r>
      <w:r w:rsidRPr="0056256D">
        <w:rPr>
          <w:rFonts w:ascii="Times New Roman" w:hAnsi="Times New Roman"/>
          <w:sz w:val="20"/>
          <w:szCs w:val="20"/>
        </w:rPr>
        <w:t xml:space="preserve"> in this table</w:t>
      </w:r>
      <w:r>
        <w:rPr>
          <w:rFonts w:ascii="Times New Roman" w:hAnsi="Times New Roman"/>
          <w:sz w:val="20"/>
          <w:szCs w:val="20"/>
        </w:rPr>
        <w:t xml:space="preserve"> </w:t>
      </w:r>
      <w:r w:rsidRPr="006600AC">
        <w:rPr>
          <w:rFonts w:ascii="Times New Roman" w:hAnsi="Times New Roman" w:cs="Times New Roman"/>
          <w:sz w:val="20"/>
          <w:szCs w:val="20"/>
        </w:rPr>
        <w:t>(</w:t>
      </w:r>
      <w:r>
        <w:rPr>
          <w:rFonts w:ascii="Times New Roman" w:hAnsi="Times New Roman" w:cs="Times New Roman"/>
          <w:sz w:val="20"/>
          <w:szCs w:val="20"/>
        </w:rPr>
        <w:t>the model for the outcome binge drinking, other illicit drug use, prescription drug misuse, educational attainment, community engagement, short sleep duration, and PTSD did not converge, thus these outcomes were not included in the table).</w:t>
      </w:r>
    </w:p>
    <w:p w:rsidR="000D03A2" w:rsidRDefault="000D03A2"/>
    <w:sectPr w:rsidR="000D03A2" w:rsidSect="00E958D2">
      <w:pgSz w:w="12240" w:h="15840"/>
      <w:pgMar w:top="1080" w:right="63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03A2"/>
    <w:rsid w:val="000D03A2"/>
    <w:rsid w:val="00B332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03A2"/>
    <w:pPr>
      <w:spacing w:after="160" w:line="259" w:lineRule="auto"/>
    </w:pPr>
    <w:rPr>
      <w:rFonts w:eastAsia="SimSu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D03A2"/>
    <w:pPr>
      <w:spacing w:after="0" w:line="240" w:lineRule="auto"/>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03A2"/>
    <w:pPr>
      <w:spacing w:after="160" w:line="259" w:lineRule="auto"/>
    </w:pPr>
    <w:rPr>
      <w:rFonts w:eastAsia="SimSu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D03A2"/>
    <w:pPr>
      <w:spacing w:after="0" w:line="240" w:lineRule="auto"/>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1208</Words>
  <Characters>6886</Characters>
  <Application>Microsoft Office Word</Application>
  <DocSecurity>0</DocSecurity>
  <Lines>57</Lines>
  <Paragraphs>16</Paragraphs>
  <ScaleCrop>false</ScaleCrop>
  <Company/>
  <LinksUpToDate>false</LinksUpToDate>
  <CharactersWithSpaces>8078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 Madhavi</dc:creator>
  <cp:lastModifiedBy>K Madhavi</cp:lastModifiedBy>
  <cp:revision>1</cp:revision>
  <dcterms:created xsi:type="dcterms:W3CDTF">2021-10-19T03:18:00Z</dcterms:created>
  <dcterms:modified xsi:type="dcterms:W3CDTF">2021-10-19T03:19:00Z</dcterms:modified>
</cp:coreProperties>
</file>