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BD6B" w14:textId="0F359D74" w:rsidR="00ED7A12" w:rsidRPr="00B11C47" w:rsidRDefault="00ED7A12" w:rsidP="00770031">
      <w:pPr>
        <w:tabs>
          <w:tab w:val="left" w:pos="180"/>
          <w:tab w:val="left" w:pos="53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3C416E">
        <w:rPr>
          <w:rFonts w:ascii="Times New Roman" w:hAnsi="Times New Roman" w:cs="Times New Roman"/>
          <w:b/>
          <w:sz w:val="24"/>
          <w:szCs w:val="24"/>
        </w:rPr>
        <w:t>2</w:t>
      </w:r>
      <w:r w:rsidR="009900F1">
        <w:rPr>
          <w:rFonts w:ascii="Times New Roman" w:hAnsi="Times New Roman" w:cs="Times New Roman"/>
          <w:b/>
          <w:sz w:val="24"/>
          <w:szCs w:val="24"/>
        </w:rPr>
        <w:t xml:space="preserve"> Table</w:t>
      </w:r>
      <w:r w:rsidRPr="00DB327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Complete-case analysis on</w:t>
      </w:r>
      <w:r w:rsidRPr="00DB327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school type in adolescence</w:t>
      </w:r>
      <w:r w:rsidRPr="00DB3270">
        <w:rPr>
          <w:rFonts w:ascii="Times New Roman" w:hAnsi="Times New Roman"/>
          <w:b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 xml:space="preserve">subsequent </w:t>
      </w:r>
      <w:r w:rsidRPr="00DB3270">
        <w:rPr>
          <w:rFonts w:ascii="Times New Roman" w:hAnsi="Times New Roman"/>
          <w:b/>
          <w:sz w:val="24"/>
          <w:szCs w:val="24"/>
        </w:rPr>
        <w:t xml:space="preserve">health and well-being in young adulthood (Growing Up Today Study </w:t>
      </w:r>
      <w:r>
        <w:rPr>
          <w:rFonts w:ascii="Times New Roman" w:hAnsi="Times New Roman"/>
          <w:b/>
          <w:sz w:val="24"/>
          <w:szCs w:val="24"/>
        </w:rPr>
        <w:t xml:space="preserve">from 1999 to 2007, </w:t>
      </w:r>
      <w:r w:rsidRPr="00DB3270">
        <w:rPr>
          <w:rFonts w:ascii="Times New Roman" w:hAnsi="Times New Roman"/>
          <w:b/>
          <w:sz w:val="24"/>
          <w:szCs w:val="24"/>
        </w:rPr>
        <w:t>2010</w:t>
      </w:r>
      <w:r>
        <w:rPr>
          <w:rFonts w:ascii="Times New Roman" w:hAnsi="Times New Roman"/>
          <w:b/>
          <w:sz w:val="24"/>
          <w:szCs w:val="24"/>
        </w:rPr>
        <w:t xml:space="preserve"> or 2013 </w:t>
      </w:r>
      <w:r w:rsidRPr="00DB3270">
        <w:rPr>
          <w:rFonts w:ascii="Times New Roman" w:hAnsi="Times New Roman"/>
          <w:b/>
          <w:sz w:val="24"/>
          <w:szCs w:val="24"/>
        </w:rPr>
        <w:t>questionnaire wave, N</w:t>
      </w:r>
      <w:r>
        <w:rPr>
          <w:rFonts w:ascii="Times New Roman" w:hAnsi="Times New Roman"/>
          <w:b/>
          <w:sz w:val="24"/>
          <w:szCs w:val="24"/>
        </w:rPr>
        <w:t xml:space="preserve"> ranged from </w:t>
      </w:r>
      <w:r w:rsidR="001E0ABB" w:rsidRPr="00176813">
        <w:rPr>
          <w:rFonts w:ascii="Times New Roman" w:hAnsi="Times New Roman"/>
          <w:b/>
          <w:sz w:val="24"/>
          <w:szCs w:val="24"/>
        </w:rPr>
        <w:t>4,</w:t>
      </w:r>
      <w:r w:rsidR="00176813" w:rsidRPr="00176813">
        <w:rPr>
          <w:rFonts w:ascii="Times New Roman" w:hAnsi="Times New Roman"/>
          <w:b/>
          <w:sz w:val="24"/>
          <w:szCs w:val="24"/>
        </w:rPr>
        <w:t>209</w:t>
      </w:r>
      <w:r w:rsidRPr="00176813">
        <w:rPr>
          <w:rFonts w:ascii="Times New Roman" w:hAnsi="Times New Roman"/>
          <w:b/>
          <w:sz w:val="24"/>
          <w:szCs w:val="24"/>
        </w:rPr>
        <w:t xml:space="preserve"> to </w:t>
      </w:r>
      <w:r w:rsidR="001E0ABB" w:rsidRPr="00176813">
        <w:rPr>
          <w:rFonts w:ascii="Times New Roman" w:hAnsi="Times New Roman"/>
          <w:b/>
          <w:sz w:val="24"/>
          <w:szCs w:val="24"/>
        </w:rPr>
        <w:t>5,</w:t>
      </w:r>
      <w:r w:rsidR="00176813" w:rsidRPr="00176813">
        <w:rPr>
          <w:rFonts w:ascii="Times New Roman" w:hAnsi="Times New Roman"/>
          <w:b/>
          <w:sz w:val="24"/>
          <w:szCs w:val="24"/>
        </w:rPr>
        <w:t>512</w:t>
      </w:r>
      <w:r w:rsidRPr="00176813">
        <w:rPr>
          <w:rFonts w:ascii="Times" w:hAnsi="Times" w:cs="Times"/>
          <w:b/>
          <w:color w:val="000000"/>
          <w:sz w:val="24"/>
          <w:szCs w:val="24"/>
          <w:vertAlign w:val="superscript"/>
        </w:rPr>
        <w:t>a</w:t>
      </w:r>
      <w:r w:rsidRPr="00176813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215"/>
        <w:tblW w:w="141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0"/>
        <w:gridCol w:w="720"/>
        <w:gridCol w:w="1170"/>
        <w:gridCol w:w="900"/>
        <w:gridCol w:w="270"/>
        <w:gridCol w:w="630"/>
        <w:gridCol w:w="720"/>
        <w:gridCol w:w="1170"/>
        <w:gridCol w:w="900"/>
        <w:gridCol w:w="270"/>
        <w:gridCol w:w="630"/>
        <w:gridCol w:w="720"/>
        <w:gridCol w:w="1170"/>
        <w:gridCol w:w="900"/>
      </w:tblGrid>
      <w:tr w:rsidR="00ED7A12" w14:paraId="751CEBE5" w14:textId="77777777" w:rsidTr="008E4BF0">
        <w:trPr>
          <w:trHeight w:val="317"/>
        </w:trPr>
        <w:tc>
          <w:tcPr>
            <w:tcW w:w="333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0F88C50" w14:textId="77777777" w:rsidR="00ED7A12" w:rsidRPr="00B91E77" w:rsidRDefault="00ED7A12" w:rsidP="009E3540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0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B95C0" w14:textId="77777777" w:rsidR="00ED7A12" w:rsidRDefault="00ED7A12" w:rsidP="009E3540">
            <w:pPr>
              <w:ind w:left="846" w:hanging="84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School Types </w:t>
            </w:r>
            <w:r w:rsidRPr="006600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ED7A12" w14:paraId="12BADAC7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7192A7D9" w14:textId="77777777" w:rsidR="00ED7A12" w:rsidRPr="00B91E77" w:rsidRDefault="00ED7A12" w:rsidP="009E3540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3E332F" w14:textId="6C29FECC" w:rsidR="00ED7A12" w:rsidRPr="00D96D16" w:rsidRDefault="00ED7A12" w:rsidP="009E354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6D16">
              <w:rPr>
                <w:rFonts w:ascii="Times New Roman" w:hAnsi="Times New Roman" w:cs="Times New Roman"/>
                <w:color w:val="000000"/>
              </w:rPr>
              <w:t xml:space="preserve">Private school vs. </w:t>
            </w:r>
            <w:r w:rsidR="00135856">
              <w:rPr>
                <w:rFonts w:ascii="Times New Roman" w:hAnsi="Times New Roman" w:cs="Times New Roman"/>
                <w:color w:val="000000"/>
              </w:rPr>
              <w:t>p</w:t>
            </w:r>
            <w:r w:rsidRPr="00D96D16">
              <w:rPr>
                <w:rFonts w:ascii="Times New Roman" w:hAnsi="Times New Roman" w:cs="Times New Roman"/>
                <w:color w:val="000000"/>
              </w:rPr>
              <w:t>ub</w:t>
            </w:r>
            <w:r w:rsidR="00135856">
              <w:rPr>
                <w:rFonts w:ascii="Times New Roman" w:hAnsi="Times New Roman" w:cs="Times New Roman"/>
                <w:color w:val="000000"/>
              </w:rPr>
              <w:t>l</w:t>
            </w:r>
            <w:r w:rsidRPr="00D96D16">
              <w:rPr>
                <w:rFonts w:ascii="Times New Roman" w:hAnsi="Times New Roman" w:cs="Times New Roman"/>
                <w:color w:val="000000"/>
              </w:rPr>
              <w:t>ic school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3E5596" w14:textId="77777777" w:rsidR="00ED7A12" w:rsidRPr="005A2402" w:rsidRDefault="00ED7A12" w:rsidP="009E3540">
            <w:pPr>
              <w:ind w:left="846" w:hanging="84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62838" w14:textId="77777777" w:rsidR="00ED7A12" w:rsidRPr="00D96D16" w:rsidRDefault="00ED7A12" w:rsidP="009E354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D96D16">
              <w:rPr>
                <w:rFonts w:ascii="Times New Roman" w:hAnsi="Times New Roman" w:cs="Times New Roman"/>
                <w:color w:val="000000"/>
              </w:rPr>
              <w:t>Religious school vs. public school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1C630" w14:textId="77777777" w:rsidR="00ED7A12" w:rsidRPr="005A2402" w:rsidRDefault="00ED7A12" w:rsidP="009E3540">
            <w:pPr>
              <w:ind w:left="846" w:hanging="84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CCAC0" w14:textId="58CA849E" w:rsidR="00ED7A12" w:rsidRPr="005A2402" w:rsidRDefault="00ED7A12" w:rsidP="009E3540">
            <w:pPr>
              <w:ind w:left="846" w:hanging="84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Home</w:t>
            </w:r>
            <w:r w:rsidRPr="00D96D16">
              <w:rPr>
                <w:rFonts w:ascii="Times New Roman" w:hAnsi="Times New Roman" w:cs="Times New Roman"/>
                <w:color w:val="000000"/>
              </w:rPr>
              <w:t xml:space="preserve"> school</w:t>
            </w:r>
            <w:r w:rsidR="008B5D7F">
              <w:rPr>
                <w:rFonts w:ascii="Times New Roman" w:hAnsi="Times New Roman" w:cs="Times New Roman"/>
                <w:color w:val="000000"/>
              </w:rPr>
              <w:t>ed</w:t>
            </w:r>
            <w:r w:rsidRPr="00D96D16">
              <w:rPr>
                <w:rFonts w:ascii="Times New Roman" w:hAnsi="Times New Roman" w:cs="Times New Roman"/>
                <w:color w:val="000000"/>
              </w:rPr>
              <w:t xml:space="preserve"> vs. public school</w:t>
            </w:r>
          </w:p>
        </w:tc>
      </w:tr>
      <w:tr w:rsidR="008E4BF0" w14:paraId="3BB1C794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67D285" w14:textId="77777777" w:rsidR="00ED7A12" w:rsidRPr="00AD2963" w:rsidRDefault="00ED7A12" w:rsidP="009E3540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  <w:r w:rsidRPr="00AD2963">
              <w:rPr>
                <w:rFonts w:ascii="Times New Roman" w:hAnsi="Times New Roman" w:cs="Times New Roman"/>
                <w:color w:val="000000"/>
              </w:rPr>
              <w:t>Health and well-being outcomes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40412" w14:textId="77777777" w:rsidR="00ED7A12" w:rsidRPr="00AD2963" w:rsidRDefault="00ED7A12" w:rsidP="009E3540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RR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CF285" w14:textId="77777777" w:rsidR="00ED7A12" w:rsidRPr="00AD2963" w:rsidRDefault="00ED7A12" w:rsidP="009E3540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β</w:t>
            </w:r>
            <w:r w:rsidRPr="00AD2963">
              <w:rPr>
                <w:rFonts w:ascii="Times" w:hAnsi="Times" w:cs="Times"/>
                <w:color w:val="000000"/>
                <w:vertAlign w:val="superscript"/>
              </w:rPr>
              <w:t xml:space="preserve"> 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9092D5" w14:textId="77777777" w:rsidR="00ED7A12" w:rsidRPr="00AD2963" w:rsidRDefault="00ED7A12" w:rsidP="009E3540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D2963">
              <w:rPr>
                <w:rFonts w:ascii="Times" w:hAnsi="Times" w:cs="Times"/>
                <w:color w:val="000000"/>
              </w:rPr>
              <w:t>95% 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D70FFD" w14:textId="17A6E8C0" w:rsidR="00ED7A12" w:rsidRPr="00AD2963" w:rsidRDefault="00ED7A12" w:rsidP="00930A4F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P-value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D01B3" w14:textId="77777777" w:rsidR="00ED7A12" w:rsidRPr="00AD2963" w:rsidRDefault="00ED7A12" w:rsidP="009E3540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710FD" w14:textId="793BD2FB" w:rsidR="00ED7A12" w:rsidRPr="00AD2963" w:rsidRDefault="00ED7A12" w:rsidP="009E3540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RR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36F09" w14:textId="77777777" w:rsidR="00ED7A12" w:rsidRPr="00AD2963" w:rsidRDefault="00ED7A12" w:rsidP="009E3540">
            <w:pPr>
              <w:tabs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D2963">
              <w:rPr>
                <w:rFonts w:ascii="Times" w:hAnsi="Times" w:cs="Times"/>
                <w:color w:val="000000"/>
              </w:rPr>
              <w:t xml:space="preserve">     β</w:t>
            </w:r>
            <w:r w:rsidRPr="00AD2963">
              <w:rPr>
                <w:rFonts w:ascii="Times" w:hAnsi="Times" w:cs="Times"/>
                <w:color w:val="000000"/>
                <w:vertAlign w:val="superscript"/>
              </w:rPr>
              <w:t xml:space="preserve"> 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1E77DCB" w14:textId="017937CF" w:rsidR="00ED7A12" w:rsidRPr="00AD2963" w:rsidRDefault="00ED7A12" w:rsidP="009E3540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 xml:space="preserve"> 95% 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B9AFF" w14:textId="06DD1D94" w:rsidR="00ED7A12" w:rsidRPr="00AD2963" w:rsidRDefault="00ED7A12" w:rsidP="0098640E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P-value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75F3A4" w14:textId="77777777" w:rsidR="00ED7A12" w:rsidRPr="00AD2963" w:rsidRDefault="00ED7A12" w:rsidP="009E3540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0AD9A" w14:textId="77777777" w:rsidR="00ED7A12" w:rsidRPr="00AD2963" w:rsidRDefault="00ED7A12" w:rsidP="009E3540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</w:t>
            </w:r>
            <w:r w:rsidRPr="00AD2963">
              <w:rPr>
                <w:rFonts w:ascii="Times" w:hAnsi="Times" w:cs="Times"/>
                <w:color w:val="000000"/>
              </w:rPr>
              <w:t>RR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E0AA50" w14:textId="77777777" w:rsidR="00ED7A12" w:rsidRPr="00AD2963" w:rsidRDefault="00ED7A12" w:rsidP="009E3540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</w:t>
            </w:r>
            <w:r w:rsidRPr="00AD2963">
              <w:rPr>
                <w:rFonts w:ascii="Times" w:hAnsi="Times" w:cs="Times"/>
                <w:color w:val="000000"/>
              </w:rPr>
              <w:t>β</w:t>
            </w:r>
            <w:r w:rsidRPr="00AD2963">
              <w:rPr>
                <w:rFonts w:ascii="Times" w:hAnsi="Times" w:cs="Times"/>
                <w:color w:val="000000"/>
                <w:vertAlign w:val="superscript"/>
              </w:rPr>
              <w:t xml:space="preserve"> 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F28FD6" w14:textId="7591CB00" w:rsidR="00ED7A12" w:rsidRPr="00AD2963" w:rsidRDefault="00BE1C28" w:rsidP="00BE1C28">
            <w:pPr>
              <w:tabs>
                <w:tab w:val="left" w:pos="5310"/>
              </w:tabs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   </w:t>
            </w:r>
            <w:r w:rsidR="00ED7A12" w:rsidRPr="00AD2963">
              <w:rPr>
                <w:rFonts w:ascii="Times" w:hAnsi="Times" w:cs="Times"/>
                <w:color w:val="000000"/>
              </w:rPr>
              <w:t>95% 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2187A" w14:textId="6A493164" w:rsidR="00ED7A12" w:rsidRPr="00AD2963" w:rsidRDefault="00ED7A12" w:rsidP="0098640E">
            <w:pPr>
              <w:tabs>
                <w:tab w:val="left" w:pos="5310"/>
              </w:tabs>
              <w:jc w:val="center"/>
              <w:rPr>
                <w:rFonts w:ascii="Times" w:hAnsi="Times" w:cs="Times"/>
                <w:color w:val="000000"/>
              </w:rPr>
            </w:pPr>
            <w:r w:rsidRPr="00AD2963">
              <w:rPr>
                <w:rFonts w:ascii="Times" w:hAnsi="Times" w:cs="Times"/>
                <w:color w:val="000000"/>
              </w:rPr>
              <w:t>P-value</w:t>
            </w:r>
          </w:p>
        </w:tc>
      </w:tr>
      <w:tr w:rsidR="008E4BF0" w:rsidRPr="00C04EEF" w14:paraId="12971CA5" w14:textId="77777777" w:rsidTr="008E4BF0">
        <w:trPr>
          <w:trHeight w:val="317"/>
        </w:trPr>
        <w:tc>
          <w:tcPr>
            <w:tcW w:w="333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E4248A4" w14:textId="77777777" w:rsidR="00ED7A12" w:rsidRPr="00C04EEF" w:rsidRDefault="00ED7A12" w:rsidP="00197A19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C04EEF">
              <w:rPr>
                <w:rFonts w:ascii="Times New Roman" w:hAnsi="Times New Roman" w:cs="Times New Roman"/>
                <w:b/>
                <w:color w:val="000000"/>
              </w:rPr>
              <w:t>Psychological Well-being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E9872E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3D41D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1D45A9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6383D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85FD1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709EBA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86428D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6B3F429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AABA09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AFCFC0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1C27B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EB855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0271F2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D9F4F5" w14:textId="77777777" w:rsidR="00ED7A12" w:rsidRPr="00930A4F" w:rsidRDefault="00ED7A12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E4BF0" w:rsidRPr="00C04EEF" w14:paraId="64C97D6C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4A329DEA" w14:textId="6D20CF95" w:rsidR="003B6CEB" w:rsidRPr="00C04EEF" w:rsidRDefault="003B6CEB" w:rsidP="003B6CEB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Life satisfaction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0E7C9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8D253" w14:textId="2A1BEE5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99EDC" w14:textId="0C934704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-0.12, 0.09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01632" w14:textId="2A003AC2" w:rsidR="003B6CEB" w:rsidRPr="003D7D9B" w:rsidRDefault="00930A4F" w:rsidP="003D7D9B">
            <w:pPr>
              <w:snapToGrid w:val="0"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0.80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03F74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FCF6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B4F91" w14:textId="1C51D270" w:rsidR="003B6CEB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6CEB" w:rsidRPr="00930A4F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4A486496" w14:textId="17CC863A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-0.07, 0.11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7B285" w14:textId="4C18C6BB" w:rsidR="003B6CEB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884F7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B9BE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F88D5" w14:textId="3007964F" w:rsidR="003B6CEB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6CEB" w:rsidRPr="00930A4F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15947" w14:textId="0E06B2AF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-0.20, 0.24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C30C" w14:textId="41B5B9BB" w:rsidR="003B6CEB" w:rsidRPr="003D7D9B" w:rsidRDefault="008B008D" w:rsidP="003D7D9B">
            <w:pPr>
              <w:snapToGrid w:val="0"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</w:tr>
      <w:tr w:rsidR="008E4BF0" w:rsidRPr="00C04EEF" w14:paraId="03E008DD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20DD7ED0" w14:textId="0B61B7A2" w:rsidR="003B6CEB" w:rsidRPr="00C04EEF" w:rsidRDefault="003B6CEB" w:rsidP="003B6CEB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Positive affect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BE96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A7634" w14:textId="1FB769D5" w:rsidR="003B6CEB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6CEB" w:rsidRPr="00930A4F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59085" w14:textId="50F240C6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-0.09, 0.12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5F9D0" w14:textId="44FD6347" w:rsidR="003B6CEB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D5C94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5868F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81243" w14:textId="0A02D5E7" w:rsidR="003B6CEB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6CEB" w:rsidRPr="00930A4F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5D4166FC" w14:textId="4E916D65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-0.08, 0.10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B8CD" w14:textId="1218B5E0" w:rsidR="003B6CEB" w:rsidRPr="003D7D9B" w:rsidRDefault="008B008D" w:rsidP="003D7D9B">
            <w:pPr>
              <w:snapToGrid w:val="0"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64F7D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43F0A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300D4" w14:textId="2E1E2ED7" w:rsidR="003B6CEB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6CEB" w:rsidRPr="00930A4F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3A694" w14:textId="1EFB1999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-0.09, 0.35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32EA" w14:textId="53B2FE4D" w:rsidR="003B6CEB" w:rsidRPr="003D7D9B" w:rsidRDefault="008B008D" w:rsidP="003D7D9B">
            <w:pPr>
              <w:snapToGrid w:val="0"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</w:tr>
      <w:tr w:rsidR="008E4BF0" w:rsidRPr="00C04EEF" w14:paraId="640DFE45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44C0AF32" w14:textId="11FF031D" w:rsidR="00A3280B" w:rsidRPr="00C04EEF" w:rsidRDefault="00A3280B" w:rsidP="00A3280B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Self-esteem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F1BF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00B65" w14:textId="5A63E5DF" w:rsidR="00A3280B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280B" w:rsidRPr="00930A4F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207D2" w14:textId="703B2E45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-0.07, 0.13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2CCDF" w14:textId="185E72B8" w:rsidR="00A3280B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48B9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4C683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0593F" w14:textId="26D8D204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0E9C8E92" w14:textId="66FDB712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-0.13, 0.05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31DC" w14:textId="2EA17C84" w:rsidR="00A3280B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8EF4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FEBCC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5E40C" w14:textId="2635A19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A929F" w14:textId="7284E423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-0.40, 0.03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DE09" w14:textId="0B9BB0A1" w:rsidR="00A3280B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</w:tr>
      <w:tr w:rsidR="008E4BF0" w:rsidRPr="00C04EEF" w14:paraId="272BF48D" w14:textId="77777777" w:rsidTr="008E4BF0">
        <w:trPr>
          <w:trHeight w:val="252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07E098C7" w14:textId="1B1DDFC6" w:rsidR="003B6CEB" w:rsidRPr="00C04EEF" w:rsidRDefault="003B6CEB" w:rsidP="003B6CEB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Emotional processing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1B97F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6279C" w14:textId="45767F84" w:rsidR="003B6CEB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6CEB" w:rsidRPr="00930A4F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69C9" w14:textId="4B7827E2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-0.10, 0.11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FCE4" w14:textId="0CF24B1E" w:rsidR="003B6CEB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8B80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6AB7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8D7AD" w14:textId="29D4AFC6" w:rsidR="003B6CEB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6CEB" w:rsidRPr="00930A4F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393708F3" w14:textId="24EFCE74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-0.06, 0.12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F2AD9" w14:textId="202BF392" w:rsidR="003B6CEB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B6EC5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54E49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934BE" w14:textId="34DB5D7A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917EA" w14:textId="5E9DD79A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-0.27, 0.19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7635E" w14:textId="55E5FD9A" w:rsidR="003B6CEB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</w:tr>
      <w:tr w:rsidR="008E4BF0" w:rsidRPr="00C04EEF" w14:paraId="3DA2DAEE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5C51922C" w14:textId="7E896C3D" w:rsidR="003B6CEB" w:rsidRPr="00C04EEF" w:rsidRDefault="003B6CEB" w:rsidP="003B6CEB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Emotional expression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190BB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A1B3D" w14:textId="6E06CD2E" w:rsidR="003B6CEB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6CEB" w:rsidRPr="00930A4F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3F40A" w14:textId="6F281E21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-0.07, 0.14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5E74B" w14:textId="17036A4D" w:rsidR="003B6CEB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702E9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7763E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FAF2" w14:textId="5F6802E3" w:rsidR="003B6CEB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6CEB" w:rsidRPr="00930A4F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39BAE843" w14:textId="3DC3126A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-0.04, 0.14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D1DB8" w14:textId="0A980D02" w:rsidR="003B6CEB" w:rsidRPr="003D7D9B" w:rsidRDefault="008B008D" w:rsidP="003D7D9B">
            <w:pPr>
              <w:snapToGrid w:val="0"/>
              <w:spacing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9EB58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5E17" w14:textId="77777777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4915D" w14:textId="56F7B549" w:rsidR="003B6CEB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6CEB" w:rsidRPr="00930A4F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98409" w14:textId="441B96E5" w:rsidR="003B6CEB" w:rsidRPr="00930A4F" w:rsidRDefault="003B6CE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-0.23, 0.24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B32A5" w14:textId="6A0849A0" w:rsidR="003B6CEB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</w:tr>
      <w:tr w:rsidR="008E4BF0" w:rsidRPr="00C04EEF" w14:paraId="4F02441E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2BB5A106" w14:textId="77777777" w:rsidR="00A3280B" w:rsidRPr="00C04EEF" w:rsidRDefault="00A3280B" w:rsidP="00A3280B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 w:rsidRPr="00C04EEF">
              <w:rPr>
                <w:rFonts w:ascii="Times New Roman" w:hAnsi="Times New Roman" w:cs="Times New Roman"/>
                <w:b/>
                <w:color w:val="000000"/>
              </w:rPr>
              <w:t>Social Engagement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F1E5F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0F61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F998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11B6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569F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F3FF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3622" w14:textId="3B6DB10F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38E08E8B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93C52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BD6C0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7019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B3B96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9AE6E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569A3" w14:textId="77777777" w:rsidR="00A3280B" w:rsidRPr="00930A4F" w:rsidRDefault="00A3280B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E4BF0" w:rsidRPr="00C04EEF" w14:paraId="73E204F9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24FC0BB1" w14:textId="2041C8F6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Being married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4224" w14:textId="5471E569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4BCD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7C088" w14:textId="76D3B289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0.81, 1.05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D8B5" w14:textId="3C63A78A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4D2D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4A4BF" w14:textId="444715B1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0EE5B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1F54F107" w14:textId="49F222C8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0.82, 1.03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F5676" w14:textId="44AF3D99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4BA32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7D505" w14:textId="157EC534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1E4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9336D" w14:textId="449AB457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0.82, 1.35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9C96" w14:textId="4175E4D9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0.68</w:t>
            </w:r>
          </w:p>
        </w:tc>
      </w:tr>
      <w:tr w:rsidR="008E4BF0" w:rsidRPr="00C04EEF" w14:paraId="38F109D6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601BEBC4" w14:textId="783D95B3" w:rsidR="00B37EB5" w:rsidRPr="00C04EEF" w:rsidRDefault="00B37EB5" w:rsidP="00B37EB5">
            <w:pPr>
              <w:tabs>
                <w:tab w:val="left" w:pos="5310"/>
              </w:tabs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Religious service attendance</w:t>
            </w:r>
          </w:p>
          <w:p w14:paraId="2A30B62A" w14:textId="6CC446F8" w:rsidR="00B37EB5" w:rsidRPr="00C04EEF" w:rsidRDefault="00B37EB5" w:rsidP="00B37EB5">
            <w:pPr>
              <w:tabs>
                <w:tab w:val="left" w:pos="5310"/>
              </w:tabs>
              <w:ind w:left="161" w:hanging="16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(≥ once per week)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93BAE" w14:textId="23E1B986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3548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FBD54" w14:textId="32751EF1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0.86, 1.23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F0F04" w14:textId="526907D5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0.77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FDB93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78F69" w14:textId="625107CA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59678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699A65F0" w14:textId="692D3EB3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0.97, 1.29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59B33" w14:textId="5862932E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ECC4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ACAA1" w14:textId="234E00C4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C81DE" w14:textId="77777777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F01C8" w14:textId="7E05486A" w:rsidR="00B37EB5" w:rsidRPr="003D7D9B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1.22, 1.91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3139" w14:textId="403B7BC8" w:rsidR="00B37EB5" w:rsidRPr="003D7D9B" w:rsidRDefault="00E937B4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&lt;.002</w:t>
            </w:r>
            <w:r w:rsidRPr="003D7D9B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d</w:t>
            </w:r>
          </w:p>
        </w:tc>
      </w:tr>
      <w:tr w:rsidR="008E4BF0" w:rsidRPr="00C04EEF" w14:paraId="70214111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12131E14" w14:textId="577454BC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Educational attainment (≥college)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5A422" w14:textId="49203805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6F09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9F70" w14:textId="5230D00D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0.92, 1.01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75D23" w14:textId="0C99985F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CCC33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29B1E" w14:textId="42817785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5988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28E94996" w14:textId="07CB5663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0.98, 1.05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8D177" w14:textId="0818D9F6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0.39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89122" w14:textId="77777777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48318" w14:textId="1F14ACEE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FCF7" w14:textId="77777777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9A59" w14:textId="2BB81068" w:rsidR="00B37EB5" w:rsidRPr="003D7D9B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0.60, 0.88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C23AC" w14:textId="74148305" w:rsidR="00B37EB5" w:rsidRPr="003D7D9B" w:rsidRDefault="00E937B4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&lt;.002</w:t>
            </w:r>
            <w:r w:rsidRPr="003D7D9B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d</w:t>
            </w:r>
          </w:p>
        </w:tc>
      </w:tr>
      <w:tr w:rsidR="008E4BF0" w:rsidRPr="00C04EEF" w14:paraId="4681C279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46CA233C" w14:textId="04405B6D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C04EEF">
              <w:rPr>
                <w:rFonts w:ascii="Times New Roman" w:hAnsi="Times New Roman" w:cs="Times New Roman"/>
                <w:b/>
                <w:color w:val="000000"/>
              </w:rPr>
              <w:t>Character Strengths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8A97" w14:textId="7AE00C3D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F9BD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B8BC3" w14:textId="26B7F934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D71D6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4E8D8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98F5" w14:textId="5BF37AB9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9DDD3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251FB402" w14:textId="4E2AD328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67B9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0A7C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0E8F" w14:textId="23CEC366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8A25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79392" w14:textId="610BFBFB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5119E" w14:textId="3C5D4424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E4BF0" w:rsidRPr="00C04EEF" w14:paraId="66816C46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7B0E8155" w14:textId="08E780C0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Frequency of volunteering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490DD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65935" w14:textId="15FA62F0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27E3" w14:textId="18A35B39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-0.08, 0.11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FCF1" w14:textId="32E71526" w:rsidR="00B37EB5" w:rsidRPr="00930A4F" w:rsidRDefault="00FD3094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0.77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37C59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63128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A8AB" w14:textId="6DF8A46B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1DBB797F" w14:textId="76C8908F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-0.16, 0.01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0BAA7" w14:textId="4BF76A91" w:rsidR="00B37EB5" w:rsidRPr="00930A4F" w:rsidRDefault="00FD3094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57761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8E7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451D7" w14:textId="77F2A0C9" w:rsidR="00B37EB5" w:rsidRPr="003D7D9B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46551" w14:textId="4F5A3009" w:rsidR="00B37EB5" w:rsidRPr="003D7D9B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0.05, 0.53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FC7D1" w14:textId="14F8B0CF" w:rsidR="00B37EB5" w:rsidRPr="003D7D9B" w:rsidRDefault="00FD3094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eastAsia="Times New Roman" w:hAnsi="Times New Roman" w:cs="Times New Roman"/>
                <w:b/>
                <w:bCs/>
              </w:rPr>
              <w:t>0.02</w:t>
            </w:r>
          </w:p>
        </w:tc>
      </w:tr>
      <w:tr w:rsidR="008E4BF0" w:rsidRPr="00C04EEF" w14:paraId="3D2843EE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0E23A0FC" w14:textId="09EF85C5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Sense of mission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39813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DD10B" w14:textId="70FDB163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590D" w14:textId="4F8B2198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-0.12, 0.06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A418F" w14:textId="3507E563" w:rsidR="00B37EB5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1CBC2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2D63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229FE" w14:textId="65504FA8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4F11DFE5" w14:textId="550CCB8E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-0.12, 0.05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7403C" w14:textId="5F641D5D" w:rsidR="00B37EB5" w:rsidRPr="00930A4F" w:rsidRDefault="008B008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0.40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3B2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1CA9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262E6" w14:textId="320F351C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8F3CA" w14:textId="51F1A355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0.00, 0.43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D44E1" w14:textId="23A3A2C2" w:rsidR="00B37EB5" w:rsidRPr="00930A4F" w:rsidRDefault="00FD3094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</w:tr>
      <w:tr w:rsidR="008E4BF0" w:rsidRPr="00C04EEF" w14:paraId="4E686C92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4CC2D348" w14:textId="1B6EF5EC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Forgiveness of others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0587B" w14:textId="77777777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F5307" w14:textId="41B2432A" w:rsidR="00B37EB5" w:rsidRPr="003D7D9B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12669" w14:textId="35AA6E05" w:rsidR="00B37EB5" w:rsidRPr="003D7D9B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0.01, 0.20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B4F28" w14:textId="57A7B0BC" w:rsidR="00B37EB5" w:rsidRPr="003D7D9B" w:rsidRDefault="00FD3094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eastAsia="Times New Roman" w:hAnsi="Times New Roman" w:cs="Times New Roman"/>
                <w:b/>
                <w:bCs/>
              </w:rPr>
              <w:t>0.04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8702B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41C21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7F727" w14:textId="3443B501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063172DB" w14:textId="2AF66903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-0.06, 0.10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FED50" w14:textId="51DC4AD1" w:rsidR="00B37EB5" w:rsidRPr="00930A4F" w:rsidRDefault="00FD3094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0.61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FE0EB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45C75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BA1C" w14:textId="0C7530D7" w:rsidR="00B37EB5" w:rsidRPr="003D7D9B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FBA90" w14:textId="3E13DA75" w:rsidR="00B37EB5" w:rsidRPr="003D7D9B" w:rsidRDefault="00237BF8" w:rsidP="003D7D9B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0.14, 0.48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D97D" w14:textId="7CCBEA40" w:rsidR="00B37EB5" w:rsidRPr="003D7D9B" w:rsidRDefault="00E937B4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&lt;.002</w:t>
            </w:r>
            <w:r w:rsidRPr="003D7D9B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d</w:t>
            </w:r>
          </w:p>
        </w:tc>
      </w:tr>
      <w:tr w:rsidR="008E4BF0" w:rsidRPr="00C04EEF" w14:paraId="009AA93A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171A06EA" w14:textId="5D559BB2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Registered to vote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0BBC" w14:textId="55F3335B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0522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E163" w14:textId="664B93D9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0.97, 1.03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6C5A" w14:textId="0D00D453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0.97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AD49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09545" w14:textId="1F08B595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6A6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4E8DF8D0" w14:textId="1EBDC306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0.99, 1.05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2618" w14:textId="26ECA69D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53B1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A911" w14:textId="7A677662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9E22" w14:textId="12180574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15798" w14:textId="1AB08788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0.87, 1.04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A2282" w14:textId="2BC11422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0.25</w:t>
            </w:r>
          </w:p>
        </w:tc>
      </w:tr>
      <w:tr w:rsidR="008E4BF0" w:rsidRPr="00C04EEF" w14:paraId="1AFCEC64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485ABAEF" w14:textId="07DB1727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  <w:r w:rsidRPr="00C04EEF">
              <w:rPr>
                <w:rFonts w:ascii="Times New Roman" w:hAnsi="Times New Roman" w:cs="Times New Roman"/>
                <w:b/>
                <w:color w:val="000000"/>
              </w:rPr>
              <w:t>Mental Health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5BC24AC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47BA8A95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5A634002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2C9B6A5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14:paraId="614A53E1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7B80D04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17C22E93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</w:tcBorders>
            <w:vAlign w:val="center"/>
          </w:tcPr>
          <w:p w14:paraId="0F8172AE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7419364E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537EA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EBCF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30E1E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60F3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1322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E4BF0" w:rsidRPr="00C04EEF" w14:paraId="57F3E0A0" w14:textId="77777777" w:rsidTr="008E4BF0">
        <w:trPr>
          <w:trHeight w:val="317"/>
        </w:trPr>
        <w:tc>
          <w:tcPr>
            <w:tcW w:w="3330" w:type="dxa"/>
            <w:tcBorders>
              <w:right w:val="nil"/>
            </w:tcBorders>
            <w:vAlign w:val="center"/>
          </w:tcPr>
          <w:p w14:paraId="740567FB" w14:textId="7B13F181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Depressive symptoms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E72F61B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6B582F44" w14:textId="6EC78203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311A2C28" w14:textId="2FE70042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-0.04, 0.18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41CB619" w14:textId="406C5249" w:rsidR="00B37EB5" w:rsidRPr="00930A4F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C82C66E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00352A2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A86079D" w14:textId="2483A87A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12DEE821" w14:textId="250239DE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-0.08, 0.11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C7C0884" w14:textId="31261DD9" w:rsidR="00B37EB5" w:rsidRPr="00930A4F" w:rsidRDefault="008B008D" w:rsidP="003D7D9B">
            <w:pPr>
              <w:snapToGrid w:val="0"/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F7138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2CD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FF01F" w14:textId="06DF6E64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BC20F" w14:textId="62AF8ED8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-0.06, 0.37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8966" w14:textId="399CD239" w:rsidR="00B37EB5" w:rsidRPr="00930A4F" w:rsidRDefault="008B008D" w:rsidP="003D7D9B">
            <w:pPr>
              <w:snapToGrid w:val="0"/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</w:tr>
      <w:tr w:rsidR="008E4BF0" w:rsidRPr="00C04EEF" w14:paraId="2FD30078" w14:textId="77777777" w:rsidTr="008E4BF0">
        <w:trPr>
          <w:trHeight w:val="317"/>
        </w:trPr>
        <w:tc>
          <w:tcPr>
            <w:tcW w:w="3330" w:type="dxa"/>
            <w:tcBorders>
              <w:right w:val="nil"/>
            </w:tcBorders>
            <w:vAlign w:val="center"/>
          </w:tcPr>
          <w:p w14:paraId="41FD3A68" w14:textId="176822DE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Depression diagnosis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2AB69148" w14:textId="164A53F9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38F04768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74F028DC" w14:textId="7C73EA75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0.75, 1.19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C5C7616" w14:textId="1219F314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422AEEB4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4143886" w14:textId="314DFAF6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16C92AF3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3E815D95" w14:textId="70EF735A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0.71, 1.12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3EFE48A" w14:textId="79A6F4CE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F3995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0CC7D" w14:textId="2AB91A41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1BC9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BC265" w14:textId="014C3BC2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0.70, 1.84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D6D9C" w14:textId="7D05219D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</w:tr>
      <w:tr w:rsidR="008E4BF0" w:rsidRPr="00C04EEF" w14:paraId="6936CCCF" w14:textId="77777777" w:rsidTr="008E4BF0">
        <w:trPr>
          <w:trHeight w:val="317"/>
        </w:trPr>
        <w:tc>
          <w:tcPr>
            <w:tcW w:w="3330" w:type="dxa"/>
            <w:tcBorders>
              <w:right w:val="nil"/>
            </w:tcBorders>
            <w:vAlign w:val="center"/>
          </w:tcPr>
          <w:p w14:paraId="4CC5CCBE" w14:textId="2768F1A8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Anxiety symptoms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B4C63F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1CA518B6" w14:textId="1A17A3C0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04B1C740" w14:textId="17F1C150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-0.13, 0.06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335A084" w14:textId="65438B13" w:rsidR="00B37EB5" w:rsidRPr="00930A4F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2B5BBF9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9D2FE2A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2E6D956F" w14:textId="69E3243D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3D0A86AF" w14:textId="2D292A0D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0.00, 0.19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7DDCCBA" w14:textId="41CFAF2B" w:rsidR="00B37EB5" w:rsidRPr="00930A4F" w:rsidRDefault="008B008D" w:rsidP="003D7D9B">
            <w:pPr>
              <w:snapToGrid w:val="0"/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3DDA6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B2096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214A" w14:textId="07C3D74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FE508" w14:textId="7F26743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-0.27, 0.11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232E2" w14:textId="0BA35533" w:rsidR="00B37EB5" w:rsidRPr="00930A4F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</w:tr>
      <w:tr w:rsidR="008E4BF0" w:rsidRPr="00C04EEF" w14:paraId="555CE4CE" w14:textId="77777777" w:rsidTr="008E4BF0">
        <w:trPr>
          <w:trHeight w:val="317"/>
        </w:trPr>
        <w:tc>
          <w:tcPr>
            <w:tcW w:w="3330" w:type="dxa"/>
            <w:tcBorders>
              <w:bottom w:val="nil"/>
              <w:right w:val="nil"/>
            </w:tcBorders>
            <w:vAlign w:val="center"/>
          </w:tcPr>
          <w:p w14:paraId="765C10B1" w14:textId="64CED64B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Anxiety diagnosis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44F93AEE" w14:textId="244D2A01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28569434" w14:textId="7BB24EC0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1C805D45" w14:textId="05F689A9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0.73, 1.24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14:paraId="0386D365" w14:textId="77B24881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14:paraId="66688D6D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5406703A" w14:textId="2B9445DD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160C54EA" w14:textId="6801DDA5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nil"/>
              <w:bottom w:val="nil"/>
            </w:tcBorders>
            <w:vAlign w:val="center"/>
          </w:tcPr>
          <w:p w14:paraId="72224170" w14:textId="1F3EECFF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0.74, 1.23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14:paraId="27355AE1" w14:textId="6C52CEA3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C2083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812F7" w14:textId="13925D75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C4B40" w14:textId="20288708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F8E98" w14:textId="649D42AA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0.90, 2.35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E4DD5" w14:textId="419EF2BD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</w:tr>
      <w:tr w:rsidR="008E4BF0" w:rsidRPr="00C04EEF" w14:paraId="20FDDEE7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67C2998F" w14:textId="458F7D4B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 w:rsidRPr="00C04EEF">
              <w:rPr>
                <w:rFonts w:ascii="Times New Roman" w:hAnsi="Times New Roman" w:cs="Times New Roman"/>
                <w:b/>
                <w:color w:val="000000"/>
              </w:rPr>
              <w:t>Health Behaviors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A0447" w14:textId="4CFB7D7F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2DEE6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E05DB" w14:textId="67128815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37668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23112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16FB6" w14:textId="425F8F8A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4972" w14:textId="36302879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0FA97A53" w14:textId="46DDB46D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688C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B520E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7A971" w14:textId="4FC154C4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364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5089" w14:textId="21DDA9A1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85F54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4BF0" w:rsidRPr="00C04EEF" w14:paraId="30172EFF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465CFF09" w14:textId="2CC67C0A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Current cigarette smoking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0E22B" w14:textId="6D4B4616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18D06" w14:textId="55C4B388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ED54" w14:textId="5E0BD54F" w:rsidR="00B37EB5" w:rsidRPr="003D7D9B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1.09, 1.49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C9AAA" w14:textId="57340858" w:rsidR="00B37EB5" w:rsidRPr="003D7D9B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0.002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63BDB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32111" w14:textId="29E55732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86138" w14:textId="3317B5AB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59C6653A" w14:textId="4C16B5EC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0.99, 1.36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51A4" w14:textId="06A4CE40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6C5C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F901C" w14:textId="07B04C88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84A08" w14:textId="71781C8E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CFCE" w14:textId="00134EA7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0.52, 1.41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CBC79" w14:textId="516702F5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</w:tr>
      <w:tr w:rsidR="008E4BF0" w:rsidRPr="00C04EEF" w14:paraId="300819E0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0472B998" w14:textId="21044920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Frequent binge drinking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69E3D" w14:textId="6F247223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4F7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2891C" w14:textId="07032B64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0.97, 1.27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2BAD4" w14:textId="4EDF1ADA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580C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6FBD" w14:textId="098182A3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AC61" w14:textId="77777777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563D013E" w14:textId="1E4DFCEC" w:rsidR="00B37EB5" w:rsidRPr="003D7D9B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1.08, 1.38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59909" w14:textId="0045D995" w:rsidR="00B37EB5" w:rsidRPr="003D7D9B" w:rsidRDefault="00E937B4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&lt;.002</w:t>
            </w:r>
            <w:r w:rsidRPr="003D7D9B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CF597" w14:textId="77777777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67D7E" w14:textId="405221E5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92A3C" w14:textId="77777777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60301" w14:textId="7FBD01E7" w:rsidR="00B37EB5" w:rsidRPr="003D7D9B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0.22, 0.78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E3AF1" w14:textId="0230EEF7" w:rsidR="00B37EB5" w:rsidRPr="003D7D9B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0.01</w:t>
            </w:r>
          </w:p>
        </w:tc>
      </w:tr>
      <w:tr w:rsidR="008E4BF0" w:rsidRPr="00C04EEF" w14:paraId="74579191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41D576A0" w14:textId="40BFC66A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Marijuana use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4A035" w14:textId="562E5F83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E10E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09AB9" w14:textId="1FA46031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0.94, 1.11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C6D5E" w14:textId="358AB70B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C97E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29D8" w14:textId="73168EBA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E34C4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072AE8E5" w14:textId="30ECA993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0.97, 1.15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55AAF" w14:textId="1E891D0B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0.18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4959C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C57B1" w14:textId="0B82429B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CE8DB" w14:textId="77777777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E054E" w14:textId="10FF05B1" w:rsidR="00B37EB5" w:rsidRPr="003D7D9B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7EB5"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0.50, 0.92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E62F8" w14:textId="2A4C28C9" w:rsidR="00B37EB5" w:rsidRPr="003D7D9B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0.01</w:t>
            </w:r>
          </w:p>
        </w:tc>
      </w:tr>
      <w:tr w:rsidR="008E4BF0" w:rsidRPr="00C04EEF" w14:paraId="2D1DE372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5E7860D5" w14:textId="4C165798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Any other illicit drug use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7C0A4" w14:textId="7E43B813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637A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301D4" w14:textId="000AE882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0.88, 1.25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9DFE8" w14:textId="6CCC3EAC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0.61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FA27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B19C" w14:textId="6C0A5C6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2633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24963CDB" w14:textId="02323CF4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0.93, 1.34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976A6" w14:textId="05B2CF59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9705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770D" w14:textId="0A28D32C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B1E91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696F" w14:textId="228A017D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0.34, 1.11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9891C" w14:textId="64DBEAE7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930A4F">
              <w:rPr>
                <w:rFonts w:ascii="Times New Roman" w:eastAsia="Times New Roman" w:hAnsi="Times New Roman" w:cs="Times New Roman"/>
              </w:rPr>
              <w:t>0.11</w:t>
            </w:r>
          </w:p>
        </w:tc>
      </w:tr>
      <w:tr w:rsidR="008E4BF0" w:rsidRPr="00C04EEF" w14:paraId="6D61A600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6EAB5205" w14:textId="5833335D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Prescription drug misuse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68034" w14:textId="31F94DE9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1246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F6C1F" w14:textId="3D867940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0.85, 1.21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CB22" w14:textId="503DA2C4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4CA71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2AE3" w14:textId="0C916E9C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53E8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5FBB8DE3" w14:textId="5C591A3B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0.73, 1.08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F320E" w14:textId="6B9DC98F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00ED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61A16" w14:textId="5B8DC705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7883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0E1C" w14:textId="2367D601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0.56, 1.37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1DD0" w14:textId="24D688A6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</w:tr>
      <w:tr w:rsidR="008E4BF0" w:rsidRPr="00C04EEF" w14:paraId="2378A928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562A4E5A" w14:textId="1FE1E21A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Number of sexual partners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CB261" w14:textId="564C183D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40B5A" w14:textId="38FD5A5C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46CE9" w14:textId="6A805FAC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-0.08, 0.10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3122B" w14:textId="19BC348F" w:rsidR="00B37EB5" w:rsidRPr="00930A4F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CC846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BF84D" w14:textId="2BC0BEA0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177C3" w14:textId="616DA83A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526C7338" w14:textId="46DBA318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-0.15, 0.01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FD18" w14:textId="7E0AE810" w:rsidR="00B37EB5" w:rsidRPr="00930A4F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63BB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DA596" w14:textId="3AAB09EB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6379E" w14:textId="73CE0140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-0.19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9737" w14:textId="4112EF0F" w:rsidR="00B37EB5" w:rsidRPr="003D7D9B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-0.39, 0.00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60BA0" w14:textId="46C5838F" w:rsidR="00B37EB5" w:rsidRPr="003D7D9B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D9B">
              <w:rPr>
                <w:rFonts w:ascii="Times New Roman" w:hAnsi="Times New Roman" w:cs="Times New Roman"/>
                <w:b/>
                <w:bCs/>
                <w:color w:val="000000"/>
              </w:rPr>
              <w:t>0.05</w:t>
            </w:r>
          </w:p>
        </w:tc>
      </w:tr>
      <w:tr w:rsidR="008E4BF0" w:rsidRPr="00C04EEF" w14:paraId="485C09DD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66FE2790" w14:textId="412C3988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Early sexual initiation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0BCD1" w14:textId="589D04F2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88148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47B73" w14:textId="6AE664AA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0.64, 1.18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0D1E1" w14:textId="1C8F9258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07C2D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C993" w14:textId="1364D271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F6BA" w14:textId="7CDC399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5D2B0DD1" w14:textId="61502F1D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0.65, 1.13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DF95E" w14:textId="37322E0E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4815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9EB2" w14:textId="6847A410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1FB31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E4930" w14:textId="6189A3AD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0.49, 1.56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A8DBB" w14:textId="0E28DBEB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</w:tr>
      <w:tr w:rsidR="008E4BF0" w:rsidRPr="00C04EEF" w14:paraId="273847BE" w14:textId="77777777" w:rsidTr="008E4BF0">
        <w:trPr>
          <w:trHeight w:val="317"/>
        </w:trPr>
        <w:tc>
          <w:tcPr>
            <w:tcW w:w="3330" w:type="dxa"/>
            <w:tcBorders>
              <w:top w:val="nil"/>
              <w:bottom w:val="nil"/>
              <w:right w:val="nil"/>
            </w:tcBorders>
            <w:vAlign w:val="center"/>
          </w:tcPr>
          <w:p w14:paraId="0DF32F57" w14:textId="50525222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History of STIs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BDE18" w14:textId="4CBCC60B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40F1E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4C7EB" w14:textId="23B0C220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0.66, 1.17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49ED" w14:textId="0033E5B1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EF4D9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E3F3" w14:textId="4DDC96AE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CC72E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vAlign w:val="center"/>
          </w:tcPr>
          <w:p w14:paraId="0CF20AC1" w14:textId="5C2C48AB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0.76, 1.27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335D3" w14:textId="17FD1854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4C3D4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99699" w14:textId="057426E2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4BB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C870A" w14:textId="78591057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0.41, 1.84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5897D" w14:textId="15B077FF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</w:tr>
      <w:tr w:rsidR="008E4BF0" w:rsidRPr="00C04EEF" w14:paraId="18F46609" w14:textId="77777777" w:rsidTr="008E4BF0">
        <w:trPr>
          <w:trHeight w:val="317"/>
        </w:trPr>
        <w:tc>
          <w:tcPr>
            <w:tcW w:w="3330" w:type="dxa"/>
            <w:tcBorders>
              <w:top w:val="nil"/>
              <w:right w:val="nil"/>
            </w:tcBorders>
            <w:vAlign w:val="center"/>
          </w:tcPr>
          <w:p w14:paraId="35251ADE" w14:textId="692334A9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Short sleep duration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6B847E21" w14:textId="77A98A46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54E79CC4" w14:textId="280EED69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5475F0E1" w14:textId="4F13FC8C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0.80, 1.20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4BA6D43C" w14:textId="1000CBDF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14:paraId="5A28DC3C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6C95CCDA" w14:textId="5FEC2A94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49E0A5FB" w14:textId="0EFF786C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</w:tcBorders>
            <w:vAlign w:val="center"/>
          </w:tcPr>
          <w:p w14:paraId="4A4C5F7B" w14:textId="29ECBFDC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0.90, 1.29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14:paraId="6EF7CE98" w14:textId="5B44AA2D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0.40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800D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63CAE" w14:textId="08C47799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29D67" w14:textId="38D044DD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D491E" w14:textId="0BD4DA69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0.65, 1.58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ACF6E" w14:textId="78CE21AB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</w:tr>
      <w:tr w:rsidR="008E4BF0" w:rsidRPr="00C04EEF" w14:paraId="60DD3A0F" w14:textId="77777777" w:rsidTr="008E4BF0">
        <w:trPr>
          <w:trHeight w:val="317"/>
        </w:trPr>
        <w:tc>
          <w:tcPr>
            <w:tcW w:w="3330" w:type="dxa"/>
            <w:tcBorders>
              <w:right w:val="nil"/>
            </w:tcBorders>
            <w:vAlign w:val="center"/>
          </w:tcPr>
          <w:p w14:paraId="72FB2E26" w14:textId="6191A5B1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Preventive healthcare use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29266191" w14:textId="10E51ADD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079B198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179EFDB8" w14:textId="4CCC662B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0.85, 1.02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9784C17" w14:textId="37C9CE61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270BFCCD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11EE1446" w14:textId="6008C2F5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758C861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2AFFFC57" w14:textId="7A89186F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0.93, 1.08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9805811" w14:textId="1D9EE587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F627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0297F" w14:textId="34274664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4B98F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ADA5" w14:textId="7FCBAAE8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0.78, 1.20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54ECF" w14:textId="11DE161B" w:rsidR="00B37EB5" w:rsidRPr="00930A4F" w:rsidRDefault="008516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</w:tr>
      <w:tr w:rsidR="008E4BF0" w:rsidRPr="00C04EEF" w14:paraId="78BF0619" w14:textId="77777777" w:rsidTr="008E4BF0">
        <w:trPr>
          <w:trHeight w:val="317"/>
        </w:trPr>
        <w:tc>
          <w:tcPr>
            <w:tcW w:w="3330" w:type="dxa"/>
            <w:tcBorders>
              <w:right w:val="nil"/>
            </w:tcBorders>
            <w:vAlign w:val="center"/>
          </w:tcPr>
          <w:p w14:paraId="220940A5" w14:textId="09D248D9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hAnsi="Times New Roman" w:cs="Times New Roman"/>
                <w:color w:val="000000"/>
              </w:rPr>
            </w:pPr>
            <w:r w:rsidRPr="00C04EEF">
              <w:rPr>
                <w:rFonts w:ascii="Times New Roman" w:hAnsi="Times New Roman" w:cs="Times New Roman"/>
                <w:b/>
                <w:color w:val="000000"/>
              </w:rPr>
              <w:t>Physical Health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801C2B2" w14:textId="03E5184C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56970ED0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7C202DD5" w14:textId="0D229CC6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98B3046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BC7DCD9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D704E91" w14:textId="0E527A18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0882F383" w14:textId="17FAFD94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22C48C2F" w14:textId="61F85144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942A543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AF26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24F2" w14:textId="17ACF9D0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0355A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B8493" w14:textId="659B738E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F52A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4BF0" w:rsidRPr="00C04EEF" w14:paraId="646CE8E9" w14:textId="77777777" w:rsidTr="008E4BF0">
        <w:trPr>
          <w:trHeight w:val="317"/>
        </w:trPr>
        <w:tc>
          <w:tcPr>
            <w:tcW w:w="3330" w:type="dxa"/>
            <w:tcBorders>
              <w:right w:val="nil"/>
            </w:tcBorders>
            <w:vAlign w:val="center"/>
          </w:tcPr>
          <w:p w14:paraId="5359F5FA" w14:textId="3E92CB74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Overweight/obesity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D3E4C44" w14:textId="21E8CB30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1A009B61" w14:textId="04B3BECA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2455A771" w14:textId="58785B42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0.87, 1.13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5054D4E" w14:textId="4D51A588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3773661B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120D932" w14:textId="692A4331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43946A1" w14:textId="1BAAD36C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645764CE" w14:textId="787B5F65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0.77, 1.01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14:paraId="07C31645" w14:textId="0F20C64F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A09F7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D2BB5" w14:textId="49DB4D52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2BCF0" w14:textId="20EC5571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6F22A" w14:textId="43689266" w:rsidR="00B37EB5" w:rsidRPr="00930A4F" w:rsidRDefault="00237BF8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7EB5" w:rsidRPr="00930A4F">
              <w:rPr>
                <w:rFonts w:ascii="Times New Roman" w:hAnsi="Times New Roman" w:cs="Times New Roman"/>
                <w:color w:val="000000"/>
              </w:rPr>
              <w:t>0.69, 1.23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3131" w14:textId="56AD5C5E" w:rsidR="00B37EB5" w:rsidRPr="00930A4F" w:rsidRDefault="00B133CD" w:rsidP="003D7D9B">
            <w:pPr>
              <w:tabs>
                <w:tab w:val="left" w:pos="531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</w:tr>
      <w:tr w:rsidR="008E4BF0" w:rsidRPr="00C04EEF" w14:paraId="685383F7" w14:textId="77777777" w:rsidTr="008E4BF0">
        <w:trPr>
          <w:trHeight w:val="317"/>
        </w:trPr>
        <w:tc>
          <w:tcPr>
            <w:tcW w:w="3330" w:type="dxa"/>
            <w:tcBorders>
              <w:right w:val="nil"/>
            </w:tcBorders>
            <w:vAlign w:val="center"/>
          </w:tcPr>
          <w:p w14:paraId="413010C1" w14:textId="57568DF5" w:rsidR="00B37EB5" w:rsidRPr="00C04EEF" w:rsidRDefault="00B37EB5" w:rsidP="00B37EB5">
            <w:pPr>
              <w:tabs>
                <w:tab w:val="left" w:pos="531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C04EEF">
              <w:rPr>
                <w:rFonts w:ascii="Times New Roman" w:hAnsi="Times New Roman" w:cs="Times New Roman"/>
                <w:color w:val="000000"/>
              </w:rPr>
              <w:t>No. of physical health problems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6BFF9B58" w14:textId="17AAEF1E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7F77A00" w14:textId="7ED3886A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7C1035BA" w14:textId="1425542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-0.09, 0.11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14EA17B6" w14:textId="6BBC7718" w:rsidR="00B37EB5" w:rsidRPr="00930A4F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739C4D66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4E52294E" w14:textId="2815EB39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1077ADD" w14:textId="1B46A40C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-0.05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57014ED8" w14:textId="001026DF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-0.14, 0.04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3A9726" w14:textId="24A8C6D7" w:rsidR="00B37EB5" w:rsidRPr="00930A4F" w:rsidRDefault="008B008D" w:rsidP="003D7D9B">
            <w:pPr>
              <w:snapToGrid w:val="0"/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C56F1D" w14:textId="77777777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46AFF" w14:textId="6DF92112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9B312" w14:textId="01E37154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78BE3" w14:textId="0D7F6023" w:rsidR="00B37EB5" w:rsidRPr="00930A4F" w:rsidRDefault="00B37EB5" w:rsidP="003D7D9B">
            <w:pPr>
              <w:tabs>
                <w:tab w:val="left" w:pos="5310"/>
              </w:tabs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30A4F">
              <w:rPr>
                <w:rFonts w:ascii="Times New Roman" w:hAnsi="Times New Roman" w:cs="Times New Roman"/>
                <w:color w:val="000000"/>
              </w:rPr>
              <w:t>-0.25, 0.16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E4ED9" w14:textId="3EFE7164" w:rsidR="00B37EB5" w:rsidRPr="00930A4F" w:rsidRDefault="008B008D" w:rsidP="003D7D9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D9B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</w:tr>
    </w:tbl>
    <w:p w14:paraId="66FA9037" w14:textId="77777777" w:rsidR="00ED7A12" w:rsidRPr="00C04EEF" w:rsidRDefault="00ED7A12" w:rsidP="00197A19">
      <w:pPr>
        <w:spacing w:after="0" w:line="180" w:lineRule="exact"/>
        <w:jc w:val="center"/>
        <w:rPr>
          <w:rFonts w:ascii="Times New Roman" w:hAnsi="Times New Roman" w:cs="Times New Roman"/>
        </w:rPr>
      </w:pPr>
    </w:p>
    <w:p w14:paraId="357B86FE" w14:textId="77777777" w:rsidR="00ED7A12" w:rsidRDefault="00ED7A12" w:rsidP="008E4BF0">
      <w:pPr>
        <w:spacing w:after="0" w:line="240" w:lineRule="auto"/>
        <w:ind w:left="-180"/>
        <w:rPr>
          <w:rFonts w:ascii="Times New Roman" w:hAnsi="Times New Roman" w:cs="Times New Roman"/>
          <w:sz w:val="20"/>
          <w:szCs w:val="20"/>
        </w:rPr>
      </w:pPr>
      <w:r w:rsidRPr="006600AC">
        <w:rPr>
          <w:rFonts w:ascii="Times New Roman" w:hAnsi="Times New Roman" w:cs="Times New Roman"/>
          <w:sz w:val="20"/>
          <w:szCs w:val="20"/>
        </w:rPr>
        <w:t>Abbreviations: RR, risk ratio; CI, confidence interval.</w:t>
      </w:r>
    </w:p>
    <w:p w14:paraId="5EF67F29" w14:textId="77777777" w:rsidR="00ED7A12" w:rsidRPr="00B0242B" w:rsidRDefault="00ED7A12" w:rsidP="008E4BF0">
      <w:pPr>
        <w:spacing w:after="0" w:line="240" w:lineRule="auto"/>
        <w:ind w:left="-180"/>
        <w:rPr>
          <w:rFonts w:ascii="Times New Roman" w:hAnsi="Times New Roman" w:cs="Times New Roman"/>
          <w:sz w:val="20"/>
          <w:szCs w:val="20"/>
        </w:rPr>
      </w:pPr>
    </w:p>
    <w:p w14:paraId="31792D46" w14:textId="766AFB60" w:rsidR="00ED7A12" w:rsidRPr="006600AC" w:rsidRDefault="00ED7A12" w:rsidP="008E4BF0">
      <w:pPr>
        <w:spacing w:after="0" w:line="240" w:lineRule="auto"/>
        <w:ind w:left="-180"/>
        <w:contextualSpacing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proofErr w:type="spellStart"/>
      <w:r w:rsidRPr="006600A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a</w:t>
      </w:r>
      <w:proofErr w:type="spellEnd"/>
      <w:r w:rsidRPr="006600A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gramStart"/>
      <w:r w:rsidRPr="006600AC">
        <w:rPr>
          <w:rFonts w:ascii="Times New Roman" w:hAnsi="Times New Roman"/>
          <w:sz w:val="20"/>
          <w:szCs w:val="20"/>
        </w:rPr>
        <w:t>The</w:t>
      </w:r>
      <w:proofErr w:type="gramEnd"/>
      <w:r w:rsidRPr="006600AC">
        <w:rPr>
          <w:rFonts w:ascii="Times New Roman" w:hAnsi="Times New Roman"/>
          <w:sz w:val="20"/>
          <w:szCs w:val="20"/>
        </w:rPr>
        <w:t xml:space="preserve"> full analytic sample was restricted to those</w:t>
      </w:r>
      <w:r w:rsidR="00A3280B">
        <w:rPr>
          <w:rFonts w:ascii="Times New Roman" w:hAnsi="Times New Roman"/>
          <w:sz w:val="20"/>
          <w:szCs w:val="20"/>
        </w:rPr>
        <w:t xml:space="preserve"> who had complete data on the exposure, all covariates and the outcome variable under investigation</w:t>
      </w:r>
      <w:r>
        <w:rPr>
          <w:rFonts w:ascii="Times New Roman" w:hAnsi="Times New Roman"/>
          <w:sz w:val="20"/>
          <w:szCs w:val="20"/>
        </w:rPr>
        <w:t>.</w:t>
      </w:r>
      <w:r w:rsidR="00A3280B">
        <w:rPr>
          <w:rFonts w:ascii="Times New Roman" w:hAnsi="Times New Roman"/>
          <w:sz w:val="20"/>
          <w:szCs w:val="20"/>
        </w:rPr>
        <w:t xml:space="preserve"> The sample size for each analysis varies, depending on the outcome variable. </w:t>
      </w:r>
    </w:p>
    <w:p w14:paraId="10CAA70E" w14:textId="77777777" w:rsidR="00ED7A12" w:rsidRPr="006600AC" w:rsidRDefault="00ED7A12" w:rsidP="008E4BF0">
      <w:pPr>
        <w:spacing w:after="0" w:line="240" w:lineRule="auto"/>
        <w:ind w:left="-180"/>
        <w:contextualSpacing/>
        <w:rPr>
          <w:rFonts w:ascii="Times New Roman" w:hAnsi="Times New Roman"/>
          <w:sz w:val="20"/>
          <w:szCs w:val="20"/>
        </w:rPr>
      </w:pPr>
    </w:p>
    <w:p w14:paraId="09C20380" w14:textId="5405A964" w:rsidR="00ED7A12" w:rsidRDefault="00ED7A12" w:rsidP="008E4BF0">
      <w:pPr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0"/>
          <w:szCs w:val="20"/>
        </w:rPr>
      </w:pPr>
      <w:r w:rsidRPr="00EA79F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b </w:t>
      </w:r>
      <w:r w:rsidRPr="00EA79F5">
        <w:rPr>
          <w:rFonts w:ascii="Times New Roman" w:hAnsi="Times New Roman" w:cs="Times New Roman"/>
          <w:sz w:val="20"/>
          <w:szCs w:val="20"/>
        </w:rPr>
        <w:t xml:space="preserve">A set of generalized estimating equations were used to regress each outcome on </w:t>
      </w:r>
      <w:r>
        <w:rPr>
          <w:rFonts w:ascii="Times New Roman" w:hAnsi="Times New Roman" w:cs="Times New Roman"/>
          <w:sz w:val="20"/>
          <w:szCs w:val="20"/>
        </w:rPr>
        <w:t>school type</w:t>
      </w:r>
      <w:r w:rsidRPr="00EA79F5">
        <w:rPr>
          <w:rFonts w:ascii="Times New Roman" w:hAnsi="Times New Roman" w:cs="Times New Roman"/>
          <w:sz w:val="20"/>
          <w:szCs w:val="20"/>
        </w:rPr>
        <w:t xml:space="preserve"> separately. </w:t>
      </w:r>
      <w:r w:rsidR="00ED6F0E" w:rsidRPr="00EA79F5">
        <w:rPr>
          <w:rFonts w:ascii="Times New Roman" w:hAnsi="Times New Roman" w:cs="Times New Roman"/>
          <w:sz w:val="20"/>
          <w:szCs w:val="20"/>
        </w:rPr>
        <w:t>All models controlled for participants’ age</w:t>
      </w:r>
      <w:r w:rsidR="00ED6F0E">
        <w:rPr>
          <w:rFonts w:ascii="Times New Roman" w:hAnsi="Times New Roman" w:cs="Times New Roman"/>
          <w:sz w:val="20"/>
          <w:szCs w:val="20"/>
        </w:rPr>
        <w:t xml:space="preserve">, </w:t>
      </w:r>
      <w:r w:rsidR="00ED6F0E" w:rsidRPr="00EA79F5">
        <w:rPr>
          <w:rFonts w:ascii="Times New Roman" w:hAnsi="Times New Roman" w:cs="Times New Roman"/>
          <w:sz w:val="20"/>
          <w:szCs w:val="20"/>
        </w:rPr>
        <w:t>sex, race</w:t>
      </w:r>
      <w:r w:rsidR="00ED6F0E">
        <w:rPr>
          <w:rFonts w:ascii="Times New Roman" w:hAnsi="Times New Roman" w:cs="Times New Roman"/>
          <w:sz w:val="20"/>
          <w:szCs w:val="20"/>
        </w:rPr>
        <w:t>/ethnicity</w:t>
      </w:r>
      <w:r w:rsidR="00ED6F0E" w:rsidRPr="00EA79F5">
        <w:rPr>
          <w:rFonts w:ascii="Times New Roman" w:hAnsi="Times New Roman" w:cs="Times New Roman"/>
          <w:sz w:val="20"/>
          <w:szCs w:val="20"/>
        </w:rPr>
        <w:t xml:space="preserve">, </w:t>
      </w:r>
      <w:r w:rsidR="00ED6F0E">
        <w:rPr>
          <w:rFonts w:ascii="Times New Roman" w:hAnsi="Times New Roman" w:cs="Times New Roman"/>
          <w:sz w:val="20"/>
          <w:szCs w:val="20"/>
        </w:rPr>
        <w:t xml:space="preserve">puberty development, </w:t>
      </w:r>
      <w:r w:rsidR="00ED6F0E" w:rsidRPr="00EA79F5">
        <w:rPr>
          <w:rFonts w:ascii="Times New Roman" w:hAnsi="Times New Roman" w:cs="Times New Roman"/>
          <w:sz w:val="20"/>
          <w:szCs w:val="20"/>
        </w:rPr>
        <w:t xml:space="preserve">geographic region, </w:t>
      </w:r>
      <w:r w:rsidR="00ED6F0E">
        <w:rPr>
          <w:rFonts w:ascii="Times New Roman" w:hAnsi="Times New Roman" w:cs="Times New Roman"/>
          <w:sz w:val="20"/>
          <w:szCs w:val="20"/>
        </w:rPr>
        <w:t xml:space="preserve">mother’s </w:t>
      </w:r>
      <w:r w:rsidR="00ED6F0E" w:rsidRPr="00EA79F5">
        <w:rPr>
          <w:rFonts w:ascii="Times New Roman" w:hAnsi="Times New Roman" w:cs="Times New Roman"/>
          <w:sz w:val="20"/>
          <w:szCs w:val="20"/>
        </w:rPr>
        <w:t xml:space="preserve">age, </w:t>
      </w:r>
      <w:r w:rsidR="00ED6F0E">
        <w:rPr>
          <w:rFonts w:ascii="Times New Roman" w:hAnsi="Times New Roman" w:cs="Times New Roman"/>
          <w:sz w:val="20"/>
          <w:szCs w:val="20"/>
        </w:rPr>
        <w:t xml:space="preserve">mother’s </w:t>
      </w:r>
      <w:r w:rsidR="00ED6F0E" w:rsidRPr="00EA79F5">
        <w:rPr>
          <w:rFonts w:ascii="Times New Roman" w:hAnsi="Times New Roman" w:cs="Times New Roman"/>
          <w:sz w:val="20"/>
          <w:szCs w:val="20"/>
        </w:rPr>
        <w:t>race</w:t>
      </w:r>
      <w:r w:rsidR="00ED6F0E">
        <w:rPr>
          <w:rFonts w:ascii="Times New Roman" w:hAnsi="Times New Roman" w:cs="Times New Roman"/>
          <w:sz w:val="20"/>
          <w:szCs w:val="20"/>
        </w:rPr>
        <w:t>/ethnicity</w:t>
      </w:r>
      <w:r w:rsidR="00ED6F0E" w:rsidRPr="00EA79F5">
        <w:rPr>
          <w:rFonts w:ascii="Times New Roman" w:hAnsi="Times New Roman" w:cs="Times New Roman"/>
          <w:sz w:val="20"/>
          <w:szCs w:val="20"/>
        </w:rPr>
        <w:t>,</w:t>
      </w:r>
      <w:r w:rsidR="00ED6F0E">
        <w:rPr>
          <w:rFonts w:ascii="Times New Roman" w:hAnsi="Times New Roman" w:cs="Times New Roman"/>
          <w:sz w:val="20"/>
          <w:szCs w:val="20"/>
        </w:rPr>
        <w:t xml:space="preserve"> mother’s </w:t>
      </w:r>
      <w:r w:rsidR="00ED6F0E" w:rsidRPr="00EA79F5">
        <w:rPr>
          <w:rFonts w:ascii="Times New Roman" w:hAnsi="Times New Roman" w:cs="Times New Roman"/>
          <w:sz w:val="20"/>
          <w:szCs w:val="20"/>
        </w:rPr>
        <w:t>marital status,</w:t>
      </w:r>
      <w:r w:rsidR="00ED6F0E">
        <w:rPr>
          <w:rFonts w:ascii="Times New Roman" w:hAnsi="Times New Roman" w:cs="Times New Roman"/>
          <w:sz w:val="20"/>
          <w:szCs w:val="20"/>
        </w:rPr>
        <w:t xml:space="preserve"> socioeconomic status (including mother’s </w:t>
      </w:r>
      <w:r w:rsidR="00ED6F0E" w:rsidRPr="00EA79F5">
        <w:rPr>
          <w:rFonts w:ascii="Times New Roman" w:hAnsi="Times New Roman" w:cs="Times New Roman"/>
          <w:sz w:val="20"/>
          <w:szCs w:val="20"/>
        </w:rPr>
        <w:t>subjective socioeconomic status,</w:t>
      </w:r>
      <w:r w:rsidR="00ED6F0E">
        <w:rPr>
          <w:rFonts w:ascii="Times New Roman" w:hAnsi="Times New Roman" w:cs="Times New Roman"/>
          <w:sz w:val="20"/>
          <w:szCs w:val="20"/>
        </w:rPr>
        <w:t xml:space="preserve"> mother’s employment status, father’s educational attainment, </w:t>
      </w:r>
      <w:r w:rsidR="00ED6F0E" w:rsidRPr="00EA79F5">
        <w:rPr>
          <w:rFonts w:ascii="Times New Roman" w:hAnsi="Times New Roman" w:cs="Times New Roman"/>
          <w:sz w:val="20"/>
          <w:szCs w:val="20"/>
        </w:rPr>
        <w:t>household income, census tract college education</w:t>
      </w:r>
      <w:r w:rsidR="00ED6F0E">
        <w:rPr>
          <w:rFonts w:ascii="Times New Roman" w:hAnsi="Times New Roman" w:cs="Times New Roman"/>
          <w:sz w:val="20"/>
          <w:szCs w:val="20"/>
        </w:rPr>
        <w:t xml:space="preserve"> </w:t>
      </w:r>
      <w:r w:rsidR="00ED6F0E" w:rsidRPr="00EA79F5">
        <w:rPr>
          <w:rFonts w:ascii="Times New Roman" w:hAnsi="Times New Roman" w:cs="Times New Roman"/>
          <w:sz w:val="20"/>
          <w:szCs w:val="20"/>
        </w:rPr>
        <w:t>rate, and census tract median income</w:t>
      </w:r>
      <w:r w:rsidR="00ED6F0E">
        <w:rPr>
          <w:rFonts w:ascii="Times New Roman" w:hAnsi="Times New Roman" w:cs="Times New Roman"/>
          <w:sz w:val="20"/>
          <w:szCs w:val="20"/>
        </w:rPr>
        <w:t xml:space="preserve">), participant family environment (including family structure, family dinner frequency, maternal relationship satisfaction, frequency of religious service attendance, maternal depression, and maternal smoking), </w:t>
      </w:r>
      <w:r w:rsidR="00ED6F0E" w:rsidRPr="00EA79F5">
        <w:rPr>
          <w:rFonts w:ascii="Times New Roman" w:hAnsi="Times New Roman" w:cs="Times New Roman"/>
          <w:sz w:val="20"/>
          <w:szCs w:val="20"/>
        </w:rPr>
        <w:t xml:space="preserve">and </w:t>
      </w:r>
      <w:r w:rsidR="00ED6F0E">
        <w:rPr>
          <w:rFonts w:ascii="Times New Roman" w:hAnsi="Times New Roman" w:cs="Times New Roman"/>
          <w:sz w:val="20"/>
          <w:szCs w:val="20"/>
        </w:rPr>
        <w:t xml:space="preserve">participant </w:t>
      </w:r>
      <w:r w:rsidR="00ED6F0E" w:rsidRPr="00EA79F5">
        <w:rPr>
          <w:rFonts w:ascii="Times New Roman" w:hAnsi="Times New Roman" w:cs="Times New Roman"/>
          <w:sz w:val="20"/>
          <w:szCs w:val="20"/>
        </w:rPr>
        <w:t>prior health status or prior health behaviors (prior depressive symptoms, overweight/obesity, smoking, drinking, marijuana use, other drug use, prescription, drug misuse, number of sexual partners, early sexual initiation,</w:t>
      </w:r>
      <w:r w:rsidR="00ED6F0E">
        <w:rPr>
          <w:rFonts w:ascii="Times New Roman" w:hAnsi="Times New Roman" w:cs="Times New Roman"/>
          <w:sz w:val="20"/>
          <w:szCs w:val="20"/>
        </w:rPr>
        <w:t xml:space="preserve"> and </w:t>
      </w:r>
      <w:r w:rsidR="00ED6F0E" w:rsidRPr="00EA79F5">
        <w:rPr>
          <w:rFonts w:ascii="Times New Roman" w:hAnsi="Times New Roman" w:cs="Times New Roman"/>
          <w:sz w:val="20"/>
          <w:szCs w:val="20"/>
        </w:rPr>
        <w:t>history of sexually transmitted infections</w:t>
      </w:r>
      <w:r w:rsidR="00ED6F0E">
        <w:rPr>
          <w:rFonts w:ascii="Times New Roman" w:hAnsi="Times New Roman" w:cs="Times New Roman"/>
          <w:sz w:val="20"/>
          <w:szCs w:val="20"/>
        </w:rPr>
        <w:t>).</w:t>
      </w:r>
    </w:p>
    <w:p w14:paraId="5CBE6F87" w14:textId="77777777" w:rsidR="00ED6F0E" w:rsidRPr="006600AC" w:rsidRDefault="00ED6F0E" w:rsidP="008E4BF0">
      <w:pPr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20"/>
          <w:szCs w:val="20"/>
        </w:rPr>
      </w:pPr>
    </w:p>
    <w:p w14:paraId="730D0C01" w14:textId="77777777" w:rsidR="00ED7A12" w:rsidRPr="006600AC" w:rsidRDefault="00ED7A12" w:rsidP="008E4BF0">
      <w:pPr>
        <w:spacing w:after="0" w:line="240" w:lineRule="auto"/>
        <w:ind w:left="-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c</w:t>
      </w:r>
      <w:r w:rsidRPr="006600AC">
        <w:rPr>
          <w:rFonts w:ascii="Times New Roman" w:hAnsi="Times New Roman" w:cs="Times New Roman"/>
          <w:sz w:val="20"/>
          <w:szCs w:val="20"/>
        </w:rPr>
        <w:t xml:space="preserve"> </w:t>
      </w:r>
      <w:r w:rsidRPr="006600AC">
        <w:rPr>
          <w:rFonts w:ascii="Times New Roman" w:hAnsi="Times New Roman"/>
          <w:sz w:val="20"/>
          <w:szCs w:val="20"/>
        </w:rPr>
        <w:t xml:space="preserve">All continuous outcomes were standardized (mean=0, standard deviation=1), and β was the standardized effect size. </w:t>
      </w:r>
    </w:p>
    <w:p w14:paraId="56927FA4" w14:textId="77777777" w:rsidR="00ED7A12" w:rsidRPr="006600AC" w:rsidRDefault="00ED7A12" w:rsidP="008E4BF0">
      <w:pPr>
        <w:spacing w:after="0" w:line="240" w:lineRule="auto"/>
        <w:ind w:left="-180"/>
        <w:contextualSpacing/>
        <w:rPr>
          <w:rFonts w:ascii="Times New Roman" w:hAnsi="Times New Roman"/>
          <w:sz w:val="20"/>
          <w:szCs w:val="20"/>
        </w:rPr>
      </w:pPr>
    </w:p>
    <w:p w14:paraId="330C7E64" w14:textId="47027677" w:rsidR="00ED7A12" w:rsidRDefault="00ED7A12" w:rsidP="008E4BF0">
      <w:pPr>
        <w:ind w:left="-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d </w:t>
      </w:r>
      <w:r w:rsidRPr="006600AC">
        <w:rPr>
          <w:rFonts w:ascii="Times New Roman" w:hAnsi="Times New Roman" w:cs="Times New Roman"/>
          <w:sz w:val="20"/>
          <w:szCs w:val="20"/>
        </w:rPr>
        <w:t>p&lt;0.05 after Bonferroni correction (the p value cutoff for Bonferroni correction is p=0.05/</w:t>
      </w:r>
      <w:r>
        <w:rPr>
          <w:rFonts w:ascii="Times New Roman" w:hAnsi="Times New Roman" w:cs="Times New Roman"/>
          <w:sz w:val="20"/>
          <w:szCs w:val="20"/>
        </w:rPr>
        <w:t>2</w:t>
      </w:r>
      <w:r w:rsidR="00174A28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00AC">
        <w:rPr>
          <w:rFonts w:ascii="Times New Roman" w:hAnsi="Times New Roman" w:cs="Times New Roman"/>
          <w:sz w:val="20"/>
          <w:szCs w:val="20"/>
        </w:rPr>
        <w:t>outcomes=0.00</w:t>
      </w:r>
      <w:r>
        <w:rPr>
          <w:rFonts w:ascii="Times New Roman" w:hAnsi="Times New Roman" w:cs="Times New Roman"/>
          <w:sz w:val="20"/>
          <w:szCs w:val="20"/>
        </w:rPr>
        <w:t>2</w:t>
      </w:r>
      <w:r w:rsidR="00174A28">
        <w:rPr>
          <w:rFonts w:ascii="Times New Roman" w:hAnsi="Times New Roman" w:cs="Times New Roman"/>
          <w:sz w:val="20"/>
          <w:szCs w:val="20"/>
        </w:rPr>
        <w:t>; the model</w:t>
      </w:r>
      <w:r w:rsidR="0010194F">
        <w:rPr>
          <w:rFonts w:ascii="Times New Roman" w:hAnsi="Times New Roman" w:cs="Times New Roman"/>
          <w:sz w:val="20"/>
          <w:szCs w:val="20"/>
        </w:rPr>
        <w:t>s</w:t>
      </w:r>
      <w:r w:rsidR="00174A28">
        <w:rPr>
          <w:rFonts w:ascii="Times New Roman" w:hAnsi="Times New Roman" w:cs="Times New Roman"/>
          <w:sz w:val="20"/>
          <w:szCs w:val="20"/>
        </w:rPr>
        <w:t xml:space="preserve"> for the outcome</w:t>
      </w:r>
      <w:r w:rsidR="0010194F">
        <w:rPr>
          <w:rFonts w:ascii="Times New Roman" w:hAnsi="Times New Roman" w:cs="Times New Roman"/>
          <w:sz w:val="20"/>
          <w:szCs w:val="20"/>
        </w:rPr>
        <w:t>s</w:t>
      </w:r>
      <w:r w:rsidR="00174A28">
        <w:rPr>
          <w:rFonts w:ascii="Times New Roman" w:hAnsi="Times New Roman" w:cs="Times New Roman"/>
          <w:sz w:val="20"/>
          <w:szCs w:val="20"/>
        </w:rPr>
        <w:t xml:space="preserve"> </w:t>
      </w:r>
      <w:r w:rsidR="0010194F">
        <w:rPr>
          <w:rFonts w:ascii="Times New Roman" w:hAnsi="Times New Roman" w:cs="Times New Roman"/>
          <w:sz w:val="20"/>
          <w:szCs w:val="20"/>
        </w:rPr>
        <w:t xml:space="preserve">of </w:t>
      </w:r>
      <w:r w:rsidR="00174A28">
        <w:rPr>
          <w:rFonts w:ascii="Times New Roman" w:hAnsi="Times New Roman" w:cs="Times New Roman"/>
          <w:sz w:val="20"/>
          <w:szCs w:val="20"/>
        </w:rPr>
        <w:t>community engagement</w:t>
      </w:r>
      <w:r w:rsidR="0010194F">
        <w:rPr>
          <w:rFonts w:ascii="Times New Roman" w:hAnsi="Times New Roman" w:cs="Times New Roman"/>
          <w:sz w:val="20"/>
          <w:szCs w:val="20"/>
        </w:rPr>
        <w:t xml:space="preserve"> and PTSD</w:t>
      </w:r>
      <w:r w:rsidR="00174A28">
        <w:rPr>
          <w:rFonts w:ascii="Times New Roman" w:hAnsi="Times New Roman" w:cs="Times New Roman"/>
          <w:sz w:val="20"/>
          <w:szCs w:val="20"/>
        </w:rPr>
        <w:t xml:space="preserve"> did not converge</w:t>
      </w:r>
      <w:r w:rsidR="00D66C9A">
        <w:rPr>
          <w:rFonts w:ascii="Times New Roman" w:hAnsi="Times New Roman" w:cs="Times New Roman"/>
          <w:sz w:val="20"/>
          <w:szCs w:val="20"/>
        </w:rPr>
        <w:t>, thus these outcomes were not included in the table).</w:t>
      </w:r>
    </w:p>
    <w:p w14:paraId="7657033C" w14:textId="678363E1" w:rsidR="00056F9C" w:rsidRDefault="00056F9C" w:rsidP="00056F9C">
      <w:pPr>
        <w:tabs>
          <w:tab w:val="left" w:pos="1549"/>
        </w:tabs>
        <w:spacing w:after="0" w:line="240" w:lineRule="auto"/>
        <w:ind w:left="-540"/>
      </w:pPr>
    </w:p>
    <w:sectPr w:rsidR="00056F9C" w:rsidSect="008E4BF0">
      <w:pgSz w:w="15840" w:h="12240" w:orient="landscape"/>
      <w:pgMar w:top="1440" w:right="108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D6EC" w14:textId="77777777" w:rsidR="0049458B" w:rsidRDefault="0049458B" w:rsidP="00C915E4">
      <w:pPr>
        <w:spacing w:after="0" w:line="240" w:lineRule="auto"/>
      </w:pPr>
      <w:r>
        <w:separator/>
      </w:r>
    </w:p>
  </w:endnote>
  <w:endnote w:type="continuationSeparator" w:id="0">
    <w:p w14:paraId="10B72FF3" w14:textId="77777777" w:rsidR="0049458B" w:rsidRDefault="0049458B" w:rsidP="00C9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8174" w14:textId="77777777" w:rsidR="0049458B" w:rsidRDefault="0049458B" w:rsidP="00C915E4">
      <w:pPr>
        <w:spacing w:after="0" w:line="240" w:lineRule="auto"/>
      </w:pPr>
      <w:r>
        <w:separator/>
      </w:r>
    </w:p>
  </w:footnote>
  <w:footnote w:type="continuationSeparator" w:id="0">
    <w:p w14:paraId="411ECB96" w14:textId="77777777" w:rsidR="0049458B" w:rsidRDefault="0049458B" w:rsidP="00C91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11F5B"/>
    <w:multiLevelType w:val="hybridMultilevel"/>
    <w:tmpl w:val="69821924"/>
    <w:lvl w:ilvl="0" w:tplc="DF80B15A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16FE7"/>
    <w:rsid w:val="00010BC9"/>
    <w:rsid w:val="00017017"/>
    <w:rsid w:val="00021B1B"/>
    <w:rsid w:val="0002250E"/>
    <w:rsid w:val="00024329"/>
    <w:rsid w:val="00025C0C"/>
    <w:rsid w:val="00027D8E"/>
    <w:rsid w:val="0003723C"/>
    <w:rsid w:val="000377BC"/>
    <w:rsid w:val="00047CB6"/>
    <w:rsid w:val="00056F9C"/>
    <w:rsid w:val="00062275"/>
    <w:rsid w:val="00070B34"/>
    <w:rsid w:val="00075A81"/>
    <w:rsid w:val="000828CA"/>
    <w:rsid w:val="000861C6"/>
    <w:rsid w:val="000C2106"/>
    <w:rsid w:val="000C5614"/>
    <w:rsid w:val="000D6212"/>
    <w:rsid w:val="000E2EF4"/>
    <w:rsid w:val="0010194F"/>
    <w:rsid w:val="001032C7"/>
    <w:rsid w:val="00103D95"/>
    <w:rsid w:val="00124ACA"/>
    <w:rsid w:val="0013441D"/>
    <w:rsid w:val="00135856"/>
    <w:rsid w:val="00146379"/>
    <w:rsid w:val="001475E5"/>
    <w:rsid w:val="001731D9"/>
    <w:rsid w:val="00174A28"/>
    <w:rsid w:val="0017643B"/>
    <w:rsid w:val="00176813"/>
    <w:rsid w:val="001907CA"/>
    <w:rsid w:val="00197A19"/>
    <w:rsid w:val="001A5F67"/>
    <w:rsid w:val="001B0FF3"/>
    <w:rsid w:val="001C1840"/>
    <w:rsid w:val="001C3C4F"/>
    <w:rsid w:val="001E0ABB"/>
    <w:rsid w:val="001E307E"/>
    <w:rsid w:val="001E704A"/>
    <w:rsid w:val="001F16B3"/>
    <w:rsid w:val="0021595A"/>
    <w:rsid w:val="00220CD7"/>
    <w:rsid w:val="00221F61"/>
    <w:rsid w:val="00225F7E"/>
    <w:rsid w:val="00237164"/>
    <w:rsid w:val="00237BF8"/>
    <w:rsid w:val="00243B29"/>
    <w:rsid w:val="002457BF"/>
    <w:rsid w:val="00270AF3"/>
    <w:rsid w:val="002714FF"/>
    <w:rsid w:val="00297263"/>
    <w:rsid w:val="002A4254"/>
    <w:rsid w:val="002A7142"/>
    <w:rsid w:val="002C3066"/>
    <w:rsid w:val="002D1086"/>
    <w:rsid w:val="002D1D47"/>
    <w:rsid w:val="002D2195"/>
    <w:rsid w:val="002E1FFE"/>
    <w:rsid w:val="002E2418"/>
    <w:rsid w:val="002F02D7"/>
    <w:rsid w:val="00305CFD"/>
    <w:rsid w:val="0031485A"/>
    <w:rsid w:val="00316FE7"/>
    <w:rsid w:val="00317F14"/>
    <w:rsid w:val="00323705"/>
    <w:rsid w:val="003443D4"/>
    <w:rsid w:val="00344952"/>
    <w:rsid w:val="00350959"/>
    <w:rsid w:val="00354755"/>
    <w:rsid w:val="0038629D"/>
    <w:rsid w:val="00390E2B"/>
    <w:rsid w:val="00391181"/>
    <w:rsid w:val="00394FC2"/>
    <w:rsid w:val="003B6CEB"/>
    <w:rsid w:val="003C416E"/>
    <w:rsid w:val="003C67FD"/>
    <w:rsid w:val="003C70DC"/>
    <w:rsid w:val="003D7D9B"/>
    <w:rsid w:val="003E0021"/>
    <w:rsid w:val="003E280E"/>
    <w:rsid w:val="003E3AA5"/>
    <w:rsid w:val="003E410C"/>
    <w:rsid w:val="003F1E3C"/>
    <w:rsid w:val="003F2157"/>
    <w:rsid w:val="003F5B02"/>
    <w:rsid w:val="00402D3F"/>
    <w:rsid w:val="004272DD"/>
    <w:rsid w:val="00434070"/>
    <w:rsid w:val="004478A5"/>
    <w:rsid w:val="004502F7"/>
    <w:rsid w:val="004545FE"/>
    <w:rsid w:val="004556B2"/>
    <w:rsid w:val="004817E5"/>
    <w:rsid w:val="004919AA"/>
    <w:rsid w:val="0049458B"/>
    <w:rsid w:val="004976DC"/>
    <w:rsid w:val="004A30D5"/>
    <w:rsid w:val="004A570A"/>
    <w:rsid w:val="004A614F"/>
    <w:rsid w:val="004B3826"/>
    <w:rsid w:val="004C6B76"/>
    <w:rsid w:val="004D20D2"/>
    <w:rsid w:val="004D2B0A"/>
    <w:rsid w:val="004D6AEE"/>
    <w:rsid w:val="00502D94"/>
    <w:rsid w:val="00506A77"/>
    <w:rsid w:val="0051236C"/>
    <w:rsid w:val="00531D80"/>
    <w:rsid w:val="00533FF9"/>
    <w:rsid w:val="0053607B"/>
    <w:rsid w:val="005375A2"/>
    <w:rsid w:val="005419E2"/>
    <w:rsid w:val="00544B6E"/>
    <w:rsid w:val="00545951"/>
    <w:rsid w:val="00545E89"/>
    <w:rsid w:val="00550E6B"/>
    <w:rsid w:val="00553D26"/>
    <w:rsid w:val="0056256D"/>
    <w:rsid w:val="00565D3F"/>
    <w:rsid w:val="00565E33"/>
    <w:rsid w:val="00566BC1"/>
    <w:rsid w:val="005673F7"/>
    <w:rsid w:val="0057083C"/>
    <w:rsid w:val="00572205"/>
    <w:rsid w:val="00575B9D"/>
    <w:rsid w:val="00590230"/>
    <w:rsid w:val="005A3C9D"/>
    <w:rsid w:val="005B5403"/>
    <w:rsid w:val="005C2726"/>
    <w:rsid w:val="005C61ED"/>
    <w:rsid w:val="005D6817"/>
    <w:rsid w:val="005E333F"/>
    <w:rsid w:val="00600B64"/>
    <w:rsid w:val="00602E4B"/>
    <w:rsid w:val="0060632C"/>
    <w:rsid w:val="00614721"/>
    <w:rsid w:val="00622259"/>
    <w:rsid w:val="00623132"/>
    <w:rsid w:val="00635AC4"/>
    <w:rsid w:val="00642F35"/>
    <w:rsid w:val="00647692"/>
    <w:rsid w:val="006514C2"/>
    <w:rsid w:val="0066336D"/>
    <w:rsid w:val="00665C3B"/>
    <w:rsid w:val="00677B32"/>
    <w:rsid w:val="00683242"/>
    <w:rsid w:val="00686487"/>
    <w:rsid w:val="00696C79"/>
    <w:rsid w:val="006B37F6"/>
    <w:rsid w:val="006C0F69"/>
    <w:rsid w:val="006D4588"/>
    <w:rsid w:val="006D5EB0"/>
    <w:rsid w:val="006F23BD"/>
    <w:rsid w:val="006F4850"/>
    <w:rsid w:val="00706273"/>
    <w:rsid w:val="00722B2A"/>
    <w:rsid w:val="00742854"/>
    <w:rsid w:val="00743513"/>
    <w:rsid w:val="00744474"/>
    <w:rsid w:val="00757DB8"/>
    <w:rsid w:val="00761885"/>
    <w:rsid w:val="00767A0B"/>
    <w:rsid w:val="00770031"/>
    <w:rsid w:val="0077372F"/>
    <w:rsid w:val="0077392C"/>
    <w:rsid w:val="00773F91"/>
    <w:rsid w:val="007A65A5"/>
    <w:rsid w:val="007D23D7"/>
    <w:rsid w:val="007E0618"/>
    <w:rsid w:val="008026A6"/>
    <w:rsid w:val="00810785"/>
    <w:rsid w:val="00816B9E"/>
    <w:rsid w:val="00820595"/>
    <w:rsid w:val="00823D7B"/>
    <w:rsid w:val="008409E6"/>
    <w:rsid w:val="008452B6"/>
    <w:rsid w:val="008516B5"/>
    <w:rsid w:val="00860DBB"/>
    <w:rsid w:val="00863579"/>
    <w:rsid w:val="0086707B"/>
    <w:rsid w:val="00867ABF"/>
    <w:rsid w:val="00870EB9"/>
    <w:rsid w:val="0087743D"/>
    <w:rsid w:val="00896AFF"/>
    <w:rsid w:val="00896B96"/>
    <w:rsid w:val="008A39AF"/>
    <w:rsid w:val="008B008D"/>
    <w:rsid w:val="008B5D7F"/>
    <w:rsid w:val="008C0746"/>
    <w:rsid w:val="008C3CB1"/>
    <w:rsid w:val="008C4949"/>
    <w:rsid w:val="008D4D18"/>
    <w:rsid w:val="008E4473"/>
    <w:rsid w:val="008E4BF0"/>
    <w:rsid w:val="008E7C12"/>
    <w:rsid w:val="0090515D"/>
    <w:rsid w:val="009053D2"/>
    <w:rsid w:val="0092216C"/>
    <w:rsid w:val="009226A3"/>
    <w:rsid w:val="009268D6"/>
    <w:rsid w:val="009271EA"/>
    <w:rsid w:val="00930A4F"/>
    <w:rsid w:val="009436B8"/>
    <w:rsid w:val="00951659"/>
    <w:rsid w:val="00951C53"/>
    <w:rsid w:val="00960A3C"/>
    <w:rsid w:val="0096429A"/>
    <w:rsid w:val="00973F1C"/>
    <w:rsid w:val="0098103B"/>
    <w:rsid w:val="0098640E"/>
    <w:rsid w:val="009900F1"/>
    <w:rsid w:val="00990282"/>
    <w:rsid w:val="0099110E"/>
    <w:rsid w:val="009949C8"/>
    <w:rsid w:val="00997DC8"/>
    <w:rsid w:val="009A16FB"/>
    <w:rsid w:val="009A68BA"/>
    <w:rsid w:val="009B590A"/>
    <w:rsid w:val="009C2B1F"/>
    <w:rsid w:val="009C6F59"/>
    <w:rsid w:val="009D56AF"/>
    <w:rsid w:val="009E3540"/>
    <w:rsid w:val="009E5918"/>
    <w:rsid w:val="009F3170"/>
    <w:rsid w:val="00A01B8C"/>
    <w:rsid w:val="00A105B7"/>
    <w:rsid w:val="00A10863"/>
    <w:rsid w:val="00A11EC3"/>
    <w:rsid w:val="00A11FA6"/>
    <w:rsid w:val="00A15F5E"/>
    <w:rsid w:val="00A2560A"/>
    <w:rsid w:val="00A3280B"/>
    <w:rsid w:val="00A34AD3"/>
    <w:rsid w:val="00A37007"/>
    <w:rsid w:val="00A41F50"/>
    <w:rsid w:val="00A511AC"/>
    <w:rsid w:val="00A537F3"/>
    <w:rsid w:val="00A56DB1"/>
    <w:rsid w:val="00A64FCA"/>
    <w:rsid w:val="00A75B08"/>
    <w:rsid w:val="00A82F75"/>
    <w:rsid w:val="00A8499B"/>
    <w:rsid w:val="00A95175"/>
    <w:rsid w:val="00A97A3A"/>
    <w:rsid w:val="00AA1431"/>
    <w:rsid w:val="00AA3180"/>
    <w:rsid w:val="00AB642F"/>
    <w:rsid w:val="00AD2963"/>
    <w:rsid w:val="00AD4520"/>
    <w:rsid w:val="00B06744"/>
    <w:rsid w:val="00B0680A"/>
    <w:rsid w:val="00B06CD4"/>
    <w:rsid w:val="00B07619"/>
    <w:rsid w:val="00B1153C"/>
    <w:rsid w:val="00B133CD"/>
    <w:rsid w:val="00B220B8"/>
    <w:rsid w:val="00B24092"/>
    <w:rsid w:val="00B3008E"/>
    <w:rsid w:val="00B31F66"/>
    <w:rsid w:val="00B37EB5"/>
    <w:rsid w:val="00B4383F"/>
    <w:rsid w:val="00B515DB"/>
    <w:rsid w:val="00B53C9E"/>
    <w:rsid w:val="00B6635E"/>
    <w:rsid w:val="00B75B1B"/>
    <w:rsid w:val="00B808B9"/>
    <w:rsid w:val="00B8358C"/>
    <w:rsid w:val="00BA1923"/>
    <w:rsid w:val="00BA2A0A"/>
    <w:rsid w:val="00BB1651"/>
    <w:rsid w:val="00BB6029"/>
    <w:rsid w:val="00BC1534"/>
    <w:rsid w:val="00BC23C4"/>
    <w:rsid w:val="00BD04C6"/>
    <w:rsid w:val="00BD534C"/>
    <w:rsid w:val="00BE1151"/>
    <w:rsid w:val="00BE1C28"/>
    <w:rsid w:val="00BE4590"/>
    <w:rsid w:val="00BE4D81"/>
    <w:rsid w:val="00BE5543"/>
    <w:rsid w:val="00BE6F7E"/>
    <w:rsid w:val="00BF576D"/>
    <w:rsid w:val="00BF619F"/>
    <w:rsid w:val="00BF7E9C"/>
    <w:rsid w:val="00C04EEF"/>
    <w:rsid w:val="00C05E2D"/>
    <w:rsid w:val="00C109CB"/>
    <w:rsid w:val="00C1125F"/>
    <w:rsid w:val="00C223BB"/>
    <w:rsid w:val="00C27A07"/>
    <w:rsid w:val="00C40B87"/>
    <w:rsid w:val="00C41430"/>
    <w:rsid w:val="00C43D38"/>
    <w:rsid w:val="00C44093"/>
    <w:rsid w:val="00C52608"/>
    <w:rsid w:val="00C55BAB"/>
    <w:rsid w:val="00C610FD"/>
    <w:rsid w:val="00C62B57"/>
    <w:rsid w:val="00C66F31"/>
    <w:rsid w:val="00C71EFB"/>
    <w:rsid w:val="00C915E4"/>
    <w:rsid w:val="00C9410C"/>
    <w:rsid w:val="00C9468E"/>
    <w:rsid w:val="00C95344"/>
    <w:rsid w:val="00CA2B61"/>
    <w:rsid w:val="00CA7FEE"/>
    <w:rsid w:val="00CB07B4"/>
    <w:rsid w:val="00CB31C8"/>
    <w:rsid w:val="00CC3E59"/>
    <w:rsid w:val="00CC5E1E"/>
    <w:rsid w:val="00CD2FAB"/>
    <w:rsid w:val="00CD7394"/>
    <w:rsid w:val="00CE2017"/>
    <w:rsid w:val="00CE7B0C"/>
    <w:rsid w:val="00CF2BEC"/>
    <w:rsid w:val="00CF3BE9"/>
    <w:rsid w:val="00D1645A"/>
    <w:rsid w:val="00D17860"/>
    <w:rsid w:val="00D309B0"/>
    <w:rsid w:val="00D338A6"/>
    <w:rsid w:val="00D42689"/>
    <w:rsid w:val="00D66C9A"/>
    <w:rsid w:val="00D85958"/>
    <w:rsid w:val="00D86135"/>
    <w:rsid w:val="00D87025"/>
    <w:rsid w:val="00D922C3"/>
    <w:rsid w:val="00D96D16"/>
    <w:rsid w:val="00D9790A"/>
    <w:rsid w:val="00DA104E"/>
    <w:rsid w:val="00DA2345"/>
    <w:rsid w:val="00DA797B"/>
    <w:rsid w:val="00DB68BC"/>
    <w:rsid w:val="00DC7D06"/>
    <w:rsid w:val="00DE5568"/>
    <w:rsid w:val="00DF0613"/>
    <w:rsid w:val="00DF4604"/>
    <w:rsid w:val="00DF5698"/>
    <w:rsid w:val="00E0183C"/>
    <w:rsid w:val="00E1437E"/>
    <w:rsid w:val="00E2014D"/>
    <w:rsid w:val="00E25AF8"/>
    <w:rsid w:val="00E37328"/>
    <w:rsid w:val="00E415E3"/>
    <w:rsid w:val="00E47BA6"/>
    <w:rsid w:val="00E51987"/>
    <w:rsid w:val="00E531D7"/>
    <w:rsid w:val="00E703FE"/>
    <w:rsid w:val="00E73D77"/>
    <w:rsid w:val="00E82076"/>
    <w:rsid w:val="00E90055"/>
    <w:rsid w:val="00E9202B"/>
    <w:rsid w:val="00E937B4"/>
    <w:rsid w:val="00E94641"/>
    <w:rsid w:val="00E966DC"/>
    <w:rsid w:val="00EA04DB"/>
    <w:rsid w:val="00EA14C8"/>
    <w:rsid w:val="00EA79F5"/>
    <w:rsid w:val="00EB02D1"/>
    <w:rsid w:val="00EB2196"/>
    <w:rsid w:val="00EB72DB"/>
    <w:rsid w:val="00EC55B4"/>
    <w:rsid w:val="00ED6F0E"/>
    <w:rsid w:val="00ED7A12"/>
    <w:rsid w:val="00F05F1D"/>
    <w:rsid w:val="00F0733E"/>
    <w:rsid w:val="00F17D05"/>
    <w:rsid w:val="00F24B44"/>
    <w:rsid w:val="00F3042C"/>
    <w:rsid w:val="00F30973"/>
    <w:rsid w:val="00F30D98"/>
    <w:rsid w:val="00F326A1"/>
    <w:rsid w:val="00F37762"/>
    <w:rsid w:val="00F46148"/>
    <w:rsid w:val="00F54737"/>
    <w:rsid w:val="00F6227C"/>
    <w:rsid w:val="00F70524"/>
    <w:rsid w:val="00F7331F"/>
    <w:rsid w:val="00F91E3E"/>
    <w:rsid w:val="00FB2C51"/>
    <w:rsid w:val="00FC5FB9"/>
    <w:rsid w:val="00FD14C2"/>
    <w:rsid w:val="00FD3094"/>
    <w:rsid w:val="00FF49AB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1D70"/>
  <w15:chartTrackingRefBased/>
  <w15:docId w15:val="{67FD8C72-0149-4164-B43C-E9DFD31C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9F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5E4"/>
  </w:style>
  <w:style w:type="paragraph" w:styleId="Footer">
    <w:name w:val="footer"/>
    <w:basedOn w:val="Normal"/>
    <w:link w:val="FooterChar"/>
    <w:uiPriority w:val="99"/>
    <w:unhideWhenUsed/>
    <w:rsid w:val="00C91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5E4"/>
  </w:style>
  <w:style w:type="paragraph" w:styleId="BalloonText">
    <w:name w:val="Balloon Text"/>
    <w:basedOn w:val="Normal"/>
    <w:link w:val="BalloonTextChar"/>
    <w:uiPriority w:val="99"/>
    <w:semiHidden/>
    <w:unhideWhenUsed/>
    <w:rsid w:val="003C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FD"/>
    <w:rPr>
      <w:rFonts w:ascii="Segoe UI" w:hAnsi="Segoe UI" w:cs="Segoe UI"/>
      <w:sz w:val="18"/>
      <w:szCs w:val="18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77B32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677B32"/>
    <w:pPr>
      <w:spacing w:after="200" w:line="240" w:lineRule="auto"/>
    </w:pPr>
    <w:rPr>
      <w:rFonts w:ascii="Times New Roman" w:hAnsi="Times New Roman" w:cs="Times New Roman"/>
      <w:noProof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BD04C6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D04C6"/>
    <w:rPr>
      <w:rFonts w:ascii="Times New Roman" w:hAnsi="Times New Roman" w:cs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BD0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F4C5-A09D-4EA1-9A27-9F377B5E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7466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Chen</dc:creator>
  <cp:keywords/>
  <dc:description/>
  <cp:lastModifiedBy>Ying Chen</cp:lastModifiedBy>
  <cp:revision>519</cp:revision>
  <cp:lastPrinted>2019-02-20T20:12:00Z</cp:lastPrinted>
  <dcterms:created xsi:type="dcterms:W3CDTF">2019-02-20T17:29:00Z</dcterms:created>
  <dcterms:modified xsi:type="dcterms:W3CDTF">2021-10-13T14:14:00Z</dcterms:modified>
</cp:coreProperties>
</file>