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11782" w14:textId="77777777"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Journal Requirements:</w:t>
      </w:r>
    </w:p>
    <w:p w14:paraId="0FFF8A9B" w14:textId="77777777" w:rsidR="00CC28F0" w:rsidRPr="00286473" w:rsidRDefault="00CC28F0" w:rsidP="00286473">
      <w:pPr>
        <w:spacing w:line="360" w:lineRule="auto"/>
        <w:rPr>
          <w:rFonts w:ascii="Times New Roman" w:hAnsi="Times New Roman" w:cs="Times New Roman"/>
          <w:sz w:val="24"/>
          <w:szCs w:val="24"/>
        </w:rPr>
      </w:pPr>
    </w:p>
    <w:p w14:paraId="59750E82" w14:textId="77777777"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When submitting your revision, we need you to address these additional requirements.</w:t>
      </w:r>
    </w:p>
    <w:p w14:paraId="7ABA85E3" w14:textId="77777777" w:rsidR="00CC28F0" w:rsidRPr="00286473" w:rsidRDefault="00CC28F0" w:rsidP="00286473">
      <w:pPr>
        <w:spacing w:line="360" w:lineRule="auto"/>
        <w:rPr>
          <w:rFonts w:ascii="Times New Roman" w:hAnsi="Times New Roman" w:cs="Times New Roman"/>
          <w:sz w:val="24"/>
          <w:szCs w:val="24"/>
        </w:rPr>
      </w:pPr>
    </w:p>
    <w:p w14:paraId="60AF4E8C" w14:textId="77777777"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 xml:space="preserve"> </w:t>
      </w:r>
    </w:p>
    <w:p w14:paraId="40653F14" w14:textId="77777777" w:rsidR="00CC28F0" w:rsidRPr="00286473" w:rsidRDefault="00CC28F0" w:rsidP="00286473">
      <w:pPr>
        <w:spacing w:line="360" w:lineRule="auto"/>
        <w:rPr>
          <w:rFonts w:ascii="Times New Roman" w:hAnsi="Times New Roman" w:cs="Times New Roman"/>
          <w:sz w:val="24"/>
          <w:szCs w:val="24"/>
        </w:rPr>
      </w:pPr>
    </w:p>
    <w:p w14:paraId="0731C387" w14:textId="77777777"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1.  Please ensure that your manuscript meets PLOS ONE's style requirements, including those for file naming. The PLOS ONE style templates can be found at</w:t>
      </w:r>
    </w:p>
    <w:p w14:paraId="1B26BCAE" w14:textId="77777777" w:rsidR="00CC28F0" w:rsidRPr="00286473" w:rsidRDefault="00CC28F0" w:rsidP="00286473">
      <w:pPr>
        <w:spacing w:line="360" w:lineRule="auto"/>
        <w:rPr>
          <w:rFonts w:ascii="Times New Roman" w:hAnsi="Times New Roman" w:cs="Times New Roman"/>
          <w:sz w:val="24"/>
          <w:szCs w:val="24"/>
        </w:rPr>
      </w:pPr>
    </w:p>
    <w:p w14:paraId="38212040" w14:textId="77777777"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https://journals.plos.org/plosone/s/file?id=wjVg/PLOSOne_formatting_sample_main_body.pdf and</w:t>
      </w:r>
    </w:p>
    <w:p w14:paraId="69DF0433" w14:textId="77777777" w:rsidR="00CC28F0" w:rsidRPr="00286473" w:rsidRDefault="00CC28F0" w:rsidP="00286473">
      <w:pPr>
        <w:spacing w:line="360" w:lineRule="auto"/>
        <w:rPr>
          <w:rFonts w:ascii="Times New Roman" w:hAnsi="Times New Roman" w:cs="Times New Roman"/>
          <w:sz w:val="24"/>
          <w:szCs w:val="24"/>
        </w:rPr>
      </w:pPr>
    </w:p>
    <w:p w14:paraId="2BB10746" w14:textId="77777777"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https://journals.plos.org/plosone/s/file?id=ba62/PLOSOne_formatting_sample_title_authors_affiliations.pdf</w:t>
      </w:r>
    </w:p>
    <w:p w14:paraId="4170CDBD" w14:textId="179E6F37" w:rsidR="00CC28F0" w:rsidRPr="00286473" w:rsidRDefault="00CC28F0" w:rsidP="00286473">
      <w:pPr>
        <w:spacing w:line="360" w:lineRule="auto"/>
        <w:rPr>
          <w:rFonts w:ascii="Times New Roman" w:hAnsi="Times New Roman" w:cs="Times New Roman"/>
          <w:color w:val="4472C4" w:themeColor="accent1"/>
          <w:sz w:val="24"/>
          <w:szCs w:val="24"/>
          <w:u w:val="single"/>
        </w:rPr>
      </w:pPr>
      <w:r w:rsidRPr="00286473">
        <w:rPr>
          <w:rFonts w:ascii="Times New Roman" w:hAnsi="Times New Roman" w:cs="Times New Roman"/>
          <w:color w:val="4472C4" w:themeColor="accent1"/>
          <w:sz w:val="24"/>
          <w:szCs w:val="24"/>
          <w:u w:val="single"/>
        </w:rPr>
        <w:t xml:space="preserve">Answer: </w:t>
      </w:r>
      <w:r w:rsidR="00EA440C" w:rsidRPr="00286473">
        <w:rPr>
          <w:rFonts w:ascii="Times New Roman" w:hAnsi="Times New Roman" w:cs="Times New Roman"/>
          <w:color w:val="4472C4" w:themeColor="accent1"/>
          <w:sz w:val="24"/>
          <w:szCs w:val="24"/>
          <w:u w:val="single"/>
        </w:rPr>
        <w:t>We have modified the manuscript according to the style templates as required.</w:t>
      </w:r>
    </w:p>
    <w:p w14:paraId="1F91A62D" w14:textId="77777777"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 xml:space="preserve"> </w:t>
      </w:r>
    </w:p>
    <w:p w14:paraId="31A0D002" w14:textId="77777777" w:rsidR="00CC28F0" w:rsidRPr="00286473" w:rsidRDefault="00CC28F0" w:rsidP="00286473">
      <w:pPr>
        <w:spacing w:line="360" w:lineRule="auto"/>
        <w:rPr>
          <w:rFonts w:ascii="Times New Roman" w:hAnsi="Times New Roman" w:cs="Times New Roman"/>
          <w:sz w:val="24"/>
          <w:szCs w:val="24"/>
        </w:rPr>
      </w:pPr>
    </w:p>
    <w:p w14:paraId="0158B765" w14:textId="77777777"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2. In the Methods section, please provide the accession numbers of the datasets downloaded from GEO for your study.</w:t>
      </w:r>
    </w:p>
    <w:p w14:paraId="438048ED" w14:textId="13F3F32D" w:rsidR="00CC28F0" w:rsidRPr="00286473" w:rsidRDefault="00EA440C" w:rsidP="00286473">
      <w:pPr>
        <w:spacing w:line="360" w:lineRule="auto"/>
        <w:rPr>
          <w:rFonts w:ascii="Times New Roman" w:hAnsi="Times New Roman" w:cs="Times New Roman"/>
          <w:color w:val="4472C4" w:themeColor="accent1"/>
          <w:sz w:val="24"/>
          <w:szCs w:val="24"/>
          <w:u w:val="single"/>
        </w:rPr>
      </w:pPr>
      <w:r w:rsidRPr="00286473">
        <w:rPr>
          <w:rFonts w:ascii="Times New Roman" w:hAnsi="Times New Roman" w:cs="Times New Roman"/>
          <w:color w:val="4472C4" w:themeColor="accent1"/>
          <w:sz w:val="24"/>
          <w:szCs w:val="24"/>
          <w:u w:val="single"/>
        </w:rPr>
        <w:t xml:space="preserve">Answer: </w:t>
      </w:r>
      <w:r w:rsidR="00D37868" w:rsidRPr="00286473">
        <w:rPr>
          <w:rFonts w:ascii="Times New Roman" w:hAnsi="Times New Roman" w:cs="Times New Roman"/>
          <w:color w:val="4472C4" w:themeColor="accent1"/>
          <w:sz w:val="24"/>
          <w:szCs w:val="24"/>
          <w:u w:val="single"/>
        </w:rPr>
        <w:t>We have provided the accession numbers as required.</w:t>
      </w:r>
      <w:r w:rsidR="00CD2F3B" w:rsidRPr="00286473">
        <w:rPr>
          <w:rFonts w:ascii="Times New Roman" w:hAnsi="Times New Roman" w:cs="Times New Roman"/>
          <w:color w:val="4472C4" w:themeColor="accent1"/>
          <w:sz w:val="24"/>
          <w:szCs w:val="24"/>
          <w:u w:val="single"/>
        </w:rPr>
        <w:t xml:space="preserve"> </w:t>
      </w:r>
      <w:r w:rsidR="00724A3D" w:rsidRPr="00286473">
        <w:rPr>
          <w:rFonts w:ascii="Times New Roman" w:hAnsi="Times New Roman" w:cs="Times New Roman"/>
          <w:color w:val="4472C4" w:themeColor="accent1"/>
          <w:sz w:val="24"/>
          <w:szCs w:val="24"/>
          <w:u w:val="single"/>
        </w:rPr>
        <w:t>(line 66-74)</w:t>
      </w:r>
    </w:p>
    <w:p w14:paraId="2B7A7E86" w14:textId="77777777"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 xml:space="preserve"> </w:t>
      </w:r>
    </w:p>
    <w:p w14:paraId="15549221" w14:textId="77777777" w:rsidR="00CC28F0" w:rsidRPr="00286473" w:rsidRDefault="00CC28F0" w:rsidP="00286473">
      <w:pPr>
        <w:spacing w:line="360" w:lineRule="auto"/>
        <w:rPr>
          <w:rFonts w:ascii="Times New Roman" w:hAnsi="Times New Roman" w:cs="Times New Roman"/>
          <w:sz w:val="24"/>
          <w:szCs w:val="24"/>
        </w:rPr>
      </w:pPr>
    </w:p>
    <w:p w14:paraId="6876BF59" w14:textId="77777777"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3. To comply with PLOS ONE submission guidelines, in your Methods section, please provide additional information regarding your statistical analyses. For more information on PLOS ONE's expectations for statistical reporting, please see https://journals.plos.org/plosone/s/submission-guidelines.#loc-statistical-reporting.</w:t>
      </w:r>
    </w:p>
    <w:p w14:paraId="07DB0BEA" w14:textId="3D609911" w:rsidR="00CC28F0" w:rsidRPr="00286473" w:rsidRDefault="00A1267C" w:rsidP="00286473">
      <w:pPr>
        <w:spacing w:line="360" w:lineRule="auto"/>
        <w:rPr>
          <w:rFonts w:ascii="Times New Roman" w:hAnsi="Times New Roman" w:cs="Times New Roman"/>
          <w:color w:val="4472C4" w:themeColor="accent1"/>
          <w:sz w:val="24"/>
          <w:szCs w:val="24"/>
        </w:rPr>
      </w:pPr>
      <w:r w:rsidRPr="00286473">
        <w:rPr>
          <w:rFonts w:ascii="Times New Roman" w:hAnsi="Times New Roman" w:cs="Times New Roman"/>
          <w:color w:val="4472C4" w:themeColor="accent1"/>
          <w:sz w:val="24"/>
          <w:szCs w:val="24"/>
          <w:u w:val="single"/>
        </w:rPr>
        <w:t>Answer:</w:t>
      </w:r>
      <w:r w:rsidR="0044391B" w:rsidRPr="00286473">
        <w:rPr>
          <w:rFonts w:ascii="Times New Roman" w:hAnsi="Times New Roman" w:cs="Times New Roman"/>
          <w:color w:val="4472C4" w:themeColor="accent1"/>
          <w:sz w:val="24"/>
          <w:szCs w:val="24"/>
          <w:u w:val="single"/>
        </w:rPr>
        <w:t xml:space="preserve"> We have added additional </w:t>
      </w:r>
      <w:r w:rsidR="00004009" w:rsidRPr="00286473">
        <w:rPr>
          <w:rFonts w:ascii="Times New Roman" w:hAnsi="Times New Roman" w:cs="Times New Roman"/>
          <w:color w:val="4472C4" w:themeColor="accent1"/>
          <w:sz w:val="24"/>
          <w:szCs w:val="24"/>
          <w:u w:val="single"/>
        </w:rPr>
        <w:t>information regarding statistical analyses in the method section as required.</w:t>
      </w:r>
      <w:r w:rsidR="00CC28F0" w:rsidRPr="00286473">
        <w:rPr>
          <w:rFonts w:ascii="Times New Roman" w:hAnsi="Times New Roman" w:cs="Times New Roman"/>
          <w:color w:val="4472C4" w:themeColor="accent1"/>
          <w:sz w:val="24"/>
          <w:szCs w:val="24"/>
        </w:rPr>
        <w:t xml:space="preserve"> </w:t>
      </w:r>
      <w:r w:rsidR="00724A3D" w:rsidRPr="00286473">
        <w:rPr>
          <w:rFonts w:ascii="Times New Roman" w:hAnsi="Times New Roman" w:cs="Times New Roman"/>
          <w:color w:val="4472C4" w:themeColor="accent1"/>
          <w:sz w:val="24"/>
          <w:szCs w:val="24"/>
        </w:rPr>
        <w:t>(line 76-95)</w:t>
      </w:r>
    </w:p>
    <w:p w14:paraId="7964CA13" w14:textId="77777777" w:rsidR="00CC28F0" w:rsidRPr="00286473" w:rsidRDefault="00CC28F0" w:rsidP="00286473">
      <w:pPr>
        <w:spacing w:line="360" w:lineRule="auto"/>
        <w:rPr>
          <w:rFonts w:ascii="Times New Roman" w:hAnsi="Times New Roman" w:cs="Times New Roman"/>
          <w:sz w:val="24"/>
          <w:szCs w:val="24"/>
        </w:rPr>
      </w:pPr>
    </w:p>
    <w:p w14:paraId="2AA93257" w14:textId="77777777" w:rsidR="00CC28F0" w:rsidRPr="00286473" w:rsidRDefault="00CC28F0" w:rsidP="00286473">
      <w:pPr>
        <w:spacing w:line="360" w:lineRule="auto"/>
        <w:rPr>
          <w:rFonts w:ascii="Times New Roman" w:hAnsi="Times New Roman" w:cs="Times New Roman"/>
          <w:sz w:val="24"/>
          <w:szCs w:val="24"/>
        </w:rPr>
      </w:pPr>
    </w:p>
    <w:p w14:paraId="37FCFBC3" w14:textId="77777777"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lastRenderedPageBreak/>
        <w:t>[Note: HTML markup is below. Please do not edit.]</w:t>
      </w:r>
    </w:p>
    <w:p w14:paraId="7F533E9A" w14:textId="77777777" w:rsidR="00CC28F0" w:rsidRPr="00286473" w:rsidRDefault="00CC28F0" w:rsidP="00286473">
      <w:pPr>
        <w:spacing w:line="360" w:lineRule="auto"/>
        <w:rPr>
          <w:rFonts w:ascii="Times New Roman" w:hAnsi="Times New Roman" w:cs="Times New Roman"/>
          <w:sz w:val="24"/>
          <w:szCs w:val="24"/>
        </w:rPr>
      </w:pPr>
    </w:p>
    <w:p w14:paraId="5D1BF08E" w14:textId="2DFACDEF"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Review Comments to the Author</w:t>
      </w:r>
    </w:p>
    <w:p w14:paraId="13E85F5D" w14:textId="77777777" w:rsidR="00CC28F0" w:rsidRPr="00286473" w:rsidRDefault="00CC28F0" w:rsidP="00286473">
      <w:pPr>
        <w:spacing w:line="360" w:lineRule="auto"/>
        <w:rPr>
          <w:rFonts w:ascii="Times New Roman" w:hAnsi="Times New Roman" w:cs="Times New Roman"/>
          <w:sz w:val="24"/>
          <w:szCs w:val="24"/>
        </w:rPr>
      </w:pPr>
    </w:p>
    <w:p w14:paraId="46BE1E78" w14:textId="1F218D66" w:rsidR="00CC28F0" w:rsidRPr="00286473" w:rsidRDefault="009A3EBA"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01</w:t>
      </w:r>
    </w:p>
    <w:p w14:paraId="06A3BF42" w14:textId="77777777"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 xml:space="preserve">Reviewer #1: This </w:t>
      </w:r>
      <w:proofErr w:type="spellStart"/>
      <w:r w:rsidRPr="00286473">
        <w:rPr>
          <w:rFonts w:ascii="Times New Roman" w:hAnsi="Times New Roman" w:cs="Times New Roman"/>
          <w:sz w:val="24"/>
          <w:szCs w:val="24"/>
        </w:rPr>
        <w:t>mansucript</w:t>
      </w:r>
      <w:proofErr w:type="spellEnd"/>
      <w:r w:rsidRPr="00286473">
        <w:rPr>
          <w:rFonts w:ascii="Times New Roman" w:hAnsi="Times New Roman" w:cs="Times New Roman"/>
          <w:sz w:val="24"/>
          <w:szCs w:val="24"/>
        </w:rPr>
        <w:t xml:space="preserve"> reports a meta-analysis of TRIM-59 expression in a number of large publicly-available cancer datasets, particularly TCGA and GEO. The results show that TRIM-59 expression is consistently higher in tumor tissue relative to its matching benign tissue in each study, however it is expressed in both tissue types. In addition, expression level was looked at as a prognostic marker and found to be higher in cases with worse outcome for a number of tumor types, but not all.</w:t>
      </w:r>
    </w:p>
    <w:p w14:paraId="52ECFC66" w14:textId="77777777" w:rsidR="00CC28F0" w:rsidRPr="00286473" w:rsidRDefault="00CC28F0" w:rsidP="00286473">
      <w:pPr>
        <w:spacing w:line="360" w:lineRule="auto"/>
        <w:rPr>
          <w:rFonts w:ascii="Times New Roman" w:hAnsi="Times New Roman" w:cs="Times New Roman"/>
          <w:sz w:val="24"/>
          <w:szCs w:val="24"/>
        </w:rPr>
      </w:pPr>
    </w:p>
    <w:p w14:paraId="689BC273" w14:textId="77777777"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 xml:space="preserve">The strengths of the study are the large number of cases examined from reliable data sources. </w:t>
      </w:r>
      <w:proofErr w:type="gramStart"/>
      <w:r w:rsidRPr="00286473">
        <w:rPr>
          <w:rFonts w:ascii="Times New Roman" w:hAnsi="Times New Roman" w:cs="Times New Roman"/>
          <w:sz w:val="24"/>
          <w:szCs w:val="24"/>
        </w:rPr>
        <w:t>Also</w:t>
      </w:r>
      <w:proofErr w:type="gramEnd"/>
      <w:r w:rsidRPr="00286473">
        <w:rPr>
          <w:rFonts w:ascii="Times New Roman" w:hAnsi="Times New Roman" w:cs="Times New Roman"/>
          <w:sz w:val="24"/>
          <w:szCs w:val="24"/>
        </w:rPr>
        <w:t xml:space="preserve"> analyses were performed to evaluate for biases typical of these types of study designs.</w:t>
      </w:r>
    </w:p>
    <w:p w14:paraId="3A7F971C" w14:textId="77777777" w:rsidR="00CC28F0" w:rsidRPr="00286473" w:rsidRDefault="00CC28F0" w:rsidP="00286473">
      <w:pPr>
        <w:spacing w:line="360" w:lineRule="auto"/>
        <w:rPr>
          <w:rFonts w:ascii="Times New Roman" w:hAnsi="Times New Roman" w:cs="Times New Roman"/>
          <w:sz w:val="24"/>
          <w:szCs w:val="24"/>
        </w:rPr>
      </w:pPr>
    </w:p>
    <w:p w14:paraId="4BD4E523" w14:textId="77777777"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The main weakness of the study is the claim that the data shows this to be a good diagnostic biomarker for cancer, however the study was not designed to evaluate for this being a diagnostic biomarker. IN fact, the data seem to indicate that this is a very poor diagnostic biomarker, as figure 1 shows many benign tissue types to have higher TRIM-59 levels than some tumor types. Also, there is an opportunity to look at great detail for certain tumor types but the opportunity was not taken.</w:t>
      </w:r>
    </w:p>
    <w:p w14:paraId="416752FF" w14:textId="2D55A474" w:rsidR="00CC28F0" w:rsidRPr="00286473" w:rsidRDefault="00054FB3" w:rsidP="00286473">
      <w:pPr>
        <w:spacing w:line="360" w:lineRule="auto"/>
        <w:rPr>
          <w:rFonts w:ascii="Times New Roman" w:hAnsi="Times New Roman" w:cs="Times New Roman"/>
          <w:color w:val="4472C4" w:themeColor="accent1"/>
          <w:sz w:val="24"/>
          <w:szCs w:val="24"/>
          <w:u w:val="single"/>
        </w:rPr>
      </w:pPr>
      <w:r w:rsidRPr="00286473">
        <w:rPr>
          <w:rFonts w:ascii="Times New Roman" w:hAnsi="Times New Roman" w:cs="Times New Roman"/>
          <w:color w:val="4472C4" w:themeColor="accent1"/>
          <w:sz w:val="24"/>
          <w:szCs w:val="24"/>
          <w:u w:val="single"/>
        </w:rPr>
        <w:t xml:space="preserve">Answer: Thank you for your genius opinions. </w:t>
      </w:r>
      <w:r w:rsidR="00DA5241" w:rsidRPr="00286473">
        <w:rPr>
          <w:rFonts w:ascii="Times New Roman" w:hAnsi="Times New Roman" w:cs="Times New Roman"/>
          <w:color w:val="4472C4" w:themeColor="accent1"/>
          <w:sz w:val="24"/>
          <w:szCs w:val="24"/>
          <w:u w:val="single"/>
        </w:rPr>
        <w:t>What w</w:t>
      </w:r>
      <w:r w:rsidRPr="00286473">
        <w:rPr>
          <w:rFonts w:ascii="Times New Roman" w:hAnsi="Times New Roman" w:cs="Times New Roman"/>
          <w:color w:val="4472C4" w:themeColor="accent1"/>
          <w:sz w:val="24"/>
          <w:szCs w:val="24"/>
          <w:u w:val="single"/>
        </w:rPr>
        <w:t xml:space="preserve">e should first explain </w:t>
      </w:r>
      <w:r w:rsidR="00DA5241" w:rsidRPr="00286473">
        <w:rPr>
          <w:rFonts w:ascii="Times New Roman" w:hAnsi="Times New Roman" w:cs="Times New Roman"/>
          <w:color w:val="4472C4" w:themeColor="accent1"/>
          <w:sz w:val="24"/>
          <w:szCs w:val="24"/>
          <w:u w:val="single"/>
        </w:rPr>
        <w:t xml:space="preserve">is </w:t>
      </w:r>
      <w:r w:rsidRPr="00286473">
        <w:rPr>
          <w:rFonts w:ascii="Times New Roman" w:hAnsi="Times New Roman" w:cs="Times New Roman"/>
          <w:color w:val="4472C4" w:themeColor="accent1"/>
          <w:sz w:val="24"/>
          <w:szCs w:val="24"/>
          <w:u w:val="single"/>
        </w:rPr>
        <w:t>that in the previous data processing</w:t>
      </w:r>
      <w:r w:rsidR="00FE7BF7" w:rsidRPr="00286473">
        <w:rPr>
          <w:rFonts w:ascii="Times New Roman" w:hAnsi="Times New Roman" w:cs="Times New Roman"/>
          <w:color w:val="4472C4" w:themeColor="accent1"/>
          <w:sz w:val="24"/>
          <w:szCs w:val="24"/>
          <w:u w:val="single"/>
        </w:rPr>
        <w:t xml:space="preserve"> of TCGA datasets</w:t>
      </w:r>
      <w:r w:rsidRPr="00286473">
        <w:rPr>
          <w:rFonts w:ascii="Times New Roman" w:hAnsi="Times New Roman" w:cs="Times New Roman"/>
          <w:color w:val="4472C4" w:themeColor="accent1"/>
          <w:sz w:val="24"/>
          <w:szCs w:val="24"/>
          <w:u w:val="single"/>
        </w:rPr>
        <w:t xml:space="preserve">, UCSC </w:t>
      </w:r>
      <w:r w:rsidR="00DA5241" w:rsidRPr="00286473">
        <w:rPr>
          <w:rFonts w:ascii="Times New Roman" w:hAnsi="Times New Roman" w:cs="Times New Roman"/>
          <w:color w:val="4472C4" w:themeColor="accent1"/>
          <w:sz w:val="24"/>
          <w:szCs w:val="24"/>
          <w:u w:val="single"/>
        </w:rPr>
        <w:t>pan</w:t>
      </w:r>
      <w:r w:rsidRPr="00286473">
        <w:rPr>
          <w:rFonts w:ascii="Times New Roman" w:hAnsi="Times New Roman" w:cs="Times New Roman"/>
          <w:color w:val="4472C4" w:themeColor="accent1"/>
          <w:sz w:val="24"/>
          <w:szCs w:val="24"/>
          <w:u w:val="single"/>
        </w:rPr>
        <w:t xml:space="preserve">-tumor </w:t>
      </w:r>
      <w:r w:rsidR="00DA5241" w:rsidRPr="00286473">
        <w:rPr>
          <w:rFonts w:ascii="Times New Roman" w:hAnsi="Times New Roman" w:cs="Times New Roman"/>
          <w:color w:val="4472C4" w:themeColor="accent1"/>
          <w:sz w:val="24"/>
          <w:szCs w:val="24"/>
          <w:u w:val="single"/>
        </w:rPr>
        <w:t xml:space="preserve">mean-normalized </w:t>
      </w:r>
      <w:r w:rsidRPr="00286473">
        <w:rPr>
          <w:rFonts w:ascii="Times New Roman" w:hAnsi="Times New Roman" w:cs="Times New Roman"/>
          <w:color w:val="4472C4" w:themeColor="accent1"/>
          <w:sz w:val="24"/>
          <w:szCs w:val="24"/>
          <w:u w:val="single"/>
        </w:rPr>
        <w:t>gene expression data</w:t>
      </w:r>
      <w:r w:rsidR="00DA5241" w:rsidRPr="00286473">
        <w:rPr>
          <w:rFonts w:ascii="Times New Roman" w:hAnsi="Times New Roman" w:cs="Times New Roman"/>
          <w:color w:val="4472C4" w:themeColor="accent1"/>
          <w:sz w:val="24"/>
          <w:szCs w:val="24"/>
          <w:u w:val="single"/>
        </w:rPr>
        <w:t xml:space="preserve"> was used</w:t>
      </w:r>
      <w:r w:rsidRPr="00286473">
        <w:rPr>
          <w:rFonts w:ascii="Times New Roman" w:hAnsi="Times New Roman" w:cs="Times New Roman"/>
          <w:color w:val="4472C4" w:themeColor="accent1"/>
          <w:sz w:val="24"/>
          <w:szCs w:val="24"/>
          <w:u w:val="single"/>
        </w:rPr>
        <w:t xml:space="preserve">. </w:t>
      </w:r>
      <w:r w:rsidR="00DA5241" w:rsidRPr="00286473">
        <w:rPr>
          <w:rFonts w:ascii="Times New Roman" w:hAnsi="Times New Roman" w:cs="Times New Roman"/>
          <w:color w:val="4472C4" w:themeColor="accent1"/>
          <w:sz w:val="24"/>
          <w:szCs w:val="24"/>
          <w:u w:val="single"/>
        </w:rPr>
        <w:t>In the process of normalization, gene values are mean-centered per gene. This is useful for correlation analysis between different tumor types, but it weakens the differences in actual expression levels between samples</w:t>
      </w:r>
      <w:r w:rsidRPr="00286473">
        <w:rPr>
          <w:rFonts w:ascii="Times New Roman" w:hAnsi="Times New Roman" w:cs="Times New Roman"/>
          <w:color w:val="4472C4" w:themeColor="accent1"/>
          <w:sz w:val="24"/>
          <w:szCs w:val="24"/>
          <w:u w:val="single"/>
        </w:rPr>
        <w:t xml:space="preserve">. Therefore, in </w:t>
      </w:r>
      <w:r w:rsidR="00EB43EE" w:rsidRPr="00286473">
        <w:rPr>
          <w:rFonts w:ascii="Times New Roman" w:hAnsi="Times New Roman" w:cs="Times New Roman"/>
          <w:color w:val="4472C4" w:themeColor="accent1"/>
          <w:sz w:val="24"/>
          <w:szCs w:val="24"/>
          <w:u w:val="single"/>
        </w:rPr>
        <w:t>present</w:t>
      </w:r>
      <w:r w:rsidRPr="00286473">
        <w:rPr>
          <w:rFonts w:ascii="Times New Roman" w:hAnsi="Times New Roman" w:cs="Times New Roman"/>
          <w:color w:val="4472C4" w:themeColor="accent1"/>
          <w:sz w:val="24"/>
          <w:szCs w:val="24"/>
          <w:u w:val="single"/>
        </w:rPr>
        <w:t xml:space="preserve"> analysis, </w:t>
      </w:r>
      <w:r w:rsidR="00FE7BF7" w:rsidRPr="00286473">
        <w:rPr>
          <w:rFonts w:ascii="Times New Roman" w:hAnsi="Times New Roman" w:cs="Times New Roman"/>
          <w:color w:val="4472C4" w:themeColor="accent1"/>
          <w:sz w:val="24"/>
          <w:szCs w:val="24"/>
          <w:u w:val="single"/>
        </w:rPr>
        <w:t>we used the original FPKM expression data of each sample for analysis</w:t>
      </w:r>
      <w:r w:rsidR="00B8443A" w:rsidRPr="00286473">
        <w:rPr>
          <w:rFonts w:ascii="Times New Roman" w:hAnsi="Times New Roman" w:cs="Times New Roman"/>
          <w:color w:val="4472C4" w:themeColor="accent1"/>
          <w:sz w:val="24"/>
          <w:szCs w:val="24"/>
          <w:u w:val="single"/>
        </w:rPr>
        <w:t xml:space="preserve"> (</w:t>
      </w:r>
      <w:r w:rsidR="00557FA6" w:rsidRPr="00286473">
        <w:rPr>
          <w:rFonts w:ascii="Times New Roman" w:hAnsi="Times New Roman" w:cs="Times New Roman"/>
          <w:color w:val="4472C4" w:themeColor="accent1"/>
          <w:sz w:val="24"/>
          <w:szCs w:val="24"/>
          <w:u w:val="single"/>
        </w:rPr>
        <w:t>line 8</w:t>
      </w:r>
      <w:r w:rsidR="00724A3D" w:rsidRPr="00286473">
        <w:rPr>
          <w:rFonts w:ascii="Times New Roman" w:hAnsi="Times New Roman" w:cs="Times New Roman"/>
          <w:color w:val="4472C4" w:themeColor="accent1"/>
          <w:sz w:val="24"/>
          <w:szCs w:val="24"/>
          <w:u w:val="single"/>
        </w:rPr>
        <w:t>9</w:t>
      </w:r>
      <w:r w:rsidR="00557FA6" w:rsidRPr="00286473">
        <w:rPr>
          <w:rFonts w:ascii="Times New Roman" w:hAnsi="Times New Roman" w:cs="Times New Roman"/>
          <w:color w:val="4472C4" w:themeColor="accent1"/>
          <w:sz w:val="24"/>
          <w:szCs w:val="24"/>
          <w:u w:val="single"/>
        </w:rPr>
        <w:t>-</w:t>
      </w:r>
      <w:r w:rsidR="00724A3D" w:rsidRPr="00286473">
        <w:rPr>
          <w:rFonts w:ascii="Times New Roman" w:hAnsi="Times New Roman" w:cs="Times New Roman"/>
          <w:color w:val="4472C4" w:themeColor="accent1"/>
          <w:sz w:val="24"/>
          <w:szCs w:val="24"/>
          <w:u w:val="single"/>
        </w:rPr>
        <w:t>91</w:t>
      </w:r>
      <w:r w:rsidR="00B8443A" w:rsidRPr="00286473">
        <w:rPr>
          <w:rFonts w:ascii="Times New Roman" w:hAnsi="Times New Roman" w:cs="Times New Roman"/>
          <w:color w:val="4472C4" w:themeColor="accent1"/>
          <w:sz w:val="24"/>
          <w:szCs w:val="24"/>
          <w:u w:val="single"/>
        </w:rPr>
        <w:t>)</w:t>
      </w:r>
      <w:r w:rsidR="00FE7BF7" w:rsidRPr="00286473">
        <w:rPr>
          <w:rFonts w:ascii="Times New Roman" w:hAnsi="Times New Roman" w:cs="Times New Roman"/>
          <w:color w:val="4472C4" w:themeColor="accent1"/>
          <w:sz w:val="24"/>
          <w:szCs w:val="24"/>
          <w:u w:val="single"/>
        </w:rPr>
        <w:t xml:space="preserve">. </w:t>
      </w:r>
      <w:r w:rsidR="00DB72A2" w:rsidRPr="00286473">
        <w:rPr>
          <w:rFonts w:ascii="Times New Roman" w:hAnsi="Times New Roman" w:cs="Times New Roman"/>
          <w:color w:val="4472C4" w:themeColor="accent1"/>
          <w:sz w:val="24"/>
          <w:szCs w:val="24"/>
          <w:u w:val="single"/>
        </w:rPr>
        <w:t xml:space="preserve">As shown in figure 1, all the tumors showed significant higher expression of TRIM59 than their corresponding adjacent tissues. Moreover, </w:t>
      </w:r>
      <w:r w:rsidR="00DB72A2" w:rsidRPr="00286473">
        <w:rPr>
          <w:rFonts w:ascii="Times New Roman" w:hAnsi="Times New Roman" w:cs="Times New Roman"/>
          <w:color w:val="4472C4" w:themeColor="accent1"/>
          <w:sz w:val="24"/>
          <w:szCs w:val="24"/>
          <w:u w:val="single"/>
        </w:rPr>
        <w:lastRenderedPageBreak/>
        <w:t xml:space="preserve">comparisons between tumor types are not very useful </w:t>
      </w:r>
      <w:r w:rsidR="00B8647E" w:rsidRPr="00286473">
        <w:rPr>
          <w:rFonts w:ascii="Times New Roman" w:hAnsi="Times New Roman" w:cs="Times New Roman"/>
          <w:color w:val="4472C4" w:themeColor="accent1"/>
          <w:sz w:val="24"/>
          <w:szCs w:val="24"/>
          <w:u w:val="single"/>
        </w:rPr>
        <w:t>due to</w:t>
      </w:r>
      <w:r w:rsidR="00DB72A2" w:rsidRPr="00286473">
        <w:rPr>
          <w:rFonts w:ascii="Times New Roman" w:hAnsi="Times New Roman" w:cs="Times New Roman"/>
          <w:color w:val="4472C4" w:themeColor="accent1"/>
          <w:sz w:val="24"/>
          <w:szCs w:val="24"/>
          <w:u w:val="single"/>
        </w:rPr>
        <w:t xml:space="preserve"> differences in tumor </w:t>
      </w:r>
      <w:r w:rsidR="00B8647E" w:rsidRPr="00286473">
        <w:rPr>
          <w:rFonts w:ascii="Times New Roman" w:hAnsi="Times New Roman" w:cs="Times New Roman"/>
          <w:color w:val="4472C4" w:themeColor="accent1"/>
          <w:sz w:val="24"/>
          <w:szCs w:val="24"/>
          <w:u w:val="single"/>
        </w:rPr>
        <w:t>material procession</w:t>
      </w:r>
      <w:r w:rsidR="00DB72A2" w:rsidRPr="00286473">
        <w:rPr>
          <w:rFonts w:ascii="Times New Roman" w:hAnsi="Times New Roman" w:cs="Times New Roman"/>
          <w:color w:val="4472C4" w:themeColor="accent1"/>
          <w:sz w:val="24"/>
          <w:szCs w:val="24"/>
          <w:u w:val="single"/>
        </w:rPr>
        <w:t xml:space="preserve"> and batch effects.</w:t>
      </w:r>
      <w:r w:rsidR="00B8647E" w:rsidRPr="00286473">
        <w:rPr>
          <w:rFonts w:ascii="Times New Roman" w:hAnsi="Times New Roman" w:cs="Times New Roman"/>
          <w:color w:val="4472C4" w:themeColor="accent1"/>
          <w:sz w:val="24"/>
          <w:szCs w:val="24"/>
          <w:u w:val="single"/>
        </w:rPr>
        <w:t xml:space="preserve"> </w:t>
      </w:r>
      <w:r w:rsidR="00557FA6" w:rsidRPr="00286473">
        <w:rPr>
          <w:rFonts w:ascii="Times New Roman" w:hAnsi="Times New Roman" w:cs="Times New Roman"/>
          <w:color w:val="4472C4" w:themeColor="accent1"/>
          <w:sz w:val="24"/>
          <w:szCs w:val="24"/>
          <w:u w:val="single"/>
        </w:rPr>
        <w:t xml:space="preserve">In clinical practice, we only need to consider the amount of TRIM59 expression in the suspected tumor tissue and the adjacent normal tissue. </w:t>
      </w:r>
      <w:r w:rsidR="00B8647E" w:rsidRPr="00286473">
        <w:rPr>
          <w:rFonts w:ascii="Times New Roman" w:hAnsi="Times New Roman" w:cs="Times New Roman"/>
          <w:color w:val="4472C4" w:themeColor="accent1"/>
          <w:sz w:val="24"/>
          <w:szCs w:val="24"/>
          <w:u w:val="single"/>
        </w:rPr>
        <w:t>The purpose of this study was to investigate the feasibility of TRIM59 as a diagnostic and prognostic molecule for a variety of tumors.</w:t>
      </w:r>
    </w:p>
    <w:p w14:paraId="3BB6CC91" w14:textId="6ED2B4DC" w:rsidR="00054FB3" w:rsidRPr="00286473" w:rsidRDefault="00054FB3" w:rsidP="00286473">
      <w:pPr>
        <w:spacing w:line="360" w:lineRule="auto"/>
        <w:rPr>
          <w:rFonts w:ascii="Times New Roman" w:hAnsi="Times New Roman" w:cs="Times New Roman"/>
          <w:sz w:val="24"/>
          <w:szCs w:val="24"/>
        </w:rPr>
      </w:pPr>
    </w:p>
    <w:p w14:paraId="24714220" w14:textId="77777777" w:rsidR="00054FB3" w:rsidRPr="00286473" w:rsidRDefault="00054FB3" w:rsidP="00286473">
      <w:pPr>
        <w:spacing w:line="360" w:lineRule="auto"/>
        <w:rPr>
          <w:rFonts w:ascii="Times New Roman" w:hAnsi="Times New Roman" w:cs="Times New Roman"/>
          <w:sz w:val="24"/>
          <w:szCs w:val="24"/>
        </w:rPr>
      </w:pPr>
    </w:p>
    <w:p w14:paraId="33E7CDF7" w14:textId="77777777" w:rsidR="00CC28F0" w:rsidRPr="00286473" w:rsidRDefault="00CC28F0" w:rsidP="00286473">
      <w:pPr>
        <w:spacing w:line="360" w:lineRule="auto"/>
        <w:rPr>
          <w:rFonts w:ascii="Times New Roman" w:hAnsi="Times New Roman" w:cs="Times New Roman"/>
          <w:sz w:val="24"/>
          <w:szCs w:val="24"/>
        </w:rPr>
      </w:pPr>
      <w:r w:rsidRPr="00286473">
        <w:rPr>
          <w:rFonts w:ascii="Times New Roman" w:hAnsi="Times New Roman" w:cs="Times New Roman"/>
          <w:sz w:val="24"/>
          <w:szCs w:val="24"/>
        </w:rPr>
        <w:t>Specific areas to consider:</w:t>
      </w:r>
    </w:p>
    <w:p w14:paraId="5ED54197" w14:textId="321698F8" w:rsidR="00CC28F0" w:rsidRPr="00286473" w:rsidRDefault="00CC28F0" w:rsidP="00286473">
      <w:pPr>
        <w:pStyle w:val="a3"/>
        <w:numPr>
          <w:ilvl w:val="0"/>
          <w:numId w:val="1"/>
        </w:numPr>
        <w:spacing w:line="360" w:lineRule="auto"/>
        <w:ind w:firstLineChars="0"/>
        <w:rPr>
          <w:rFonts w:ascii="Times New Roman" w:hAnsi="Times New Roman" w:cs="Times New Roman"/>
          <w:sz w:val="24"/>
          <w:szCs w:val="24"/>
        </w:rPr>
      </w:pPr>
      <w:r w:rsidRPr="00286473">
        <w:rPr>
          <w:rFonts w:ascii="Times New Roman" w:hAnsi="Times New Roman" w:cs="Times New Roman"/>
          <w:sz w:val="24"/>
          <w:szCs w:val="24"/>
        </w:rPr>
        <w:t>figure 1, what does FPKM stand for? should indicate in the figure itself or in the figure caption.</w:t>
      </w:r>
    </w:p>
    <w:p w14:paraId="30B886C2" w14:textId="6A13D08C" w:rsidR="005F3C57" w:rsidRPr="00286473" w:rsidRDefault="00A74374" w:rsidP="00286473">
      <w:pPr>
        <w:spacing w:line="360" w:lineRule="auto"/>
        <w:rPr>
          <w:rFonts w:ascii="Times New Roman" w:hAnsi="Times New Roman" w:cs="Times New Roman"/>
          <w:color w:val="4472C4" w:themeColor="accent1"/>
          <w:sz w:val="24"/>
          <w:szCs w:val="24"/>
          <w:u w:val="single"/>
        </w:rPr>
      </w:pPr>
      <w:r w:rsidRPr="00286473">
        <w:rPr>
          <w:rFonts w:ascii="Times New Roman" w:hAnsi="Times New Roman" w:cs="Times New Roman"/>
          <w:color w:val="4472C4" w:themeColor="accent1"/>
          <w:sz w:val="24"/>
          <w:szCs w:val="24"/>
          <w:u w:val="single"/>
        </w:rPr>
        <w:t xml:space="preserve">Answer: </w:t>
      </w:r>
      <w:r w:rsidR="00B8647E" w:rsidRPr="00286473">
        <w:rPr>
          <w:rFonts w:ascii="Times New Roman" w:hAnsi="Times New Roman" w:cs="Times New Roman"/>
          <w:color w:val="4472C4" w:themeColor="accent1"/>
          <w:sz w:val="24"/>
          <w:szCs w:val="24"/>
          <w:u w:val="single"/>
        </w:rPr>
        <w:t xml:space="preserve">Thank you for your kind reminding. </w:t>
      </w:r>
      <w:bookmarkStart w:id="0" w:name="_Hlk67001377"/>
      <w:r w:rsidRPr="00286473">
        <w:rPr>
          <w:rFonts w:ascii="Times New Roman" w:hAnsi="Times New Roman" w:cs="Times New Roman"/>
          <w:color w:val="4472C4" w:themeColor="accent1"/>
          <w:sz w:val="24"/>
          <w:szCs w:val="24"/>
          <w:u w:val="single"/>
        </w:rPr>
        <w:t>FPKM (Fragments Per Kilobase of exon model per Million mapped fragments)</w:t>
      </w:r>
      <w:bookmarkEnd w:id="0"/>
      <w:r w:rsidRPr="00286473">
        <w:rPr>
          <w:rFonts w:ascii="Times New Roman" w:hAnsi="Times New Roman" w:cs="Times New Roman"/>
          <w:color w:val="4472C4" w:themeColor="accent1"/>
          <w:sz w:val="24"/>
          <w:szCs w:val="24"/>
          <w:u w:val="single"/>
        </w:rPr>
        <w:t xml:space="preserve"> , </w:t>
      </w:r>
      <m:oMath>
        <m:r>
          <m:rPr>
            <m:sty m:val="p"/>
          </m:rPr>
          <w:rPr>
            <w:rFonts w:ascii="Cambria Math" w:hAnsi="Cambria Math" w:cs="Times New Roman"/>
            <w:color w:val="4472C4" w:themeColor="accent1"/>
            <w:sz w:val="24"/>
            <w:szCs w:val="24"/>
            <w:u w:val="single"/>
          </w:rPr>
          <m:t>FPKM=</m:t>
        </m:r>
        <m:f>
          <m:fPr>
            <m:ctrlPr>
              <w:rPr>
                <w:rFonts w:ascii="Cambria Math" w:hAnsi="Cambria Math" w:cs="Times New Roman"/>
                <w:color w:val="4472C4" w:themeColor="accent1"/>
                <w:sz w:val="24"/>
                <w:szCs w:val="24"/>
                <w:u w:val="single"/>
              </w:rPr>
            </m:ctrlPr>
          </m:fPr>
          <m:num>
            <m:r>
              <w:rPr>
                <w:rFonts w:ascii="Cambria Math" w:hAnsi="Cambria Math" w:cs="Times New Roman"/>
                <w:color w:val="4472C4" w:themeColor="accent1"/>
                <w:sz w:val="24"/>
                <w:szCs w:val="24"/>
                <w:u w:val="single"/>
              </w:rPr>
              <m:t>total exon  Fragments</m:t>
            </m:r>
          </m:num>
          <m:den>
            <m:r>
              <w:rPr>
                <w:rFonts w:ascii="Cambria Math" w:hAnsi="Cambria Math" w:cs="Times New Roman"/>
                <w:color w:val="4472C4" w:themeColor="accent1"/>
                <w:sz w:val="24"/>
                <w:szCs w:val="24"/>
                <w:u w:val="single"/>
              </w:rPr>
              <m:t>mapped reads</m:t>
            </m:r>
            <m:d>
              <m:dPr>
                <m:ctrlPr>
                  <w:rPr>
                    <w:rFonts w:ascii="Cambria Math" w:hAnsi="Cambria Math" w:cs="Times New Roman"/>
                    <w:i/>
                    <w:color w:val="4472C4" w:themeColor="accent1"/>
                    <w:sz w:val="24"/>
                    <w:szCs w:val="24"/>
                    <w:u w:val="single"/>
                  </w:rPr>
                </m:ctrlPr>
              </m:dPr>
              <m:e>
                <m:r>
                  <w:rPr>
                    <w:rFonts w:ascii="Cambria Math" w:hAnsi="Cambria Math" w:cs="Times New Roman"/>
                    <w:color w:val="4472C4" w:themeColor="accent1"/>
                    <w:sz w:val="24"/>
                    <w:szCs w:val="24"/>
                    <w:u w:val="single"/>
                  </w:rPr>
                  <m:t>Millions</m:t>
                </m:r>
              </m:e>
            </m:d>
            <m:r>
              <w:rPr>
                <w:rFonts w:ascii="Cambria Math" w:hAnsi="Cambria Math" w:cs="Times New Roman"/>
                <w:color w:val="4472C4" w:themeColor="accent1"/>
                <w:sz w:val="24"/>
                <w:szCs w:val="24"/>
                <w:u w:val="single"/>
              </w:rPr>
              <m:t>×exon length(KB)</m:t>
            </m:r>
          </m:den>
        </m:f>
      </m:oMath>
      <w:r w:rsidR="00EC0A1D" w:rsidRPr="00286473">
        <w:rPr>
          <w:rFonts w:ascii="Times New Roman" w:hAnsi="Times New Roman" w:cs="Times New Roman"/>
          <w:color w:val="4472C4" w:themeColor="accent1"/>
          <w:sz w:val="24"/>
          <w:szCs w:val="24"/>
          <w:u w:val="single"/>
        </w:rPr>
        <w:t xml:space="preserve"> </w:t>
      </w:r>
      <w:r w:rsidR="00BC64D1" w:rsidRPr="00286473">
        <w:rPr>
          <w:rFonts w:ascii="Times New Roman" w:hAnsi="Times New Roman" w:cs="Times New Roman"/>
          <w:color w:val="4472C4" w:themeColor="accent1"/>
          <w:sz w:val="24"/>
          <w:szCs w:val="24"/>
          <w:u w:val="single"/>
        </w:rPr>
        <w:t>.</w:t>
      </w:r>
      <w:r w:rsidR="00BC64D1" w:rsidRPr="00286473">
        <w:rPr>
          <w:rFonts w:ascii="Times New Roman" w:hAnsi="Times New Roman" w:cs="Times New Roman"/>
          <w:sz w:val="24"/>
          <w:szCs w:val="24"/>
        </w:rPr>
        <w:t xml:space="preserve"> </w:t>
      </w:r>
      <w:r w:rsidR="00BC64D1" w:rsidRPr="00286473">
        <w:rPr>
          <w:rFonts w:ascii="Times New Roman" w:hAnsi="Times New Roman" w:cs="Times New Roman"/>
          <w:color w:val="4472C4" w:themeColor="accent1"/>
          <w:sz w:val="24"/>
          <w:szCs w:val="24"/>
          <w:u w:val="single"/>
        </w:rPr>
        <w:t xml:space="preserve">In transcriptome sequencing data, FPKM reflects the expression level of genes. We have indicated it in </w:t>
      </w:r>
      <w:r w:rsidR="00E87478" w:rsidRPr="00286473">
        <w:rPr>
          <w:rFonts w:ascii="Times New Roman" w:hAnsi="Times New Roman" w:cs="Times New Roman"/>
          <w:color w:val="4472C4" w:themeColor="accent1"/>
          <w:sz w:val="24"/>
          <w:szCs w:val="24"/>
          <w:u w:val="single"/>
        </w:rPr>
        <w:t>figure caption.</w:t>
      </w:r>
      <w:r w:rsidR="00724A3D" w:rsidRPr="00286473">
        <w:rPr>
          <w:rFonts w:ascii="Times New Roman" w:hAnsi="Times New Roman" w:cs="Times New Roman"/>
          <w:color w:val="4472C4" w:themeColor="accent1"/>
          <w:sz w:val="24"/>
          <w:szCs w:val="24"/>
          <w:u w:val="single"/>
        </w:rPr>
        <w:t xml:space="preserve"> (line 33</w:t>
      </w:r>
      <w:r w:rsidR="00CD2F3B" w:rsidRPr="00286473">
        <w:rPr>
          <w:rFonts w:ascii="Times New Roman" w:hAnsi="Times New Roman" w:cs="Times New Roman"/>
          <w:color w:val="4472C4" w:themeColor="accent1"/>
          <w:sz w:val="24"/>
          <w:szCs w:val="24"/>
          <w:u w:val="single"/>
        </w:rPr>
        <w:t>2</w:t>
      </w:r>
      <w:r w:rsidR="00724A3D" w:rsidRPr="00286473">
        <w:rPr>
          <w:rFonts w:ascii="Times New Roman" w:hAnsi="Times New Roman" w:cs="Times New Roman"/>
          <w:color w:val="4472C4" w:themeColor="accent1"/>
          <w:sz w:val="24"/>
          <w:szCs w:val="24"/>
          <w:u w:val="single"/>
        </w:rPr>
        <w:t>)</w:t>
      </w:r>
    </w:p>
    <w:p w14:paraId="5B74B188" w14:textId="77777777" w:rsidR="00E87478" w:rsidRPr="00286473" w:rsidRDefault="00E87478" w:rsidP="00286473">
      <w:pPr>
        <w:spacing w:line="360" w:lineRule="auto"/>
        <w:rPr>
          <w:rFonts w:ascii="Times New Roman" w:hAnsi="Times New Roman" w:cs="Times New Roman"/>
          <w:color w:val="4472C4" w:themeColor="accent1"/>
          <w:sz w:val="24"/>
          <w:szCs w:val="24"/>
          <w:u w:val="single"/>
        </w:rPr>
      </w:pPr>
    </w:p>
    <w:p w14:paraId="364214EC" w14:textId="4A70C27B" w:rsidR="00CC28F0" w:rsidRPr="00286473" w:rsidRDefault="00CC28F0" w:rsidP="00286473">
      <w:pPr>
        <w:pStyle w:val="a3"/>
        <w:numPr>
          <w:ilvl w:val="0"/>
          <w:numId w:val="1"/>
        </w:numPr>
        <w:spacing w:line="360" w:lineRule="auto"/>
        <w:ind w:firstLineChars="0"/>
        <w:rPr>
          <w:rFonts w:ascii="Times New Roman" w:hAnsi="Times New Roman" w:cs="Times New Roman"/>
          <w:sz w:val="24"/>
          <w:szCs w:val="24"/>
        </w:rPr>
      </w:pPr>
      <w:r w:rsidRPr="00286473">
        <w:rPr>
          <w:rFonts w:ascii="Times New Roman" w:hAnsi="Times New Roman" w:cs="Times New Roman"/>
          <w:sz w:val="24"/>
          <w:szCs w:val="24"/>
        </w:rPr>
        <w:t xml:space="preserve">All claims about this being a good diagnostic biomarker should be excluded, as none of this data shows such. In fact, the data actually could be interpreted that it shows the opposite at this point in time (some benign levels are higher than some cancer levels and the ROC is not good enough for diagnostic purposes). This study was not designed to determine if this is a diagnostic biomarker or not. From this data, </w:t>
      </w:r>
      <w:proofErr w:type="spellStart"/>
      <w:proofErr w:type="gramStart"/>
      <w:r w:rsidRPr="00286473">
        <w:rPr>
          <w:rFonts w:ascii="Times New Roman" w:hAnsi="Times New Roman" w:cs="Times New Roman"/>
          <w:sz w:val="24"/>
          <w:szCs w:val="24"/>
        </w:rPr>
        <w:t>ONe</w:t>
      </w:r>
      <w:proofErr w:type="spellEnd"/>
      <w:proofErr w:type="gramEnd"/>
      <w:r w:rsidRPr="00286473">
        <w:rPr>
          <w:rFonts w:ascii="Times New Roman" w:hAnsi="Times New Roman" w:cs="Times New Roman"/>
          <w:sz w:val="24"/>
          <w:szCs w:val="24"/>
        </w:rPr>
        <w:t xml:space="preserve"> can conclude that TRIM-59 is worth examining as a diagnostic biomarker (and that can be stated here), but studies need to be properly designed to evaluate for this.</w:t>
      </w:r>
    </w:p>
    <w:p w14:paraId="607D8554" w14:textId="50D8B5A8" w:rsidR="00E87478" w:rsidRPr="00286473" w:rsidRDefault="00B8647E" w:rsidP="00286473">
      <w:pPr>
        <w:spacing w:line="360" w:lineRule="auto"/>
        <w:rPr>
          <w:rFonts w:ascii="Times New Roman" w:hAnsi="Times New Roman" w:cs="Times New Roman"/>
          <w:color w:val="4472C4" w:themeColor="accent1"/>
          <w:sz w:val="24"/>
          <w:szCs w:val="24"/>
          <w:u w:val="single"/>
        </w:rPr>
      </w:pPr>
      <w:r w:rsidRPr="00286473">
        <w:rPr>
          <w:rFonts w:ascii="Times New Roman" w:hAnsi="Times New Roman" w:cs="Times New Roman"/>
          <w:color w:val="4472C4" w:themeColor="accent1"/>
          <w:sz w:val="24"/>
          <w:szCs w:val="24"/>
          <w:u w:val="single"/>
        </w:rPr>
        <w:t xml:space="preserve">Answer: </w:t>
      </w:r>
      <w:r w:rsidR="00CC7EFC" w:rsidRPr="00286473">
        <w:rPr>
          <w:rFonts w:ascii="Times New Roman" w:hAnsi="Times New Roman" w:cs="Times New Roman"/>
          <w:color w:val="4472C4" w:themeColor="accent1"/>
          <w:sz w:val="24"/>
          <w:szCs w:val="24"/>
          <w:u w:val="single"/>
        </w:rPr>
        <w:t xml:space="preserve">Thank you for your kind reminding. As shown in figure 1, </w:t>
      </w:r>
      <w:r w:rsidR="006C4A25" w:rsidRPr="00286473">
        <w:rPr>
          <w:rFonts w:ascii="Times New Roman" w:hAnsi="Times New Roman" w:cs="Times New Roman"/>
          <w:color w:val="4472C4" w:themeColor="accent1"/>
          <w:sz w:val="24"/>
          <w:szCs w:val="24"/>
          <w:u w:val="single"/>
        </w:rPr>
        <w:t xml:space="preserve">tumor tissues showed significant higher expression than corresponding adjacent tissues in each tumor type.  And by setting a threshold, the tumors can be well distinguished from adjacent tissues. </w:t>
      </w:r>
      <w:r w:rsidR="00633AED" w:rsidRPr="00286473">
        <w:rPr>
          <w:rFonts w:ascii="Times New Roman" w:hAnsi="Times New Roman" w:cs="Times New Roman"/>
          <w:color w:val="4472C4" w:themeColor="accent1"/>
          <w:sz w:val="24"/>
          <w:szCs w:val="24"/>
          <w:u w:val="single"/>
        </w:rPr>
        <w:t>For these reasons, as suggested by you, we concluded that TRIM59 is worth examining as a diagnostic biomarker</w:t>
      </w:r>
      <w:r w:rsidR="00724A3D" w:rsidRPr="00286473">
        <w:rPr>
          <w:rFonts w:ascii="Times New Roman" w:hAnsi="Times New Roman" w:cs="Times New Roman"/>
          <w:color w:val="4472C4" w:themeColor="accent1"/>
          <w:sz w:val="24"/>
          <w:szCs w:val="24"/>
          <w:u w:val="single"/>
        </w:rPr>
        <w:t xml:space="preserve"> in multiple tumors</w:t>
      </w:r>
      <w:r w:rsidR="00633AED" w:rsidRPr="00286473">
        <w:rPr>
          <w:rFonts w:ascii="Times New Roman" w:hAnsi="Times New Roman" w:cs="Times New Roman"/>
          <w:color w:val="4472C4" w:themeColor="accent1"/>
          <w:sz w:val="24"/>
          <w:szCs w:val="24"/>
          <w:u w:val="single"/>
        </w:rPr>
        <w:t xml:space="preserve">. </w:t>
      </w:r>
    </w:p>
    <w:p w14:paraId="25A3BB48" w14:textId="77777777" w:rsidR="00E87478" w:rsidRPr="00286473" w:rsidRDefault="00E87478" w:rsidP="00286473">
      <w:pPr>
        <w:pStyle w:val="a3"/>
        <w:spacing w:line="360" w:lineRule="auto"/>
        <w:ind w:left="360" w:firstLineChars="0" w:firstLine="0"/>
        <w:rPr>
          <w:rFonts w:ascii="Times New Roman" w:hAnsi="Times New Roman" w:cs="Times New Roman"/>
          <w:sz w:val="24"/>
          <w:szCs w:val="24"/>
        </w:rPr>
      </w:pPr>
    </w:p>
    <w:p w14:paraId="20297E20" w14:textId="4A0A2623" w:rsidR="00CC28F0" w:rsidRPr="00286473" w:rsidRDefault="00CC28F0" w:rsidP="00286473">
      <w:pPr>
        <w:pStyle w:val="a3"/>
        <w:numPr>
          <w:ilvl w:val="0"/>
          <w:numId w:val="1"/>
        </w:numPr>
        <w:spacing w:line="360" w:lineRule="auto"/>
        <w:ind w:firstLineChars="0"/>
        <w:rPr>
          <w:rFonts w:ascii="Times New Roman" w:hAnsi="Times New Roman" w:cs="Times New Roman"/>
          <w:sz w:val="24"/>
          <w:szCs w:val="24"/>
        </w:rPr>
      </w:pPr>
      <w:r w:rsidRPr="00286473">
        <w:rPr>
          <w:rFonts w:ascii="Times New Roman" w:hAnsi="Times New Roman" w:cs="Times New Roman"/>
          <w:sz w:val="24"/>
          <w:szCs w:val="24"/>
        </w:rPr>
        <w:lastRenderedPageBreak/>
        <w:t xml:space="preserve">In </w:t>
      </w:r>
      <w:proofErr w:type="spellStart"/>
      <w:r w:rsidRPr="00286473">
        <w:rPr>
          <w:rFonts w:ascii="Times New Roman" w:hAnsi="Times New Roman" w:cs="Times New Roman"/>
          <w:sz w:val="24"/>
          <w:szCs w:val="24"/>
        </w:rPr>
        <w:t>realtion</w:t>
      </w:r>
      <w:proofErr w:type="spellEnd"/>
      <w:r w:rsidRPr="00286473">
        <w:rPr>
          <w:rFonts w:ascii="Times New Roman" w:hAnsi="Times New Roman" w:cs="Times New Roman"/>
          <w:sz w:val="24"/>
          <w:szCs w:val="24"/>
        </w:rPr>
        <w:t xml:space="preserve"> to point 2, how did the expression levels in benign compare to the good outcome cancers for each tumor type??? This was not included, but should be looked at to further see if thi</w:t>
      </w:r>
      <w:bookmarkStart w:id="1" w:name="_GoBack"/>
      <w:bookmarkEnd w:id="1"/>
      <w:r w:rsidRPr="00286473">
        <w:rPr>
          <w:rFonts w:ascii="Times New Roman" w:hAnsi="Times New Roman" w:cs="Times New Roman"/>
          <w:sz w:val="24"/>
          <w:szCs w:val="24"/>
        </w:rPr>
        <w:t>s is still a good diagnostic biomarker when that comparison is done.</w:t>
      </w:r>
    </w:p>
    <w:p w14:paraId="7B8FFB2B" w14:textId="7ED130C3" w:rsidR="00E87478" w:rsidRPr="00286473" w:rsidRDefault="00633AED" w:rsidP="00286473">
      <w:pPr>
        <w:spacing w:line="360" w:lineRule="auto"/>
        <w:rPr>
          <w:rFonts w:ascii="Times New Roman" w:hAnsi="Times New Roman" w:cs="Times New Roman"/>
          <w:color w:val="4472C4" w:themeColor="accent1"/>
          <w:sz w:val="24"/>
          <w:szCs w:val="24"/>
          <w:u w:val="single"/>
        </w:rPr>
      </w:pPr>
      <w:r w:rsidRPr="00286473">
        <w:rPr>
          <w:rFonts w:ascii="Times New Roman" w:hAnsi="Times New Roman" w:cs="Times New Roman"/>
          <w:color w:val="4472C4" w:themeColor="accent1"/>
          <w:sz w:val="24"/>
          <w:szCs w:val="24"/>
          <w:u w:val="single"/>
        </w:rPr>
        <w:t xml:space="preserve">Answer: We appreciate for your kind reminding. We agree that this comparison is indeed necessary. </w:t>
      </w:r>
      <w:r w:rsidR="00A35658" w:rsidRPr="00286473">
        <w:rPr>
          <w:rFonts w:ascii="Times New Roman" w:hAnsi="Times New Roman" w:cs="Times New Roman"/>
          <w:color w:val="4472C4" w:themeColor="accent1"/>
          <w:sz w:val="24"/>
          <w:szCs w:val="24"/>
          <w:u w:val="single"/>
        </w:rPr>
        <w:t xml:space="preserve">After comparison, it was found that the expression level of TRIM59 in </w:t>
      </w:r>
      <w:r w:rsidR="00724A3D" w:rsidRPr="00286473">
        <w:rPr>
          <w:rFonts w:ascii="Times New Roman" w:hAnsi="Times New Roman" w:cs="Times New Roman"/>
          <w:color w:val="4472C4" w:themeColor="accent1"/>
          <w:sz w:val="24"/>
          <w:szCs w:val="24"/>
          <w:u w:val="single"/>
        </w:rPr>
        <w:t>LUAD</w:t>
      </w:r>
      <w:r w:rsidR="00A35658" w:rsidRPr="00286473">
        <w:rPr>
          <w:rFonts w:ascii="Times New Roman" w:hAnsi="Times New Roman" w:cs="Times New Roman"/>
          <w:color w:val="4472C4" w:themeColor="accent1"/>
          <w:sz w:val="24"/>
          <w:szCs w:val="24"/>
          <w:u w:val="single"/>
        </w:rPr>
        <w:t xml:space="preserve"> with better prognosis was still significantly higher than that in normal adjacent tissues</w:t>
      </w:r>
      <w:r w:rsidR="00724A3D" w:rsidRPr="00286473">
        <w:rPr>
          <w:rFonts w:ascii="Times New Roman" w:hAnsi="Times New Roman" w:cs="Times New Roman"/>
          <w:color w:val="4472C4" w:themeColor="accent1"/>
          <w:sz w:val="24"/>
          <w:szCs w:val="24"/>
          <w:u w:val="single"/>
        </w:rPr>
        <w:t>, however no significant difference was observed between good prognosis group and adjacent tissue in KIRP (</w:t>
      </w:r>
      <w:r w:rsidR="00CD2F3B" w:rsidRPr="00286473">
        <w:rPr>
          <w:rFonts w:ascii="Times New Roman" w:hAnsi="Times New Roman" w:cs="Times New Roman"/>
          <w:color w:val="4472C4" w:themeColor="accent1"/>
          <w:sz w:val="24"/>
          <w:szCs w:val="24"/>
          <w:u w:val="single"/>
        </w:rPr>
        <w:t xml:space="preserve">S1 </w:t>
      </w:r>
      <w:r w:rsidR="00724A3D" w:rsidRPr="00286473">
        <w:rPr>
          <w:rFonts w:ascii="Times New Roman" w:hAnsi="Times New Roman" w:cs="Times New Roman"/>
          <w:color w:val="4472C4" w:themeColor="accent1"/>
          <w:sz w:val="24"/>
          <w:szCs w:val="24"/>
          <w:u w:val="single"/>
        </w:rPr>
        <w:t>Fig, line 16</w:t>
      </w:r>
      <w:r w:rsidR="00CD2F3B" w:rsidRPr="00286473">
        <w:rPr>
          <w:rFonts w:ascii="Times New Roman" w:hAnsi="Times New Roman" w:cs="Times New Roman"/>
          <w:color w:val="4472C4" w:themeColor="accent1"/>
          <w:sz w:val="24"/>
          <w:szCs w:val="24"/>
          <w:u w:val="single"/>
        </w:rPr>
        <w:t>6</w:t>
      </w:r>
      <w:r w:rsidR="00724A3D" w:rsidRPr="00286473">
        <w:rPr>
          <w:rFonts w:ascii="Times New Roman" w:hAnsi="Times New Roman" w:cs="Times New Roman"/>
          <w:color w:val="4472C4" w:themeColor="accent1"/>
          <w:sz w:val="24"/>
          <w:szCs w:val="24"/>
          <w:u w:val="single"/>
        </w:rPr>
        <w:t>-16</w:t>
      </w:r>
      <w:r w:rsidR="00CD2F3B" w:rsidRPr="00286473">
        <w:rPr>
          <w:rFonts w:ascii="Times New Roman" w:hAnsi="Times New Roman" w:cs="Times New Roman"/>
          <w:color w:val="4472C4" w:themeColor="accent1"/>
          <w:sz w:val="24"/>
          <w:szCs w:val="24"/>
          <w:u w:val="single"/>
        </w:rPr>
        <w:t>8</w:t>
      </w:r>
      <w:r w:rsidR="00724A3D" w:rsidRPr="00286473">
        <w:rPr>
          <w:rFonts w:ascii="Times New Roman" w:hAnsi="Times New Roman" w:cs="Times New Roman"/>
          <w:color w:val="4472C4" w:themeColor="accent1"/>
          <w:sz w:val="24"/>
          <w:szCs w:val="24"/>
          <w:u w:val="single"/>
        </w:rPr>
        <w:t>)</w:t>
      </w:r>
      <w:r w:rsidR="00A35658" w:rsidRPr="00286473">
        <w:rPr>
          <w:rFonts w:ascii="Times New Roman" w:hAnsi="Times New Roman" w:cs="Times New Roman"/>
          <w:color w:val="4472C4" w:themeColor="accent1"/>
          <w:sz w:val="24"/>
          <w:szCs w:val="24"/>
          <w:u w:val="single"/>
        </w:rPr>
        <w:t>.</w:t>
      </w:r>
      <w:r w:rsidR="00A61047" w:rsidRPr="00286473">
        <w:rPr>
          <w:rFonts w:ascii="Times New Roman" w:hAnsi="Times New Roman" w:cs="Times New Roman"/>
          <w:color w:val="4472C4" w:themeColor="accent1"/>
          <w:sz w:val="24"/>
          <w:szCs w:val="24"/>
          <w:u w:val="single"/>
        </w:rPr>
        <w:t xml:space="preserve"> </w:t>
      </w:r>
      <w:r w:rsidR="00724A3D" w:rsidRPr="00286473">
        <w:rPr>
          <w:rFonts w:ascii="Times New Roman" w:hAnsi="Times New Roman" w:cs="Times New Roman"/>
          <w:color w:val="4472C4" w:themeColor="accent1"/>
          <w:sz w:val="24"/>
          <w:szCs w:val="24"/>
          <w:u w:val="single"/>
        </w:rPr>
        <w:t>Because the datasets did not contain sufficient adjacent samples, such comparisons could not be made in LGG/CESC/SKCM.</w:t>
      </w:r>
    </w:p>
    <w:p w14:paraId="13E818BF" w14:textId="77777777" w:rsidR="00E87478" w:rsidRPr="00286473" w:rsidRDefault="00E87478" w:rsidP="00286473">
      <w:pPr>
        <w:spacing w:line="360" w:lineRule="auto"/>
        <w:rPr>
          <w:rFonts w:ascii="Times New Roman" w:hAnsi="Times New Roman" w:cs="Times New Roman"/>
          <w:sz w:val="24"/>
          <w:szCs w:val="24"/>
        </w:rPr>
      </w:pPr>
    </w:p>
    <w:p w14:paraId="72D843AD" w14:textId="1F91B918" w:rsidR="00CC28F0" w:rsidRPr="00286473" w:rsidRDefault="00CC28F0" w:rsidP="00286473">
      <w:pPr>
        <w:pStyle w:val="a3"/>
        <w:numPr>
          <w:ilvl w:val="0"/>
          <w:numId w:val="1"/>
        </w:numPr>
        <w:spacing w:line="360" w:lineRule="auto"/>
        <w:ind w:firstLineChars="0"/>
        <w:rPr>
          <w:rFonts w:ascii="Times New Roman" w:hAnsi="Times New Roman" w:cs="Times New Roman"/>
          <w:sz w:val="24"/>
          <w:szCs w:val="24"/>
        </w:rPr>
      </w:pPr>
      <w:r w:rsidRPr="00286473">
        <w:rPr>
          <w:rFonts w:ascii="Times New Roman" w:hAnsi="Times New Roman" w:cs="Times New Roman"/>
          <w:sz w:val="24"/>
          <w:szCs w:val="24"/>
        </w:rPr>
        <w:t>In the discussion, maybe more about the limitations of this study, including that such meta-analyses are evaluating large datasets of collections of many tumor types, and that clinical utility would need to be looked at for each different tumor type in relation to clinical needs rather than the entire collection as a whole.</w:t>
      </w:r>
    </w:p>
    <w:p w14:paraId="7829D133" w14:textId="76D90C02" w:rsidR="00CC28F0" w:rsidRPr="00286473" w:rsidRDefault="00A35658" w:rsidP="00286473">
      <w:pPr>
        <w:spacing w:line="360" w:lineRule="auto"/>
        <w:rPr>
          <w:rFonts w:ascii="Times New Roman" w:hAnsi="Times New Roman" w:cs="Times New Roman"/>
          <w:sz w:val="24"/>
          <w:szCs w:val="24"/>
        </w:rPr>
      </w:pPr>
      <w:r w:rsidRPr="00286473">
        <w:rPr>
          <w:rFonts w:ascii="Times New Roman" w:hAnsi="Times New Roman" w:cs="Times New Roman"/>
          <w:color w:val="4472C4" w:themeColor="accent1"/>
          <w:sz w:val="24"/>
          <w:szCs w:val="24"/>
        </w:rPr>
        <w:t>Answer: Thank you. We have made substantial modifications to the discussion section as suggested.</w:t>
      </w:r>
      <w:r w:rsidR="00AA36E2" w:rsidRPr="00286473">
        <w:rPr>
          <w:rFonts w:ascii="Times New Roman" w:hAnsi="Times New Roman" w:cs="Times New Roman"/>
          <w:color w:val="4472C4" w:themeColor="accent1"/>
          <w:sz w:val="24"/>
          <w:szCs w:val="24"/>
        </w:rPr>
        <w:t xml:space="preserve"> And we did not discuss all tumors as a whole in the prognostic analysis in the present version of manuscript.</w:t>
      </w:r>
    </w:p>
    <w:sectPr w:rsidR="00CC28F0" w:rsidRPr="002864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C91C9" w14:textId="77777777" w:rsidR="009A3EBA" w:rsidRDefault="009A3EBA" w:rsidP="009A3EBA">
      <w:r>
        <w:separator/>
      </w:r>
    </w:p>
  </w:endnote>
  <w:endnote w:type="continuationSeparator" w:id="0">
    <w:p w14:paraId="77B4634F" w14:textId="77777777" w:rsidR="009A3EBA" w:rsidRDefault="009A3EBA" w:rsidP="009A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7029B" w14:textId="77777777" w:rsidR="009A3EBA" w:rsidRDefault="009A3EBA" w:rsidP="009A3EBA">
      <w:r>
        <w:separator/>
      </w:r>
    </w:p>
  </w:footnote>
  <w:footnote w:type="continuationSeparator" w:id="0">
    <w:p w14:paraId="74A6D02A" w14:textId="77777777" w:rsidR="009A3EBA" w:rsidRDefault="009A3EBA" w:rsidP="009A3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2302F"/>
    <w:multiLevelType w:val="hybridMultilevel"/>
    <w:tmpl w:val="E126FCD6"/>
    <w:lvl w:ilvl="0" w:tplc="939E7E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77"/>
    <w:rsid w:val="00004009"/>
    <w:rsid w:val="00040E48"/>
    <w:rsid w:val="00054FB3"/>
    <w:rsid w:val="000C2CB6"/>
    <w:rsid w:val="00286473"/>
    <w:rsid w:val="00314998"/>
    <w:rsid w:val="00384777"/>
    <w:rsid w:val="0044391B"/>
    <w:rsid w:val="00511B15"/>
    <w:rsid w:val="00522CE9"/>
    <w:rsid w:val="00557FA6"/>
    <w:rsid w:val="005F3C57"/>
    <w:rsid w:val="00633AED"/>
    <w:rsid w:val="006C4A25"/>
    <w:rsid w:val="006D1B86"/>
    <w:rsid w:val="00724A3D"/>
    <w:rsid w:val="0076792C"/>
    <w:rsid w:val="007C5390"/>
    <w:rsid w:val="00936729"/>
    <w:rsid w:val="009A3EBA"/>
    <w:rsid w:val="00A1267C"/>
    <w:rsid w:val="00A144D6"/>
    <w:rsid w:val="00A35658"/>
    <w:rsid w:val="00A61047"/>
    <w:rsid w:val="00A74374"/>
    <w:rsid w:val="00AA36E2"/>
    <w:rsid w:val="00B06B8B"/>
    <w:rsid w:val="00B8443A"/>
    <w:rsid w:val="00B8647E"/>
    <w:rsid w:val="00BC64D1"/>
    <w:rsid w:val="00CC28F0"/>
    <w:rsid w:val="00CC7EFC"/>
    <w:rsid w:val="00CD2F3B"/>
    <w:rsid w:val="00D37868"/>
    <w:rsid w:val="00DA5241"/>
    <w:rsid w:val="00DB72A2"/>
    <w:rsid w:val="00E87478"/>
    <w:rsid w:val="00EA440C"/>
    <w:rsid w:val="00EB43EE"/>
    <w:rsid w:val="00EC0A1D"/>
    <w:rsid w:val="00F50ECA"/>
    <w:rsid w:val="00FE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E0D4D5"/>
  <w15:chartTrackingRefBased/>
  <w15:docId w15:val="{34ECD4EC-8B98-4ACE-80CC-153D6F3E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C57"/>
    <w:pPr>
      <w:ind w:firstLineChars="200" w:firstLine="420"/>
    </w:pPr>
  </w:style>
  <w:style w:type="character" w:styleId="a4">
    <w:name w:val="Placeholder Text"/>
    <w:basedOn w:val="a0"/>
    <w:uiPriority w:val="99"/>
    <w:semiHidden/>
    <w:rsid w:val="00EC0A1D"/>
    <w:rPr>
      <w:color w:val="808080"/>
    </w:rPr>
  </w:style>
  <w:style w:type="paragraph" w:styleId="a5">
    <w:name w:val="header"/>
    <w:basedOn w:val="a"/>
    <w:link w:val="a6"/>
    <w:uiPriority w:val="99"/>
    <w:unhideWhenUsed/>
    <w:rsid w:val="009A3EB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A3EBA"/>
    <w:rPr>
      <w:sz w:val="18"/>
      <w:szCs w:val="18"/>
    </w:rPr>
  </w:style>
  <w:style w:type="paragraph" w:styleId="a7">
    <w:name w:val="footer"/>
    <w:basedOn w:val="a"/>
    <w:link w:val="a8"/>
    <w:uiPriority w:val="99"/>
    <w:unhideWhenUsed/>
    <w:rsid w:val="009A3EBA"/>
    <w:pPr>
      <w:tabs>
        <w:tab w:val="center" w:pos="4153"/>
        <w:tab w:val="right" w:pos="8306"/>
      </w:tabs>
      <w:snapToGrid w:val="0"/>
      <w:jc w:val="left"/>
    </w:pPr>
    <w:rPr>
      <w:sz w:val="18"/>
      <w:szCs w:val="18"/>
    </w:rPr>
  </w:style>
  <w:style w:type="character" w:customStyle="1" w:styleId="a8">
    <w:name w:val="页脚 字符"/>
    <w:basedOn w:val="a0"/>
    <w:link w:val="a7"/>
    <w:uiPriority w:val="99"/>
    <w:rsid w:val="009A3E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1342</TotalTime>
  <Pages>4</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朱振华</dc:creator>
  <cp:keywords/>
  <dc:description/>
  <cp:lastModifiedBy>朱振华</cp:lastModifiedBy>
  <cp:revision>14</cp:revision>
  <dcterms:created xsi:type="dcterms:W3CDTF">2021-03-07T05:49:00Z</dcterms:created>
  <dcterms:modified xsi:type="dcterms:W3CDTF">2021-03-21T17:56:00Z</dcterms:modified>
</cp:coreProperties>
</file>