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40F9" w14:textId="4B33D3BD" w:rsidR="006A02D7" w:rsidRDefault="00A2718E" w:rsidP="00A2718E">
      <w:pPr>
        <w:pStyle w:val="NormalWeb"/>
      </w:pPr>
      <w:r w:rsidRPr="00690E87">
        <w:rPr>
          <w:highlight w:val="yellow"/>
        </w:rPr>
        <w:t>Reviewer #1</w:t>
      </w:r>
      <w:r>
        <w:t xml:space="preserve">: The authors of the present manuscript have conducted a study to determine the influence of three variables (substrate, hormone application and plant cultivar) on the rooting ability of Cannabis. In my perception the objectives of the work are in line with the chosen experimental design, the results obtained are clearly explained and the conclusions are presented in a correct way. I believe that this is a work that provides valuable information regarding the cultivation of cannabis by clonal propagation. The authors clearly explain the novelty and interest of their work. The conclusions are supported by the results obtained. For all these reasons, I consider that the work is suitable for publication in its present form. I would like to make a few comments that the authors may consider </w:t>
      </w:r>
      <w:proofErr w:type="gramStart"/>
      <w:r>
        <w:t>in order to</w:t>
      </w:r>
      <w:proofErr w:type="gramEnd"/>
      <w:r>
        <w:t xml:space="preserve"> improve their manuscript.</w:t>
      </w:r>
      <w:r>
        <w:br/>
      </w:r>
      <w:r>
        <w:br/>
        <w:t>Considering the limitation on THC content required by U.S. legislation for commercial cannabis cultivation, can clonal propagation be beneficial to avoid variability in the content of this secondary metabolite? If so, it may be interesting to discuss this in the section regarding the benefits of clonal propagation.</w:t>
      </w:r>
    </w:p>
    <w:p w14:paraId="06116CF4" w14:textId="5E977960" w:rsidR="006A02D7" w:rsidRPr="002939D5" w:rsidRDefault="00415E96" w:rsidP="0086157B">
      <w:pPr>
        <w:pStyle w:val="NormalWeb"/>
        <w:jc w:val="both"/>
        <w:rPr>
          <w:b/>
          <w:bCs/>
          <w:i/>
          <w:iCs/>
          <w:color w:val="4472C4" w:themeColor="accent1"/>
        </w:rPr>
      </w:pPr>
      <w:r w:rsidRPr="002939D5">
        <w:rPr>
          <w:b/>
          <w:bCs/>
          <w:i/>
          <w:iCs/>
          <w:color w:val="4472C4" w:themeColor="accent1"/>
        </w:rPr>
        <w:t xml:space="preserve">Thank you for the comment. </w:t>
      </w:r>
      <w:r w:rsidR="00B01886" w:rsidRPr="002939D5">
        <w:rPr>
          <w:b/>
          <w:bCs/>
          <w:i/>
          <w:iCs/>
          <w:color w:val="4472C4" w:themeColor="accent1"/>
        </w:rPr>
        <w:t xml:space="preserve">Although there is no guarantee that any cultivar will be compliant from </w:t>
      </w:r>
      <w:r w:rsidR="00773A2D" w:rsidRPr="002939D5">
        <w:rPr>
          <w:b/>
          <w:bCs/>
          <w:i/>
          <w:iCs/>
          <w:color w:val="4472C4" w:themeColor="accent1"/>
        </w:rPr>
        <w:t>grow-to-grow</w:t>
      </w:r>
      <w:r w:rsidR="00663446">
        <w:rPr>
          <w:b/>
          <w:bCs/>
          <w:i/>
          <w:iCs/>
          <w:color w:val="4472C4" w:themeColor="accent1"/>
        </w:rPr>
        <w:t>.</w:t>
      </w:r>
      <w:r w:rsidR="00B01886" w:rsidRPr="002939D5">
        <w:rPr>
          <w:b/>
          <w:bCs/>
          <w:i/>
          <w:iCs/>
          <w:color w:val="4472C4" w:themeColor="accent1"/>
        </w:rPr>
        <w:t xml:space="preserve"> </w:t>
      </w:r>
      <w:r w:rsidR="00663446">
        <w:rPr>
          <w:b/>
          <w:bCs/>
          <w:i/>
          <w:iCs/>
          <w:color w:val="4472C4" w:themeColor="accent1"/>
        </w:rPr>
        <w:t>C</w:t>
      </w:r>
      <w:r w:rsidR="00FE7C9D" w:rsidRPr="002939D5">
        <w:rPr>
          <w:b/>
          <w:bCs/>
          <w:i/>
          <w:iCs/>
          <w:color w:val="4472C4" w:themeColor="accent1"/>
        </w:rPr>
        <w:t xml:space="preserve">lonal propagation can ensure that the </w:t>
      </w:r>
      <w:r w:rsidR="00773A2D" w:rsidRPr="002939D5">
        <w:rPr>
          <w:b/>
          <w:bCs/>
          <w:i/>
          <w:iCs/>
          <w:color w:val="4472C4" w:themeColor="accent1"/>
        </w:rPr>
        <w:t xml:space="preserve">plants should perform </w:t>
      </w:r>
      <w:r w:rsidR="002939D5" w:rsidRPr="002939D5">
        <w:rPr>
          <w:b/>
          <w:bCs/>
          <w:i/>
          <w:iCs/>
          <w:color w:val="4472C4" w:themeColor="accent1"/>
        </w:rPr>
        <w:t>like</w:t>
      </w:r>
      <w:r w:rsidR="00773A2D" w:rsidRPr="002939D5">
        <w:rPr>
          <w:b/>
          <w:bCs/>
          <w:i/>
          <w:iCs/>
          <w:color w:val="4472C4" w:themeColor="accent1"/>
        </w:rPr>
        <w:t xml:space="preserve"> the previous grow</w:t>
      </w:r>
      <w:r w:rsidR="002939D5">
        <w:rPr>
          <w:b/>
          <w:bCs/>
          <w:i/>
          <w:iCs/>
          <w:color w:val="4472C4" w:themeColor="accent1"/>
        </w:rPr>
        <w:t xml:space="preserve"> when the breeding history and quality of seed is not well defined</w:t>
      </w:r>
      <w:r w:rsidR="00773A2D" w:rsidRPr="002939D5">
        <w:rPr>
          <w:b/>
          <w:bCs/>
          <w:i/>
          <w:iCs/>
          <w:color w:val="4472C4" w:themeColor="accent1"/>
        </w:rPr>
        <w:t>. Although the genetic architecture underlying cannabinoid development is in its infancy</w:t>
      </w:r>
      <w:r w:rsidR="002939D5">
        <w:rPr>
          <w:b/>
          <w:bCs/>
          <w:i/>
          <w:iCs/>
          <w:color w:val="4472C4" w:themeColor="accent1"/>
        </w:rPr>
        <w:t xml:space="preserve"> </w:t>
      </w:r>
      <w:r w:rsidR="006B63B2">
        <w:rPr>
          <w:b/>
          <w:bCs/>
          <w:i/>
          <w:iCs/>
          <w:color w:val="4472C4" w:themeColor="accent1"/>
        </w:rPr>
        <w:t xml:space="preserve">there have been several regions of the genome that can </w:t>
      </w:r>
      <w:r w:rsidR="00F91C9B">
        <w:rPr>
          <w:b/>
          <w:bCs/>
          <w:i/>
          <w:iCs/>
          <w:color w:val="4472C4" w:themeColor="accent1"/>
        </w:rPr>
        <w:t>be selected</w:t>
      </w:r>
      <w:r w:rsidR="006B63B2">
        <w:rPr>
          <w:b/>
          <w:bCs/>
          <w:i/>
          <w:iCs/>
          <w:color w:val="4472C4" w:themeColor="accent1"/>
        </w:rPr>
        <w:t xml:space="preserve"> for cannabinoid concentrations, </w:t>
      </w:r>
      <w:r w:rsidR="007804B8">
        <w:rPr>
          <w:b/>
          <w:bCs/>
          <w:i/>
          <w:iCs/>
          <w:color w:val="4472C4" w:themeColor="accent1"/>
        </w:rPr>
        <w:t>although</w:t>
      </w:r>
      <w:r w:rsidR="006B63B2">
        <w:rPr>
          <w:b/>
          <w:bCs/>
          <w:i/>
          <w:iCs/>
          <w:color w:val="4472C4" w:themeColor="accent1"/>
        </w:rPr>
        <w:t xml:space="preserve"> this does not guarantee compliant THC levels</w:t>
      </w:r>
      <w:r w:rsidR="00773A2D" w:rsidRPr="002939D5">
        <w:rPr>
          <w:b/>
          <w:bCs/>
          <w:i/>
          <w:iCs/>
          <w:color w:val="4472C4" w:themeColor="accent1"/>
        </w:rPr>
        <w:t xml:space="preserve">. Additionally, the scientific understanding of </w:t>
      </w:r>
      <w:r w:rsidR="00590215" w:rsidRPr="002939D5">
        <w:rPr>
          <w:b/>
          <w:bCs/>
          <w:i/>
          <w:iCs/>
          <w:color w:val="4472C4" w:themeColor="accent1"/>
        </w:rPr>
        <w:t xml:space="preserve">cannabinoid concentrations based on management practices and </w:t>
      </w:r>
      <w:r w:rsidR="00F91C9B" w:rsidRPr="002939D5">
        <w:rPr>
          <w:b/>
          <w:bCs/>
          <w:i/>
          <w:iCs/>
          <w:color w:val="4472C4" w:themeColor="accent1"/>
        </w:rPr>
        <w:t>environmental</w:t>
      </w:r>
      <w:r w:rsidR="00F91C9B">
        <w:rPr>
          <w:b/>
          <w:bCs/>
          <w:i/>
          <w:iCs/>
          <w:color w:val="4472C4" w:themeColor="accent1"/>
        </w:rPr>
        <w:t xml:space="preserve"> interactions has just begun to be explored.</w:t>
      </w:r>
    </w:p>
    <w:p w14:paraId="6907B207" w14:textId="65142A5A" w:rsidR="00487429" w:rsidRDefault="002D3800" w:rsidP="00A2718E">
      <w:pPr>
        <w:pStyle w:val="NormalWeb"/>
      </w:pPr>
      <w:r w:rsidRPr="002D3800">
        <w:rPr>
          <w:b/>
          <w:bCs/>
          <w:i/>
          <w:iCs/>
          <w:color w:val="4472C4" w:themeColor="accent1"/>
        </w:rPr>
        <w:t>The authors feel it would not be appropriate to make such claims in the discussion.</w:t>
      </w:r>
      <w:r w:rsidR="00A2718E">
        <w:br/>
      </w:r>
      <w:r w:rsidR="00A2718E">
        <w:br/>
        <w:t>One of the fundamental aspects of the present work is to improve the vegetative propagation of Cannabis cultivars with high CBD content, which allows preserving the desirable phenotype of the maternal plants. Although I do not consider necessary an explanation of what CBD is, it would be positive to mention what a CBD-rich cultivar is, specifying what CBD content these cultivars may have. While the selection of growing media is justified in the text by its bulk density and water retention capacity, the selection of cultivars seems a bit arbitrary.</w:t>
      </w:r>
    </w:p>
    <w:p w14:paraId="1ED89F16" w14:textId="2025AC1C" w:rsidR="00697683" w:rsidRDefault="00487429" w:rsidP="0086157B">
      <w:pPr>
        <w:pStyle w:val="NormalWeb"/>
        <w:jc w:val="both"/>
        <w:rPr>
          <w:b/>
          <w:bCs/>
          <w:i/>
          <w:iCs/>
          <w:color w:val="4472C4" w:themeColor="accent1"/>
        </w:rPr>
      </w:pPr>
      <w:r>
        <w:rPr>
          <w:b/>
          <w:bCs/>
          <w:i/>
          <w:iCs/>
          <w:color w:val="4472C4" w:themeColor="accent1"/>
        </w:rPr>
        <w:t>The selection of cultivars was based on what was provided by the donors</w:t>
      </w:r>
      <w:r w:rsidR="00B74955">
        <w:rPr>
          <w:b/>
          <w:bCs/>
          <w:i/>
          <w:iCs/>
          <w:color w:val="4472C4" w:themeColor="accent1"/>
        </w:rPr>
        <w:t xml:space="preserve"> and</w:t>
      </w:r>
      <w:r w:rsidR="00987DE2">
        <w:rPr>
          <w:b/>
          <w:bCs/>
          <w:i/>
          <w:iCs/>
          <w:color w:val="4472C4" w:themeColor="accent1"/>
        </w:rPr>
        <w:t xml:space="preserve"> mother plants at the appropriate level to take the necessary cuttings needed for this study.</w:t>
      </w:r>
      <w:r w:rsidR="00B74955">
        <w:rPr>
          <w:b/>
          <w:bCs/>
          <w:i/>
          <w:iCs/>
          <w:color w:val="4472C4" w:themeColor="accent1"/>
        </w:rPr>
        <w:t xml:space="preserve"> Many of the cultivars presented within this study are commonly available </w:t>
      </w:r>
      <w:r w:rsidR="00987DE2">
        <w:rPr>
          <w:b/>
          <w:bCs/>
          <w:i/>
          <w:iCs/>
          <w:color w:val="4472C4" w:themeColor="accent1"/>
        </w:rPr>
        <w:t>and widely grown low THC, high CBD cultivars</w:t>
      </w:r>
      <w:r w:rsidR="00697683">
        <w:rPr>
          <w:b/>
          <w:bCs/>
          <w:i/>
          <w:iCs/>
          <w:color w:val="4472C4" w:themeColor="accent1"/>
        </w:rPr>
        <w:t>. We have provided a statement within the M&amp;M regard what constitutes a high CBD hemp cultivar.</w:t>
      </w:r>
    </w:p>
    <w:p w14:paraId="2695537E" w14:textId="22D099E7" w:rsidR="00AB5878" w:rsidRDefault="00697683" w:rsidP="0086157B">
      <w:pPr>
        <w:pStyle w:val="NormalWeb"/>
        <w:jc w:val="both"/>
        <w:rPr>
          <w:b/>
          <w:bCs/>
          <w:i/>
          <w:iCs/>
          <w:color w:val="4472C4" w:themeColor="accent1"/>
        </w:rPr>
      </w:pPr>
      <w:r>
        <w:rPr>
          <w:b/>
          <w:bCs/>
          <w:i/>
          <w:iCs/>
          <w:color w:val="4472C4" w:themeColor="accent1"/>
        </w:rPr>
        <w:t>L</w:t>
      </w:r>
      <w:r w:rsidR="00AE584A">
        <w:rPr>
          <w:b/>
          <w:bCs/>
          <w:i/>
          <w:iCs/>
          <w:color w:val="4472C4" w:themeColor="accent1"/>
        </w:rPr>
        <w:t>133</w:t>
      </w:r>
      <w:r>
        <w:rPr>
          <w:b/>
          <w:bCs/>
          <w:i/>
          <w:iCs/>
          <w:color w:val="4472C4" w:themeColor="accent1"/>
        </w:rPr>
        <w:t>:</w:t>
      </w:r>
      <w:r w:rsidR="00AE584A">
        <w:rPr>
          <w:b/>
          <w:bCs/>
          <w:i/>
          <w:iCs/>
          <w:color w:val="4472C4" w:themeColor="accent1"/>
        </w:rPr>
        <w:t xml:space="preserve"> </w:t>
      </w:r>
      <w:r w:rsidR="00AB5878" w:rsidRPr="00AE584A">
        <w:rPr>
          <w:b/>
          <w:bCs/>
          <w:i/>
          <w:iCs/>
          <w:color w:val="4472C4" w:themeColor="accent1"/>
        </w:rPr>
        <w:t>All</w:t>
      </w:r>
      <w:r w:rsidR="00AE584A" w:rsidRPr="00AE584A">
        <w:rPr>
          <w:b/>
          <w:bCs/>
          <w:i/>
          <w:iCs/>
          <w:color w:val="4472C4" w:themeColor="accent1"/>
        </w:rPr>
        <w:t xml:space="preserve"> the cultivars selected have reported THC &lt; 0.3% and CBD ≥ 7 % which equates to a CBD:THC ratio </w:t>
      </w:r>
      <w:r w:rsidR="00AE584A" w:rsidRPr="00AE584A">
        <w:rPr>
          <w:b/>
          <w:bCs/>
          <w:i/>
          <w:iCs/>
          <w:color w:val="4472C4" w:themeColor="accent1"/>
        </w:rPr>
        <w:t>of ≥</w:t>
      </w:r>
      <w:r w:rsidR="00AE584A" w:rsidRPr="00AE584A">
        <w:rPr>
          <w:b/>
          <w:bCs/>
          <w:i/>
          <w:iCs/>
          <w:color w:val="4472C4" w:themeColor="accent1"/>
        </w:rPr>
        <w:t xml:space="preserve"> 20:1.</w:t>
      </w:r>
    </w:p>
    <w:p w14:paraId="7D430D2F" w14:textId="360ECD51" w:rsidR="00956F30" w:rsidRPr="00AB5878" w:rsidRDefault="00A2718E" w:rsidP="0086157B">
      <w:pPr>
        <w:pStyle w:val="NormalWeb"/>
        <w:jc w:val="both"/>
        <w:rPr>
          <w:b/>
          <w:bCs/>
          <w:i/>
          <w:iCs/>
          <w:color w:val="4472C4" w:themeColor="accent1"/>
        </w:rPr>
      </w:pPr>
      <w:r>
        <w:br/>
        <w:t xml:space="preserve">It is not clear what is meant by the comment on the lines 145 – 148: “Although studies have identified that leaf removal and tipping may reduce rooting success of Cannabis [13], under our lower humidity rooting conditions excessive leaf tissue resulted in low turgor presser of clones within all propagation medias.” </w:t>
      </w:r>
    </w:p>
    <w:p w14:paraId="7562AA71" w14:textId="70E77211" w:rsidR="00956F30" w:rsidRDefault="00A426B5" w:rsidP="0086157B">
      <w:pPr>
        <w:pStyle w:val="NormalWeb"/>
        <w:jc w:val="both"/>
        <w:rPr>
          <w:b/>
          <w:bCs/>
          <w:i/>
          <w:iCs/>
          <w:color w:val="4472C4" w:themeColor="accent1"/>
        </w:rPr>
      </w:pPr>
      <w:r w:rsidRPr="00AD43D7">
        <w:rPr>
          <w:b/>
          <w:bCs/>
          <w:i/>
          <w:iCs/>
          <w:color w:val="4472C4" w:themeColor="accent1"/>
        </w:rPr>
        <w:t>Good question. There are very few peer</w:t>
      </w:r>
      <w:r w:rsidR="00AD43D7">
        <w:rPr>
          <w:b/>
          <w:bCs/>
          <w:i/>
          <w:iCs/>
          <w:color w:val="4472C4" w:themeColor="accent1"/>
        </w:rPr>
        <w:t>-</w:t>
      </w:r>
      <w:r w:rsidRPr="00AD43D7">
        <w:rPr>
          <w:b/>
          <w:bCs/>
          <w:i/>
          <w:iCs/>
          <w:color w:val="4472C4" w:themeColor="accent1"/>
        </w:rPr>
        <w:t xml:space="preserve">reviewed publications in reference to cannabis vegetative propagation. </w:t>
      </w:r>
      <w:r w:rsidR="00B72B46" w:rsidRPr="00AD43D7">
        <w:rPr>
          <w:b/>
          <w:bCs/>
          <w:i/>
          <w:iCs/>
          <w:color w:val="4472C4" w:themeColor="accent1"/>
        </w:rPr>
        <w:t>One</w:t>
      </w:r>
      <w:r w:rsidRPr="00AD43D7">
        <w:rPr>
          <w:b/>
          <w:bCs/>
          <w:i/>
          <w:iCs/>
          <w:color w:val="4472C4" w:themeColor="accent1"/>
        </w:rPr>
        <w:t xml:space="preserve"> of the original papers presenting </w:t>
      </w:r>
      <w:r w:rsidR="00B72B46" w:rsidRPr="00AD43D7">
        <w:rPr>
          <w:b/>
          <w:bCs/>
          <w:i/>
          <w:iCs/>
          <w:color w:val="4472C4" w:themeColor="accent1"/>
        </w:rPr>
        <w:t xml:space="preserve">vegetative propagation in marijuana cultivars </w:t>
      </w:r>
      <w:r w:rsidR="00FE2CD3" w:rsidRPr="00AD43D7">
        <w:rPr>
          <w:b/>
          <w:bCs/>
          <w:i/>
          <w:iCs/>
          <w:color w:val="4472C4" w:themeColor="accent1"/>
        </w:rPr>
        <w:lastRenderedPageBreak/>
        <w:t xml:space="preserve">presented the findings the reviewer is inquiring about. The authors chose to put these comments in our materials in methods to acknowledge that our methods are different from those previously </w:t>
      </w:r>
      <w:r w:rsidR="00AD43D7" w:rsidRPr="00AD43D7">
        <w:rPr>
          <w:b/>
          <w:bCs/>
          <w:i/>
          <w:iCs/>
          <w:color w:val="4472C4" w:themeColor="accent1"/>
        </w:rPr>
        <w:t>published, due to the lower humidity environment we conducted our experiment under.</w:t>
      </w:r>
    </w:p>
    <w:p w14:paraId="7A0FE79D" w14:textId="5077DF64" w:rsidR="00E64D5A" w:rsidRDefault="00E64D5A" w:rsidP="0086157B">
      <w:pPr>
        <w:pStyle w:val="NormalWeb"/>
        <w:jc w:val="both"/>
      </w:pPr>
      <w:r>
        <w:t xml:space="preserve">The substrate conditions in the present study </w:t>
      </w:r>
      <w:proofErr w:type="gramStart"/>
      <w:r>
        <w:t>is</w:t>
      </w:r>
      <w:proofErr w:type="gramEnd"/>
      <w:r>
        <w:t xml:space="preserve"> described as moisture saturated. Does this comment refer to a previous experiment? Specify.</w:t>
      </w:r>
    </w:p>
    <w:p w14:paraId="006937C5" w14:textId="5992268D" w:rsidR="00121C34" w:rsidRDefault="00EB5F54" w:rsidP="00A2718E">
      <w:pPr>
        <w:pStyle w:val="NormalWeb"/>
        <w:rPr>
          <w:b/>
          <w:bCs/>
          <w:i/>
          <w:iCs/>
          <w:color w:val="4472C4" w:themeColor="accent1"/>
        </w:rPr>
      </w:pPr>
      <w:r>
        <w:rPr>
          <w:b/>
          <w:bCs/>
          <w:i/>
          <w:iCs/>
          <w:color w:val="4472C4" w:themeColor="accent1"/>
        </w:rPr>
        <w:t>W</w:t>
      </w:r>
      <w:r w:rsidR="009403D1" w:rsidRPr="006B7119">
        <w:rPr>
          <w:b/>
          <w:bCs/>
          <w:i/>
          <w:iCs/>
          <w:color w:val="4472C4" w:themeColor="accent1"/>
        </w:rPr>
        <w:t xml:space="preserve">atering was based on visual appearance of propagules and soil from the previous day. Future research is needed to fine tune what moisture levels in specific medias are optimal for </w:t>
      </w:r>
      <w:r w:rsidR="006B7119" w:rsidRPr="006B7119">
        <w:rPr>
          <w:b/>
          <w:bCs/>
          <w:i/>
          <w:iCs/>
          <w:color w:val="4472C4" w:themeColor="accent1"/>
        </w:rPr>
        <w:t>rooting. This is likely cultivar specific.</w:t>
      </w:r>
    </w:p>
    <w:p w14:paraId="740891C3" w14:textId="5469FCB5" w:rsidR="001770A6" w:rsidRDefault="00121C34" w:rsidP="00A2718E">
      <w:pPr>
        <w:pStyle w:val="NormalWeb"/>
        <w:rPr>
          <w:b/>
          <w:bCs/>
          <w:i/>
          <w:iCs/>
          <w:color w:val="4472C4" w:themeColor="accent1"/>
        </w:rPr>
      </w:pPr>
      <w:r>
        <w:rPr>
          <w:b/>
          <w:bCs/>
          <w:i/>
          <w:iCs/>
          <w:color w:val="4472C4" w:themeColor="accent1"/>
        </w:rPr>
        <w:t>We adjusted th</w:t>
      </w:r>
      <w:r w:rsidR="001770A6">
        <w:rPr>
          <w:b/>
          <w:bCs/>
          <w:i/>
          <w:iCs/>
          <w:color w:val="4472C4" w:themeColor="accent1"/>
        </w:rPr>
        <w:t>e watering statement withing the M&amp;M.</w:t>
      </w:r>
    </w:p>
    <w:p w14:paraId="01109628" w14:textId="0E6ED38B" w:rsidR="001770A6" w:rsidRPr="00B44FFB" w:rsidRDefault="001770A6" w:rsidP="00A2718E">
      <w:pPr>
        <w:pStyle w:val="NormalWeb"/>
        <w:rPr>
          <w:b/>
          <w:bCs/>
          <w:i/>
          <w:iCs/>
          <w:color w:val="4472C4" w:themeColor="accent1"/>
        </w:rPr>
      </w:pPr>
      <w:r>
        <w:rPr>
          <w:b/>
          <w:bCs/>
          <w:i/>
          <w:iCs/>
          <w:color w:val="4472C4" w:themeColor="accent1"/>
        </w:rPr>
        <w:t>L</w:t>
      </w:r>
      <w:r w:rsidR="00B44FFB">
        <w:rPr>
          <w:b/>
          <w:bCs/>
          <w:i/>
          <w:iCs/>
          <w:color w:val="4472C4" w:themeColor="accent1"/>
        </w:rPr>
        <w:t>166</w:t>
      </w:r>
      <w:r w:rsidR="00B44FFB" w:rsidRPr="00B44FFB">
        <w:rPr>
          <w:b/>
          <w:bCs/>
          <w:i/>
          <w:iCs/>
          <w:color w:val="4472C4" w:themeColor="accent1"/>
        </w:rPr>
        <w:t>:</w:t>
      </w:r>
      <w:r w:rsidR="00B44FFB" w:rsidRPr="00B44FFB">
        <w:rPr>
          <w:rFonts w:cs="Times New Roman"/>
          <w:b/>
          <w:bCs/>
          <w:i/>
          <w:iCs/>
          <w:color w:val="4472C4" w:themeColor="accent1"/>
          <w:szCs w:val="24"/>
        </w:rPr>
        <w:t xml:space="preserve"> </w:t>
      </w:r>
      <w:r w:rsidR="00B44FFB" w:rsidRPr="00B44FFB">
        <w:rPr>
          <w:rFonts w:cs="Times New Roman"/>
          <w:b/>
          <w:bCs/>
          <w:i/>
          <w:iCs/>
          <w:color w:val="4472C4" w:themeColor="accent1"/>
          <w:szCs w:val="24"/>
        </w:rPr>
        <w:t>Media was</w:t>
      </w:r>
      <w:r w:rsidR="004076F7">
        <w:rPr>
          <w:rFonts w:cs="Times New Roman"/>
          <w:b/>
          <w:bCs/>
          <w:i/>
          <w:iCs/>
          <w:color w:val="4472C4" w:themeColor="accent1"/>
          <w:szCs w:val="24"/>
        </w:rPr>
        <w:t xml:space="preserve"> </w:t>
      </w:r>
      <w:r w:rsidR="004076F7" w:rsidRPr="004076F7">
        <w:rPr>
          <w:rFonts w:cs="Times New Roman"/>
          <w:b/>
          <w:bCs/>
          <w:i/>
          <w:iCs/>
          <w:color w:val="4472C4" w:themeColor="accent1"/>
          <w:szCs w:val="24"/>
        </w:rPr>
        <w:t>manually</w:t>
      </w:r>
      <w:r w:rsidR="00B44FFB" w:rsidRPr="00B44FFB">
        <w:rPr>
          <w:rFonts w:cs="Times New Roman"/>
          <w:b/>
          <w:bCs/>
          <w:i/>
          <w:iCs/>
          <w:color w:val="4472C4" w:themeColor="accent1"/>
          <w:szCs w:val="24"/>
        </w:rPr>
        <w:t xml:space="preserve"> saturated as necessary to maintain cutting turgor.</w:t>
      </w:r>
    </w:p>
    <w:p w14:paraId="63F2C65F" w14:textId="1DC12432" w:rsidR="00A67307" w:rsidRDefault="00A2718E" w:rsidP="00A2718E">
      <w:pPr>
        <w:pStyle w:val="NormalWeb"/>
      </w:pPr>
      <w:r>
        <w:br/>
        <w:t>I am not an expert in Cannabis cultivation, but a 24h photoperiod seems excessive.</w:t>
      </w:r>
    </w:p>
    <w:p w14:paraId="69655DD7" w14:textId="3CBF84C2" w:rsidR="00A67307" w:rsidRPr="00997D7B" w:rsidRDefault="001C2FE2" w:rsidP="0086157B">
      <w:pPr>
        <w:pStyle w:val="NormalWeb"/>
        <w:jc w:val="both"/>
        <w:rPr>
          <w:b/>
          <w:bCs/>
          <w:i/>
          <w:iCs/>
          <w:color w:val="4472C4" w:themeColor="accent1"/>
        </w:rPr>
      </w:pPr>
      <w:r w:rsidRPr="00997D7B">
        <w:rPr>
          <w:b/>
          <w:bCs/>
          <w:i/>
          <w:iCs/>
          <w:color w:val="4472C4" w:themeColor="accent1"/>
        </w:rPr>
        <w:t>Yes</w:t>
      </w:r>
      <w:r w:rsidR="000F187E" w:rsidRPr="00997D7B">
        <w:rPr>
          <w:b/>
          <w:bCs/>
          <w:i/>
          <w:iCs/>
          <w:color w:val="4472C4" w:themeColor="accent1"/>
        </w:rPr>
        <w:t>,</w:t>
      </w:r>
      <w:r w:rsidRPr="00997D7B">
        <w:rPr>
          <w:b/>
          <w:bCs/>
          <w:i/>
          <w:iCs/>
          <w:color w:val="4472C4" w:themeColor="accent1"/>
        </w:rPr>
        <w:t xml:space="preserve"> it may seem </w:t>
      </w:r>
      <w:r w:rsidR="000F187E" w:rsidRPr="00997D7B">
        <w:rPr>
          <w:b/>
          <w:bCs/>
          <w:i/>
          <w:iCs/>
          <w:color w:val="4472C4" w:themeColor="accent1"/>
        </w:rPr>
        <w:t>excessive,</w:t>
      </w:r>
      <w:r w:rsidRPr="00997D7B">
        <w:rPr>
          <w:b/>
          <w:bCs/>
          <w:i/>
          <w:iCs/>
          <w:color w:val="4472C4" w:themeColor="accent1"/>
        </w:rPr>
        <w:t xml:space="preserve"> but Cannabis </w:t>
      </w:r>
      <w:r w:rsidR="0046360C" w:rsidRPr="00997D7B">
        <w:rPr>
          <w:b/>
          <w:bCs/>
          <w:i/>
          <w:iCs/>
          <w:color w:val="4472C4" w:themeColor="accent1"/>
        </w:rPr>
        <w:t xml:space="preserve">does not need a rest period to our knowledge. It is common </w:t>
      </w:r>
      <w:r w:rsidR="000F187E" w:rsidRPr="00997D7B">
        <w:rPr>
          <w:b/>
          <w:bCs/>
          <w:i/>
          <w:iCs/>
          <w:color w:val="4472C4" w:themeColor="accent1"/>
        </w:rPr>
        <w:t>to push grow</w:t>
      </w:r>
      <w:r w:rsidR="002C6922">
        <w:rPr>
          <w:b/>
          <w:bCs/>
          <w:i/>
          <w:iCs/>
          <w:color w:val="4472C4" w:themeColor="accent1"/>
        </w:rPr>
        <w:t>th</w:t>
      </w:r>
      <w:r w:rsidR="000F187E" w:rsidRPr="00997D7B">
        <w:rPr>
          <w:b/>
          <w:bCs/>
          <w:i/>
          <w:iCs/>
          <w:color w:val="4472C4" w:themeColor="accent1"/>
        </w:rPr>
        <w:t xml:space="preserve"> </w:t>
      </w:r>
      <w:r w:rsidR="00A7704E" w:rsidRPr="00997D7B">
        <w:rPr>
          <w:b/>
          <w:bCs/>
          <w:i/>
          <w:iCs/>
          <w:color w:val="4472C4" w:themeColor="accent1"/>
        </w:rPr>
        <w:t xml:space="preserve">under 20 to 24 </w:t>
      </w:r>
      <w:proofErr w:type="spellStart"/>
      <w:r w:rsidR="00A7704E" w:rsidRPr="00997D7B">
        <w:rPr>
          <w:b/>
          <w:bCs/>
          <w:i/>
          <w:iCs/>
          <w:color w:val="4472C4" w:themeColor="accent1"/>
        </w:rPr>
        <w:t>hrs</w:t>
      </w:r>
      <w:proofErr w:type="spellEnd"/>
      <w:r w:rsidR="00A7704E" w:rsidRPr="00997D7B">
        <w:rPr>
          <w:b/>
          <w:bCs/>
          <w:i/>
          <w:iCs/>
          <w:color w:val="4472C4" w:themeColor="accent1"/>
        </w:rPr>
        <w:t xml:space="preserve"> of light. Since we were rooting our cuttings under </w:t>
      </w:r>
      <w:r w:rsidR="007E2B99" w:rsidRPr="00997D7B">
        <w:rPr>
          <w:b/>
          <w:bCs/>
          <w:i/>
          <w:iCs/>
          <w:color w:val="4472C4" w:themeColor="accent1"/>
        </w:rPr>
        <w:t xml:space="preserve">low intensity fluorescence light the 24 </w:t>
      </w:r>
      <w:proofErr w:type="spellStart"/>
      <w:r w:rsidR="007E2B99" w:rsidRPr="00997D7B">
        <w:rPr>
          <w:b/>
          <w:bCs/>
          <w:i/>
          <w:iCs/>
          <w:color w:val="4472C4" w:themeColor="accent1"/>
        </w:rPr>
        <w:t>hr</w:t>
      </w:r>
      <w:proofErr w:type="spellEnd"/>
      <w:r w:rsidR="007E2B99" w:rsidRPr="00997D7B">
        <w:rPr>
          <w:b/>
          <w:bCs/>
          <w:i/>
          <w:iCs/>
          <w:color w:val="4472C4" w:themeColor="accent1"/>
        </w:rPr>
        <w:t xml:space="preserve"> light regime is not uncommon in industry. Although we do acknowledge it is not </w:t>
      </w:r>
      <w:r w:rsidR="002C6922" w:rsidRPr="00997D7B">
        <w:rPr>
          <w:b/>
          <w:bCs/>
          <w:i/>
          <w:iCs/>
          <w:color w:val="4472C4" w:themeColor="accent1"/>
        </w:rPr>
        <w:t>necessary</w:t>
      </w:r>
      <w:r w:rsidR="002C6922">
        <w:rPr>
          <w:b/>
          <w:bCs/>
          <w:i/>
          <w:iCs/>
          <w:color w:val="4472C4" w:themeColor="accent1"/>
        </w:rPr>
        <w:t xml:space="preserve">, it </w:t>
      </w:r>
      <w:r w:rsidR="007E2B99" w:rsidRPr="00997D7B">
        <w:rPr>
          <w:b/>
          <w:bCs/>
          <w:i/>
          <w:iCs/>
          <w:color w:val="4472C4" w:themeColor="accent1"/>
        </w:rPr>
        <w:t xml:space="preserve">does </w:t>
      </w:r>
      <w:r w:rsidR="00997D7B" w:rsidRPr="00997D7B">
        <w:rPr>
          <w:b/>
          <w:bCs/>
          <w:i/>
          <w:iCs/>
          <w:color w:val="4472C4" w:themeColor="accent1"/>
        </w:rPr>
        <w:t xml:space="preserve">ensure that none of the cultivar’s </w:t>
      </w:r>
      <w:r w:rsidR="00997D7B" w:rsidRPr="00997D7B">
        <w:rPr>
          <w:b/>
          <w:bCs/>
          <w:color w:val="4472C4" w:themeColor="accent1"/>
        </w:rPr>
        <w:t>transition</w:t>
      </w:r>
      <w:r w:rsidR="00997D7B" w:rsidRPr="00997D7B">
        <w:rPr>
          <w:b/>
          <w:bCs/>
          <w:i/>
          <w:iCs/>
          <w:color w:val="4472C4" w:themeColor="accent1"/>
        </w:rPr>
        <w:t xml:space="preserve"> to reproductive phase.</w:t>
      </w:r>
    </w:p>
    <w:p w14:paraId="7274B236" w14:textId="2BDD38B2" w:rsidR="00BE6990" w:rsidRDefault="00A2718E" w:rsidP="00A2718E">
      <w:pPr>
        <w:pStyle w:val="NormalWeb"/>
      </w:pPr>
      <w:r>
        <w:t xml:space="preserve"> Add some source regarding this figure (line 242</w:t>
      </w:r>
      <w:proofErr w:type="gramStart"/>
      <w:r>
        <w:t>), and</w:t>
      </w:r>
      <w:proofErr w:type="gramEnd"/>
      <w:r>
        <w:t xml:space="preserve"> specify if this was maintained throughout the experiment.</w:t>
      </w:r>
    </w:p>
    <w:p w14:paraId="7F7F931E" w14:textId="77777777" w:rsidR="004076F7" w:rsidRDefault="00997D7B" w:rsidP="004076F7">
      <w:pPr>
        <w:pStyle w:val="NormalWeb"/>
        <w:jc w:val="both"/>
        <w:rPr>
          <w:b/>
          <w:bCs/>
          <w:i/>
          <w:iCs/>
          <w:color w:val="4472C4" w:themeColor="accent1"/>
        </w:rPr>
      </w:pPr>
      <w:r w:rsidRPr="00997D7B">
        <w:rPr>
          <w:b/>
          <w:bCs/>
          <w:i/>
          <w:iCs/>
          <w:color w:val="4472C4" w:themeColor="accent1"/>
        </w:rPr>
        <w:t>The authors are not sure what the reviewers are referring to on line 242.</w:t>
      </w:r>
    </w:p>
    <w:p w14:paraId="2E15ED58" w14:textId="27F51050" w:rsidR="002220DA" w:rsidRPr="004076F7" w:rsidRDefault="00A2718E" w:rsidP="004076F7">
      <w:pPr>
        <w:pStyle w:val="NormalWeb"/>
        <w:jc w:val="both"/>
        <w:rPr>
          <w:b/>
          <w:bCs/>
          <w:i/>
          <w:iCs/>
          <w:color w:val="4472C4" w:themeColor="accent1"/>
        </w:rPr>
      </w:pPr>
      <w:r>
        <w:br/>
        <w:t>How was the moisture saturation in the substrate maintained during the experiment? (Line 165)</w:t>
      </w:r>
    </w:p>
    <w:p w14:paraId="7A30014E" w14:textId="77777777" w:rsidR="0086157B" w:rsidRDefault="002220DA" w:rsidP="0086157B">
      <w:pPr>
        <w:pStyle w:val="NormalWeb"/>
        <w:jc w:val="both"/>
        <w:rPr>
          <w:b/>
          <w:bCs/>
          <w:i/>
          <w:iCs/>
          <w:color w:val="4472C4" w:themeColor="accent1"/>
        </w:rPr>
      </w:pPr>
      <w:r w:rsidRPr="00623437">
        <w:rPr>
          <w:b/>
          <w:bCs/>
          <w:i/>
          <w:iCs/>
          <w:color w:val="4472C4" w:themeColor="accent1"/>
        </w:rPr>
        <w:t xml:space="preserve">Substrates were check </w:t>
      </w:r>
      <w:r w:rsidR="00623437" w:rsidRPr="00623437">
        <w:rPr>
          <w:b/>
          <w:bCs/>
          <w:i/>
          <w:iCs/>
          <w:color w:val="4472C4" w:themeColor="accent1"/>
        </w:rPr>
        <w:t>daily</w:t>
      </w:r>
      <w:r w:rsidRPr="00623437">
        <w:rPr>
          <w:b/>
          <w:bCs/>
          <w:i/>
          <w:iCs/>
          <w:color w:val="4472C4" w:themeColor="accent1"/>
        </w:rPr>
        <w:t xml:space="preserve"> in the morning and </w:t>
      </w:r>
      <w:r w:rsidR="004B2A3E" w:rsidRPr="00623437">
        <w:rPr>
          <w:b/>
          <w:bCs/>
          <w:i/>
          <w:iCs/>
          <w:color w:val="4472C4" w:themeColor="accent1"/>
        </w:rPr>
        <w:t xml:space="preserve">flats that were showing signs of wilting or dried substrate were saturated with a </w:t>
      </w:r>
      <w:r w:rsidR="00623437" w:rsidRPr="00623437">
        <w:rPr>
          <w:b/>
          <w:bCs/>
          <w:i/>
          <w:iCs/>
          <w:color w:val="4472C4" w:themeColor="accent1"/>
        </w:rPr>
        <w:t>hose.</w:t>
      </w:r>
    </w:p>
    <w:p w14:paraId="76E744E3" w14:textId="4CB6375D" w:rsidR="00B541E3" w:rsidRDefault="00A2718E" w:rsidP="0086157B">
      <w:pPr>
        <w:pStyle w:val="NormalWeb"/>
        <w:jc w:val="both"/>
      </w:pPr>
      <w:r>
        <w:br/>
        <w:t>Did all cuttings maintain turgor during the experiment, none were counted as dead or non-viable at the end of the experiment? This should be specified.</w:t>
      </w:r>
    </w:p>
    <w:p w14:paraId="269DA073" w14:textId="77777777" w:rsidR="0086157B" w:rsidRDefault="00B541E3" w:rsidP="0086157B">
      <w:pPr>
        <w:pStyle w:val="NormalWeb"/>
        <w:jc w:val="both"/>
        <w:rPr>
          <w:b/>
          <w:bCs/>
          <w:i/>
          <w:iCs/>
          <w:color w:val="4472C4" w:themeColor="accent1"/>
        </w:rPr>
      </w:pPr>
      <w:r w:rsidRPr="00FA36F8">
        <w:rPr>
          <w:b/>
          <w:bCs/>
          <w:i/>
          <w:iCs/>
          <w:color w:val="4472C4" w:themeColor="accent1"/>
        </w:rPr>
        <w:t xml:space="preserve">Good comment. Plants that died were marked as </w:t>
      </w:r>
      <w:r w:rsidR="00FA36F8" w:rsidRPr="00FA36F8">
        <w:rPr>
          <w:b/>
          <w:bCs/>
          <w:i/>
          <w:iCs/>
          <w:color w:val="4472C4" w:themeColor="accent1"/>
        </w:rPr>
        <w:t>zeros in the dataset. We have specified this within the materials and methods.</w:t>
      </w:r>
    </w:p>
    <w:p w14:paraId="1D2108C0" w14:textId="219D5999" w:rsidR="0086157B" w:rsidRDefault="00FA36F8" w:rsidP="0086157B">
      <w:pPr>
        <w:pStyle w:val="NormalWeb"/>
        <w:jc w:val="both"/>
        <w:rPr>
          <w:b/>
          <w:bCs/>
          <w:i/>
          <w:iCs/>
          <w:color w:val="4472C4" w:themeColor="accent1"/>
        </w:rPr>
      </w:pPr>
      <w:r w:rsidRPr="00FA36F8">
        <w:rPr>
          <w:b/>
          <w:bCs/>
          <w:i/>
          <w:iCs/>
          <w:color w:val="4472C4" w:themeColor="accent1"/>
        </w:rPr>
        <w:br/>
        <w:t>L</w:t>
      </w:r>
      <w:r w:rsidR="00F96653">
        <w:rPr>
          <w:b/>
          <w:bCs/>
          <w:i/>
          <w:iCs/>
          <w:color w:val="4472C4" w:themeColor="accent1"/>
        </w:rPr>
        <w:t xml:space="preserve">174: </w:t>
      </w:r>
      <w:r w:rsidR="00F96653" w:rsidRPr="00F96653">
        <w:rPr>
          <w:rFonts w:cs="Times New Roman"/>
          <w:b/>
          <w:i/>
          <w:iCs/>
          <w:color w:val="4472C4" w:themeColor="accent1"/>
          <w:szCs w:val="24"/>
        </w:rPr>
        <w:t>Cuttings that died during the experiment were given a score of zero for the rooting measurements.</w:t>
      </w:r>
    </w:p>
    <w:p w14:paraId="095300E6" w14:textId="74D7FD65" w:rsidR="00FA36F8" w:rsidRDefault="00A2718E" w:rsidP="00A2718E">
      <w:pPr>
        <w:pStyle w:val="NormalWeb"/>
      </w:pPr>
      <w:r>
        <w:br/>
        <w:t>Minor remarks:</w:t>
      </w:r>
      <w:r>
        <w:br/>
      </w:r>
      <w:r>
        <w:lastRenderedPageBreak/>
        <w:br/>
        <w:t xml:space="preserve">Line 71, has not been -&gt; have not </w:t>
      </w:r>
      <w:proofErr w:type="gramStart"/>
      <w:r>
        <w:t>been</w:t>
      </w:r>
      <w:proofErr w:type="gramEnd"/>
    </w:p>
    <w:p w14:paraId="637CC624" w14:textId="2A5A1E74" w:rsidR="00FA36F8" w:rsidRDefault="00FA36F8" w:rsidP="00A2718E">
      <w:pPr>
        <w:pStyle w:val="NormalWeb"/>
        <w:rPr>
          <w:b/>
          <w:bCs/>
          <w:i/>
          <w:iCs/>
          <w:color w:val="4472C4" w:themeColor="accent1"/>
        </w:rPr>
      </w:pPr>
      <w:r w:rsidRPr="00FA36F8">
        <w:rPr>
          <w:b/>
          <w:bCs/>
          <w:i/>
          <w:iCs/>
          <w:color w:val="4472C4" w:themeColor="accent1"/>
        </w:rPr>
        <w:t>Corrected</w:t>
      </w:r>
      <w:r w:rsidR="00507D4C">
        <w:rPr>
          <w:b/>
          <w:bCs/>
          <w:i/>
          <w:iCs/>
          <w:color w:val="4472C4" w:themeColor="accent1"/>
        </w:rPr>
        <w:t>.</w:t>
      </w:r>
    </w:p>
    <w:p w14:paraId="1EFB5913" w14:textId="77777777" w:rsidR="00FA36F8" w:rsidRDefault="00A2718E" w:rsidP="00A2718E">
      <w:pPr>
        <w:pStyle w:val="NormalWeb"/>
      </w:pPr>
      <w:r>
        <w:br/>
        <w:t>Lines 262-264, citation needed.</w:t>
      </w:r>
    </w:p>
    <w:p w14:paraId="0C433922" w14:textId="10B61F73" w:rsidR="00FA36F8" w:rsidRPr="00406F02" w:rsidRDefault="00CC17DA" w:rsidP="00A2718E">
      <w:pPr>
        <w:pStyle w:val="NormalWeb"/>
        <w:rPr>
          <w:b/>
          <w:bCs/>
          <w:i/>
          <w:iCs/>
          <w:color w:val="4472C4" w:themeColor="accent1"/>
        </w:rPr>
      </w:pPr>
      <w:r w:rsidRPr="00406F02">
        <w:rPr>
          <w:b/>
          <w:bCs/>
          <w:i/>
          <w:iCs/>
          <w:color w:val="4472C4" w:themeColor="accent1"/>
        </w:rPr>
        <w:t>Citation added</w:t>
      </w:r>
      <w:r w:rsidR="00406F02" w:rsidRPr="00406F02">
        <w:rPr>
          <w:b/>
          <w:bCs/>
          <w:i/>
          <w:iCs/>
          <w:color w:val="4472C4" w:themeColor="accent1"/>
        </w:rPr>
        <w:t>.</w:t>
      </w:r>
    </w:p>
    <w:p w14:paraId="1E1D7916" w14:textId="244F802E" w:rsidR="00406F02" w:rsidRDefault="00A2718E" w:rsidP="00A2718E">
      <w:pPr>
        <w:pStyle w:val="NormalWeb"/>
      </w:pPr>
      <w:r>
        <w:br/>
        <w:t>Fix the link to the URL of the first bibliographic source.</w:t>
      </w:r>
    </w:p>
    <w:p w14:paraId="18F51FFB" w14:textId="7EFC2666" w:rsidR="00507D4C" w:rsidRPr="00507D4C" w:rsidRDefault="00507D4C" w:rsidP="00A2718E">
      <w:pPr>
        <w:pStyle w:val="NormalWeb"/>
        <w:rPr>
          <w:b/>
          <w:bCs/>
          <w:i/>
          <w:iCs/>
          <w:color w:val="4472C4" w:themeColor="accent1"/>
        </w:rPr>
      </w:pPr>
      <w:r w:rsidRPr="00507D4C">
        <w:rPr>
          <w:b/>
          <w:bCs/>
          <w:i/>
          <w:iCs/>
          <w:color w:val="4472C4" w:themeColor="accent1"/>
        </w:rPr>
        <w:t>Corrected.</w:t>
      </w:r>
    </w:p>
    <w:p w14:paraId="64C85F94" w14:textId="77777777" w:rsidR="00690E87" w:rsidRDefault="00A2718E" w:rsidP="00A2718E">
      <w:pPr>
        <w:pStyle w:val="NormalWeb"/>
      </w:pPr>
      <w:r>
        <w:br/>
        <w:t>Table 1, reference X in the legend is duplicated.</w:t>
      </w:r>
    </w:p>
    <w:p w14:paraId="4AC6683E" w14:textId="77777777" w:rsidR="00690E87" w:rsidRDefault="00690E87" w:rsidP="00A2718E">
      <w:pPr>
        <w:pStyle w:val="NormalWeb"/>
        <w:rPr>
          <w:b/>
          <w:bCs/>
          <w:i/>
          <w:iCs/>
          <w:color w:val="4472C4" w:themeColor="accent1"/>
        </w:rPr>
      </w:pPr>
      <w:r w:rsidRPr="00507D4C">
        <w:rPr>
          <w:b/>
          <w:bCs/>
          <w:i/>
          <w:iCs/>
          <w:color w:val="4472C4" w:themeColor="accent1"/>
        </w:rPr>
        <w:t>Corrected.</w:t>
      </w:r>
    </w:p>
    <w:p w14:paraId="2353E4AD" w14:textId="53B0058D" w:rsidR="00A2718E" w:rsidRDefault="00A2718E" w:rsidP="00A2718E">
      <w:pPr>
        <w:pStyle w:val="NormalWeb"/>
      </w:pPr>
      <w:r>
        <w:br/>
        <w:t>In the captions of figures 1 and 2, put in italics the name of the species.</w:t>
      </w:r>
    </w:p>
    <w:p w14:paraId="632D65FF" w14:textId="32E7E5AD" w:rsidR="00FB4388" w:rsidRDefault="00FB4388" w:rsidP="00A2718E">
      <w:pPr>
        <w:pStyle w:val="NormalWeb"/>
        <w:rPr>
          <w:b/>
          <w:bCs/>
          <w:i/>
          <w:iCs/>
          <w:color w:val="4472C4" w:themeColor="accent1"/>
        </w:rPr>
      </w:pPr>
      <w:r w:rsidRPr="00507D4C">
        <w:rPr>
          <w:b/>
          <w:bCs/>
          <w:i/>
          <w:iCs/>
          <w:color w:val="4472C4" w:themeColor="accent1"/>
        </w:rPr>
        <w:t>Corrected.</w:t>
      </w:r>
    </w:p>
    <w:p w14:paraId="0562E329" w14:textId="77777777" w:rsidR="00C712C1" w:rsidRPr="00697683" w:rsidRDefault="00C712C1" w:rsidP="00A2718E">
      <w:pPr>
        <w:pStyle w:val="NormalWeb"/>
        <w:rPr>
          <w:b/>
          <w:bCs/>
          <w:i/>
          <w:iCs/>
          <w:color w:val="4472C4" w:themeColor="accent1"/>
        </w:rPr>
      </w:pPr>
    </w:p>
    <w:p w14:paraId="4EC850EA" w14:textId="77777777" w:rsidR="00FB4388" w:rsidRDefault="00A2718E" w:rsidP="00A2718E">
      <w:pPr>
        <w:pStyle w:val="NormalWeb"/>
      </w:pPr>
      <w:r w:rsidRPr="00690E87">
        <w:rPr>
          <w:highlight w:val="yellow"/>
        </w:rPr>
        <w:t>Reviewer #2</w:t>
      </w:r>
      <w:r>
        <w:t xml:space="preserve">: To find out how rooting hormone application and medium selection impact vegetative propagule rooting success of essential oil hemp is quite interesting and logically sounds good. This study was conducted to quantify the effects of commercially available rooting mediums on rooting success of essential oil hemp and tried to determine the genetic variation in rooting response across essential oil hemp cultivars. The experimental design and writing are </w:t>
      </w:r>
      <w:proofErr w:type="gramStart"/>
      <w:r>
        <w:t>well</w:t>
      </w:r>
      <w:proofErr w:type="gramEnd"/>
      <w:r>
        <w:t xml:space="preserve"> but the logic is not sound good in the introduction section, which need to be improved. However, I have some comments which might be contributed to the improvement of the </w:t>
      </w:r>
      <w:proofErr w:type="gramStart"/>
      <w:r>
        <w:t>manuscript</w:t>
      </w:r>
      <w:proofErr w:type="gramEnd"/>
    </w:p>
    <w:p w14:paraId="3327C201" w14:textId="77777777" w:rsidR="009F0DEF" w:rsidRDefault="00A2718E" w:rsidP="00A2718E">
      <w:pPr>
        <w:pStyle w:val="NormalWeb"/>
      </w:pPr>
      <w:r>
        <w:br/>
        <w:t>Line 99-102: The proposed objectives are very simple, scientifically sounds not good for good quality paper, and should need to be improved by giving the hypothesis or by raising some question.</w:t>
      </w:r>
    </w:p>
    <w:p w14:paraId="1F026643" w14:textId="4DF68E1C" w:rsidR="00A34597" w:rsidRDefault="00E238CB" w:rsidP="00CF5D4D">
      <w:pPr>
        <w:pStyle w:val="NormalWeb"/>
        <w:jc w:val="both"/>
        <w:rPr>
          <w:b/>
          <w:bCs/>
          <w:i/>
          <w:iCs/>
          <w:color w:val="4472C4" w:themeColor="accent1"/>
        </w:rPr>
      </w:pPr>
      <w:r w:rsidRPr="005C30DD">
        <w:rPr>
          <w:b/>
          <w:bCs/>
          <w:i/>
          <w:iCs/>
          <w:color w:val="4472C4" w:themeColor="accent1"/>
        </w:rPr>
        <w:t xml:space="preserve">Thank you for the comment. The authors disagree with this comment and believe the objects are in line </w:t>
      </w:r>
      <w:r w:rsidR="00723179" w:rsidRPr="005C30DD">
        <w:rPr>
          <w:b/>
          <w:bCs/>
          <w:i/>
          <w:iCs/>
          <w:color w:val="4472C4" w:themeColor="accent1"/>
        </w:rPr>
        <w:t xml:space="preserve">with </w:t>
      </w:r>
      <w:r w:rsidRPr="005C30DD">
        <w:rPr>
          <w:b/>
          <w:bCs/>
          <w:i/>
          <w:iCs/>
          <w:color w:val="4472C4" w:themeColor="accent1"/>
        </w:rPr>
        <w:t xml:space="preserve">and of consistent quality </w:t>
      </w:r>
      <w:r w:rsidR="00723179" w:rsidRPr="005C30DD">
        <w:rPr>
          <w:b/>
          <w:bCs/>
          <w:i/>
          <w:iCs/>
          <w:color w:val="4472C4" w:themeColor="accent1"/>
        </w:rPr>
        <w:t>to</w:t>
      </w:r>
      <w:r w:rsidRPr="005C30DD">
        <w:rPr>
          <w:b/>
          <w:bCs/>
          <w:i/>
          <w:iCs/>
          <w:color w:val="4472C4" w:themeColor="accent1"/>
        </w:rPr>
        <w:t xml:space="preserve"> other papers within PLOS ONE</w:t>
      </w:r>
      <w:r w:rsidR="00723179" w:rsidRPr="005C30DD">
        <w:rPr>
          <w:b/>
          <w:bCs/>
          <w:i/>
          <w:iCs/>
          <w:color w:val="4472C4" w:themeColor="accent1"/>
        </w:rPr>
        <w:t xml:space="preserve"> and</w:t>
      </w:r>
      <w:r w:rsidR="00C712C1">
        <w:rPr>
          <w:b/>
          <w:bCs/>
          <w:i/>
          <w:iCs/>
          <w:color w:val="4472C4" w:themeColor="accent1"/>
        </w:rPr>
        <w:t xml:space="preserve"> other</w:t>
      </w:r>
      <w:r w:rsidR="00723179" w:rsidRPr="005C30DD">
        <w:rPr>
          <w:b/>
          <w:bCs/>
          <w:i/>
          <w:iCs/>
          <w:color w:val="4472C4" w:themeColor="accent1"/>
        </w:rPr>
        <w:t xml:space="preserve"> equal quality </w:t>
      </w:r>
      <w:r w:rsidR="005C30DD" w:rsidRPr="005C30DD">
        <w:rPr>
          <w:b/>
          <w:bCs/>
          <w:i/>
          <w:iCs/>
          <w:color w:val="4472C4" w:themeColor="accent1"/>
        </w:rPr>
        <w:t>journals.</w:t>
      </w:r>
    </w:p>
    <w:p w14:paraId="1CD20A80" w14:textId="12DF63C0" w:rsidR="009F0DEF" w:rsidRPr="00A34597" w:rsidRDefault="00A2718E" w:rsidP="00A2718E">
      <w:pPr>
        <w:pStyle w:val="NormalWeb"/>
        <w:rPr>
          <w:b/>
          <w:bCs/>
          <w:i/>
          <w:iCs/>
          <w:color w:val="4472C4" w:themeColor="accent1"/>
        </w:rPr>
      </w:pPr>
      <w:r>
        <w:br/>
        <w:t>Line 100: Why author used only commercial auxin products on rooting success of essential oil hemp cultivars?</w:t>
      </w:r>
    </w:p>
    <w:p w14:paraId="5CD0FCC3" w14:textId="1FED22D0" w:rsidR="004A47D7" w:rsidRPr="00E50412" w:rsidRDefault="003906BD" w:rsidP="00CF5D4D">
      <w:pPr>
        <w:pStyle w:val="NormalWeb"/>
        <w:jc w:val="both"/>
        <w:rPr>
          <w:b/>
          <w:bCs/>
          <w:i/>
          <w:iCs/>
          <w:color w:val="4472C4" w:themeColor="accent1"/>
        </w:rPr>
      </w:pPr>
      <w:r w:rsidRPr="00E50412">
        <w:rPr>
          <w:b/>
          <w:bCs/>
          <w:i/>
          <w:iCs/>
          <w:color w:val="4472C4" w:themeColor="accent1"/>
        </w:rPr>
        <w:lastRenderedPageBreak/>
        <w:t xml:space="preserve">A major objective for this manuscript was to </w:t>
      </w:r>
      <w:r w:rsidR="00D43585" w:rsidRPr="00E50412">
        <w:rPr>
          <w:b/>
          <w:bCs/>
          <w:i/>
          <w:iCs/>
          <w:color w:val="4472C4" w:themeColor="accent1"/>
        </w:rPr>
        <w:t xml:space="preserve">test readily available auxin products. If </w:t>
      </w:r>
      <w:r w:rsidR="0030035F" w:rsidRPr="00E50412">
        <w:rPr>
          <w:b/>
          <w:bCs/>
          <w:i/>
          <w:iCs/>
          <w:color w:val="4472C4" w:themeColor="accent1"/>
        </w:rPr>
        <w:t xml:space="preserve">there is an auxin product readily available on the market that </w:t>
      </w:r>
      <w:r w:rsidR="00AD7BFE" w:rsidRPr="00E50412">
        <w:rPr>
          <w:b/>
          <w:bCs/>
          <w:i/>
          <w:iCs/>
          <w:color w:val="4472C4" w:themeColor="accent1"/>
        </w:rPr>
        <w:t>successfully</w:t>
      </w:r>
      <w:r w:rsidR="0030035F" w:rsidRPr="00E50412">
        <w:rPr>
          <w:b/>
          <w:bCs/>
          <w:i/>
          <w:iCs/>
          <w:color w:val="4472C4" w:themeColor="accent1"/>
        </w:rPr>
        <w:t xml:space="preserve"> roots </w:t>
      </w:r>
      <w:r w:rsidR="00AD7BFE" w:rsidRPr="00E50412">
        <w:rPr>
          <w:b/>
          <w:bCs/>
          <w:i/>
          <w:iCs/>
          <w:color w:val="4472C4" w:themeColor="accent1"/>
        </w:rPr>
        <w:t xml:space="preserve">cannabis, producers are not going to go out of there way to buy raw auxin and mix it to their desired concentrations. Furthermore, </w:t>
      </w:r>
      <w:r w:rsidR="00601349" w:rsidRPr="00E50412">
        <w:rPr>
          <w:b/>
          <w:bCs/>
          <w:i/>
          <w:iCs/>
          <w:color w:val="4472C4" w:themeColor="accent1"/>
        </w:rPr>
        <w:t xml:space="preserve">of the limited studies present in cannabis rooting the only </w:t>
      </w:r>
      <w:r w:rsidR="00FB0E2E" w:rsidRPr="00E50412">
        <w:rPr>
          <w:b/>
          <w:bCs/>
          <w:i/>
          <w:iCs/>
          <w:color w:val="4472C4" w:themeColor="accent1"/>
        </w:rPr>
        <w:t>hormone</w:t>
      </w:r>
      <w:r w:rsidR="00601349" w:rsidRPr="00E50412">
        <w:rPr>
          <w:b/>
          <w:bCs/>
          <w:i/>
          <w:iCs/>
          <w:color w:val="4472C4" w:themeColor="accent1"/>
        </w:rPr>
        <w:t xml:space="preserve"> </w:t>
      </w:r>
      <w:r w:rsidR="00FB0E2E" w:rsidRPr="00E50412">
        <w:rPr>
          <w:b/>
          <w:bCs/>
          <w:i/>
          <w:iCs/>
          <w:color w:val="4472C4" w:themeColor="accent1"/>
        </w:rPr>
        <w:t>comparisons</w:t>
      </w:r>
      <w:r w:rsidR="00601349" w:rsidRPr="00E50412">
        <w:rPr>
          <w:b/>
          <w:bCs/>
          <w:i/>
          <w:iCs/>
          <w:color w:val="4472C4" w:themeColor="accent1"/>
        </w:rPr>
        <w:t xml:space="preserve"> have been </w:t>
      </w:r>
      <w:r w:rsidR="000E0F29">
        <w:rPr>
          <w:b/>
          <w:bCs/>
          <w:i/>
          <w:iCs/>
          <w:color w:val="4472C4" w:themeColor="accent1"/>
        </w:rPr>
        <w:t xml:space="preserve">one </w:t>
      </w:r>
      <w:r w:rsidR="00FB0E2E" w:rsidRPr="00E50412">
        <w:rPr>
          <w:b/>
          <w:bCs/>
          <w:i/>
          <w:iCs/>
          <w:color w:val="4472C4" w:themeColor="accent1"/>
        </w:rPr>
        <w:t xml:space="preserve">organic auxin product versus one commercial product, which does not show </w:t>
      </w:r>
      <w:r w:rsidR="00E50412" w:rsidRPr="00E50412">
        <w:rPr>
          <w:b/>
          <w:bCs/>
          <w:i/>
          <w:iCs/>
          <w:color w:val="4472C4" w:themeColor="accent1"/>
        </w:rPr>
        <w:t>comparisons</w:t>
      </w:r>
      <w:r w:rsidR="00FB0E2E" w:rsidRPr="00E50412">
        <w:rPr>
          <w:b/>
          <w:bCs/>
          <w:i/>
          <w:iCs/>
          <w:color w:val="4472C4" w:themeColor="accent1"/>
        </w:rPr>
        <w:t xml:space="preserve"> between auxin concentrations and application methods which our treatments have </w:t>
      </w:r>
      <w:r w:rsidR="00E50412" w:rsidRPr="00E50412">
        <w:rPr>
          <w:b/>
          <w:bCs/>
          <w:i/>
          <w:iCs/>
          <w:color w:val="4472C4" w:themeColor="accent1"/>
        </w:rPr>
        <w:t>done.</w:t>
      </w:r>
    </w:p>
    <w:p w14:paraId="5A9292D1" w14:textId="49E3BF58" w:rsidR="009F0DEF" w:rsidRDefault="00A2718E" w:rsidP="00A2718E">
      <w:pPr>
        <w:pStyle w:val="NormalWeb"/>
      </w:pPr>
      <w:r>
        <w:br/>
        <w:t xml:space="preserve">Line 253-326: Materials and methods section has written well but I found one problem in the whole discussion section. It seems that author repeated the results with supportive references only in discussion part. It should be </w:t>
      </w:r>
      <w:proofErr w:type="gramStart"/>
      <w:r>
        <w:t>improve</w:t>
      </w:r>
      <w:proofErr w:type="gramEnd"/>
      <w:r>
        <w:t xml:space="preserve"> or rewrite by giving the reasons and avoid from repeating the results. I also suggest giving some limitation or perspective in discussion.</w:t>
      </w:r>
    </w:p>
    <w:p w14:paraId="413062FE" w14:textId="643C85EB" w:rsidR="00EC6B12" w:rsidRPr="00130E78" w:rsidRDefault="00EC6B12" w:rsidP="00CF5D4D">
      <w:pPr>
        <w:pStyle w:val="NormalWeb"/>
        <w:jc w:val="both"/>
        <w:rPr>
          <w:rFonts w:asciiTheme="minorHAnsi" w:hAnsiTheme="minorHAnsi" w:cstheme="minorHAnsi"/>
          <w:b/>
          <w:bCs/>
          <w:i/>
          <w:iCs/>
          <w:color w:val="4472C4" w:themeColor="accent1"/>
        </w:rPr>
      </w:pPr>
      <w:r w:rsidRPr="00130E78">
        <w:rPr>
          <w:rFonts w:asciiTheme="minorHAnsi" w:hAnsiTheme="minorHAnsi" w:cstheme="minorHAnsi"/>
          <w:b/>
          <w:bCs/>
          <w:i/>
          <w:iCs/>
          <w:color w:val="4472C4" w:themeColor="accent1"/>
        </w:rPr>
        <w:t>The authors believe the discussion is appropriate and in line with the recommendations of PLOS ONE</w:t>
      </w:r>
      <w:r w:rsidR="00130E78" w:rsidRPr="00130E78">
        <w:rPr>
          <w:rFonts w:asciiTheme="minorHAnsi" w:hAnsiTheme="minorHAnsi" w:cstheme="minorHAnsi"/>
          <w:b/>
          <w:bCs/>
          <w:i/>
          <w:iCs/>
          <w:color w:val="4472C4" w:themeColor="accent1"/>
        </w:rPr>
        <w:t xml:space="preserve"> recommendations (</w:t>
      </w:r>
      <w:hyperlink r:id="rId5" w:history="1">
        <w:r w:rsidR="00130E78" w:rsidRPr="00130E78">
          <w:rPr>
            <w:rStyle w:val="Hyperlink"/>
            <w:rFonts w:asciiTheme="minorHAnsi" w:hAnsiTheme="minorHAnsi" w:cstheme="minorHAnsi"/>
            <w:b/>
            <w:bCs/>
            <w:i/>
            <w:iCs/>
            <w:color w:val="4472C4" w:themeColor="accent1"/>
          </w:rPr>
          <w:t>https://plos.org/resource/how-to-write-conclusions/</w:t>
        </w:r>
      </w:hyperlink>
      <w:r w:rsidR="00130E78" w:rsidRPr="00130E78">
        <w:rPr>
          <w:rFonts w:asciiTheme="minorHAnsi" w:hAnsiTheme="minorHAnsi" w:cstheme="minorHAnsi"/>
          <w:b/>
          <w:bCs/>
          <w:i/>
          <w:iCs/>
          <w:color w:val="4472C4" w:themeColor="accent1"/>
        </w:rPr>
        <w:t>).</w:t>
      </w:r>
      <w:r w:rsidR="00D06EE0">
        <w:rPr>
          <w:rFonts w:asciiTheme="minorHAnsi" w:hAnsiTheme="minorHAnsi" w:cstheme="minorHAnsi"/>
          <w:b/>
          <w:bCs/>
          <w:i/>
          <w:iCs/>
          <w:color w:val="4472C4" w:themeColor="accent1"/>
        </w:rPr>
        <w:t xml:space="preserve"> Key findings are summarized within in the first sentence of each paragraph and supporting discussion from pr</w:t>
      </w:r>
      <w:r w:rsidR="004C787B">
        <w:rPr>
          <w:rFonts w:asciiTheme="minorHAnsi" w:hAnsiTheme="minorHAnsi" w:cstheme="minorHAnsi"/>
          <w:b/>
          <w:bCs/>
          <w:i/>
          <w:iCs/>
          <w:color w:val="4472C4" w:themeColor="accent1"/>
        </w:rPr>
        <w:t>evious research is used to build the discussion of why the results occurred. We have added some future work comments as stated below.</w:t>
      </w:r>
    </w:p>
    <w:p w14:paraId="0987BB8E" w14:textId="77777777" w:rsidR="00130E78" w:rsidRPr="00130E78" w:rsidRDefault="00130E78" w:rsidP="00CF5D4D">
      <w:pPr>
        <w:pStyle w:val="NormalWeb"/>
        <w:jc w:val="both"/>
        <w:rPr>
          <w:rFonts w:asciiTheme="minorHAnsi" w:eastAsia="Times New Roman" w:hAnsiTheme="minorHAnsi" w:cstheme="minorHAnsi"/>
          <w:b/>
          <w:bCs/>
          <w:i/>
          <w:iCs/>
          <w:color w:val="4472C4" w:themeColor="accent1"/>
        </w:rPr>
      </w:pPr>
      <w:r w:rsidRPr="00130E78">
        <w:rPr>
          <w:rFonts w:asciiTheme="minorHAnsi" w:hAnsiTheme="minorHAnsi" w:cstheme="minorHAnsi"/>
          <w:b/>
          <w:bCs/>
          <w:i/>
          <w:iCs/>
          <w:color w:val="4472C4" w:themeColor="accent1"/>
        </w:rPr>
        <w:t>“</w:t>
      </w:r>
      <w:r w:rsidRPr="00130E78">
        <w:rPr>
          <w:rFonts w:asciiTheme="minorHAnsi" w:eastAsia="Times New Roman" w:hAnsiTheme="minorHAnsi" w:cstheme="minorHAnsi"/>
          <w:b/>
          <w:bCs/>
          <w:i/>
          <w:iCs/>
          <w:color w:val="4472C4" w:themeColor="accent1"/>
        </w:rPr>
        <w:t>A successful discussion section puts your findings in context. It should include:</w:t>
      </w:r>
    </w:p>
    <w:p w14:paraId="2D63D838" w14:textId="11179F65" w:rsidR="00B400AC" w:rsidRDefault="00B400AC" w:rsidP="00CF5D4D">
      <w:pPr>
        <w:numPr>
          <w:ilvl w:val="0"/>
          <w:numId w:val="1"/>
        </w:numPr>
        <w:spacing w:before="100" w:beforeAutospacing="1" w:after="100" w:afterAutospacing="1"/>
        <w:jc w:val="both"/>
        <w:rPr>
          <w:rFonts w:asciiTheme="minorHAnsi" w:eastAsia="Times New Roman" w:hAnsiTheme="minorHAnsi" w:cstheme="minorHAnsi"/>
          <w:b/>
          <w:bCs/>
          <w:i/>
          <w:iCs/>
          <w:color w:val="4472C4" w:themeColor="accent1"/>
        </w:rPr>
      </w:pPr>
      <w:r w:rsidRPr="00B400AC">
        <w:rPr>
          <w:rFonts w:asciiTheme="minorHAnsi" w:eastAsia="Times New Roman" w:hAnsiTheme="minorHAnsi" w:cstheme="minorHAnsi"/>
          <w:b/>
          <w:bCs/>
          <w:i/>
          <w:iCs/>
          <w:color w:val="4472C4" w:themeColor="accent1"/>
        </w:rPr>
        <w:t>Summarize the key findings in clear and concise language</w:t>
      </w:r>
      <w:r w:rsidR="006828EC">
        <w:rPr>
          <w:rFonts w:asciiTheme="minorHAnsi" w:eastAsia="Times New Roman" w:hAnsiTheme="minorHAnsi" w:cstheme="minorHAnsi"/>
          <w:b/>
          <w:bCs/>
          <w:i/>
          <w:iCs/>
          <w:color w:val="4472C4" w:themeColor="accent1"/>
        </w:rPr>
        <w:t>.</w:t>
      </w:r>
    </w:p>
    <w:p w14:paraId="48293690" w14:textId="77777777" w:rsidR="003646A5" w:rsidRDefault="003646A5" w:rsidP="00CF5D4D">
      <w:pPr>
        <w:numPr>
          <w:ilvl w:val="0"/>
          <w:numId w:val="1"/>
        </w:numPr>
        <w:spacing w:before="100" w:beforeAutospacing="1" w:after="100" w:afterAutospacing="1"/>
        <w:jc w:val="both"/>
        <w:rPr>
          <w:rFonts w:asciiTheme="minorHAnsi" w:eastAsia="Times New Roman" w:hAnsiTheme="minorHAnsi" w:cstheme="minorHAnsi"/>
          <w:b/>
          <w:bCs/>
          <w:i/>
          <w:iCs/>
          <w:color w:val="4472C4" w:themeColor="accent1"/>
        </w:rPr>
      </w:pPr>
      <w:r w:rsidRPr="003646A5">
        <w:rPr>
          <w:rFonts w:asciiTheme="minorHAnsi" w:eastAsia="Times New Roman" w:hAnsiTheme="minorHAnsi" w:cstheme="minorHAnsi"/>
          <w:b/>
          <w:bCs/>
          <w:i/>
          <w:iCs/>
          <w:color w:val="4472C4" w:themeColor="accent1"/>
        </w:rPr>
        <w:t>Acknowledge when a hypothesis may be incorrec</w:t>
      </w:r>
      <w:r>
        <w:rPr>
          <w:rFonts w:asciiTheme="minorHAnsi" w:eastAsia="Times New Roman" w:hAnsiTheme="minorHAnsi" w:cstheme="minorHAnsi"/>
          <w:b/>
          <w:bCs/>
          <w:i/>
          <w:iCs/>
          <w:color w:val="4472C4" w:themeColor="accent1"/>
        </w:rPr>
        <w:t>t.</w:t>
      </w:r>
    </w:p>
    <w:p w14:paraId="55E3D731" w14:textId="77777777" w:rsidR="00C04209" w:rsidRDefault="003646A5" w:rsidP="00CF5D4D">
      <w:pPr>
        <w:numPr>
          <w:ilvl w:val="0"/>
          <w:numId w:val="1"/>
        </w:numPr>
        <w:spacing w:before="100" w:beforeAutospacing="1" w:after="100" w:afterAutospacing="1"/>
        <w:jc w:val="both"/>
        <w:rPr>
          <w:rFonts w:asciiTheme="minorHAnsi" w:eastAsia="Times New Roman" w:hAnsiTheme="minorHAnsi" w:cstheme="minorHAnsi"/>
          <w:b/>
          <w:bCs/>
          <w:i/>
          <w:iCs/>
          <w:color w:val="4472C4" w:themeColor="accent1"/>
        </w:rPr>
      </w:pPr>
      <w:r w:rsidRPr="003646A5">
        <w:rPr>
          <w:rFonts w:asciiTheme="minorHAnsi" w:eastAsia="Times New Roman" w:hAnsiTheme="minorHAnsi" w:cstheme="minorHAnsi"/>
          <w:b/>
          <w:bCs/>
          <w:i/>
          <w:iCs/>
          <w:color w:val="4472C4" w:themeColor="accent1"/>
        </w:rPr>
        <w:t>Place your study within the context of previous studies</w:t>
      </w:r>
      <w:r w:rsidR="00C04209">
        <w:rPr>
          <w:rFonts w:asciiTheme="minorHAnsi" w:eastAsia="Times New Roman" w:hAnsiTheme="minorHAnsi" w:cstheme="minorHAnsi"/>
          <w:b/>
          <w:bCs/>
          <w:i/>
          <w:iCs/>
          <w:color w:val="4472C4" w:themeColor="accent1"/>
        </w:rPr>
        <w:t>.</w:t>
      </w:r>
    </w:p>
    <w:p w14:paraId="03A4501C" w14:textId="035ED308" w:rsidR="00C04209" w:rsidRDefault="00C04209" w:rsidP="00CF5D4D">
      <w:pPr>
        <w:numPr>
          <w:ilvl w:val="0"/>
          <w:numId w:val="1"/>
        </w:numPr>
        <w:spacing w:before="100" w:beforeAutospacing="1" w:after="100" w:afterAutospacing="1"/>
        <w:jc w:val="both"/>
        <w:rPr>
          <w:rFonts w:asciiTheme="minorHAnsi" w:eastAsia="Times New Roman" w:hAnsiTheme="minorHAnsi" w:cstheme="minorHAnsi"/>
          <w:b/>
          <w:bCs/>
          <w:i/>
          <w:iCs/>
          <w:color w:val="4472C4" w:themeColor="accent1"/>
        </w:rPr>
      </w:pPr>
      <w:r w:rsidRPr="00C04209">
        <w:rPr>
          <w:rFonts w:asciiTheme="minorHAnsi" w:eastAsia="Times New Roman" w:hAnsiTheme="minorHAnsi" w:cstheme="minorHAnsi"/>
          <w:b/>
          <w:bCs/>
          <w:i/>
          <w:iCs/>
          <w:color w:val="4472C4" w:themeColor="accent1"/>
        </w:rPr>
        <w:t>Discuss potential future research</w:t>
      </w:r>
      <w:r>
        <w:rPr>
          <w:rFonts w:asciiTheme="minorHAnsi" w:eastAsia="Times New Roman" w:hAnsiTheme="minorHAnsi" w:cstheme="minorHAnsi"/>
          <w:b/>
          <w:bCs/>
          <w:i/>
          <w:iCs/>
          <w:color w:val="4472C4" w:themeColor="accent1"/>
        </w:rPr>
        <w:t>.</w:t>
      </w:r>
    </w:p>
    <w:p w14:paraId="44B671AC" w14:textId="2E096674" w:rsidR="00C04209" w:rsidRPr="00C04209" w:rsidRDefault="00C04209" w:rsidP="00CF5D4D">
      <w:pPr>
        <w:numPr>
          <w:ilvl w:val="0"/>
          <w:numId w:val="1"/>
        </w:numPr>
        <w:spacing w:before="100" w:beforeAutospacing="1" w:after="100" w:afterAutospacing="1"/>
        <w:jc w:val="both"/>
        <w:rPr>
          <w:rFonts w:asciiTheme="minorHAnsi" w:eastAsia="Times New Roman" w:hAnsiTheme="minorHAnsi" w:cstheme="minorHAnsi"/>
          <w:b/>
          <w:bCs/>
          <w:i/>
          <w:iCs/>
          <w:color w:val="4472C4" w:themeColor="accent1"/>
        </w:rPr>
      </w:pPr>
      <w:r w:rsidRPr="00C04209">
        <w:rPr>
          <w:rFonts w:asciiTheme="minorHAnsi" w:eastAsia="Times New Roman" w:hAnsiTheme="minorHAnsi" w:cstheme="minorHAnsi"/>
          <w:b/>
          <w:bCs/>
          <w:i/>
          <w:iCs/>
          <w:color w:val="4472C4" w:themeColor="accent1"/>
        </w:rPr>
        <w:t>Provide the reader with a “take-away” statement to end the manuscript</w:t>
      </w:r>
      <w:r>
        <w:rPr>
          <w:rFonts w:asciiTheme="minorHAnsi" w:eastAsia="Times New Roman" w:hAnsiTheme="minorHAnsi" w:cstheme="minorHAnsi"/>
          <w:b/>
          <w:bCs/>
          <w:i/>
          <w:iCs/>
          <w:color w:val="4472C4" w:themeColor="accent1"/>
        </w:rPr>
        <w:t>.”</w:t>
      </w:r>
    </w:p>
    <w:p w14:paraId="7D439D27" w14:textId="77777777" w:rsidR="00462E11" w:rsidRDefault="00A2718E" w:rsidP="0066162E">
      <w:pPr>
        <w:spacing w:before="100" w:beforeAutospacing="1" w:after="100" w:afterAutospacing="1"/>
        <w:ind w:left="180"/>
      </w:pPr>
      <w:r>
        <w:br/>
        <w:t>Line 335: If multiple methods exist for the propagation of industrial hemp, then what is application of your research in the field or in the industry??</w:t>
      </w:r>
    </w:p>
    <w:p w14:paraId="73A22B53" w14:textId="1AD2FF4D" w:rsidR="00462E11" w:rsidRDefault="00462E11" w:rsidP="0066162E">
      <w:pPr>
        <w:spacing w:before="100" w:beforeAutospacing="1" w:after="100" w:afterAutospacing="1"/>
        <w:ind w:left="180"/>
        <w:jc w:val="both"/>
        <w:rPr>
          <w:b/>
          <w:bCs/>
          <w:i/>
          <w:iCs/>
          <w:color w:val="4472C4" w:themeColor="accent1"/>
        </w:rPr>
      </w:pPr>
      <w:r w:rsidRPr="00462E11">
        <w:rPr>
          <w:b/>
          <w:bCs/>
          <w:i/>
          <w:iCs/>
          <w:color w:val="4472C4" w:themeColor="accent1"/>
        </w:rPr>
        <w:t>As stated below t</w:t>
      </w:r>
      <w:r w:rsidRPr="00462E11">
        <w:rPr>
          <w:b/>
          <w:bCs/>
          <w:i/>
          <w:iCs/>
          <w:color w:val="4472C4" w:themeColor="accent1"/>
        </w:rPr>
        <w:t>he objective of this manuscript was not to define an innovation. We strived to provide empirical data driven results (which is lacking in all areas of cannabis research) to the commercial and research community as it pertains to cannabis vegetative propagation.</w:t>
      </w:r>
      <w:r w:rsidR="008729AA" w:rsidRPr="008729AA">
        <w:rPr>
          <w:b/>
          <w:bCs/>
          <w:i/>
          <w:iCs/>
          <w:color w:val="4472C4" w:themeColor="accent1"/>
        </w:rPr>
        <w:t xml:space="preserve"> </w:t>
      </w:r>
      <w:r w:rsidR="008729AA" w:rsidRPr="00B53DA6">
        <w:rPr>
          <w:b/>
          <w:bCs/>
          <w:i/>
          <w:iCs/>
          <w:color w:val="4472C4" w:themeColor="accent1"/>
        </w:rPr>
        <w:t>hope these findings will give production/research groups the information to reduce or bypass the hurdle of experiments with cloning protocols.</w:t>
      </w:r>
    </w:p>
    <w:p w14:paraId="47889094" w14:textId="77777777" w:rsidR="008729AA" w:rsidRDefault="00A2718E" w:rsidP="0066162E">
      <w:pPr>
        <w:spacing w:before="100" w:beforeAutospacing="1" w:after="100" w:afterAutospacing="1"/>
        <w:ind w:left="180"/>
      </w:pPr>
      <w:r>
        <w:t>I also suggest to author add some recommendation for future work in conclusion part.</w:t>
      </w:r>
    </w:p>
    <w:p w14:paraId="158211B8" w14:textId="28754E85" w:rsidR="008729AA" w:rsidRPr="00F76846" w:rsidRDefault="008729AA" w:rsidP="0066162E">
      <w:pPr>
        <w:spacing w:before="100" w:beforeAutospacing="1" w:after="100" w:afterAutospacing="1"/>
        <w:ind w:left="180"/>
        <w:jc w:val="both"/>
        <w:rPr>
          <w:b/>
          <w:bCs/>
          <w:i/>
          <w:iCs/>
          <w:color w:val="4472C4" w:themeColor="accent1"/>
        </w:rPr>
      </w:pPr>
      <w:r w:rsidRPr="00F76846">
        <w:rPr>
          <w:b/>
          <w:bCs/>
          <w:i/>
          <w:iCs/>
          <w:color w:val="4472C4" w:themeColor="accent1"/>
        </w:rPr>
        <w:t>We have included a statement regarding some areas of future work.</w:t>
      </w:r>
    </w:p>
    <w:p w14:paraId="5B17E47F" w14:textId="4B1230EF" w:rsidR="00F76846" w:rsidRPr="00F76846" w:rsidRDefault="003F6A6A" w:rsidP="0066162E">
      <w:pPr>
        <w:spacing w:before="100" w:beforeAutospacing="1" w:after="100" w:afterAutospacing="1"/>
        <w:ind w:left="180"/>
        <w:jc w:val="both"/>
        <w:rPr>
          <w:rFonts w:cs="Times New Roman"/>
          <w:b/>
          <w:bCs/>
          <w:i/>
          <w:iCs/>
          <w:color w:val="4472C4" w:themeColor="accent1"/>
          <w:szCs w:val="24"/>
        </w:rPr>
      </w:pPr>
      <w:r w:rsidRPr="00F76846">
        <w:rPr>
          <w:b/>
          <w:bCs/>
          <w:i/>
          <w:iCs/>
          <w:color w:val="4472C4" w:themeColor="accent1"/>
        </w:rPr>
        <w:t>L</w:t>
      </w:r>
      <w:r w:rsidR="00F76846" w:rsidRPr="00F76846">
        <w:rPr>
          <w:b/>
          <w:bCs/>
          <w:i/>
          <w:iCs/>
          <w:color w:val="4472C4" w:themeColor="accent1"/>
        </w:rPr>
        <w:t xml:space="preserve">337: </w:t>
      </w:r>
      <w:r w:rsidR="00F76846" w:rsidRPr="00F76846">
        <w:rPr>
          <w:rFonts w:cs="Times New Roman"/>
          <w:b/>
          <w:bCs/>
          <w:i/>
          <w:iCs/>
          <w:color w:val="4472C4" w:themeColor="accent1"/>
          <w:szCs w:val="24"/>
        </w:rPr>
        <w:t>Future work is necessary to identify additional factors which may influence rooting success including, but not limited to, mother stock nutrient application, age of mother stock, caliper of cutting, length of cutting, number of nodes withing rooting medium, light spectrum and intensity, nutrient applications to rotting cuttings, and</w:t>
      </w:r>
      <w:r w:rsidR="00F76846">
        <w:rPr>
          <w:rFonts w:cs="Times New Roman"/>
          <w:b/>
          <w:bCs/>
          <w:i/>
          <w:iCs/>
          <w:color w:val="4472C4" w:themeColor="accent1"/>
          <w:szCs w:val="24"/>
        </w:rPr>
        <w:t xml:space="preserve"> </w:t>
      </w:r>
      <w:r w:rsidR="00F76846" w:rsidRPr="00F76846">
        <w:rPr>
          <w:rFonts w:cs="Times New Roman"/>
          <w:b/>
          <w:bCs/>
          <w:i/>
          <w:iCs/>
          <w:color w:val="4472C4" w:themeColor="accent1"/>
          <w:szCs w:val="24"/>
        </w:rPr>
        <w:t>season/environmental/management rooting plasticity.</w:t>
      </w:r>
    </w:p>
    <w:p w14:paraId="262EC7B0" w14:textId="18C866AE" w:rsidR="008729AA" w:rsidRDefault="00A2718E" w:rsidP="0066162E">
      <w:pPr>
        <w:spacing w:before="100" w:beforeAutospacing="1" w:after="100" w:afterAutospacing="1"/>
        <w:ind w:left="180"/>
      </w:pPr>
      <w:r>
        <w:lastRenderedPageBreak/>
        <w:br/>
        <w:t>Please also consider the text answers to the following questions and include it into your manuscript at appropriate place:</w:t>
      </w:r>
    </w:p>
    <w:p w14:paraId="7AF5E5E4" w14:textId="782DD6EB" w:rsidR="00FB5377" w:rsidRDefault="00A2718E" w:rsidP="0066162E">
      <w:pPr>
        <w:spacing w:before="100" w:beforeAutospacing="1" w:after="100" w:afterAutospacing="1"/>
        <w:ind w:left="180"/>
      </w:pPr>
      <w:r>
        <w:br/>
        <w:t>What is the new finding in this study?</w:t>
      </w:r>
    </w:p>
    <w:p w14:paraId="1028AB09" w14:textId="77777777" w:rsidR="00B67FBA" w:rsidRPr="004B5070" w:rsidRDefault="00FB5377" w:rsidP="0066162E">
      <w:pPr>
        <w:spacing w:before="100" w:beforeAutospacing="1" w:after="100" w:afterAutospacing="1"/>
        <w:ind w:left="180"/>
        <w:jc w:val="both"/>
        <w:rPr>
          <w:b/>
          <w:bCs/>
          <w:i/>
          <w:iCs/>
          <w:color w:val="4472C4" w:themeColor="accent1"/>
        </w:rPr>
      </w:pPr>
      <w:r w:rsidRPr="004B5070">
        <w:rPr>
          <w:b/>
          <w:bCs/>
          <w:i/>
          <w:iCs/>
          <w:color w:val="4472C4" w:themeColor="accent1"/>
        </w:rPr>
        <w:t xml:space="preserve">Within the discussion the clear take away are clearly stated to begin each discussion paragraph followed by </w:t>
      </w:r>
      <w:r w:rsidR="00B67FBA" w:rsidRPr="004B5070">
        <w:rPr>
          <w:b/>
          <w:bCs/>
          <w:i/>
          <w:iCs/>
          <w:color w:val="4472C4" w:themeColor="accent1"/>
        </w:rPr>
        <w:t>context for previous studies.</w:t>
      </w:r>
    </w:p>
    <w:p w14:paraId="74E4FBEC" w14:textId="77777777" w:rsidR="00605178" w:rsidRPr="004B5070" w:rsidRDefault="00B67FBA" w:rsidP="0066162E">
      <w:pPr>
        <w:spacing w:before="100" w:beforeAutospacing="1" w:after="100" w:afterAutospacing="1"/>
        <w:ind w:left="180"/>
        <w:jc w:val="both"/>
        <w:rPr>
          <w:rFonts w:cs="Times New Roman"/>
          <w:b/>
          <w:bCs/>
          <w:i/>
          <w:iCs/>
          <w:color w:val="4472C4" w:themeColor="accent1"/>
          <w:szCs w:val="24"/>
        </w:rPr>
      </w:pPr>
      <w:r w:rsidRPr="004B5070">
        <w:rPr>
          <w:b/>
          <w:bCs/>
          <w:i/>
          <w:iCs/>
          <w:color w:val="4472C4" w:themeColor="accent1"/>
        </w:rPr>
        <w:t>L272:</w:t>
      </w:r>
      <w:r w:rsidR="00605178" w:rsidRPr="004B5070">
        <w:rPr>
          <w:rFonts w:cs="Times New Roman"/>
          <w:b/>
          <w:bCs/>
          <w:i/>
          <w:iCs/>
          <w:color w:val="4472C4" w:themeColor="accent1"/>
          <w:szCs w:val="24"/>
        </w:rPr>
        <w:t xml:space="preserve"> </w:t>
      </w:r>
      <w:r w:rsidR="00605178" w:rsidRPr="004B5070">
        <w:rPr>
          <w:rFonts w:cs="Times New Roman"/>
          <w:b/>
          <w:bCs/>
          <w:i/>
          <w:iCs/>
          <w:color w:val="4472C4" w:themeColor="accent1"/>
          <w:szCs w:val="24"/>
        </w:rPr>
        <w:t>Propagation media had greater effect on rooting success compared to hormone and cultivar treatments within our environment.</w:t>
      </w:r>
    </w:p>
    <w:p w14:paraId="591895FB" w14:textId="77777777" w:rsidR="006865D9" w:rsidRPr="004B5070" w:rsidRDefault="00605178" w:rsidP="0066162E">
      <w:pPr>
        <w:spacing w:before="100" w:beforeAutospacing="1" w:after="100" w:afterAutospacing="1"/>
        <w:ind w:left="180"/>
        <w:jc w:val="both"/>
        <w:rPr>
          <w:rFonts w:cs="Times New Roman"/>
          <w:b/>
          <w:bCs/>
          <w:i/>
          <w:iCs/>
          <w:color w:val="4472C4" w:themeColor="accent1"/>
          <w:szCs w:val="24"/>
        </w:rPr>
      </w:pPr>
      <w:r w:rsidRPr="004B5070">
        <w:rPr>
          <w:b/>
          <w:bCs/>
          <w:i/>
          <w:iCs/>
          <w:color w:val="4472C4" w:themeColor="accent1"/>
        </w:rPr>
        <w:t>L299</w:t>
      </w:r>
      <w:r w:rsidR="006865D9" w:rsidRPr="004B5070">
        <w:rPr>
          <w:b/>
          <w:bCs/>
          <w:i/>
          <w:iCs/>
          <w:color w:val="4472C4" w:themeColor="accent1"/>
        </w:rPr>
        <w:t>:</w:t>
      </w:r>
      <w:r w:rsidR="006865D9" w:rsidRPr="004B5070">
        <w:rPr>
          <w:rFonts w:cs="Times New Roman"/>
          <w:b/>
          <w:bCs/>
          <w:i/>
          <w:iCs/>
          <w:color w:val="4472C4" w:themeColor="accent1"/>
          <w:szCs w:val="24"/>
        </w:rPr>
        <w:t xml:space="preserve"> </w:t>
      </w:r>
      <w:r w:rsidR="006865D9" w:rsidRPr="004B5070">
        <w:rPr>
          <w:rFonts w:cs="Times New Roman"/>
          <w:b/>
          <w:bCs/>
          <w:i/>
          <w:iCs/>
          <w:color w:val="4472C4" w:themeColor="accent1"/>
          <w:szCs w:val="24"/>
        </w:rPr>
        <w:t>Selection of rooting hormone had minimal impact on rooting success compared to cultivar and medium selection, although, significant improvement was achieved when using a hormone versus the control.</w:t>
      </w:r>
    </w:p>
    <w:p w14:paraId="3E4CBC02" w14:textId="6A5273B5" w:rsidR="006865D9" w:rsidRPr="004B5070" w:rsidRDefault="004B5070" w:rsidP="0066162E">
      <w:pPr>
        <w:spacing w:before="100" w:beforeAutospacing="1" w:after="100" w:afterAutospacing="1"/>
        <w:ind w:left="180"/>
        <w:jc w:val="both"/>
        <w:rPr>
          <w:b/>
          <w:bCs/>
          <w:i/>
          <w:iCs/>
          <w:color w:val="4472C4" w:themeColor="accent1"/>
        </w:rPr>
      </w:pPr>
      <w:r w:rsidRPr="004B5070">
        <w:rPr>
          <w:b/>
          <w:bCs/>
          <w:i/>
          <w:iCs/>
          <w:color w:val="4472C4" w:themeColor="accent1"/>
        </w:rPr>
        <w:t>L313:</w:t>
      </w:r>
      <w:r w:rsidRPr="004B5070">
        <w:rPr>
          <w:rFonts w:cs="Times New Roman"/>
          <w:b/>
          <w:bCs/>
          <w:i/>
          <w:iCs/>
          <w:color w:val="4472C4" w:themeColor="accent1"/>
          <w:szCs w:val="24"/>
        </w:rPr>
        <w:t xml:space="preserve"> </w:t>
      </w:r>
      <w:r w:rsidRPr="004B5070">
        <w:rPr>
          <w:rFonts w:cs="Times New Roman"/>
          <w:b/>
          <w:bCs/>
          <w:i/>
          <w:iCs/>
          <w:color w:val="4472C4" w:themeColor="accent1"/>
          <w:szCs w:val="24"/>
        </w:rPr>
        <w:t>Cultivar genetics affected overall rooting success in this study</w:t>
      </w:r>
      <w:r w:rsidRPr="004B5070">
        <w:rPr>
          <w:rFonts w:cs="Times New Roman"/>
          <w:b/>
          <w:bCs/>
          <w:i/>
          <w:iCs/>
          <w:color w:val="4472C4" w:themeColor="accent1"/>
          <w:szCs w:val="24"/>
        </w:rPr>
        <w:t>.</w:t>
      </w:r>
    </w:p>
    <w:p w14:paraId="21A61AFF" w14:textId="57760BAE" w:rsidR="004B5070" w:rsidRDefault="00A2718E" w:rsidP="0066162E">
      <w:pPr>
        <w:spacing w:before="100" w:beforeAutospacing="1" w:after="100" w:afterAutospacing="1"/>
        <w:ind w:left="180"/>
      </w:pPr>
      <w:r>
        <w:br/>
        <w:t>What is the innovation in the methodology part?</w:t>
      </w:r>
    </w:p>
    <w:p w14:paraId="7F80D23A" w14:textId="550E625E" w:rsidR="004B5070" w:rsidRDefault="008B3C1B" w:rsidP="0066162E">
      <w:pPr>
        <w:spacing w:before="100" w:beforeAutospacing="1" w:after="100" w:afterAutospacing="1"/>
        <w:ind w:left="180"/>
        <w:jc w:val="both"/>
        <w:rPr>
          <w:b/>
          <w:bCs/>
          <w:i/>
          <w:iCs/>
          <w:color w:val="4472C4" w:themeColor="accent1"/>
        </w:rPr>
      </w:pPr>
      <w:r w:rsidRPr="00B53DA6">
        <w:rPr>
          <w:b/>
          <w:bCs/>
          <w:i/>
          <w:iCs/>
          <w:color w:val="4472C4" w:themeColor="accent1"/>
        </w:rPr>
        <w:t>The objective of this manuscript was not to define an innovation. We strived to prov</w:t>
      </w:r>
      <w:r w:rsidR="00543086" w:rsidRPr="00B53DA6">
        <w:rPr>
          <w:b/>
          <w:bCs/>
          <w:i/>
          <w:iCs/>
          <w:color w:val="4472C4" w:themeColor="accent1"/>
        </w:rPr>
        <w:t>ide</w:t>
      </w:r>
      <w:r w:rsidRPr="00B53DA6">
        <w:rPr>
          <w:b/>
          <w:bCs/>
          <w:i/>
          <w:iCs/>
          <w:color w:val="4472C4" w:themeColor="accent1"/>
        </w:rPr>
        <w:t xml:space="preserve"> empirical data driven results</w:t>
      </w:r>
      <w:r w:rsidR="004E6486">
        <w:rPr>
          <w:b/>
          <w:bCs/>
          <w:i/>
          <w:iCs/>
          <w:color w:val="4472C4" w:themeColor="accent1"/>
        </w:rPr>
        <w:t xml:space="preserve"> (</w:t>
      </w:r>
      <w:r w:rsidR="004E6486" w:rsidRPr="00B53DA6">
        <w:rPr>
          <w:b/>
          <w:bCs/>
          <w:i/>
          <w:iCs/>
          <w:color w:val="4472C4" w:themeColor="accent1"/>
        </w:rPr>
        <w:t>which is lacking in all areas of cannabis research</w:t>
      </w:r>
      <w:r w:rsidR="004E6486">
        <w:rPr>
          <w:b/>
          <w:bCs/>
          <w:i/>
          <w:iCs/>
          <w:color w:val="4472C4" w:themeColor="accent1"/>
        </w:rPr>
        <w:t>)</w:t>
      </w:r>
      <w:r w:rsidRPr="00B53DA6">
        <w:rPr>
          <w:b/>
          <w:bCs/>
          <w:i/>
          <w:iCs/>
          <w:color w:val="4472C4" w:themeColor="accent1"/>
        </w:rPr>
        <w:t xml:space="preserve"> to the </w:t>
      </w:r>
      <w:r w:rsidR="00543086" w:rsidRPr="00B53DA6">
        <w:rPr>
          <w:b/>
          <w:bCs/>
          <w:i/>
          <w:iCs/>
          <w:color w:val="4472C4" w:themeColor="accent1"/>
        </w:rPr>
        <w:t>commercial and research community as it pertains to cannabis vegetative propagation. We hope these findings will</w:t>
      </w:r>
      <w:r w:rsidR="00B53DA6" w:rsidRPr="00B53DA6">
        <w:rPr>
          <w:b/>
          <w:bCs/>
          <w:i/>
          <w:iCs/>
          <w:color w:val="4472C4" w:themeColor="accent1"/>
        </w:rPr>
        <w:t xml:space="preserve"> give production/research groups the information to reduce or bypass the hurdle of experiments with cloning protocols.</w:t>
      </w:r>
    </w:p>
    <w:p w14:paraId="76EB459A" w14:textId="3F55351D" w:rsidR="00DB0CB1" w:rsidRPr="00B53DA6" w:rsidRDefault="00DB0CB1" w:rsidP="0066162E">
      <w:pPr>
        <w:spacing w:before="100" w:beforeAutospacing="1" w:after="100" w:afterAutospacing="1"/>
        <w:ind w:left="180"/>
        <w:jc w:val="both"/>
        <w:rPr>
          <w:b/>
          <w:bCs/>
          <w:i/>
          <w:iCs/>
          <w:color w:val="4472C4" w:themeColor="accent1"/>
        </w:rPr>
      </w:pPr>
      <w:r>
        <w:rPr>
          <w:b/>
          <w:bCs/>
          <w:i/>
          <w:iCs/>
          <w:color w:val="4472C4" w:themeColor="accent1"/>
        </w:rPr>
        <w:t xml:space="preserve">L41: </w:t>
      </w:r>
      <w:r w:rsidRPr="00DB0CB1">
        <w:rPr>
          <w:b/>
          <w:bCs/>
          <w:i/>
          <w:iCs/>
          <w:color w:val="4472C4" w:themeColor="accent1"/>
        </w:rPr>
        <w:t>Although the ideal combination was not specifically identified in this study, findings provide insight into how rooting hormone application and medium selection impact vegetative propagule rooting success of essential oil hemp.</w:t>
      </w:r>
    </w:p>
    <w:p w14:paraId="647885B4" w14:textId="1F748657" w:rsidR="00A2718E" w:rsidRDefault="00A2718E" w:rsidP="0066162E">
      <w:pPr>
        <w:spacing w:before="100" w:beforeAutospacing="1" w:after="100" w:afterAutospacing="1"/>
        <w:ind w:left="180"/>
      </w:pPr>
      <w:r>
        <w:br/>
        <w:t>How to use your findings in real-world applications?</w:t>
      </w:r>
    </w:p>
    <w:p w14:paraId="49847DEF" w14:textId="2A4B509D" w:rsidR="0072292A" w:rsidRPr="007B193A" w:rsidRDefault="00B33700" w:rsidP="0066162E">
      <w:pPr>
        <w:spacing w:before="100" w:beforeAutospacing="1" w:after="100" w:afterAutospacing="1"/>
        <w:ind w:left="180"/>
        <w:jc w:val="both"/>
        <w:rPr>
          <w:b/>
          <w:bCs/>
          <w:i/>
          <w:iCs/>
          <w:color w:val="4472C4" w:themeColor="accent1"/>
        </w:rPr>
      </w:pPr>
      <w:r w:rsidRPr="007B193A">
        <w:rPr>
          <w:b/>
          <w:bCs/>
          <w:i/>
          <w:iCs/>
          <w:color w:val="4472C4" w:themeColor="accent1"/>
        </w:rPr>
        <w:t xml:space="preserve">The authors believe this is clearly stated in </w:t>
      </w:r>
      <w:r w:rsidR="0072292A" w:rsidRPr="007B193A">
        <w:rPr>
          <w:b/>
          <w:bCs/>
          <w:i/>
          <w:iCs/>
          <w:color w:val="4472C4" w:themeColor="accent1"/>
        </w:rPr>
        <w:t>the final sentence of the manuscript:</w:t>
      </w:r>
    </w:p>
    <w:p w14:paraId="00599E34" w14:textId="2E015770" w:rsidR="0072292A" w:rsidRPr="007B193A" w:rsidRDefault="0072292A" w:rsidP="0066162E">
      <w:pPr>
        <w:spacing w:before="100" w:beforeAutospacing="1" w:after="100" w:afterAutospacing="1"/>
        <w:ind w:left="180"/>
        <w:jc w:val="both"/>
        <w:rPr>
          <w:rFonts w:asciiTheme="minorHAnsi" w:eastAsia="Times New Roman" w:hAnsiTheme="minorHAnsi" w:cstheme="minorHAnsi"/>
          <w:b/>
          <w:bCs/>
          <w:i/>
          <w:iCs/>
          <w:color w:val="4472C4" w:themeColor="accent1"/>
        </w:rPr>
      </w:pPr>
      <w:r w:rsidRPr="007B193A">
        <w:rPr>
          <w:b/>
          <w:bCs/>
          <w:i/>
          <w:iCs/>
          <w:color w:val="4472C4" w:themeColor="accent1"/>
        </w:rPr>
        <w:t>L336</w:t>
      </w:r>
      <w:r w:rsidR="007B193A" w:rsidRPr="007B193A">
        <w:rPr>
          <w:b/>
          <w:bCs/>
          <w:i/>
          <w:iCs/>
          <w:color w:val="4472C4" w:themeColor="accent1"/>
        </w:rPr>
        <w:t>: “</w:t>
      </w:r>
      <w:r w:rsidR="007B193A" w:rsidRPr="007B193A">
        <w:rPr>
          <w:rFonts w:cs="Times New Roman"/>
          <w:b/>
          <w:bCs/>
          <w:i/>
          <w:iCs/>
          <w:color w:val="4472C4" w:themeColor="accent1"/>
          <w:szCs w:val="24"/>
        </w:rPr>
        <w:t>rooting success of vegetative cuttings will be maximized by proper selection of genetics and propagation media, in combination with a rooting hormone.</w:t>
      </w:r>
      <w:r w:rsidR="007B193A" w:rsidRPr="007B193A">
        <w:rPr>
          <w:rFonts w:cs="Times New Roman"/>
          <w:b/>
          <w:bCs/>
          <w:i/>
          <w:iCs/>
          <w:color w:val="4472C4" w:themeColor="accent1"/>
          <w:szCs w:val="24"/>
        </w:rPr>
        <w:t>”</w:t>
      </w:r>
    </w:p>
    <w:p w14:paraId="12BBBA63" w14:textId="77777777" w:rsidR="00650425" w:rsidRDefault="005256C7"/>
    <w:sectPr w:rsidR="00650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7475A"/>
    <w:multiLevelType w:val="multilevel"/>
    <w:tmpl w:val="3872F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8E"/>
    <w:rsid w:val="000E0F29"/>
    <w:rsid w:val="000F187E"/>
    <w:rsid w:val="00121C34"/>
    <w:rsid w:val="00130E78"/>
    <w:rsid w:val="001770A6"/>
    <w:rsid w:val="001C2FE2"/>
    <w:rsid w:val="002220DA"/>
    <w:rsid w:val="002939D5"/>
    <w:rsid w:val="002C6922"/>
    <w:rsid w:val="002D3800"/>
    <w:rsid w:val="0030035F"/>
    <w:rsid w:val="003646A5"/>
    <w:rsid w:val="003906BD"/>
    <w:rsid w:val="003F6A6A"/>
    <w:rsid w:val="00406F02"/>
    <w:rsid w:val="004076F7"/>
    <w:rsid w:val="00415E96"/>
    <w:rsid w:val="00462E11"/>
    <w:rsid w:val="0046360C"/>
    <w:rsid w:val="00487429"/>
    <w:rsid w:val="004A47D7"/>
    <w:rsid w:val="004B2A3E"/>
    <w:rsid w:val="004B5070"/>
    <w:rsid w:val="004C787B"/>
    <w:rsid w:val="004E6486"/>
    <w:rsid w:val="00507D4C"/>
    <w:rsid w:val="005256C7"/>
    <w:rsid w:val="00543086"/>
    <w:rsid w:val="00590215"/>
    <w:rsid w:val="005C30DD"/>
    <w:rsid w:val="005D19DD"/>
    <w:rsid w:val="00601349"/>
    <w:rsid w:val="00605178"/>
    <w:rsid w:val="00623437"/>
    <w:rsid w:val="0066162E"/>
    <w:rsid w:val="00663446"/>
    <w:rsid w:val="006828EC"/>
    <w:rsid w:val="006865D9"/>
    <w:rsid w:val="00690E87"/>
    <w:rsid w:val="006974C7"/>
    <w:rsid w:val="00697683"/>
    <w:rsid w:val="006A02D7"/>
    <w:rsid w:val="006B63B2"/>
    <w:rsid w:val="006B7119"/>
    <w:rsid w:val="0072292A"/>
    <w:rsid w:val="00723179"/>
    <w:rsid w:val="00773A2D"/>
    <w:rsid w:val="007804B8"/>
    <w:rsid w:val="007B193A"/>
    <w:rsid w:val="007E2B99"/>
    <w:rsid w:val="0086157B"/>
    <w:rsid w:val="008729AA"/>
    <w:rsid w:val="008B1F2D"/>
    <w:rsid w:val="008B3C1B"/>
    <w:rsid w:val="009403D1"/>
    <w:rsid w:val="00956F30"/>
    <w:rsid w:val="00987DE2"/>
    <w:rsid w:val="00997D7B"/>
    <w:rsid w:val="009F0DEF"/>
    <w:rsid w:val="00A2718E"/>
    <w:rsid w:val="00A34597"/>
    <w:rsid w:val="00A426B5"/>
    <w:rsid w:val="00A67307"/>
    <w:rsid w:val="00A7704E"/>
    <w:rsid w:val="00AB5878"/>
    <w:rsid w:val="00AD43D7"/>
    <w:rsid w:val="00AD7BFE"/>
    <w:rsid w:val="00AE584A"/>
    <w:rsid w:val="00B01886"/>
    <w:rsid w:val="00B12352"/>
    <w:rsid w:val="00B33700"/>
    <w:rsid w:val="00B400AC"/>
    <w:rsid w:val="00B44FFB"/>
    <w:rsid w:val="00B53DA6"/>
    <w:rsid w:val="00B541E3"/>
    <w:rsid w:val="00B67FBA"/>
    <w:rsid w:val="00B72B46"/>
    <w:rsid w:val="00B74955"/>
    <w:rsid w:val="00BE6990"/>
    <w:rsid w:val="00C04209"/>
    <w:rsid w:val="00C34197"/>
    <w:rsid w:val="00C712C1"/>
    <w:rsid w:val="00CC17DA"/>
    <w:rsid w:val="00CF5D4D"/>
    <w:rsid w:val="00D06EE0"/>
    <w:rsid w:val="00D43585"/>
    <w:rsid w:val="00DB0CB1"/>
    <w:rsid w:val="00E238CB"/>
    <w:rsid w:val="00E50412"/>
    <w:rsid w:val="00E641E0"/>
    <w:rsid w:val="00E64D5A"/>
    <w:rsid w:val="00E910A2"/>
    <w:rsid w:val="00EB5F54"/>
    <w:rsid w:val="00EC6B12"/>
    <w:rsid w:val="00F76846"/>
    <w:rsid w:val="00F91C9B"/>
    <w:rsid w:val="00F96653"/>
    <w:rsid w:val="00FA36F8"/>
    <w:rsid w:val="00FB0E2E"/>
    <w:rsid w:val="00FB4388"/>
    <w:rsid w:val="00FB5377"/>
    <w:rsid w:val="00FE2CD3"/>
    <w:rsid w:val="00FE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58D6"/>
  <w15:chartTrackingRefBased/>
  <w15:docId w15:val="{D17176A6-B5B1-421A-BB17-E0474631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18E"/>
    <w:rPr>
      <w:color w:val="0000FF"/>
      <w:u w:val="single"/>
    </w:rPr>
  </w:style>
  <w:style w:type="paragraph" w:styleId="NormalWeb">
    <w:name w:val="Normal (Web)"/>
    <w:basedOn w:val="Normal"/>
    <w:uiPriority w:val="99"/>
    <w:semiHidden/>
    <w:unhideWhenUsed/>
    <w:rsid w:val="00A2718E"/>
    <w:pPr>
      <w:spacing w:before="100" w:beforeAutospacing="1" w:after="100" w:afterAutospacing="1"/>
    </w:pPr>
  </w:style>
  <w:style w:type="character" w:styleId="UnresolvedMention">
    <w:name w:val="Unresolved Mention"/>
    <w:basedOn w:val="DefaultParagraphFont"/>
    <w:uiPriority w:val="99"/>
    <w:semiHidden/>
    <w:unhideWhenUsed/>
    <w:rsid w:val="00130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5895">
      <w:bodyDiv w:val="1"/>
      <w:marLeft w:val="0"/>
      <w:marRight w:val="0"/>
      <w:marTop w:val="0"/>
      <w:marBottom w:val="0"/>
      <w:divBdr>
        <w:top w:val="none" w:sz="0" w:space="0" w:color="auto"/>
        <w:left w:val="none" w:sz="0" w:space="0" w:color="auto"/>
        <w:bottom w:val="none" w:sz="0" w:space="0" w:color="auto"/>
        <w:right w:val="none" w:sz="0" w:space="0" w:color="auto"/>
      </w:divBdr>
    </w:div>
    <w:div w:id="9065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os.org/resource/how-to-write-conclu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5</Pages>
  <Words>1692</Words>
  <Characters>9921</Characters>
  <Application>Microsoft Office Word</Application>
  <DocSecurity>0</DocSecurity>
  <Lines>165</Lines>
  <Paragraphs>61</Paragraphs>
  <ScaleCrop>false</ScaleCrop>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Anderson</dc:creator>
  <cp:keywords/>
  <dc:description/>
  <cp:lastModifiedBy>Steven Anderson</cp:lastModifiedBy>
  <cp:revision>101</cp:revision>
  <dcterms:created xsi:type="dcterms:W3CDTF">2021-06-14T21:00:00Z</dcterms:created>
  <dcterms:modified xsi:type="dcterms:W3CDTF">2021-06-15T19:52:00Z</dcterms:modified>
</cp:coreProperties>
</file>