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115C" w14:textId="6D7517DD" w:rsidR="00C06212" w:rsidRPr="00C06212" w:rsidRDefault="00C06212">
      <w:pPr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Title: No change in health-related quality of life for at-risk U.S. women and men starting HIV pre-exposure prophylaxis (</w:t>
      </w:r>
      <w:proofErr w:type="spellStart"/>
      <w:r w:rsidRPr="00C06212">
        <w:rPr>
          <w:rFonts w:ascii="Times New Roman" w:hAnsi="Times New Roman" w:cs="Times New Roman"/>
          <w:sz w:val="24"/>
          <w:szCs w:val="24"/>
        </w:rPr>
        <w:t>PrEP</w:t>
      </w:r>
      <w:proofErr w:type="spellEnd"/>
      <w:r w:rsidRPr="00C06212">
        <w:rPr>
          <w:rFonts w:ascii="Times New Roman" w:hAnsi="Times New Roman" w:cs="Times New Roman"/>
          <w:sz w:val="24"/>
          <w:szCs w:val="24"/>
        </w:rPr>
        <w:t>): Findings from HPTN 069/ACTG A5305</w:t>
      </w:r>
    </w:p>
    <w:p w14:paraId="79CB6AC1" w14:textId="1672082E" w:rsidR="00C06212" w:rsidRPr="00C06212" w:rsidRDefault="00C06212">
      <w:pPr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 xml:space="preserve">Authors: </w:t>
      </w:r>
      <w:r w:rsidRPr="00C06212"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  <w:t>Shashi N Kapadia, Chunyuan Wu, Kenneth H Mayer, Timothy J Wilkin, K. Rivet Amico, Raphael J Landovitz, Adriana Andrade, Ying Q Chen, Wairimu Chege, Marybeth McCauley, Roy M Gulick, Bruce R Schackman</w:t>
      </w:r>
    </w:p>
    <w:p w14:paraId="5A80F106" w14:textId="0BCB549E" w:rsidR="00221FB6" w:rsidRPr="00C06212" w:rsidRDefault="00221FB6">
      <w:pPr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Supplementary Information File 1:</w:t>
      </w:r>
    </w:p>
    <w:p w14:paraId="07BBCFA2" w14:textId="22379078" w:rsidR="00221FB6" w:rsidRPr="000A1622" w:rsidRDefault="00221F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622">
        <w:rPr>
          <w:rFonts w:ascii="Times New Roman" w:hAnsi="Times New Roman" w:cs="Times New Roman"/>
          <w:b/>
          <w:sz w:val="24"/>
          <w:szCs w:val="24"/>
          <w:u w:val="single"/>
        </w:rPr>
        <w:t>Ethics Statement:</w:t>
      </w:r>
    </w:p>
    <w:p w14:paraId="20A80EF7" w14:textId="65E6BF2B" w:rsidR="00221FB6" w:rsidRPr="00C06212" w:rsidRDefault="00221FB6">
      <w:pPr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</w:pPr>
      <w:r w:rsidRPr="00C06212"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  <w:t>The study was approved by the institutional review boards at each participating site, and all participants provided written informed consent.</w:t>
      </w:r>
    </w:p>
    <w:p w14:paraId="69E48AB3" w14:textId="0506BA0C" w:rsidR="00221FB6" w:rsidRPr="00C06212" w:rsidRDefault="00221FB6">
      <w:pPr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</w:pPr>
      <w:r w:rsidRPr="00C06212"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  <w:t>The 11 Institutional Review Boards that approved the study are as follows:</w:t>
      </w:r>
    </w:p>
    <w:p w14:paraId="53DF1B0C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1. Fenway Institute, Boston MA 02215</w:t>
      </w:r>
    </w:p>
    <w:p w14:paraId="5366FD3F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 xml:space="preserve">2. George Washington University, Washington DC 20037 </w:t>
      </w:r>
    </w:p>
    <w:p w14:paraId="6A784E85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3. San Francisco Department of Public Health HIV Research Section, San Francisco CA 94102</w:t>
      </w:r>
    </w:p>
    <w:p w14:paraId="5C4C8A4C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4. University of North Carolina, Chapel Hill NC 27599</w:t>
      </w:r>
      <w:bookmarkStart w:id="0" w:name="_GoBack"/>
      <w:bookmarkEnd w:id="0"/>
    </w:p>
    <w:p w14:paraId="26CE7A07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5. Case Western Reserve University, Cleveland OH 44106</w:t>
      </w:r>
    </w:p>
    <w:p w14:paraId="49F8C0DE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6. Weill Cornell Medicine, New York NY 10011</w:t>
      </w:r>
    </w:p>
    <w:p w14:paraId="01BC7248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7. Johns Hopkins University, Baltimore MD</w:t>
      </w:r>
    </w:p>
    <w:p w14:paraId="35FD2C5B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8. University of Pennsylvania, Philadelphia PA 19104</w:t>
      </w:r>
    </w:p>
    <w:p w14:paraId="292742D5" w14:textId="77777777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9. University of Pittsburgh, Pittsburgh PA 15213</w:t>
      </w:r>
    </w:p>
    <w:p w14:paraId="311D86CF" w14:textId="024EEEAE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10. University of Puerto Rico, San Juan PR</w:t>
      </w:r>
    </w:p>
    <w:p w14:paraId="54C978CF" w14:textId="5C260085" w:rsidR="00221FB6" w:rsidRPr="00C06212" w:rsidRDefault="00221FB6" w:rsidP="00221FB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06212">
        <w:rPr>
          <w:rFonts w:ascii="Times New Roman" w:hAnsi="Times New Roman" w:cs="Times New Roman"/>
          <w:sz w:val="24"/>
          <w:szCs w:val="24"/>
        </w:rPr>
        <w:t>11. University of California Los Angeles, Los Angeles CA 90035</w:t>
      </w:r>
    </w:p>
    <w:p w14:paraId="6E1C186D" w14:textId="77777777" w:rsidR="00221FB6" w:rsidRPr="00221FB6" w:rsidRDefault="00221FB6">
      <w:pPr>
        <w:rPr>
          <w:rFonts w:ascii="Times New Roman" w:eastAsia="Times New Roman" w:hAnsi="Times New Roman" w:cs="Times New Roman"/>
          <w:bCs/>
          <w:color w:val="232323"/>
          <w:spacing w:val="5"/>
          <w:sz w:val="24"/>
          <w:szCs w:val="24"/>
          <w:bdr w:val="none" w:sz="0" w:space="0" w:color="auto" w:frame="1"/>
        </w:rPr>
      </w:pPr>
    </w:p>
    <w:sectPr w:rsidR="00221FB6" w:rsidRPr="00221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B6"/>
    <w:rsid w:val="000A1622"/>
    <w:rsid w:val="00221FB6"/>
    <w:rsid w:val="005A1347"/>
    <w:rsid w:val="00611926"/>
    <w:rsid w:val="00853558"/>
    <w:rsid w:val="0098421B"/>
    <w:rsid w:val="00C06212"/>
    <w:rsid w:val="00C71C9F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AD56"/>
  <w15:chartTrackingRefBased/>
  <w15:docId w15:val="{A826497F-7A86-400C-9D97-DC1F8C4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twriting">
    <w:name w:val="Grantwriting"/>
    <w:basedOn w:val="NoSpacing"/>
    <w:link w:val="GrantwritingChar"/>
    <w:autoRedefine/>
    <w:qFormat/>
    <w:rsid w:val="00611926"/>
    <w:pPr>
      <w:ind w:firstLine="432"/>
    </w:pPr>
    <w:rPr>
      <w:rFonts w:ascii="Georgia" w:hAnsi="Georgia"/>
    </w:rPr>
  </w:style>
  <w:style w:type="character" w:customStyle="1" w:styleId="GrantwritingChar">
    <w:name w:val="Grantwriting Char"/>
    <w:basedOn w:val="DefaultParagraphFont"/>
    <w:link w:val="Grantwriting"/>
    <w:rsid w:val="00611926"/>
    <w:rPr>
      <w:rFonts w:ascii="Georgia" w:hAnsi="Georgia"/>
    </w:rPr>
  </w:style>
  <w:style w:type="paragraph" w:styleId="NoSpacing">
    <w:name w:val="No Spacing"/>
    <w:uiPriority w:val="1"/>
    <w:qFormat/>
    <w:rsid w:val="0098421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21FB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FB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N Kapadia</dc:creator>
  <cp:keywords/>
  <dc:description/>
  <cp:lastModifiedBy>Shashi N Kapadia</cp:lastModifiedBy>
  <cp:revision>3</cp:revision>
  <dcterms:created xsi:type="dcterms:W3CDTF">2018-05-14T16:23:00Z</dcterms:created>
  <dcterms:modified xsi:type="dcterms:W3CDTF">2018-05-14T16:26:00Z</dcterms:modified>
</cp:coreProperties>
</file>