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1CABC" w14:textId="411FE68F" w:rsidR="00B66629" w:rsidRPr="009B6FAE" w:rsidRDefault="001A088D" w:rsidP="00B66629">
      <w:pPr>
        <w:rPr>
          <w:rFonts w:ascii="Times New Roman" w:eastAsia="Arial Unicode MS" w:hAnsi="Times New Roman" w:cs="Times New Roman"/>
          <w:color w:val="000000"/>
          <w:kern w:val="0"/>
          <w:sz w:val="24"/>
          <w:u w:color="000000"/>
          <w:bdr w:val="nil"/>
        </w:rPr>
      </w:pPr>
      <w:r>
        <w:rPr>
          <w:rFonts w:ascii="Times New Roman" w:eastAsia="Arial Unicode MS" w:hAnsi="Times New Roman" w:cs="Times New Roman"/>
          <w:color w:val="000000"/>
          <w:kern w:val="0"/>
          <w:sz w:val="24"/>
          <w:u w:color="000000"/>
          <w:bdr w:val="nil"/>
        </w:rPr>
        <w:t>Table S2</w:t>
      </w:r>
      <w:bookmarkStart w:id="0" w:name="_GoBack"/>
      <w:bookmarkEnd w:id="0"/>
      <w:r w:rsidR="006A3A67">
        <w:rPr>
          <w:rFonts w:ascii="Times New Roman" w:eastAsia="Arial Unicode MS" w:hAnsi="Times New Roman" w:cs="Times New Roman"/>
          <w:color w:val="000000"/>
          <w:kern w:val="0"/>
          <w:sz w:val="24"/>
          <w:u w:color="000000"/>
          <w:bdr w:val="nil"/>
        </w:rPr>
        <w:t xml:space="preserve">: </w:t>
      </w:r>
      <w:r w:rsidR="00B66629" w:rsidRPr="009B6FAE">
        <w:rPr>
          <w:rFonts w:ascii="Times New Roman" w:eastAsia="Arial Unicode MS" w:hAnsi="Times New Roman" w:cs="Times New Roman"/>
          <w:color w:val="000000"/>
          <w:kern w:val="0"/>
          <w:sz w:val="24"/>
          <w:u w:color="000000"/>
          <w:bdr w:val="nil"/>
        </w:rPr>
        <w:t xml:space="preserve">The </w:t>
      </w:r>
      <w:r w:rsidR="00FA020E">
        <w:rPr>
          <w:rFonts w:ascii="Times New Roman" w:eastAsia="Arial Unicode MS" w:hAnsi="Times New Roman" w:cs="Times New Roman"/>
          <w:color w:val="000000"/>
          <w:kern w:val="0"/>
          <w:sz w:val="24"/>
          <w:u w:color="000000"/>
          <w:bdr w:val="nil"/>
        </w:rPr>
        <w:t>differential expression</w:t>
      </w:r>
      <w:r w:rsidR="00D47F32">
        <w:rPr>
          <w:rFonts w:ascii="Times New Roman" w:eastAsia="Arial Unicode MS" w:hAnsi="Times New Roman" w:cs="Times New Roman"/>
          <w:color w:val="000000"/>
          <w:kern w:val="0"/>
          <w:sz w:val="24"/>
          <w:u w:color="000000"/>
          <w:bdr w:val="nil"/>
        </w:rPr>
        <w:t>s</w:t>
      </w:r>
      <w:r w:rsidR="00FA020E">
        <w:rPr>
          <w:rFonts w:ascii="Times New Roman" w:eastAsia="Arial Unicode MS" w:hAnsi="Times New Roman" w:cs="Times New Roman"/>
          <w:color w:val="000000"/>
          <w:kern w:val="0"/>
          <w:sz w:val="24"/>
          <w:u w:color="000000"/>
          <w:bdr w:val="nil"/>
        </w:rPr>
        <w:t xml:space="preserve"> for</w:t>
      </w:r>
      <w:r w:rsidR="00B66629" w:rsidRPr="009B6FAE">
        <w:rPr>
          <w:rFonts w:ascii="Times New Roman" w:eastAsia="Arial Unicode MS" w:hAnsi="Times New Roman" w:cs="Times New Roman"/>
          <w:color w:val="000000"/>
          <w:kern w:val="0"/>
          <w:sz w:val="24"/>
          <w:u w:color="000000"/>
          <w:bdr w:val="nil"/>
        </w:rPr>
        <w:t xml:space="preserve"> pessimistic biomarkers in LUAD, THCA, and KIRC</w:t>
      </w:r>
      <w:r w:rsidR="006A3A67">
        <w:rPr>
          <w:rFonts w:ascii="Times New Roman" w:eastAsia="Arial Unicode MS" w:hAnsi="Times New Roman" w:cs="Times New Roman"/>
          <w:color w:val="000000"/>
          <w:kern w:val="0"/>
          <w:sz w:val="24"/>
          <w:u w:color="000000"/>
          <w:bdr w:val="nil"/>
        </w:rPr>
        <w:t xml:space="preserve"> between identified and unidentified samples</w:t>
      </w:r>
      <w:r w:rsidR="00B66629" w:rsidRPr="009B6FAE">
        <w:rPr>
          <w:rFonts w:ascii="Times New Roman" w:eastAsia="Arial Unicode MS" w:hAnsi="Times New Roman" w:cs="Times New Roman"/>
          <w:color w:val="000000"/>
          <w:kern w:val="0"/>
          <w:sz w:val="24"/>
          <w:u w:color="000000"/>
          <w:bdr w:val="nil"/>
        </w:rPr>
        <w:t>.</w:t>
      </w:r>
    </w:p>
    <w:p w14:paraId="12BB78A0" w14:textId="77777777" w:rsidR="00B66629" w:rsidRDefault="00B66629" w:rsidP="00B66629">
      <w:pPr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</w:pPr>
    </w:p>
    <w:tbl>
      <w:tblPr>
        <w:tblStyle w:val="5-51"/>
        <w:tblW w:w="8359" w:type="dxa"/>
        <w:tblLayout w:type="fixed"/>
        <w:tblLook w:val="0420" w:firstRow="1" w:lastRow="0" w:firstColumn="0" w:lastColumn="0" w:noHBand="0" w:noVBand="1"/>
      </w:tblPr>
      <w:tblGrid>
        <w:gridCol w:w="1304"/>
        <w:gridCol w:w="1385"/>
        <w:gridCol w:w="1380"/>
        <w:gridCol w:w="1442"/>
        <w:gridCol w:w="1304"/>
        <w:gridCol w:w="1544"/>
      </w:tblGrid>
      <w:tr w:rsidR="00B66629" w:rsidRPr="00D13860" w14:paraId="659FCDA7" w14:textId="77777777" w:rsidTr="00D423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89" w:type="dxa"/>
            <w:gridSpan w:val="2"/>
            <w:tcBorders>
              <w:right w:val="single" w:sz="4" w:space="0" w:color="auto"/>
            </w:tcBorders>
          </w:tcPr>
          <w:p w14:paraId="3D0F3C03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color w:val="auto"/>
                <w:kern w:val="0"/>
                <w:sz w:val="28"/>
                <w:szCs w:val="28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color w:val="auto"/>
                <w:kern w:val="0"/>
                <w:sz w:val="28"/>
                <w:szCs w:val="28"/>
                <w:u w:color="000000"/>
                <w:bdr w:val="nil"/>
              </w:rPr>
              <w:t>LUAD</w:t>
            </w:r>
          </w:p>
        </w:tc>
        <w:tc>
          <w:tcPr>
            <w:tcW w:w="28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7E072D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color w:val="auto"/>
                <w:kern w:val="0"/>
                <w:sz w:val="28"/>
                <w:szCs w:val="28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color w:val="auto"/>
                <w:kern w:val="0"/>
                <w:sz w:val="28"/>
                <w:szCs w:val="28"/>
                <w:u w:color="000000"/>
                <w:bdr w:val="nil"/>
              </w:rPr>
              <w:t>THCA</w:t>
            </w:r>
          </w:p>
        </w:tc>
        <w:tc>
          <w:tcPr>
            <w:tcW w:w="2848" w:type="dxa"/>
            <w:gridSpan w:val="2"/>
            <w:tcBorders>
              <w:left w:val="single" w:sz="4" w:space="0" w:color="auto"/>
            </w:tcBorders>
          </w:tcPr>
          <w:p w14:paraId="59E5F2C8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color w:val="auto"/>
                <w:kern w:val="0"/>
                <w:sz w:val="28"/>
                <w:szCs w:val="28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color w:val="auto"/>
                <w:kern w:val="0"/>
                <w:sz w:val="28"/>
                <w:szCs w:val="28"/>
                <w:u w:color="000000"/>
                <w:bdr w:val="nil"/>
              </w:rPr>
              <w:t>KIRC</w:t>
            </w:r>
          </w:p>
        </w:tc>
      </w:tr>
      <w:tr w:rsidR="00B66629" w:rsidRPr="00D13860" w14:paraId="36BB9B38" w14:textId="77777777" w:rsidTr="00D423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04" w:type="dxa"/>
          </w:tcPr>
          <w:p w14:paraId="3EA16831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b/>
                <w:kern w:val="0"/>
                <w:sz w:val="22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b/>
                <w:kern w:val="0"/>
                <w:sz w:val="22"/>
                <w:u w:color="000000"/>
                <w:bdr w:val="nil"/>
              </w:rPr>
              <w:t>Pessimistic biomarkers</w:t>
            </w: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14:paraId="5127088D" w14:textId="77777777" w:rsidR="00B66629" w:rsidRPr="001B74B2" w:rsidRDefault="005E5B46" w:rsidP="00D4235A">
            <w:pPr>
              <w:jc w:val="center"/>
              <w:rPr>
                <w:rFonts w:ascii="Times New Roman" w:eastAsia="Arial Unicode MS" w:hAnsi="Times New Roman" w:cs="Times New Roman"/>
                <w:b/>
                <w:kern w:val="0"/>
                <w:sz w:val="22"/>
                <w:u w:color="000000"/>
                <w:bdr w:val="nil"/>
              </w:rPr>
            </w:pPr>
            <w:r w:rsidRPr="006A3A67">
              <w:rPr>
                <w:rFonts w:ascii="Times New Roman" w:eastAsia="Arial Unicode MS" w:hAnsi="Times New Roman" w:cs="Times New Roman"/>
                <w:b/>
                <w:i/>
                <w:kern w:val="0"/>
                <w:sz w:val="22"/>
                <w:u w:color="000000"/>
                <w:bdr w:val="nil"/>
              </w:rPr>
              <w:t>P</w:t>
            </w:r>
            <w:r>
              <w:rPr>
                <w:rFonts w:ascii="Times New Roman" w:eastAsia="Arial Unicode MS" w:hAnsi="Times New Roman" w:cs="Times New Roman"/>
                <w:b/>
                <w:kern w:val="0"/>
                <w:sz w:val="22"/>
                <w:u w:color="000000"/>
                <w:bdr w:val="nil"/>
              </w:rPr>
              <w:t>-value of t test</w:t>
            </w:r>
          </w:p>
        </w:tc>
        <w:tc>
          <w:tcPr>
            <w:tcW w:w="1380" w:type="dxa"/>
            <w:tcBorders>
              <w:left w:val="single" w:sz="4" w:space="0" w:color="auto"/>
            </w:tcBorders>
          </w:tcPr>
          <w:p w14:paraId="617FE083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b/>
                <w:kern w:val="0"/>
                <w:sz w:val="22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b/>
                <w:kern w:val="0"/>
                <w:sz w:val="22"/>
                <w:u w:color="000000"/>
                <w:bdr w:val="nil"/>
              </w:rPr>
              <w:t>Pessimistic biomarkers</w:t>
            </w:r>
          </w:p>
        </w:tc>
        <w:tc>
          <w:tcPr>
            <w:tcW w:w="1442" w:type="dxa"/>
            <w:tcBorders>
              <w:right w:val="single" w:sz="4" w:space="0" w:color="auto"/>
            </w:tcBorders>
          </w:tcPr>
          <w:p w14:paraId="01D4F2E3" w14:textId="77777777" w:rsidR="00B66629" w:rsidRPr="001B74B2" w:rsidRDefault="005E5B46" w:rsidP="00D4235A">
            <w:pPr>
              <w:jc w:val="center"/>
              <w:rPr>
                <w:rFonts w:ascii="Times New Roman" w:eastAsia="Arial Unicode MS" w:hAnsi="Times New Roman" w:cs="Times New Roman"/>
                <w:b/>
                <w:kern w:val="0"/>
                <w:sz w:val="22"/>
                <w:u w:color="000000"/>
                <w:bdr w:val="nil"/>
              </w:rPr>
            </w:pPr>
            <w:r w:rsidRPr="006A3A67">
              <w:rPr>
                <w:rFonts w:ascii="Times New Roman" w:eastAsia="Arial Unicode MS" w:hAnsi="Times New Roman" w:cs="Times New Roman"/>
                <w:b/>
                <w:i/>
                <w:kern w:val="0"/>
                <w:sz w:val="22"/>
                <w:u w:color="000000"/>
                <w:bdr w:val="nil"/>
              </w:rPr>
              <w:t>P</w:t>
            </w:r>
            <w:r>
              <w:rPr>
                <w:rFonts w:ascii="Times New Roman" w:eastAsia="Arial Unicode MS" w:hAnsi="Times New Roman" w:cs="Times New Roman"/>
                <w:b/>
                <w:kern w:val="0"/>
                <w:sz w:val="22"/>
                <w:u w:color="000000"/>
                <w:bdr w:val="nil"/>
              </w:rPr>
              <w:t>-value of t test</w:t>
            </w: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61769427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b/>
                <w:kern w:val="0"/>
                <w:sz w:val="22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b/>
                <w:kern w:val="0"/>
                <w:sz w:val="22"/>
                <w:u w:color="000000"/>
                <w:bdr w:val="nil"/>
              </w:rPr>
              <w:t>Pessimistic biomarkers</w:t>
            </w:r>
          </w:p>
        </w:tc>
        <w:tc>
          <w:tcPr>
            <w:tcW w:w="1544" w:type="dxa"/>
          </w:tcPr>
          <w:p w14:paraId="1D1E8406" w14:textId="77777777" w:rsidR="00B66629" w:rsidRPr="001B74B2" w:rsidRDefault="005E5B46" w:rsidP="00D4235A">
            <w:pPr>
              <w:jc w:val="center"/>
              <w:rPr>
                <w:rFonts w:ascii="Times New Roman" w:eastAsia="Arial Unicode MS" w:hAnsi="Times New Roman" w:cs="Times New Roman"/>
                <w:b/>
                <w:kern w:val="0"/>
                <w:sz w:val="22"/>
                <w:u w:color="000000"/>
                <w:bdr w:val="nil"/>
              </w:rPr>
            </w:pPr>
            <w:r w:rsidRPr="006A3A67">
              <w:rPr>
                <w:rFonts w:ascii="Times New Roman" w:eastAsia="Arial Unicode MS" w:hAnsi="Times New Roman" w:cs="Times New Roman"/>
                <w:b/>
                <w:i/>
                <w:kern w:val="0"/>
                <w:sz w:val="22"/>
                <w:u w:color="000000"/>
                <w:bdr w:val="nil"/>
              </w:rPr>
              <w:t>P</w:t>
            </w:r>
            <w:r>
              <w:rPr>
                <w:rFonts w:ascii="Times New Roman" w:eastAsia="Arial Unicode MS" w:hAnsi="Times New Roman" w:cs="Times New Roman"/>
                <w:b/>
                <w:kern w:val="0"/>
                <w:sz w:val="22"/>
                <w:u w:color="000000"/>
                <w:bdr w:val="nil"/>
              </w:rPr>
              <w:t>-value of t test</w:t>
            </w:r>
          </w:p>
        </w:tc>
      </w:tr>
      <w:tr w:rsidR="00B66629" w:rsidRPr="00D13860" w14:paraId="2096EBFF" w14:textId="77777777" w:rsidTr="00D4235A">
        <w:tc>
          <w:tcPr>
            <w:tcW w:w="1304" w:type="dxa"/>
          </w:tcPr>
          <w:p w14:paraId="563E804B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INSL4</w:t>
            </w:r>
          </w:p>
          <w:p w14:paraId="36CCABFE" w14:textId="77777777" w:rsidR="00B66629" w:rsidRPr="00451274" w:rsidRDefault="00B66629" w:rsidP="00D4235A">
            <w:pPr>
              <w:jc w:val="center"/>
              <w:rPr>
                <w:rFonts w:ascii="Times New Roman" w:eastAsia="Arial Unicode MS" w:hAnsi="Times New Roman" w:cs="Times New Roman"/>
                <w:color w:val="70AD47" w:themeColor="accent6"/>
                <w:kern w:val="0"/>
                <w:sz w:val="20"/>
                <w:u w:color="000000"/>
                <w:bdr w:val="nil"/>
              </w:rPr>
            </w:pPr>
            <w:r w:rsidRPr="00451274">
              <w:rPr>
                <w:rFonts w:ascii="Times New Roman" w:eastAsia="Arial Unicode MS" w:hAnsi="Times New Roman" w:cs="Times New Roman"/>
                <w:color w:val="70AD47" w:themeColor="accent6"/>
                <w:kern w:val="0"/>
                <w:sz w:val="20"/>
                <w:u w:color="000000"/>
                <w:bdr w:val="nil"/>
              </w:rPr>
              <w:t>C20orf141</w:t>
            </w:r>
          </w:p>
          <w:p w14:paraId="64EEF495" w14:textId="77777777" w:rsidR="00B66629" w:rsidRPr="00031400" w:rsidRDefault="00B66629" w:rsidP="00D4235A">
            <w:pPr>
              <w:jc w:val="center"/>
              <w:rPr>
                <w:rFonts w:ascii="Times New Roman" w:eastAsia="Arial Unicode MS" w:hAnsi="Times New Roman" w:cs="Times New Roman"/>
                <w:color w:val="70AD47" w:themeColor="accent6"/>
                <w:kern w:val="0"/>
                <w:sz w:val="20"/>
                <w:u w:color="000000"/>
                <w:bdr w:val="nil"/>
              </w:rPr>
            </w:pPr>
            <w:r w:rsidRPr="00031400">
              <w:rPr>
                <w:rFonts w:ascii="Times New Roman" w:eastAsia="Arial Unicode MS" w:hAnsi="Times New Roman" w:cs="Times New Roman"/>
                <w:color w:val="70AD47" w:themeColor="accent6"/>
                <w:kern w:val="0"/>
                <w:sz w:val="20"/>
                <w:u w:color="000000"/>
                <w:bdr w:val="nil"/>
              </w:rPr>
              <w:t>F2</w:t>
            </w:r>
          </w:p>
          <w:p w14:paraId="3E29D2A5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C5orf34</w:t>
            </w:r>
          </w:p>
          <w:p w14:paraId="6582C79A" w14:textId="77777777" w:rsidR="00B66629" w:rsidRPr="00031400" w:rsidRDefault="00B66629" w:rsidP="00D4235A">
            <w:pPr>
              <w:jc w:val="center"/>
              <w:rPr>
                <w:rFonts w:ascii="Times New Roman" w:eastAsia="Arial Unicode MS" w:hAnsi="Times New Roman" w:cs="Times New Roman"/>
                <w:color w:val="FF0000"/>
                <w:kern w:val="0"/>
                <w:sz w:val="20"/>
                <w:u w:color="000000"/>
                <w:bdr w:val="nil"/>
              </w:rPr>
            </w:pPr>
            <w:r w:rsidRPr="00031400">
              <w:rPr>
                <w:rFonts w:ascii="Times New Roman" w:eastAsia="Arial Unicode MS" w:hAnsi="Times New Roman" w:cs="Times New Roman"/>
                <w:color w:val="FF0000"/>
                <w:kern w:val="0"/>
                <w:sz w:val="20"/>
                <w:u w:color="000000"/>
                <w:bdr w:val="nil"/>
              </w:rPr>
              <w:t>PSG3</w:t>
            </w:r>
          </w:p>
          <w:p w14:paraId="6530399B" w14:textId="77777777" w:rsidR="00B66629" w:rsidRPr="00031400" w:rsidRDefault="00B66629" w:rsidP="00D4235A">
            <w:pPr>
              <w:jc w:val="center"/>
              <w:rPr>
                <w:rFonts w:ascii="Times New Roman" w:eastAsia="Arial Unicode MS" w:hAnsi="Times New Roman" w:cs="Times New Roman"/>
                <w:color w:val="70AD47" w:themeColor="accent6"/>
                <w:kern w:val="0"/>
                <w:sz w:val="20"/>
                <w:u w:color="000000"/>
                <w:bdr w:val="nil"/>
              </w:rPr>
            </w:pPr>
            <w:r w:rsidRPr="00031400">
              <w:rPr>
                <w:rFonts w:ascii="Times New Roman" w:eastAsia="Arial Unicode MS" w:hAnsi="Times New Roman" w:cs="Times New Roman"/>
                <w:color w:val="70AD47" w:themeColor="accent6"/>
                <w:kern w:val="0"/>
                <w:sz w:val="20"/>
                <w:u w:color="000000"/>
                <w:bdr w:val="nil"/>
              </w:rPr>
              <w:t>IAPP</w:t>
            </w:r>
          </w:p>
          <w:p w14:paraId="061EE746" w14:textId="77777777" w:rsidR="00B66629" w:rsidRPr="00451274" w:rsidRDefault="00B66629" w:rsidP="00D4235A">
            <w:pPr>
              <w:jc w:val="center"/>
              <w:rPr>
                <w:rFonts w:ascii="Times New Roman" w:eastAsia="Arial Unicode MS" w:hAnsi="Times New Roman" w:cs="Times New Roman"/>
                <w:color w:val="FF0000"/>
                <w:kern w:val="0"/>
                <w:sz w:val="20"/>
                <w:u w:color="000000"/>
                <w:bdr w:val="nil"/>
              </w:rPr>
            </w:pPr>
            <w:r w:rsidRPr="00451274">
              <w:rPr>
                <w:rFonts w:ascii="Times New Roman" w:eastAsia="Arial Unicode MS" w:hAnsi="Times New Roman" w:cs="Times New Roman"/>
                <w:color w:val="FF0000"/>
                <w:kern w:val="0"/>
                <w:sz w:val="20"/>
                <w:u w:color="000000"/>
                <w:bdr w:val="nil"/>
              </w:rPr>
              <w:t>AFP</w:t>
            </w:r>
          </w:p>
          <w:p w14:paraId="6A9B147C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SOX15</w:t>
            </w:r>
          </w:p>
          <w:p w14:paraId="5A6DD1C1" w14:textId="77777777" w:rsidR="00B66629" w:rsidRPr="00031400" w:rsidRDefault="00B66629" w:rsidP="00D4235A">
            <w:pPr>
              <w:jc w:val="center"/>
              <w:rPr>
                <w:rFonts w:ascii="Times New Roman" w:eastAsia="Arial Unicode MS" w:hAnsi="Times New Roman" w:cs="Times New Roman"/>
                <w:color w:val="70AD47" w:themeColor="accent6"/>
                <w:kern w:val="0"/>
                <w:sz w:val="20"/>
                <w:u w:color="000000"/>
                <w:bdr w:val="nil"/>
              </w:rPr>
            </w:pPr>
            <w:r w:rsidRPr="00031400">
              <w:rPr>
                <w:rFonts w:ascii="Times New Roman" w:eastAsia="Arial Unicode MS" w:hAnsi="Times New Roman" w:cs="Times New Roman"/>
                <w:color w:val="70AD47" w:themeColor="accent6"/>
                <w:kern w:val="0"/>
                <w:sz w:val="20"/>
                <w:u w:color="000000"/>
                <w:bdr w:val="nil"/>
              </w:rPr>
              <w:t>NTS</w:t>
            </w:r>
          </w:p>
          <w:p w14:paraId="4214CADB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VAX1</w:t>
            </w:r>
          </w:p>
          <w:p w14:paraId="32B7030F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 w:rsidRPr="00451274">
              <w:rPr>
                <w:rFonts w:ascii="Times New Roman" w:eastAsia="Arial Unicode MS" w:hAnsi="Times New Roman" w:cs="Times New Roman"/>
                <w:color w:val="FF0000"/>
                <w:kern w:val="0"/>
                <w:sz w:val="20"/>
                <w:u w:color="000000"/>
                <w:bdr w:val="nil"/>
              </w:rPr>
              <w:t>ADH4</w:t>
            </w: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14:paraId="31547FF8" w14:textId="7E334CEF" w:rsidR="00262909" w:rsidRDefault="0026290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7.337</w:t>
            </w:r>
            <w:r w:rsidRPr="00262909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 xml:space="preserve">e-09 </w:t>
            </w:r>
          </w:p>
          <w:p w14:paraId="57974B0C" w14:textId="6E9553FC" w:rsidR="00B66629" w:rsidRPr="001B74B2" w:rsidRDefault="0026290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0.01383</w:t>
            </w:r>
          </w:p>
          <w:p w14:paraId="653677C5" w14:textId="77777777" w:rsidR="00B66629" w:rsidRDefault="0026290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0.03087</w:t>
            </w:r>
          </w:p>
          <w:p w14:paraId="17B56464" w14:textId="77777777" w:rsidR="003E68EC" w:rsidRDefault="003E68EC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3.734</w:t>
            </w:r>
            <w:r w:rsidRPr="003E68EC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e-07</w:t>
            </w:r>
          </w:p>
          <w:p w14:paraId="6AF0F4C9" w14:textId="77777777" w:rsidR="00CD15F2" w:rsidRDefault="00413A0B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0.13</w:t>
            </w:r>
          </w:p>
          <w:p w14:paraId="632FE479" w14:textId="77777777" w:rsidR="006E50A4" w:rsidRDefault="006E50A4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0.0159</w:t>
            </w:r>
          </w:p>
          <w:p w14:paraId="0FEC6F87" w14:textId="77777777" w:rsidR="00A14121" w:rsidRDefault="00A14121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0.2919</w:t>
            </w:r>
          </w:p>
          <w:p w14:paraId="56E82B35" w14:textId="77777777" w:rsidR="00A326BE" w:rsidRDefault="00A326BE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1.040</w:t>
            </w:r>
            <w:r w:rsidRPr="00A326BE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e-06</w:t>
            </w:r>
          </w:p>
          <w:p w14:paraId="21B1D666" w14:textId="77777777" w:rsidR="000734CA" w:rsidRDefault="000734CA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0.01098</w:t>
            </w:r>
          </w:p>
          <w:p w14:paraId="58DA439F" w14:textId="77777777" w:rsidR="000734CA" w:rsidRDefault="00AF3BB2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0.0002428</w:t>
            </w:r>
          </w:p>
          <w:p w14:paraId="6226F29C" w14:textId="0B267073" w:rsidR="00AF3BB2" w:rsidRPr="001B74B2" w:rsidRDefault="00AF3BB2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0.05654</w:t>
            </w:r>
          </w:p>
        </w:tc>
        <w:tc>
          <w:tcPr>
            <w:tcW w:w="1380" w:type="dxa"/>
            <w:tcBorders>
              <w:left w:val="single" w:sz="4" w:space="0" w:color="auto"/>
            </w:tcBorders>
          </w:tcPr>
          <w:p w14:paraId="0B36300E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EEF1A2</w:t>
            </w:r>
          </w:p>
          <w:p w14:paraId="38DE3359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DMBX1</w:t>
            </w:r>
          </w:p>
          <w:p w14:paraId="3F64A1E4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CXCL5</w:t>
            </w:r>
          </w:p>
          <w:p w14:paraId="12A38963" w14:textId="77777777" w:rsidR="00B66629" w:rsidRPr="00A07F5D" w:rsidRDefault="00B66629" w:rsidP="00D4235A">
            <w:pPr>
              <w:jc w:val="center"/>
              <w:rPr>
                <w:rFonts w:ascii="Times New Roman" w:eastAsia="Arial Unicode MS" w:hAnsi="Times New Roman" w:cs="Times New Roman"/>
                <w:color w:val="70AD47" w:themeColor="accent6"/>
                <w:kern w:val="0"/>
                <w:sz w:val="20"/>
                <w:u w:color="000000"/>
                <w:bdr w:val="nil"/>
              </w:rPr>
            </w:pPr>
            <w:r w:rsidRPr="00A07F5D">
              <w:rPr>
                <w:rFonts w:ascii="Times New Roman" w:eastAsia="Arial Unicode MS" w:hAnsi="Times New Roman" w:cs="Times New Roman"/>
                <w:color w:val="70AD47" w:themeColor="accent6"/>
                <w:kern w:val="0"/>
                <w:sz w:val="20"/>
                <w:u w:color="000000"/>
                <w:bdr w:val="nil"/>
              </w:rPr>
              <w:t>NKAIN4</w:t>
            </w:r>
          </w:p>
          <w:p w14:paraId="26DA6179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HIST3H2A</w:t>
            </w:r>
          </w:p>
          <w:p w14:paraId="22DA35E0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C19orf59</w:t>
            </w:r>
          </w:p>
        </w:tc>
        <w:tc>
          <w:tcPr>
            <w:tcW w:w="1442" w:type="dxa"/>
            <w:tcBorders>
              <w:right w:val="single" w:sz="4" w:space="0" w:color="auto"/>
            </w:tcBorders>
          </w:tcPr>
          <w:p w14:paraId="2851A0D4" w14:textId="3B48EB10" w:rsidR="00B66629" w:rsidRPr="001B74B2" w:rsidRDefault="00916F21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5.034</w:t>
            </w:r>
            <w:r w:rsidRPr="00916F21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e-06</w:t>
            </w:r>
          </w:p>
          <w:p w14:paraId="4BC5B1F1" w14:textId="77777777" w:rsidR="00B66629" w:rsidRDefault="00854104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0.0008065</w:t>
            </w:r>
          </w:p>
          <w:p w14:paraId="18C8EAA2" w14:textId="77777777" w:rsidR="00854104" w:rsidRDefault="00854104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7.783</w:t>
            </w:r>
            <w:r w:rsidRPr="00854104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e-12</w:t>
            </w:r>
          </w:p>
          <w:p w14:paraId="527A65BF" w14:textId="77777777" w:rsidR="00953540" w:rsidRDefault="00953540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0.0367</w:t>
            </w:r>
            <w:r w:rsidR="009A7211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3</w:t>
            </w:r>
          </w:p>
          <w:p w14:paraId="2D846843" w14:textId="77777777" w:rsidR="009251DA" w:rsidRDefault="009251DA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3.029</w:t>
            </w:r>
            <w:r w:rsidRPr="009251DA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e-05</w:t>
            </w:r>
          </w:p>
          <w:p w14:paraId="5E939F4F" w14:textId="61406031" w:rsidR="00A55E23" w:rsidRPr="001B74B2" w:rsidRDefault="003410F0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6.581</w:t>
            </w:r>
            <w:r w:rsidR="00A55E23" w:rsidRPr="00A55E23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e-06</w:t>
            </w: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60537FAD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DMRT3</w:t>
            </w:r>
          </w:p>
          <w:p w14:paraId="7E55F1DA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LOC254559</w:t>
            </w:r>
          </w:p>
          <w:p w14:paraId="422C2883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GOLGA8E</w:t>
            </w:r>
          </w:p>
          <w:p w14:paraId="331B0E38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LBP</w:t>
            </w:r>
          </w:p>
          <w:p w14:paraId="2FFD5203" w14:textId="77777777" w:rsidR="00B66629" w:rsidRPr="00A07F5D" w:rsidRDefault="00B66629" w:rsidP="00D4235A">
            <w:pPr>
              <w:jc w:val="center"/>
              <w:rPr>
                <w:rFonts w:ascii="Times New Roman" w:eastAsia="Arial Unicode MS" w:hAnsi="Times New Roman" w:cs="Times New Roman"/>
                <w:color w:val="70AD47" w:themeColor="accent6"/>
                <w:kern w:val="0"/>
                <w:sz w:val="20"/>
                <w:u w:color="000000"/>
                <w:bdr w:val="nil"/>
              </w:rPr>
            </w:pPr>
            <w:r w:rsidRPr="00A07F5D">
              <w:rPr>
                <w:rFonts w:ascii="Times New Roman" w:eastAsia="Arial Unicode MS" w:hAnsi="Times New Roman" w:cs="Times New Roman"/>
                <w:color w:val="70AD47" w:themeColor="accent6"/>
                <w:kern w:val="0"/>
                <w:sz w:val="20"/>
                <w:u w:color="000000"/>
                <w:bdr w:val="nil"/>
              </w:rPr>
              <w:t>IGFN1</w:t>
            </w:r>
          </w:p>
          <w:p w14:paraId="24400480" w14:textId="77777777" w:rsidR="00B66629" w:rsidRPr="00451274" w:rsidRDefault="00B66629" w:rsidP="00D4235A">
            <w:pPr>
              <w:jc w:val="center"/>
              <w:rPr>
                <w:rFonts w:ascii="Times New Roman" w:eastAsia="Arial Unicode MS" w:hAnsi="Times New Roman" w:cs="Times New Roman"/>
                <w:color w:val="FF0000"/>
                <w:kern w:val="0"/>
                <w:sz w:val="20"/>
                <w:u w:color="000000"/>
                <w:bdr w:val="nil"/>
              </w:rPr>
            </w:pPr>
            <w:r w:rsidRPr="00451274">
              <w:rPr>
                <w:rFonts w:ascii="Times New Roman" w:eastAsia="Arial Unicode MS" w:hAnsi="Times New Roman" w:cs="Times New Roman"/>
                <w:color w:val="FF0000"/>
                <w:kern w:val="0"/>
                <w:sz w:val="20"/>
                <w:u w:color="000000"/>
                <w:bdr w:val="nil"/>
              </w:rPr>
              <w:t>SPANXN3</w:t>
            </w:r>
          </w:p>
          <w:p w14:paraId="46F959F2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ITIH4</w:t>
            </w:r>
          </w:p>
          <w:p w14:paraId="66FC82A3" w14:textId="77777777" w:rsidR="00B66629" w:rsidRPr="001B74B2" w:rsidRDefault="00B66629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 w:rsidRPr="001B74B2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RUFY4</w:t>
            </w:r>
          </w:p>
        </w:tc>
        <w:tc>
          <w:tcPr>
            <w:tcW w:w="1544" w:type="dxa"/>
          </w:tcPr>
          <w:p w14:paraId="002C8C5F" w14:textId="77777777" w:rsidR="00B66629" w:rsidRPr="001B74B2" w:rsidRDefault="0082052C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2.935</w:t>
            </w:r>
            <w:r w:rsidR="00D3341A" w:rsidRPr="00D3341A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e-06</w:t>
            </w:r>
          </w:p>
          <w:p w14:paraId="4811D43B" w14:textId="77777777" w:rsidR="00B66629" w:rsidRPr="001B74B2" w:rsidRDefault="00B56D8E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7.120</w:t>
            </w:r>
            <w:r w:rsidR="0082052C" w:rsidRPr="0082052C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e-15</w:t>
            </w:r>
          </w:p>
          <w:p w14:paraId="6F07AC5B" w14:textId="77777777" w:rsidR="00B66629" w:rsidRPr="001B74B2" w:rsidRDefault="00B56D8E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0.001684</w:t>
            </w:r>
          </w:p>
          <w:p w14:paraId="146C0DE1" w14:textId="77777777" w:rsidR="00B66629" w:rsidRPr="001B74B2" w:rsidRDefault="00B56D8E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7.182</w:t>
            </w:r>
            <w:r w:rsidRPr="00B56D8E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e-06</w:t>
            </w:r>
          </w:p>
          <w:p w14:paraId="105D3D18" w14:textId="77777777" w:rsidR="00B66629" w:rsidRPr="001B74B2" w:rsidRDefault="00B56D8E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0.01502</w:t>
            </w:r>
          </w:p>
          <w:p w14:paraId="63FD78B7" w14:textId="77777777" w:rsidR="00B56D8E" w:rsidRDefault="00B56D8E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0.07477</w:t>
            </w:r>
            <w:r w:rsidRPr="00B56D8E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 xml:space="preserve"> </w:t>
            </w:r>
          </w:p>
          <w:p w14:paraId="43976E5C" w14:textId="77777777" w:rsidR="00B66629" w:rsidRDefault="00B56D8E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4.682</w:t>
            </w:r>
            <w:r w:rsidRPr="00B56D8E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e-09</w:t>
            </w:r>
          </w:p>
          <w:p w14:paraId="0E0CEAC3" w14:textId="0864AD54" w:rsidR="00D95021" w:rsidRPr="001B74B2" w:rsidRDefault="00D95021" w:rsidP="00D4235A">
            <w:pPr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</w:pPr>
            <w:r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8.054</w:t>
            </w:r>
            <w:r w:rsidRPr="00D95021">
              <w:rPr>
                <w:rFonts w:ascii="Times New Roman" w:eastAsia="Arial Unicode MS" w:hAnsi="Times New Roman" w:cs="Times New Roman"/>
                <w:kern w:val="0"/>
                <w:sz w:val="20"/>
                <w:u w:color="000000"/>
                <w:bdr w:val="nil"/>
              </w:rPr>
              <w:t>e-06</w:t>
            </w:r>
          </w:p>
        </w:tc>
      </w:tr>
    </w:tbl>
    <w:p w14:paraId="58E84F1B" w14:textId="48610EDE" w:rsidR="00B66629" w:rsidRDefault="00B66629" w:rsidP="00B66629">
      <w:pPr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</w:pPr>
    </w:p>
    <w:p w14:paraId="5A351013" w14:textId="11BD67D7" w:rsidR="00F66FB6" w:rsidRDefault="006A3A67" w:rsidP="00B66629">
      <w:pPr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</w:pPr>
      <w:r w:rsidRPr="006A3A67">
        <w:rPr>
          <w:rFonts w:ascii="Helvetica" w:eastAsia="Arial Unicode MS" w:hAnsi="Helvetica" w:cs="Arial Unicode MS"/>
          <w:color w:val="FF0000"/>
          <w:kern w:val="0"/>
          <w:sz w:val="22"/>
          <w:u w:color="000000"/>
          <w:bdr w:val="nil"/>
        </w:rPr>
        <w:t>Red color</w:t>
      </w:r>
      <w:r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  <w:t xml:space="preserve">: </w:t>
      </w:r>
      <w:r>
        <w:rPr>
          <w:rFonts w:ascii="Helvetica" w:eastAsia="Arial Unicode MS" w:hAnsi="Helvetica" w:cs="Arial Unicode MS"/>
          <w:i/>
          <w:color w:val="000000"/>
          <w:kern w:val="0"/>
          <w:sz w:val="22"/>
          <w:u w:color="000000"/>
          <w:bdr w:val="nil"/>
        </w:rPr>
        <w:t>p</w:t>
      </w:r>
      <w:r w:rsidR="00F66FB6"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  <w:t>-</w:t>
      </w:r>
      <w:r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  <w:t>value &gt; 0.05</w:t>
      </w:r>
    </w:p>
    <w:p w14:paraId="1BE0186B" w14:textId="67B00402" w:rsidR="00451274" w:rsidRDefault="006A3A67" w:rsidP="00B66629">
      <w:pPr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</w:pPr>
      <w:r w:rsidRPr="006A3A67">
        <w:rPr>
          <w:rFonts w:ascii="Helvetica" w:eastAsia="Arial Unicode MS" w:hAnsi="Helvetica" w:cs="Arial Unicode MS"/>
          <w:color w:val="70AD47" w:themeColor="accent6"/>
          <w:kern w:val="0"/>
          <w:sz w:val="22"/>
          <w:u w:color="000000"/>
          <w:bdr w:val="nil"/>
        </w:rPr>
        <w:t>Green color</w:t>
      </w:r>
      <w:r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  <w:t xml:space="preserve">: </w:t>
      </w:r>
      <w:r w:rsidR="00451274"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  <w:t>0.05</w:t>
      </w:r>
      <w:r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  <w:t xml:space="preserve"> </w:t>
      </w:r>
      <w:r w:rsidR="00451274"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  <w:t>&gt;</w:t>
      </w:r>
      <w:r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  <w:t xml:space="preserve"> </w:t>
      </w:r>
      <w:r w:rsidRPr="006A3A67">
        <w:rPr>
          <w:rFonts w:ascii="Helvetica" w:eastAsia="Arial Unicode MS" w:hAnsi="Helvetica" w:cs="Arial Unicode MS"/>
          <w:i/>
          <w:color w:val="000000"/>
          <w:kern w:val="0"/>
          <w:sz w:val="22"/>
          <w:u w:color="000000"/>
          <w:bdr w:val="nil"/>
        </w:rPr>
        <w:t>p</w:t>
      </w:r>
      <w:r w:rsidR="00451274"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  <w:t>-value</w:t>
      </w:r>
      <w:r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  <w:t xml:space="preserve"> </w:t>
      </w:r>
      <w:r w:rsidR="00451274"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  <w:t>&gt;</w:t>
      </w:r>
      <w:r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  <w:t xml:space="preserve"> </w:t>
      </w:r>
      <w:r w:rsidR="002C5DE7"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  <w:t>0.01</w:t>
      </w:r>
    </w:p>
    <w:p w14:paraId="1ADB3C96" w14:textId="31D0862A" w:rsidR="002C5DE7" w:rsidRDefault="002C5DE7" w:rsidP="00B66629">
      <w:pPr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</w:pPr>
      <w:r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  <w:t xml:space="preserve">Other: </w:t>
      </w:r>
      <w:r w:rsidRPr="002C5DE7">
        <w:rPr>
          <w:rFonts w:ascii="Helvetica" w:eastAsia="Arial Unicode MS" w:hAnsi="Helvetica" w:cs="Arial Unicode MS"/>
          <w:i/>
          <w:color w:val="000000"/>
          <w:kern w:val="0"/>
          <w:sz w:val="22"/>
          <w:u w:color="000000"/>
          <w:bdr w:val="nil"/>
        </w:rPr>
        <w:t>p</w:t>
      </w:r>
      <w:r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  <w:t>-value &lt; 0.01</w:t>
      </w:r>
    </w:p>
    <w:p w14:paraId="632FA4DC" w14:textId="77777777" w:rsidR="00B66629" w:rsidRDefault="00B66629" w:rsidP="00B66629">
      <w:pPr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</w:pPr>
    </w:p>
    <w:p w14:paraId="35D474E6" w14:textId="77777777" w:rsidR="00B66629" w:rsidRPr="00F653FB" w:rsidRDefault="00B66629" w:rsidP="00B66629">
      <w:pPr>
        <w:rPr>
          <w:rFonts w:ascii="Helvetica" w:eastAsia="Arial Unicode MS" w:hAnsi="Helvetica" w:cs="Arial Unicode MS"/>
          <w:color w:val="000000"/>
          <w:kern w:val="0"/>
          <w:sz w:val="22"/>
          <w:u w:color="000000"/>
          <w:bdr w:val="nil"/>
        </w:rPr>
      </w:pPr>
    </w:p>
    <w:p w14:paraId="32956164" w14:textId="77777777" w:rsidR="00995651" w:rsidRDefault="00995651"/>
    <w:sectPr w:rsidR="009956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29"/>
    <w:rsid w:val="00011AA0"/>
    <w:rsid w:val="00031400"/>
    <w:rsid w:val="000734CA"/>
    <w:rsid w:val="000C057B"/>
    <w:rsid w:val="000E4418"/>
    <w:rsid w:val="001644DE"/>
    <w:rsid w:val="001A088D"/>
    <w:rsid w:val="001B2590"/>
    <w:rsid w:val="001E1868"/>
    <w:rsid w:val="001F22C1"/>
    <w:rsid w:val="00262909"/>
    <w:rsid w:val="0027462D"/>
    <w:rsid w:val="002A60EF"/>
    <w:rsid w:val="002B110C"/>
    <w:rsid w:val="002B18CD"/>
    <w:rsid w:val="002C5DE7"/>
    <w:rsid w:val="002D0B78"/>
    <w:rsid w:val="003410F0"/>
    <w:rsid w:val="003569F4"/>
    <w:rsid w:val="00360580"/>
    <w:rsid w:val="00365A77"/>
    <w:rsid w:val="003B0779"/>
    <w:rsid w:val="003E68EC"/>
    <w:rsid w:val="00413A0B"/>
    <w:rsid w:val="00444824"/>
    <w:rsid w:val="00451274"/>
    <w:rsid w:val="00455CFF"/>
    <w:rsid w:val="00456EC4"/>
    <w:rsid w:val="0045761F"/>
    <w:rsid w:val="004577EE"/>
    <w:rsid w:val="004B4672"/>
    <w:rsid w:val="004C542F"/>
    <w:rsid w:val="004E390F"/>
    <w:rsid w:val="004E690C"/>
    <w:rsid w:val="00596694"/>
    <w:rsid w:val="005D724A"/>
    <w:rsid w:val="005E5B46"/>
    <w:rsid w:val="00601B6A"/>
    <w:rsid w:val="006143B0"/>
    <w:rsid w:val="0066347F"/>
    <w:rsid w:val="006A0B12"/>
    <w:rsid w:val="006A3A67"/>
    <w:rsid w:val="006E3047"/>
    <w:rsid w:val="006E50A4"/>
    <w:rsid w:val="007240B1"/>
    <w:rsid w:val="00726995"/>
    <w:rsid w:val="007810F9"/>
    <w:rsid w:val="007B6630"/>
    <w:rsid w:val="0082052C"/>
    <w:rsid w:val="008370A4"/>
    <w:rsid w:val="00854104"/>
    <w:rsid w:val="00916F21"/>
    <w:rsid w:val="009251DA"/>
    <w:rsid w:val="00945221"/>
    <w:rsid w:val="00953540"/>
    <w:rsid w:val="00995651"/>
    <w:rsid w:val="009A7211"/>
    <w:rsid w:val="009E4971"/>
    <w:rsid w:val="00A07F5D"/>
    <w:rsid w:val="00A14121"/>
    <w:rsid w:val="00A30AAA"/>
    <w:rsid w:val="00A326BE"/>
    <w:rsid w:val="00A55E23"/>
    <w:rsid w:val="00A9747C"/>
    <w:rsid w:val="00AB34FE"/>
    <w:rsid w:val="00AF3BB2"/>
    <w:rsid w:val="00B110C7"/>
    <w:rsid w:val="00B56D8E"/>
    <w:rsid w:val="00B64ED9"/>
    <w:rsid w:val="00B66629"/>
    <w:rsid w:val="00B82A0C"/>
    <w:rsid w:val="00BB2DC7"/>
    <w:rsid w:val="00C25AEE"/>
    <w:rsid w:val="00C52E9C"/>
    <w:rsid w:val="00C76340"/>
    <w:rsid w:val="00CB5E9F"/>
    <w:rsid w:val="00CD15F2"/>
    <w:rsid w:val="00D11CEC"/>
    <w:rsid w:val="00D3341A"/>
    <w:rsid w:val="00D47F32"/>
    <w:rsid w:val="00D81974"/>
    <w:rsid w:val="00D95021"/>
    <w:rsid w:val="00DA66FD"/>
    <w:rsid w:val="00DE26E2"/>
    <w:rsid w:val="00E333F0"/>
    <w:rsid w:val="00E359A8"/>
    <w:rsid w:val="00EE4EE9"/>
    <w:rsid w:val="00F42AB6"/>
    <w:rsid w:val="00F66FB6"/>
    <w:rsid w:val="00F93811"/>
    <w:rsid w:val="00FA020E"/>
    <w:rsid w:val="00FB5F79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3192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66629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-51">
    <w:name w:val="网格表 5 深色 - 强调文字颜色 51"/>
    <w:basedOn w:val="a1"/>
    <w:uiPriority w:val="50"/>
    <w:rsid w:val="00B66629"/>
    <w:rPr>
      <w:sz w:val="21"/>
      <w:szCs w:val="22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111</Words>
  <Characters>638</Characters>
  <Application>Microsoft Macintosh Word</Application>
  <DocSecurity>0</DocSecurity>
  <Lines>5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Shandong University</Company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24</cp:revision>
  <dcterms:created xsi:type="dcterms:W3CDTF">2017-10-17T14:12:00Z</dcterms:created>
  <dcterms:modified xsi:type="dcterms:W3CDTF">2017-12-29T17:00:00Z</dcterms:modified>
</cp:coreProperties>
</file>