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067" w:type="dxa"/>
        <w:tblLayout w:type="fixed"/>
        <w:tblLook w:val="04A0" w:firstRow="1" w:lastRow="0" w:firstColumn="1" w:lastColumn="0" w:noHBand="0" w:noVBand="1"/>
      </w:tblPr>
      <w:tblGrid>
        <w:gridCol w:w="1324"/>
        <w:gridCol w:w="1081"/>
        <w:gridCol w:w="992"/>
        <w:gridCol w:w="2126"/>
        <w:gridCol w:w="2217"/>
        <w:gridCol w:w="1327"/>
      </w:tblGrid>
      <w:tr w:rsidR="00E12B3D" w:rsidRPr="00442FA9" w14:paraId="27470230" w14:textId="77777777" w:rsidTr="00BB12CC">
        <w:trPr>
          <w:trHeight w:val="288"/>
        </w:trPr>
        <w:tc>
          <w:tcPr>
            <w:tcW w:w="1324" w:type="dxa"/>
          </w:tcPr>
          <w:p w14:paraId="0D9712D2" w14:textId="77777777" w:rsidR="00E12B3D" w:rsidRPr="004C614D" w:rsidRDefault="00E12B3D" w:rsidP="00BB12CC">
            <w:pPr>
              <w:jc w:val="center"/>
              <w:rPr>
                <w:rFonts w:ascii="Arial" w:hAnsi="Arial" w:cs="Arial"/>
                <w:b/>
                <w:bCs/>
              </w:rPr>
            </w:pPr>
            <w:r w:rsidRPr="004C614D">
              <w:rPr>
                <w:rFonts w:ascii="Arial" w:hAnsi="Arial" w:cs="Arial"/>
                <w:b/>
                <w:bCs/>
              </w:rPr>
              <w:t>Study</w:t>
            </w:r>
          </w:p>
        </w:tc>
        <w:tc>
          <w:tcPr>
            <w:tcW w:w="1081" w:type="dxa"/>
            <w:hideMark/>
          </w:tcPr>
          <w:p w14:paraId="77B9C532" w14:textId="77777777" w:rsidR="00E12B3D" w:rsidRPr="004C614D" w:rsidRDefault="00E12B3D" w:rsidP="00BB12CC">
            <w:pPr>
              <w:jc w:val="center"/>
              <w:rPr>
                <w:rFonts w:ascii="Arial" w:hAnsi="Arial" w:cs="Arial"/>
                <w:b/>
                <w:bCs/>
              </w:rPr>
            </w:pPr>
            <w:r w:rsidRPr="004C614D">
              <w:rPr>
                <w:rFonts w:ascii="Arial" w:hAnsi="Arial" w:cs="Arial"/>
                <w:b/>
                <w:bCs/>
              </w:rPr>
              <w:t xml:space="preserve">Sample </w:t>
            </w:r>
          </w:p>
        </w:tc>
        <w:tc>
          <w:tcPr>
            <w:tcW w:w="992" w:type="dxa"/>
          </w:tcPr>
          <w:p w14:paraId="2CCF173C" w14:textId="77777777" w:rsidR="00E12B3D" w:rsidRPr="004C614D" w:rsidRDefault="00E12B3D" w:rsidP="00BB12CC">
            <w:pPr>
              <w:jc w:val="center"/>
              <w:rPr>
                <w:rFonts w:ascii="Arial" w:hAnsi="Arial" w:cs="Arial"/>
                <w:b/>
                <w:bCs/>
              </w:rPr>
            </w:pPr>
            <w:r>
              <w:rPr>
                <w:rFonts w:ascii="Arial" w:hAnsi="Arial" w:cs="Arial"/>
                <w:b/>
                <w:bCs/>
              </w:rPr>
              <w:t>Target</w:t>
            </w:r>
          </w:p>
        </w:tc>
        <w:tc>
          <w:tcPr>
            <w:tcW w:w="2126" w:type="dxa"/>
            <w:hideMark/>
          </w:tcPr>
          <w:p w14:paraId="1FBB2D3E" w14:textId="77777777" w:rsidR="00E12B3D" w:rsidRPr="004C614D" w:rsidRDefault="00E12B3D" w:rsidP="00BB12CC">
            <w:pPr>
              <w:jc w:val="center"/>
              <w:rPr>
                <w:rFonts w:ascii="Arial" w:hAnsi="Arial" w:cs="Arial"/>
                <w:b/>
                <w:bCs/>
              </w:rPr>
            </w:pPr>
            <w:r w:rsidRPr="004C614D">
              <w:rPr>
                <w:rFonts w:ascii="Arial" w:hAnsi="Arial" w:cs="Arial"/>
                <w:b/>
                <w:bCs/>
              </w:rPr>
              <w:t>Sample preparation</w:t>
            </w:r>
          </w:p>
        </w:tc>
        <w:tc>
          <w:tcPr>
            <w:tcW w:w="2217" w:type="dxa"/>
            <w:hideMark/>
          </w:tcPr>
          <w:p w14:paraId="6AC37232" w14:textId="77777777" w:rsidR="00E12B3D" w:rsidRPr="004C614D" w:rsidRDefault="00E12B3D" w:rsidP="00BB12CC">
            <w:pPr>
              <w:jc w:val="center"/>
              <w:rPr>
                <w:rFonts w:ascii="Arial" w:hAnsi="Arial" w:cs="Arial"/>
                <w:b/>
                <w:bCs/>
              </w:rPr>
            </w:pPr>
            <w:r w:rsidRPr="004C614D">
              <w:rPr>
                <w:rFonts w:ascii="Arial" w:hAnsi="Arial" w:cs="Arial"/>
                <w:b/>
                <w:bCs/>
              </w:rPr>
              <w:t>Sample scanning</w:t>
            </w:r>
          </w:p>
        </w:tc>
        <w:tc>
          <w:tcPr>
            <w:tcW w:w="1327" w:type="dxa"/>
          </w:tcPr>
          <w:p w14:paraId="6700DDB9" w14:textId="77777777" w:rsidR="00E12B3D" w:rsidRPr="004C614D" w:rsidRDefault="00E12B3D" w:rsidP="00BB12CC">
            <w:pPr>
              <w:jc w:val="center"/>
              <w:rPr>
                <w:rFonts w:ascii="Arial" w:hAnsi="Arial" w:cs="Arial"/>
                <w:b/>
                <w:bCs/>
              </w:rPr>
            </w:pPr>
            <w:r w:rsidRPr="004C614D">
              <w:rPr>
                <w:rFonts w:ascii="Arial" w:hAnsi="Arial" w:cs="Arial"/>
                <w:b/>
                <w:bCs/>
              </w:rPr>
              <w:t xml:space="preserve">Time </w:t>
            </w:r>
            <w:r>
              <w:rPr>
                <w:rFonts w:ascii="Arial" w:hAnsi="Arial" w:cs="Arial"/>
                <w:b/>
                <w:bCs/>
              </w:rPr>
              <w:t>for analysis</w:t>
            </w:r>
          </w:p>
        </w:tc>
      </w:tr>
      <w:tr w:rsidR="00E12B3D" w:rsidRPr="00442FA9" w14:paraId="20D2C041" w14:textId="77777777" w:rsidTr="00BB12CC">
        <w:trPr>
          <w:trHeight w:val="416"/>
        </w:trPr>
        <w:tc>
          <w:tcPr>
            <w:tcW w:w="1324" w:type="dxa"/>
          </w:tcPr>
          <w:p w14:paraId="6A2BA834" w14:textId="77777777" w:rsidR="00E12B3D" w:rsidRPr="004C614D" w:rsidRDefault="00E12B3D" w:rsidP="00BB12CC">
            <w:pPr>
              <w:rPr>
                <w:rFonts w:ascii="Arial" w:hAnsi="Arial" w:cs="Arial"/>
                <w:color w:val="000000"/>
              </w:rPr>
            </w:pPr>
            <w:r>
              <w:rPr>
                <w:rFonts w:ascii="Arial" w:hAnsi="Arial" w:cs="Arial"/>
                <w:color w:val="000000"/>
              </w:rPr>
              <w:t xml:space="preserve">1: </w:t>
            </w:r>
            <w:r w:rsidRPr="004C614D">
              <w:rPr>
                <w:rFonts w:ascii="Arial" w:hAnsi="Arial" w:cs="Arial"/>
                <w:color w:val="000000"/>
              </w:rPr>
              <w:t xml:space="preserve">Bachar et al 2021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{"citationID":"qeKjrcjg","properties":{"formattedCitation":"[25]","plainCitation":"[25]","noteIndex":0},"citationItems":[{"id":6108,"uris":["http://zotero.org/users/8980872/items/BH9PVWSZ"],"itemData":{"id":6108,"type":"article-journal","abstract":"Hematology analyzers capable of performing complete blood count (CBC) have lagged in their prevalence at the point-of-care. Sight OLO (Sight Diagnostics, Israel) is a novel hematological platform which provides a 19-parameter, five-part differential CBC, and is designed to address the limitations in current point-of-care hematology analyzers using recent advances in artificial intelligence (AI) and computer vision. Accuracy, repeatability, and flagging capabilities of OLO were compared with the Sysmex XN-Series System (Sysmex, Japan). Matrix studies compared performance using venous, capillary and direct-from-fingerprick blood samples. Regression analysis shows strong concordance between OLO and the Sysmex XN, demonstrating that OLO performs with high accuracy for all CBC parameters. High repeatability and reproducibility were demonstrated for most of the testing parameters. The analytical performance of the OLO hematology analyzer was validated in a multicenter clinical laboratory setting, demonstrating its accuracy and comparability to clinical laboratory-based hematology analyzers. Furthermore, the study demonstrated the validity of CBC analysis of samples collected directly from fingerpricks.","container-title":"American Journal of Hematology","DOI":"10.1002/ajh.26295","ISSN":"1096-8652","issue":"10","journalAbbreviation":"Am J Hematol","language":"eng","note":"PMID: 34264525\nPMCID: PMC9290600","page":"1264-1274","source":"PubMed","title":"An artificial intelligence-assisted diagnostic platform for rapid near-patient hematology","volume":"96","author":[{"family":"Bachar","given":"Neta"},{"family":"Benbassat","given":"Dana"},{"family":"Brailovsky","given":"David"},{"family":"Eshel","given":"Yochay"},{"family":"Glück","given":"Dan"},{"family":"Levner","given":"Daniel"},{"family":"Levy","given":"Sarah"},{"family":"Pecker","given":"Sharon"},{"family":"Yurkovsky","given":"Evgeny"},{"family":"Zait","given":"Amir"},{"family":"Sever","given":"Cordelia"},{"family":"Kratz","given":"Alexander"},{"family":"Brugnara","given":"Carlo"}],"issued":{"date-parts":[["2021",10,1]]}}}],"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[25]</w:t>
            </w:r>
            <w:r w:rsidRPr="004C614D">
              <w:rPr>
                <w:rFonts w:ascii="Arial" w:hAnsi="Arial" w:cs="Arial"/>
                <w:color w:val="000000"/>
              </w:rPr>
              <w:fldChar w:fldCharType="end"/>
            </w:r>
          </w:p>
        </w:tc>
        <w:tc>
          <w:tcPr>
            <w:tcW w:w="1081" w:type="dxa"/>
            <w:hideMark/>
          </w:tcPr>
          <w:p w14:paraId="27E0B8A5" w14:textId="77777777" w:rsidR="00E12B3D" w:rsidRPr="004C614D" w:rsidRDefault="00E12B3D" w:rsidP="00BB12CC">
            <w:pPr>
              <w:rPr>
                <w:rFonts w:ascii="Arial" w:hAnsi="Arial" w:cs="Arial"/>
                <w:color w:val="000000"/>
              </w:rPr>
            </w:pPr>
            <w:r w:rsidRPr="004C614D">
              <w:rPr>
                <w:rFonts w:ascii="Arial" w:hAnsi="Arial" w:cs="Arial"/>
                <w:color w:val="000000"/>
              </w:rPr>
              <w:t xml:space="preserve">Blood </w:t>
            </w:r>
          </w:p>
        </w:tc>
        <w:tc>
          <w:tcPr>
            <w:tcW w:w="992" w:type="dxa"/>
          </w:tcPr>
          <w:p w14:paraId="73185F0A" w14:textId="77777777" w:rsidR="00E12B3D" w:rsidRPr="004C614D" w:rsidRDefault="00E12B3D" w:rsidP="00BB12CC">
            <w:pPr>
              <w:rPr>
                <w:rFonts w:ascii="Arial" w:hAnsi="Arial" w:cs="Arial"/>
                <w:color w:val="000000"/>
              </w:rPr>
            </w:pPr>
            <w:r w:rsidRPr="004C614D">
              <w:rPr>
                <w:rFonts w:ascii="Arial" w:hAnsi="Arial" w:cs="Arial"/>
                <w:color w:val="000000"/>
              </w:rPr>
              <w:t>CBC</w:t>
            </w:r>
          </w:p>
        </w:tc>
        <w:tc>
          <w:tcPr>
            <w:tcW w:w="2126" w:type="dxa"/>
            <w:hideMark/>
          </w:tcPr>
          <w:p w14:paraId="0902FF51" w14:textId="77777777" w:rsidR="00E12B3D" w:rsidRPr="004C614D" w:rsidRDefault="00E12B3D" w:rsidP="00BB12CC">
            <w:pPr>
              <w:rPr>
                <w:rFonts w:ascii="Arial" w:hAnsi="Arial" w:cs="Arial"/>
                <w:color w:val="000000"/>
              </w:rPr>
            </w:pPr>
            <w:r w:rsidRPr="004C614D">
              <w:rPr>
                <w:rFonts w:ascii="Arial" w:hAnsi="Arial" w:cs="Arial"/>
                <w:color w:val="000000"/>
              </w:rPr>
              <w:t>Cartridge that uses capillary force to create a monolayer of blood, stained with two fluorescent reagents</w:t>
            </w:r>
          </w:p>
        </w:tc>
        <w:tc>
          <w:tcPr>
            <w:tcW w:w="2217" w:type="dxa"/>
            <w:hideMark/>
          </w:tcPr>
          <w:p w14:paraId="5309837E" w14:textId="77777777" w:rsidR="00E12B3D" w:rsidRPr="004C614D" w:rsidRDefault="00E12B3D" w:rsidP="00BB12CC">
            <w:pPr>
              <w:rPr>
                <w:rFonts w:ascii="Arial" w:hAnsi="Arial" w:cs="Arial"/>
                <w:color w:val="000000"/>
              </w:rPr>
            </w:pPr>
            <w:r w:rsidRPr="004C614D">
              <w:rPr>
                <w:rFonts w:ascii="Arial" w:hAnsi="Arial" w:cs="Arial"/>
                <w:color w:val="000000"/>
              </w:rPr>
              <w:t xml:space="preserve">Sight OLO, scans &gt;200 FOVs with channels for </w:t>
            </w:r>
            <w:r>
              <w:rPr>
                <w:rFonts w:ascii="Arial" w:hAnsi="Arial" w:cs="Arial"/>
                <w:color w:val="000000"/>
              </w:rPr>
              <w:t>brightfield</w:t>
            </w:r>
            <w:r w:rsidRPr="004C614D">
              <w:rPr>
                <w:rFonts w:ascii="Arial" w:hAnsi="Arial" w:cs="Arial"/>
                <w:color w:val="000000"/>
              </w:rPr>
              <w:t xml:space="preserve"> and </w:t>
            </w:r>
            <w:r>
              <w:rPr>
                <w:rFonts w:ascii="Arial" w:hAnsi="Arial" w:cs="Arial"/>
                <w:color w:val="000000"/>
              </w:rPr>
              <w:t>fluorescence</w:t>
            </w:r>
            <w:r w:rsidRPr="004C614D">
              <w:rPr>
                <w:rFonts w:ascii="Arial" w:hAnsi="Arial" w:cs="Arial"/>
                <w:color w:val="000000"/>
              </w:rPr>
              <w:t>. No retrievable magnification and resolution</w:t>
            </w:r>
          </w:p>
        </w:tc>
        <w:tc>
          <w:tcPr>
            <w:tcW w:w="1327" w:type="dxa"/>
          </w:tcPr>
          <w:p w14:paraId="2F06540A" w14:textId="77777777" w:rsidR="00E12B3D" w:rsidRPr="004C614D" w:rsidRDefault="00E12B3D" w:rsidP="00BB12CC">
            <w:pPr>
              <w:rPr>
                <w:rFonts w:ascii="Arial" w:hAnsi="Arial" w:cs="Arial"/>
                <w:color w:val="000000"/>
              </w:rPr>
            </w:pPr>
            <w:r w:rsidRPr="004C614D">
              <w:rPr>
                <w:rFonts w:ascii="Arial" w:hAnsi="Arial" w:cs="Arial"/>
                <w:color w:val="000000"/>
              </w:rPr>
              <w:t xml:space="preserve">No retrievable information </w:t>
            </w:r>
          </w:p>
        </w:tc>
      </w:tr>
      <w:tr w:rsidR="00E12B3D" w:rsidRPr="00442FA9" w14:paraId="61333F52" w14:textId="77777777" w:rsidTr="00BB12CC">
        <w:trPr>
          <w:trHeight w:val="858"/>
        </w:trPr>
        <w:tc>
          <w:tcPr>
            <w:tcW w:w="1324" w:type="dxa"/>
          </w:tcPr>
          <w:p w14:paraId="50262F11" w14:textId="77777777" w:rsidR="00E12B3D" w:rsidRPr="004C614D" w:rsidRDefault="00E12B3D" w:rsidP="00BB12CC">
            <w:pPr>
              <w:rPr>
                <w:rFonts w:ascii="Arial" w:hAnsi="Arial" w:cs="Arial"/>
                <w:color w:val="000000"/>
              </w:rPr>
            </w:pPr>
            <w:r>
              <w:rPr>
                <w:rFonts w:ascii="Arial" w:hAnsi="Arial" w:cs="Arial"/>
                <w:color w:val="000000"/>
              </w:rPr>
              <w:t xml:space="preserve">2: </w:t>
            </w:r>
            <w:r w:rsidRPr="004C614D">
              <w:rPr>
                <w:rFonts w:ascii="Arial" w:hAnsi="Arial" w:cs="Arial"/>
                <w:color w:val="000000"/>
              </w:rPr>
              <w:t>Gasparin</w:t>
            </w:r>
            <w:r>
              <w:rPr>
                <w:rFonts w:ascii="Arial" w:hAnsi="Arial" w:cs="Arial"/>
                <w:color w:val="000000"/>
              </w:rPr>
              <w:t xml:space="preserve"> </w:t>
            </w:r>
            <w:r w:rsidRPr="004C614D">
              <w:rPr>
                <w:rFonts w:ascii="Arial" w:hAnsi="Arial" w:cs="Arial"/>
                <w:color w:val="000000"/>
              </w:rPr>
              <w:t xml:space="preserve">et al 2023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{"citationID":"FQXgxkZL","properties":{"formattedCitation":"[26]","plainCitation":"[26]","noteIndex":0},"citationItems":[{"id":1410,"uris":["http://zotero.org/users/8980872/items/GP8YMIKD"],"itemData":{"id":1410,"type":"article-journal","abstract":"The complete blood count (CBC) is a highly requested test that is generally restricted to centralized laboratories, which are limited by high cost, being  maintenance-demanding, and requiring costly equipment. The Hilab System (HS) is a  small, handheld hematological platform that uses microscopy and chromatography  techniques, combined with machine learning (ML) and artificial intelligence (AI),  to perform a CBC test. This platform uses ML and AI techniques to add higher  accuracy and reliability to the results besides allowing for faster reporting.  For clinical and flagging capability evaluation of the handheld device, the study  analyzed 550 blood samples of patients from a reference institution for  oncological diseases. The clinical analysis encompassed the data comparison  between the Hilab System and a conventional hematological analyzer (Sysmex  XE-2100) for all CBC analytes. The flagging capability study compared the  microscopic findings from the Hilab System and the standard blood smear  evaluation method. The study also assessed the sample collection source (venous  or capillary) influences. The Pearson correlation, Student t-test, Bland-Altman,  and Passing-Bablok plot of analytes were calculated and are shown. Data from both  methodologies were similar (p &gt; 0.05; r ≥ 0.9 for most parameters) for all CBC  analytes and flagging parameters. Venous and capillary samples did not differ  statistically (p &gt; 0.05). The study indicates that the Hilab System provides  humanized blood collection associated with fast and accurate data, essential  features for patient wellbeing and quick physician decision making.","container-title":"Diagnostics (Basel, Switzerland)","DOI":"10.3390/diagnostics13101695","ISSN":"2075-4418","issue":"10","journalAbbreviation":"Diagnostics (Basel)","language":"eng","note":"publisher-place: Switzerland\nPMID: 37238184 \nPMCID: PMC10217552","title":"Hilab System Device in an Oncological Hospital: A New Clinical Approach for Point of Care CBC Test, Supported by the Internet of Things and Machine Learning.","volume":"13","author":[{"family":"Gasparin","given":"Aléxia Thamara"},{"family":"Araujo","given":"Claudiane Isabel Franco"},{"family":"Cardoso","given":"Mônica Ribas"},{"family":"Schmitt","given":"Patricia"},{"family":"Godoy","given":"Juliana Beker"},{"family":"Reichert","given":"Eduarda Silva"},{"family":"Pimenta","given":"Maria Eduarda"},{"family":"Gonçalves","given":"Caroline Bretas"},{"family":"Santiago","given":"Erika Bergamo"},{"family":"Silva","given":"Ivan Lucas Reis"},{"family":"Gaideski","given":"Bruno de Paula"},{"family":"Cardoso","given":"Milena Andreuzo"},{"family":"Silva","given":"Fernanda D'Amico"},{"family":"Sommer","given":"Viviane da Rosa"},{"family":"Hartmann","given":"Luis Felipe"},{"family":"Perazzoli","given":"Carolina Rodrigues de Araujo"},{"family":"Farias","given":"João Samuel de Holanda"},{"family":"Beltrame","given":"Olair Carlos"},{"family":"Winter","given":"Nicole"},{"family":"Nicollete","given":"Diego Rinaldi Pavesi"},{"family":"Lopes","given":"Silvia Nathalia Bueno"},{"family":"Predebon","given":"João Victor"},{"family":"Almeida","given":"Bernardo Montesanti Machado","dropping-particle":"de"},{"family":"Rogal Júnior","given":"Sérgio Renato"},{"family":"Figueredo","given":"Marcus Vinícius Mazega"}],"issued":{"date-parts":[["2023",5,11]]}}}],"schema":"https://github.com/citation-style-language/schema/raw/master/csl-citation.json"}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[26]</w:t>
            </w:r>
            <w:r w:rsidRPr="004C614D">
              <w:rPr>
                <w:rFonts w:ascii="Arial" w:hAnsi="Arial" w:cs="Arial"/>
                <w:color w:val="000000"/>
              </w:rPr>
              <w:fldChar w:fldCharType="end"/>
            </w:r>
          </w:p>
        </w:tc>
        <w:tc>
          <w:tcPr>
            <w:tcW w:w="1081" w:type="dxa"/>
            <w:hideMark/>
          </w:tcPr>
          <w:p w14:paraId="63E87484" w14:textId="77777777" w:rsidR="00E12B3D" w:rsidRPr="004C614D" w:rsidRDefault="00E12B3D" w:rsidP="00BB12CC">
            <w:pPr>
              <w:rPr>
                <w:rFonts w:ascii="Arial" w:hAnsi="Arial" w:cs="Arial"/>
                <w:color w:val="000000"/>
              </w:rPr>
            </w:pPr>
            <w:r w:rsidRPr="004C614D">
              <w:rPr>
                <w:rFonts w:ascii="Arial" w:hAnsi="Arial" w:cs="Arial"/>
                <w:color w:val="000000"/>
              </w:rPr>
              <w:t xml:space="preserve">Blood </w:t>
            </w:r>
          </w:p>
        </w:tc>
        <w:tc>
          <w:tcPr>
            <w:tcW w:w="992" w:type="dxa"/>
          </w:tcPr>
          <w:p w14:paraId="67CAE7E2" w14:textId="77777777" w:rsidR="00E12B3D" w:rsidRPr="004C614D" w:rsidRDefault="00E12B3D" w:rsidP="00BB12CC">
            <w:pPr>
              <w:rPr>
                <w:rFonts w:ascii="Arial" w:hAnsi="Arial" w:cs="Arial"/>
                <w:color w:val="000000"/>
              </w:rPr>
            </w:pPr>
            <w:r w:rsidRPr="004C614D">
              <w:rPr>
                <w:rFonts w:ascii="Arial" w:hAnsi="Arial" w:cs="Arial"/>
                <w:color w:val="000000"/>
              </w:rPr>
              <w:t>CBC</w:t>
            </w:r>
          </w:p>
        </w:tc>
        <w:tc>
          <w:tcPr>
            <w:tcW w:w="2126" w:type="dxa"/>
            <w:hideMark/>
          </w:tcPr>
          <w:p w14:paraId="6E2EB392" w14:textId="77777777" w:rsidR="00E12B3D" w:rsidRPr="004C614D" w:rsidRDefault="00E12B3D" w:rsidP="00BB12CC">
            <w:pPr>
              <w:rPr>
                <w:rFonts w:ascii="Arial" w:hAnsi="Arial" w:cs="Arial"/>
                <w:color w:val="000000"/>
              </w:rPr>
            </w:pPr>
            <w:r w:rsidRPr="004C614D">
              <w:rPr>
                <w:rFonts w:ascii="Arial" w:hAnsi="Arial" w:cs="Arial"/>
                <w:color w:val="000000"/>
              </w:rPr>
              <w:t>Dual-chamber cartridge with blood stained for identification of 1) WBCs and 2) RBCs and platelets</w:t>
            </w:r>
          </w:p>
        </w:tc>
        <w:tc>
          <w:tcPr>
            <w:tcW w:w="2217" w:type="dxa"/>
            <w:hideMark/>
          </w:tcPr>
          <w:p w14:paraId="10ABEC84" w14:textId="77777777" w:rsidR="00E12B3D" w:rsidRPr="004C614D" w:rsidRDefault="00E12B3D" w:rsidP="00BB12CC">
            <w:pPr>
              <w:rPr>
                <w:rFonts w:ascii="Arial" w:hAnsi="Arial" w:cs="Arial"/>
                <w:color w:val="000000"/>
              </w:rPr>
            </w:pPr>
            <w:r w:rsidRPr="004C614D">
              <w:rPr>
                <w:rFonts w:ascii="Arial" w:hAnsi="Arial" w:cs="Arial"/>
                <w:color w:val="000000"/>
              </w:rPr>
              <w:t xml:space="preserve">Hilab lens, scans </w:t>
            </w:r>
            <w:r>
              <w:rPr>
                <w:rFonts w:ascii="Arial" w:hAnsi="Arial" w:cs="Arial"/>
                <w:color w:val="000000"/>
              </w:rPr>
              <w:t xml:space="preserve">circa </w:t>
            </w:r>
            <w:r w:rsidRPr="004C614D">
              <w:rPr>
                <w:rFonts w:ascii="Arial" w:hAnsi="Arial" w:cs="Arial"/>
                <w:color w:val="000000"/>
              </w:rPr>
              <w:t>400 FOVs per sample. No retrievable magnification and resolution</w:t>
            </w:r>
          </w:p>
        </w:tc>
        <w:tc>
          <w:tcPr>
            <w:tcW w:w="1327" w:type="dxa"/>
          </w:tcPr>
          <w:p w14:paraId="2E9D3CD3" w14:textId="77777777" w:rsidR="00E12B3D" w:rsidRPr="004C614D" w:rsidRDefault="00E12B3D" w:rsidP="00BB12CC">
            <w:pPr>
              <w:rPr>
                <w:rFonts w:ascii="Arial" w:hAnsi="Arial" w:cs="Arial"/>
                <w:color w:val="000000"/>
              </w:rPr>
            </w:pPr>
            <w:r w:rsidRPr="004C614D">
              <w:rPr>
                <w:rFonts w:ascii="Arial" w:hAnsi="Arial" w:cs="Arial"/>
                <w:color w:val="000000"/>
              </w:rPr>
              <w:t>Total: 30-40 min</w:t>
            </w:r>
          </w:p>
        </w:tc>
      </w:tr>
      <w:tr w:rsidR="00E12B3D" w:rsidRPr="00442FA9" w14:paraId="5710F1EB" w14:textId="77777777" w:rsidTr="00BB12CC">
        <w:trPr>
          <w:trHeight w:val="959"/>
        </w:trPr>
        <w:tc>
          <w:tcPr>
            <w:tcW w:w="1324" w:type="dxa"/>
          </w:tcPr>
          <w:p w14:paraId="0611105F" w14:textId="77777777" w:rsidR="00E12B3D" w:rsidRPr="004C614D" w:rsidRDefault="00E12B3D" w:rsidP="00BB12CC">
            <w:pPr>
              <w:rPr>
                <w:rFonts w:ascii="Arial" w:hAnsi="Arial" w:cs="Arial"/>
                <w:color w:val="000000"/>
              </w:rPr>
            </w:pPr>
            <w:r>
              <w:rPr>
                <w:rFonts w:ascii="Arial" w:hAnsi="Arial" w:cs="Arial"/>
                <w:color w:val="000000"/>
              </w:rPr>
              <w:t xml:space="preserve">3: </w:t>
            </w:r>
            <w:r w:rsidRPr="004C614D">
              <w:rPr>
                <w:rFonts w:ascii="Arial" w:hAnsi="Arial" w:cs="Arial"/>
                <w:color w:val="000000"/>
              </w:rPr>
              <w:t xml:space="preserve">Gasparin et al 2022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{"citationID":"K7gwVz8W","properties":{"formattedCitation":"[27]","plainCitation":"[27]","noteIndex":0},"citationItems":[{"id":1227,"uris":["http://zotero.org/users/8980872/items/6YX4GUME"],"itemData":{"id":1227,"type":"article-journal","abstract":"The complete blood count (CBC) is one of the most requested tests by physicians. CBC tests, most realized in conventional hematological analyzers, are restricted  to centralized laboratories due to frequent maintenance, large devices, and  expensive costs required. On the other hand, most handheld CBC devices  commercially available show high prices and are not liable to calibration or  control procedures, which results in poor quality compared to standard hematology  instruments. The Hilab system is a small-handed hematological platform that uses  microscopy and chromatography techniques for blood cells and hematimetric  parameters analysis through artificial intelligence, machine learning, and deep  learning techniques. For clinical evaluation of the handheld CBC device, 450  blood samples were analyzed. The samples encompassed normal (82%) and  pathological conditions (18%), such as thalassemias (2.2%), anemias (6.6%), and  infections (9.2%). For all analytes, accuracy, precision, method comparison, and  flagging capabilities of the Hilab System, were compared with the Sysmex XE-2100  (Sysmex, Japan) results. The sample source (venous and capillary) influences were  also evaluated. Pearson correlation, Student t test, bias, and the Bland-Altman  plot of each blood count analyte were calculated and shown. The significance  level was set at p ≤ 0.05. For clinical evaluation, Hilab System and the Sysmex  XE-2100 showed a strong correlation (r ≥ 0.9) for most evaluated parameters. In  the precision study, analytes showed CV inside the limits established according  to European Federation of Clinical Chemistry and Laboratory Medicine guidelines.  The flagging capabilities of the Hilab system, compared to the manual microscopy  technique, presented high sensibility, specificity, and accuracy. Venous and  capillary samples (p &gt; 0.05) do not differ statistically. Considering the need  for point-of-care CBCs, the study indicated that the Hilab system provides fast,  accurate, low cost, and robust analysis for reliable clinical use.","container-title":"Scientific reports","DOI":"10.1038/s41598-022-13913-8","ISSN":"2045-2322","issue":"1","journalAbbreviation":"Sci Rep","language":"eng","license":"© 2022. The Author(s).","note":"publisher-place: England\nPMID: 35729182 \nPMCID: PMC9213419","page":"10409","title":"Hilab system, a new point-of-care hematology analyzer supported by the Internet of Things and Artificial Intelligence.","volume":"12","author":[{"family":"Gasparin","given":"Aléxia Thamara"},{"family":"Araujo","given":"Claudiane Isabel Franco"},{"family":"Schmitt","given":"Patricia"},{"family":"Cardoso","given":"Mônica Ribas"},{"family":"Perussolo","given":"Maiara Carolina"},{"family":"Jesus","given":"Thainá Caroline Schuartz","non-dropping-particle":"de"},{"family":"Santiago","given":"Erika Bergamo"},{"family":"Silva","given":"Ivan Lucas Reis"},{"family":"Sousa","given":"Ricardo Gurgel","non-dropping-particle":"de"},{"family":"Teng","given":"Flavia Zhu"},{"family":"Severo","given":"Evair Borges"},{"family":"Ribeiro","given":"Victor Henrique Alves"},{"family":"Cardoso","given":"Milena Andreuzo"},{"family":"Silva","given":"Fernanda D'Amico"},{"family":"Araujo Perazzoli","given":"Carolina Rodrigues","non-dropping-particle":"de"},{"family":"Holanda Farias","given":"João Samuel","non-dropping-particle":"de"},{"family":"Almeida","given":"Bernardo Montesanti Machado","non-dropping-particle":"de"},{"family":"Rogal Júnior","given":"Sergio Renato"},{"family":"Figueredo","given":"Marcus Vinícius Mazega"}],"issued":{"date-parts":[["2022",6,21]]}}}],"schema":"https://github.com/citation-style-language/schema/raw/master/csl-citation.json"}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[27]</w:t>
            </w:r>
            <w:r w:rsidRPr="004C614D">
              <w:rPr>
                <w:rFonts w:ascii="Arial" w:hAnsi="Arial" w:cs="Arial"/>
                <w:color w:val="000000"/>
              </w:rPr>
              <w:fldChar w:fldCharType="end"/>
            </w:r>
          </w:p>
        </w:tc>
        <w:tc>
          <w:tcPr>
            <w:tcW w:w="1081" w:type="dxa"/>
            <w:hideMark/>
          </w:tcPr>
          <w:p w14:paraId="57ADCF59" w14:textId="77777777" w:rsidR="00E12B3D" w:rsidRPr="004C614D" w:rsidRDefault="00E12B3D" w:rsidP="00BB12CC">
            <w:pPr>
              <w:rPr>
                <w:rFonts w:ascii="Arial" w:hAnsi="Arial" w:cs="Arial"/>
                <w:color w:val="000000"/>
              </w:rPr>
            </w:pPr>
            <w:r w:rsidRPr="004C614D">
              <w:rPr>
                <w:rFonts w:ascii="Arial" w:hAnsi="Arial" w:cs="Arial"/>
                <w:color w:val="000000"/>
              </w:rPr>
              <w:t>Blood</w:t>
            </w:r>
          </w:p>
        </w:tc>
        <w:tc>
          <w:tcPr>
            <w:tcW w:w="992" w:type="dxa"/>
          </w:tcPr>
          <w:p w14:paraId="41F86412" w14:textId="77777777" w:rsidR="00E12B3D" w:rsidRPr="004C614D" w:rsidRDefault="00E12B3D" w:rsidP="00BB12CC">
            <w:pPr>
              <w:rPr>
                <w:rFonts w:ascii="Arial" w:hAnsi="Arial" w:cs="Arial"/>
                <w:color w:val="000000"/>
              </w:rPr>
            </w:pPr>
            <w:r>
              <w:rPr>
                <w:rFonts w:ascii="Arial" w:hAnsi="Arial" w:cs="Arial"/>
                <w:color w:val="000000"/>
              </w:rPr>
              <w:t>CBC</w:t>
            </w:r>
          </w:p>
        </w:tc>
        <w:tc>
          <w:tcPr>
            <w:tcW w:w="2126" w:type="dxa"/>
            <w:hideMark/>
          </w:tcPr>
          <w:p w14:paraId="7123DF1A" w14:textId="77777777" w:rsidR="00E12B3D" w:rsidRPr="004C614D" w:rsidRDefault="00E12B3D" w:rsidP="00BB12CC">
            <w:pPr>
              <w:rPr>
                <w:rFonts w:ascii="Arial" w:hAnsi="Arial" w:cs="Arial"/>
                <w:color w:val="000000"/>
              </w:rPr>
            </w:pPr>
            <w:r w:rsidRPr="004C614D">
              <w:rPr>
                <w:rFonts w:ascii="Arial" w:hAnsi="Arial" w:cs="Arial"/>
                <w:color w:val="000000"/>
              </w:rPr>
              <w:t>Dual-chamber cartridge with blood stained for identification of 1) WBCs and 2) RBCs and platelets</w:t>
            </w:r>
          </w:p>
        </w:tc>
        <w:tc>
          <w:tcPr>
            <w:tcW w:w="2217" w:type="dxa"/>
            <w:hideMark/>
          </w:tcPr>
          <w:p w14:paraId="0832DD1D" w14:textId="77777777" w:rsidR="00E12B3D" w:rsidRPr="004C614D" w:rsidRDefault="00E12B3D" w:rsidP="00BB12CC">
            <w:pPr>
              <w:rPr>
                <w:rFonts w:ascii="Arial" w:hAnsi="Arial" w:cs="Arial"/>
                <w:color w:val="000000"/>
              </w:rPr>
            </w:pPr>
            <w:r w:rsidRPr="004C614D">
              <w:rPr>
                <w:rFonts w:ascii="Arial" w:hAnsi="Arial" w:cs="Arial"/>
                <w:color w:val="000000"/>
              </w:rPr>
              <w:t xml:space="preserve">Hilab lens, scans </w:t>
            </w:r>
            <w:r>
              <w:rPr>
                <w:rFonts w:ascii="Arial" w:hAnsi="Arial" w:cs="Arial"/>
                <w:color w:val="000000"/>
              </w:rPr>
              <w:t xml:space="preserve">circa </w:t>
            </w:r>
            <w:r w:rsidRPr="004C614D">
              <w:rPr>
                <w:rFonts w:ascii="Arial" w:hAnsi="Arial" w:cs="Arial"/>
                <w:color w:val="000000"/>
              </w:rPr>
              <w:t>400 FOVs per sample. No retrievable magnification and resolution</w:t>
            </w:r>
          </w:p>
        </w:tc>
        <w:tc>
          <w:tcPr>
            <w:tcW w:w="1327" w:type="dxa"/>
          </w:tcPr>
          <w:p w14:paraId="22594DF8" w14:textId="77777777" w:rsidR="00E12B3D" w:rsidRPr="004C614D" w:rsidRDefault="00E12B3D" w:rsidP="00BB12CC">
            <w:pPr>
              <w:rPr>
                <w:rFonts w:ascii="Arial" w:hAnsi="Arial" w:cs="Arial"/>
                <w:color w:val="000000"/>
              </w:rPr>
            </w:pPr>
            <w:r w:rsidRPr="004C614D">
              <w:rPr>
                <w:rFonts w:ascii="Arial" w:hAnsi="Arial" w:cs="Arial"/>
                <w:color w:val="000000"/>
              </w:rPr>
              <w:t>Total: 30-40 min</w:t>
            </w:r>
          </w:p>
        </w:tc>
      </w:tr>
      <w:tr w:rsidR="00E12B3D" w:rsidRPr="00442FA9" w14:paraId="60E26277" w14:textId="77777777" w:rsidTr="00BB12CC">
        <w:trPr>
          <w:trHeight w:val="576"/>
        </w:trPr>
        <w:tc>
          <w:tcPr>
            <w:tcW w:w="1324" w:type="dxa"/>
          </w:tcPr>
          <w:p w14:paraId="401DA182" w14:textId="77777777" w:rsidR="00E12B3D" w:rsidRPr="004C614D" w:rsidRDefault="00E12B3D" w:rsidP="00BB12CC">
            <w:pPr>
              <w:rPr>
                <w:rFonts w:ascii="Arial" w:hAnsi="Arial" w:cs="Arial"/>
                <w:color w:val="000000"/>
              </w:rPr>
            </w:pPr>
            <w:r>
              <w:rPr>
                <w:rFonts w:ascii="Arial" w:hAnsi="Arial" w:cs="Arial"/>
                <w:color w:val="000000"/>
              </w:rPr>
              <w:t xml:space="preserve">4: </w:t>
            </w:r>
            <w:r w:rsidRPr="004C614D">
              <w:rPr>
                <w:rFonts w:ascii="Arial" w:hAnsi="Arial" w:cs="Arial"/>
                <w:color w:val="000000"/>
              </w:rPr>
              <w:t xml:space="preserve">Akisin et al 2023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{"citationID":"VFVksHnU","properties":{"formattedCitation":"[28]","plainCitation":"[28]","noteIndex":0},"citationItems":[{"id":6122,"uris":["http://zotero.org/users/8980872/items/VNUMEQTL"],"itemData":{"id":6122,"type":"article-journal","abstract":"Objectives Epstein–Barr virus (EBV) is a member of the herpes virus that causes infectious mononucleosis (IM). Downey cell is the atypical lymphocyte of IM and can be seen in various conditions. Peripheral blood smear (PBS) microscopic evaluation is used to identify Downey cells. A lack of experienced professionals or professional errors may obstruct early and accurate diagnostics for the microscopic evaluation. The main objective of this study is to create a decision support system by digitizing the PBS samples. A general tool providing an inexpensive and measurable solution is envisioned to analyze the PBS samples in detail to give alerting flags to prevent missing Downey cells in manual analysis. Methods The PBS dataset collected was split into Downey positives and negatives. The negative set consisted of 5 leucocyte subtypes. Mantiscope, a cloud-based slide scanner system, was used to collect images from the physical PBS samples. Clinically and laboratory-confirmed 35 IM patients and 124 healthy PBS slides were selected for this procedure. A number of cell counts were obtained after the application of annotation and augmentation methods, and a partially balanced dataset was created for the artificial intelligence (AI) network training. The verification steps included the calculation of sensitivity, specificity, and Cohen’s kappa metrics from the partitioned testing set that was not used during training. A validation process was also performed over the manually identified PBS samples to measure whether the algorithm noticed the samples or not. Results After testing this setup, we have observed 98 % sensitivity and 99 % specificity for Downey cells. According to the validation procedure of Downey positive and negative samples that were carried out by the physicians, a sensitivity of 57 %, specificity of 100 %, and Cohen’s kappa value of 0 . 5 were observed. Besides, the accuracy was found to be 66 % according to the physicians’ evaluations employing the digital images which were identified by Mantiscope, Conclusions Decision support systems can alert the physician for Downey cells and increase the rate of true diagnosis in PBS evaluation. A higher sensitivity and specificity for the detection of Downey cells would be achieved. However, the variance over the dataset is a constraint for effective diagnosis. As the annotation and AI development process continues to collect more data from patients, the model can be updated for future releases.","container-title":"Turkish Journal of Biochemistry","DOI":"10.1515/tjb-2023-0035","ISSN":"1303-829X","issue":"6","language":"en","license":"De Gruyter expressly reserves the right to use all content for commercial text and data mining within the meaning of Section 44b of the German Copyright Act.","note":"publisher: De Gruyter","page":"634-640","source":"www.degruyter.com","title":"Decision support system for the classification of Downey cells as a pre-diagnostic tool","volume":"48","author":[{"family":"Akisin","given":"Yasemin Ardicoglu"},{"family":"Akar","given":"Nejat"},{"family":"Cotelı","given":"Mert Burkay"}],"issued":{"date-parts":[["2023",12,1]]}}}],"schema":"https://github.com/citation-style-language/schema/raw/master/csl-citation.json"}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[28]</w:t>
            </w:r>
            <w:r w:rsidRPr="004C614D">
              <w:rPr>
                <w:rFonts w:ascii="Arial" w:hAnsi="Arial" w:cs="Arial"/>
                <w:color w:val="000000"/>
              </w:rPr>
              <w:fldChar w:fldCharType="end"/>
            </w:r>
          </w:p>
        </w:tc>
        <w:tc>
          <w:tcPr>
            <w:tcW w:w="1081" w:type="dxa"/>
            <w:hideMark/>
          </w:tcPr>
          <w:p w14:paraId="4BC9C999" w14:textId="77777777" w:rsidR="00E12B3D" w:rsidRPr="004C614D" w:rsidRDefault="00E12B3D" w:rsidP="00BB12CC">
            <w:pPr>
              <w:rPr>
                <w:rFonts w:ascii="Arial" w:hAnsi="Arial" w:cs="Arial"/>
                <w:color w:val="000000"/>
              </w:rPr>
            </w:pPr>
            <w:r w:rsidRPr="004C614D">
              <w:rPr>
                <w:rFonts w:ascii="Arial" w:hAnsi="Arial" w:cs="Arial"/>
                <w:color w:val="000000"/>
              </w:rPr>
              <w:t>Blood</w:t>
            </w:r>
          </w:p>
        </w:tc>
        <w:tc>
          <w:tcPr>
            <w:tcW w:w="992" w:type="dxa"/>
          </w:tcPr>
          <w:p w14:paraId="1747D677" w14:textId="77777777" w:rsidR="00E12B3D" w:rsidRPr="004C614D" w:rsidRDefault="00E12B3D" w:rsidP="00BB12CC">
            <w:pPr>
              <w:rPr>
                <w:rFonts w:ascii="Arial" w:hAnsi="Arial" w:cs="Arial"/>
                <w:color w:val="000000"/>
              </w:rPr>
            </w:pPr>
            <w:r>
              <w:rPr>
                <w:rFonts w:ascii="Arial" w:hAnsi="Arial" w:cs="Arial"/>
                <w:color w:val="000000"/>
              </w:rPr>
              <w:t>D</w:t>
            </w:r>
            <w:r w:rsidRPr="004C614D">
              <w:rPr>
                <w:rFonts w:ascii="Arial" w:hAnsi="Arial" w:cs="Arial"/>
                <w:color w:val="000000"/>
              </w:rPr>
              <w:t>owney cells</w:t>
            </w:r>
          </w:p>
        </w:tc>
        <w:tc>
          <w:tcPr>
            <w:tcW w:w="2126" w:type="dxa"/>
            <w:hideMark/>
          </w:tcPr>
          <w:p w14:paraId="39FB4B94" w14:textId="77777777" w:rsidR="00E12B3D" w:rsidRPr="004C614D" w:rsidRDefault="00E12B3D" w:rsidP="00BB12CC">
            <w:pPr>
              <w:rPr>
                <w:rFonts w:ascii="Arial" w:hAnsi="Arial" w:cs="Arial"/>
                <w:color w:val="000000"/>
              </w:rPr>
            </w:pPr>
            <w:r w:rsidRPr="004C614D">
              <w:rPr>
                <w:rFonts w:ascii="Arial" w:hAnsi="Arial" w:cs="Arial"/>
                <w:color w:val="000000"/>
              </w:rPr>
              <w:t>Manual blood smears stained with May</w:t>
            </w:r>
            <w:r>
              <w:rPr>
                <w:rFonts w:ascii="Arial" w:hAnsi="Arial" w:cs="Arial"/>
                <w:color w:val="000000"/>
              </w:rPr>
              <w:t>-</w:t>
            </w:r>
            <w:r w:rsidRPr="004C614D">
              <w:rPr>
                <w:rFonts w:ascii="Arial" w:hAnsi="Arial" w:cs="Arial"/>
                <w:color w:val="000000"/>
              </w:rPr>
              <w:t>Grünwald and Giemsa</w:t>
            </w:r>
          </w:p>
        </w:tc>
        <w:tc>
          <w:tcPr>
            <w:tcW w:w="2217" w:type="dxa"/>
            <w:hideMark/>
          </w:tcPr>
          <w:p w14:paraId="788F3704" w14:textId="77777777" w:rsidR="00E12B3D" w:rsidRPr="004C614D" w:rsidRDefault="00E12B3D" w:rsidP="00BB12CC">
            <w:pPr>
              <w:rPr>
                <w:rFonts w:ascii="Arial" w:hAnsi="Arial" w:cs="Arial"/>
                <w:color w:val="000000"/>
              </w:rPr>
            </w:pPr>
            <w:r w:rsidRPr="004C614D">
              <w:rPr>
                <w:rFonts w:ascii="Arial" w:hAnsi="Arial" w:cs="Arial"/>
                <w:color w:val="000000"/>
              </w:rPr>
              <w:t xml:space="preserve">Mantiscope Slide Scanner, 100x optical magnification with immersion oil </w:t>
            </w:r>
          </w:p>
        </w:tc>
        <w:tc>
          <w:tcPr>
            <w:tcW w:w="1327" w:type="dxa"/>
          </w:tcPr>
          <w:p w14:paraId="293E94E2" w14:textId="77777777" w:rsidR="00E12B3D" w:rsidRPr="004C614D" w:rsidRDefault="00E12B3D" w:rsidP="00BB12CC">
            <w:pPr>
              <w:rPr>
                <w:rFonts w:ascii="Arial" w:hAnsi="Arial" w:cs="Arial"/>
                <w:color w:val="000000"/>
              </w:rPr>
            </w:pPr>
            <w:r w:rsidRPr="004C614D">
              <w:rPr>
                <w:rFonts w:ascii="Arial" w:hAnsi="Arial" w:cs="Arial"/>
                <w:color w:val="000000"/>
              </w:rPr>
              <w:t xml:space="preserve">No retrievable information </w:t>
            </w:r>
          </w:p>
        </w:tc>
      </w:tr>
      <w:tr w:rsidR="00E12B3D" w:rsidRPr="00442FA9" w14:paraId="11720D53" w14:textId="77777777" w:rsidTr="00BB12CC">
        <w:trPr>
          <w:trHeight w:val="1487"/>
        </w:trPr>
        <w:tc>
          <w:tcPr>
            <w:tcW w:w="1324" w:type="dxa"/>
          </w:tcPr>
          <w:p w14:paraId="67E84A31" w14:textId="77777777" w:rsidR="00E12B3D" w:rsidRPr="004C614D" w:rsidRDefault="00E12B3D" w:rsidP="00BB12CC">
            <w:pPr>
              <w:rPr>
                <w:rFonts w:ascii="Arial" w:hAnsi="Arial" w:cs="Arial"/>
                <w:color w:val="000000"/>
              </w:rPr>
            </w:pPr>
            <w:r>
              <w:rPr>
                <w:rFonts w:ascii="Arial" w:hAnsi="Arial" w:cs="Arial"/>
                <w:color w:val="000000"/>
              </w:rPr>
              <w:t xml:space="preserve">5: </w:t>
            </w:r>
            <w:r w:rsidRPr="004C614D">
              <w:rPr>
                <w:rFonts w:ascii="Arial" w:hAnsi="Arial" w:cs="Arial"/>
                <w:color w:val="000000"/>
              </w:rPr>
              <w:t xml:space="preserve">Hamid et al 2024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{"citationID":"Ed6G9xR3","properties":{"formattedCitation":"[29]","plainCitation":"[29]","noteIndex":0},"citationItems":[{"id":1304,"uris":["http://zotero.org/users/8980872/items/JP8PG9WT"],"itemData":{"id":1304,"type":"article-journal","abstract":"BACKGROUND: Microscopic detection of malaria parasites is labour-intensive, time-consuming, and expertise-demanding. Moreover, the slide interpretation is  highly dependent on the staining technique and the technician's expertise.  Therefore, there is a growing interest in next-generation, fully- or  semi-integrated microscopes that can improve slide preparation and examination.  This study aimed to evaluate the clinical performance of miLab™ (Noul Inc.,  Republic of Korea), a fully-integrated automated microscopy device for the  detection of malaria parasites in symptomatic patients at point-of-care in Sudan.  METHODS: This was a prospective, case-control diagnostic accuracy study conducted  in primary health care facilities in rural Khartoum, Sudan in 2020. According to  the outcomes of routine on-site microscopy testing, 100 malaria-positive and 90  malaria-negative patients who presented at the health facility and were 5 years  of age or older were enrolled consecutively. All consenting patients underwent  miLab™ testing and received a negative or suspected result. For the primary  analysis, the suspected results were regarded as positive (automated mode). For  the secondary analysis, the operator reviewed the suspected results and  categorized them as either negative or positive (corrected mode). Nested  polymerase chain reaction (PCR) was used as the reference standard, and expert  light microscopy as the comparator. RESULTS: Out of the 190 patients, malaria  diagnosis was confirmed by PCR in 112 and excluded in 78. The sensitivity of  miLab™ was 91.1% (95% confidence interval [CI] 84.2-95.6%) and the specificity  was 66.7% (95% Cl 55.1-67.7%) in the automated mode. The specificity increased to  96.2% (95% Cl 89.6-99.2%), with operator intervention in the corrected mode.  Concordance of miLab with expert microscopy was substantial (kappa 0.65 [95% CI  0.54-0.76]) in the automated mode, but almost perfect (kappa 0.97 [95% CI  0.95-0.99]) in the corrected mode. A mean difference of 0.359 was found in the  Bland-Altman analysis of the agreement between expert microscopy and miLab™ for  quantifying parasite counts. CONCLUSION: When used in a clinical context, miLab™  demonstrated high sensitivity but low specificity. Expert intervention was shown  to be required to improve the device's specificity in its current version. miLab™  in the corrected mode performed similar to expert microscopy. Before clinical  application, more refinement is needed to ensure full workflow automation and  eliminate human intervention. Trial registration ClinicalTrials.gov: NCT04558515.","container-title":"Malaria journal","DOI":"10.1186/s12936-024-05029-3","ISSN":"1475-2875","issue":"1","journalAbbreviation":"Malar J","language":"eng","license":"© 2024. The Author(s).","note":"publisher-place: England\nPMID: 38943203 \nPMCID: PMC11212432","page":"200","title":"Diagnostic accuracy of an automated microscope solution (miLab™) in detecting malaria parasites in symptomatic patients at point-of-care in Sudan: a  case-control study.","volume":"23","author":[{"family":"Hamid","given":"Muzamil M. Abdel"},{"family":"Mohamed","given":"Abdelrahim O."},{"family":"Mohammed","given":"Fayad O."},{"family":"Elaagip","given":"Arwa"},{"family":"Mustafa","given":"Sayed A."},{"family":"Elfaki","given":"Tarig"},{"family":"Jebreel","given":"Waleed M. A."},{"family":"Albsheer","given":"Musab M."},{"family":"Dittrich","given":"Sabine"},{"family":"Owusu","given":"Ewurama D. A."},{"family":"Yerlikaya","given":"Seda"}],"issued":{"date-parts":[["2024",6,28]]}}}],"schema":"https://github.com/citation-style-language/schema/raw/master/csl-citation.json"}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[29]</w:t>
            </w:r>
            <w:r w:rsidRPr="004C614D">
              <w:rPr>
                <w:rFonts w:ascii="Arial" w:hAnsi="Arial" w:cs="Arial"/>
                <w:color w:val="000000"/>
              </w:rPr>
              <w:fldChar w:fldCharType="end"/>
            </w:r>
          </w:p>
        </w:tc>
        <w:tc>
          <w:tcPr>
            <w:tcW w:w="1081" w:type="dxa"/>
            <w:hideMark/>
          </w:tcPr>
          <w:p w14:paraId="55732745" w14:textId="77777777" w:rsidR="00E12B3D" w:rsidRPr="004C614D" w:rsidRDefault="00E12B3D" w:rsidP="00BB12CC">
            <w:pPr>
              <w:rPr>
                <w:rFonts w:ascii="Arial" w:hAnsi="Arial" w:cs="Arial"/>
                <w:color w:val="000000"/>
              </w:rPr>
            </w:pPr>
            <w:r w:rsidRPr="004C614D">
              <w:rPr>
                <w:rFonts w:ascii="Arial" w:hAnsi="Arial" w:cs="Arial"/>
                <w:color w:val="000000"/>
              </w:rPr>
              <w:t>Blood</w:t>
            </w:r>
          </w:p>
        </w:tc>
        <w:tc>
          <w:tcPr>
            <w:tcW w:w="992" w:type="dxa"/>
          </w:tcPr>
          <w:p w14:paraId="3DB66A5E" w14:textId="77777777" w:rsidR="00E12B3D" w:rsidRPr="004C614D" w:rsidRDefault="00E12B3D" w:rsidP="00BB12CC">
            <w:pPr>
              <w:rPr>
                <w:rFonts w:ascii="Arial" w:hAnsi="Arial" w:cs="Arial"/>
                <w:color w:val="000000"/>
              </w:rPr>
            </w:pPr>
            <w:r>
              <w:rPr>
                <w:rFonts w:ascii="Arial" w:hAnsi="Arial" w:cs="Arial"/>
                <w:color w:val="000000"/>
              </w:rPr>
              <w:t>M</w:t>
            </w:r>
            <w:r w:rsidRPr="004C614D">
              <w:rPr>
                <w:rFonts w:ascii="Arial" w:hAnsi="Arial" w:cs="Arial"/>
                <w:color w:val="000000"/>
              </w:rPr>
              <w:t>alaria</w:t>
            </w:r>
            <w:r>
              <w:rPr>
                <w:rFonts w:ascii="Arial" w:hAnsi="Arial" w:cs="Arial"/>
                <w:color w:val="000000"/>
              </w:rPr>
              <w:t>-parasites</w:t>
            </w:r>
          </w:p>
        </w:tc>
        <w:tc>
          <w:tcPr>
            <w:tcW w:w="2126" w:type="dxa"/>
            <w:hideMark/>
          </w:tcPr>
          <w:p w14:paraId="1A1B6BFF" w14:textId="77777777" w:rsidR="00E12B3D" w:rsidRPr="004C614D" w:rsidRDefault="00E12B3D" w:rsidP="00BB12CC">
            <w:pPr>
              <w:rPr>
                <w:rFonts w:ascii="Arial" w:hAnsi="Arial" w:cs="Arial"/>
                <w:color w:val="000000"/>
              </w:rPr>
            </w:pPr>
            <w:r w:rsidRPr="004C614D">
              <w:rPr>
                <w:rFonts w:ascii="Arial" w:hAnsi="Arial" w:cs="Arial"/>
                <w:color w:val="000000"/>
              </w:rPr>
              <w:t>Cartridge that smears 5 μL blood and stains it with Giemsa using hydrogel</w:t>
            </w:r>
          </w:p>
        </w:tc>
        <w:tc>
          <w:tcPr>
            <w:tcW w:w="2217" w:type="dxa"/>
            <w:hideMark/>
          </w:tcPr>
          <w:p w14:paraId="290AD2EE" w14:textId="77777777" w:rsidR="00E12B3D" w:rsidRPr="004C614D" w:rsidRDefault="00E12B3D" w:rsidP="00BB12CC">
            <w:pPr>
              <w:rPr>
                <w:rFonts w:ascii="Arial" w:hAnsi="Arial" w:cs="Arial"/>
                <w:color w:val="000000"/>
              </w:rPr>
            </w:pPr>
            <w:r w:rsidRPr="004C614D">
              <w:rPr>
                <w:rFonts w:ascii="Arial" w:hAnsi="Arial" w:cs="Arial"/>
                <w:color w:val="000000"/>
              </w:rPr>
              <w:t xml:space="preserve">Milab, 400 FOVs scanned with circa 200,000 RBCs and a resolution similar to 50x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{"citationID":"Iv5acSrw","properties":{"formattedCitation":"[30]","plainCitation":"[30]","noteIndex":0},"citationItems":[{"id":995,"uris":["http://zotero.org/users/8980872/items/BTVXD8AW"],"itemData":{"id":995,"type":"article-journal","abstract":"Improvements in digital microscopy are critical for the development of a malaria diagnosis method that is accurate at the cellular level and exhibits satisfactory  clinical performance. Digital microscopy can be enhanced by improving deep  learning algorithms and achieving consistent staining results. In this study, a  novel miLab™ device incorporating the solid hydrogel staining method was proposed  for consistent blood film preparation, eliminating the use of complex equipment  and liquid reagent maintenance. The miLab™ ensures consistent, high-quality, and  reproducible blood films across various hematocrits by leveraging deformable  staining patches. Embedded-deep-learning-enabled miLab™ was utilized to detect  and classify malarial parasites from autofocused images of stained blood cells  using an internal optical system. The results of this method were consistent with  manual microscopy images. This method not only minimizes human error but also  facilitates remote assistance and review by experts through digital image  transmission. This method can set a new paradigm for on-site malaria diagnosis.  The miLab™ algorithm for malaria detection achieved a total accuracy of 98.86%  for infected red blood cell (RBC) classification. Clinical validation performed  in Malawi demonstrated an overall percent agreement of 92.21%. Based on these  results, miLab™ can become a reliable and efficient tool for decentralized  malaria diagnosis.","container-title":"Frontiers in bioengineering and biotechnology","DOI":"10.3389/fbioe.2024.1392269","ISSN":"2296-4185","journalAbbreviation":"Front Bioeng Biotechnol","language":"eng","license":"Copyright © 2024 Bae, Shin, Kim, Song, Lee, Kim, Lee, Kim, Kanyemba, Lungu, Kang, Han, Beck, Cho, Woo, Lim and Choi.","note":"publisher-place: Switzerland\nPMID: 39100623 \nPMCID: PMC11294195","page":"1392269","title":"Embedded-deep-learning-based sample-to-answer device for on-site malaria diagnosis.","volume":"12","author":[{"family":"Bae","given":"Chae Yun"},{"family":"Shin","given":"Young Min"},{"family":"Kim","given":"Mijin"},{"family":"Song","given":"Younghoon"},{"family":"Lee","given":"Hong Jong"},{"family":"Kim","given":"Kyung Hwan"},{"family":"Lee","given":"Hong Woo"},{"family":"Kim","given":"Yong Jun"},{"family":"Kanyemba","given":"Creto"},{"family":"Lungu","given":"Douglas K."},{"family":"Kang","given":"Byeong-Il"},{"family":"Han","given":"Seunghee"},{"family":"Beck","given":"Hans-Peter"},{"family":"Cho","given":"Shin-Hyeong"},{"family":"Woo","given":"Bo Mee"},{"family":"Lim","given":"Chan Yang"},{"family":"Choi","given":"Kyung-Hak"}],"issued":{"date-parts":[["2024"]]}}}],"schema":"https://github.com/citation-style-language/schema/raw/master/csl-citation.json"}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[30]</w:t>
            </w:r>
            <w:r w:rsidRPr="004C614D">
              <w:rPr>
                <w:rFonts w:ascii="Arial" w:hAnsi="Arial" w:cs="Arial"/>
                <w:color w:val="000000"/>
              </w:rPr>
              <w:fldChar w:fldCharType="end"/>
            </w:r>
          </w:p>
        </w:tc>
        <w:tc>
          <w:tcPr>
            <w:tcW w:w="1327" w:type="dxa"/>
          </w:tcPr>
          <w:p w14:paraId="1F4ABE45" w14:textId="77777777" w:rsidR="00E12B3D" w:rsidRPr="004C614D" w:rsidRDefault="00E12B3D" w:rsidP="00BB12CC">
            <w:pPr>
              <w:rPr>
                <w:rFonts w:ascii="Arial" w:hAnsi="Arial" w:cs="Arial"/>
                <w:color w:val="000000"/>
              </w:rPr>
            </w:pPr>
            <w:r w:rsidRPr="004C614D">
              <w:rPr>
                <w:rFonts w:ascii="Arial" w:hAnsi="Arial" w:cs="Arial"/>
                <w:color w:val="000000"/>
              </w:rPr>
              <w:t xml:space="preserve">Total: less than 30 min </w:t>
            </w:r>
          </w:p>
        </w:tc>
      </w:tr>
      <w:tr w:rsidR="00E12B3D" w:rsidRPr="00442FA9" w14:paraId="6844621D" w14:textId="77777777" w:rsidTr="00BB12CC">
        <w:trPr>
          <w:trHeight w:val="1152"/>
        </w:trPr>
        <w:tc>
          <w:tcPr>
            <w:tcW w:w="1324" w:type="dxa"/>
          </w:tcPr>
          <w:p w14:paraId="5F75DBBA" w14:textId="77777777" w:rsidR="00E12B3D" w:rsidRPr="004C614D" w:rsidRDefault="00E12B3D" w:rsidP="00BB12CC">
            <w:pPr>
              <w:rPr>
                <w:rFonts w:ascii="Arial" w:hAnsi="Arial" w:cs="Arial"/>
                <w:color w:val="000000"/>
              </w:rPr>
            </w:pPr>
            <w:r>
              <w:rPr>
                <w:rFonts w:ascii="Arial" w:hAnsi="Arial" w:cs="Arial"/>
                <w:color w:val="000000"/>
              </w:rPr>
              <w:t xml:space="preserve">6: </w:t>
            </w:r>
            <w:r w:rsidRPr="004C614D">
              <w:rPr>
                <w:rFonts w:ascii="Arial" w:hAnsi="Arial" w:cs="Arial"/>
                <w:color w:val="000000"/>
              </w:rPr>
              <w:t xml:space="preserve">Holmström et al 2020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{"citationID":"wRhjR8BT","properties":{"formattedCitation":"[31]","plainCitation":"[31]","noteIndex":0},"citationItems":[{"id":1469,"uris":["http://zotero.org/users/8980872/items/XVWFNAL2"],"itemData":{"id":1469,"type":"article-journal","abstract":"BACKGROUND: Malaria remains a major global health problem with a need for improved field-usable diagnostic tests. We have developed a portable, low-cost  digital microscope scanner, capable of both brightfield and fluorescence imaging.  Here, we used the instrument to digitize blood smears, and applied deep learning  (DL) algorithms to detect Plasmodium falciparum parasites. METHODS: Thin blood  smears (n = 125) were collected from patients with microscopy-confirmed P.  falciparum infections in rural Tanzania, prior to and after initiation of  artemisinin-based combination therapy. The samples were stained using the  4',6-diamidino-2-phenylindole fluorogen and digitized using the prototype  microscope scanner. Two DL algorithms were trained to detect malaria parasites in  the samples, and results compared to the visual assessment of both the digitized  samples, and the Giemsa-stained thick smears. RESULTS: Detection of P. falciparum  parasites in the digitized thin blood smears was possible both by visual  assessment and by DL-based analysis with a strong correlation in results (r =  0.99, p &lt; 0.01). A moderately strong correlation was observed between the  DL-based thin smear analysis and the visual thick smear-analysis (r = 0.74, p &lt;  0.01). Low levels of parasites were detected by DL-based analysis on day three  following treatment initiation, but a small number of fluorescent signals were  detected also in microscopy-negative samples. CONCLUSION: Quantification of P.  falciparum parasites in DAPI-stained thin smears is feasible using DL-supported,  point-of-care digital microscopy, with a high correlation to visual assessment of  samples. Fluorescent signals from artefacts in samples with low infection levels  represented the main challenge for the digital analysis, thus highlighting the  importance of minimizing sample contaminations. The proposed method could support  malaria diagnostics and monitoring of treatment response through automated  quantification of parasitaemia and is likely to be applicable also for  diagnostics of other Plasmodium species and other infectious diseases.","container-title":"PloS one","DOI":"10.1371/journal.pone.0242355","ISSN":"1932-6203","issue":"11","journalAbbreviation":"PLoS One","language":"eng","note":"publisher-place: United States\nPMID: 33201905 \nPMCID: PMC7671488","page":"e0242355","title":"A novel deep learning-based point-of-care diagnostic method for detecting Plasmodium falciparum with fluorescence digital microscopy.","volume":"15","author":[{"family":"Holmström","given":"Oscar"},{"family":"Stenman","given":"Sebastian"},{"family":"Suutala","given":"Antti"},{"family":"Moilanen","given":"Hannu"},{"family":"Kücükel","given":"Hakan"},{"family":"Ngasala","given":"Billy"},{"family":"Mårtensson","given":"Andreas"},{"family":"Mhamilawa","given":"Lwidiko"},{"family":"Aydin-Schmidt","given":"Berit"},{"family":"Lundin","given":"Mikael"},{"family":"Diwan","given":"Vinod"},{"family":"Linder","given":"Nina"},{"family":"Lundin","given":"Johan"}],"issued":{"date-parts":[["2020"]]}}}],"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[31]</w:t>
            </w:r>
            <w:r w:rsidRPr="004C614D">
              <w:rPr>
                <w:rFonts w:ascii="Arial" w:hAnsi="Arial" w:cs="Arial"/>
                <w:color w:val="000000"/>
              </w:rPr>
              <w:fldChar w:fldCharType="end"/>
            </w:r>
          </w:p>
        </w:tc>
        <w:tc>
          <w:tcPr>
            <w:tcW w:w="1081" w:type="dxa"/>
            <w:hideMark/>
          </w:tcPr>
          <w:p w14:paraId="477B5FB6" w14:textId="77777777" w:rsidR="00E12B3D" w:rsidRPr="004C614D" w:rsidRDefault="00E12B3D" w:rsidP="00BB12CC">
            <w:pPr>
              <w:rPr>
                <w:rFonts w:ascii="Arial" w:hAnsi="Arial" w:cs="Arial"/>
                <w:color w:val="000000"/>
              </w:rPr>
            </w:pPr>
            <w:r w:rsidRPr="004C614D">
              <w:rPr>
                <w:rFonts w:ascii="Arial" w:hAnsi="Arial" w:cs="Arial"/>
                <w:color w:val="000000"/>
              </w:rPr>
              <w:t>Blood</w:t>
            </w:r>
          </w:p>
        </w:tc>
        <w:tc>
          <w:tcPr>
            <w:tcW w:w="992" w:type="dxa"/>
          </w:tcPr>
          <w:p w14:paraId="6313AD98" w14:textId="77777777" w:rsidR="00E12B3D" w:rsidRPr="004C614D" w:rsidRDefault="00E12B3D" w:rsidP="00BB12CC">
            <w:pPr>
              <w:rPr>
                <w:rFonts w:ascii="Arial" w:hAnsi="Arial" w:cs="Arial"/>
                <w:color w:val="000000"/>
              </w:rPr>
            </w:pPr>
            <w:r>
              <w:rPr>
                <w:rFonts w:ascii="Arial" w:hAnsi="Arial" w:cs="Arial"/>
                <w:color w:val="000000"/>
              </w:rPr>
              <w:t>M</w:t>
            </w:r>
            <w:r w:rsidRPr="004C614D">
              <w:rPr>
                <w:rFonts w:ascii="Arial" w:hAnsi="Arial" w:cs="Arial"/>
                <w:color w:val="000000"/>
              </w:rPr>
              <w:t>alaria</w:t>
            </w:r>
            <w:r>
              <w:rPr>
                <w:rFonts w:ascii="Arial" w:hAnsi="Arial" w:cs="Arial"/>
                <w:color w:val="000000"/>
              </w:rPr>
              <w:t>-parasites</w:t>
            </w:r>
          </w:p>
        </w:tc>
        <w:tc>
          <w:tcPr>
            <w:tcW w:w="2126" w:type="dxa"/>
            <w:hideMark/>
          </w:tcPr>
          <w:p w14:paraId="04F79051" w14:textId="77777777" w:rsidR="00E12B3D" w:rsidRPr="004C614D" w:rsidRDefault="00E12B3D" w:rsidP="00BB12CC">
            <w:pPr>
              <w:rPr>
                <w:rFonts w:ascii="Arial" w:hAnsi="Arial" w:cs="Arial"/>
                <w:color w:val="000000"/>
              </w:rPr>
            </w:pPr>
            <w:r w:rsidRPr="004C614D">
              <w:rPr>
                <w:rFonts w:ascii="Arial" w:hAnsi="Arial" w:cs="Arial"/>
                <w:color w:val="000000"/>
              </w:rPr>
              <w:t xml:space="preserve">Manual blood smears stained with DAPI </w:t>
            </w:r>
          </w:p>
        </w:tc>
        <w:tc>
          <w:tcPr>
            <w:tcW w:w="2217" w:type="dxa"/>
            <w:hideMark/>
          </w:tcPr>
          <w:p w14:paraId="28681CB7" w14:textId="77777777" w:rsidR="00E12B3D" w:rsidRPr="004C614D" w:rsidRDefault="00E12B3D" w:rsidP="00BB12CC">
            <w:pPr>
              <w:rPr>
                <w:rFonts w:ascii="Arial" w:hAnsi="Arial" w:cs="Arial"/>
                <w:color w:val="000000"/>
              </w:rPr>
            </w:pPr>
            <w:r w:rsidRPr="0000624D">
              <w:rPr>
                <w:rFonts w:ascii="Arial" w:hAnsi="Arial" w:cs="Arial"/>
                <w:color w:val="000000"/>
              </w:rPr>
              <w:t>Custom-built portable digital microscope scanner with brightfield and fluorescence imaging, and a resolution of 0.9 µm</w:t>
            </w:r>
          </w:p>
        </w:tc>
        <w:tc>
          <w:tcPr>
            <w:tcW w:w="1327" w:type="dxa"/>
          </w:tcPr>
          <w:p w14:paraId="3D224F2E" w14:textId="77777777" w:rsidR="00E12B3D" w:rsidRPr="0000624D" w:rsidRDefault="00E12B3D" w:rsidP="00BB12CC">
            <w:pPr>
              <w:rPr>
                <w:rFonts w:ascii="Arial" w:hAnsi="Arial" w:cs="Arial"/>
                <w:color w:val="000000"/>
              </w:rPr>
            </w:pPr>
            <w:r w:rsidRPr="004C614D">
              <w:rPr>
                <w:rFonts w:ascii="Arial" w:hAnsi="Arial" w:cs="Arial"/>
                <w:color w:val="000000"/>
              </w:rPr>
              <w:t xml:space="preserve">No retrievable information </w:t>
            </w:r>
          </w:p>
        </w:tc>
      </w:tr>
      <w:tr w:rsidR="00E12B3D" w:rsidRPr="00442FA9" w14:paraId="02137B39" w14:textId="77777777" w:rsidTr="00BB12CC">
        <w:trPr>
          <w:trHeight w:val="274"/>
        </w:trPr>
        <w:tc>
          <w:tcPr>
            <w:tcW w:w="1324" w:type="dxa"/>
          </w:tcPr>
          <w:p w14:paraId="2274DA8A" w14:textId="77777777" w:rsidR="00E12B3D" w:rsidRPr="004C614D" w:rsidRDefault="00E12B3D" w:rsidP="00BB12CC">
            <w:pPr>
              <w:rPr>
                <w:rFonts w:ascii="Arial" w:hAnsi="Arial" w:cs="Arial"/>
                <w:color w:val="000000"/>
              </w:rPr>
            </w:pPr>
            <w:r>
              <w:rPr>
                <w:rFonts w:ascii="Arial" w:hAnsi="Arial" w:cs="Arial"/>
                <w:color w:val="000000"/>
              </w:rPr>
              <w:t xml:space="preserve">7: </w:t>
            </w:r>
            <w:r w:rsidRPr="004C614D">
              <w:rPr>
                <w:rFonts w:ascii="Arial" w:hAnsi="Arial" w:cs="Arial"/>
                <w:color w:val="000000"/>
              </w:rPr>
              <w:t xml:space="preserve">Bae et al 2024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{"citationID":"FDO8V0Ms","properties":{"formattedCitation":"[30]","plainCitation":"[30]","noteIndex":0},"citationItems":[{"id":995,"uris":["http://zotero.org/users/8980872/items/BTVXD8AW"],"itemData":{"id":995,"type":"article-journal","abstract":"Improvements in digital microscopy are critical for the development of a malaria diagnosis method that is accurate at the cellular level and exhibits satisfactory  clinical performance. Digital microscopy can be enhanced by improving deep  learning algorithms and achieving consistent staining results. In this study, a  novel miLab™ device incorporating the solid hydrogel staining method was proposed  for consistent blood film preparation, eliminating the use of complex equipment  and liquid reagent maintenance. The miLab™ ensures consistent, high-quality, and  reproducible blood films across various hematocrits by leveraging deformable  staining patches. Embedded-deep-learning-enabled miLab™ was utilized to detect  and classify malarial parasites from autofocused images of stained blood cells  using an internal optical system. The results of this method were consistent with  manual microscopy images. This method not only minimizes human error but also  facilitates remote assistance and review by experts through digital image  transmission. This method can set a new paradigm for on-site malaria diagnosis.  The miLab™ algorithm for malaria detection achieved a total accuracy of 98.86%  for infected red blood cell (RBC) classification. Clinical validation performed  in Malawi demonstrated an overall percent agreement of 92.21%. Based on these  results, miLab™ can become a reliable and efficient tool for decentralized  malaria diagnosis.","container-title":"Frontiers in bioengineering and biotechnology","DOI":"10.3389/fbioe.2024.1392269","ISSN":"2296-4185","journalAbbreviation":"Front Bioeng Biotechnol","language":"eng","license":"Copyright © 2024 Bae, Shin, Kim, Song, Lee, Kim, Lee, Kim, Kanyemba, Lungu, Kang, Han, Beck, Cho, Woo, Lim and Choi.","note":"publisher-place: Switzerland\nPMID: 39100623 \nPMCID: PMC11294195","page":"1392269","title":"Embedded-deep-learning-based sample-to-answer device for on-site malaria diagnosis.","volume":"12","author":[{"family":"Bae","given":"Chae Yun"},{"family":"Shin","given":"Young Min"},{"family":"Kim","given":"Mijin"},{"family":"Song","given":"Younghoon"},{"family":"Lee","given":"Hong Jong"},{"family":"Kim","given":"Kyung Hwan"},{"family":"Lee","given":"Hong Woo"},{"family":"Kim","given":"Yong Jun"},{"family":"Kanyemba","given":"Creto"},{"family":"Lungu","given":"Douglas K."},{"family":"Kang","given":"Byeong-Il"},{"family":"Han","given":"Seunghee"},{"family":"Beck","given":"Hans-Peter"},{"family":"Cho","given":"Shin-Hyeong"},{"family":"Woo","given":"Bo Mee"},{"family":"Lim","given":"Chan Yang"},{"family":"Choi","given":"Kyung-Hak"}],"issued":{"date-parts":[["2024"]]}}}],"schema":"https://github.com/citation-style-language/schema/raw/master/csl-citation.json"}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[30]</w:t>
            </w:r>
            <w:r w:rsidRPr="004C614D">
              <w:rPr>
                <w:rFonts w:ascii="Arial" w:hAnsi="Arial" w:cs="Arial"/>
                <w:color w:val="000000"/>
              </w:rPr>
              <w:fldChar w:fldCharType="end"/>
            </w:r>
          </w:p>
        </w:tc>
        <w:tc>
          <w:tcPr>
            <w:tcW w:w="1081" w:type="dxa"/>
            <w:hideMark/>
          </w:tcPr>
          <w:p w14:paraId="77F0981A" w14:textId="77777777" w:rsidR="00E12B3D" w:rsidRPr="004C614D" w:rsidRDefault="00E12B3D" w:rsidP="00BB12CC">
            <w:pPr>
              <w:rPr>
                <w:rFonts w:ascii="Arial" w:hAnsi="Arial" w:cs="Arial"/>
                <w:color w:val="000000"/>
              </w:rPr>
            </w:pPr>
            <w:r w:rsidRPr="004C614D">
              <w:rPr>
                <w:rFonts w:ascii="Arial" w:hAnsi="Arial" w:cs="Arial"/>
                <w:color w:val="000000"/>
              </w:rPr>
              <w:t>Blood</w:t>
            </w:r>
          </w:p>
        </w:tc>
        <w:tc>
          <w:tcPr>
            <w:tcW w:w="992" w:type="dxa"/>
          </w:tcPr>
          <w:p w14:paraId="64081195" w14:textId="77777777" w:rsidR="00E12B3D" w:rsidRPr="004C614D" w:rsidRDefault="00E12B3D" w:rsidP="00BB12CC">
            <w:pPr>
              <w:rPr>
                <w:rFonts w:ascii="Arial" w:hAnsi="Arial" w:cs="Arial"/>
                <w:color w:val="000000" w:themeColor="text1"/>
              </w:rPr>
            </w:pPr>
            <w:r>
              <w:rPr>
                <w:rFonts w:ascii="Arial" w:hAnsi="Arial" w:cs="Arial"/>
                <w:color w:val="000000"/>
              </w:rPr>
              <w:t>M</w:t>
            </w:r>
            <w:r w:rsidRPr="004C614D">
              <w:rPr>
                <w:rFonts w:ascii="Arial" w:hAnsi="Arial" w:cs="Arial"/>
                <w:color w:val="000000"/>
              </w:rPr>
              <w:t>alaria</w:t>
            </w:r>
            <w:r>
              <w:rPr>
                <w:rFonts w:ascii="Arial" w:hAnsi="Arial" w:cs="Arial"/>
                <w:color w:val="000000"/>
              </w:rPr>
              <w:t>-parasites</w:t>
            </w:r>
          </w:p>
        </w:tc>
        <w:tc>
          <w:tcPr>
            <w:tcW w:w="2126" w:type="dxa"/>
            <w:hideMark/>
          </w:tcPr>
          <w:p w14:paraId="24976FF3" w14:textId="77777777" w:rsidR="00E12B3D" w:rsidRPr="004C614D" w:rsidRDefault="00E12B3D" w:rsidP="00BB12CC">
            <w:pPr>
              <w:rPr>
                <w:rFonts w:ascii="Arial" w:hAnsi="Arial" w:cs="Arial"/>
                <w:color w:val="000000"/>
              </w:rPr>
            </w:pPr>
            <w:r w:rsidRPr="004C614D">
              <w:rPr>
                <w:rFonts w:ascii="Arial" w:hAnsi="Arial" w:cs="Arial"/>
                <w:color w:val="000000"/>
              </w:rPr>
              <w:t>Cartridge that smears 5 μL blood and stains it with Giemsa using hydrogel</w:t>
            </w:r>
          </w:p>
        </w:tc>
        <w:tc>
          <w:tcPr>
            <w:tcW w:w="2217" w:type="dxa"/>
            <w:hideMark/>
          </w:tcPr>
          <w:p w14:paraId="60AE898D" w14:textId="77777777" w:rsidR="00E12B3D" w:rsidRPr="004C614D" w:rsidRDefault="00E12B3D" w:rsidP="00BB12CC">
            <w:pPr>
              <w:rPr>
                <w:rFonts w:ascii="Arial" w:hAnsi="Arial" w:cs="Arial"/>
                <w:color w:val="000000"/>
              </w:rPr>
            </w:pPr>
            <w:r w:rsidRPr="004C614D">
              <w:rPr>
                <w:rFonts w:ascii="Arial" w:hAnsi="Arial" w:cs="Arial"/>
                <w:color w:val="000000"/>
              </w:rPr>
              <w:t>Milab, 400 FOVs scanned with circa 200,000 RBCs and a resolution similar to 50x</w:t>
            </w:r>
            <w:r>
              <w:rPr>
                <w:rFonts w:ascii="Arial" w:hAnsi="Arial" w:cs="Arial"/>
                <w:color w:val="000000"/>
              </w:rPr>
              <w:t xml:space="preserve"> </w:t>
            </w:r>
            <w:r>
              <w:rPr>
                <w:rFonts w:ascii="Arial" w:hAnsi="Arial" w:cs="Arial"/>
                <w:color w:val="000000"/>
              </w:rPr>
              <w:fldChar w:fldCharType="begin"/>
            </w:r>
            <w:r>
              <w:rPr>
                <w:rFonts w:ascii="Arial" w:hAnsi="Arial" w:cs="Arial"/>
                <w:color w:val="000000"/>
              </w:rPr>
              <w:instrText xml:space="preserve"> ADDIN ZOTERO_ITEM CSL_CITATION {"citationID":"ynw0KapO","properties":{"formattedCitation":"[29]","plainCitation":"[29]","noteIndex":0},"citationItems":[{"id":1304,"uris":["http://zotero.org/users/8980872/items/JP8PG9WT"],"itemData":{"id":1304,"type":"article-journal","abstract":"BACKGROUND: Microscopic detection of malaria parasites is labour-intensive, time-consuming, and expertise-demanding. Moreover, the slide interpretation is  highly dependent on the staining technique and the technician's expertise.  Therefore, there is a growing interest in next-generation, fully- or  semi-integrated microscopes that can improve slide preparation and examination.  This study aimed to evaluate the clinical performance of miLab™ (Noul Inc.,  Republic of Korea), a fully-integrated automated microscopy device for the  detection of malaria parasites in symptomatic patients at point-of-care in Sudan.  METHODS: This was a prospective, case-control diagnostic accuracy study conducted  in primary health care facilities in rural Khartoum, Sudan in 2020. According to  the outcomes of routine on-site microscopy testing, 100 malaria-positive and 90  malaria-negative patients who presented at the health facility and were 5 years  of age or older were enrolled consecutively. All consenting patients underwent  miLab™ testing and received a negative or suspected result. For the primary  analysis, the suspected results were regarded as positive (automated mode). For  the secondary analysis, the operator reviewed the suspected results and  categorized them as either negative or positive (corrected mode). Nested  polymerase chain reaction (PCR) was used as the reference standard, and expert  light microscopy as the comparator. RESULTS: Out of the 190 patients, malaria  diagnosis was confirmed by PCR in 112 and excluded in 78. The sensitivity of  miLab™ was 91.1% (95% confidence interval [CI] 84.2-95.6%) and the specificity  was 66.7% (95% Cl 55.1-67.7%) in the automated mode. The specificity increased to  96.2% (95% Cl 89.6-99.2%), with operator intervention in the corrected mode.  Concordance of miLab with expert microscopy was substantial (kappa 0.65 [95% CI  0.54-0.76]) in the automated mode, but almost perfect (kappa 0.97 [95% CI  0.95-0.99]) in the corrected mode. A mean difference of 0.359 was found in the  Bland-Altman analysis of the agreement between expert microscopy and miLab™ for  quantifying parasite counts. CONCLUSION: When used in a clinical context, miLab™  demonstrated high sensitivity but low specificity. Expert intervention was shown  to be required to improve the device's specificity in its current version. miLab™  in the corrected mode performed similar to expert microscopy. Before clinical  application, more refinement is needed to ensure full workflow automation and  eliminate human intervention. Trial registration ClinicalTrials.gov: NCT04558515.","container-title":"Malaria journal","DOI":"10.1186/s12936-024-05029-3","ISSN":"1475-2875","issue":"1","journalAbbreviation":"Malar J","language":"eng","license":"© 2024. The Author(s).","note":"publisher-place: England\nPMID: 38943203 \nPMCID: PMC11212432","page":"200","title":"Diagnostic accuracy of an automated microscope solution (miLab™) in detecting malaria parasites in symptomatic patients at point-of-care in Sudan: a  case-control study.","volume":"23","author":[{"family":"Hamid","given":"Muzamil M. Abdel"},{"family":"Mohamed","given":"Abdelrahim O."},{"family":"Mohammed","given":"Fayad O."},{"family":"Elaagip","given":"Arwa"},{"family":"Mustafa","given":"Sayed A."},{"family":"Elfaki","given":"Tarig"},{"family":"Jebreel","given":"Waleed M. A."},{"family":"Albsheer","given":"Musab M."},{"family":"Dittrich","given":"Sabine"},{"family":"Owusu","given":"Ewurama D. A."},{"family":"Yerlikaya","given":"Seda"}],"issued":{"date-parts":[["2024",6,28]]}}}],"schema":"https://github.com/citation-style-language/schema/raw/master/csl-citation.json"} </w:instrText>
            </w:r>
            <w:r>
              <w:rPr>
                <w:rFonts w:ascii="Arial" w:hAnsi="Arial" w:cs="Arial"/>
                <w:color w:val="000000"/>
              </w:rPr>
              <w:fldChar w:fldCharType="separate"/>
            </w:r>
            <w:r w:rsidRPr="002924BD">
              <w:rPr>
                <w:rFonts w:ascii="Arial" w:hAnsi="Arial" w:cs="Arial"/>
              </w:rPr>
              <w:t>[29]</w:t>
            </w:r>
            <w:r>
              <w:rPr>
                <w:rFonts w:ascii="Arial" w:hAnsi="Arial" w:cs="Arial"/>
                <w:color w:val="000000"/>
              </w:rPr>
              <w:fldChar w:fldCharType="end"/>
            </w:r>
          </w:p>
        </w:tc>
        <w:tc>
          <w:tcPr>
            <w:tcW w:w="1327" w:type="dxa"/>
          </w:tcPr>
          <w:p w14:paraId="22DFE2FB" w14:textId="77777777" w:rsidR="00E12B3D" w:rsidRPr="004C614D" w:rsidRDefault="00E12B3D" w:rsidP="00BB12CC">
            <w:pPr>
              <w:rPr>
                <w:rFonts w:ascii="Arial" w:hAnsi="Arial" w:cs="Arial"/>
                <w:color w:val="000000"/>
              </w:rPr>
            </w:pPr>
            <w:r w:rsidRPr="004C614D">
              <w:rPr>
                <w:rFonts w:ascii="Arial" w:hAnsi="Arial" w:cs="Arial"/>
                <w:color w:val="000000" w:themeColor="text1"/>
              </w:rPr>
              <w:t xml:space="preserve">Total: less than 30 min </w:t>
            </w:r>
            <w:r w:rsidRPr="004C614D">
              <w:rPr>
                <w:rFonts w:ascii="Arial" w:hAnsi="Arial" w:cs="Arial"/>
                <w:color w:val="000000" w:themeColor="text1"/>
              </w:rPr>
              <w:fldChar w:fldCharType="begin"/>
            </w:r>
            <w:r w:rsidRPr="004C614D">
              <w:rPr>
                <w:rFonts w:ascii="Arial" w:hAnsi="Arial" w:cs="Arial"/>
                <w:color w:val="000000" w:themeColor="text1"/>
              </w:rPr>
              <w:instrText xml:space="preserve"> ADDIN ZOTERO_ITEM CSL_CITATION {"citationID":"9CATj8P4","properties":{"formattedCitation":"[29,32]","plainCitation":"[29,32]","noteIndex":0},"citationItems":[{"id":1304,"uris":["http://zotero.org/users/8980872/items/JP8PG9WT"],"itemData":{"id":1304,"type":"article-journal","abstract":"BACKGROUND: Microscopic detection of malaria parasites is labour-intensive, time-consuming, and expertise-demanding. Moreover, the slide interpretation is  highly dependent on the staining technique and the technician's expertise.  Therefore, there is a growing interest in next-generation, fully- or  semi-integrated microscopes that can improve slide preparation and examination.  This study aimed to evaluate the clinical performance of miLab™ (Noul Inc.,  Republic of Korea), a fully-integrated automated microscopy device for the  detection of malaria parasites in symptomatic patients at point-of-care in Sudan.  METHODS: This was a prospective, case-control diagnostic accuracy study conducted  in primary health care facilities in rural Khartoum, Sudan in 2020. According to  the outcomes of routine on-site microscopy testing, 100 malaria-positive and 90  malaria-negative patients who presented at the health facility and were 5 years  of age or older were enrolled consecutively. All consenting patients underwent  miLab™ testing and received a negative or suspected result. For the primary  analysis, the suspected results were regarded as positive (automated mode). For  the secondary analysis, the operator reviewed the suspected results and  categorized them as either negative or positive (corrected mode). Nested  polymerase chain reaction (PCR) was used as the reference standard, and expert  light microscopy as the comparator. RESULTS: Out of the 190 patients, malaria  diagnosis was confirmed by PCR in 112 and excluded in 78. The sensitivity of  miLab™ was 91.1% (95% confidence interval [CI] 84.2-95.6%) and the specificity  was 66.7% (95% Cl 55.1-67.7%) in the automated mode. The specificity increased to  96.2% (95% Cl 89.6-99.2%), with operator intervention in the corrected mode.  Concordance of miLab with expert microscopy was substantial (kappa 0.65 [95% CI  0.54-0.76]) in the automated mode, but almost perfect (kappa 0.97 [95% CI  0.95-0.99]) in the corrected mode. A mean difference of 0.359 was found in the  Bland-Altman analysis of the agreement between expert microscopy and miLab™ for  quantifying parasite counts. CONCLUSION: When used in a clinical context, miLab™  demonstrated high sensitivity but low specificity. Expert intervention was shown  to be required to improve the device's specificity in its current version. miLab™  in the corrected mode performed similar to expert microscopy. Before clinical  application, more refinement is needed to ensure full workflow automation and  eliminate human intervention. Trial registration ClinicalTrials.gov: NCT04558515.","container-title":"Malaria journal","DOI":"10.1186/s12936-024-05029-3","ISSN":"1475-2875","issue":"1","journalAbbreviation":"Malar J","language":"eng","license":"© 2024. The Author(s).","note":"publisher-place: England\nPMID: 38943203 \nPMCID: PMC11212432","page":"200","title":"Diagnostic accuracy of an automated microscope solution (miLab™) in detecting malaria parasites in symptomatic patients at point-of-care in Sudan: a  case-control study.","volume":"23","author":[{"family":"Hamid","given":"Muzamil M. Abdel"},{"family":"Mohamed","given":"Abdelrahim O."},{"family":"Mohammed","given":"Fayad O."},{"family":"Elaagip","given":"Arwa"},{"family":"Mustafa","given":"Sayed A."},{"family":"Elfaki","given":"Tarig"},{"family":"Jebreel","given":"Waleed M. A."},{"family":"Albsheer","given":"Musab M."},{"family":"Dittrich","given":"Sabine"},{"family":"Owusu","given":"Ewurama D. A."},{"family":"Yerlikaya","given":"Seda"}],"issued":{"date-parts":[["2024",6,28]]}}},{"id":6117,"uris":["http://zotero.org/users/8980872/items/BY59KKNJ"],"itemData":{"id":6117,"type":"article-journal","abstract":"Sensitive and accurate malaria diagnosis is required for case management to accelerate control efforts. Diagnosis is particularly challenging where multiple Plasmodium species are endemic, and where P. falciparum hrp2/3 deletions are frequent. The Noul miLab is a fully automated portable digital microscope that prepares a blood film from a droplet of blood, followed by staining and detection of parasites by an algorithm. Infected red blood cells are displayed on the screen of the instrument. Time-to-result is approximately 20 minutes, with less than two minutes hands-on time. We evaluated the miLab among 659 suspected malaria patients in Gondar, Ethiopia, where P. falciparum and P. vivax are endemic, and the frequency of hrp2/3 deletions is high, and 991 patients in Ghana, where P. falciparum transmission is intense. Across both countries combined, the sensitivity of the miLab for P. falciparum was 94.3% at densities &gt;200 parasites/μL by qPCR, and 83% at densities &gt;20 parasites/μL. The miLab was more sensitive than local microscopy, and comparable to RDT. In Ethiopia, the miLab diagnosed 51/52 (98.1%) of P. falciparum infections with hrp2 deletion at densities &gt;20 parasites/μL. Specificity of the miLab was 94.0%. For P. vivax diagnosis in Ethiopia, the sensitivity of the miLab was 97.0% at densities &gt;200 parasites/μL (RDT: 76.8%, microscopy: 67.0%), 93.9% at densities &gt;20 parasites/μL, and specificity was 97.6%. In Ethiopia, where P. falciparum and P. vivax were frequent, the miLab assigned the wrong species to 15/195 mono-infections at densities &gt;20 parasites/μL by qPCR, and identified only 5/18 mixed-species infections correctly. In conclusion, the miLab was more sensitive than microscopy and thus is a valuable addition to the toolkit for malaria diagnosis, particularly for areas with high frequencies of hrp2/3 deletions.","container-title":"PLOS Global Public Health","DOI":"10.1371/journal.pgph.0003091","ISSN":"2767-3375","issue":"5","journalAbbreviation":"PLOS Global Public Health","language":"en","note":"publisher: Public Library of Science","page":"e0003091","source":"PLoS Journals","title":"A digital microscope for the diagnosis of Plasmodium falciparum and Plasmodium vivax, including P. falciparum with hrp2/hrp3 deletion","volume":"4","author":[{"family":"Ewnetu","given":"Yalemwork"},{"family":"Badu","given":"Kingsley"},{"family":"Carlier","given":"Lise"},{"family":"Vera-Arias","given":"Claudia A."},{"family":"Troth","given":"Emma V."},{"family":"Mutala","given":"Abdul-Hakim"},{"family":"Afriyie","given":"Stephen Opoku"},{"family":"Addison","given":"Thomas Kwame"},{"family":"Berhane","given":"Nega"},{"family":"Lemma","given":"Wossenseged"},{"family":"Koepfli","given":"Cristian"}],"issued":{"date-parts":[["2024",5,20]]}}}],"schema":"https://github.com/citation-style-language/schema/raw/master/csl-citation.json"} </w:instrText>
            </w:r>
            <w:r w:rsidRPr="004C614D">
              <w:rPr>
                <w:rFonts w:ascii="Arial" w:hAnsi="Arial" w:cs="Arial"/>
                <w:color w:val="000000" w:themeColor="text1"/>
              </w:rPr>
              <w:fldChar w:fldCharType="separate"/>
            </w:r>
            <w:r w:rsidRPr="004C614D">
              <w:rPr>
                <w:rFonts w:ascii="Arial" w:hAnsi="Arial" w:cs="Arial"/>
              </w:rPr>
              <w:t>[29,32]</w:t>
            </w:r>
            <w:r w:rsidRPr="004C614D">
              <w:rPr>
                <w:rFonts w:ascii="Arial" w:hAnsi="Arial" w:cs="Arial"/>
                <w:color w:val="000000" w:themeColor="text1"/>
              </w:rPr>
              <w:fldChar w:fldCharType="end"/>
            </w:r>
            <w:r w:rsidRPr="004C614D">
              <w:rPr>
                <w:rFonts w:ascii="Arial" w:hAnsi="Arial" w:cs="Arial"/>
                <w:color w:val="000000" w:themeColor="text1"/>
              </w:rPr>
              <w:t>; Scanning: 7-10 min</w:t>
            </w:r>
          </w:p>
        </w:tc>
      </w:tr>
      <w:tr w:rsidR="00E12B3D" w:rsidRPr="00442FA9" w14:paraId="285CA28F" w14:textId="77777777" w:rsidTr="00BB12CC">
        <w:trPr>
          <w:trHeight w:val="1152"/>
        </w:trPr>
        <w:tc>
          <w:tcPr>
            <w:tcW w:w="1324" w:type="dxa"/>
          </w:tcPr>
          <w:p w14:paraId="406AEA7C" w14:textId="77777777" w:rsidR="00E12B3D" w:rsidRPr="004C614D" w:rsidRDefault="00E12B3D" w:rsidP="00BB12CC">
            <w:pPr>
              <w:rPr>
                <w:rFonts w:ascii="Arial" w:hAnsi="Arial" w:cs="Arial"/>
                <w:color w:val="000000"/>
              </w:rPr>
            </w:pPr>
            <w:r>
              <w:rPr>
                <w:rFonts w:ascii="Arial" w:hAnsi="Arial" w:cs="Arial"/>
                <w:color w:val="000000"/>
              </w:rPr>
              <w:lastRenderedPageBreak/>
              <w:t xml:space="preserve">8: </w:t>
            </w:r>
            <w:r w:rsidRPr="004C614D">
              <w:rPr>
                <w:rFonts w:ascii="Arial" w:hAnsi="Arial" w:cs="Arial"/>
                <w:color w:val="000000"/>
              </w:rPr>
              <w:t xml:space="preserve">Ewnetu et al 2024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{"citationID":"KmSYTU8w","properties":{"formattedCitation":"[32]","plainCitation":"[32]","noteIndex":0},"citationItems":[{"id":6117,"uris":["http://zotero.org/users/8980872/items/BY59KKNJ"],"itemData":{"id":6117,"type":"article-journal","abstract":"Sensitive and accurate malaria diagnosis is required for case management to accelerate control efforts. Diagnosis is particularly challenging where multiple Plasmodium species are endemic, and where P. falciparum hrp2/3 deletions are frequent. The Noul miLab is a fully automated portable digital microscope that prepares a blood film from a droplet of blood, followed by staining and detection of parasites by an algorithm. Infected red blood cells are displayed on the screen of the instrument. Time-to-result is approximately 20 minutes, with less than two minutes hands-on time. We evaluated the miLab among 659 suspected malaria patients in Gondar, Ethiopia, where P. falciparum and P. vivax are endemic, and the frequency of hrp2/3 deletions is high, and 991 patients in Ghana, where P. falciparum transmission is intense. Across both countries combined, the sensitivity of the miLab for P. falciparum was 94.3% at densities &gt;200 parasites/μL by qPCR, and 83% at densities &gt;20 parasites/μL. The miLab was more sensitive than local microscopy, and comparable to RDT. In Ethiopia, the miLab diagnosed 51/52 (98.1%) of P. falciparum infections with hrp2 deletion at densities &gt;20 parasites/μL. Specificity of the miLab was 94.0%. For P. vivax diagnosis in Ethiopia, the sensitivity of the miLab was 97.0% at densities &gt;200 parasites/μL (RDT: 76.8%, microscopy: 67.0%), 93.9% at densities &gt;20 parasites/μL, and specificity was 97.6%. In Ethiopia, where P. falciparum and P. vivax were frequent, the miLab assigned the wrong species to 15/195 mono-infections at densities &gt;20 parasites/μL by qPCR, and identified only 5/18 mixed-species infections correctly. In conclusion, the miLab was more sensitive than microscopy and thus is a valuable addition to the toolkit for malaria diagnosis, particularly for areas with high frequencies of hrp2/3 deletions.","container-title":"PLOS Global Public Health","DOI":"10.1371/journal.pgph.0003091","ISSN":"2767-3375","issue":"5","journalAbbreviation":"PLOS Global Public Health","language":"en","note":"publisher: Public Library of Science","page":"e0003091","source":"PLoS Journals","title":"A digital microscope for the diagnosis of Plasmodium falciparum and Plasmodium vivax, including P. falciparum with hrp2/hrp3 deletion","volume":"4","author":[{"family":"Ewnetu","given":"Yalemwork"},{"family":"Badu","given":"Kingsley"},{"family":"Carlier","given":"Lise"},{"family":"Vera-Arias","given":"Claudia A."},{"family":"Troth","given":"Emma V."},{"family":"Mutala","given":"Abdul-Hakim"},{"family":"Afriyie","given":"Stephen Opoku"},{"family":"Addison","given":"Thomas Kwame"},{"family":"Berhane","given":"Nega"},{"family":"Lemma","given":"Wossenseged"},{"family":"Koepfli","given":"Cristian"}],"issued":{"date-parts":[["2024",5,20]]}}}],"schema":"https://github.com/citation-style-language/schema/raw/master/csl-citation.json"}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[32]</w:t>
            </w:r>
            <w:r w:rsidRPr="004C614D">
              <w:rPr>
                <w:rFonts w:ascii="Arial" w:hAnsi="Arial" w:cs="Arial"/>
                <w:color w:val="000000"/>
              </w:rPr>
              <w:fldChar w:fldCharType="end"/>
            </w:r>
          </w:p>
        </w:tc>
        <w:tc>
          <w:tcPr>
            <w:tcW w:w="1081" w:type="dxa"/>
            <w:hideMark/>
          </w:tcPr>
          <w:p w14:paraId="60B27A67" w14:textId="77777777" w:rsidR="00E12B3D" w:rsidRPr="004C614D" w:rsidRDefault="00E12B3D" w:rsidP="00BB12CC">
            <w:pPr>
              <w:rPr>
                <w:rFonts w:ascii="Arial" w:hAnsi="Arial" w:cs="Arial"/>
                <w:color w:val="000000"/>
              </w:rPr>
            </w:pPr>
            <w:r w:rsidRPr="004C614D">
              <w:rPr>
                <w:rFonts w:ascii="Arial" w:hAnsi="Arial" w:cs="Arial"/>
                <w:color w:val="000000"/>
              </w:rPr>
              <w:t>Blood</w:t>
            </w:r>
          </w:p>
        </w:tc>
        <w:tc>
          <w:tcPr>
            <w:tcW w:w="992" w:type="dxa"/>
          </w:tcPr>
          <w:p w14:paraId="3A0EACB7" w14:textId="77777777" w:rsidR="00E12B3D" w:rsidRPr="004C614D" w:rsidRDefault="00E12B3D" w:rsidP="00BB12CC">
            <w:pPr>
              <w:rPr>
                <w:rFonts w:ascii="Arial" w:hAnsi="Arial" w:cs="Arial"/>
                <w:color w:val="000000"/>
              </w:rPr>
            </w:pPr>
            <w:r>
              <w:rPr>
                <w:rFonts w:ascii="Arial" w:hAnsi="Arial" w:cs="Arial"/>
                <w:color w:val="000000"/>
              </w:rPr>
              <w:t>M</w:t>
            </w:r>
            <w:r w:rsidRPr="004C614D">
              <w:rPr>
                <w:rFonts w:ascii="Arial" w:hAnsi="Arial" w:cs="Arial"/>
                <w:color w:val="000000"/>
              </w:rPr>
              <w:t>alaria</w:t>
            </w:r>
            <w:r>
              <w:rPr>
                <w:rFonts w:ascii="Arial" w:hAnsi="Arial" w:cs="Arial"/>
                <w:color w:val="000000"/>
              </w:rPr>
              <w:t>-parasites</w:t>
            </w:r>
          </w:p>
        </w:tc>
        <w:tc>
          <w:tcPr>
            <w:tcW w:w="2126" w:type="dxa"/>
            <w:hideMark/>
          </w:tcPr>
          <w:p w14:paraId="6004C684" w14:textId="77777777" w:rsidR="00E12B3D" w:rsidRPr="004C614D" w:rsidRDefault="00E12B3D" w:rsidP="00BB12CC">
            <w:pPr>
              <w:rPr>
                <w:rFonts w:ascii="Arial" w:hAnsi="Arial" w:cs="Arial"/>
                <w:color w:val="000000"/>
              </w:rPr>
            </w:pPr>
            <w:r w:rsidRPr="004C614D">
              <w:rPr>
                <w:rFonts w:ascii="Arial" w:hAnsi="Arial" w:cs="Arial"/>
                <w:color w:val="000000"/>
              </w:rPr>
              <w:t>Cartridge that smears 5 μL blood and stains it with Giemsa using hydrogel</w:t>
            </w:r>
          </w:p>
        </w:tc>
        <w:tc>
          <w:tcPr>
            <w:tcW w:w="2217" w:type="dxa"/>
            <w:hideMark/>
          </w:tcPr>
          <w:p w14:paraId="32408E38" w14:textId="77777777" w:rsidR="00E12B3D" w:rsidRPr="004C614D" w:rsidRDefault="00E12B3D" w:rsidP="00BB12CC">
            <w:pPr>
              <w:rPr>
                <w:rFonts w:ascii="Arial" w:hAnsi="Arial" w:cs="Arial"/>
                <w:color w:val="000000"/>
              </w:rPr>
            </w:pPr>
            <w:r w:rsidRPr="004C614D">
              <w:rPr>
                <w:rFonts w:ascii="Arial" w:hAnsi="Arial" w:cs="Arial"/>
                <w:color w:val="000000"/>
              </w:rPr>
              <w:t xml:space="preserve">Milab, 400 FOVs scanned with circa 200,000 RBCs and a resolution similar to 50x </w:t>
            </w:r>
            <w:r w:rsidRPr="004C614D">
              <w:rPr>
                <w:rFonts w:ascii="Arial" w:hAnsi="Arial" w:cs="Arial"/>
                <w:color w:val="000000"/>
              </w:rPr>
              <w:fldChar w:fldCharType="begin"/>
            </w:r>
            <w:r>
              <w:rPr>
                <w:rFonts w:ascii="Arial" w:hAnsi="Arial" w:cs="Arial"/>
                <w:color w:val="000000"/>
              </w:rPr>
              <w:instrText xml:space="preserve"> ADDIN ZOTERO_ITEM CSL_CITATION {"citationID":"tA2c0nlj","properties":{"formattedCitation":"[29,30]","plainCitation":"[29,30]","noteIndex":0},"citationItems":[{"id":1304,"uris":["http://zotero.org/users/8980872/items/JP8PG9WT"],"itemData":{"id":1304,"type":"article-journal","abstract":"BACKGROUND: Microscopic detection of malaria parasites is labour-intensive, time-consuming, and expertise-demanding. Moreover, the slide interpretation is  highly dependent on the staining technique and the technician's expertise.  Therefore, there is a growing interest in next-generation, fully- or  semi-integrated microscopes that can improve slide preparation and examination.  This study aimed to evaluate the clinical performance of miLab™ (Noul Inc.,  Republic of Korea), a fully-integrated automated microscopy device for the  detection of malaria parasites in symptomatic patients at point-of-care in Sudan.  METHODS: This was a prospective, case-control diagnostic accuracy study conducted  in primary health care facilities in rural Khartoum, Sudan in 2020. According to  the outcomes of routine on-site microscopy testing, 100 malaria-positive and 90  malaria-negative patients who presented at the health facility and were 5 years  of age or older were enrolled consecutively. All consenting patients underwent  miLab™ testing and received a negative or suspected result. For the primary  analysis, the suspected results were regarded as positive (automated mode). For  the secondary analysis, the operator reviewed the suspected results and  categorized them as either negative or positive (corrected mode). Nested  polymerase chain reaction (PCR) was used as the reference standard, and expert  light microscopy as the comparator. RESULTS: Out of the 190 patients, malaria  diagnosis was confirmed by PCR in 112 and excluded in 78. The sensitivity of  miLab™ was 91.1% (95% confidence interval [CI] 84.2-95.6%) and the specificity  was 66.7% (95% Cl 55.1-67.7%) in the automated mode. The specificity increased to  96.2% (95% Cl 89.6-99.2%), with operator intervention in the corrected mode.  Concordance of miLab with expert microscopy was substantial (kappa 0.65 [95% CI  0.54-0.76]) in the automated mode, but almost perfect (kappa 0.97 [95% CI  0.95-0.99]) in the corrected mode. A mean difference of 0.359 was found in the  Bland-Altman analysis of the agreement between expert microscopy and miLab™ for  quantifying parasite counts. CONCLUSION: When used in a clinical context, miLab™  demonstrated high sensitivity but low specificity. Expert intervention was shown  to be required to improve the device's specificity in its current version. miLab™  in the corrected mode performed similar to expert microscopy. Before clinical  application, more refinement is needed to ensure full workflow automation and  eliminate human intervention. Trial registration ClinicalTrials.gov: NCT04558515.","container-title":"Malaria journal","DOI":"10.1186/s12936-024-05029-3","ISSN":"1475-2875","issue":"1","journalAbbreviation":"Malar J","language":"eng","license":"© 2024. The Author(s).","note":"publisher-place: England\nPMID: 38943203 \nPMCID: PMC11212432","page":"200","title":"Diagnostic accuracy of an automated microscope solution (miLab™) in detecting malaria parasites in symptomatic patients at point-of-care in Sudan: a  case-control study.","volume":"23","author":[{"family":"Hamid","given":"Muzamil M. Abdel"},{"family":"Mohamed","given":"Abdelrahim O."},{"family":"Mohammed","given":"Fayad O."},{"family":"Elaagip","given":"Arwa"},{"family":"Mustafa","given":"Sayed A."},{"family":"Elfaki","given":"Tarig"},{"family":"Jebreel","given":"Waleed M. A."},{"family":"Albsheer","given":"Musab M."},{"family":"Dittrich","given":"Sabine"},{"family":"Owusu","given":"Ewurama D. A."},{"family":"Yerlikaya","given":"Seda"}],"issued":{"date-parts":[["2024",6,28]]}}},{"id":995,"uris":["http://zotero.org/users/8980872/items/BTVXD8AW"],"itemData":{"id":995,"type":"article-journal","abstract":"Improvements in digital microscopy are critical for the development of a malaria diagnosis method that is accurate at the cellular level and exhibits satisfactory  clinical performance. Digital microscopy can be enhanced by improving deep  learning algorithms and achieving consistent staining results. In this study, a  novel miLab™ device incorporating the solid hydrogel staining method was proposed  for consistent blood film preparation, eliminating the use of complex equipment  and liquid reagent maintenance. The miLab™ ensures consistent, high-quality, and  reproducible blood films across various hematocrits by leveraging deformable  staining patches. Embedded-deep-learning-enabled miLab™ was utilized to detect  and classify malarial parasites from autofocused images of stained blood cells  using an internal optical system. The results of this method were consistent with  manual microscopy images. This method not only minimizes human error but also  facilitates remote assistance and review by experts through digital image  transmission. This method can set a new paradigm for on-site malaria diagnosis.  The miLab™ algorithm for malaria detection achieved a total accuracy of 98.86%  for infected red blood cell (RBC) classification. Clinical validation performed  in Malawi demonstrated an overall percent agreement of 92.21%. Based on these  results, miLab™ can become a reliable and efficient tool for decentralized  malaria diagnosis.","container-title":"Frontiers in bioengineering and biotechnology","DOI":"10.3389/fbioe.2024.1392269","ISSN":"2296-4185","journalAbbreviation":"Front Bioeng Biotechnol","language":"eng","license":"Copyright © 2024 Bae, Shin, Kim, Song, Lee, Kim, Lee, Kim, Kanyemba, Lungu, Kang, Han, Beck, Cho, Woo, Lim and Choi.","note":"publisher-place: Switzerland\nPMID: 39100623 \nPMCID: PMC11294195","page":"1392269","title":"Embedded-deep-learning-based sample-to-answer device for on-site malaria diagnosis.","volume":"12","author":[{"family":"Bae","given":"Chae Yun"},{"family":"Shin","given":"Young Min"},{"family":"Kim","given":"Mijin"},{"family":"Song","given":"Younghoon"},{"family":"Lee","given":"Hong Jong"},{"family":"Kim","given":"Kyung Hwan"},{"family":"Lee","given":"Hong Woo"},{"family":"Kim","given":"Yong Jun"},{"family":"Kanyemba","given":"Creto"},{"family":"Lungu","given":"Douglas K."},{"family":"Kang","given":"Byeong-Il"},{"family":"Han","given":"Seunghee"},{"family":"Beck","given":"Hans-Peter"},{"family":"Cho","given":"Shin-Hyeong"},{"family":"Woo","given":"Bo Mee"},{"family":"Lim","given":"Chan Yang"},{"family":"Choi","given":"Kyung-Hak"}],"issued":{"date-parts":[["2024"]]}}}],"schema":"https://github.com/citation-style-language/schema/raw/master/csl-citation.json"} </w:instrText>
            </w:r>
            <w:r w:rsidRPr="004C614D">
              <w:rPr>
                <w:rFonts w:ascii="Arial" w:hAnsi="Arial" w:cs="Arial"/>
                <w:color w:val="000000"/>
              </w:rPr>
              <w:fldChar w:fldCharType="separate"/>
            </w:r>
            <w:r w:rsidRPr="00996D7E">
              <w:rPr>
                <w:rFonts w:ascii="Arial" w:hAnsi="Arial" w:cs="Arial"/>
              </w:rPr>
              <w:t>[29,30]</w:t>
            </w:r>
            <w:r w:rsidRPr="004C614D">
              <w:rPr>
                <w:rFonts w:ascii="Arial" w:hAnsi="Arial" w:cs="Arial"/>
                <w:color w:val="000000"/>
              </w:rPr>
              <w:fldChar w:fldCharType="end"/>
            </w:r>
            <w:r w:rsidRPr="004C614D">
              <w:rPr>
                <w:rFonts w:ascii="Arial" w:hAnsi="Arial" w:cs="Arial"/>
                <w:color w:val="000000"/>
              </w:rPr>
              <w:t xml:space="preserve"> </w:t>
            </w:r>
          </w:p>
        </w:tc>
        <w:tc>
          <w:tcPr>
            <w:tcW w:w="1327" w:type="dxa"/>
          </w:tcPr>
          <w:p w14:paraId="719CD322" w14:textId="77777777" w:rsidR="00E12B3D" w:rsidRPr="004C614D" w:rsidRDefault="00E12B3D" w:rsidP="00BB12CC">
            <w:pPr>
              <w:rPr>
                <w:rFonts w:ascii="Arial" w:hAnsi="Arial" w:cs="Arial"/>
                <w:color w:val="000000"/>
              </w:rPr>
            </w:pPr>
            <w:r w:rsidRPr="004C614D">
              <w:rPr>
                <w:rFonts w:ascii="Arial" w:hAnsi="Arial" w:cs="Arial"/>
                <w:color w:val="000000"/>
              </w:rPr>
              <w:t>Total: circa 20 min</w:t>
            </w:r>
          </w:p>
        </w:tc>
      </w:tr>
      <w:tr w:rsidR="00E12B3D" w:rsidRPr="00442FA9" w14:paraId="58429D04" w14:textId="77777777" w:rsidTr="00BB12CC">
        <w:trPr>
          <w:trHeight w:val="274"/>
        </w:trPr>
        <w:tc>
          <w:tcPr>
            <w:tcW w:w="1324" w:type="dxa"/>
          </w:tcPr>
          <w:p w14:paraId="04D50E50" w14:textId="77777777" w:rsidR="00E12B3D" w:rsidRPr="004C614D" w:rsidRDefault="00E12B3D" w:rsidP="00BB12CC">
            <w:pPr>
              <w:rPr>
                <w:rFonts w:ascii="Arial" w:hAnsi="Arial" w:cs="Arial"/>
                <w:color w:val="000000"/>
              </w:rPr>
            </w:pPr>
            <w:r>
              <w:rPr>
                <w:rFonts w:ascii="Arial" w:hAnsi="Arial" w:cs="Arial"/>
                <w:color w:val="000000"/>
              </w:rPr>
              <w:t xml:space="preserve">9: </w:t>
            </w:r>
            <w:r w:rsidRPr="004C614D">
              <w:rPr>
                <w:rFonts w:ascii="Arial" w:hAnsi="Arial" w:cs="Arial"/>
                <w:color w:val="000000"/>
              </w:rPr>
              <w:t xml:space="preserve">Das et al 2022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{"citationID":"Oe044u8D","properties":{"formattedCitation":"[33]","plainCitation":"[33]","noteIndex":0},"citationItems":[{"id":3735,"uris":["http://zotero.org/users/8980872/items/73RQQXA6"],"itemData":{"id":3735,"type":"article-journal","container-title":"Malar. J.","DOI":"10.1186/s12936-022-04146-1","journalAbbreviation":"Malar. J.","page":"122","title":"Field evaluation of the diagnostic performance of EasyScan GO: a digital malaria microscopy device based on machine-learning","volume":"21","author":[{"family":"Das","given":"D.","suffix":"Vongpromek, R., Assawariyathipat, T., Srinamon, K., Kennon, K., Stepniewska, K., et al."}],"issued":{"date-parts":[["2022"]]}}}],"schema":"https://github.com/citation-style-language/schema/raw/master/csl-citation.json"}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[33]</w:t>
            </w:r>
            <w:r w:rsidRPr="004C614D">
              <w:rPr>
                <w:rFonts w:ascii="Arial" w:hAnsi="Arial" w:cs="Arial"/>
                <w:color w:val="000000"/>
              </w:rPr>
              <w:fldChar w:fldCharType="end"/>
            </w:r>
          </w:p>
        </w:tc>
        <w:tc>
          <w:tcPr>
            <w:tcW w:w="1081" w:type="dxa"/>
            <w:hideMark/>
          </w:tcPr>
          <w:p w14:paraId="7C92B5AD" w14:textId="77777777" w:rsidR="00E12B3D" w:rsidRPr="004C614D" w:rsidRDefault="00E12B3D" w:rsidP="00BB12CC">
            <w:pPr>
              <w:rPr>
                <w:rFonts w:ascii="Arial" w:hAnsi="Arial" w:cs="Arial"/>
                <w:color w:val="000000"/>
              </w:rPr>
            </w:pPr>
            <w:r w:rsidRPr="004C614D">
              <w:rPr>
                <w:rFonts w:ascii="Arial" w:hAnsi="Arial" w:cs="Arial"/>
                <w:color w:val="000000"/>
              </w:rPr>
              <w:t>Blood</w:t>
            </w:r>
          </w:p>
        </w:tc>
        <w:tc>
          <w:tcPr>
            <w:tcW w:w="992" w:type="dxa"/>
          </w:tcPr>
          <w:p w14:paraId="2350AAE8" w14:textId="77777777" w:rsidR="00E12B3D" w:rsidRPr="004C614D" w:rsidRDefault="00E12B3D" w:rsidP="00BB12CC">
            <w:pPr>
              <w:rPr>
                <w:rFonts w:ascii="Arial" w:hAnsi="Arial" w:cs="Arial"/>
                <w:color w:val="000000"/>
              </w:rPr>
            </w:pPr>
            <w:r>
              <w:rPr>
                <w:rFonts w:ascii="Arial" w:hAnsi="Arial" w:cs="Arial"/>
                <w:color w:val="000000"/>
              </w:rPr>
              <w:t>M</w:t>
            </w:r>
            <w:r w:rsidRPr="004C614D">
              <w:rPr>
                <w:rFonts w:ascii="Arial" w:hAnsi="Arial" w:cs="Arial"/>
                <w:color w:val="000000"/>
              </w:rPr>
              <w:t>alaria</w:t>
            </w:r>
            <w:r>
              <w:rPr>
                <w:rFonts w:ascii="Arial" w:hAnsi="Arial" w:cs="Arial"/>
                <w:color w:val="000000"/>
              </w:rPr>
              <w:t>-parasites</w:t>
            </w:r>
          </w:p>
        </w:tc>
        <w:tc>
          <w:tcPr>
            <w:tcW w:w="2126" w:type="dxa"/>
            <w:hideMark/>
          </w:tcPr>
          <w:p w14:paraId="68B93FE6" w14:textId="77777777" w:rsidR="00E12B3D" w:rsidRPr="004C614D" w:rsidRDefault="00E12B3D" w:rsidP="00BB12CC">
            <w:pPr>
              <w:rPr>
                <w:rFonts w:ascii="Arial" w:hAnsi="Arial" w:cs="Arial"/>
                <w:color w:val="000000"/>
              </w:rPr>
            </w:pPr>
            <w:r w:rsidRPr="004C614D">
              <w:rPr>
                <w:rFonts w:ascii="Arial" w:hAnsi="Arial" w:cs="Arial"/>
                <w:color w:val="000000"/>
              </w:rPr>
              <w:t>Manual blood smears stained with Giemsa</w:t>
            </w:r>
          </w:p>
        </w:tc>
        <w:tc>
          <w:tcPr>
            <w:tcW w:w="2217" w:type="dxa"/>
            <w:hideMark/>
          </w:tcPr>
          <w:p w14:paraId="25D54E8C" w14:textId="77777777" w:rsidR="00E12B3D" w:rsidRPr="004C614D" w:rsidRDefault="00E12B3D" w:rsidP="00BB12CC">
            <w:pPr>
              <w:rPr>
                <w:rFonts w:ascii="Arial" w:hAnsi="Arial" w:cs="Arial"/>
                <w:color w:val="000000"/>
              </w:rPr>
            </w:pPr>
            <w:r w:rsidRPr="004C614D">
              <w:rPr>
                <w:rFonts w:ascii="Arial" w:hAnsi="Arial" w:cs="Arial"/>
                <w:color w:val="000000"/>
              </w:rPr>
              <w:t>Motic EasyScan Go</w:t>
            </w:r>
            <w:r>
              <w:rPr>
                <w:rFonts w:ascii="Arial" w:hAnsi="Arial" w:cs="Arial"/>
                <w:color w:val="000000"/>
              </w:rPr>
              <w:t>, 144 FOVs scanned</w:t>
            </w:r>
            <w:r w:rsidRPr="004C614D">
              <w:rPr>
                <w:rFonts w:ascii="Arial" w:hAnsi="Arial" w:cs="Arial"/>
                <w:color w:val="000000"/>
              </w:rPr>
              <w:t xml:space="preserve"> with a 40x (NA 0.75) objective</w:t>
            </w:r>
            <w:r>
              <w:rPr>
                <w:rFonts w:ascii="Arial" w:hAnsi="Arial" w:cs="Arial"/>
                <w:color w:val="000000"/>
              </w:rPr>
              <w:t xml:space="preserve"> with oil-immersion and z-stacking</w:t>
            </w:r>
          </w:p>
        </w:tc>
        <w:tc>
          <w:tcPr>
            <w:tcW w:w="1327" w:type="dxa"/>
          </w:tcPr>
          <w:p w14:paraId="03330B3C" w14:textId="77777777" w:rsidR="00E12B3D" w:rsidRPr="004C614D" w:rsidRDefault="00E12B3D" w:rsidP="00BB12CC">
            <w:pPr>
              <w:rPr>
                <w:rFonts w:ascii="Arial" w:hAnsi="Arial" w:cs="Arial"/>
                <w:color w:val="000000"/>
              </w:rPr>
            </w:pPr>
            <w:r w:rsidRPr="004C614D">
              <w:rPr>
                <w:rFonts w:ascii="Arial" w:hAnsi="Arial" w:cs="Arial"/>
                <w:color w:val="000000"/>
              </w:rPr>
              <w:t>Scanning and AI-analysis: 20–30 min</w:t>
            </w:r>
          </w:p>
        </w:tc>
      </w:tr>
      <w:tr w:rsidR="00E12B3D" w:rsidRPr="00442FA9" w14:paraId="6AFA4A13" w14:textId="77777777" w:rsidTr="00BB12CC">
        <w:trPr>
          <w:trHeight w:val="416"/>
        </w:trPr>
        <w:tc>
          <w:tcPr>
            <w:tcW w:w="1324" w:type="dxa"/>
          </w:tcPr>
          <w:p w14:paraId="0E8E8058" w14:textId="77777777" w:rsidR="00E12B3D" w:rsidRPr="004C614D" w:rsidRDefault="00E12B3D" w:rsidP="00BB12CC">
            <w:pPr>
              <w:rPr>
                <w:rFonts w:ascii="Arial" w:hAnsi="Arial" w:cs="Arial"/>
                <w:color w:val="000000"/>
              </w:rPr>
            </w:pPr>
            <w:r>
              <w:rPr>
                <w:rFonts w:ascii="Arial" w:hAnsi="Arial" w:cs="Arial"/>
                <w:color w:val="000000"/>
              </w:rPr>
              <w:t xml:space="preserve">10: </w:t>
            </w:r>
            <w:r w:rsidRPr="004C614D">
              <w:rPr>
                <w:rFonts w:ascii="Arial" w:hAnsi="Arial" w:cs="Arial"/>
                <w:color w:val="000000"/>
              </w:rPr>
              <w:t xml:space="preserve">Torres et al 2018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{"citationID":"1ZEE4NNO","properties":{"formattedCitation":"[34]","plainCitation":"[34]","noteIndex":0},"citationItems":[{"id":6111,"uris":["http://zotero.org/users/8980872/items/4CUF8X8R"],"itemData":{"id":6111,"type":"article-journal","abstract":"Microscopic examination of Giemsa-stained blood films remains a major form of diagnosis in malaria case management, and is a reference standard for research. However, as with other visualization-based diagnoses, accuracy depends on individual technician performance, making standardization difficult and reliability poor. Automated image recognition based on machine-learning, utilizing convolutional neural networks, offers potential to overcome these drawbacks. A prototype digital microscope device employing an algorithm based on machine-learning, the Autoscope, was assessed for its potential in malaria microscopy. Autoscope was tested in the Iquitos region of Peru in 2016 at two peripheral health facilities, with routine microscopy and PCR as reference standards. The main outcome measures include sensitivity and specificity of diagnosis of malaria from Giemsa-stained blood films, using PCR as reference.","container-title":"Malaria Journal","DOI":"10.1186/s12936-018-2493-0","ISSN":"1475-2875","issue":"1","journalAbbreviation":"Malaria Journal","page":"339","source":"BioMed Central","title":"Automated microscopy for routine malaria diagnosis: a field comparison on Giemsa-stained blood films in Peru","title-short":"Automated microscopy for routine malaria diagnosis","volume":"17","author":[{"family":"Torres","given":"Katherine"},{"family":"Bachman","given":"Christine M."},{"family":"Delahunt","given":"Charles B."},{"family":"Alarcon Baldeon","given":"Jhonatan"},{"family":"Alava","given":"Freddy"},{"family":"Gamboa Vilela","given":"Dionicia"},{"family":"Proux","given":"Stephane"},{"family":"Mehanian","given":"Courosh"},{"family":"McGuire","given":"Shawn K."},{"family":"Thompson","given":"Clay M."},{"family":"Ostbye","given":"Travis"},{"family":"Hu","given":"Liming"},{"family":"Jaiswal","given":"Mayoore S."},{"family":"Hunt","given":"Victoria M."},{"family":"Bell","given":"David"}],"issued":{"date-parts":[["2018",9,25]]}}}],"schema":"https://github.com/citation-style-language/schema/raw/master/csl-citation.json"}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[34]</w:t>
            </w:r>
            <w:r w:rsidRPr="004C614D">
              <w:rPr>
                <w:rFonts w:ascii="Arial" w:hAnsi="Arial" w:cs="Arial"/>
                <w:color w:val="000000"/>
              </w:rPr>
              <w:fldChar w:fldCharType="end"/>
            </w:r>
          </w:p>
        </w:tc>
        <w:tc>
          <w:tcPr>
            <w:tcW w:w="1081" w:type="dxa"/>
            <w:hideMark/>
          </w:tcPr>
          <w:p w14:paraId="0BDE6AF1" w14:textId="77777777" w:rsidR="00E12B3D" w:rsidRPr="004C614D" w:rsidRDefault="00E12B3D" w:rsidP="00BB12CC">
            <w:pPr>
              <w:rPr>
                <w:rFonts w:ascii="Arial" w:hAnsi="Arial" w:cs="Arial"/>
                <w:color w:val="000000"/>
              </w:rPr>
            </w:pPr>
            <w:r w:rsidRPr="004C614D">
              <w:rPr>
                <w:rFonts w:ascii="Arial" w:hAnsi="Arial" w:cs="Arial"/>
                <w:color w:val="000000"/>
              </w:rPr>
              <w:t>Blood</w:t>
            </w:r>
          </w:p>
        </w:tc>
        <w:tc>
          <w:tcPr>
            <w:tcW w:w="992" w:type="dxa"/>
          </w:tcPr>
          <w:p w14:paraId="6EB95127" w14:textId="77777777" w:rsidR="00E12B3D" w:rsidRPr="004C614D" w:rsidRDefault="00E12B3D" w:rsidP="00BB12CC">
            <w:pPr>
              <w:rPr>
                <w:rFonts w:ascii="Arial" w:hAnsi="Arial" w:cs="Arial"/>
                <w:color w:val="000000"/>
              </w:rPr>
            </w:pPr>
            <w:r>
              <w:rPr>
                <w:rFonts w:ascii="Arial" w:hAnsi="Arial" w:cs="Arial"/>
                <w:color w:val="000000"/>
              </w:rPr>
              <w:t>M</w:t>
            </w:r>
            <w:r w:rsidRPr="004C614D">
              <w:rPr>
                <w:rFonts w:ascii="Arial" w:hAnsi="Arial" w:cs="Arial"/>
                <w:color w:val="000000"/>
              </w:rPr>
              <w:t>alaria</w:t>
            </w:r>
            <w:r>
              <w:rPr>
                <w:rFonts w:ascii="Arial" w:hAnsi="Arial" w:cs="Arial"/>
                <w:color w:val="000000"/>
              </w:rPr>
              <w:t>-parasites</w:t>
            </w:r>
          </w:p>
        </w:tc>
        <w:tc>
          <w:tcPr>
            <w:tcW w:w="2126" w:type="dxa"/>
            <w:hideMark/>
          </w:tcPr>
          <w:p w14:paraId="566B2872" w14:textId="77777777" w:rsidR="00E12B3D" w:rsidRPr="004C614D" w:rsidRDefault="00E12B3D" w:rsidP="00BB12CC">
            <w:pPr>
              <w:rPr>
                <w:rFonts w:ascii="Arial" w:hAnsi="Arial" w:cs="Arial"/>
                <w:color w:val="000000"/>
              </w:rPr>
            </w:pPr>
            <w:r w:rsidRPr="004C614D">
              <w:rPr>
                <w:rFonts w:ascii="Arial" w:hAnsi="Arial" w:cs="Arial"/>
                <w:color w:val="000000"/>
              </w:rPr>
              <w:t xml:space="preserve">Manual blood smears stained with Giemsa </w:t>
            </w:r>
          </w:p>
        </w:tc>
        <w:tc>
          <w:tcPr>
            <w:tcW w:w="2217" w:type="dxa"/>
            <w:hideMark/>
          </w:tcPr>
          <w:p w14:paraId="67FB912D" w14:textId="77777777" w:rsidR="00E12B3D" w:rsidRPr="004C614D" w:rsidRDefault="00E12B3D" w:rsidP="00BB12CC">
            <w:pPr>
              <w:rPr>
                <w:rFonts w:ascii="Arial" w:hAnsi="Arial" w:cs="Arial"/>
                <w:color w:val="000000"/>
              </w:rPr>
            </w:pPr>
            <w:r w:rsidRPr="004C614D">
              <w:rPr>
                <w:rFonts w:ascii="Arial" w:hAnsi="Arial" w:cs="Arial"/>
                <w:color w:val="000000"/>
              </w:rPr>
              <w:t>Autoscope</w:t>
            </w:r>
            <w:r>
              <w:rPr>
                <w:rFonts w:ascii="Arial" w:hAnsi="Arial" w:cs="Arial"/>
                <w:color w:val="000000"/>
              </w:rPr>
              <w:t xml:space="preserve">, </w:t>
            </w:r>
            <w:r w:rsidRPr="004C614D">
              <w:rPr>
                <w:rFonts w:ascii="Arial" w:hAnsi="Arial" w:cs="Arial"/>
                <w:color w:val="000000"/>
              </w:rPr>
              <w:t xml:space="preserve">100x oil immersion (NA 1.25) with an optical resolution of </w:t>
            </w:r>
            <w:r>
              <w:rPr>
                <w:rFonts w:ascii="Arial" w:hAnsi="Arial" w:cs="Arial"/>
                <w:color w:val="000000"/>
              </w:rPr>
              <w:t xml:space="preserve">circa </w:t>
            </w:r>
            <w:r w:rsidRPr="004C614D">
              <w:rPr>
                <w:rFonts w:ascii="Arial" w:hAnsi="Arial" w:cs="Arial"/>
                <w:color w:val="000000"/>
              </w:rPr>
              <w:t xml:space="preserve">0.2 µm, 9 z-stacks </w:t>
            </w:r>
          </w:p>
        </w:tc>
        <w:tc>
          <w:tcPr>
            <w:tcW w:w="1327" w:type="dxa"/>
          </w:tcPr>
          <w:p w14:paraId="38FD5D8A" w14:textId="77777777" w:rsidR="00E12B3D" w:rsidRPr="004C614D" w:rsidRDefault="00E12B3D" w:rsidP="00BB12CC">
            <w:pPr>
              <w:rPr>
                <w:rFonts w:ascii="Arial" w:hAnsi="Arial" w:cs="Arial"/>
                <w:color w:val="000000"/>
              </w:rPr>
            </w:pPr>
            <w:r w:rsidRPr="004C614D">
              <w:rPr>
                <w:rFonts w:ascii="Arial" w:hAnsi="Arial" w:cs="Arial"/>
                <w:color w:val="000000"/>
              </w:rPr>
              <w:t xml:space="preserve">No retrievable information </w:t>
            </w:r>
          </w:p>
        </w:tc>
      </w:tr>
      <w:tr w:rsidR="00E12B3D" w:rsidRPr="00442FA9" w14:paraId="542009CB" w14:textId="77777777" w:rsidTr="00BB12CC">
        <w:trPr>
          <w:trHeight w:val="864"/>
        </w:trPr>
        <w:tc>
          <w:tcPr>
            <w:tcW w:w="1324" w:type="dxa"/>
          </w:tcPr>
          <w:p w14:paraId="1EF8BE07" w14:textId="77777777" w:rsidR="00E12B3D" w:rsidRPr="004C614D" w:rsidRDefault="00E12B3D" w:rsidP="00BB12CC">
            <w:pPr>
              <w:rPr>
                <w:rFonts w:ascii="Arial" w:hAnsi="Arial" w:cs="Arial"/>
                <w:color w:val="000000"/>
              </w:rPr>
            </w:pPr>
            <w:r>
              <w:rPr>
                <w:rFonts w:ascii="Arial" w:hAnsi="Arial" w:cs="Arial"/>
                <w:color w:val="000000"/>
              </w:rPr>
              <w:t xml:space="preserve">11: </w:t>
            </w:r>
            <w:r w:rsidRPr="004C614D">
              <w:rPr>
                <w:rFonts w:ascii="Arial" w:hAnsi="Arial" w:cs="Arial"/>
                <w:color w:val="000000"/>
              </w:rPr>
              <w:t xml:space="preserve">Linder et al 2014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{"citationID":"SpE7hYUs","properties":{"formattedCitation":"[35]","plainCitation":"[35]","noteIndex":0},"citationItems":[{"id":6103,"uris":["http://zotero.org/users/8980872/items/KYVED4FH"],"itemData":{"id":6103,"type":"article-journal","abstract":"Introduction Microscopy is the gold standard for diagnosis of malaria, however, manual evaluation of blood films is highly dependent on skilled personnel in a time-consuming, error-prone and repetitive process. In this study we propose a method using computer vision detection and visualization of only the diagnostically most relevant sample regions in digitized blood smears. Methods Giemsa-stained thin blood films with P. falciparum ring-stage trophozoites (n = 27) and uninfected controls (n = 20) were digitally scanned with an oil immersion objective (0.1 µm/pixel) to capture approximately 50,000 erythrocytes per sample. Parasite candidate regions were identified based on color and object size, followed by extraction of image features (local binary patterns, local contrast and Scale-invariant feature transform descriptors) used as input to a support vector machine classifier. The classifier was trained on digital slides from ten patients and validated on six samples. Results The diagnostic accuracy was tested on 31 samples (19 infected and 12 controls). From each digitized area of a blood smear, a panel with the 128 most probable parasite candidate regions was generated. Two expert microscopists were asked to visually inspect the panel on a tablet computer and to judge whether the patient was infected with P. falciparum. The method achieved a diagnostic sensitivity and specificity of 95% and 100% as well as 90% and 100% for the two readers respectively using the diagnostic tool. Parasitemia was separately calculated by the automated system and the correlation coefficient between manual and automated parasitemia counts was 0.97. Conclusion We developed a decision support system for detecting malaria parasites using a computer vision algorithm combined with visualization of sample areas with the highest probability of malaria infection. The system provides a novel method for blood smear screening with a significantly reduced need for visual examination and has a potential to increase the throughput in malaria diagnostics.","container-title":"PLOS ONE","DOI":"10.1371/journal.pone.0104855","ISSN":"1932-6203","issue":"8","journalAbbreviation":"PLOS ONE","language":"en","note":"publisher: Public Library of Science","page":"e104855","source":"PLoS Journals","title":"A Malaria Diagnostic Tool Based on Computer Vision Screening and Visualization of Plasmodium falciparum Candidate Areas in Digitized Blood Smears","volume":"9","author":[{"family":"Linder","given":"Nina"},{"family":"Turkki","given":"Riku"},{"family":"Walliander","given":"Margarita"},{"family":"Mårtensson","given":"Andreas"},{"family":"Diwan","given":"Vinod"},{"family":"Rahtu","given":"Esa"},{"family":"Pietikäinen","given":"Matti"},{"family":"Lundin","given":"Mikael"},{"family":"Lundin","given":"Johan"}],"issued":{"date-parts":[["2014",8,21]]}}}],"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[35]</w:t>
            </w:r>
            <w:r w:rsidRPr="004C614D">
              <w:rPr>
                <w:rFonts w:ascii="Arial" w:hAnsi="Arial" w:cs="Arial"/>
                <w:color w:val="000000"/>
              </w:rPr>
              <w:fldChar w:fldCharType="end"/>
            </w:r>
          </w:p>
        </w:tc>
        <w:tc>
          <w:tcPr>
            <w:tcW w:w="1081" w:type="dxa"/>
            <w:hideMark/>
          </w:tcPr>
          <w:p w14:paraId="479EE796" w14:textId="77777777" w:rsidR="00E12B3D" w:rsidRPr="004C614D" w:rsidRDefault="00E12B3D" w:rsidP="00BB12CC">
            <w:pPr>
              <w:rPr>
                <w:rFonts w:ascii="Arial" w:hAnsi="Arial" w:cs="Arial"/>
                <w:color w:val="000000"/>
              </w:rPr>
            </w:pPr>
            <w:r w:rsidRPr="004C614D">
              <w:rPr>
                <w:rFonts w:ascii="Arial" w:hAnsi="Arial" w:cs="Arial"/>
                <w:color w:val="000000"/>
              </w:rPr>
              <w:t>Blood</w:t>
            </w:r>
          </w:p>
        </w:tc>
        <w:tc>
          <w:tcPr>
            <w:tcW w:w="992" w:type="dxa"/>
          </w:tcPr>
          <w:p w14:paraId="3627458D" w14:textId="77777777" w:rsidR="00E12B3D" w:rsidRPr="004C614D" w:rsidRDefault="00E12B3D" w:rsidP="00BB12CC">
            <w:pPr>
              <w:rPr>
                <w:rFonts w:ascii="Arial" w:hAnsi="Arial" w:cs="Arial"/>
                <w:color w:val="000000"/>
              </w:rPr>
            </w:pPr>
            <w:r>
              <w:rPr>
                <w:rFonts w:ascii="Arial" w:hAnsi="Arial" w:cs="Arial"/>
                <w:color w:val="000000"/>
              </w:rPr>
              <w:t>M</w:t>
            </w:r>
            <w:r w:rsidRPr="004C614D">
              <w:rPr>
                <w:rFonts w:ascii="Arial" w:hAnsi="Arial" w:cs="Arial"/>
                <w:color w:val="000000"/>
              </w:rPr>
              <w:t>alaria</w:t>
            </w:r>
            <w:r>
              <w:rPr>
                <w:rFonts w:ascii="Arial" w:hAnsi="Arial" w:cs="Arial"/>
                <w:color w:val="000000"/>
              </w:rPr>
              <w:t>-parasites</w:t>
            </w:r>
          </w:p>
        </w:tc>
        <w:tc>
          <w:tcPr>
            <w:tcW w:w="2126" w:type="dxa"/>
            <w:hideMark/>
          </w:tcPr>
          <w:p w14:paraId="1BA406D2" w14:textId="77777777" w:rsidR="00E12B3D" w:rsidRPr="004C614D" w:rsidRDefault="00E12B3D" w:rsidP="00BB12CC">
            <w:pPr>
              <w:rPr>
                <w:rFonts w:ascii="Arial" w:hAnsi="Arial" w:cs="Arial"/>
                <w:color w:val="000000"/>
              </w:rPr>
            </w:pPr>
            <w:r w:rsidRPr="004C614D">
              <w:rPr>
                <w:rFonts w:ascii="Arial" w:hAnsi="Arial" w:cs="Arial"/>
                <w:color w:val="000000"/>
              </w:rPr>
              <w:t>Thin blood smears stained with Giemsa</w:t>
            </w:r>
          </w:p>
        </w:tc>
        <w:tc>
          <w:tcPr>
            <w:tcW w:w="2217" w:type="dxa"/>
            <w:hideMark/>
          </w:tcPr>
          <w:p w14:paraId="7EA65C89" w14:textId="77777777" w:rsidR="00E12B3D" w:rsidRPr="004C614D" w:rsidRDefault="00E12B3D" w:rsidP="00BB12CC">
            <w:pPr>
              <w:rPr>
                <w:rFonts w:ascii="Arial" w:hAnsi="Arial" w:cs="Arial"/>
                <w:color w:val="000000"/>
              </w:rPr>
            </w:pPr>
            <w:r w:rsidRPr="004C614D">
              <w:rPr>
                <w:rFonts w:ascii="Arial" w:hAnsi="Arial" w:cs="Arial"/>
                <w:color w:val="000000"/>
              </w:rPr>
              <w:t>A microscope with a motorized stage, circa 6 mm</w:t>
            </w:r>
            <w:r w:rsidRPr="004C614D">
              <w:rPr>
                <w:rFonts w:ascii="Arial" w:hAnsi="Arial" w:cs="Arial"/>
                <w:color w:val="000000"/>
                <w:vertAlign w:val="superscript"/>
              </w:rPr>
              <w:t>2</w:t>
            </w:r>
            <w:r w:rsidRPr="004C614D">
              <w:rPr>
                <w:rFonts w:ascii="Arial" w:hAnsi="Arial" w:cs="Arial"/>
                <w:color w:val="000000"/>
              </w:rPr>
              <w:t xml:space="preserve"> with</w:t>
            </w:r>
            <w:r>
              <w:rPr>
                <w:rFonts w:ascii="Arial" w:hAnsi="Arial" w:cs="Arial"/>
                <w:color w:val="000000"/>
              </w:rPr>
              <w:t xml:space="preserve"> scanned</w:t>
            </w:r>
            <w:r w:rsidRPr="004C614D">
              <w:rPr>
                <w:rFonts w:ascii="Arial" w:hAnsi="Arial" w:cs="Arial"/>
                <w:color w:val="000000"/>
              </w:rPr>
              <w:t xml:space="preserve"> 63x oil immersion (NA 1.4)</w:t>
            </w:r>
          </w:p>
        </w:tc>
        <w:tc>
          <w:tcPr>
            <w:tcW w:w="1327" w:type="dxa"/>
          </w:tcPr>
          <w:p w14:paraId="4F38E117" w14:textId="77777777" w:rsidR="00E12B3D" w:rsidRPr="004C614D" w:rsidRDefault="00E12B3D" w:rsidP="00BB12CC">
            <w:pPr>
              <w:rPr>
                <w:rFonts w:ascii="Arial" w:hAnsi="Arial" w:cs="Arial"/>
                <w:color w:val="000000"/>
              </w:rPr>
            </w:pPr>
            <w:r w:rsidRPr="004C614D">
              <w:rPr>
                <w:rFonts w:ascii="Arial" w:hAnsi="Arial" w:cs="Arial"/>
                <w:color w:val="000000"/>
              </w:rPr>
              <w:t xml:space="preserve">No retrievable information </w:t>
            </w:r>
          </w:p>
        </w:tc>
      </w:tr>
      <w:tr w:rsidR="00E12B3D" w:rsidRPr="00442FA9" w14:paraId="1D859B43" w14:textId="77777777" w:rsidTr="00BB12CC">
        <w:trPr>
          <w:trHeight w:val="864"/>
        </w:trPr>
        <w:tc>
          <w:tcPr>
            <w:tcW w:w="1324" w:type="dxa"/>
          </w:tcPr>
          <w:p w14:paraId="6C2493CD" w14:textId="77777777" w:rsidR="00E12B3D" w:rsidRPr="004C614D" w:rsidRDefault="00E12B3D" w:rsidP="00BB12CC">
            <w:pPr>
              <w:rPr>
                <w:rFonts w:ascii="Arial" w:hAnsi="Arial" w:cs="Arial"/>
                <w:color w:val="000000"/>
              </w:rPr>
            </w:pPr>
            <w:r>
              <w:rPr>
                <w:rFonts w:ascii="Arial" w:hAnsi="Arial" w:cs="Arial"/>
                <w:color w:val="000000"/>
              </w:rPr>
              <w:t xml:space="preserve">12: </w:t>
            </w:r>
            <w:r w:rsidRPr="004C614D">
              <w:rPr>
                <w:rFonts w:ascii="Arial" w:hAnsi="Arial" w:cs="Arial"/>
                <w:color w:val="000000"/>
              </w:rPr>
              <w:t xml:space="preserve">Horning et al 2021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{"citationID":"O0iJCODU","properties":{"formattedCitation":"[36]","plainCitation":"[36]","noteIndex":0},"citationItems":[{"id":6128,"uris":["http://zotero.org/users/8980872/items/C4EJVYQU"],"itemData":{"id":6128,"type":"article-journal","abstract":"Manual microscopy remains a widely-used tool for malaria diagnosis and clinical studies, but it has inconsistent quality in the field due to variability in training and field practices. Automated diagnostic systems based on machine learning hold promise to improve quality and reproducibility of field microscopy. The World Health Organization (WHO) has designed a 55-slide set (WHO 55) for their External Competence Assessment of Malaria Microscopists (ECAMM) programme, which can also serve as a valuable benchmark for automated systems. The performance of a fully-automated malaria diagnostic system, EasyScan GO, on a WHO 55 slide set was evaluated.","container-title":"Malaria Journal","DOI":"10.1186/s12936-021-03631-3","ISSN":"1475-2875","issue":"1","journalAbbreviation":"Malaria Journal","page":"110","source":"BioMed Central","title":"Performance of a fully</w:instrText>
            </w:r>
            <w:r w:rsidRPr="004C614D">
              <w:rPr>
                <w:rFonts w:ascii="Cambria Math" w:hAnsi="Cambria Math" w:cs="Cambria Math"/>
                <w:color w:val="000000"/>
              </w:rPr>
              <w:instrText>‐</w:instrText>
            </w:r>
            <w:r w:rsidRPr="004C614D">
              <w:rPr>
                <w:rFonts w:ascii="Arial" w:hAnsi="Arial" w:cs="Arial"/>
                <w:color w:val="000000"/>
              </w:rPr>
              <w:instrText xml:space="preserve">automated system on a WHO malaria microscopy evaluation slide set","volume":"20","author":[{"family":"Horning","given":"Matthew P."},{"family":"Delahunt","given":"Charles B."},{"family":"Bachman","given":"Christine M."},{"family":"Luchavez","given":"Jennifer"},{"family":"Luna","given":"Christian"},{"family":"Hu","given":"Liming"},{"family":"Jaiswal","given":"Mayoore S."},{"family":"Thompson","given":"Clay M."},{"family":"Kulhare","given":"Sourabh"},{"family":"Janko","given":"Samantha"},{"family":"Wilson","given":"Benjamin K."},{"family":"Ostbye","given":"Travis"},{"family":"Mehanian","given":"Martha"},{"family":"Gebrehiwot","given":"Roman"},{"family":"Yun","given":"Grace"},{"family":"Bell","given":"David"},{"family":"Proux","given":"Stephane"},{"family":"Carter","given":"Jane Y."},{"family":"Oyibo","given":"Wellington"},{"family":"Gamboa","given":"Dionicia"},{"family":"Dhorda","given":"Mehul"},{"family":"Vongpromek","given":"Ranitha"},{"family":"Chiodini","given":"Peter L."},{"family":"Ogutu","given":"Bernhards"},{"family":"Long","given":"Earl G."},{"family":"Tun","given":"Kyaw"},{"family":"Burkot","given":"Thomas R."},{"family":"Lilley","given":"Ken"},{"family":"Mehanian","given":"Courosh"}],"issued":{"date-parts":[["2021",2,25]]}}}],"schema":"https://github.com/citation-style-language/schema/raw/master/csl-citation.json"}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[36]</w:t>
            </w:r>
            <w:r w:rsidRPr="004C614D">
              <w:rPr>
                <w:rFonts w:ascii="Arial" w:hAnsi="Arial" w:cs="Arial"/>
                <w:color w:val="000000"/>
              </w:rPr>
              <w:fldChar w:fldCharType="end"/>
            </w:r>
            <w:r w:rsidRPr="004C614D">
              <w:rPr>
                <w:rFonts w:ascii="Arial" w:hAnsi="Arial" w:cs="Arial"/>
                <w:color w:val="000000"/>
              </w:rPr>
              <w:t xml:space="preserve"> </w:t>
            </w:r>
          </w:p>
        </w:tc>
        <w:tc>
          <w:tcPr>
            <w:tcW w:w="1081" w:type="dxa"/>
            <w:hideMark/>
          </w:tcPr>
          <w:p w14:paraId="5246FE42" w14:textId="77777777" w:rsidR="00E12B3D" w:rsidRPr="004C614D" w:rsidRDefault="00E12B3D" w:rsidP="00BB12CC">
            <w:pPr>
              <w:rPr>
                <w:rFonts w:ascii="Arial" w:hAnsi="Arial" w:cs="Arial"/>
                <w:color w:val="000000"/>
              </w:rPr>
            </w:pPr>
            <w:r w:rsidRPr="004C614D">
              <w:rPr>
                <w:rFonts w:ascii="Arial" w:hAnsi="Arial" w:cs="Arial"/>
                <w:color w:val="000000"/>
              </w:rPr>
              <w:t>Blood</w:t>
            </w:r>
          </w:p>
        </w:tc>
        <w:tc>
          <w:tcPr>
            <w:tcW w:w="992" w:type="dxa"/>
          </w:tcPr>
          <w:p w14:paraId="0894FB47" w14:textId="77777777" w:rsidR="00E12B3D" w:rsidRPr="004C614D" w:rsidRDefault="00E12B3D" w:rsidP="00BB12CC">
            <w:pPr>
              <w:rPr>
                <w:rFonts w:ascii="Arial" w:hAnsi="Arial" w:cs="Arial"/>
                <w:color w:val="000000"/>
              </w:rPr>
            </w:pPr>
            <w:r>
              <w:rPr>
                <w:rFonts w:ascii="Arial" w:hAnsi="Arial" w:cs="Arial"/>
                <w:color w:val="000000"/>
              </w:rPr>
              <w:t>M</w:t>
            </w:r>
            <w:r w:rsidRPr="004C614D">
              <w:rPr>
                <w:rFonts w:ascii="Arial" w:hAnsi="Arial" w:cs="Arial"/>
                <w:color w:val="000000"/>
              </w:rPr>
              <w:t>alaria</w:t>
            </w:r>
            <w:r>
              <w:rPr>
                <w:rFonts w:ascii="Arial" w:hAnsi="Arial" w:cs="Arial"/>
                <w:color w:val="000000"/>
              </w:rPr>
              <w:t>-parasites</w:t>
            </w:r>
          </w:p>
        </w:tc>
        <w:tc>
          <w:tcPr>
            <w:tcW w:w="2126" w:type="dxa"/>
            <w:hideMark/>
          </w:tcPr>
          <w:p w14:paraId="56788957" w14:textId="77777777" w:rsidR="00E12B3D" w:rsidRPr="004C614D" w:rsidRDefault="00E12B3D" w:rsidP="00BB12CC">
            <w:pPr>
              <w:rPr>
                <w:rFonts w:ascii="Arial" w:hAnsi="Arial" w:cs="Arial"/>
                <w:color w:val="000000"/>
              </w:rPr>
            </w:pPr>
            <w:r w:rsidRPr="004C614D">
              <w:rPr>
                <w:rFonts w:ascii="Arial" w:hAnsi="Arial" w:cs="Arial"/>
                <w:color w:val="000000"/>
              </w:rPr>
              <w:t xml:space="preserve">Manual blood smears </w:t>
            </w:r>
            <w:r>
              <w:rPr>
                <w:rFonts w:ascii="Arial" w:hAnsi="Arial" w:cs="Arial"/>
                <w:color w:val="000000"/>
              </w:rPr>
              <w:t xml:space="preserve">stained </w:t>
            </w:r>
            <w:r w:rsidRPr="004C614D">
              <w:rPr>
                <w:rFonts w:ascii="Arial" w:hAnsi="Arial" w:cs="Arial"/>
                <w:color w:val="000000"/>
              </w:rPr>
              <w:t>with Giemsa</w:t>
            </w:r>
          </w:p>
        </w:tc>
        <w:tc>
          <w:tcPr>
            <w:tcW w:w="2217" w:type="dxa"/>
            <w:hideMark/>
          </w:tcPr>
          <w:p w14:paraId="6939B16F" w14:textId="77777777" w:rsidR="00E12B3D" w:rsidRPr="004C614D" w:rsidRDefault="00E12B3D" w:rsidP="00BB12CC">
            <w:pPr>
              <w:rPr>
                <w:rFonts w:ascii="Arial" w:hAnsi="Arial" w:cs="Arial"/>
                <w:color w:val="000000"/>
              </w:rPr>
            </w:pPr>
            <w:r w:rsidRPr="004C614D">
              <w:rPr>
                <w:rFonts w:ascii="Arial" w:hAnsi="Arial" w:cs="Arial"/>
                <w:color w:val="000000"/>
              </w:rPr>
              <w:t xml:space="preserve">Motic EasyScan GO </w:t>
            </w:r>
            <w:r w:rsidRPr="00B755E7">
              <w:rPr>
                <w:rFonts w:ascii="Arial" w:hAnsi="Arial" w:cs="Arial"/>
                <w:color w:val="000000"/>
              </w:rPr>
              <w:t>18 mm</w:t>
            </w:r>
            <w:r w:rsidRPr="00B755E7">
              <w:rPr>
                <w:rFonts w:ascii="Arial" w:hAnsi="Arial" w:cs="Arial"/>
                <w:color w:val="000000"/>
                <w:vertAlign w:val="superscript"/>
              </w:rPr>
              <w:t>2</w:t>
            </w:r>
            <w:r>
              <w:rPr>
                <w:rFonts w:ascii="Arial" w:hAnsi="Arial" w:cs="Arial"/>
                <w:color w:val="000000"/>
              </w:rPr>
              <w:t xml:space="preserve"> scanned</w:t>
            </w:r>
            <w:r w:rsidRPr="004C614D">
              <w:rPr>
                <w:rFonts w:ascii="Arial" w:hAnsi="Arial" w:cs="Arial"/>
                <w:color w:val="000000"/>
              </w:rPr>
              <w:t xml:space="preserve"> with 40x (NA 0.75), 5 z-stacks</w:t>
            </w:r>
          </w:p>
        </w:tc>
        <w:tc>
          <w:tcPr>
            <w:tcW w:w="1327" w:type="dxa"/>
          </w:tcPr>
          <w:p w14:paraId="6558DF91" w14:textId="77777777" w:rsidR="00E12B3D" w:rsidRPr="004C614D" w:rsidRDefault="00E12B3D" w:rsidP="00BB12CC">
            <w:pPr>
              <w:rPr>
                <w:rFonts w:ascii="Arial" w:hAnsi="Arial" w:cs="Arial"/>
                <w:color w:val="000000"/>
              </w:rPr>
            </w:pPr>
            <w:r w:rsidRPr="004C614D">
              <w:rPr>
                <w:rFonts w:ascii="Arial" w:hAnsi="Arial" w:cs="Arial"/>
                <w:color w:val="000000"/>
              </w:rPr>
              <w:t>Scanning and AI analysis: 54 min; Scanning: 1) thick 13 min, 2) thin 6 min; AI analysis: 1) thick 29 min 2) thin 7 min</w:t>
            </w:r>
          </w:p>
        </w:tc>
      </w:tr>
      <w:tr w:rsidR="00E12B3D" w:rsidRPr="00442FA9" w14:paraId="7CFD8747" w14:textId="77777777" w:rsidTr="00BB12CC">
        <w:trPr>
          <w:trHeight w:val="864"/>
        </w:trPr>
        <w:tc>
          <w:tcPr>
            <w:tcW w:w="1324" w:type="dxa"/>
          </w:tcPr>
          <w:p w14:paraId="29A22E29" w14:textId="77777777" w:rsidR="00E12B3D" w:rsidRPr="004C614D" w:rsidRDefault="00E12B3D" w:rsidP="00BB12CC">
            <w:pPr>
              <w:rPr>
                <w:rFonts w:ascii="Arial" w:hAnsi="Arial" w:cs="Arial"/>
                <w:color w:val="000000"/>
              </w:rPr>
            </w:pPr>
            <w:r>
              <w:rPr>
                <w:rFonts w:ascii="Arial" w:hAnsi="Arial" w:cs="Arial"/>
              </w:rPr>
              <w:t xml:space="preserve">13: </w:t>
            </w:r>
            <w:r w:rsidRPr="004C614D">
              <w:rPr>
                <w:rFonts w:ascii="Arial" w:hAnsi="Arial" w:cs="Arial"/>
              </w:rPr>
              <w:t>Stegmüller et al 2024</w:t>
            </w:r>
            <w:r w:rsidRPr="004C614D">
              <w:rPr>
                <w:rFonts w:ascii="Arial" w:hAnsi="Arial" w:cs="Arial"/>
                <w:color w:val="000000"/>
              </w:rPr>
              <w:t xml:space="preserve">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{"citationID":"RVHCSNz1","properties":{"formattedCitation":"[37]","plainCitation":"[37]","noteIndex":0},"citationItems":[{"id":1356,"uris":["http://zotero.org/users/8980872/items/BGPP62QL"],"itemData":{"id":1356,"type":"article-journal","abstract":"Screening Papanicolaou test samples has proven to be highly effective in reducing cervical cancer-related mortality. However, the lack of trained cytopathologists  hinders its widespread implementation in low-resource settings. Deep  learning-assisted telecytology diagnosis emerges as an appealing alternative, but  it requires the collection of large annotated training datasets, which is costly  and time-consuming. In this paper, we demonstrate that the abundance of unlabeled  images that can be extracted from Pap smear test whole slide images presents a  fertile ground for self-supervised learning methods, yielding performance  improvements compared to off-the-shelf pre-trained models for various downstream  tasks. In particular, we propose Cervical Cell Copy-Pasting (C(3)P) as an  effective augmentation method, which enables knowledge transfer from public and  labeled single-cell datasets to unlabeled tiles. Not only does C(3)P outperforms  naive transfer from single-cell images, but we also demonstrate its advantageous  integration into multiple instance learning methods. Importantly, all our  experiments are conducted on our introduced in-house dataset comprising  liquid-based cytology Pap smear images obtained using low-cost technologies. This  aligns with our long-term objective of deep learning-assisted telecytology for  diagnosis in low-resource settings.","container-title":"Computers in biology and medicine","DOI":"10.1016/j.compbiomed.2023.107809","ISSN":"1879-0534 0010-4825","journalAbbreviation":"Comput Biol Med","language":"eng","license":"Copyright © 2024 The Authors. Published by Elsevier Ltd.. All rights reserved.","note":"publisher-place: United States\nPMID: 38113684","page":"107809","title":"Self-supervised learning-based cervical cytology for the triage of HPV-positive women in resource-limited settings and low-data regime.","volume":"169","author":[{"family":"Stegmüller","given":"Thomas"},{"family":"Abbet","given":"Christian"},{"family":"Bozorgtabar","given":"Behzad"},{"family":"Clarke","given":"Holly"},{"family":"Petignat","given":"Patrick"},{"family":"Vassilakos","given":"Pierre"},{"family":"Thiran","given":"Jean-Philippe"}],"issued":{"date-parts":[["2024",2]]}}}],"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[37]</w:t>
            </w:r>
            <w:r w:rsidRPr="004C614D">
              <w:rPr>
                <w:rFonts w:ascii="Arial" w:hAnsi="Arial" w:cs="Arial"/>
                <w:color w:val="000000"/>
              </w:rPr>
              <w:fldChar w:fldCharType="end"/>
            </w:r>
          </w:p>
        </w:tc>
        <w:tc>
          <w:tcPr>
            <w:tcW w:w="1081" w:type="dxa"/>
            <w:hideMark/>
          </w:tcPr>
          <w:p w14:paraId="4DD1A60C" w14:textId="77777777" w:rsidR="00E12B3D" w:rsidRPr="004C614D" w:rsidRDefault="00E12B3D" w:rsidP="00BB12CC">
            <w:pPr>
              <w:rPr>
                <w:rFonts w:ascii="Arial" w:hAnsi="Arial" w:cs="Arial"/>
                <w:color w:val="000000"/>
              </w:rPr>
            </w:pPr>
            <w:r w:rsidRPr="004C614D">
              <w:rPr>
                <w:rFonts w:ascii="Arial" w:hAnsi="Arial" w:cs="Arial"/>
                <w:color w:val="000000"/>
              </w:rPr>
              <w:t>Cervical cytology</w:t>
            </w:r>
          </w:p>
        </w:tc>
        <w:tc>
          <w:tcPr>
            <w:tcW w:w="992" w:type="dxa"/>
          </w:tcPr>
          <w:p w14:paraId="7EDBFB50" w14:textId="77777777" w:rsidR="00E12B3D" w:rsidRPr="004C614D" w:rsidRDefault="00E12B3D" w:rsidP="00BB12CC">
            <w:pPr>
              <w:rPr>
                <w:rFonts w:ascii="Arial" w:hAnsi="Arial" w:cs="Arial"/>
                <w:color w:val="000000"/>
              </w:rPr>
            </w:pPr>
            <w:r>
              <w:rPr>
                <w:rFonts w:ascii="Arial" w:hAnsi="Arial" w:cs="Arial"/>
                <w:color w:val="000000"/>
              </w:rPr>
              <w:t>Atypical cervical cells</w:t>
            </w:r>
          </w:p>
        </w:tc>
        <w:tc>
          <w:tcPr>
            <w:tcW w:w="2126" w:type="dxa"/>
            <w:hideMark/>
          </w:tcPr>
          <w:p w14:paraId="58452DE9" w14:textId="77777777" w:rsidR="00E12B3D" w:rsidRPr="004C614D" w:rsidRDefault="00E12B3D" w:rsidP="00BB12CC">
            <w:pPr>
              <w:rPr>
                <w:rFonts w:ascii="Arial" w:hAnsi="Arial" w:cs="Arial"/>
                <w:color w:val="000000"/>
              </w:rPr>
            </w:pPr>
            <w:r w:rsidRPr="004C614D">
              <w:rPr>
                <w:rFonts w:ascii="Arial" w:hAnsi="Arial" w:cs="Arial"/>
                <w:color w:val="000000"/>
              </w:rPr>
              <w:t>SurePath™ procedure (manual preparation available) and Papanicolaou stain</w:t>
            </w:r>
          </w:p>
        </w:tc>
        <w:tc>
          <w:tcPr>
            <w:tcW w:w="2217" w:type="dxa"/>
            <w:hideMark/>
          </w:tcPr>
          <w:p w14:paraId="70FF3B9A" w14:textId="77777777" w:rsidR="00E12B3D" w:rsidRPr="004C614D" w:rsidRDefault="00E12B3D" w:rsidP="00BB12CC">
            <w:pPr>
              <w:rPr>
                <w:rFonts w:ascii="Arial" w:hAnsi="Arial" w:cs="Arial"/>
                <w:color w:val="000000"/>
              </w:rPr>
            </w:pPr>
            <w:r w:rsidRPr="004C614D">
              <w:rPr>
                <w:rFonts w:ascii="Arial" w:hAnsi="Arial" w:cs="Arial"/>
                <w:color w:val="000000"/>
              </w:rPr>
              <w:t>Grundium Ocus®40 scans with 40x (NA 0.75)</w:t>
            </w:r>
            <w:r>
              <w:rPr>
                <w:rFonts w:ascii="Arial" w:hAnsi="Arial" w:cs="Arial"/>
                <w:color w:val="000000"/>
              </w:rPr>
              <w:t xml:space="preserve"> </w:t>
            </w:r>
            <w:r w:rsidRPr="004C614D">
              <w:rPr>
                <w:rFonts w:ascii="Arial" w:hAnsi="Arial" w:cs="Arial"/>
                <w:color w:val="000000"/>
              </w:rPr>
              <w:t>in 3 z-stacks</w:t>
            </w:r>
          </w:p>
        </w:tc>
        <w:tc>
          <w:tcPr>
            <w:tcW w:w="1327" w:type="dxa"/>
          </w:tcPr>
          <w:p w14:paraId="0A9E7BBC" w14:textId="77777777" w:rsidR="00E12B3D" w:rsidRPr="004C614D" w:rsidRDefault="00E12B3D" w:rsidP="00BB12CC">
            <w:pPr>
              <w:rPr>
                <w:rFonts w:ascii="Arial" w:hAnsi="Arial" w:cs="Arial"/>
                <w:color w:val="000000"/>
              </w:rPr>
            </w:pPr>
            <w:r w:rsidRPr="004C614D">
              <w:rPr>
                <w:rFonts w:ascii="Arial" w:hAnsi="Arial" w:cs="Arial"/>
                <w:color w:val="000000"/>
              </w:rPr>
              <w:t xml:space="preserve">No retrievable information </w:t>
            </w:r>
          </w:p>
        </w:tc>
      </w:tr>
      <w:tr w:rsidR="00E12B3D" w:rsidRPr="00442FA9" w14:paraId="3811978F" w14:textId="77777777" w:rsidTr="00BB12CC">
        <w:trPr>
          <w:trHeight w:val="864"/>
        </w:trPr>
        <w:tc>
          <w:tcPr>
            <w:tcW w:w="1324" w:type="dxa"/>
          </w:tcPr>
          <w:p w14:paraId="253BA089" w14:textId="77777777" w:rsidR="00E12B3D" w:rsidRPr="004C614D" w:rsidRDefault="00E12B3D" w:rsidP="00BB12CC">
            <w:pPr>
              <w:rPr>
                <w:rFonts w:ascii="Arial" w:hAnsi="Arial" w:cs="Arial"/>
                <w:color w:val="000000"/>
              </w:rPr>
            </w:pPr>
            <w:r>
              <w:rPr>
                <w:rFonts w:ascii="Arial" w:hAnsi="Arial" w:cs="Arial"/>
                <w:color w:val="000000"/>
              </w:rPr>
              <w:t xml:space="preserve">14: </w:t>
            </w:r>
            <w:r w:rsidRPr="004C614D">
              <w:rPr>
                <w:rFonts w:ascii="Arial" w:hAnsi="Arial" w:cs="Arial"/>
                <w:color w:val="000000"/>
              </w:rPr>
              <w:t>Holmström et al 202</w:t>
            </w:r>
            <w:r>
              <w:rPr>
                <w:rFonts w:ascii="Arial" w:hAnsi="Arial" w:cs="Arial"/>
                <w:color w:val="000000"/>
              </w:rPr>
              <w:t>1</w:t>
            </w:r>
            <w:r w:rsidRPr="004C614D">
              <w:rPr>
                <w:rFonts w:ascii="Arial" w:hAnsi="Arial" w:cs="Arial"/>
                <w:color w:val="000000"/>
              </w:rPr>
              <w:t xml:space="preserve">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{"citationID":"aeSiXRPS","properties":{"formattedCitation":"[7]","plainCitation":"[7]","noteIndex":0},"citationItems":[{"id":760,"uris":["http://zotero.org/users/8980872/items/VCDQDCZ2"],"itemData":{"id":760,"type":"article-journal","abstract":"Importance: Cervical cancer is highly preventable but remains a common and deadly cancer in areas without screening programs. The creation of a diagnostic system to digitize Papanicolaou test samples and analyze them using a cloud-based deep learning system (DLS) may provide needed cervical cancer screening to resource-limited areas.\nObjective: To determine whether artificial intelligence-supported digital microscopy diagnostics can be implemented in a resource-limited setting and used for analysis of Papanicolaou tests.\nDesign, Setting, and Participants: In this diagnostic study, cervical smears from 740 HIV-positive women aged between 18 and 64 years were collected between September 1, 2018, and September 30, 2019. The smears were digitized with a portable slide scanner, uploaded to a cloud server using mobile networks, and used to train and validate a DLS for the detection of atypical cervical cells. This single-center study was conducted at a local health care center in rural Kenya.\nExposures: Detection of squamous cell atypia in the digital samples by analysis with the DLS.\nMain Outcomes and Measures: The accuracy of the DLS in the detection of low- and high-grade squamous intraepithelial lesions in Papanicolaou test whole-slide images.\nResults: Papanicolaou test results from 740 HIV-positive women (mean [SD] age, 41.8 [10.3] years) were collected. The DLS was trained using 350 whole-slide images and validated on 361 whole-slide images (average size, 100 387 × 47 560 pixels). For detection of cervical cellular atypia, sensitivities were 95.7% (95% CI, 85.5%-99.5%) and 100% (95% CI, 82.4%-100%), and specificities were 84.7% (95% CI, 80.2%-88.5%) and 78.4% (95% CI, 73.6%-82.4%), compared with the pathologist assessment of digital and physical slides, respectively. Areas under the receiver operating characteristic curve were 0.94 and 0.96, respectively. Negative predictive values were high (99%-100%), and accuracy was high, particularly for the detection of high-grade lesions. Interrater agreement was substantial compared with the pathologist assessment of digital slides (κ = 0.72) and fair compared with the assessment of glass slides (κ = 0.36). No samples that were classified as high grade by manual sample analysis had false-negative assessments by the DLS.\nConclusions and Relevance: In this study, digital microscopy with artificial intelligence was implemented at a rural clinic and used to detect atypical cervical smears with a high sensitivity compared with visual sample analysis.","container-title":"JAMA network open","DOI":"10.1001/jamanetworkopen.2021.1740","ISSN":"2574-3805","issue":"3","journalAbbreviation":"JAMA Netw Open","language":"eng","note":"PMID: 33729503\nPMCID: PMC7970338","page":"e211740","source":"PubMed","title":"Point-of-Care Digital Cytology With Artificial Intelligence for Cervical Cancer Screening in a Resource-Limited Setting","volume":"4","author":[{"family":"Holmström","given":"Oscar"},{"family":"Linder","given":"Nina"},{"family":"Kaingu","given":"Harrison"},{"family":"Mbuuko","given":"Ngali"},{"family":"Mbete","given":"Jumaa"},{"family":"Kinyua","given":"Felix"},{"family":"Törnquist","given":"Sara"},{"family":"Muinde","given":"Martin"},{"family":"Krogerus","given":"Leena"},{"family":"Lundin","given":"Mikael"},{"family":"Diwan","given":"Vinod"},{"family":"Lundin","given":"Johan"}],"issued":{"date-parts":[["2021",3,1]]}}}],"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[7]</w:t>
            </w:r>
            <w:r w:rsidRPr="004C614D">
              <w:rPr>
                <w:rFonts w:ascii="Arial" w:hAnsi="Arial" w:cs="Arial"/>
                <w:color w:val="000000"/>
              </w:rPr>
              <w:fldChar w:fldCharType="end"/>
            </w:r>
          </w:p>
        </w:tc>
        <w:tc>
          <w:tcPr>
            <w:tcW w:w="1081" w:type="dxa"/>
            <w:hideMark/>
          </w:tcPr>
          <w:p w14:paraId="7B8A776A" w14:textId="77777777" w:rsidR="00E12B3D" w:rsidRPr="004C614D" w:rsidRDefault="00E12B3D" w:rsidP="00BB12CC">
            <w:pPr>
              <w:rPr>
                <w:rFonts w:ascii="Arial" w:hAnsi="Arial" w:cs="Arial"/>
                <w:color w:val="000000"/>
              </w:rPr>
            </w:pPr>
            <w:r w:rsidRPr="004C614D">
              <w:rPr>
                <w:rFonts w:ascii="Arial" w:hAnsi="Arial" w:cs="Arial"/>
                <w:color w:val="000000"/>
              </w:rPr>
              <w:t>Cervical cytology</w:t>
            </w:r>
          </w:p>
        </w:tc>
        <w:tc>
          <w:tcPr>
            <w:tcW w:w="992" w:type="dxa"/>
          </w:tcPr>
          <w:p w14:paraId="0A1420F0" w14:textId="77777777" w:rsidR="00E12B3D" w:rsidRPr="004C614D" w:rsidRDefault="00E12B3D" w:rsidP="00BB12CC">
            <w:pPr>
              <w:rPr>
                <w:rFonts w:ascii="Arial" w:hAnsi="Arial" w:cs="Arial"/>
                <w:color w:val="000000"/>
              </w:rPr>
            </w:pPr>
            <w:r>
              <w:rPr>
                <w:rFonts w:ascii="Arial" w:hAnsi="Arial" w:cs="Arial"/>
                <w:color w:val="000000"/>
              </w:rPr>
              <w:t>Cellular a</w:t>
            </w:r>
            <w:r w:rsidRPr="004C614D">
              <w:rPr>
                <w:rFonts w:ascii="Arial" w:hAnsi="Arial" w:cs="Arial"/>
                <w:color w:val="000000"/>
              </w:rPr>
              <w:t>typia</w:t>
            </w:r>
          </w:p>
        </w:tc>
        <w:tc>
          <w:tcPr>
            <w:tcW w:w="2126" w:type="dxa"/>
            <w:hideMark/>
          </w:tcPr>
          <w:p w14:paraId="41403B61" w14:textId="77777777" w:rsidR="00E12B3D" w:rsidRPr="004C614D" w:rsidRDefault="00E12B3D" w:rsidP="00BB12CC">
            <w:pPr>
              <w:rPr>
                <w:rFonts w:ascii="Arial" w:hAnsi="Arial" w:cs="Arial"/>
                <w:color w:val="000000"/>
              </w:rPr>
            </w:pPr>
            <w:r w:rsidRPr="004C614D">
              <w:rPr>
                <w:rFonts w:ascii="Arial" w:hAnsi="Arial" w:cs="Arial"/>
                <w:color w:val="000000"/>
              </w:rPr>
              <w:t>Conventional cytology stained with Papanicolaou</w:t>
            </w:r>
          </w:p>
        </w:tc>
        <w:tc>
          <w:tcPr>
            <w:tcW w:w="2217" w:type="dxa"/>
            <w:hideMark/>
          </w:tcPr>
          <w:p w14:paraId="5832C7D0" w14:textId="77777777" w:rsidR="00E12B3D" w:rsidRPr="004C614D" w:rsidRDefault="00E12B3D" w:rsidP="00BB12CC">
            <w:pPr>
              <w:rPr>
                <w:rFonts w:ascii="Arial" w:hAnsi="Arial" w:cs="Arial"/>
                <w:color w:val="000000"/>
              </w:rPr>
            </w:pPr>
            <w:r w:rsidRPr="004C614D">
              <w:rPr>
                <w:rFonts w:ascii="Arial" w:hAnsi="Arial" w:cs="Arial"/>
                <w:color w:val="000000"/>
              </w:rPr>
              <w:t>Grundium Ocus®20, scans with 20x (NA 0.4)</w:t>
            </w:r>
          </w:p>
        </w:tc>
        <w:tc>
          <w:tcPr>
            <w:tcW w:w="1327" w:type="dxa"/>
          </w:tcPr>
          <w:p w14:paraId="2F284CA8" w14:textId="77777777" w:rsidR="00E12B3D" w:rsidRPr="004C614D" w:rsidRDefault="00E12B3D" w:rsidP="00BB12CC">
            <w:pPr>
              <w:rPr>
                <w:rFonts w:ascii="Arial" w:hAnsi="Arial" w:cs="Arial"/>
                <w:color w:val="000000"/>
              </w:rPr>
            </w:pPr>
            <w:r w:rsidRPr="004C614D">
              <w:rPr>
                <w:rFonts w:ascii="Arial" w:hAnsi="Arial" w:cs="Arial"/>
                <w:color w:val="000000"/>
              </w:rPr>
              <w:t>Scanning: 5-10 min; uploading 10-40 min</w:t>
            </w:r>
          </w:p>
        </w:tc>
      </w:tr>
      <w:tr w:rsidR="00E12B3D" w:rsidRPr="00442FA9" w14:paraId="44E65B4F" w14:textId="77777777" w:rsidTr="00BB12CC">
        <w:trPr>
          <w:trHeight w:val="1152"/>
        </w:trPr>
        <w:tc>
          <w:tcPr>
            <w:tcW w:w="1324" w:type="dxa"/>
          </w:tcPr>
          <w:p w14:paraId="15F00A37" w14:textId="77777777" w:rsidR="00E12B3D" w:rsidRPr="004C614D" w:rsidRDefault="00E12B3D" w:rsidP="00BB12CC">
            <w:pPr>
              <w:rPr>
                <w:rFonts w:ascii="Arial" w:hAnsi="Arial" w:cs="Arial"/>
                <w:color w:val="000000"/>
              </w:rPr>
            </w:pPr>
            <w:r>
              <w:rPr>
                <w:rFonts w:ascii="Arial" w:hAnsi="Arial" w:cs="Arial"/>
                <w:color w:val="000000"/>
              </w:rPr>
              <w:t xml:space="preserve">15: </w:t>
            </w:r>
            <w:r w:rsidRPr="004C614D">
              <w:rPr>
                <w:rFonts w:ascii="Arial" w:hAnsi="Arial" w:cs="Arial"/>
                <w:color w:val="000000"/>
              </w:rPr>
              <w:t xml:space="preserve">Sunny et al 2019 </w:t>
            </w:r>
            <w:r w:rsidRPr="004C614D">
              <w:rPr>
                <w:rFonts w:ascii="Arial" w:hAnsi="Arial" w:cs="Arial"/>
                <w:color w:val="000000"/>
              </w:rPr>
              <w:fldChar w:fldCharType="begin"/>
            </w:r>
            <w:r w:rsidRPr="004C614D">
              <w:rPr>
                <w:rFonts w:ascii="Arial" w:hAnsi="Arial" w:cs="Arial"/>
                <w:color w:val="000000"/>
              </w:rPr>
              <w:instrText xml:space="preserve"> ADDIN ZOTERO_ITEM CSL_CITATION {"citationID":"gTt46ktS","properties":{"formattedCitation":"[12]","plainCitation":"[12]","noteIndex":0},"citationItems":[{"id":620,"uris":["http://zotero.org/users/8980872/items/PN43B6QS"],"itemData":{"id":620,"type":"article-journal","abstract":"Early detection of oral cancer necessitates a minimally invasive, tissue-specific diagnostic tool that facilitates screening/surveillance. Brush biopsy, though minimally invasive, demands skilled cyto-pathologist expertise. In this study, we explored the clinical utility/efficacy of a tele-cytology system in combination with Artificial Neural Network (ANN) based risk-stratification model for early detection of oral potentially malignant (OPML)/malignant lesion. A portable, automated tablet-based tele-cytology platform capable of digitization of cytology slides was evaluated for its efficacy in the detection of OPML/malignant lesions (n = 82) in comparison with conventional cytology and histology. Then, an image pre-processing algorithm was established to segregate cells, ANN was trained with images (n = 11,981) and a risk-stratification model developed. The specificity, sensitivity and accuracy of platform/ stratification model were computed, and agreement was examined using Kappa statistics. The tele-cytology platform, Cellscope, showed an overall accuracy of 84-86% with no difference between tele-cytology and conventional cytology in detection of oral lesions (kappa, 0.67-0.72). However, OPML could be detected with low sensitivity (18%) in accordance with the limitations of conventional cytology. The integration of image processing and development of an ANN-based risk stratification model improved the detection sensitivity of malignant lesions (93%) and high grade OPML (73%), thereby increasing the overall accuracy by 30%. Tele-cytology integrated with the risk stratification model, a novel strategy established in this study, can be an invaluable Point-of-Care (PoC) tool for early detection/screening in oral cancer. This study hence establishes the applicability of tele-cytology for accurate, remote diagnosis and use of automated ANN-based analysis in improving its efficacy.","container-title":"PloS One","DOI":"10.1371/journal.pone.0224885","ISSN":"1932-6203","issue":"11","journalAbbreviation":"PLoS One","language":"eng","note":"PMID: 31730638\nPMCID: PMC6857853","page":"e0224885","source":"PubMed","title":"A smart tele-cytology point-of-care platform for oral cancer screening","volume":"14","author":[{"family":"Sunny","given":"Sumsum"},{"family":"Baby","given":"Arun"},{"family":"James","given":"Bonney Lee"},{"family":"Balaji","given":"Dev"},{"family":"N V","given":"Aparna"},{"family":"Rana","given":"Maitreya H."},{"family":"Gurpur","given":"Praveen"},{"family":"Skandarajah","given":"Arunan"},{"family":"D'Ambrosio","given":"Michael"},{"family":"Ramanjinappa","given":"Ravindra Doddathimmasandra"},{"family":"Mohan","given":"Sunil Paramel"},{"family":"Raghavan","given":"Nisheena"},{"family":"Kandasarma","given":"Uma"},{"family":"N","given":"Sangeetha"},{"family":"Raghavan","given":"Subhasini"},{"family":"Hedne","given":"Naveen"},{"family":"Koch","given":"Felix"},{"family":"Fletcher","given":"Daniel A."},{"family":"Selvam","given":"Sumithra"},{"family":"Kollegal","given":"Manohar"},{"family":"N","given":"Praveen Birur"},{"family":"Ladic","given":"Lance"},{"family":"Suresh","given":"Amritha"},{"family":"Pandya","given":"Hardik J."},{"family":"Kuriakose","given":"Moni Abraham"}],"issued":{"date-parts":[["2019"]]}}}],"schema":"https://github.com/citation-style-language/schema/raw/master/csl-citation.json"} </w:instrText>
            </w:r>
            <w:r w:rsidRPr="004C614D">
              <w:rPr>
                <w:rFonts w:ascii="Arial" w:hAnsi="Arial" w:cs="Arial"/>
                <w:color w:val="000000"/>
              </w:rPr>
              <w:fldChar w:fldCharType="separate"/>
            </w:r>
            <w:r w:rsidRPr="004C614D">
              <w:rPr>
                <w:rFonts w:ascii="Arial" w:hAnsi="Arial" w:cs="Arial"/>
              </w:rPr>
              <w:t>[12]</w:t>
            </w:r>
            <w:r w:rsidRPr="004C614D">
              <w:rPr>
                <w:rFonts w:ascii="Arial" w:hAnsi="Arial" w:cs="Arial"/>
                <w:color w:val="000000"/>
              </w:rPr>
              <w:fldChar w:fldCharType="end"/>
            </w:r>
          </w:p>
        </w:tc>
        <w:tc>
          <w:tcPr>
            <w:tcW w:w="1081" w:type="dxa"/>
            <w:hideMark/>
          </w:tcPr>
          <w:p w14:paraId="34C49B79" w14:textId="77777777" w:rsidR="00E12B3D" w:rsidRPr="004C614D" w:rsidRDefault="00E12B3D" w:rsidP="00BB12CC">
            <w:pPr>
              <w:rPr>
                <w:rFonts w:ascii="Arial" w:hAnsi="Arial" w:cs="Arial"/>
                <w:color w:val="000000"/>
              </w:rPr>
            </w:pPr>
            <w:r w:rsidRPr="004C614D">
              <w:rPr>
                <w:rFonts w:ascii="Arial" w:hAnsi="Arial" w:cs="Arial"/>
                <w:color w:val="000000"/>
              </w:rPr>
              <w:t>Oral cytology</w:t>
            </w:r>
          </w:p>
        </w:tc>
        <w:tc>
          <w:tcPr>
            <w:tcW w:w="992" w:type="dxa"/>
          </w:tcPr>
          <w:p w14:paraId="758D5356" w14:textId="77777777" w:rsidR="00E12B3D" w:rsidRPr="004C614D" w:rsidRDefault="00E12B3D" w:rsidP="00BB12CC">
            <w:pPr>
              <w:rPr>
                <w:rFonts w:ascii="Arial" w:hAnsi="Arial" w:cs="Arial"/>
                <w:color w:val="000000"/>
              </w:rPr>
            </w:pPr>
            <w:r>
              <w:rPr>
                <w:rFonts w:ascii="Arial" w:hAnsi="Arial" w:cs="Arial"/>
                <w:color w:val="000000"/>
              </w:rPr>
              <w:t>Cellular a</w:t>
            </w:r>
            <w:r w:rsidRPr="004C614D">
              <w:rPr>
                <w:rFonts w:ascii="Arial" w:hAnsi="Arial" w:cs="Arial"/>
                <w:color w:val="000000"/>
              </w:rPr>
              <w:t>typia</w:t>
            </w:r>
          </w:p>
        </w:tc>
        <w:tc>
          <w:tcPr>
            <w:tcW w:w="2126" w:type="dxa"/>
            <w:hideMark/>
          </w:tcPr>
          <w:p w14:paraId="49C2F70A" w14:textId="77777777" w:rsidR="00E12B3D" w:rsidRPr="004C614D" w:rsidRDefault="00E12B3D" w:rsidP="00BB12CC">
            <w:pPr>
              <w:rPr>
                <w:rFonts w:ascii="Arial" w:hAnsi="Arial" w:cs="Arial"/>
                <w:color w:val="000000"/>
              </w:rPr>
            </w:pPr>
            <w:r w:rsidRPr="004C614D">
              <w:rPr>
                <w:rFonts w:ascii="Arial" w:hAnsi="Arial" w:cs="Arial"/>
                <w:color w:val="000000"/>
              </w:rPr>
              <w:t xml:space="preserve">Manual liquid-based cytology with centrifugation, </w:t>
            </w:r>
            <w:r w:rsidRPr="004C614D">
              <w:rPr>
                <w:rFonts w:ascii="Arial" w:hAnsi="Arial" w:cs="Arial"/>
                <w:color w:val="000000"/>
              </w:rPr>
              <w:lastRenderedPageBreak/>
              <w:t>stained with H&amp;E</w:t>
            </w:r>
            <w:r>
              <w:rPr>
                <w:rFonts w:ascii="Arial" w:hAnsi="Arial" w:cs="Arial"/>
                <w:color w:val="000000"/>
              </w:rPr>
              <w:t xml:space="preserve"> </w:t>
            </w:r>
            <w:r>
              <w:rPr>
                <w:rFonts w:ascii="Arial" w:hAnsi="Arial" w:cs="Arial"/>
                <w:color w:val="000000"/>
              </w:rPr>
              <w:fldChar w:fldCharType="begin"/>
            </w:r>
            <w:r>
              <w:rPr>
                <w:rFonts w:ascii="Arial" w:hAnsi="Arial" w:cs="Arial"/>
                <w:color w:val="000000"/>
              </w:rPr>
              <w:instrText xml:space="preserve"> ADDIN ZOTERO_ITEM CSL_CITATION {"citationID":"t8a8VqYj","properties":{"formattedCitation":"[38]","plainCitation":"[38]","noteIndex":0},"citationItems":[{"id":6356,"uris":["http://zotero.org/users/8980872/items/4VARSUTC"],"itemData":{"id":6356,"type":"article-journal","abstract":"Oral cancer is the most common type of cancer among men in India and other countries in South Asia. Late diagnosis contributes significantly to this mortality, highlighting the need for effective and specific point-of-care diagnostic tools. The same regions with high prevalence of oral cancer have seen extensive growth in mobile phone infrastructure, which enables widespread access to telemedicine services. In this work, we describe the evaluation of an automated tablet-based mobile microscope as an adjunct for telemedicine-based oral cancer screening in India. Brush biopsy, a minimally invasive sampling technique was combined with a simplified staining protocol and a tablet-based mobile microscope to facilitate local collection of digital images and remote evaluation of the images by clinicians. The tablet-based mobile microscope (CellScope device) combines an iPad Mini with collection optics, LED illumination and Bluetooth-controlled motors to scan a slide specimen and capture high-resolution images of stained brush biopsy samples. Researchers at the Mazumdar Shaw Medical Foundation (MSMF) in Bangalore, India used the instrument to collect and send randomly selected images of each slide for telepathology review. Evaluation of the concordance between gold standard histology, conventional microscopy cytology, and remote pathologist review of the images was performed as part of a pilot study of mobile microscopy as a screening tool for oral cancer. Results indicated that the instrument successfully collected images of sufficient quality to enable remote diagnoses that show concordance with existing techniques. Further studies will evaluate the effectiveness of oral cancer screening with mobile microscopy by minimally trained technicians in low-resource settings.","container-title":"PLoS ONE","DOI":"10.1371/journal.pone.0188440","ISSN":"1932-6203","issue":"11","journalAbbreviation":"PLoS One","note":"PMID: 29176904\nPMCID: PMC5703562","page":"e0188440","source":"PubMed Central","title":"Mobile microscopy as a screening tool for oral cancer in India: A pilot study","title-short":"Mobile microscopy as a screening tool for oral cancer in India","volume":"12","author":[{"family":"Skandarajah","given":"Arunan"},{"family":"Sunny","given":"Sumsum P."},{"family":"Gurpur","given":"Praveen"},{"family":"Reber","given":"Clay D."},{"family":"D’Ambrosio","given":"Michael V."},{"family":"Raghavan","given":"Nisheena"},{"family":"James","given":"Bonney Lee"},{"family":"Ramanjinappa","given":"Ravindra D."},{"family":"Suresh","given":"Amritha"},{"family":"Kandasarma","given":"Uma"},{"family":"Birur","given":"Praveen"},{"family":"Kumar","given":"Vinay V."},{"family":"Galmeanu","given":"Honorius-Cezar"},{"family":"Itu","given":"Alexandru Mihail"},{"family":"Modiga-Arsu","given":"Mihai"},{"family":"Rausch","given":"Saskia"},{"family":"Sramek","given":"Maria"},{"family":"Kollegal","given":"Manohar"},{"family":"Paladini","given":"Gianluca"},{"family":"Kuriakose","given":"Moni"},{"family":"Ladic","given":"Lance"},{"family":"Koch","given":"Felix"},{"family":"Fletcher","given":"Daniel"}],"issued":{"date-parts":[["2017",11,27]]}}}],"schema":"https://github.com/citation-style-language/schema/raw/master/csl-citation.json"} </w:instrText>
            </w:r>
            <w:r>
              <w:rPr>
                <w:rFonts w:ascii="Arial" w:hAnsi="Arial" w:cs="Arial"/>
                <w:color w:val="000000"/>
              </w:rPr>
              <w:fldChar w:fldCharType="separate"/>
            </w:r>
            <w:r w:rsidRPr="004951E1">
              <w:rPr>
                <w:rFonts w:ascii="Arial" w:hAnsi="Arial" w:cs="Arial"/>
              </w:rPr>
              <w:t>[38]</w:t>
            </w:r>
            <w:r>
              <w:rPr>
                <w:rFonts w:ascii="Arial" w:hAnsi="Arial" w:cs="Arial"/>
                <w:color w:val="000000"/>
              </w:rPr>
              <w:fldChar w:fldCharType="end"/>
            </w:r>
          </w:p>
        </w:tc>
        <w:tc>
          <w:tcPr>
            <w:tcW w:w="2217" w:type="dxa"/>
            <w:hideMark/>
          </w:tcPr>
          <w:p w14:paraId="578C0A95" w14:textId="77777777" w:rsidR="00E12B3D" w:rsidRPr="004C614D" w:rsidRDefault="00E12B3D" w:rsidP="00BB12CC">
            <w:pPr>
              <w:rPr>
                <w:rFonts w:ascii="Arial" w:hAnsi="Arial" w:cs="Arial"/>
                <w:color w:val="000000"/>
              </w:rPr>
            </w:pPr>
            <w:r w:rsidRPr="004C614D">
              <w:rPr>
                <w:rFonts w:ascii="Arial" w:hAnsi="Arial" w:cs="Arial"/>
                <w:color w:val="000000"/>
              </w:rPr>
              <w:lastRenderedPageBreak/>
              <w:t>Cellscope, scans 100-125 FOVs with</w:t>
            </w:r>
            <w:r>
              <w:rPr>
                <w:rFonts w:ascii="Arial" w:hAnsi="Arial" w:cs="Arial"/>
                <w:color w:val="000000"/>
              </w:rPr>
              <w:t xml:space="preserve"> 20x</w:t>
            </w:r>
            <w:r w:rsidRPr="004C614D">
              <w:rPr>
                <w:rFonts w:ascii="Arial" w:hAnsi="Arial" w:cs="Arial"/>
                <w:color w:val="000000"/>
              </w:rPr>
              <w:t xml:space="preserve"> </w:t>
            </w:r>
            <w:r>
              <w:rPr>
                <w:rFonts w:ascii="Arial" w:hAnsi="Arial" w:cs="Arial"/>
                <w:color w:val="000000"/>
              </w:rPr>
              <w:t>(</w:t>
            </w:r>
            <w:r w:rsidRPr="004C614D">
              <w:rPr>
                <w:rFonts w:ascii="Arial" w:hAnsi="Arial" w:cs="Arial"/>
                <w:color w:val="000000"/>
              </w:rPr>
              <w:t>NA 0.4</w:t>
            </w:r>
            <w:r>
              <w:rPr>
                <w:rFonts w:ascii="Arial" w:hAnsi="Arial" w:cs="Arial"/>
                <w:color w:val="000000"/>
              </w:rPr>
              <w:t>)</w:t>
            </w:r>
            <w:r w:rsidRPr="004C614D">
              <w:rPr>
                <w:rFonts w:ascii="Arial" w:hAnsi="Arial" w:cs="Arial"/>
                <w:color w:val="000000"/>
              </w:rPr>
              <w:t xml:space="preserve"> </w:t>
            </w:r>
            <w:r>
              <w:rPr>
                <w:rFonts w:ascii="Arial" w:hAnsi="Arial" w:cs="Arial"/>
                <w:color w:val="000000"/>
              </w:rPr>
              <w:fldChar w:fldCharType="begin"/>
            </w:r>
            <w:r>
              <w:rPr>
                <w:rFonts w:ascii="Arial" w:hAnsi="Arial" w:cs="Arial"/>
                <w:color w:val="000000"/>
              </w:rPr>
              <w:instrText xml:space="preserve"> ADDIN ZOTERO_ITEM CSL_CITATION {"citationID":"9IcNNlmu","properties":{"formattedCitation":"[38]","plainCitation":"[38]","noteIndex":0},"citationItems":[{"id":6356,"uris":["http://zotero.org/users/8980872/items/4VARSUTC"],"itemData":{"id":6356,"type":"article-journal","abstract":"Oral cancer is the most common type of cancer among men in India and other countries in South Asia. Late diagnosis contributes significantly to this mortality, highlighting the need for effective and specific point-of-care diagnostic tools. The same regions with high prevalence of oral cancer have seen extensive growth in mobile phone infrastructure, which enables widespread access to telemedicine services. In this work, we describe the evaluation of an automated tablet-based mobile microscope as an adjunct for telemedicine-based oral cancer screening in India. Brush biopsy, a minimally invasive sampling technique was combined with a simplified staining protocol and a tablet-based mobile microscope to facilitate local collection of digital images and remote evaluation of the images by clinicians. The tablet-based mobile microscope (CellScope device) combines an iPad Mini with collection optics, LED illumination and Bluetooth-controlled motors to scan a slide specimen and capture high-resolution images of stained brush biopsy samples. Researchers at the Mazumdar Shaw Medical Foundation (MSMF) in Bangalore, India used the instrument to collect and send randomly selected images of each slide for telepathology review. Evaluation of the concordance between gold standard histology, conventional microscopy cytology, and remote pathologist review of the images was performed as part of a pilot study of mobile microscopy as a screening tool for oral cancer. Results indicated that the instrument successfully collected images of sufficient quality to enable remote diagnoses that show concordance with existing techniques. Further studies will evaluate the effectiveness of oral cancer screening with mobile microscopy by minimally trained technicians in low-resource settings.","container-title":"PLoS ONE","DOI":"10.1371/journal.pone.0188440","ISSN":"1932-6203","issue":"11","journalAbbreviation":"PLoS One","note":"PMID: 29176904\nPMCID: PMC5703562","page":"e0188440","source":"PubMed Central","title":"Mobile microscopy as a screening tool for oral cancer in India: A pilot study","title-short":"Mobile microscopy as a screening tool for oral cancer in India","volume":"12","author":[{"family":"Skandarajah","given":"Arunan"},{"family":"Sunny","given":"Sumsum P."},{"family":"Gurpur","given":"Praveen"},{"family":"Reber","given":"Clay D."},{"family":"D’Ambrosio","given":"Michael V."},{"family":"Raghavan","given":"Nisheena"},{"family":"James","given":"Bonney Lee"},{"family":"Ramanjinappa","given":"Ravindra D."},{"family":"Suresh","given":"Amritha"},{"family":"Kandasarma","given":"Uma"},{"family":"Birur","given":"Praveen"},{"family":"Kumar","given":"Vinay V."},{"family":"Galmeanu","given":"Honorius-Cezar"},{"family":"Itu","given":"Alexandru Mihail"},{"family":"Modiga-Arsu","given":"Mihai"},{"family":"Rausch","given":"Saskia"},{"family":"Sramek","given":"Maria"},{"family":"Kollegal","given":"Manohar"},{"family":"Paladini","given":"Gianluca"},{"family":"Kuriakose","given":"Moni"},{"family":"Ladic","given":"Lance"},{"family":"Koch","given":"Felix"},{"family":"Fletcher","given":"Daniel"}],"issued":{"date-parts":[["2017",11,27]]}}}],"schema":"https://github.com/citation-style-language/schema/raw/master/csl-citation.json"} </w:instrText>
            </w:r>
            <w:r>
              <w:rPr>
                <w:rFonts w:ascii="Arial" w:hAnsi="Arial" w:cs="Arial"/>
                <w:color w:val="000000"/>
              </w:rPr>
              <w:fldChar w:fldCharType="separate"/>
            </w:r>
            <w:r w:rsidRPr="00B13216">
              <w:rPr>
                <w:rFonts w:ascii="Arial" w:hAnsi="Arial" w:cs="Arial"/>
              </w:rPr>
              <w:t>[38]</w:t>
            </w:r>
            <w:r>
              <w:rPr>
                <w:rFonts w:ascii="Arial" w:hAnsi="Arial" w:cs="Arial"/>
                <w:color w:val="000000"/>
              </w:rPr>
              <w:fldChar w:fldCharType="end"/>
            </w:r>
          </w:p>
        </w:tc>
        <w:tc>
          <w:tcPr>
            <w:tcW w:w="1327" w:type="dxa"/>
          </w:tcPr>
          <w:p w14:paraId="327EC8B3" w14:textId="77777777" w:rsidR="00E12B3D" w:rsidRPr="004C614D" w:rsidRDefault="00E12B3D" w:rsidP="00BB12CC">
            <w:pPr>
              <w:rPr>
                <w:rFonts w:ascii="Arial" w:hAnsi="Arial" w:cs="Arial"/>
                <w:color w:val="000000"/>
              </w:rPr>
            </w:pPr>
            <w:r w:rsidRPr="004C614D">
              <w:rPr>
                <w:rFonts w:ascii="Arial" w:hAnsi="Arial" w:cs="Arial"/>
                <w:color w:val="000000"/>
              </w:rPr>
              <w:t>AI analysis: 10 min</w:t>
            </w:r>
          </w:p>
        </w:tc>
      </w:tr>
      <w:tr w:rsidR="00E12B3D" w:rsidRPr="00442FA9" w14:paraId="4949BD01" w14:textId="77777777" w:rsidTr="00BB12CC">
        <w:trPr>
          <w:trHeight w:val="576"/>
        </w:trPr>
        <w:tc>
          <w:tcPr>
            <w:tcW w:w="1324" w:type="dxa"/>
          </w:tcPr>
          <w:p w14:paraId="5449CF33" w14:textId="77777777" w:rsidR="00E12B3D" w:rsidRPr="004C614D" w:rsidRDefault="00E12B3D" w:rsidP="00BB12CC">
            <w:pPr>
              <w:rPr>
                <w:rFonts w:ascii="Arial" w:hAnsi="Arial" w:cs="Arial"/>
                <w:color w:val="000000"/>
              </w:rPr>
            </w:pPr>
            <w:r>
              <w:rPr>
                <w:rFonts w:ascii="Arial" w:hAnsi="Arial" w:cs="Arial"/>
              </w:rPr>
              <w:t xml:space="preserve">16: </w:t>
            </w:r>
            <w:r w:rsidRPr="004C614D">
              <w:rPr>
                <w:rFonts w:ascii="Arial" w:hAnsi="Arial" w:cs="Arial"/>
              </w:rPr>
              <w:t>Ghaderinia</w:t>
            </w:r>
            <w:r w:rsidRPr="004C614D">
              <w:rPr>
                <w:rFonts w:ascii="Arial" w:hAnsi="Arial" w:cs="Arial"/>
                <w:color w:val="000000"/>
              </w:rPr>
              <w:t xml:space="preserve">  et al 2024 </w:t>
            </w:r>
            <w:r w:rsidRPr="004C614D">
              <w:rPr>
                <w:rFonts w:ascii="Arial" w:hAnsi="Arial" w:cs="Arial"/>
                <w:color w:val="000000"/>
              </w:rPr>
              <w:fldChar w:fldCharType="begin"/>
            </w:r>
            <w:r>
              <w:rPr>
                <w:rFonts w:ascii="Arial" w:hAnsi="Arial" w:cs="Arial"/>
                <w:color w:val="000000"/>
              </w:rPr>
              <w:instrText xml:space="preserve"> ADDIN ZOTERO_ITEM CSL_CITATION {"citationID":"YG6oOnPw","properties":{"formattedCitation":"[39]","plainCitation":"[39]","noteIndex":0},"citationItems":[{"id":1207,"uris":["http://zotero.org/users/8980872/items/WUUDN8VE"],"itemData":{"id":1207,"type":"article-journal","abstract":"In pulmonary inflammation diseases, like COVID-19, lung involvement and inflammation determine the treatment regime. Respiratory inflammation is  typically arisen due to the cytokine storm and the leakage of the vessels for  immune cells recruitment. Currently, such a situation is detected by the clinical  judgment of a specialist or precisely by a chest CT scan. However, the lack of  accessibility to the CT machines in many poor medical centers as well as its  expensive service, demands more accessible methods for fast and cheap detection  of lung inflammation. Here, we have introduced a novel method for tracing the  inflammation and lung involvement in patients with pulmonary inflammation, such  as COVID-19, by a simple electrolyte detection in their sputum samples. The  presence of the electrolyte in the sputum sample results in the fern-like  structures after air-drying. These fern patterns are different in the CT positive  and negative cases that are detected by an AI application on a smartphone and  using a low-cost and portable mini-microscope. Evaluating 160 patient-derived  sputum sample images, this method demonstrated an interesting accuracy of 95%, as  confirmed by CT-scan results. This finding suggests that the method has the  potential to serve as a promising and reliable approach for recognizing lung  inflammatory diseases, such as COVID-19.","container-title":"Scientific reports","DOI":"10.1038/s41598-024-54939-4","ISSN":"2045-2322","issue":"1","journalAbbreviation":"Sci Rep","language":"eng","license":"© 2024. The Author(s).","note":"publisher-place: England\nPMID: 38519489 \nPMCID: PMC10959990","page":"6912","title":"Smartphone-based device for point-of-care diagnostics of pulmonary inflammation using convolutional neural networks (CNNs).","volume":"14","author":[{"family":"Ghaderinia","given":"Mohammadreza"},{"family":"Abadijoo","given":"Hamed"},{"family":"Mahdavian","given":"Ashkan"},{"family":"Kousha","given":"Ebrahim"},{"family":"Shakibi","given":"Reyhaneh"},{"family":"Taheri","given":"S. Mohammad-Reza"},{"family":"Simaee","given":"Hossein"},{"family":"Khatibi","given":"Ali"},{"family":"Moosavi-Movahedi","given":"Ali Akbar"},{"family":"Khayamian","given":"Mohammad Ali"}],"issued":{"date-parts":[["2024",3,22]]}}}],"schema":"https://github.com/citation-style-language/schema/raw/master/csl-citation.json"} </w:instrText>
            </w:r>
            <w:r w:rsidRPr="004C614D">
              <w:rPr>
                <w:rFonts w:ascii="Arial" w:hAnsi="Arial" w:cs="Arial"/>
                <w:color w:val="000000"/>
              </w:rPr>
              <w:fldChar w:fldCharType="separate"/>
            </w:r>
            <w:r w:rsidRPr="004951E1">
              <w:rPr>
                <w:rFonts w:ascii="Arial" w:hAnsi="Arial" w:cs="Arial"/>
              </w:rPr>
              <w:t>[39]</w:t>
            </w:r>
            <w:r w:rsidRPr="004C614D">
              <w:rPr>
                <w:rFonts w:ascii="Arial" w:hAnsi="Arial" w:cs="Arial"/>
                <w:color w:val="000000"/>
              </w:rPr>
              <w:fldChar w:fldCharType="end"/>
            </w:r>
          </w:p>
        </w:tc>
        <w:tc>
          <w:tcPr>
            <w:tcW w:w="1081" w:type="dxa"/>
            <w:hideMark/>
          </w:tcPr>
          <w:p w14:paraId="2E9EA7C7" w14:textId="77777777" w:rsidR="00E12B3D" w:rsidRPr="004C614D" w:rsidRDefault="00E12B3D" w:rsidP="00BB12CC">
            <w:pPr>
              <w:rPr>
                <w:rFonts w:ascii="Arial" w:hAnsi="Arial" w:cs="Arial"/>
                <w:color w:val="000000"/>
              </w:rPr>
            </w:pPr>
            <w:r w:rsidRPr="004C614D">
              <w:rPr>
                <w:rFonts w:ascii="Arial" w:hAnsi="Arial" w:cs="Arial"/>
                <w:color w:val="000000"/>
              </w:rPr>
              <w:t xml:space="preserve">Sputum </w:t>
            </w:r>
          </w:p>
        </w:tc>
        <w:tc>
          <w:tcPr>
            <w:tcW w:w="992" w:type="dxa"/>
          </w:tcPr>
          <w:p w14:paraId="17974560" w14:textId="77777777" w:rsidR="00E12B3D" w:rsidRPr="004C614D" w:rsidRDefault="00E12B3D" w:rsidP="00BB12CC">
            <w:pPr>
              <w:rPr>
                <w:rFonts w:ascii="Arial" w:hAnsi="Arial" w:cs="Arial"/>
                <w:color w:val="000000"/>
              </w:rPr>
            </w:pPr>
            <w:r>
              <w:rPr>
                <w:rFonts w:ascii="Arial" w:hAnsi="Arial" w:cs="Arial"/>
                <w:color w:val="000000"/>
              </w:rPr>
              <w:t>Ferning patterns (inflammation in COVID-19 patients)</w:t>
            </w:r>
          </w:p>
        </w:tc>
        <w:tc>
          <w:tcPr>
            <w:tcW w:w="2126" w:type="dxa"/>
            <w:hideMark/>
          </w:tcPr>
          <w:p w14:paraId="214D43AD" w14:textId="77777777" w:rsidR="00E12B3D" w:rsidRPr="004C614D" w:rsidRDefault="00E12B3D" w:rsidP="00BB12CC">
            <w:pPr>
              <w:rPr>
                <w:rFonts w:ascii="Arial" w:hAnsi="Arial" w:cs="Arial"/>
                <w:color w:val="000000"/>
              </w:rPr>
            </w:pPr>
            <w:r w:rsidRPr="00BC5491">
              <w:rPr>
                <w:rFonts w:ascii="Arial" w:hAnsi="Arial" w:cs="Arial"/>
                <w:color w:val="000000"/>
              </w:rPr>
              <w:t>Sputum settled 30 min; 10 μL air-dried on glass slide; no staining</w:t>
            </w:r>
          </w:p>
        </w:tc>
        <w:tc>
          <w:tcPr>
            <w:tcW w:w="2217" w:type="dxa"/>
            <w:hideMark/>
          </w:tcPr>
          <w:p w14:paraId="2C2A087C" w14:textId="77777777" w:rsidR="00E12B3D" w:rsidRPr="003D6333" w:rsidRDefault="00E12B3D" w:rsidP="00BB12CC">
            <w:pPr>
              <w:rPr>
                <w:rFonts w:ascii="Arial" w:hAnsi="Arial" w:cs="Arial"/>
                <w:color w:val="000000"/>
              </w:rPr>
            </w:pPr>
            <w:r w:rsidRPr="003D6333">
              <w:rPr>
                <w:rFonts w:ascii="Arial" w:hAnsi="Arial" w:cs="Arial"/>
                <w:color w:val="000000"/>
              </w:rPr>
              <w:t>Custom 40x smartphone-compatible mini-microscope</w:t>
            </w:r>
            <w:r>
              <w:rPr>
                <w:rFonts w:ascii="Arial" w:hAnsi="Arial" w:cs="Arial"/>
                <w:color w:val="000000"/>
              </w:rPr>
              <w:t>; c</w:t>
            </w:r>
            <w:r w:rsidRPr="003D6333">
              <w:rPr>
                <w:rFonts w:ascii="Arial" w:hAnsi="Arial" w:cs="Arial"/>
                <w:color w:val="000000"/>
              </w:rPr>
              <w:t>aptures the sample in one FOV</w:t>
            </w:r>
          </w:p>
        </w:tc>
        <w:tc>
          <w:tcPr>
            <w:tcW w:w="1327" w:type="dxa"/>
          </w:tcPr>
          <w:p w14:paraId="63943F35" w14:textId="77777777" w:rsidR="00E12B3D" w:rsidRPr="003D6333" w:rsidRDefault="00E12B3D" w:rsidP="00BB12CC">
            <w:pPr>
              <w:rPr>
                <w:rFonts w:ascii="Arial" w:hAnsi="Arial" w:cs="Arial"/>
                <w:color w:val="000000"/>
              </w:rPr>
            </w:pPr>
            <w:r w:rsidRPr="004C614D">
              <w:rPr>
                <w:rFonts w:ascii="Arial" w:hAnsi="Arial" w:cs="Arial"/>
                <w:color w:val="000000"/>
              </w:rPr>
              <w:t xml:space="preserve">No retrievable information </w:t>
            </w:r>
          </w:p>
        </w:tc>
      </w:tr>
      <w:tr w:rsidR="00E12B3D" w:rsidRPr="00442FA9" w14:paraId="5A56C15E" w14:textId="77777777" w:rsidTr="00BB12CC">
        <w:trPr>
          <w:trHeight w:val="576"/>
        </w:trPr>
        <w:tc>
          <w:tcPr>
            <w:tcW w:w="1324" w:type="dxa"/>
          </w:tcPr>
          <w:p w14:paraId="2CE4A6A8" w14:textId="77777777" w:rsidR="00E12B3D" w:rsidRPr="004C614D" w:rsidRDefault="00E12B3D" w:rsidP="00BB12CC">
            <w:pPr>
              <w:rPr>
                <w:rFonts w:ascii="Arial" w:hAnsi="Arial" w:cs="Arial"/>
                <w:color w:val="000000"/>
              </w:rPr>
            </w:pPr>
            <w:r>
              <w:rPr>
                <w:rFonts w:ascii="Arial" w:hAnsi="Arial" w:cs="Arial"/>
                <w:color w:val="000000"/>
              </w:rPr>
              <w:t xml:space="preserve">17: </w:t>
            </w:r>
            <w:r w:rsidRPr="004C614D">
              <w:rPr>
                <w:rFonts w:ascii="Arial" w:hAnsi="Arial" w:cs="Arial"/>
                <w:color w:val="000000"/>
              </w:rPr>
              <w:t xml:space="preserve">Soares et al 2024 </w:t>
            </w:r>
            <w:r w:rsidRPr="004C614D">
              <w:rPr>
                <w:rFonts w:ascii="Arial" w:hAnsi="Arial" w:cs="Arial"/>
                <w:color w:val="000000"/>
              </w:rPr>
              <w:fldChar w:fldCharType="begin"/>
            </w:r>
            <w:r>
              <w:rPr>
                <w:rFonts w:ascii="Arial" w:hAnsi="Arial" w:cs="Arial"/>
                <w:color w:val="000000"/>
              </w:rPr>
              <w:instrText xml:space="preserve"> ADDIN ZOTERO_ITEM CSL_CITATION {"citationID":"dOnPpxeg","properties":{"formattedCitation":"[40]","plainCitation":"[40]","noteIndex":0},"citationItems":[{"id":1320,"uris":["http://zotero.org/users/8980872/items/QJZM2MUZ"],"itemData":{"id":1320,"type":"article-journal","abstract":"BACKGROUND: Techniques for diagnosing intestinal parasites need technological advancements in the preanalytical (collection/processing) and analytical  (detection) stages. The dissolved air flotation (DAF) technique effectively  recovers parasites from processed feces for routine diagnosis. Artificial  intelligence (AI) is a practical and affordable alternative to modernize the  analysis stage of microscopy images and generates high efficiency in the  parasitological examination of feces. METHODS: The objective of this study was to  standardize a laboratory protocol for stool processing using the DAF technique in  conjunction with an automated diagnosis of intestinal parasites (DAPI) system. A  total of 400 samples were obtained to perform the tests with the use of DAF to  verify the recovery of the parasites as a function of the chemical reagent  (polymer and surfactant), the volume of the flotation tube, and standardization  of smear assembly on a microscopy slide, with automated analysis by DAPI. The DAF  protocol that obtained the most satisfactory results in terms of parasite  recovery (P &lt; 0.05) and slide positivity was compared with the Three Fecal Test  (TF-Test) protocol with manual (microscopists) and automated (DAPI) evaluation.  We compared the sensitivity with the modified TF-Test technical protocol and the  diagnostic agreement with the gold standard (Kappa) result. RESULTS: There was no  significant difference in the parasite recovery between the 10 ml and 50 ml tubes  (P &gt; 0.05). The surfactants showed a range of parasite recoveries between 41.9%  and 91.2% in the float supernatant. We obtained a maximum positivity of 73% of  the assembled slides when we applied DAF processing with 7% CTAB surfactant and  57% positivity with the modified TF-Test technique. Regarding diagnostic  performance, the TF-Test-modified and DAF techniques used in fecal processing for  subsequent computerized analysis by AI presented sensitivities of 86% and 94%,  with kappa agreements of 0.62 and 0.80 (substantial), respectively. CONCLUSIONS:  The DAF protocol defined in this study and the DAPI system are innovative  processes for parasite recovery and fecal debris elimination that are favorable  for effectively detecting pathogenic structures in laboratory diagnosis.","container-title":"Parasites &amp; vectors","DOI":"10.1186/s13071-024-06434-y","ISSN":"1756-3305","issue":"1","journalAbbreviation":"Parasit Vectors","language":"eng","license":"© 2024. The Author(s).","note":"publisher-place: England\nPMID: 39215369 \nPMCID: PMC11363502","page":"368","title":"Laboratory validation of the automated diagnosis of intestinal parasites via fecal sample processing for the recovery of intestinal parasites through the  dissolved air flotation technique.","volume":"17","author":[{"family":"Soares","given":"Felipe Augusto"},{"family":"Suzuki","given":"Celso Tetsuo Nagase"},{"family":"Sabadini","given":"Edvaldo"},{"family":"Falcão","given":"Alexandre Xavier"},{"family":"Oliveira Baccin","given":"Amanda","non-dropping-particle":"de"},{"family":"Melo","given":"Leyva Cecília Vieira","non-dropping-particle":"de"},{"family":"Gomes","given":"Jancarlo Ferreira"}],"issued":{"date-parts":[["2024",8,30]]}}}],"schema":"https://github.com/citation-style-language/schema/raw/master/csl-citation.json"} </w:instrText>
            </w:r>
            <w:r w:rsidRPr="004C614D">
              <w:rPr>
                <w:rFonts w:ascii="Arial" w:hAnsi="Arial" w:cs="Arial"/>
                <w:color w:val="000000"/>
              </w:rPr>
              <w:fldChar w:fldCharType="separate"/>
            </w:r>
            <w:r w:rsidRPr="004951E1">
              <w:rPr>
                <w:rFonts w:ascii="Arial" w:hAnsi="Arial" w:cs="Arial"/>
              </w:rPr>
              <w:t>[40]</w:t>
            </w:r>
            <w:r w:rsidRPr="004C614D">
              <w:rPr>
                <w:rFonts w:ascii="Arial" w:hAnsi="Arial" w:cs="Arial"/>
                <w:color w:val="000000"/>
              </w:rPr>
              <w:fldChar w:fldCharType="end"/>
            </w:r>
          </w:p>
        </w:tc>
        <w:tc>
          <w:tcPr>
            <w:tcW w:w="1081" w:type="dxa"/>
            <w:hideMark/>
          </w:tcPr>
          <w:p w14:paraId="5ADA45F5" w14:textId="77777777" w:rsidR="00E12B3D" w:rsidRPr="004C614D" w:rsidRDefault="00E12B3D" w:rsidP="00BB12CC">
            <w:pPr>
              <w:rPr>
                <w:rFonts w:ascii="Arial" w:hAnsi="Arial" w:cs="Arial"/>
                <w:color w:val="000000"/>
              </w:rPr>
            </w:pPr>
            <w:r w:rsidRPr="004C614D">
              <w:rPr>
                <w:rFonts w:ascii="Arial" w:hAnsi="Arial" w:cs="Arial"/>
                <w:color w:val="000000"/>
              </w:rPr>
              <w:t xml:space="preserve">Stool </w:t>
            </w:r>
          </w:p>
        </w:tc>
        <w:tc>
          <w:tcPr>
            <w:tcW w:w="992" w:type="dxa"/>
          </w:tcPr>
          <w:p w14:paraId="02BABA6C" w14:textId="77777777" w:rsidR="00E12B3D" w:rsidRPr="004C614D" w:rsidRDefault="00E12B3D" w:rsidP="00BB12CC">
            <w:pPr>
              <w:rPr>
                <w:rFonts w:ascii="Arial" w:hAnsi="Arial" w:cs="Arial"/>
                <w:color w:val="000000"/>
              </w:rPr>
            </w:pPr>
            <w:r>
              <w:rPr>
                <w:rFonts w:ascii="Arial" w:hAnsi="Arial" w:cs="Arial"/>
                <w:color w:val="000000"/>
              </w:rPr>
              <w:t>I</w:t>
            </w:r>
            <w:r w:rsidRPr="004C614D">
              <w:rPr>
                <w:rFonts w:ascii="Arial" w:hAnsi="Arial" w:cs="Arial"/>
                <w:color w:val="000000"/>
              </w:rPr>
              <w:t>ntestinal parasites (both helminths and protozoans)</w:t>
            </w:r>
          </w:p>
        </w:tc>
        <w:tc>
          <w:tcPr>
            <w:tcW w:w="2126" w:type="dxa"/>
            <w:hideMark/>
          </w:tcPr>
          <w:p w14:paraId="508E82B9" w14:textId="77777777" w:rsidR="00E12B3D" w:rsidRPr="004C614D" w:rsidRDefault="00E12B3D" w:rsidP="00BB12CC">
            <w:pPr>
              <w:rPr>
                <w:rFonts w:ascii="Arial" w:hAnsi="Arial" w:cs="Arial"/>
                <w:color w:val="000000"/>
              </w:rPr>
            </w:pPr>
            <w:r w:rsidRPr="004C614D">
              <w:rPr>
                <w:rFonts w:ascii="Arial" w:hAnsi="Arial" w:cs="Arial"/>
                <w:color w:val="000000"/>
              </w:rPr>
              <w:t xml:space="preserve">Fecal samples were centrifuged, then processed using flotation and sedimentation </w:t>
            </w:r>
            <w:r w:rsidRPr="004C614D">
              <w:rPr>
                <w:rFonts w:ascii="Arial" w:hAnsi="Arial" w:cs="Arial"/>
                <w:color w:val="000000"/>
              </w:rPr>
              <w:fldChar w:fldCharType="begin"/>
            </w:r>
            <w:r>
              <w:rPr>
                <w:rFonts w:ascii="Arial" w:hAnsi="Arial" w:cs="Arial"/>
                <w:color w:val="000000"/>
              </w:rPr>
              <w:instrText xml:space="preserve"> ADDIN ZOTERO_ITEM CSL_CITATION {"citationID":"NGoC29vQ","properties":{"formattedCitation":"[41]","plainCitation":"[41]","noteIndex":0},"citationItems":[{"id":6336,"uris":["http://zotero.org/users/8980872/items/ICRCGIJR"],"itemData":{"id":6336,"type":"article-journal","abstract":"Intestinal parasitosis is highly prevalent worldwide, being among the main causes of illness and death in humans. Currently, laboratory diagnosis of the intestinal parasites is accomplished through manual technical procedures, mostly developed decades ago, which justifies the development of more sensitive and practical techniques. Therefore, the main objective of this study was to develop, evaluate, and validate a new parasitological technique referred to as TF-Test Modified, in comparison to three conventional parasitological techniques: TF-Test Conventional; Rugai, Mattos &amp; Brisola; and Helm Test/Kato-Katz. For this realization, we collected stool samples from 457 volunteers located in endemic areas of Campinas, São Paulo, Brazil, and statistically compared the techniques. Intestinal protozoa and helminths were detected qualitatively in 42.23% (193/457) of the volunteers by TF-Test Modified technique, against 36.76% (168/457) by TF-Test Conventional, 5.03% (23/457) by Helm Test/Kato-Katz, and 4.16% (19/457) by Rugai, Mattos &amp; Brisola. Furthermore, the new technique presented “almost perfect kappa” agreement in all evaluated parameters with 95% (P &lt; 0.05) of estimation. The current study showed that the TF-Test Modified technique can be comprehensively used in the diagnosis of intestinal protozoa and helminths, and its greater diagnostic sensitivity should help improving the quality of laboratory diagnosis, population surveys, and control of intestinal parasites.","container-title":"Journal of Clinical Laboratory Analysis","DOI":"10.1002/jcla.21854","ISSN":"1098-2825","issue":"4","language":"en","license":"© 2015 Wiley Periodicals, Inc.","note":"_eprint: https://onlinelibrary.wiley.com/doi/pdf/10.1002/jcla.21854","page":"293-300","source":"Wiley Online Library","title":"TF-Test Modified: New Diagnostic Tool for Human Enteroparasitosis","title-short":"TF-Test Modified","volume":"30","author":[{"family":"Carvalho","given":"Juliana Barboza","dropping-particle":"de"},{"family":"Santos","given":"Bianca Martins","dropping-particle":"dos"},{"family":"Gomes","given":"Jancarlo Ferreira"},{"family":"Suzuki","given":"Celso Tetsuo Nagase"},{"family":"Hoshino Shimizu","given":"Sumie"},{"family":"Falcão","given":"Alexandre Xavier"},{"family":"Pierucci","given":"Julia Cestari"},{"family":"Matos","given":"Lucas Vinicius Shigaki","dropping-particle":"de"},{"family":"Bresciani","given":"Katia Denise Saraiva"}],"issued":{"date-parts":[["2016"]]}}}],"schema":"https://github.com/citation-style-language/schema/raw/master/csl-citation.json"} </w:instrText>
            </w:r>
            <w:r w:rsidRPr="004C614D">
              <w:rPr>
                <w:rFonts w:ascii="Arial" w:hAnsi="Arial" w:cs="Arial"/>
                <w:color w:val="000000"/>
              </w:rPr>
              <w:fldChar w:fldCharType="separate"/>
            </w:r>
            <w:r w:rsidRPr="004951E1">
              <w:rPr>
                <w:rFonts w:ascii="Arial" w:hAnsi="Arial" w:cs="Arial"/>
              </w:rPr>
              <w:t>[41]</w:t>
            </w:r>
            <w:r w:rsidRPr="004C614D">
              <w:rPr>
                <w:rFonts w:ascii="Arial" w:hAnsi="Arial" w:cs="Arial"/>
                <w:color w:val="000000"/>
              </w:rPr>
              <w:fldChar w:fldCharType="end"/>
            </w:r>
          </w:p>
        </w:tc>
        <w:tc>
          <w:tcPr>
            <w:tcW w:w="2217" w:type="dxa"/>
            <w:hideMark/>
          </w:tcPr>
          <w:p w14:paraId="0639C39C" w14:textId="77777777" w:rsidR="00E12B3D" w:rsidRPr="004C614D" w:rsidRDefault="00E12B3D" w:rsidP="00BB12CC">
            <w:pPr>
              <w:rPr>
                <w:rFonts w:ascii="Arial" w:hAnsi="Arial" w:cs="Arial"/>
                <w:color w:val="000000"/>
              </w:rPr>
            </w:pPr>
            <w:r w:rsidRPr="004C614D">
              <w:rPr>
                <w:rFonts w:ascii="Arial" w:hAnsi="Arial" w:cs="Arial"/>
                <w:color w:val="000000"/>
              </w:rPr>
              <w:t>2000 FOVs scanned per slide. No retrievable magnification and resolution</w:t>
            </w:r>
          </w:p>
        </w:tc>
        <w:tc>
          <w:tcPr>
            <w:tcW w:w="1327" w:type="dxa"/>
          </w:tcPr>
          <w:p w14:paraId="7111FE54" w14:textId="77777777" w:rsidR="00E12B3D" w:rsidRPr="004C614D" w:rsidRDefault="00E12B3D" w:rsidP="00BB12CC">
            <w:pPr>
              <w:rPr>
                <w:rFonts w:ascii="Arial" w:hAnsi="Arial" w:cs="Arial"/>
                <w:color w:val="000000"/>
              </w:rPr>
            </w:pPr>
            <w:r w:rsidRPr="004C614D">
              <w:rPr>
                <w:rFonts w:ascii="Arial" w:hAnsi="Arial" w:cs="Arial"/>
                <w:color w:val="000000"/>
              </w:rPr>
              <w:t>AI analysis: circa 3 min</w:t>
            </w:r>
          </w:p>
        </w:tc>
      </w:tr>
      <w:tr w:rsidR="00E12B3D" w:rsidRPr="00EC2421" w14:paraId="59495414" w14:textId="77777777" w:rsidTr="00BB12CC">
        <w:trPr>
          <w:trHeight w:val="1037"/>
        </w:trPr>
        <w:tc>
          <w:tcPr>
            <w:tcW w:w="1324" w:type="dxa"/>
          </w:tcPr>
          <w:p w14:paraId="4D451FDE" w14:textId="77777777" w:rsidR="00E12B3D" w:rsidRPr="004C614D" w:rsidRDefault="00E12B3D" w:rsidP="00BB12CC">
            <w:pPr>
              <w:rPr>
                <w:rFonts w:ascii="Arial" w:hAnsi="Arial" w:cs="Arial"/>
                <w:color w:val="000000"/>
              </w:rPr>
            </w:pPr>
            <w:r>
              <w:rPr>
                <w:rFonts w:ascii="Arial" w:hAnsi="Arial" w:cs="Arial"/>
                <w:color w:val="000000"/>
              </w:rPr>
              <w:t xml:space="preserve">18: </w:t>
            </w:r>
            <w:r w:rsidRPr="004C614D">
              <w:rPr>
                <w:rFonts w:ascii="Arial" w:hAnsi="Arial" w:cs="Arial"/>
                <w:color w:val="000000"/>
              </w:rPr>
              <w:t xml:space="preserve">Lundin et al 2024 </w:t>
            </w:r>
            <w:r w:rsidRPr="004C614D">
              <w:rPr>
                <w:rFonts w:ascii="Arial" w:hAnsi="Arial" w:cs="Arial"/>
                <w:color w:val="000000"/>
              </w:rPr>
              <w:fldChar w:fldCharType="begin"/>
            </w:r>
            <w:r>
              <w:rPr>
                <w:rFonts w:ascii="Arial" w:hAnsi="Arial" w:cs="Arial"/>
                <w:color w:val="000000"/>
              </w:rPr>
              <w:instrText xml:space="preserve"> ADDIN ZOTERO_ITEM CSL_CITATION {"citationID":"RHxC7pZJ","properties":{"formattedCitation":"[42]","plainCitation":"[42]","noteIndex":0},"citationItems":[{"id":1078,"uris":["http://zotero.org/users/8980872/items/4Q9WCR9K"],"itemData":{"id":1078,"type":"article-journal","abstract":"BACKGROUND: Infections caused by soil-transmitted helminths (STHs) are the most prevalent neglected tropical diseases and result in a major disease burden in low- and middle-income countries, especially in school-aged children. Improved diagnostic methods, especially for light intensity infections, are needed for efficient, control and elimination of STHs as a public health problem, as well as STH management. Image-based artificial intelligence (AI) has shown promise for STH detection in digitized stool samples. However, the diagnostic accuracy of AI-based analysis of entire microscope slides, so called whole-slide images (WSI), has previously not been evaluated on a sample-level in primary healthcare settings in STH endemic countries.\nMETHODOLOGY/PRINCIPAL FINDINGS: Stool samples (n = 1,335) were collected during 2020 from children attending primary schools in Kwale County, Kenya, prepared according to the Kato-Katz method at a local primary healthcare laboratory and digitized with a portable whole-slide microscopy scanner and uploaded via mobile networks to a cloud environment. The digital samples of adequate quality (n = 1,180) were split into a training (n = 388) and test set (n = 792) and a deep-learning system (DLS) developed for detection of STHs. The DLS findings were compared with expert manual microscopy and additional visual assessment of the digital samples in slides with discordant results between the methods. Manual microscopy detected 15 (1.9%) Ascaris lumbricoides, 172 (21.7%) Tricuris trichiura and 140 (17.7%) hookworm (Ancylostoma duodenale or Necator americanus) infections in the test set. Importantly, more than 90% of all STH positive cases represented light intensity infections. With manual microscopy as the reference standard, the sensitivity of the DLS as the index test for detection of A. lumbricoides, T. trichiura and hookworm was 80%, 92% and 76%, respectively. The corresponding specificity was 98%, 90% and 95%. Notably, in 79 samples (10%) classified as negative by manual microscopy for a specific species, STH eggs were detected by the DLS and confirmed correct by visual inspection of the digital samples.\nCONCLUSIONS/SIGNIFICANCE: Analysis of digitally scanned stool samples with the DLS provided high diagnostic accuracy for detection of STHs. Importantly, a substantial number of light intensity infections were missed by manual microscopy but detected by the DLS. Thus, analysis of WSIs with image-based AI may provide a future tool for improved detection of STHs in a primary healthcare setting, which in turn could facilitate monitoring and evaluation of control programs.","container-title":"PLoS neglected tropical diseases","DOI":"10.1371/journal.pntd.0012041","ISSN":"1935-2735","issue":"4","journalAbbreviation":"PLoS Negl Trop Dis","language":"eng","note":"PMID: 38602896\nPMCID: PMC11008773","page":"e0012041","source":"PubMed","title":"Diagnosis of soil-transmitted helminth infections with digital mobile microscopy and artificial intelligence in a resource-limited setting","volume":"18","author":[{"family":"Lundin","given":"Johan"},{"family":"Suutala","given":"Antti"},{"family":"Holmström","given":"Oscar"},{"family":"Henriksson","given":"Samuel"},{"family":"Valkamo","given":"Severi"},{"family":"Kaingu","given":"Harrison"},{"family":"Kinyua","given":"Felix"},{"family":"Muinde","given":"Martin"},{"family":"Lundin","given":"Mikael"},{"family":"Diwan","given":"Vinod"},{"family":"Mårtensson","given":"Andreas"},{"family":"Linder","given":"Nina"}],"issued":{"date-parts":[["2024",4]]}}}],"schema":"https://github.com/citation-style-language/schema/raw/master/csl-citation.json"} </w:instrText>
            </w:r>
            <w:r w:rsidRPr="004C614D">
              <w:rPr>
                <w:rFonts w:ascii="Arial" w:hAnsi="Arial" w:cs="Arial"/>
                <w:color w:val="000000"/>
              </w:rPr>
              <w:fldChar w:fldCharType="separate"/>
            </w:r>
            <w:r w:rsidRPr="004951E1">
              <w:rPr>
                <w:rFonts w:ascii="Arial" w:hAnsi="Arial" w:cs="Arial"/>
              </w:rPr>
              <w:t>[42]</w:t>
            </w:r>
            <w:r w:rsidRPr="004C614D">
              <w:rPr>
                <w:rFonts w:ascii="Arial" w:hAnsi="Arial" w:cs="Arial"/>
                <w:color w:val="000000"/>
              </w:rPr>
              <w:fldChar w:fldCharType="end"/>
            </w:r>
          </w:p>
        </w:tc>
        <w:tc>
          <w:tcPr>
            <w:tcW w:w="1081" w:type="dxa"/>
            <w:hideMark/>
          </w:tcPr>
          <w:p w14:paraId="6FE476FD" w14:textId="77777777" w:rsidR="00E12B3D" w:rsidRPr="004C614D" w:rsidRDefault="00E12B3D" w:rsidP="00BB12CC">
            <w:pPr>
              <w:rPr>
                <w:rFonts w:ascii="Arial" w:hAnsi="Arial" w:cs="Arial"/>
                <w:color w:val="000000"/>
              </w:rPr>
            </w:pPr>
            <w:r w:rsidRPr="004C614D">
              <w:rPr>
                <w:rFonts w:ascii="Arial" w:hAnsi="Arial" w:cs="Arial"/>
                <w:color w:val="000000"/>
              </w:rPr>
              <w:t xml:space="preserve">Stool </w:t>
            </w:r>
          </w:p>
        </w:tc>
        <w:tc>
          <w:tcPr>
            <w:tcW w:w="992" w:type="dxa"/>
          </w:tcPr>
          <w:p w14:paraId="2AB5C4F8" w14:textId="77777777" w:rsidR="00E12B3D" w:rsidRPr="004C614D" w:rsidRDefault="00E12B3D" w:rsidP="00BB12CC">
            <w:pPr>
              <w:rPr>
                <w:rFonts w:ascii="Arial" w:hAnsi="Arial" w:cs="Arial"/>
                <w:color w:val="000000"/>
                <w:lang w:val="sv-SE"/>
              </w:rPr>
            </w:pPr>
            <w:r>
              <w:rPr>
                <w:rFonts w:ascii="Arial" w:hAnsi="Arial" w:cs="Arial"/>
                <w:color w:val="000000"/>
              </w:rPr>
              <w:t>S</w:t>
            </w:r>
            <w:r w:rsidRPr="004C614D">
              <w:rPr>
                <w:rFonts w:ascii="Arial" w:hAnsi="Arial" w:cs="Arial"/>
                <w:color w:val="000000"/>
              </w:rPr>
              <w:t>oil-transmitted helminths</w:t>
            </w:r>
          </w:p>
        </w:tc>
        <w:tc>
          <w:tcPr>
            <w:tcW w:w="2126" w:type="dxa"/>
            <w:hideMark/>
          </w:tcPr>
          <w:p w14:paraId="1A5217B7" w14:textId="77777777" w:rsidR="00E12B3D" w:rsidRPr="004C614D" w:rsidRDefault="00E12B3D" w:rsidP="00BB12CC">
            <w:pPr>
              <w:rPr>
                <w:rFonts w:ascii="Arial" w:hAnsi="Arial" w:cs="Arial"/>
                <w:color w:val="000000"/>
              </w:rPr>
            </w:pPr>
            <w:r w:rsidRPr="004C614D">
              <w:rPr>
                <w:rFonts w:ascii="Arial" w:hAnsi="Arial" w:cs="Arial"/>
                <w:color w:val="000000"/>
              </w:rPr>
              <w:t>Kato-Katz thick smears</w:t>
            </w:r>
          </w:p>
        </w:tc>
        <w:tc>
          <w:tcPr>
            <w:tcW w:w="2217" w:type="dxa"/>
            <w:hideMark/>
          </w:tcPr>
          <w:p w14:paraId="5A64951B" w14:textId="77777777" w:rsidR="00E12B3D" w:rsidRPr="004C614D" w:rsidRDefault="00E12B3D" w:rsidP="00BB12CC">
            <w:pPr>
              <w:rPr>
                <w:rFonts w:ascii="Arial" w:hAnsi="Arial" w:cs="Arial"/>
                <w:color w:val="000000"/>
              </w:rPr>
            </w:pPr>
            <w:r w:rsidRPr="004C614D">
              <w:rPr>
                <w:rFonts w:ascii="Arial" w:hAnsi="Arial" w:cs="Arial"/>
                <w:color w:val="000000"/>
              </w:rPr>
              <w:t>Grundium Ocus®20, scans with 20x (NA 0.4)</w:t>
            </w:r>
          </w:p>
        </w:tc>
        <w:tc>
          <w:tcPr>
            <w:tcW w:w="1327" w:type="dxa"/>
          </w:tcPr>
          <w:p w14:paraId="5FB90D8A" w14:textId="77777777" w:rsidR="00E12B3D" w:rsidRPr="004A07DE" w:rsidRDefault="00E12B3D" w:rsidP="00BB12CC">
            <w:pPr>
              <w:rPr>
                <w:rFonts w:ascii="Arial" w:hAnsi="Arial" w:cs="Arial"/>
                <w:color w:val="000000"/>
                <w:lang w:val="sv-SE"/>
              </w:rPr>
            </w:pPr>
            <w:r w:rsidRPr="004C614D">
              <w:rPr>
                <w:rFonts w:ascii="Arial" w:hAnsi="Arial" w:cs="Arial"/>
                <w:color w:val="000000"/>
                <w:lang w:val="sv-SE"/>
              </w:rPr>
              <w:t xml:space="preserve">Scanning 5-10; uploading 10-20 min; AI analysis 5 min </w:t>
            </w:r>
          </w:p>
        </w:tc>
      </w:tr>
      <w:tr w:rsidR="00E12B3D" w:rsidRPr="00442FA9" w14:paraId="6A1C9839" w14:textId="77777777" w:rsidTr="00BB12CC">
        <w:trPr>
          <w:trHeight w:val="557"/>
        </w:trPr>
        <w:tc>
          <w:tcPr>
            <w:tcW w:w="1324" w:type="dxa"/>
          </w:tcPr>
          <w:p w14:paraId="6D2B6126" w14:textId="77777777" w:rsidR="00E12B3D" w:rsidRPr="004C614D" w:rsidRDefault="00E12B3D" w:rsidP="00BB12CC">
            <w:pPr>
              <w:rPr>
                <w:rFonts w:ascii="Arial" w:hAnsi="Arial" w:cs="Arial"/>
                <w:color w:val="000000"/>
              </w:rPr>
            </w:pPr>
            <w:r>
              <w:rPr>
                <w:rFonts w:ascii="Arial" w:hAnsi="Arial" w:cs="Arial"/>
                <w:color w:val="000000"/>
              </w:rPr>
              <w:t xml:space="preserve">19: </w:t>
            </w:r>
            <w:r w:rsidRPr="004C614D">
              <w:rPr>
                <w:rFonts w:ascii="Arial" w:hAnsi="Arial" w:cs="Arial"/>
                <w:color w:val="000000"/>
              </w:rPr>
              <w:t xml:space="preserve">Sahu et al 2024 </w:t>
            </w:r>
            <w:r w:rsidRPr="004C614D">
              <w:rPr>
                <w:rFonts w:ascii="Arial" w:hAnsi="Arial" w:cs="Arial"/>
                <w:color w:val="000000"/>
              </w:rPr>
              <w:fldChar w:fldCharType="begin"/>
            </w:r>
            <w:r>
              <w:rPr>
                <w:rFonts w:ascii="Arial" w:hAnsi="Arial" w:cs="Arial"/>
                <w:color w:val="000000"/>
              </w:rPr>
              <w:instrText xml:space="preserve"> ADDIN ZOTERO_ITEM CSL_CITATION {"citationID":"D0aUuGFs","properties":{"formattedCitation":"[43]","plainCitation":"[43]","noteIndex":0},"citationItems":[{"id":1226,"uris":["http://zotero.org/users/8980872/items/QJLJ5DP8"],"itemData":{"id":1226,"type":"article-journal","abstract":"After haematology, urinalysis is the most common biological test performed in clinical settings. Hence, simplified workflow and automated analysis of urine  elements are of absolute necessities. In the present work, a novel lab-on-chip  cartridge (Gravity Sedimentation Cartridge) for the auto analysis of urine  elements is developed. The GSC consists of a capillary chamber that uptakes a raw  urine sample by capillary force and performs particles and cells enrichment  within 5 min through a gravity sedimentation process for the microscopic  examination. Centrifugation, which is necessary for enrichment in the  conventional method, was circumvented in this approach. The AI100 device (Image  based autoanalyzer) captures microscopic images from the cartridge at 40x  magnification and uploads them into the cloud. Further, these images were  auto-analyzed using an AI-based object detection model, which delivers the  reports. These reports were available for expert review on a web-based platform  that enables evidence-based tele reporting. A comparative analysis was carried  out for various analytical parameters of the data generated through GSC (manual  microscopy, tele reporting, and AI model) with the gold standard method. The  presented approach makes it a viable product for automated urinalysis in  point-of-care and large-scale settings.","container-title":"SLAS technology","DOI":"10.1016/j.slast.2024.100137","ISSN":"2472-6311 2472-6303","issue":"3","journalAbbreviation":"SLAS Technol","language":"eng","license":"Copyright © 2024. Published by Elsevier Inc.","note":"publisher-place: United States\nPMID: 38657705","page":"100137","title":"AI Driven Lab-on-Chip Cartridge for Automated Urinalysis.","volume":"29","author":[{"family":"Sahu","given":"Avinash"},{"family":"Kandaswamy","given":"Srinivasan"},{"family":"Singh","given":"Dhanu Vardhan"},{"family":"Thyagarajan","given":"Eshwarmurthy"},{"family":"Parthasarathy","given":"Arun Koushik"},{"family":"Naganna","given":"Sharitha"},{"family":"Dastidar","given":"Tathagato Rai"}],"issued":{"date-parts":[["2024",6]]}}}],"schema":"https://github.com/citation-style-language/schema/raw/master/csl-citation.json"} </w:instrText>
            </w:r>
            <w:r w:rsidRPr="004C614D">
              <w:rPr>
                <w:rFonts w:ascii="Arial" w:hAnsi="Arial" w:cs="Arial"/>
                <w:color w:val="000000"/>
              </w:rPr>
              <w:fldChar w:fldCharType="separate"/>
            </w:r>
            <w:r w:rsidRPr="004951E1">
              <w:rPr>
                <w:rFonts w:ascii="Arial" w:hAnsi="Arial" w:cs="Arial"/>
              </w:rPr>
              <w:t>[43]</w:t>
            </w:r>
            <w:r w:rsidRPr="004C614D">
              <w:rPr>
                <w:rFonts w:ascii="Arial" w:hAnsi="Arial" w:cs="Arial"/>
                <w:color w:val="000000"/>
              </w:rPr>
              <w:fldChar w:fldCharType="end"/>
            </w:r>
          </w:p>
        </w:tc>
        <w:tc>
          <w:tcPr>
            <w:tcW w:w="1081" w:type="dxa"/>
            <w:hideMark/>
          </w:tcPr>
          <w:p w14:paraId="343ADF7F" w14:textId="77777777" w:rsidR="00E12B3D" w:rsidRPr="004C614D" w:rsidRDefault="00E12B3D" w:rsidP="00BB12CC">
            <w:pPr>
              <w:rPr>
                <w:rFonts w:ascii="Arial" w:hAnsi="Arial" w:cs="Arial"/>
                <w:color w:val="000000"/>
              </w:rPr>
            </w:pPr>
            <w:r w:rsidRPr="004C614D">
              <w:rPr>
                <w:rFonts w:ascii="Arial" w:hAnsi="Arial" w:cs="Arial"/>
                <w:color w:val="000000"/>
              </w:rPr>
              <w:t>Urine</w:t>
            </w:r>
            <w:r>
              <w:rPr>
                <w:rFonts w:ascii="Arial" w:hAnsi="Arial" w:cs="Arial"/>
                <w:color w:val="000000"/>
              </w:rPr>
              <w:t xml:space="preserve"> </w:t>
            </w:r>
          </w:p>
        </w:tc>
        <w:tc>
          <w:tcPr>
            <w:tcW w:w="992" w:type="dxa"/>
          </w:tcPr>
          <w:p w14:paraId="519CEC2B" w14:textId="77777777" w:rsidR="00E12B3D" w:rsidRPr="004C614D" w:rsidRDefault="00E12B3D" w:rsidP="00BB12CC">
            <w:pPr>
              <w:rPr>
                <w:rFonts w:ascii="Arial" w:hAnsi="Arial" w:cs="Arial"/>
                <w:color w:val="000000"/>
              </w:rPr>
            </w:pPr>
            <w:r>
              <w:rPr>
                <w:rFonts w:ascii="Arial" w:hAnsi="Arial" w:cs="Arial"/>
                <w:color w:val="000000"/>
              </w:rPr>
              <w:t>Urinalysis</w:t>
            </w:r>
          </w:p>
        </w:tc>
        <w:tc>
          <w:tcPr>
            <w:tcW w:w="2126" w:type="dxa"/>
            <w:hideMark/>
          </w:tcPr>
          <w:p w14:paraId="0C1D1015" w14:textId="77777777" w:rsidR="00E12B3D" w:rsidRPr="004C614D" w:rsidRDefault="00E12B3D" w:rsidP="00BB12CC">
            <w:pPr>
              <w:rPr>
                <w:rFonts w:ascii="Arial" w:hAnsi="Arial" w:cs="Arial"/>
                <w:color w:val="000000"/>
              </w:rPr>
            </w:pPr>
            <w:r w:rsidRPr="004C614D">
              <w:rPr>
                <w:rFonts w:ascii="Arial" w:hAnsi="Arial" w:cs="Arial"/>
                <w:color w:val="000000"/>
              </w:rPr>
              <w:t>Cartridge that concentrates the urine through 5 mins of sedimentation</w:t>
            </w:r>
          </w:p>
        </w:tc>
        <w:tc>
          <w:tcPr>
            <w:tcW w:w="2217" w:type="dxa"/>
            <w:hideMark/>
          </w:tcPr>
          <w:p w14:paraId="51FE9CAA" w14:textId="77777777" w:rsidR="00E12B3D" w:rsidRPr="004C614D" w:rsidRDefault="00E12B3D" w:rsidP="00BB12CC">
            <w:pPr>
              <w:rPr>
                <w:rFonts w:ascii="Arial" w:hAnsi="Arial" w:cs="Arial"/>
                <w:color w:val="000000"/>
              </w:rPr>
            </w:pPr>
            <w:r w:rsidRPr="004C614D">
              <w:rPr>
                <w:rFonts w:ascii="Arial" w:hAnsi="Arial" w:cs="Arial"/>
                <w:color w:val="000000"/>
              </w:rPr>
              <w:t>A custom-made scanner</w:t>
            </w:r>
            <w:r>
              <w:rPr>
                <w:rFonts w:ascii="Arial" w:hAnsi="Arial" w:cs="Arial"/>
                <w:color w:val="000000"/>
              </w:rPr>
              <w:t>, captures 25 FOVs</w:t>
            </w:r>
            <w:r w:rsidRPr="004C614D">
              <w:rPr>
                <w:rFonts w:ascii="Arial" w:hAnsi="Arial" w:cs="Arial"/>
                <w:color w:val="000000"/>
              </w:rPr>
              <w:t xml:space="preserve"> with a 40x (NA 0.65)</w:t>
            </w:r>
            <w:r>
              <w:rPr>
                <w:rFonts w:ascii="Arial" w:hAnsi="Arial" w:cs="Arial"/>
                <w:color w:val="000000"/>
              </w:rPr>
              <w:t xml:space="preserve"> and 10x </w:t>
            </w:r>
            <w:r w:rsidRPr="00181359">
              <w:rPr>
                <w:rFonts w:ascii="Arial" w:hAnsi="Arial" w:cs="Arial"/>
                <w:color w:val="000000"/>
              </w:rPr>
              <w:t>objectiv</w:t>
            </w:r>
            <w:r>
              <w:rPr>
                <w:rFonts w:ascii="Arial" w:hAnsi="Arial" w:cs="Arial"/>
                <w:color w:val="000000"/>
              </w:rPr>
              <w:t>e</w:t>
            </w:r>
            <w:r w:rsidRPr="004C614D">
              <w:rPr>
                <w:rFonts w:ascii="Arial" w:hAnsi="Arial" w:cs="Arial"/>
                <w:color w:val="000000"/>
              </w:rPr>
              <w:t xml:space="preserve"> in 3 z-stacks</w:t>
            </w:r>
          </w:p>
        </w:tc>
        <w:tc>
          <w:tcPr>
            <w:tcW w:w="1327" w:type="dxa"/>
          </w:tcPr>
          <w:p w14:paraId="2FCD17F3" w14:textId="77777777" w:rsidR="00E12B3D" w:rsidRPr="004C614D" w:rsidRDefault="00E12B3D" w:rsidP="00BB12CC">
            <w:pPr>
              <w:rPr>
                <w:rFonts w:ascii="Arial" w:hAnsi="Arial" w:cs="Arial"/>
                <w:color w:val="000000"/>
              </w:rPr>
            </w:pPr>
            <w:r>
              <w:rPr>
                <w:rFonts w:ascii="Arial" w:hAnsi="Arial" w:cs="Arial"/>
                <w:color w:val="000000"/>
              </w:rPr>
              <w:t>No retrievable information</w:t>
            </w:r>
          </w:p>
        </w:tc>
      </w:tr>
      <w:tr w:rsidR="00E12B3D" w:rsidRPr="00EC2421" w14:paraId="46C157F1" w14:textId="77777777" w:rsidTr="00BB12CC">
        <w:trPr>
          <w:trHeight w:val="1607"/>
        </w:trPr>
        <w:tc>
          <w:tcPr>
            <w:tcW w:w="1324" w:type="dxa"/>
          </w:tcPr>
          <w:p w14:paraId="66089F77" w14:textId="77777777" w:rsidR="00E12B3D" w:rsidRPr="004C614D" w:rsidRDefault="00E12B3D" w:rsidP="00BB12CC">
            <w:pPr>
              <w:rPr>
                <w:rFonts w:ascii="Arial" w:hAnsi="Arial" w:cs="Arial"/>
                <w:color w:val="000000"/>
              </w:rPr>
            </w:pPr>
            <w:r>
              <w:rPr>
                <w:rFonts w:ascii="Arial" w:hAnsi="Arial" w:cs="Arial"/>
              </w:rPr>
              <w:t xml:space="preserve">20: </w:t>
            </w:r>
            <w:r w:rsidRPr="004C614D">
              <w:rPr>
                <w:rFonts w:ascii="Arial" w:hAnsi="Arial" w:cs="Arial"/>
              </w:rPr>
              <w:t>Meulah</w:t>
            </w:r>
            <w:r w:rsidRPr="004C614D">
              <w:rPr>
                <w:rFonts w:ascii="Arial" w:hAnsi="Arial" w:cs="Arial"/>
                <w:color w:val="000000"/>
              </w:rPr>
              <w:t xml:space="preserve"> et al 2022 </w:t>
            </w:r>
            <w:r w:rsidRPr="004C614D">
              <w:rPr>
                <w:rFonts w:ascii="Arial" w:hAnsi="Arial" w:cs="Arial"/>
                <w:color w:val="000000"/>
              </w:rPr>
              <w:fldChar w:fldCharType="begin"/>
            </w:r>
            <w:r>
              <w:rPr>
                <w:rFonts w:ascii="Arial" w:hAnsi="Arial" w:cs="Arial"/>
                <w:color w:val="000000"/>
              </w:rPr>
              <w:instrText xml:space="preserve"> ADDIN ZOTERO_ITEM CSL_CITATION {"citationID":"9wfL5idG","properties":{"formattedCitation":"[44]","plainCitation":"[44]","noteIndex":0},"citationItems":[{"id":1401,"uris":["http://zotero.org/users/8980872/items/WEBXDHR8"],"itemData":{"id":1401,"type":"article-journal","abstract":"Conventional microscopy is the standard procedure for the diagnosis of schistosomiasis, despite its limited sensitivity, reliance on skilled personnel,  and the fact that it is error prone. Here, we report the performance of the  innovative (semi-)automated Schistoscope 5.0 for optical digital detection and  quantification of Schistosoma haematobium eggs in urine, using conventional  microscopy as the reference standard. At baseline, 487 participants in a rural  setting in Nigeria were assessed, of which 166 (34.1%) tested S. haematobium  positive by conventional microscopy. Captured images from the Schistoscope 5.0  were analyzed manually (semiautomation) and by an artificial intelligence (AI)  algorithm (full automation). Semi- and fully automated digital microscopy showed  comparable sensitivities of 80.1% (95% confidence interval [CI]: 73.2-86.0) and  87.3% (95% CI: 81.3-92.0), but a significant difference in specificity of 95.3%  (95% CI: 92.4-97.4) and 48.9% (95% CI: 43.3-55.0), respectively. Overall,  estimated egg counts of semi- and fully automated digital microscopy correlated  significantly with the egg counts of conventional microscopy (r = 0.90 and r =  0.80, respectively, P &lt; 0.001), although the fully automated procedure generally  underestimated the higher egg counts. In 38 egg positive cases, an additional  urine sample was examined 10 days after praziquantel treatment, showing a similar  cure rate and egg reduction rate when comparing conventional microscopy with  semiautomated digital microscopy. In this first extensive field evaluation, we  found the semiautomated Schistoscope 5.0 to be a promising tool for the detection  and monitoring of S. haematobium infection, although further improvement of the  AI algorithm for full automation is required.","container-title":"The American journal of tropical medicine and hygiene","DOI":"10.4269/ajtmh.22-0276","ISSN":"1476-1645 0002-9637","issue":"5","journalAbbreviation":"Am J Trop Med Hyg","language":"eng","note":"publisher-place: United States\nPMID: 36252803 \nPMCID: PMC9709021","page":"1047-1054","title":"Performance Evaluation of the Schistoscope 5.0 for (Semi-)automated Digital Detection and Quantification of Schistosoma haematobium Eggs in Urine: A  Field-based Study in Nigeria.","volume":"107","author":[{"family":"Meulah","given":"Brice"},{"family":"Oyibo","given":"Prosper"},{"family":"Bengtson","given":"Michel"},{"family":"Agbana","given":"Temitope"},{"family":"Lontchi","given":"Roméo Aimé Laclong"},{"family":"Adegnika","given":"Ayola Akim"},{"family":"Oyibo","given":"Wellington"},{"family":"Hokke","given":"Cornelis Hendrik"},{"family":"Diehl","given":"Jan Carel"},{"family":"Lieshout","given":"Lisette","non-dropping-particle":"van"}],"issued":{"date-parts":[["2022",11,14]]}}}],"schema":"https://github.com/citation-style-language/schema/raw/master/csl-citation.json"} </w:instrText>
            </w:r>
            <w:r w:rsidRPr="004C614D">
              <w:rPr>
                <w:rFonts w:ascii="Arial" w:hAnsi="Arial" w:cs="Arial"/>
                <w:color w:val="000000"/>
              </w:rPr>
              <w:fldChar w:fldCharType="separate"/>
            </w:r>
            <w:r w:rsidRPr="004951E1">
              <w:rPr>
                <w:rFonts w:ascii="Arial" w:hAnsi="Arial" w:cs="Arial"/>
              </w:rPr>
              <w:t>[44]</w:t>
            </w:r>
            <w:r w:rsidRPr="004C614D">
              <w:rPr>
                <w:rFonts w:ascii="Arial" w:hAnsi="Arial" w:cs="Arial"/>
                <w:color w:val="000000"/>
              </w:rPr>
              <w:fldChar w:fldCharType="end"/>
            </w:r>
          </w:p>
        </w:tc>
        <w:tc>
          <w:tcPr>
            <w:tcW w:w="1081" w:type="dxa"/>
            <w:hideMark/>
          </w:tcPr>
          <w:p w14:paraId="73DA937C" w14:textId="77777777" w:rsidR="00E12B3D" w:rsidRPr="004C614D" w:rsidRDefault="00E12B3D" w:rsidP="00BB12CC">
            <w:pPr>
              <w:rPr>
                <w:rFonts w:ascii="Arial" w:hAnsi="Arial" w:cs="Arial"/>
                <w:color w:val="000000"/>
              </w:rPr>
            </w:pPr>
            <w:r w:rsidRPr="004C614D">
              <w:rPr>
                <w:rFonts w:ascii="Arial" w:hAnsi="Arial" w:cs="Arial"/>
                <w:color w:val="000000"/>
              </w:rPr>
              <w:t xml:space="preserve">Urine </w:t>
            </w:r>
          </w:p>
        </w:tc>
        <w:tc>
          <w:tcPr>
            <w:tcW w:w="992" w:type="dxa"/>
          </w:tcPr>
          <w:p w14:paraId="2358F489" w14:textId="77777777" w:rsidR="00E12B3D" w:rsidRPr="004C614D" w:rsidRDefault="00E12B3D" w:rsidP="00BB12CC">
            <w:pPr>
              <w:rPr>
                <w:rFonts w:ascii="Arial" w:hAnsi="Arial" w:cs="Arial"/>
                <w:color w:val="000000"/>
                <w:lang w:val="sv-SE"/>
              </w:rPr>
            </w:pPr>
            <w:r w:rsidRPr="004C614D">
              <w:rPr>
                <w:rFonts w:ascii="Arial" w:hAnsi="Arial" w:cs="Arial"/>
                <w:color w:val="000000"/>
              </w:rPr>
              <w:t>Schistosoma</w:t>
            </w:r>
          </w:p>
        </w:tc>
        <w:tc>
          <w:tcPr>
            <w:tcW w:w="2126" w:type="dxa"/>
            <w:hideMark/>
          </w:tcPr>
          <w:p w14:paraId="26A9E23F" w14:textId="77777777" w:rsidR="00E12B3D" w:rsidRPr="004C614D" w:rsidRDefault="00E12B3D" w:rsidP="00BB12CC">
            <w:pPr>
              <w:rPr>
                <w:rFonts w:ascii="Arial" w:hAnsi="Arial" w:cs="Arial"/>
                <w:color w:val="000000"/>
              </w:rPr>
            </w:pPr>
            <w:r w:rsidRPr="00D33868">
              <w:rPr>
                <w:rFonts w:ascii="Arial" w:hAnsi="Arial" w:cs="Arial"/>
                <w:color w:val="000000"/>
              </w:rPr>
              <w:t>A membrane capturing particles from 10 mL of urine filtered through</w:t>
            </w:r>
            <w:r>
              <w:rPr>
                <w:rFonts w:ascii="Arial" w:hAnsi="Arial" w:cs="Arial"/>
                <w:color w:val="000000"/>
              </w:rPr>
              <w:t xml:space="preserve"> it placed on slide</w:t>
            </w:r>
          </w:p>
        </w:tc>
        <w:tc>
          <w:tcPr>
            <w:tcW w:w="2217" w:type="dxa"/>
            <w:hideMark/>
          </w:tcPr>
          <w:p w14:paraId="5E594062" w14:textId="77777777" w:rsidR="00E12B3D" w:rsidRPr="004C614D" w:rsidRDefault="00E12B3D" w:rsidP="00BB12CC">
            <w:pPr>
              <w:rPr>
                <w:rFonts w:ascii="Arial" w:hAnsi="Arial" w:cs="Arial"/>
                <w:color w:val="000000"/>
              </w:rPr>
            </w:pPr>
            <w:r w:rsidRPr="004C614D">
              <w:rPr>
                <w:rFonts w:ascii="Arial" w:hAnsi="Arial" w:cs="Arial"/>
                <w:color w:val="000000"/>
              </w:rPr>
              <w:t>Schistoscope, a custom-made scanner with a 4x objective (NA 0.1) and resolution of 3.3 µm</w:t>
            </w:r>
          </w:p>
        </w:tc>
        <w:tc>
          <w:tcPr>
            <w:tcW w:w="1327" w:type="dxa"/>
          </w:tcPr>
          <w:p w14:paraId="2107E3F8" w14:textId="77777777" w:rsidR="00E12B3D" w:rsidRPr="004A07DE" w:rsidRDefault="00E12B3D" w:rsidP="00BB12CC">
            <w:pPr>
              <w:rPr>
                <w:rFonts w:ascii="Arial" w:hAnsi="Arial" w:cs="Arial"/>
                <w:color w:val="000000"/>
                <w:lang w:val="sv-SE"/>
              </w:rPr>
            </w:pPr>
            <w:r w:rsidRPr="004C614D">
              <w:rPr>
                <w:rFonts w:ascii="Arial" w:hAnsi="Arial" w:cs="Arial"/>
                <w:color w:val="000000"/>
                <w:lang w:val="sv-SE"/>
              </w:rPr>
              <w:t>Scanning: 12 min; AI analysis: 5 min</w:t>
            </w:r>
          </w:p>
        </w:tc>
      </w:tr>
      <w:tr w:rsidR="00E12B3D" w:rsidRPr="00E12B3D" w14:paraId="222ABF2C" w14:textId="77777777" w:rsidTr="00BB12CC">
        <w:trPr>
          <w:trHeight w:val="576"/>
        </w:trPr>
        <w:tc>
          <w:tcPr>
            <w:tcW w:w="1324" w:type="dxa"/>
          </w:tcPr>
          <w:p w14:paraId="025790E5" w14:textId="77777777" w:rsidR="00E12B3D" w:rsidRPr="004C614D" w:rsidRDefault="00E12B3D" w:rsidP="00BB12CC">
            <w:pPr>
              <w:rPr>
                <w:rFonts w:ascii="Arial" w:hAnsi="Arial" w:cs="Arial"/>
                <w:color w:val="000000"/>
              </w:rPr>
            </w:pPr>
            <w:r>
              <w:rPr>
                <w:rFonts w:ascii="Arial" w:hAnsi="Arial" w:cs="Arial"/>
                <w:color w:val="000000"/>
              </w:rPr>
              <w:t xml:space="preserve">21: </w:t>
            </w:r>
            <w:r w:rsidRPr="004C614D">
              <w:rPr>
                <w:rFonts w:ascii="Arial" w:hAnsi="Arial" w:cs="Arial"/>
                <w:color w:val="000000"/>
              </w:rPr>
              <w:t xml:space="preserve">Oyibo et al 2022 </w:t>
            </w:r>
            <w:r w:rsidRPr="004C614D">
              <w:rPr>
                <w:rFonts w:ascii="Arial" w:hAnsi="Arial" w:cs="Arial"/>
                <w:color w:val="000000"/>
              </w:rPr>
              <w:fldChar w:fldCharType="begin"/>
            </w:r>
            <w:r>
              <w:rPr>
                <w:rFonts w:ascii="Arial" w:hAnsi="Arial" w:cs="Arial"/>
                <w:color w:val="000000"/>
              </w:rPr>
              <w:instrText xml:space="preserve"> ADDIN ZOTERO_ITEM CSL_CITATION {"citationID":"O6nmLjSv","properties":{"formattedCitation":"[45]","plainCitation":"[45]","noteIndex":0},"citationItems":[{"id":1234,"uris":["http://zotero.org/users/8980872/items/KQW2M3E5"],"itemData":{"id":1234,"type":"article-journal","abstract":"PURPOSE: Automated diagnosis of urogenital schistosomiasis using digital microscopy images of urine slides is an essential step toward the elimination of  schistosomiasis as a disease of public health concern in Sub-Saharan African  countries. We create a robust image dataset of urine samples obtained from field  settings and develop a two-stage diagnosis framework for urogenital  schistosomiasis. APPROACH: Urine samples obtained from field settings were  captured using the Schistoscope device, and S. haematobium eggs present in the  images were manually annotated by experts to create the SH dataset. Next, we  develop a two-stage diagnosis framework, which consists of semantic segmentation  of S. haematobium eggs using the DeepLabv3-MobileNetV3 deep convolutional neural  network and a refined segmentation step using ellipse fitting approach to  approximate the eggs with an automatically determined number of ellipses. We  defined two linear inequality constraints as a function of the overlap  coefficient and area of a fitted ellipses. False positive diagnosis resulting  from over-segmentation was further minimized using these constraints. We  evaluated the performance of our framework on 7605 images from 65 independent  urine samples collected from field settings in Nigeria, by deploying our  algorithm on an Edge AI system consisting of Raspberry Pi + Coral USB  accelerator. RESULT: The SH dataset contains 12,051 images from 103 independent  urine samples and the developed urogenital schistosomiasis diagnosis framework  achieved clinical sensitivity, specificity, and precision of 93.8%, 93.9%, and  93.8%, respectively, using results from an experienced microscopist as reference.  CONCLUSION: Our detection framework is a promising tool for the diagnosis of  urogenital schistosomiasis as our results meet the World Health Organization  target product profile requirements for monitoring and evaluation of  schistosomiasis control programs.","container-title":"Journal of medical imaging (Bellingham, Wash.)","DOI":"10.1117/1.JMI.10.4.044005","ISSN":"2329-4302 2329-4310","issue":"4","journalAbbreviation":"J Med Imaging (Bellingham)","language":"eng","license":"© 2023 The Authors.","note":"publisher-place: United States\nPMID: 37554627 \nPMCID: PMC10405291","page":"044005","title":"Two-stage automated diagnosis framework for urogenital schistosomiasis in microscopy images from low-resource settings.","volume":"10","author":[{"family":"Oyibo","given":"Prosper"},{"family":"Meulah","given":"Brice"},{"family":"Bengtson","given":"Michel"},{"family":"Lieshout","given":"Lisette","non-dropping-particle":"van"},{"family":"Oyibo","given":"Wellington"},{"family":"Diehl","given":"Jan-Carel"},{"family":"Vdovine","given":"Gleb"},{"family":"Agbana","given":"Tope"}],"issued":{"date-parts":[["2023",7]]}}}],"schema":"https://github.com/citation-style-language/schema/raw/master/csl-citation.json"} </w:instrText>
            </w:r>
            <w:r w:rsidRPr="004C614D">
              <w:rPr>
                <w:rFonts w:ascii="Arial" w:hAnsi="Arial" w:cs="Arial"/>
                <w:color w:val="000000"/>
              </w:rPr>
              <w:fldChar w:fldCharType="separate"/>
            </w:r>
            <w:r w:rsidRPr="004951E1">
              <w:rPr>
                <w:rFonts w:ascii="Arial" w:hAnsi="Arial" w:cs="Arial"/>
              </w:rPr>
              <w:t>[45]</w:t>
            </w:r>
            <w:r w:rsidRPr="004C614D">
              <w:rPr>
                <w:rFonts w:ascii="Arial" w:hAnsi="Arial" w:cs="Arial"/>
                <w:color w:val="000000"/>
              </w:rPr>
              <w:fldChar w:fldCharType="end"/>
            </w:r>
          </w:p>
        </w:tc>
        <w:tc>
          <w:tcPr>
            <w:tcW w:w="1081" w:type="dxa"/>
            <w:hideMark/>
          </w:tcPr>
          <w:p w14:paraId="745E5A95" w14:textId="77777777" w:rsidR="00E12B3D" w:rsidRPr="004C614D" w:rsidRDefault="00E12B3D" w:rsidP="00BB12CC">
            <w:pPr>
              <w:rPr>
                <w:rFonts w:ascii="Arial" w:hAnsi="Arial" w:cs="Arial"/>
                <w:color w:val="000000"/>
              </w:rPr>
            </w:pPr>
            <w:r w:rsidRPr="004C614D">
              <w:rPr>
                <w:rFonts w:ascii="Arial" w:hAnsi="Arial" w:cs="Arial"/>
                <w:color w:val="000000"/>
              </w:rPr>
              <w:t xml:space="preserve">Urine </w:t>
            </w:r>
          </w:p>
        </w:tc>
        <w:tc>
          <w:tcPr>
            <w:tcW w:w="992" w:type="dxa"/>
          </w:tcPr>
          <w:p w14:paraId="62C60B94" w14:textId="77777777" w:rsidR="00E12B3D" w:rsidRPr="00B27CBB" w:rsidRDefault="00E12B3D" w:rsidP="00BB12CC">
            <w:pPr>
              <w:rPr>
                <w:rFonts w:ascii="Arial" w:hAnsi="Arial" w:cs="Arial"/>
                <w:color w:val="000000"/>
              </w:rPr>
            </w:pPr>
            <w:r w:rsidRPr="004C614D">
              <w:rPr>
                <w:rFonts w:ascii="Arial" w:hAnsi="Arial" w:cs="Arial"/>
                <w:color w:val="000000"/>
              </w:rPr>
              <w:t>Schistosoma</w:t>
            </w:r>
          </w:p>
        </w:tc>
        <w:tc>
          <w:tcPr>
            <w:tcW w:w="2126" w:type="dxa"/>
            <w:hideMark/>
          </w:tcPr>
          <w:p w14:paraId="62B70A80" w14:textId="77777777" w:rsidR="00E12B3D" w:rsidRPr="004C614D" w:rsidRDefault="00E12B3D" w:rsidP="00BB12CC">
            <w:pPr>
              <w:rPr>
                <w:rFonts w:ascii="Arial" w:hAnsi="Arial" w:cs="Arial"/>
                <w:color w:val="000000"/>
              </w:rPr>
            </w:pPr>
            <w:r w:rsidRPr="00D33868">
              <w:rPr>
                <w:rFonts w:ascii="Arial" w:hAnsi="Arial" w:cs="Arial"/>
                <w:color w:val="000000"/>
              </w:rPr>
              <w:t>A membrane</w:t>
            </w:r>
            <w:r>
              <w:rPr>
                <w:rFonts w:ascii="Arial" w:hAnsi="Arial" w:cs="Arial"/>
                <w:color w:val="000000"/>
              </w:rPr>
              <w:t xml:space="preserve"> </w:t>
            </w:r>
            <w:r w:rsidRPr="00D33868">
              <w:rPr>
                <w:rFonts w:ascii="Arial" w:hAnsi="Arial" w:cs="Arial"/>
                <w:color w:val="000000"/>
              </w:rPr>
              <w:t>capturing particles from 10 mL of urine filtered through</w:t>
            </w:r>
            <w:r>
              <w:rPr>
                <w:rFonts w:ascii="Arial" w:hAnsi="Arial" w:cs="Arial"/>
                <w:color w:val="000000"/>
              </w:rPr>
              <w:t xml:space="preserve"> it placed on slide</w:t>
            </w:r>
          </w:p>
        </w:tc>
        <w:tc>
          <w:tcPr>
            <w:tcW w:w="2217" w:type="dxa"/>
            <w:hideMark/>
          </w:tcPr>
          <w:p w14:paraId="231AB342" w14:textId="77777777" w:rsidR="00E12B3D" w:rsidRPr="004C614D" w:rsidRDefault="00E12B3D" w:rsidP="00BB12CC">
            <w:pPr>
              <w:rPr>
                <w:rFonts w:ascii="Arial" w:hAnsi="Arial" w:cs="Arial"/>
                <w:color w:val="000000"/>
              </w:rPr>
            </w:pPr>
            <w:r w:rsidRPr="004C614D">
              <w:rPr>
                <w:rFonts w:ascii="Arial" w:hAnsi="Arial" w:cs="Arial"/>
                <w:color w:val="000000"/>
              </w:rPr>
              <w:t>Schistoscope, a custom-made scanner with a 4x objective (NA 0.1) and resolution of 3.3 µm</w:t>
            </w:r>
          </w:p>
        </w:tc>
        <w:tc>
          <w:tcPr>
            <w:tcW w:w="1327" w:type="dxa"/>
          </w:tcPr>
          <w:p w14:paraId="525BADE3" w14:textId="77777777" w:rsidR="00E12B3D" w:rsidRPr="00E12B3D" w:rsidRDefault="00E12B3D" w:rsidP="00BB12CC">
            <w:pPr>
              <w:rPr>
                <w:rFonts w:ascii="Arial" w:hAnsi="Arial" w:cs="Arial"/>
                <w:color w:val="000000"/>
              </w:rPr>
            </w:pPr>
            <w:r w:rsidRPr="00E12B3D">
              <w:rPr>
                <w:rFonts w:ascii="Arial" w:hAnsi="Arial" w:cs="Arial"/>
                <w:color w:val="000000"/>
              </w:rPr>
              <w:t>Scanning: 12 min; AI analysis: 10-12 min</w:t>
            </w:r>
          </w:p>
        </w:tc>
      </w:tr>
      <w:tr w:rsidR="00E12B3D" w:rsidRPr="00442FA9" w14:paraId="447035E1" w14:textId="77777777" w:rsidTr="00BB12CC">
        <w:trPr>
          <w:trHeight w:val="1407"/>
        </w:trPr>
        <w:tc>
          <w:tcPr>
            <w:tcW w:w="1324" w:type="dxa"/>
          </w:tcPr>
          <w:p w14:paraId="5CF4CF6D" w14:textId="77777777" w:rsidR="00E12B3D" w:rsidRPr="004C614D" w:rsidRDefault="00E12B3D" w:rsidP="00BB12CC">
            <w:pPr>
              <w:rPr>
                <w:rFonts w:ascii="Arial" w:hAnsi="Arial" w:cs="Arial"/>
                <w:color w:val="000000"/>
              </w:rPr>
            </w:pPr>
            <w:r>
              <w:rPr>
                <w:rFonts w:ascii="Arial" w:hAnsi="Arial" w:cs="Arial"/>
              </w:rPr>
              <w:lastRenderedPageBreak/>
              <w:t xml:space="preserve">22: </w:t>
            </w:r>
            <w:r w:rsidRPr="004C614D">
              <w:rPr>
                <w:rFonts w:ascii="Arial" w:hAnsi="Arial" w:cs="Arial"/>
              </w:rPr>
              <w:t>Meulah</w:t>
            </w:r>
            <w:r w:rsidRPr="004C614D">
              <w:rPr>
                <w:rFonts w:ascii="Arial" w:hAnsi="Arial" w:cs="Arial"/>
                <w:color w:val="000000"/>
              </w:rPr>
              <w:t xml:space="preserve"> et al 2024 </w:t>
            </w:r>
            <w:r w:rsidRPr="004C614D">
              <w:rPr>
                <w:rFonts w:ascii="Arial" w:hAnsi="Arial" w:cs="Arial"/>
                <w:color w:val="000000"/>
              </w:rPr>
              <w:fldChar w:fldCharType="begin"/>
            </w:r>
            <w:r>
              <w:rPr>
                <w:rFonts w:ascii="Arial" w:hAnsi="Arial" w:cs="Arial"/>
                <w:color w:val="000000"/>
              </w:rPr>
              <w:instrText xml:space="preserve"> ADDIN ZOTERO_ITEM CSL_CITATION {"citationID":"4YAN756T","properties":{"formattedCitation":"[46]","plainCitation":"[46]","noteIndex":0},"citationItems":[{"id":6131,"uris":["http://zotero.org/users/8980872/items/GKYTJ8KE"],"itemData":{"id":6131,"type":"article-journal","abstract":"Introduction Schistosomiasis is a significant public health concern, especially in Sub-Saharan Africa. Conventional microscopy is the standard diagnostic method in resource-limited settings, but with limitations, such as the need for expert microscopists. An automated digital microscope with artificial intelligence (Schistoscope), offers a potential solution. This field study aimed to validate the diagnostic performance of the Schistoscope for detecting and quantifying Schistosoma haematobium eggs in urine compared to conventional microscopy and to a composite reference standard (CRS) consisting of real-time PCR and the up-converting particle (UCP) lateral flow (LF) test for the detection of schistosome circulating anodic antigen (CAA). Methods Based on a non-inferiority concept, the Schistoscope was evaluated in two parts: study A, consisting of 339 freshly collected urine samples and study B, consisting of 798 fresh urine samples that were also banked as slides for analysis with the Schistoscope. In both studies, the Schistoscope, conventional microscopy, real-time PCR and UCP-LF CAA were performed and samples with all the diagnostic test results were included in the analysis. All diagnostic procedures were performed in a laboratory located in a rural area of Gabon, endemic for S. haematobium. Results In study A and B, the Schistoscope demonstrated a sensitivity of 83.1% and 96.3% compared to conventional microscopy, and 62.9% and 78.0% compared to the CRS. The sensitivity of conventional microscopy in study A and B compared to the CRS was 61.9% and 75.2%, respectively, comparable to the Schistoscope. The specificity of the Schistoscope in study A (78.8%) was significantly lower than that of conventional microscopy (96.4%) based on the CRS but comparable in study B (90.9% and 98.0%, respectively). Conclusion Overall, the performance of the Schistoscope was non-inferior to conventional microscopy with a comparable sensitivity, although the specificity varied. The Schistoscope shows promising diagnostic accuracy, particularly for samples with moderate to higher infection intensities as well as for banked sample slides, highlighting the potential for retrospective analysis in resource-limited settings. Trial registration NCT04505046 ClinicalTrials.gov.","container-title":"PLOS Neglected Tropical Diseases","DOI":"10.1371/journal.pntd.0011967","ISSN":"1935-2735","issue":"2","journalAbbreviation":"PLOS Neglected Tropical Diseases","language":"en","note":"publisher: Public Library of Science","page":"e0011967","source":"PLoS Journals","title":"Validation of artificial intelligence-based digital microscopy for automated detection of Schistosoma haematobium eggs in urine in Gabon","volume":"18","author":[{"family":"Meulah","given":"Brice"},{"family":"Oyibo","given":"Prosper"},{"family":"Hoekstra","given":"Pytsje T."},{"family":"Moure","given":"Paul Alvyn Nguema"},{"family":"Maloum","given":"Moustapha Nzamba"},{"family":"Laclong-Lontchi","given":"Romeo Aime"},{"family":"Honkpehedji","given":"Yabo Josiane"},{"family":"Bengtson","given":"Michel"},{"family":"Hokke","given":"Cornelis"},{"family":"Corstjens","given":"Paul L. A. M."},{"family":"Agbana","given":"Temitope"},{"family":"Diehl","given":"Jan Carel"},{"family":"Adegnika","given":"Ayola Akim"},{"family":"Lieshout","given":"Lisette","dropping-particle":"van"}],"issued":{"date-parts":[["2024",2,23]]}}}],"schema":"https://github.com/citation-style-language/schema/raw/master/csl-citation.json"} </w:instrText>
            </w:r>
            <w:r w:rsidRPr="004C614D">
              <w:rPr>
                <w:rFonts w:ascii="Arial" w:hAnsi="Arial" w:cs="Arial"/>
                <w:color w:val="000000"/>
              </w:rPr>
              <w:fldChar w:fldCharType="separate"/>
            </w:r>
            <w:r w:rsidRPr="0066708C">
              <w:rPr>
                <w:rFonts w:ascii="Arial" w:hAnsi="Arial" w:cs="Arial"/>
              </w:rPr>
              <w:t>[46]</w:t>
            </w:r>
            <w:r w:rsidRPr="004C614D">
              <w:rPr>
                <w:rFonts w:ascii="Arial" w:hAnsi="Arial" w:cs="Arial"/>
                <w:color w:val="000000"/>
              </w:rPr>
              <w:fldChar w:fldCharType="end"/>
            </w:r>
          </w:p>
        </w:tc>
        <w:tc>
          <w:tcPr>
            <w:tcW w:w="1081" w:type="dxa"/>
            <w:hideMark/>
          </w:tcPr>
          <w:p w14:paraId="36C67DA3" w14:textId="77777777" w:rsidR="00E12B3D" w:rsidRPr="004C614D" w:rsidRDefault="00E12B3D" w:rsidP="00BB12CC">
            <w:pPr>
              <w:rPr>
                <w:rFonts w:ascii="Arial" w:hAnsi="Arial" w:cs="Arial"/>
                <w:color w:val="000000"/>
              </w:rPr>
            </w:pPr>
            <w:r w:rsidRPr="004C614D">
              <w:rPr>
                <w:rFonts w:ascii="Arial" w:hAnsi="Arial" w:cs="Arial"/>
                <w:color w:val="000000"/>
              </w:rPr>
              <w:t xml:space="preserve">Urine </w:t>
            </w:r>
          </w:p>
        </w:tc>
        <w:tc>
          <w:tcPr>
            <w:tcW w:w="992" w:type="dxa"/>
          </w:tcPr>
          <w:p w14:paraId="77CEA569" w14:textId="77777777" w:rsidR="00E12B3D" w:rsidRDefault="00E12B3D" w:rsidP="00BB12CC">
            <w:pPr>
              <w:rPr>
                <w:rFonts w:ascii="Arial" w:hAnsi="Arial" w:cs="Arial"/>
                <w:color w:val="000000"/>
              </w:rPr>
            </w:pPr>
            <w:r w:rsidRPr="004C614D">
              <w:rPr>
                <w:rFonts w:ascii="Arial" w:hAnsi="Arial" w:cs="Arial"/>
                <w:color w:val="000000"/>
              </w:rPr>
              <w:t>Schistosoma</w:t>
            </w:r>
          </w:p>
        </w:tc>
        <w:tc>
          <w:tcPr>
            <w:tcW w:w="2126" w:type="dxa"/>
            <w:hideMark/>
          </w:tcPr>
          <w:p w14:paraId="4DACAD1F" w14:textId="77777777" w:rsidR="00E12B3D" w:rsidRPr="004C614D" w:rsidRDefault="00E12B3D" w:rsidP="00BB12CC">
            <w:pPr>
              <w:rPr>
                <w:rFonts w:ascii="Arial" w:hAnsi="Arial" w:cs="Arial"/>
                <w:color w:val="000000"/>
              </w:rPr>
            </w:pPr>
            <w:r w:rsidRPr="00D33868">
              <w:rPr>
                <w:rFonts w:ascii="Arial" w:hAnsi="Arial" w:cs="Arial"/>
                <w:color w:val="000000"/>
              </w:rPr>
              <w:t>A membrane capturing particles from 10 mL of urine filtered through</w:t>
            </w:r>
            <w:r>
              <w:rPr>
                <w:rFonts w:ascii="Arial" w:hAnsi="Arial" w:cs="Arial"/>
                <w:color w:val="000000"/>
              </w:rPr>
              <w:t xml:space="preserve"> it placed on slide</w:t>
            </w:r>
          </w:p>
        </w:tc>
        <w:tc>
          <w:tcPr>
            <w:tcW w:w="2217" w:type="dxa"/>
            <w:hideMark/>
          </w:tcPr>
          <w:p w14:paraId="747A6164" w14:textId="77777777" w:rsidR="00E12B3D" w:rsidRPr="004C614D" w:rsidRDefault="00E12B3D" w:rsidP="00BB12CC">
            <w:pPr>
              <w:rPr>
                <w:rFonts w:ascii="Arial" w:hAnsi="Arial" w:cs="Arial"/>
                <w:color w:val="000000"/>
              </w:rPr>
            </w:pPr>
            <w:r w:rsidRPr="004C614D">
              <w:rPr>
                <w:rFonts w:ascii="Arial" w:hAnsi="Arial" w:cs="Arial"/>
                <w:color w:val="000000"/>
              </w:rPr>
              <w:t>Schistoscope, a custom-made scanner with a 4x objective (NA 0.1) and resolution of 3.3 µm</w:t>
            </w:r>
          </w:p>
        </w:tc>
        <w:tc>
          <w:tcPr>
            <w:tcW w:w="1327" w:type="dxa"/>
          </w:tcPr>
          <w:p w14:paraId="15F71F15" w14:textId="77777777" w:rsidR="00E12B3D" w:rsidRPr="004C614D" w:rsidRDefault="00E12B3D" w:rsidP="00BB12CC">
            <w:pPr>
              <w:rPr>
                <w:rFonts w:ascii="Arial" w:hAnsi="Arial" w:cs="Arial"/>
                <w:color w:val="000000"/>
              </w:rPr>
            </w:pPr>
            <w:r>
              <w:rPr>
                <w:rFonts w:ascii="Arial" w:hAnsi="Arial" w:cs="Arial"/>
                <w:color w:val="000000"/>
              </w:rPr>
              <w:t>Scanning and AI-analysis</w:t>
            </w:r>
            <w:r w:rsidRPr="004C614D">
              <w:rPr>
                <w:rFonts w:ascii="Arial" w:hAnsi="Arial" w:cs="Arial"/>
                <w:color w:val="000000"/>
              </w:rPr>
              <w:t>: 25 min</w:t>
            </w:r>
          </w:p>
        </w:tc>
      </w:tr>
    </w:tbl>
    <w:p w14:paraId="4FC036E6" w14:textId="77777777" w:rsidR="00965CFC" w:rsidRDefault="00965CFC"/>
    <w:sectPr w:rsidR="00965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1F"/>
    <w:rsid w:val="00054855"/>
    <w:rsid w:val="0006531F"/>
    <w:rsid w:val="007727AA"/>
    <w:rsid w:val="00945349"/>
    <w:rsid w:val="00965CFC"/>
    <w:rsid w:val="00BE3330"/>
    <w:rsid w:val="00D06ECC"/>
    <w:rsid w:val="00E12B3D"/>
    <w:rsid w:val="00EB0275"/>
    <w:rsid w:val="00EC03CD"/>
    <w:rsid w:val="00F15B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D194"/>
  <w15:chartTrackingRefBased/>
  <w15:docId w15:val="{213A2E95-38A0-4C45-AA89-62AADD9B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B3D"/>
    <w:pPr>
      <w:suppressAutoHyphens/>
    </w:pPr>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06531F"/>
    <w:pPr>
      <w:keepNext/>
      <w:keepLines/>
      <w:suppressAutoHyphens w:val="0"/>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531F"/>
    <w:pPr>
      <w:keepNext/>
      <w:keepLines/>
      <w:suppressAutoHyphens w:val="0"/>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531F"/>
    <w:pPr>
      <w:keepNext/>
      <w:keepLines/>
      <w:suppressAutoHyphens w:val="0"/>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531F"/>
    <w:pPr>
      <w:keepNext/>
      <w:keepLines/>
      <w:suppressAutoHyphens w:val="0"/>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6531F"/>
    <w:pPr>
      <w:keepNext/>
      <w:keepLines/>
      <w:suppressAutoHyphens w:val="0"/>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6531F"/>
    <w:pPr>
      <w:keepNext/>
      <w:keepLines/>
      <w:suppressAutoHyphens w:val="0"/>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6531F"/>
    <w:pPr>
      <w:keepNext/>
      <w:keepLines/>
      <w:suppressAutoHyphens w:val="0"/>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6531F"/>
    <w:pPr>
      <w:keepNext/>
      <w:keepLines/>
      <w:suppressAutoHyphens w:val="0"/>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6531F"/>
    <w:pPr>
      <w:keepNext/>
      <w:keepLines/>
      <w:suppressAutoHyphens w:val="0"/>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31F"/>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6531F"/>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06531F"/>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06531F"/>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06531F"/>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06531F"/>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6531F"/>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6531F"/>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6531F"/>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6531F"/>
    <w:pPr>
      <w:suppressAutoHyphens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531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6531F"/>
    <w:pPr>
      <w:numPr>
        <w:ilvl w:val="1"/>
      </w:numPr>
      <w:suppressAutoHyphens w:val="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531F"/>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6531F"/>
    <w:pPr>
      <w:suppressAutoHyphens w:val="0"/>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6531F"/>
    <w:rPr>
      <w:i/>
      <w:iCs/>
      <w:color w:val="404040" w:themeColor="text1" w:themeTint="BF"/>
      <w:lang w:val="en-US"/>
    </w:rPr>
  </w:style>
  <w:style w:type="paragraph" w:styleId="ListParagraph">
    <w:name w:val="List Paragraph"/>
    <w:basedOn w:val="Normal"/>
    <w:uiPriority w:val="34"/>
    <w:qFormat/>
    <w:rsid w:val="0006531F"/>
    <w:pPr>
      <w:suppressAutoHyphens w:val="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6531F"/>
    <w:rPr>
      <w:i/>
      <w:iCs/>
      <w:color w:val="0F4761" w:themeColor="accent1" w:themeShade="BF"/>
    </w:rPr>
  </w:style>
  <w:style w:type="paragraph" w:styleId="IntenseQuote">
    <w:name w:val="Intense Quote"/>
    <w:basedOn w:val="Normal"/>
    <w:next w:val="Normal"/>
    <w:link w:val="IntenseQuoteChar"/>
    <w:uiPriority w:val="30"/>
    <w:qFormat/>
    <w:rsid w:val="0006531F"/>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6531F"/>
    <w:rPr>
      <w:i/>
      <w:iCs/>
      <w:color w:val="0F4761" w:themeColor="accent1" w:themeShade="BF"/>
      <w:lang w:val="en-US"/>
    </w:rPr>
  </w:style>
  <w:style w:type="character" w:styleId="IntenseReference">
    <w:name w:val="Intense Reference"/>
    <w:basedOn w:val="DefaultParagraphFont"/>
    <w:uiPriority w:val="32"/>
    <w:qFormat/>
    <w:rsid w:val="0006531F"/>
    <w:rPr>
      <w:b/>
      <w:bCs/>
      <w:smallCaps/>
      <w:color w:val="0F4761" w:themeColor="accent1" w:themeShade="BF"/>
      <w:spacing w:val="5"/>
    </w:rPr>
  </w:style>
  <w:style w:type="table" w:styleId="TableGridLight">
    <w:name w:val="Grid Table Light"/>
    <w:basedOn w:val="TableNormal"/>
    <w:uiPriority w:val="40"/>
    <w:rsid w:val="00E12B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15652</Words>
  <Characters>89221</Characters>
  <Application>Microsoft Office Word</Application>
  <DocSecurity>0</DocSecurity>
  <Lines>743</Lines>
  <Paragraphs>209</Paragraphs>
  <ScaleCrop>false</ScaleCrop>
  <Company/>
  <LinksUpToDate>false</LinksUpToDate>
  <CharactersWithSpaces>104664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Bahr, Joar</dc:creator>
  <cp:keywords/>
  <dc:description/>
  <cp:lastModifiedBy>von Bahr, Joar</cp:lastModifiedBy>
  <cp:revision>2</cp:revision>
  <dcterms:created xsi:type="dcterms:W3CDTF">2025-09-08T19:35:00Z</dcterms:created>
  <dcterms:modified xsi:type="dcterms:W3CDTF">2025-09-08T19:35:00Z</dcterms:modified>
</cp:coreProperties>
</file>