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A991F" w14:textId="32F81FCA" w:rsidR="00CB037E" w:rsidRPr="00CC13DB" w:rsidRDefault="00CB037E" w:rsidP="00CB037E">
      <w:pPr>
        <w:spacing w:line="360" w:lineRule="auto"/>
      </w:pP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1197"/>
        <w:gridCol w:w="1247"/>
        <w:gridCol w:w="1659"/>
        <w:gridCol w:w="1694"/>
        <w:gridCol w:w="1409"/>
        <w:gridCol w:w="1414"/>
        <w:gridCol w:w="1244"/>
      </w:tblGrid>
      <w:tr w:rsidR="00CB037E" w:rsidRPr="003A18BA" w14:paraId="58317E08" w14:textId="77777777" w:rsidTr="00CF2192">
        <w:trPr>
          <w:trHeight w:val="20"/>
        </w:trPr>
        <w:tc>
          <w:tcPr>
            <w:tcW w:w="1197" w:type="dxa"/>
          </w:tcPr>
          <w:p w14:paraId="4C913E6F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 w:rsidRPr="00D5014A">
              <w:rPr>
                <w:rFonts w:cstheme="minorHAnsi"/>
              </w:rPr>
              <w:t>Title, author, year</w:t>
            </w:r>
          </w:p>
        </w:tc>
        <w:tc>
          <w:tcPr>
            <w:tcW w:w="1247" w:type="dxa"/>
          </w:tcPr>
          <w:p w14:paraId="7B15120B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D5014A">
              <w:rPr>
                <w:rFonts w:cstheme="minorHAnsi"/>
              </w:rPr>
              <w:t xml:space="preserve">arget disease </w:t>
            </w:r>
          </w:p>
        </w:tc>
        <w:tc>
          <w:tcPr>
            <w:tcW w:w="1659" w:type="dxa"/>
          </w:tcPr>
          <w:p w14:paraId="72623B83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5014A">
              <w:rPr>
                <w:rFonts w:cstheme="minorHAnsi"/>
              </w:rPr>
              <w:t>ataset preparation</w:t>
            </w:r>
          </w:p>
        </w:tc>
        <w:tc>
          <w:tcPr>
            <w:tcW w:w="1694" w:type="dxa"/>
          </w:tcPr>
          <w:p w14:paraId="3D91F2D2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 w:rsidRPr="00D5014A">
              <w:rPr>
                <w:rFonts w:cstheme="minorHAnsi"/>
              </w:rPr>
              <w:t>AI model and training</w:t>
            </w:r>
          </w:p>
        </w:tc>
        <w:tc>
          <w:tcPr>
            <w:tcW w:w="1409" w:type="dxa"/>
          </w:tcPr>
          <w:p w14:paraId="231D413A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Quadas-2 risk of bias</w:t>
            </w:r>
            <w:r w:rsidRPr="00D5014A">
              <w:rPr>
                <w:rFonts w:cstheme="minorHAnsi"/>
              </w:rPr>
              <w:t xml:space="preserve"> </w:t>
            </w:r>
          </w:p>
        </w:tc>
        <w:tc>
          <w:tcPr>
            <w:tcW w:w="1414" w:type="dxa"/>
          </w:tcPr>
          <w:p w14:paraId="345C06DE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D5014A">
              <w:rPr>
                <w:rFonts w:cstheme="minorHAnsi"/>
              </w:rPr>
              <w:t>esults</w:t>
            </w:r>
          </w:p>
        </w:tc>
        <w:tc>
          <w:tcPr>
            <w:tcW w:w="1244" w:type="dxa"/>
          </w:tcPr>
          <w:p w14:paraId="49804059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Additional comments</w:t>
            </w:r>
          </w:p>
        </w:tc>
      </w:tr>
      <w:tr w:rsidR="00CB037E" w:rsidRPr="003A18BA" w14:paraId="1B020683" w14:textId="77777777" w:rsidTr="00CF2192">
        <w:trPr>
          <w:trHeight w:val="20"/>
        </w:trPr>
        <w:tc>
          <w:tcPr>
            <w:tcW w:w="1197" w:type="dxa"/>
          </w:tcPr>
          <w:p w14:paraId="7DBCE1BA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522CA131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1530C220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94" w:type="dxa"/>
          </w:tcPr>
          <w:p w14:paraId="0A93F9A1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69DC4B36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433E3986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44" w:type="dxa"/>
          </w:tcPr>
          <w:p w14:paraId="45319A87" w14:textId="77777777" w:rsidR="00CB037E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</w:tr>
      <w:tr w:rsidR="00CB037E" w:rsidRPr="003A18BA" w14:paraId="6F822E70" w14:textId="77777777" w:rsidTr="00CF2192">
        <w:trPr>
          <w:trHeight w:val="4533"/>
        </w:trPr>
        <w:tc>
          <w:tcPr>
            <w:tcW w:w="1197" w:type="dxa"/>
          </w:tcPr>
          <w:p w14:paraId="37C07E6C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47" w:type="dxa"/>
          </w:tcPr>
          <w:p w14:paraId="6EBEBCDD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59" w:type="dxa"/>
          </w:tcPr>
          <w:p w14:paraId="26605D01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 w:rsidRPr="00D5014A">
              <w:rPr>
                <w:rFonts w:cstheme="minorHAnsi"/>
              </w:rPr>
              <w:t>How the samples were collected, prepared, and scanned</w:t>
            </w:r>
          </w:p>
        </w:tc>
        <w:tc>
          <w:tcPr>
            <w:tcW w:w="1694" w:type="dxa"/>
          </w:tcPr>
          <w:p w14:paraId="59DCA66F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 w:rsidRPr="00D5014A">
              <w:rPr>
                <w:rFonts w:cstheme="minorHAnsi"/>
              </w:rPr>
              <w:t>How the model was trained, the number of samples, the structure of AI</w:t>
            </w:r>
          </w:p>
        </w:tc>
        <w:tc>
          <w:tcPr>
            <w:tcW w:w="1409" w:type="dxa"/>
          </w:tcPr>
          <w:p w14:paraId="00E9DD93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14" w:type="dxa"/>
          </w:tcPr>
          <w:p w14:paraId="26E5FD70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  <w:r w:rsidRPr="00D5014A">
              <w:rPr>
                <w:rFonts w:cstheme="minorHAnsi"/>
              </w:rPr>
              <w:t>Number of samples and endpoints and what it was compared to</w:t>
            </w:r>
          </w:p>
        </w:tc>
        <w:tc>
          <w:tcPr>
            <w:tcW w:w="1244" w:type="dxa"/>
          </w:tcPr>
          <w:p w14:paraId="60386B88" w14:textId="77777777" w:rsidR="00CB037E" w:rsidRPr="00D5014A" w:rsidRDefault="00CB037E" w:rsidP="00CE666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0493FFAD" w14:textId="77777777" w:rsidR="007F55EB" w:rsidRDefault="007F55EB"/>
    <w:sectPr w:rsidR="007F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88"/>
    <w:rsid w:val="004E25EF"/>
    <w:rsid w:val="007F55EB"/>
    <w:rsid w:val="00976606"/>
    <w:rsid w:val="00A30697"/>
    <w:rsid w:val="00C34D88"/>
    <w:rsid w:val="00CB037E"/>
    <w:rsid w:val="00C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5837"/>
  <w15:chartTrackingRefBased/>
  <w15:docId w15:val="{AC693FE5-728C-4FA2-919C-376FB72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7E"/>
    <w:pPr>
      <w:suppressAutoHyphens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D8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D8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D88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D88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D88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D88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D88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D88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D88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D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D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D8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D8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D8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D8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D8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D8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D8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4D8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D8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D88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D8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34D88"/>
    <w:pPr>
      <w:suppressAutoHyphens w:val="0"/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D8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34D88"/>
    <w:pPr>
      <w:suppressAutoHyphens w:val="0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D8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34D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37E"/>
    <w:pPr>
      <w:suppressAutoHyphens/>
      <w:spacing w:after="0" w:line="240" w:lineRule="auto"/>
    </w:pPr>
    <w:rPr>
      <w:rFonts w:eastAsiaTheme="minorEastAsia"/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277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Joar von Bahr</dc:creator>
  <cp:keywords/>
  <dc:description/>
  <cp:lastModifiedBy>von Bahr, Joar</cp:lastModifiedBy>
  <cp:revision>4</cp:revision>
  <dcterms:created xsi:type="dcterms:W3CDTF">2024-03-07T06:43:00Z</dcterms:created>
  <dcterms:modified xsi:type="dcterms:W3CDTF">2024-11-28T09:01:00Z</dcterms:modified>
</cp:coreProperties>
</file>