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3356E8B" w:rsidR="00654E8F" w:rsidRPr="0083084D" w:rsidRDefault="00654E8F" w:rsidP="0001436A">
      <w:pPr>
        <w:pStyle w:val="SupplementaryMaterial"/>
      </w:pPr>
      <w:r w:rsidRPr="0083084D">
        <w:t>Supplementary Material</w:t>
      </w:r>
    </w:p>
    <w:p w14:paraId="2C9E8815" w14:textId="77777777" w:rsidR="000B3F0E" w:rsidRPr="0083084D" w:rsidRDefault="000B3F0E" w:rsidP="000B3F0E">
      <w:pPr>
        <w:jc w:val="center"/>
        <w:rPr>
          <w:rStyle w:val="fontstyle01"/>
          <w:rFonts w:ascii="Times New Roman" w:hAnsi="Times New Roman" w:cs="Times New Roman"/>
          <w:sz w:val="28"/>
          <w:szCs w:val="28"/>
        </w:rPr>
      </w:pPr>
      <w:r w:rsidRPr="0083084D">
        <w:rPr>
          <w:rStyle w:val="fontstyle01"/>
          <w:rFonts w:ascii="Times New Roman" w:hAnsi="Times New Roman" w:cs="Times New Roman"/>
          <w:sz w:val="28"/>
          <w:szCs w:val="28"/>
        </w:rPr>
        <w:t xml:space="preserve">Comprehensive analysis of metabolites in different hempseed varieties </w:t>
      </w:r>
    </w:p>
    <w:p w14:paraId="58D762BF" w14:textId="3761CD25" w:rsidR="000B3F0E" w:rsidRPr="0083084D" w:rsidRDefault="000B3F0E" w:rsidP="000B3F0E">
      <w:pPr>
        <w:shd w:val="clear" w:color="auto" w:fill="FFFFFF"/>
        <w:spacing w:before="100" w:beforeAutospacing="1" w:after="100" w:afterAutospacing="1" w:line="360" w:lineRule="auto"/>
        <w:rPr>
          <w:rFonts w:cs="Times New Roman"/>
          <w:b/>
          <w:bCs/>
          <w:color w:val="000000" w:themeColor="text1"/>
        </w:rPr>
      </w:pPr>
      <w:r w:rsidRPr="0083084D">
        <w:rPr>
          <w:rFonts w:cs="Times New Roman"/>
          <w:b/>
          <w:bCs/>
          <w:color w:val="000000" w:themeColor="text1"/>
        </w:rPr>
        <w:t>Kang Ning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1#</w:t>
      </w:r>
      <w:r w:rsidRPr="0083084D">
        <w:rPr>
          <w:rFonts w:cs="Times New Roman"/>
          <w:b/>
          <w:bCs/>
          <w:color w:val="000000" w:themeColor="text1"/>
        </w:rPr>
        <w:t>, Cong Hou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1#</w:t>
      </w:r>
      <w:r w:rsidRPr="0083084D">
        <w:rPr>
          <w:rFonts w:cs="Times New Roman"/>
          <w:b/>
          <w:bCs/>
          <w:color w:val="000000" w:themeColor="text1"/>
        </w:rPr>
        <w:t>,</w:t>
      </w:r>
      <w:r w:rsidR="005470AB">
        <w:rPr>
          <w:rFonts w:cs="Times New Roman"/>
          <w:b/>
          <w:bCs/>
          <w:color w:val="000000" w:themeColor="text1"/>
        </w:rPr>
        <w:t xml:space="preserve"> Xiuye Wei</w:t>
      </w:r>
      <w:r w:rsidR="005470AB" w:rsidRPr="004706AA">
        <w:rPr>
          <w:rFonts w:cs="Times New Roman"/>
          <w:b/>
          <w:bCs/>
          <w:color w:val="000000" w:themeColor="text1"/>
          <w:vertAlign w:val="superscript"/>
        </w:rPr>
        <w:t>1</w:t>
      </w:r>
      <w:r w:rsidR="005470AB">
        <w:rPr>
          <w:rFonts w:cs="Times New Roman"/>
          <w:b/>
          <w:bCs/>
          <w:color w:val="000000" w:themeColor="text1"/>
        </w:rPr>
        <w:t>,</w:t>
      </w:r>
      <w:r w:rsidRPr="0083084D">
        <w:rPr>
          <w:rFonts w:cs="Times New Roman"/>
          <w:b/>
          <w:bCs/>
          <w:color w:val="000000" w:themeColor="text1"/>
        </w:rPr>
        <w:t xml:space="preserve"> Yuxin Zhou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1</w:t>
      </w:r>
      <w:r w:rsidRPr="0083084D">
        <w:rPr>
          <w:rFonts w:cs="Times New Roman"/>
          <w:b/>
          <w:bCs/>
          <w:color w:val="000000" w:themeColor="text1"/>
        </w:rPr>
        <w:t>, Shuanghua Zhang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1</w:t>
      </w:r>
      <w:r w:rsidRPr="0083084D">
        <w:rPr>
          <w:rFonts w:cs="Times New Roman"/>
          <w:b/>
          <w:bCs/>
          <w:color w:val="000000" w:themeColor="text1"/>
        </w:rPr>
        <w:t>, Yongzhong Chen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1</w:t>
      </w:r>
      <w:r w:rsidRPr="0083084D">
        <w:rPr>
          <w:rFonts w:cs="Times New Roman"/>
          <w:b/>
          <w:bCs/>
          <w:color w:val="000000" w:themeColor="text1"/>
        </w:rPr>
        <w:t>, Haibin Yu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2</w:t>
      </w:r>
      <w:r w:rsidRPr="0083084D">
        <w:rPr>
          <w:rFonts w:cs="Times New Roman"/>
          <w:b/>
          <w:bCs/>
          <w:color w:val="000000" w:themeColor="text1"/>
        </w:rPr>
        <w:t>, Linlin Dong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1*</w:t>
      </w:r>
      <w:r w:rsidRPr="0083084D">
        <w:rPr>
          <w:rFonts w:cs="Times New Roman"/>
          <w:b/>
          <w:bCs/>
          <w:color w:val="000000" w:themeColor="text1"/>
        </w:rPr>
        <w:t>, Shilin Chen</w:t>
      </w:r>
      <w:r w:rsidRPr="0083084D">
        <w:rPr>
          <w:rFonts w:cs="Times New Roman"/>
          <w:b/>
          <w:bCs/>
          <w:color w:val="000000" w:themeColor="text1"/>
          <w:vertAlign w:val="superscript"/>
        </w:rPr>
        <w:t>1**</w:t>
      </w:r>
      <w:r w:rsidRPr="0083084D">
        <w:rPr>
          <w:rFonts w:cs="Times New Roman"/>
          <w:b/>
          <w:bCs/>
          <w:color w:val="000000" w:themeColor="text1"/>
        </w:rPr>
        <w:t xml:space="preserve">. </w:t>
      </w:r>
    </w:p>
    <w:p w14:paraId="59F42069" w14:textId="77777777" w:rsidR="000B3F0E" w:rsidRPr="0083084D" w:rsidRDefault="000B3F0E" w:rsidP="000B3F0E">
      <w:pPr>
        <w:shd w:val="clear" w:color="auto" w:fill="FFFFFF"/>
        <w:spacing w:before="100" w:beforeAutospacing="1" w:after="100" w:afterAutospacing="1"/>
        <w:rPr>
          <w:rFonts w:cs="Times New Roman"/>
          <w:i/>
          <w:iCs/>
          <w:color w:val="000000" w:themeColor="text1"/>
        </w:rPr>
      </w:pPr>
      <w:r w:rsidRPr="0083084D">
        <w:rPr>
          <w:rFonts w:cs="Times New Roman"/>
          <w:i/>
          <w:iCs/>
          <w:color w:val="000000" w:themeColor="text1"/>
        </w:rPr>
        <w:t>1. Key Laboratory of Beijing for Identification and Safety Evaluation of Chinese Medicine, Institute of Chinese Materia Medica, China Academy of Chinese Medical Sciences; Beijing 100700, China;</w:t>
      </w:r>
    </w:p>
    <w:p w14:paraId="058C52FC" w14:textId="77777777" w:rsidR="000B3F0E" w:rsidRPr="0083084D" w:rsidRDefault="000B3F0E" w:rsidP="000B3F0E">
      <w:pPr>
        <w:shd w:val="clear" w:color="auto" w:fill="FFFFFF"/>
        <w:spacing w:before="100" w:beforeAutospacing="1" w:after="100" w:afterAutospacing="1"/>
        <w:rPr>
          <w:rFonts w:cs="Times New Roman"/>
          <w:i/>
          <w:iCs/>
          <w:color w:val="000000" w:themeColor="text1"/>
        </w:rPr>
      </w:pPr>
      <w:r w:rsidRPr="0083084D">
        <w:rPr>
          <w:rFonts w:cs="Times New Roman"/>
          <w:i/>
          <w:iCs/>
          <w:color w:val="000000" w:themeColor="text1"/>
        </w:rPr>
        <w:t>2. Yunnan Hemp Industrial Investment CO.LTD; Kunming 650217, China.</w:t>
      </w:r>
    </w:p>
    <w:p w14:paraId="23DE9248" w14:textId="55F7FD60" w:rsidR="000B3F0E" w:rsidRPr="0083084D" w:rsidRDefault="000B3F0E" w:rsidP="000B3F0E">
      <w:pPr>
        <w:shd w:val="clear" w:color="auto" w:fill="FFFFFF"/>
        <w:spacing w:before="100" w:beforeAutospacing="1" w:after="100" w:afterAutospacing="1"/>
        <w:rPr>
          <w:rFonts w:cs="Times New Roman"/>
          <w:color w:val="000000" w:themeColor="text1"/>
        </w:rPr>
      </w:pPr>
      <w:r w:rsidRPr="0083084D">
        <w:rPr>
          <w:rFonts w:cs="Times New Roman"/>
          <w:color w:val="000000" w:themeColor="text1"/>
        </w:rPr>
        <w:t># These authors have contributed equally to this work and share first authorship</w:t>
      </w:r>
    </w:p>
    <w:p w14:paraId="25C03035" w14:textId="77777777" w:rsidR="000B3F0E" w:rsidRPr="0083084D" w:rsidRDefault="000B3F0E">
      <w:pPr>
        <w:spacing w:before="0" w:after="200" w:line="276" w:lineRule="auto"/>
        <w:rPr>
          <w:rFonts w:cs="Times New Roman"/>
          <w:color w:val="000000" w:themeColor="text1"/>
        </w:rPr>
      </w:pPr>
      <w:r w:rsidRPr="0083084D">
        <w:rPr>
          <w:rFonts w:cs="Times New Roman"/>
          <w:color w:val="000000" w:themeColor="text1"/>
        </w:rPr>
        <w:br w:type="page"/>
      </w:r>
    </w:p>
    <w:p w14:paraId="63D7C2B0" w14:textId="77777777" w:rsidR="00994A3D" w:rsidRPr="0083084D" w:rsidRDefault="00994A3D" w:rsidP="0001436A">
      <w:pPr>
        <w:pStyle w:val="2"/>
      </w:pPr>
      <w:r w:rsidRPr="0083084D">
        <w:lastRenderedPageBreak/>
        <w:t>Supplementary Figures</w:t>
      </w:r>
    </w:p>
    <w:p w14:paraId="3C419443" w14:textId="55749C73" w:rsidR="00994A3D" w:rsidRPr="0083084D" w:rsidRDefault="004D0ABA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18003318" wp14:editId="3F022BCF">
            <wp:extent cx="6208395" cy="633158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2DEC7" w14:textId="77777777" w:rsidR="000B3F0E" w:rsidRPr="0083084D" w:rsidRDefault="000B3F0E" w:rsidP="000B3F0E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83084D">
        <w:rPr>
          <w:rStyle w:val="fontstyle01"/>
          <w:rFonts w:ascii="Times New Roman" w:hAnsi="Times New Roman" w:cs="Times New Roman"/>
          <w:sz w:val="24"/>
          <w:szCs w:val="24"/>
        </w:rPr>
        <w:t xml:space="preserve">Fig. S1 Overview of the detected metabolites in the seven hempseed varieties. </w:t>
      </w:r>
    </w:p>
    <w:p w14:paraId="7B65BC41" w14:textId="6B49CEA5" w:rsidR="00381815" w:rsidRPr="0083084D" w:rsidRDefault="000B3F0E" w:rsidP="000B3F0E">
      <w:pPr>
        <w:spacing w:before="240"/>
        <w:rPr>
          <w:rFonts w:cs="Times New Roman"/>
          <w:color w:val="000000"/>
          <w:szCs w:val="24"/>
        </w:rPr>
      </w:pPr>
      <w:r w:rsidRPr="0083084D">
        <w:rPr>
          <w:rFonts w:cs="Times New Roman"/>
          <w:b/>
          <w:bCs/>
          <w:color w:val="000000"/>
          <w:szCs w:val="24"/>
        </w:rPr>
        <w:t>A</w:t>
      </w:r>
      <w:r w:rsidRPr="0083084D">
        <w:rPr>
          <w:rFonts w:cs="Times New Roman"/>
          <w:color w:val="000000"/>
          <w:szCs w:val="24"/>
        </w:rPr>
        <w:t xml:space="preserve">. Correlation of each sample. </w:t>
      </w:r>
      <w:r w:rsidRPr="0083084D">
        <w:rPr>
          <w:rFonts w:cs="Times New Roman"/>
          <w:b/>
          <w:bCs/>
          <w:color w:val="000000"/>
          <w:szCs w:val="24"/>
        </w:rPr>
        <w:t>B</w:t>
      </w:r>
      <w:r w:rsidRPr="0083084D">
        <w:rPr>
          <w:rFonts w:cs="Times New Roman"/>
          <w:color w:val="000000"/>
          <w:szCs w:val="24"/>
        </w:rPr>
        <w:t>.</w:t>
      </w:r>
      <w:r w:rsidRPr="0083084D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83084D">
        <w:rPr>
          <w:rFonts w:cs="Times New Roman"/>
          <w:color w:val="000000"/>
          <w:szCs w:val="24"/>
        </w:rPr>
        <w:t xml:space="preserve">Venn diagram of metabolite distribution in different varieties. </w:t>
      </w:r>
      <w:r w:rsidRPr="0083084D">
        <w:rPr>
          <w:rFonts w:cs="Times New Roman"/>
          <w:b/>
          <w:bCs/>
          <w:color w:val="000000"/>
          <w:szCs w:val="24"/>
        </w:rPr>
        <w:t>C</w:t>
      </w:r>
      <w:r w:rsidRPr="0083084D">
        <w:rPr>
          <w:rFonts w:cs="Times New Roman"/>
          <w:color w:val="000000"/>
          <w:szCs w:val="24"/>
        </w:rPr>
        <w:t>. Distribution of metabolites in different varieties.</w:t>
      </w:r>
    </w:p>
    <w:p w14:paraId="0989891B" w14:textId="77777777" w:rsidR="00381815" w:rsidRPr="0083084D" w:rsidRDefault="00381815">
      <w:pPr>
        <w:spacing w:before="0" w:after="200" w:line="276" w:lineRule="auto"/>
        <w:rPr>
          <w:rFonts w:cs="Times New Roman"/>
          <w:color w:val="000000"/>
          <w:szCs w:val="24"/>
        </w:rPr>
      </w:pPr>
      <w:r w:rsidRPr="0083084D">
        <w:rPr>
          <w:rFonts w:cs="Times New Roman"/>
          <w:color w:val="000000"/>
          <w:szCs w:val="24"/>
        </w:rPr>
        <w:br w:type="page"/>
      </w:r>
    </w:p>
    <w:p w14:paraId="7479B581" w14:textId="6445A69C" w:rsidR="0005126D" w:rsidRDefault="0005126D" w:rsidP="00381815">
      <w:pPr>
        <w:autoSpaceDE w:val="0"/>
        <w:autoSpaceDN w:val="0"/>
        <w:adjustRightInd w:val="0"/>
        <w:rPr>
          <w:rStyle w:val="fontstyle01"/>
          <w:rFonts w:ascii="Times New Roman" w:hAnsi="Times New Roman" w:cs="Times New Roman"/>
          <w:sz w:val="24"/>
          <w:szCs w:val="24"/>
        </w:rPr>
      </w:pPr>
      <w:r w:rsidRPr="0083084D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Supplementary Table 1: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Pr="0005126D">
        <w:rPr>
          <w:rStyle w:val="fontstyle01"/>
          <w:rFonts w:ascii="Times New Roman" w:hAnsi="Times New Roman" w:cs="Times New Roman"/>
          <w:sz w:val="24"/>
          <w:szCs w:val="24"/>
        </w:rPr>
        <w:t>Details of the locations of the seven hemp seed varieties</w:t>
      </w:r>
      <w:r>
        <w:rPr>
          <w:rStyle w:val="fontstyle01"/>
          <w:rFonts w:ascii="Times New Roman" w:hAnsi="Times New Roman" w:cs="Times New Roman" w:hint="eastAsia"/>
          <w:sz w:val="24"/>
          <w:szCs w:val="24"/>
          <w:lang w:eastAsia="zh-CN"/>
        </w:rPr>
        <w:t>.</w:t>
      </w:r>
    </w:p>
    <w:p w14:paraId="7042889E" w14:textId="5D613EDD" w:rsidR="00381815" w:rsidRPr="0083084D" w:rsidRDefault="00381815" w:rsidP="00381815">
      <w:pPr>
        <w:autoSpaceDE w:val="0"/>
        <w:autoSpaceDN w:val="0"/>
        <w:adjustRightInd w:val="0"/>
        <w:rPr>
          <w:rStyle w:val="fontstyle01"/>
          <w:rFonts w:ascii="Times New Roman" w:hAnsi="Times New Roman" w:cs="Times New Roman"/>
          <w:sz w:val="24"/>
          <w:szCs w:val="24"/>
        </w:rPr>
      </w:pPr>
      <w:r w:rsidRPr="0083084D">
        <w:rPr>
          <w:rStyle w:val="fontstyle01"/>
          <w:rFonts w:ascii="Times New Roman" w:hAnsi="Times New Roman" w:cs="Times New Roman"/>
          <w:sz w:val="24"/>
          <w:szCs w:val="24"/>
        </w:rPr>
        <w:t xml:space="preserve">Supplementary Table </w:t>
      </w:r>
      <w:r w:rsidR="0005126D">
        <w:rPr>
          <w:rStyle w:val="fontstyle01"/>
          <w:rFonts w:ascii="Times New Roman" w:hAnsi="Times New Roman" w:cs="Times New Roman"/>
          <w:sz w:val="24"/>
          <w:szCs w:val="24"/>
        </w:rPr>
        <w:t>2</w:t>
      </w:r>
      <w:r w:rsidRPr="0083084D">
        <w:rPr>
          <w:rStyle w:val="fontstyle01"/>
          <w:rFonts w:ascii="Times New Roman" w:hAnsi="Times New Roman" w:cs="Times New Roman"/>
          <w:sz w:val="24"/>
          <w:szCs w:val="24"/>
        </w:rPr>
        <w:t xml:space="preserve">: Metabolites identified in the metabolome. </w:t>
      </w:r>
    </w:p>
    <w:p w14:paraId="4B0FEB03" w14:textId="306E8CDA" w:rsidR="0083084D" w:rsidRDefault="00FC6043" w:rsidP="000B3F0E">
      <w:pPr>
        <w:spacing w:before="240"/>
        <w:rPr>
          <w:rStyle w:val="fontstyle01"/>
          <w:rFonts w:ascii="Times New Roman" w:hAnsi="Times New Roman" w:cs="Times New Roman"/>
          <w:sz w:val="22"/>
        </w:rPr>
      </w:pPr>
      <w:r w:rsidRPr="0083084D">
        <w:rPr>
          <w:rStyle w:val="fontstyle01"/>
          <w:rFonts w:ascii="Times New Roman" w:hAnsi="Times New Roman" w:cs="Times New Roman"/>
          <w:sz w:val="24"/>
          <w:szCs w:val="24"/>
        </w:rPr>
        <w:t xml:space="preserve">Supplementary Table </w:t>
      </w:r>
      <w:r w:rsidR="0005126D">
        <w:rPr>
          <w:rStyle w:val="fontstyle01"/>
          <w:rFonts w:ascii="Times New Roman" w:hAnsi="Times New Roman" w:cs="Times New Roman"/>
          <w:sz w:val="24"/>
          <w:szCs w:val="24"/>
        </w:rPr>
        <w:t>3</w:t>
      </w:r>
      <w:r w:rsidRPr="0083084D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="00E44F68" w:rsidRPr="0083084D">
        <w:rPr>
          <w:rStyle w:val="fontstyle01"/>
          <w:rFonts w:ascii="Times New Roman" w:hAnsi="Times New Roman" w:cs="Times New Roman"/>
          <w:sz w:val="24"/>
          <w:szCs w:val="24"/>
        </w:rPr>
        <w:t xml:space="preserve">Comparison of </w:t>
      </w:r>
      <w:r w:rsidR="00E44F68">
        <w:rPr>
          <w:rStyle w:val="fontstyle01"/>
          <w:rFonts w:ascii="Times New Roman" w:hAnsi="Times New Roman" w:cs="Times New Roman"/>
          <w:sz w:val="22"/>
        </w:rPr>
        <w:t>different varieties</w:t>
      </w:r>
      <w:r w:rsidR="00E44F68" w:rsidRPr="0083084D">
        <w:rPr>
          <w:rStyle w:val="fontstyle01"/>
          <w:rFonts w:ascii="Times New Roman" w:hAnsi="Times New Roman" w:cs="Times New Roman"/>
          <w:sz w:val="22"/>
        </w:rPr>
        <w:t xml:space="preserve"> in detail.</w:t>
      </w:r>
    </w:p>
    <w:p w14:paraId="7EEBC2E5" w14:textId="77777777" w:rsidR="0005126D" w:rsidRPr="00E44F68" w:rsidRDefault="0005126D" w:rsidP="000B3F0E">
      <w:pPr>
        <w:spacing w:before="240"/>
        <w:rPr>
          <w:rFonts w:cs="Times New Roman"/>
          <w:b/>
          <w:bCs/>
          <w:color w:val="000000"/>
          <w:sz w:val="22"/>
          <w:szCs w:val="36"/>
        </w:rPr>
      </w:pPr>
    </w:p>
    <w:sectPr w:rsidR="0005126D" w:rsidRPr="00E44F68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A1F15" w14:textId="77777777" w:rsidR="00723AB7" w:rsidRDefault="00723AB7" w:rsidP="00117666">
      <w:pPr>
        <w:spacing w:after="0"/>
      </w:pPr>
      <w:r>
        <w:separator/>
      </w:r>
    </w:p>
  </w:endnote>
  <w:endnote w:type="continuationSeparator" w:id="0">
    <w:p w14:paraId="1E000B8D" w14:textId="77777777" w:rsidR="00723AB7" w:rsidRDefault="00723A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PalladioL-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3288C" w14:textId="77777777" w:rsidR="00723AB7" w:rsidRDefault="00723AB7" w:rsidP="00117666">
      <w:pPr>
        <w:spacing w:after="0"/>
      </w:pPr>
      <w:r>
        <w:separator/>
      </w:r>
    </w:p>
  </w:footnote>
  <w:footnote w:type="continuationSeparator" w:id="0">
    <w:p w14:paraId="19F8BEDB" w14:textId="77777777" w:rsidR="00723AB7" w:rsidRDefault="00723A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88522609">
    <w:abstractNumId w:val="0"/>
  </w:num>
  <w:num w:numId="2" w16cid:durableId="11154868">
    <w:abstractNumId w:val="4"/>
  </w:num>
  <w:num w:numId="3" w16cid:durableId="1524830347">
    <w:abstractNumId w:val="1"/>
  </w:num>
  <w:num w:numId="4" w16cid:durableId="2024044123">
    <w:abstractNumId w:val="5"/>
  </w:num>
  <w:num w:numId="5" w16cid:durableId="2204829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4989682">
    <w:abstractNumId w:val="3"/>
  </w:num>
  <w:num w:numId="7" w16cid:durableId="1695762263">
    <w:abstractNumId w:val="6"/>
  </w:num>
  <w:num w:numId="8" w16cid:durableId="1608997953">
    <w:abstractNumId w:val="6"/>
  </w:num>
  <w:num w:numId="9" w16cid:durableId="1417240904">
    <w:abstractNumId w:val="6"/>
  </w:num>
  <w:num w:numId="10" w16cid:durableId="1183056004">
    <w:abstractNumId w:val="6"/>
  </w:num>
  <w:num w:numId="11" w16cid:durableId="1888369121">
    <w:abstractNumId w:val="6"/>
  </w:num>
  <w:num w:numId="12" w16cid:durableId="4289325">
    <w:abstractNumId w:val="6"/>
  </w:num>
  <w:num w:numId="13" w16cid:durableId="1557933364">
    <w:abstractNumId w:val="3"/>
  </w:num>
  <w:num w:numId="14" w16cid:durableId="221603507">
    <w:abstractNumId w:val="2"/>
  </w:num>
  <w:num w:numId="15" w16cid:durableId="777456369">
    <w:abstractNumId w:val="2"/>
  </w:num>
  <w:num w:numId="16" w16cid:durableId="1704789642">
    <w:abstractNumId w:val="2"/>
  </w:num>
  <w:num w:numId="17" w16cid:durableId="174851013">
    <w:abstractNumId w:val="2"/>
  </w:num>
  <w:num w:numId="18" w16cid:durableId="1187792514">
    <w:abstractNumId w:val="2"/>
  </w:num>
  <w:num w:numId="19" w16cid:durableId="254169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126D"/>
    <w:rsid w:val="00052A14"/>
    <w:rsid w:val="00077D53"/>
    <w:rsid w:val="000B3F0E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81815"/>
    <w:rsid w:val="003C2067"/>
    <w:rsid w:val="003D2F2D"/>
    <w:rsid w:val="00401590"/>
    <w:rsid w:val="00447801"/>
    <w:rsid w:val="00452E9C"/>
    <w:rsid w:val="004735C8"/>
    <w:rsid w:val="004947A6"/>
    <w:rsid w:val="004961FF"/>
    <w:rsid w:val="004D0ABA"/>
    <w:rsid w:val="00517A89"/>
    <w:rsid w:val="005250F2"/>
    <w:rsid w:val="005470AB"/>
    <w:rsid w:val="00571C30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3AB7"/>
    <w:rsid w:val="00725A7D"/>
    <w:rsid w:val="00745D07"/>
    <w:rsid w:val="007501BE"/>
    <w:rsid w:val="00790BB3"/>
    <w:rsid w:val="007C206C"/>
    <w:rsid w:val="00817DD6"/>
    <w:rsid w:val="0083084D"/>
    <w:rsid w:val="0083759F"/>
    <w:rsid w:val="00885156"/>
    <w:rsid w:val="009151AA"/>
    <w:rsid w:val="0093429D"/>
    <w:rsid w:val="00943573"/>
    <w:rsid w:val="00964134"/>
    <w:rsid w:val="00970F7D"/>
    <w:rsid w:val="009800E3"/>
    <w:rsid w:val="00994A3D"/>
    <w:rsid w:val="009C2B12"/>
    <w:rsid w:val="00A174D9"/>
    <w:rsid w:val="00AA4D24"/>
    <w:rsid w:val="00AB6715"/>
    <w:rsid w:val="00AF702C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44F68"/>
    <w:rsid w:val="00E52377"/>
    <w:rsid w:val="00E537AD"/>
    <w:rsid w:val="00E64E17"/>
    <w:rsid w:val="00E866C9"/>
    <w:rsid w:val="00EA3D3C"/>
    <w:rsid w:val="00EC090A"/>
    <w:rsid w:val="00ED20B5"/>
    <w:rsid w:val="00F1253D"/>
    <w:rsid w:val="00F46900"/>
    <w:rsid w:val="00F61D89"/>
    <w:rsid w:val="00FC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a1"/>
    <w:rsid w:val="000B3F0E"/>
    <w:rPr>
      <w:rFonts w:ascii="URWPalladioL-Bold" w:hAnsi="URWPalladioL-Bold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lx</cp:lastModifiedBy>
  <cp:revision>11</cp:revision>
  <cp:lastPrinted>2013-10-03T12:51:00Z</cp:lastPrinted>
  <dcterms:created xsi:type="dcterms:W3CDTF">2018-11-23T08:58:00Z</dcterms:created>
  <dcterms:modified xsi:type="dcterms:W3CDTF">2022-05-20T09:55:00Z</dcterms:modified>
</cp:coreProperties>
</file>