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AB2FE" w14:textId="561982FF" w:rsidR="00C84FF6" w:rsidRPr="00C84FF6" w:rsidRDefault="00DC3145" w:rsidP="00C84FF6">
      <w:pPr>
        <w:jc w:val="center"/>
        <w:rPr>
          <w:b/>
          <w:bCs/>
          <w:noProof/>
          <w:sz w:val="72"/>
          <w:szCs w:val="72"/>
          <w:lang w:val="en-US"/>
        </w:rPr>
      </w:pPr>
      <w:r>
        <w:rPr>
          <w:b/>
          <w:bCs/>
          <w:noProof/>
          <w:sz w:val="72"/>
          <w:szCs w:val="72"/>
          <w:lang w:val="en-US"/>
        </w:rPr>
        <w:t>Supplement</w:t>
      </w:r>
    </w:p>
    <w:p w14:paraId="2505BBE9" w14:textId="53195A4B" w:rsidR="008D59B5" w:rsidRPr="008D59B5" w:rsidRDefault="00C84FF6" w:rsidP="008D59B5">
      <w:pPr>
        <w:spacing w:after="0" w:line="360" w:lineRule="auto"/>
        <w:jc w:val="center"/>
        <w:rPr>
          <w:rFonts w:ascii="Aptos" w:eastAsia="Aptos" w:hAnsi="Aptos" w:cs="Arial"/>
          <w:b/>
          <w:bCs/>
          <w:sz w:val="32"/>
          <w:szCs w:val="32"/>
          <w:lang w:val="en-US"/>
        </w:rPr>
      </w:pPr>
      <w:r>
        <w:rPr>
          <w:rFonts w:ascii="Aptos" w:eastAsia="Aptos" w:hAnsi="Aptos" w:cs="Arial"/>
          <w:b/>
          <w:bCs/>
          <w:sz w:val="32"/>
          <w:szCs w:val="32"/>
          <w:lang w:val="en-US"/>
        </w:rPr>
        <w:br/>
      </w:r>
      <w:r w:rsidR="008D59B5" w:rsidRPr="008D59B5">
        <w:rPr>
          <w:rFonts w:ascii="Aptos" w:eastAsia="Aptos" w:hAnsi="Aptos" w:cs="Arial"/>
          <w:b/>
          <w:bCs/>
          <w:sz w:val="32"/>
          <w:szCs w:val="32"/>
          <w:lang w:val="en-US"/>
        </w:rPr>
        <w:t xml:space="preserve">Something is </w:t>
      </w:r>
      <w:r w:rsidR="007E7B1E">
        <w:rPr>
          <w:rFonts w:ascii="Aptos" w:eastAsia="Aptos" w:hAnsi="Aptos" w:cs="Arial"/>
          <w:b/>
          <w:bCs/>
          <w:sz w:val="32"/>
          <w:szCs w:val="32"/>
          <w:lang w:val="en-US"/>
        </w:rPr>
        <w:t>n</w:t>
      </w:r>
      <w:r w:rsidR="008D59B5" w:rsidRPr="008D59B5">
        <w:rPr>
          <w:rFonts w:ascii="Aptos" w:eastAsia="Aptos" w:hAnsi="Aptos" w:cs="Arial"/>
          <w:b/>
          <w:bCs/>
          <w:sz w:val="32"/>
          <w:szCs w:val="32"/>
          <w:lang w:val="en-US"/>
        </w:rPr>
        <w:t xml:space="preserve">ot </w:t>
      </w:r>
      <w:r w:rsidR="007E7B1E">
        <w:rPr>
          <w:rFonts w:ascii="Aptos" w:eastAsia="Aptos" w:hAnsi="Aptos" w:cs="Arial"/>
          <w:b/>
          <w:bCs/>
          <w:sz w:val="32"/>
          <w:szCs w:val="32"/>
          <w:lang w:val="en-US"/>
        </w:rPr>
        <w:t>n</w:t>
      </w:r>
      <w:r w:rsidR="008D59B5" w:rsidRPr="008D59B5">
        <w:rPr>
          <w:rFonts w:ascii="Aptos" w:eastAsia="Aptos" w:hAnsi="Aptos" w:cs="Arial"/>
          <w:b/>
          <w:bCs/>
          <w:sz w:val="32"/>
          <w:szCs w:val="32"/>
          <w:lang w:val="en-US"/>
        </w:rPr>
        <w:t>othing:</w:t>
      </w:r>
      <w:r w:rsidR="008D59B5" w:rsidRPr="008D59B5">
        <w:rPr>
          <w:rFonts w:ascii="Aptos" w:eastAsia="Aptos" w:hAnsi="Aptos" w:cs="Arial"/>
          <w:b/>
          <w:bCs/>
          <w:sz w:val="32"/>
          <w:szCs w:val="32"/>
          <w:lang w:val="en-US"/>
        </w:rPr>
        <w:br/>
        <w:t xml:space="preserve">Hair-tested substance </w:t>
      </w:r>
      <w:proofErr w:type="gramStart"/>
      <w:r w:rsidR="008D59B5" w:rsidRPr="008D59B5">
        <w:rPr>
          <w:rFonts w:ascii="Aptos" w:eastAsia="Aptos" w:hAnsi="Aptos" w:cs="Arial"/>
          <w:b/>
          <w:bCs/>
          <w:sz w:val="32"/>
          <w:szCs w:val="32"/>
          <w:lang w:val="en-US"/>
        </w:rPr>
        <w:t>use</w:t>
      </w:r>
      <w:proofErr w:type="gramEnd"/>
      <w:r w:rsidR="008D59B5" w:rsidRPr="008D59B5">
        <w:rPr>
          <w:rFonts w:ascii="Aptos" w:eastAsia="Aptos" w:hAnsi="Aptos" w:cs="Arial"/>
          <w:b/>
          <w:bCs/>
          <w:sz w:val="32"/>
          <w:szCs w:val="32"/>
          <w:lang w:val="en-US"/>
        </w:rPr>
        <w:t xml:space="preserve"> and cognitive functions in a large community sample of young adults</w:t>
      </w:r>
      <w:r w:rsidR="008D59B5" w:rsidRPr="008D59B5">
        <w:rPr>
          <w:rFonts w:ascii="Aptos" w:eastAsia="Aptos" w:hAnsi="Aptos" w:cs="Arial"/>
          <w:sz w:val="32"/>
          <w:szCs w:val="32"/>
          <w:lang w:val="en-US"/>
        </w:rPr>
        <w:t xml:space="preserve"> </w:t>
      </w:r>
    </w:p>
    <w:p w14:paraId="6806A64B" w14:textId="77777777" w:rsidR="008D59B5" w:rsidRPr="008D59B5" w:rsidRDefault="008D59B5" w:rsidP="008D59B5">
      <w:pPr>
        <w:spacing w:after="0" w:line="360" w:lineRule="auto"/>
        <w:jc w:val="center"/>
        <w:rPr>
          <w:rFonts w:ascii="Aptos" w:eastAsia="Aptos" w:hAnsi="Aptos" w:cs="Arial"/>
          <w:lang w:val="en-US"/>
        </w:rPr>
      </w:pPr>
    </w:p>
    <w:p w14:paraId="458A39C1" w14:textId="77777777" w:rsidR="00C84FF6" w:rsidRPr="00C84FF6" w:rsidRDefault="00C84FF6" w:rsidP="00C84FF6">
      <w:pPr>
        <w:spacing w:after="0" w:line="480" w:lineRule="auto"/>
        <w:jc w:val="center"/>
        <w:rPr>
          <w:rFonts w:ascii="Aptos" w:eastAsia="Aptos" w:hAnsi="Aptos" w:cs="Arial"/>
          <w:vertAlign w:val="superscript"/>
          <w:lang w:val="en-US"/>
        </w:rPr>
      </w:pPr>
      <w:r w:rsidRPr="00C84FF6">
        <w:rPr>
          <w:rFonts w:ascii="Aptos" w:eastAsia="Aptos" w:hAnsi="Aptos" w:cs="Arial"/>
          <w:lang w:val="en-US"/>
        </w:rPr>
        <w:t>Lukas Eggenberger</w:t>
      </w:r>
      <w:r w:rsidRPr="00C84FF6">
        <w:rPr>
          <w:rFonts w:ascii="Aptos" w:eastAsia="Aptos" w:hAnsi="Aptos" w:cs="Arial"/>
          <w:vertAlign w:val="superscript"/>
          <w:lang w:val="en-US"/>
        </w:rPr>
        <w:t>1,2,</w:t>
      </w:r>
      <w:proofErr w:type="gramStart"/>
      <w:r w:rsidRPr="00C84FF6">
        <w:rPr>
          <w:rFonts w:ascii="Aptos" w:eastAsia="Aptos" w:hAnsi="Aptos" w:cs="Arial"/>
          <w:vertAlign w:val="superscript"/>
          <w:lang w:val="en-US"/>
        </w:rPr>
        <w:t>3,*</w:t>
      </w:r>
      <w:proofErr w:type="gramEnd"/>
      <w:r w:rsidRPr="00C84FF6">
        <w:rPr>
          <w:rFonts w:ascii="Aptos" w:eastAsia="Aptos" w:hAnsi="Aptos" w:cs="Arial"/>
          <w:lang w:val="en-US"/>
        </w:rPr>
        <w:t>, Clarissa Janousch</w:t>
      </w:r>
      <w:r w:rsidRPr="00C84FF6">
        <w:rPr>
          <w:rFonts w:ascii="Aptos" w:eastAsia="Aptos" w:hAnsi="Aptos" w:cs="Arial"/>
          <w:vertAlign w:val="superscript"/>
          <w:lang w:val="en-US"/>
        </w:rPr>
        <w:t>1,2,4</w:t>
      </w:r>
      <w:r w:rsidRPr="00C84FF6">
        <w:rPr>
          <w:rFonts w:ascii="Aptos" w:eastAsia="Aptos" w:hAnsi="Aptos" w:cs="Arial"/>
          <w:lang w:val="en-US"/>
        </w:rPr>
        <w:t>, Lydia Johnson-Ferguson</w:t>
      </w:r>
      <w:r w:rsidRPr="00C84FF6">
        <w:rPr>
          <w:rFonts w:ascii="Aptos" w:eastAsia="Aptos" w:hAnsi="Aptos" w:cs="Arial"/>
          <w:vertAlign w:val="superscript"/>
          <w:lang w:val="en-US"/>
        </w:rPr>
        <w:t>1,2</w:t>
      </w:r>
      <w:r w:rsidRPr="00C84FF6">
        <w:rPr>
          <w:rFonts w:ascii="Aptos" w:eastAsia="Aptos" w:hAnsi="Aptos" w:cs="Arial"/>
          <w:lang w:val="en-US"/>
        </w:rPr>
        <w:t>,</w:t>
      </w:r>
      <w:r w:rsidRPr="00C84FF6">
        <w:rPr>
          <w:rFonts w:ascii="Aptos" w:eastAsia="Aptos" w:hAnsi="Aptos" w:cs="Arial"/>
          <w:lang w:val="en-US"/>
        </w:rPr>
        <w:br/>
        <w:t>Markus R. Baumgartner</w:t>
      </w:r>
      <w:r w:rsidRPr="00C84FF6">
        <w:rPr>
          <w:rFonts w:ascii="Aptos" w:eastAsia="Aptos" w:hAnsi="Aptos" w:cs="Arial"/>
          <w:vertAlign w:val="superscript"/>
          <w:lang w:val="en-US"/>
        </w:rPr>
        <w:t>5</w:t>
      </w:r>
      <w:r w:rsidRPr="00C84FF6">
        <w:rPr>
          <w:rFonts w:ascii="Aptos" w:eastAsia="Aptos" w:hAnsi="Aptos" w:cs="Arial"/>
          <w:lang w:val="en-US"/>
        </w:rPr>
        <w:t>, Tina M. Binz</w:t>
      </w:r>
      <w:r w:rsidRPr="00C84FF6">
        <w:rPr>
          <w:rFonts w:ascii="Aptos" w:eastAsia="Aptos" w:hAnsi="Aptos" w:cs="Arial"/>
          <w:vertAlign w:val="superscript"/>
          <w:lang w:val="en-US"/>
        </w:rPr>
        <w:t>5</w:t>
      </w:r>
      <w:r w:rsidRPr="00C84FF6">
        <w:rPr>
          <w:rFonts w:ascii="Aptos" w:eastAsia="Aptos" w:hAnsi="Aptos" w:cs="Arial"/>
          <w:lang w:val="en-US"/>
        </w:rPr>
        <w:t>, Denis Ribeaud</w:t>
      </w:r>
      <w:r w:rsidRPr="00C84FF6">
        <w:rPr>
          <w:rFonts w:ascii="Aptos" w:eastAsia="Aptos" w:hAnsi="Aptos" w:cs="Arial"/>
          <w:vertAlign w:val="superscript"/>
          <w:lang w:val="en-US"/>
        </w:rPr>
        <w:t>2</w:t>
      </w:r>
      <w:r w:rsidRPr="00C84FF6">
        <w:rPr>
          <w:rFonts w:ascii="Aptos" w:eastAsia="Aptos" w:hAnsi="Aptos" w:cs="Arial"/>
          <w:lang w:val="en-US"/>
        </w:rPr>
        <w:t>, Manuel Eisner</w:t>
      </w:r>
      <w:r w:rsidRPr="00C84FF6">
        <w:rPr>
          <w:rFonts w:ascii="Aptos" w:eastAsia="Aptos" w:hAnsi="Aptos" w:cs="Arial"/>
          <w:vertAlign w:val="superscript"/>
          <w:lang w:val="en-US"/>
        </w:rPr>
        <w:t>2,6</w:t>
      </w:r>
      <w:r w:rsidRPr="00C84FF6">
        <w:rPr>
          <w:rFonts w:ascii="Aptos" w:eastAsia="Aptos" w:hAnsi="Aptos" w:cs="Arial"/>
          <w:lang w:val="en-US"/>
        </w:rPr>
        <w:t>, Lilly Shanahan</w:t>
      </w:r>
      <w:r w:rsidRPr="00C84FF6">
        <w:rPr>
          <w:rFonts w:ascii="Aptos" w:eastAsia="Aptos" w:hAnsi="Aptos" w:cs="Arial"/>
          <w:vertAlign w:val="superscript"/>
          <w:lang w:val="en-US"/>
        </w:rPr>
        <w:t>2,</w:t>
      </w:r>
      <w:proofErr w:type="gramStart"/>
      <w:r w:rsidRPr="00C84FF6">
        <w:rPr>
          <w:rFonts w:ascii="Aptos" w:eastAsia="Aptos" w:hAnsi="Aptos" w:cs="Arial"/>
          <w:vertAlign w:val="superscript"/>
          <w:lang w:val="en-US"/>
        </w:rPr>
        <w:t>7,</w:t>
      </w:r>
      <w:r w:rsidRPr="00C84FF6">
        <w:rPr>
          <w:rFonts w:ascii="Aptos" w:eastAsia="Calibri" w:hAnsi="Aptos" w:cs="Arial"/>
          <w:i/>
          <w:iCs/>
          <w:kern w:val="0"/>
          <w:sz w:val="20"/>
          <w:szCs w:val="20"/>
          <w:vertAlign w:val="superscript"/>
          <w:lang w:val="en-US"/>
          <w14:ligatures w14:val="none"/>
        </w:rPr>
        <w:t xml:space="preserve"> †</w:t>
      </w:r>
      <w:r w:rsidRPr="00C84FF6">
        <w:rPr>
          <w:rFonts w:ascii="Aptos" w:eastAsia="Aptos" w:hAnsi="Aptos" w:cs="Arial"/>
          <w:lang w:val="en-US"/>
        </w:rPr>
        <w:t>,</w:t>
      </w:r>
      <w:proofErr w:type="gramEnd"/>
      <w:r w:rsidRPr="00C84FF6">
        <w:rPr>
          <w:rFonts w:ascii="Aptos" w:eastAsia="Aptos" w:hAnsi="Aptos" w:cs="Arial"/>
          <w:lang w:val="en-US"/>
        </w:rPr>
        <w:t xml:space="preserve"> Boris B. Quednow</w:t>
      </w:r>
      <w:r w:rsidRPr="00C84FF6">
        <w:rPr>
          <w:rFonts w:ascii="Aptos" w:eastAsia="Aptos" w:hAnsi="Aptos" w:cs="Arial"/>
          <w:vertAlign w:val="superscript"/>
          <w:lang w:val="en-US"/>
        </w:rPr>
        <w:t>1,</w:t>
      </w:r>
      <w:proofErr w:type="gramStart"/>
      <w:r w:rsidRPr="00C84FF6">
        <w:rPr>
          <w:rFonts w:ascii="Aptos" w:eastAsia="Aptos" w:hAnsi="Aptos" w:cs="Arial"/>
          <w:vertAlign w:val="superscript"/>
          <w:lang w:val="en-US"/>
        </w:rPr>
        <w:t>2,8,</w:t>
      </w:r>
      <w:r w:rsidRPr="00C84FF6">
        <w:rPr>
          <w:rFonts w:ascii="Aptos" w:eastAsia="Calibri" w:hAnsi="Aptos" w:cs="Arial"/>
          <w:i/>
          <w:iCs/>
          <w:kern w:val="0"/>
          <w:sz w:val="20"/>
          <w:szCs w:val="20"/>
          <w:vertAlign w:val="superscript"/>
          <w:lang w:val="en-US"/>
          <w14:ligatures w14:val="none"/>
        </w:rPr>
        <w:t xml:space="preserve"> †</w:t>
      </w:r>
      <w:proofErr w:type="gramEnd"/>
    </w:p>
    <w:p w14:paraId="62D68AC3" w14:textId="77777777" w:rsidR="00C84FF6" w:rsidRPr="00C84FF6" w:rsidRDefault="00C84FF6" w:rsidP="00C84FF6">
      <w:pPr>
        <w:spacing w:after="0" w:line="480" w:lineRule="auto"/>
        <w:jc w:val="center"/>
        <w:rPr>
          <w:rFonts w:ascii="Aptos" w:eastAsia="Aptos" w:hAnsi="Aptos" w:cs="Arial"/>
          <w:lang w:val="en-US"/>
        </w:rPr>
      </w:pPr>
    </w:p>
    <w:p w14:paraId="5B963906" w14:textId="77777777" w:rsidR="00C84FF6" w:rsidRPr="00C84FF6" w:rsidRDefault="00C84FF6" w:rsidP="00C84FF6">
      <w:pPr>
        <w:spacing w:after="0" w:line="480" w:lineRule="auto"/>
        <w:jc w:val="center"/>
        <w:rPr>
          <w:rFonts w:ascii="Aptos" w:eastAsia="Aptos" w:hAnsi="Aptos" w:cs="Arial"/>
          <w:i/>
          <w:iCs/>
          <w:sz w:val="20"/>
          <w:szCs w:val="20"/>
          <w:lang w:val="en-US"/>
        </w:rPr>
      </w:pPr>
      <w:r w:rsidRPr="00C84FF6">
        <w:rPr>
          <w:rFonts w:ascii="Aptos" w:eastAsia="Aptos" w:hAnsi="Aptos" w:cs="Arial"/>
          <w:i/>
          <w:iCs/>
          <w:sz w:val="20"/>
          <w:szCs w:val="20"/>
          <w:vertAlign w:val="superscript"/>
          <w:lang w:val="en-US"/>
        </w:rPr>
        <w:t>1</w:t>
      </w:r>
      <w:r w:rsidRPr="00C84FF6">
        <w:rPr>
          <w:rFonts w:ascii="Aptos" w:eastAsia="Aptos" w:hAnsi="Aptos" w:cs="Arial"/>
          <w:i/>
          <w:iCs/>
          <w:sz w:val="20"/>
          <w:szCs w:val="20"/>
          <w:lang w:val="en-US"/>
        </w:rPr>
        <w:t xml:space="preserve">Experimental </w:t>
      </w:r>
      <w:proofErr w:type="spellStart"/>
      <w:r w:rsidRPr="00C84FF6">
        <w:rPr>
          <w:rFonts w:ascii="Aptos" w:eastAsia="Aptos" w:hAnsi="Aptos" w:cs="Arial"/>
          <w:i/>
          <w:iCs/>
          <w:sz w:val="20"/>
          <w:szCs w:val="20"/>
          <w:lang w:val="en-US"/>
        </w:rPr>
        <w:t>Pharmacopsychology</w:t>
      </w:r>
      <w:proofErr w:type="spellEnd"/>
      <w:r w:rsidRPr="00C84FF6">
        <w:rPr>
          <w:rFonts w:ascii="Aptos" w:eastAsia="Aptos" w:hAnsi="Aptos" w:cs="Arial"/>
          <w:i/>
          <w:iCs/>
          <w:sz w:val="20"/>
          <w:szCs w:val="20"/>
          <w:lang w:val="en-US"/>
        </w:rPr>
        <w:t xml:space="preserve"> and Psychological Addiction Research, Department of Adult Psychiatry and Psychotherapy, University Hospital of Psychiatry Zurich, University of Zurich, Zurich, Switzerland</w:t>
      </w:r>
    </w:p>
    <w:p w14:paraId="2D168162" w14:textId="77777777" w:rsidR="00C84FF6" w:rsidRPr="00C84FF6" w:rsidRDefault="00C84FF6" w:rsidP="00C84FF6">
      <w:pPr>
        <w:spacing w:after="0" w:line="480" w:lineRule="auto"/>
        <w:jc w:val="center"/>
        <w:rPr>
          <w:rFonts w:ascii="Aptos" w:eastAsia="Aptos" w:hAnsi="Aptos" w:cs="Arial"/>
          <w:i/>
          <w:iCs/>
          <w:sz w:val="20"/>
          <w:szCs w:val="20"/>
          <w:lang w:val="en-US"/>
        </w:rPr>
      </w:pPr>
      <w:r w:rsidRPr="00C84FF6">
        <w:rPr>
          <w:rFonts w:ascii="Aptos" w:eastAsia="Aptos" w:hAnsi="Aptos" w:cs="Arial"/>
          <w:i/>
          <w:iCs/>
          <w:sz w:val="20"/>
          <w:szCs w:val="20"/>
          <w:vertAlign w:val="superscript"/>
          <w:lang w:val="en-US"/>
        </w:rPr>
        <w:t>2</w:t>
      </w:r>
      <w:r w:rsidRPr="00C84FF6">
        <w:rPr>
          <w:rFonts w:ascii="Aptos" w:eastAsia="Aptos" w:hAnsi="Aptos" w:cs="Arial"/>
          <w:i/>
          <w:iCs/>
          <w:sz w:val="20"/>
          <w:szCs w:val="20"/>
          <w:lang w:val="en-US"/>
        </w:rPr>
        <w:t>Jacobs Center for Productive Youth Development, University of Zurich, Zurich, Switzerland</w:t>
      </w:r>
    </w:p>
    <w:p w14:paraId="536E5D26" w14:textId="77777777" w:rsidR="00C84FF6" w:rsidRPr="00C84FF6" w:rsidRDefault="00C84FF6" w:rsidP="00C84FF6">
      <w:pPr>
        <w:spacing w:after="0" w:line="480" w:lineRule="auto"/>
        <w:jc w:val="center"/>
        <w:rPr>
          <w:rFonts w:ascii="Aptos" w:eastAsia="Aptos" w:hAnsi="Aptos" w:cs="Arial"/>
          <w:i/>
          <w:iCs/>
          <w:sz w:val="20"/>
          <w:szCs w:val="20"/>
          <w:lang w:val="en-US"/>
        </w:rPr>
      </w:pPr>
      <w:r w:rsidRPr="00C84FF6">
        <w:rPr>
          <w:rFonts w:ascii="Aptos" w:eastAsia="Aptos" w:hAnsi="Aptos" w:cs="Arial"/>
          <w:i/>
          <w:iCs/>
          <w:sz w:val="20"/>
          <w:szCs w:val="20"/>
          <w:vertAlign w:val="superscript"/>
          <w:lang w:val="en-US"/>
        </w:rPr>
        <w:t>3</w:t>
      </w:r>
      <w:r w:rsidRPr="00C84FF6">
        <w:rPr>
          <w:rFonts w:ascii="Aptos" w:eastAsia="Aptos" w:hAnsi="Aptos" w:cs="Arial"/>
          <w:i/>
          <w:iCs/>
          <w:sz w:val="20"/>
          <w:szCs w:val="20"/>
          <w:lang w:val="en-US"/>
        </w:rPr>
        <w:t>Digital Society Initiative, Zurich, Switzerland</w:t>
      </w:r>
    </w:p>
    <w:p w14:paraId="4BF85EC2" w14:textId="77777777" w:rsidR="00C84FF6" w:rsidRPr="00C84FF6" w:rsidRDefault="00C84FF6" w:rsidP="00C84FF6">
      <w:pPr>
        <w:spacing w:after="0" w:line="480" w:lineRule="auto"/>
        <w:jc w:val="center"/>
        <w:rPr>
          <w:rFonts w:ascii="Aptos" w:eastAsia="Aptos" w:hAnsi="Aptos" w:cs="Arial"/>
          <w:i/>
          <w:iCs/>
          <w:sz w:val="20"/>
          <w:szCs w:val="20"/>
          <w:lang w:val="en-US"/>
        </w:rPr>
      </w:pPr>
      <w:r w:rsidRPr="00C84FF6">
        <w:rPr>
          <w:rFonts w:ascii="Aptos" w:eastAsia="Aptos" w:hAnsi="Aptos" w:cs="Arial"/>
          <w:i/>
          <w:iCs/>
          <w:sz w:val="20"/>
          <w:szCs w:val="20"/>
          <w:vertAlign w:val="superscript"/>
          <w:lang w:val="en-US"/>
        </w:rPr>
        <w:t>4</w:t>
      </w:r>
      <w:r w:rsidRPr="00C84FF6">
        <w:rPr>
          <w:rFonts w:ascii="Aptos" w:eastAsia="Aptos" w:hAnsi="Aptos" w:cs="Vrinda"/>
          <w:i/>
          <w:iCs/>
          <w:color w:val="000000"/>
          <w:sz w:val="20"/>
          <w:szCs w:val="20"/>
          <w:lang w:val="en-US"/>
        </w:rPr>
        <w:t>Department of Global Public Health, Karolinska Institute, Stockholm, Sweden</w:t>
      </w:r>
    </w:p>
    <w:p w14:paraId="12581E28" w14:textId="77777777" w:rsidR="00C84FF6" w:rsidRPr="00C84FF6" w:rsidRDefault="00C84FF6" w:rsidP="00C84FF6">
      <w:pPr>
        <w:spacing w:after="0" w:line="480" w:lineRule="auto"/>
        <w:jc w:val="center"/>
        <w:rPr>
          <w:rFonts w:ascii="Aptos" w:eastAsia="Aptos" w:hAnsi="Aptos" w:cs="Arial"/>
          <w:i/>
          <w:iCs/>
          <w:sz w:val="20"/>
          <w:szCs w:val="20"/>
          <w:lang w:val="en-US"/>
        </w:rPr>
      </w:pPr>
      <w:r w:rsidRPr="00C84FF6">
        <w:rPr>
          <w:rFonts w:ascii="Aptos" w:eastAsia="Aptos" w:hAnsi="Aptos" w:cs="Arial"/>
          <w:i/>
          <w:iCs/>
          <w:sz w:val="20"/>
          <w:szCs w:val="20"/>
          <w:vertAlign w:val="superscript"/>
          <w:lang w:val="en-US"/>
        </w:rPr>
        <w:t>5</w:t>
      </w:r>
      <w:r w:rsidRPr="00C84FF6">
        <w:rPr>
          <w:rFonts w:ascii="Aptos" w:eastAsia="Aptos" w:hAnsi="Aptos" w:cs="Arial"/>
          <w:i/>
          <w:iCs/>
          <w:sz w:val="20"/>
          <w:szCs w:val="20"/>
          <w:lang w:val="en-US"/>
        </w:rPr>
        <w:t>Center for Forensic Hair Analytics, Zurich Institute of Legal Medicine, University of Zurich, Zurich, Switzerland</w:t>
      </w:r>
    </w:p>
    <w:p w14:paraId="5989AAAA" w14:textId="77777777" w:rsidR="00C84FF6" w:rsidRPr="00C84FF6" w:rsidRDefault="00C84FF6" w:rsidP="00C84FF6">
      <w:pPr>
        <w:spacing w:after="0" w:line="480" w:lineRule="auto"/>
        <w:jc w:val="center"/>
        <w:rPr>
          <w:rFonts w:ascii="Aptos" w:eastAsia="Aptos" w:hAnsi="Aptos" w:cs="Arial"/>
          <w:i/>
          <w:iCs/>
          <w:sz w:val="20"/>
          <w:szCs w:val="20"/>
          <w:lang w:val="en-US"/>
        </w:rPr>
      </w:pPr>
      <w:r w:rsidRPr="00C84FF6">
        <w:rPr>
          <w:rFonts w:ascii="Aptos" w:eastAsia="Aptos" w:hAnsi="Aptos" w:cs="Arial"/>
          <w:i/>
          <w:iCs/>
          <w:sz w:val="20"/>
          <w:szCs w:val="20"/>
          <w:vertAlign w:val="superscript"/>
          <w:lang w:val="en-US"/>
        </w:rPr>
        <w:t>6</w:t>
      </w:r>
      <w:r w:rsidRPr="00C84FF6">
        <w:rPr>
          <w:rFonts w:ascii="Aptos" w:eastAsia="Aptos" w:hAnsi="Aptos" w:cs="Arial"/>
          <w:i/>
          <w:iCs/>
          <w:sz w:val="20"/>
          <w:szCs w:val="20"/>
          <w:lang w:val="en-US"/>
        </w:rPr>
        <w:t>Institute of Criminology, University of Cambridge, Cambridge, United Kingdom</w:t>
      </w:r>
    </w:p>
    <w:p w14:paraId="11651633" w14:textId="77777777" w:rsidR="00C84FF6" w:rsidRPr="00C84FF6" w:rsidRDefault="00C84FF6" w:rsidP="00C84FF6">
      <w:pPr>
        <w:spacing w:after="0" w:line="480" w:lineRule="auto"/>
        <w:jc w:val="center"/>
        <w:rPr>
          <w:rFonts w:ascii="Aptos" w:eastAsia="Aptos" w:hAnsi="Aptos" w:cs="Arial"/>
          <w:i/>
          <w:iCs/>
          <w:sz w:val="20"/>
          <w:szCs w:val="20"/>
          <w:vertAlign w:val="superscript"/>
          <w:lang w:val="en-US"/>
        </w:rPr>
      </w:pPr>
      <w:r w:rsidRPr="00C84FF6">
        <w:rPr>
          <w:rFonts w:ascii="Aptos" w:eastAsia="Aptos" w:hAnsi="Aptos" w:cs="Arial"/>
          <w:i/>
          <w:sz w:val="20"/>
          <w:szCs w:val="20"/>
          <w:vertAlign w:val="superscript"/>
          <w:lang w:val="en-US"/>
        </w:rPr>
        <w:t>7</w:t>
      </w:r>
      <w:r w:rsidRPr="00C84FF6">
        <w:rPr>
          <w:rFonts w:ascii="Aptos" w:eastAsia="Aptos" w:hAnsi="Aptos" w:cs="Arial"/>
          <w:i/>
          <w:sz w:val="20"/>
          <w:szCs w:val="20"/>
          <w:lang w:val="en-US"/>
        </w:rPr>
        <w:t>Department of Psychology, University of Zurich, Zurich, Switzerland</w:t>
      </w:r>
      <w:r w:rsidRPr="00C84FF6">
        <w:rPr>
          <w:rFonts w:ascii="Aptos" w:eastAsia="Aptos" w:hAnsi="Aptos" w:cs="Arial"/>
          <w:i/>
          <w:iCs/>
          <w:sz w:val="20"/>
          <w:szCs w:val="20"/>
          <w:vertAlign w:val="superscript"/>
          <w:lang w:val="en-US"/>
        </w:rPr>
        <w:t xml:space="preserve"> </w:t>
      </w:r>
    </w:p>
    <w:p w14:paraId="6E115F37" w14:textId="77777777" w:rsidR="00C84FF6" w:rsidRPr="00C84FF6" w:rsidRDefault="00C84FF6" w:rsidP="00C84FF6">
      <w:pPr>
        <w:spacing w:after="0" w:line="480" w:lineRule="auto"/>
        <w:jc w:val="center"/>
        <w:rPr>
          <w:rFonts w:ascii="Aptos" w:eastAsia="Aptos" w:hAnsi="Aptos" w:cs="Arial"/>
          <w:i/>
          <w:iCs/>
          <w:sz w:val="20"/>
          <w:szCs w:val="20"/>
          <w:lang w:val="en-US"/>
        </w:rPr>
      </w:pPr>
      <w:r w:rsidRPr="00C84FF6">
        <w:rPr>
          <w:rFonts w:ascii="Aptos" w:eastAsia="Aptos" w:hAnsi="Aptos" w:cs="Arial"/>
          <w:i/>
          <w:iCs/>
          <w:sz w:val="20"/>
          <w:szCs w:val="20"/>
          <w:vertAlign w:val="superscript"/>
          <w:lang w:val="en-US"/>
        </w:rPr>
        <w:t>8</w:t>
      </w:r>
      <w:r w:rsidRPr="00C84FF6">
        <w:rPr>
          <w:rFonts w:ascii="Aptos" w:eastAsia="Aptos" w:hAnsi="Aptos" w:cs="Arial"/>
          <w:i/>
          <w:iCs/>
          <w:sz w:val="20"/>
          <w:szCs w:val="20"/>
          <w:lang w:val="en-US"/>
        </w:rPr>
        <w:t>Neuroscience Center Zurich, University of Zurich and Swiss Federal Institute of Technology, Zurich, Switzerland</w:t>
      </w:r>
    </w:p>
    <w:p w14:paraId="2B7EC621" w14:textId="77777777" w:rsidR="00C84FF6" w:rsidRPr="00C84FF6" w:rsidRDefault="00C84FF6" w:rsidP="00C84FF6">
      <w:pPr>
        <w:spacing w:after="0" w:line="480" w:lineRule="auto"/>
        <w:jc w:val="center"/>
        <w:rPr>
          <w:rFonts w:ascii="Aptos" w:eastAsia="Aptos" w:hAnsi="Aptos" w:cs="Arial"/>
          <w:sz w:val="20"/>
          <w:szCs w:val="20"/>
          <w:lang w:val="en-US"/>
        </w:rPr>
      </w:pPr>
    </w:p>
    <w:p w14:paraId="66B7BA52" w14:textId="3E312FE8" w:rsidR="008D59B5" w:rsidRPr="00C84FF6" w:rsidRDefault="00C84FF6" w:rsidP="00C84FF6">
      <w:pPr>
        <w:spacing w:after="200" w:line="480" w:lineRule="auto"/>
        <w:jc w:val="center"/>
        <w:rPr>
          <w:rFonts w:ascii="Aptos" w:eastAsia="Calibri" w:hAnsi="Aptos" w:cs="Arial"/>
          <w:i/>
          <w:iCs/>
          <w:kern w:val="0"/>
          <w:sz w:val="20"/>
          <w:szCs w:val="20"/>
          <w:lang w:val="en-US"/>
          <w14:ligatures w14:val="none"/>
        </w:rPr>
      </w:pPr>
      <w:r w:rsidRPr="00C84FF6">
        <w:rPr>
          <w:rFonts w:ascii="Aptos" w:eastAsia="Calibri" w:hAnsi="Aptos" w:cs="Arial"/>
          <w:i/>
          <w:iCs/>
          <w:kern w:val="0"/>
          <w:sz w:val="20"/>
          <w:szCs w:val="20"/>
          <w:vertAlign w:val="superscript"/>
          <w:lang w:val="en-US"/>
          <w14:ligatures w14:val="none"/>
        </w:rPr>
        <w:t>†</w:t>
      </w:r>
      <w:r w:rsidRPr="00C84FF6">
        <w:rPr>
          <w:rFonts w:ascii="Aptos" w:eastAsia="Calibri" w:hAnsi="Aptos" w:cs="Arial"/>
          <w:i/>
          <w:iCs/>
          <w:kern w:val="0"/>
          <w:sz w:val="20"/>
          <w:szCs w:val="20"/>
          <w:lang w:val="en-US"/>
          <w14:ligatures w14:val="none"/>
        </w:rPr>
        <w:t>Contributed equally</w:t>
      </w:r>
    </w:p>
    <w:p w14:paraId="3173D9AB" w14:textId="77777777" w:rsidR="008D59B5" w:rsidRPr="008D59B5" w:rsidRDefault="008D59B5" w:rsidP="008D59B5">
      <w:pPr>
        <w:spacing w:after="0" w:line="360" w:lineRule="auto"/>
        <w:rPr>
          <w:rFonts w:ascii="Aptos" w:eastAsia="Aptos" w:hAnsi="Aptos" w:cs="Vrinda"/>
          <w:lang w:val="en-US"/>
        </w:rPr>
      </w:pPr>
    </w:p>
    <w:p w14:paraId="447254F4" w14:textId="46037A3F" w:rsidR="008D59B5" w:rsidRPr="008D59B5" w:rsidRDefault="004321F4" w:rsidP="008D59B5">
      <w:pPr>
        <w:spacing w:after="0" w:line="360" w:lineRule="auto"/>
        <w:rPr>
          <w:rFonts w:ascii="Aptos" w:eastAsia="Aptos" w:hAnsi="Aptos" w:cs="Vrinda"/>
          <w:lang w:val="en-US"/>
        </w:rPr>
      </w:pPr>
      <w:r w:rsidRPr="004321F4">
        <w:rPr>
          <w:rFonts w:ascii="Aptos" w:eastAsia="Aptos" w:hAnsi="Aptos" w:cs="Vrinda"/>
          <w:b/>
          <w:vertAlign w:val="superscript"/>
          <w:lang w:val="en-US"/>
        </w:rPr>
        <w:t>*</w:t>
      </w:r>
      <w:r w:rsidR="008D59B5" w:rsidRPr="008D59B5">
        <w:rPr>
          <w:rFonts w:ascii="Aptos" w:eastAsia="Aptos" w:hAnsi="Aptos" w:cs="Vrinda"/>
          <w:b/>
          <w:lang w:val="en-US"/>
        </w:rPr>
        <w:t>Corresponding author:</w:t>
      </w:r>
      <w:r w:rsidR="008D59B5" w:rsidRPr="008D59B5">
        <w:rPr>
          <w:rFonts w:ascii="Aptos" w:eastAsia="Aptos" w:hAnsi="Aptos" w:cs="Vrinda"/>
          <w:lang w:val="en-US"/>
        </w:rPr>
        <w:t xml:space="preserve"> Lukas Eggenberger (lukas.eggenberger@bli.uzh.ch)</w:t>
      </w:r>
    </w:p>
    <w:p w14:paraId="59D1CF83" w14:textId="77777777" w:rsidR="00F27BE1" w:rsidRDefault="00F27BE1">
      <w:pPr>
        <w:rPr>
          <w:rFonts w:ascii="Aptos" w:eastAsia="Aptos" w:hAnsi="Aptos" w:cs="Vrinda"/>
          <w:b/>
          <w:lang w:val="en-US"/>
        </w:rPr>
      </w:pPr>
      <w:r>
        <w:rPr>
          <w:rFonts w:ascii="Aptos" w:eastAsia="Aptos" w:hAnsi="Aptos" w:cs="Vrinda"/>
          <w:b/>
          <w:lang w:val="en-US"/>
        </w:rPr>
        <w:br w:type="page"/>
      </w:r>
    </w:p>
    <w:p w14:paraId="2DB25598" w14:textId="626F1051" w:rsidR="00C07288" w:rsidRPr="008D59B5" w:rsidRDefault="00243BD9" w:rsidP="008D59B5">
      <w:pPr>
        <w:jc w:val="center"/>
        <w:rPr>
          <w:b/>
          <w:noProof/>
          <w:lang w:val="en-US"/>
        </w:rPr>
      </w:pPr>
      <w:r w:rsidRPr="008D59B5">
        <w:rPr>
          <w:b/>
          <w:noProof/>
          <w:lang w:val="en-US"/>
        </w:rPr>
        <w:lastRenderedPageBreak/>
        <w:t>Content</w:t>
      </w:r>
    </w:p>
    <w:p w14:paraId="5A400FAB" w14:textId="625BAE8F" w:rsidR="00DD37B1" w:rsidRDefault="00DD37B1" w:rsidP="005865C6">
      <w:pPr>
        <w:rPr>
          <w:b/>
          <w:lang w:val="en-US"/>
        </w:rPr>
      </w:pPr>
      <w:r>
        <w:rPr>
          <w:b/>
          <w:lang w:val="en-US"/>
        </w:rPr>
        <w:t>S-Texts</w:t>
      </w:r>
    </w:p>
    <w:p w14:paraId="4869A241" w14:textId="7F31ACC7" w:rsidR="00DD37B1" w:rsidRDefault="00DD37B1" w:rsidP="00560E2A">
      <w:pPr>
        <w:pStyle w:val="Listenabsatz"/>
        <w:numPr>
          <w:ilvl w:val="0"/>
          <w:numId w:val="4"/>
        </w:numPr>
        <w:spacing w:line="240" w:lineRule="auto"/>
        <w:rPr>
          <w:lang w:val="en-US"/>
        </w:rPr>
      </w:pPr>
      <w:r w:rsidRPr="00DD37B1">
        <w:rPr>
          <w:lang w:val="en-US"/>
        </w:rPr>
        <w:t xml:space="preserve">Text S1: </w:t>
      </w:r>
      <w:r w:rsidR="00A3563F">
        <w:rPr>
          <w:lang w:val="en-US"/>
        </w:rPr>
        <w:t>S</w:t>
      </w:r>
      <w:r w:rsidRPr="00DD37B1">
        <w:rPr>
          <w:lang w:val="en-US"/>
        </w:rPr>
        <w:t xml:space="preserve">ample </w:t>
      </w:r>
      <w:r w:rsidR="002C5BC6">
        <w:rPr>
          <w:lang w:val="en-US"/>
        </w:rPr>
        <w:t>A</w:t>
      </w:r>
      <w:r w:rsidR="006C1F25">
        <w:rPr>
          <w:lang w:val="en-US"/>
        </w:rPr>
        <w:t xml:space="preserve">greement </w:t>
      </w:r>
      <w:r w:rsidR="002C5BC6">
        <w:rPr>
          <w:lang w:val="en-US"/>
        </w:rPr>
        <w:t>R</w:t>
      </w:r>
      <w:r w:rsidR="006C1F25">
        <w:rPr>
          <w:lang w:val="en-US"/>
        </w:rPr>
        <w:t>ate</w:t>
      </w:r>
    </w:p>
    <w:p w14:paraId="3139F06B" w14:textId="43C94BDD" w:rsidR="002C5BC6" w:rsidRPr="00560E2A" w:rsidRDefault="002C5BC6" w:rsidP="00560E2A">
      <w:pPr>
        <w:pStyle w:val="Listenabsatz"/>
        <w:numPr>
          <w:ilvl w:val="0"/>
          <w:numId w:val="4"/>
        </w:numPr>
        <w:spacing w:line="240" w:lineRule="auto"/>
        <w:rPr>
          <w:lang w:val="en-US"/>
        </w:rPr>
      </w:pPr>
      <w:r w:rsidRPr="00560E2A">
        <w:rPr>
          <w:lang w:val="en-US"/>
        </w:rPr>
        <w:t>Text S</w:t>
      </w:r>
      <w:r w:rsidR="006B3D79">
        <w:rPr>
          <w:lang w:val="en-US"/>
        </w:rPr>
        <w:t>2</w:t>
      </w:r>
      <w:r w:rsidRPr="00560E2A">
        <w:rPr>
          <w:lang w:val="en-US"/>
        </w:rPr>
        <w:t>: Statistical Analysis</w:t>
      </w:r>
    </w:p>
    <w:p w14:paraId="733ECF61" w14:textId="34090CE2" w:rsidR="005865C6" w:rsidRPr="005865C6" w:rsidRDefault="00DD37B1" w:rsidP="005865C6">
      <w:pPr>
        <w:rPr>
          <w:b/>
          <w:lang w:val="en-US"/>
        </w:rPr>
      </w:pPr>
      <w:r>
        <w:rPr>
          <w:b/>
          <w:lang w:val="en-US"/>
        </w:rPr>
        <w:t>S-</w:t>
      </w:r>
      <w:r w:rsidR="005865C6" w:rsidRPr="005865C6">
        <w:rPr>
          <w:b/>
          <w:lang w:val="en-US"/>
        </w:rPr>
        <w:t>Figures</w:t>
      </w:r>
    </w:p>
    <w:p w14:paraId="18A95B19" w14:textId="315DA0C0" w:rsidR="003F7B2D" w:rsidRPr="005B7C8B" w:rsidRDefault="003F7B2D" w:rsidP="003F7B2D">
      <w:pPr>
        <w:pStyle w:val="Listenabsatz"/>
        <w:numPr>
          <w:ilvl w:val="0"/>
          <w:numId w:val="3"/>
        </w:numPr>
        <w:rPr>
          <w:lang w:val="en-US"/>
        </w:rPr>
      </w:pPr>
      <w:r w:rsidRPr="005B7C8B">
        <w:rPr>
          <w:lang w:val="en-US"/>
        </w:rPr>
        <w:t>Fig</w:t>
      </w:r>
      <w:r w:rsidR="001A77CE">
        <w:rPr>
          <w:lang w:val="en-US"/>
        </w:rPr>
        <w:t>ure</w:t>
      </w:r>
      <w:r w:rsidRPr="005B7C8B">
        <w:rPr>
          <w:lang w:val="en-US"/>
        </w:rPr>
        <w:t xml:space="preserve"> S1</w:t>
      </w:r>
      <w:r w:rsidR="001A77CE">
        <w:rPr>
          <w:lang w:val="en-US"/>
        </w:rPr>
        <w:t>:</w:t>
      </w:r>
      <w:r w:rsidRPr="005B7C8B">
        <w:rPr>
          <w:lang w:val="en-US"/>
        </w:rPr>
        <w:t xml:space="preserve"> </w:t>
      </w:r>
      <w:r w:rsidR="001A77CE">
        <w:rPr>
          <w:lang w:val="en-US"/>
        </w:rPr>
        <w:t xml:space="preserve">CANTAB </w:t>
      </w:r>
      <w:r w:rsidRPr="005B7C8B">
        <w:rPr>
          <w:lang w:val="en-US"/>
        </w:rPr>
        <w:t xml:space="preserve">Outlier </w:t>
      </w:r>
      <w:r w:rsidR="002C5BC6">
        <w:rPr>
          <w:lang w:val="en-US"/>
        </w:rPr>
        <w:t>R</w:t>
      </w:r>
      <w:r w:rsidRPr="005B7C8B">
        <w:rPr>
          <w:lang w:val="en-US"/>
        </w:rPr>
        <w:t xml:space="preserve">emoval </w:t>
      </w:r>
    </w:p>
    <w:p w14:paraId="34188B13" w14:textId="5F3087B4" w:rsidR="003F7B2D" w:rsidRDefault="003F7B2D" w:rsidP="003F7B2D">
      <w:pPr>
        <w:pStyle w:val="Listenabsatz"/>
        <w:numPr>
          <w:ilvl w:val="0"/>
          <w:numId w:val="3"/>
        </w:numPr>
        <w:rPr>
          <w:lang w:val="en-US"/>
        </w:rPr>
      </w:pPr>
      <w:r w:rsidRPr="005B7C8B">
        <w:rPr>
          <w:lang w:val="en-US"/>
        </w:rPr>
        <w:t>Fig</w:t>
      </w:r>
      <w:r w:rsidR="001A77CE">
        <w:rPr>
          <w:lang w:val="en-US"/>
        </w:rPr>
        <w:t xml:space="preserve">ure S2: </w:t>
      </w:r>
      <w:r w:rsidRPr="005B7C8B">
        <w:rPr>
          <w:lang w:val="en-US"/>
        </w:rPr>
        <w:t xml:space="preserve">Distribution of </w:t>
      </w:r>
      <w:r w:rsidR="002C5BC6">
        <w:rPr>
          <w:lang w:val="en-US"/>
        </w:rPr>
        <w:t>U</w:t>
      </w:r>
      <w:r w:rsidRPr="005B7C8B">
        <w:rPr>
          <w:lang w:val="en-US"/>
        </w:rPr>
        <w:t xml:space="preserve">ntransformed vs. </w:t>
      </w:r>
      <w:r w:rsidR="002C5BC6">
        <w:rPr>
          <w:lang w:val="en-US"/>
        </w:rPr>
        <w:t>T</w:t>
      </w:r>
      <w:r w:rsidRPr="005B7C8B">
        <w:rPr>
          <w:lang w:val="en-US"/>
        </w:rPr>
        <w:t>ransformed data</w:t>
      </w:r>
    </w:p>
    <w:p w14:paraId="3D608428" w14:textId="2BC1E5B8" w:rsidR="008C3910" w:rsidRPr="005B7C8B" w:rsidRDefault="008C3910" w:rsidP="008C3910">
      <w:pPr>
        <w:pStyle w:val="Listenabsatz"/>
        <w:numPr>
          <w:ilvl w:val="0"/>
          <w:numId w:val="3"/>
        </w:numPr>
        <w:rPr>
          <w:lang w:val="en-US"/>
        </w:rPr>
      </w:pPr>
      <w:r w:rsidRPr="005B7C8B">
        <w:rPr>
          <w:lang w:val="en-US"/>
        </w:rPr>
        <w:t>Fig</w:t>
      </w:r>
      <w:r>
        <w:rPr>
          <w:lang w:val="en-US"/>
        </w:rPr>
        <w:t>ure S</w:t>
      </w:r>
      <w:r w:rsidR="00184135">
        <w:rPr>
          <w:lang w:val="en-US"/>
        </w:rPr>
        <w:t>3</w:t>
      </w:r>
      <w:r>
        <w:rPr>
          <w:lang w:val="en-US"/>
        </w:rPr>
        <w:t>:</w:t>
      </w:r>
      <w:r w:rsidRPr="005B7C8B">
        <w:rPr>
          <w:lang w:val="en-US"/>
        </w:rPr>
        <w:t xml:space="preserve"> Regression </w:t>
      </w:r>
      <w:r w:rsidR="002C5BC6">
        <w:rPr>
          <w:lang w:val="en-US"/>
        </w:rPr>
        <w:t>M</w:t>
      </w:r>
      <w:r w:rsidRPr="005B7C8B">
        <w:rPr>
          <w:lang w:val="en-US"/>
        </w:rPr>
        <w:t xml:space="preserve">odels: </w:t>
      </w:r>
      <w:r w:rsidR="00560E2A">
        <w:rPr>
          <w:lang w:val="en-US"/>
        </w:rPr>
        <w:t>T</w:t>
      </w:r>
      <w:r w:rsidRPr="005B7C8B">
        <w:rPr>
          <w:lang w:val="en-US"/>
        </w:rPr>
        <w:t xml:space="preserve">otal </w:t>
      </w:r>
      <w:r w:rsidR="00560E2A">
        <w:rPr>
          <w:lang w:val="en-US"/>
        </w:rPr>
        <w:t>C</w:t>
      </w:r>
      <w:r w:rsidRPr="005B7C8B">
        <w:rPr>
          <w:lang w:val="en-US"/>
        </w:rPr>
        <w:t xml:space="preserve">ognitive </w:t>
      </w:r>
      <w:r w:rsidR="00560E2A">
        <w:rPr>
          <w:lang w:val="en-US"/>
        </w:rPr>
        <w:t>S</w:t>
      </w:r>
      <w:r w:rsidRPr="005B7C8B">
        <w:rPr>
          <w:lang w:val="en-US"/>
        </w:rPr>
        <w:t>core</w:t>
      </w:r>
    </w:p>
    <w:p w14:paraId="3ABABB96" w14:textId="4299EA22" w:rsidR="008C3910" w:rsidRPr="005B7C8B" w:rsidRDefault="008C3910" w:rsidP="008C3910">
      <w:pPr>
        <w:pStyle w:val="Listenabsatz"/>
        <w:numPr>
          <w:ilvl w:val="0"/>
          <w:numId w:val="3"/>
        </w:numPr>
        <w:rPr>
          <w:lang w:val="en-US"/>
        </w:rPr>
      </w:pPr>
      <w:r w:rsidRPr="005B7C8B">
        <w:rPr>
          <w:lang w:val="en-US"/>
        </w:rPr>
        <w:t>Fig</w:t>
      </w:r>
      <w:r>
        <w:rPr>
          <w:lang w:val="en-US"/>
        </w:rPr>
        <w:t>ure S</w:t>
      </w:r>
      <w:r w:rsidR="00184135">
        <w:rPr>
          <w:lang w:val="en-US"/>
        </w:rPr>
        <w:t>4</w:t>
      </w:r>
      <w:r>
        <w:rPr>
          <w:lang w:val="en-US"/>
        </w:rPr>
        <w:t xml:space="preserve">: </w:t>
      </w:r>
      <w:r w:rsidRPr="005B7C8B">
        <w:rPr>
          <w:lang w:val="en-US"/>
        </w:rPr>
        <w:t xml:space="preserve">Regression </w:t>
      </w:r>
      <w:r w:rsidR="00560E2A">
        <w:rPr>
          <w:lang w:val="en-US"/>
        </w:rPr>
        <w:t>M</w:t>
      </w:r>
      <w:r w:rsidR="00560E2A" w:rsidRPr="005B7C8B">
        <w:rPr>
          <w:lang w:val="en-US"/>
        </w:rPr>
        <w:t>odels</w:t>
      </w:r>
      <w:r w:rsidRPr="005B7C8B">
        <w:rPr>
          <w:lang w:val="en-US"/>
        </w:rPr>
        <w:t xml:space="preserve">: </w:t>
      </w:r>
      <w:r w:rsidR="00560E2A">
        <w:rPr>
          <w:lang w:val="en-US"/>
        </w:rPr>
        <w:t>S</w:t>
      </w:r>
      <w:r w:rsidRPr="005B7C8B">
        <w:rPr>
          <w:lang w:val="en-US"/>
        </w:rPr>
        <w:t xml:space="preserve">ustained </w:t>
      </w:r>
      <w:r w:rsidR="00560E2A">
        <w:rPr>
          <w:lang w:val="en-US"/>
        </w:rPr>
        <w:t>A</w:t>
      </w:r>
      <w:r w:rsidRPr="005B7C8B">
        <w:rPr>
          <w:lang w:val="en-US"/>
        </w:rPr>
        <w:t>ttention</w:t>
      </w:r>
    </w:p>
    <w:p w14:paraId="28BB4728" w14:textId="10CAD652" w:rsidR="008C3910" w:rsidRPr="005B7C8B" w:rsidRDefault="008C3910" w:rsidP="008C3910">
      <w:pPr>
        <w:pStyle w:val="Listenabsatz"/>
        <w:numPr>
          <w:ilvl w:val="0"/>
          <w:numId w:val="3"/>
        </w:numPr>
        <w:rPr>
          <w:lang w:val="en-US"/>
        </w:rPr>
      </w:pPr>
      <w:r w:rsidRPr="005B7C8B">
        <w:rPr>
          <w:lang w:val="en-US"/>
        </w:rPr>
        <w:t>Fig</w:t>
      </w:r>
      <w:r>
        <w:rPr>
          <w:lang w:val="en-US"/>
        </w:rPr>
        <w:t>ure S</w:t>
      </w:r>
      <w:r w:rsidR="00184135">
        <w:rPr>
          <w:lang w:val="en-US"/>
        </w:rPr>
        <w:t>5</w:t>
      </w:r>
      <w:r>
        <w:rPr>
          <w:lang w:val="en-US"/>
        </w:rPr>
        <w:t xml:space="preserve">: </w:t>
      </w:r>
      <w:r w:rsidRPr="005B7C8B">
        <w:rPr>
          <w:lang w:val="en-US"/>
        </w:rPr>
        <w:t xml:space="preserve">Regression </w:t>
      </w:r>
      <w:r w:rsidR="00560E2A">
        <w:rPr>
          <w:lang w:val="en-US"/>
        </w:rPr>
        <w:t>M</w:t>
      </w:r>
      <w:r w:rsidR="00560E2A" w:rsidRPr="005B7C8B">
        <w:rPr>
          <w:lang w:val="en-US"/>
        </w:rPr>
        <w:t>odels</w:t>
      </w:r>
      <w:r w:rsidRPr="005B7C8B">
        <w:rPr>
          <w:lang w:val="en-US"/>
        </w:rPr>
        <w:t xml:space="preserve">: </w:t>
      </w:r>
      <w:r w:rsidR="00560E2A">
        <w:rPr>
          <w:lang w:val="en-US"/>
        </w:rPr>
        <w:t>W</w:t>
      </w:r>
      <w:r w:rsidRPr="005B7C8B">
        <w:rPr>
          <w:lang w:val="en-US"/>
        </w:rPr>
        <w:t xml:space="preserve">orking </w:t>
      </w:r>
      <w:r w:rsidR="00560E2A">
        <w:rPr>
          <w:lang w:val="en-US"/>
        </w:rPr>
        <w:t>M</w:t>
      </w:r>
      <w:r w:rsidRPr="005B7C8B">
        <w:rPr>
          <w:lang w:val="en-US"/>
        </w:rPr>
        <w:t>emory</w:t>
      </w:r>
    </w:p>
    <w:p w14:paraId="33A57EF5" w14:textId="50A47ADC" w:rsidR="008C3910" w:rsidRDefault="008C3910" w:rsidP="008C3910">
      <w:pPr>
        <w:pStyle w:val="Listenabsatz"/>
        <w:numPr>
          <w:ilvl w:val="0"/>
          <w:numId w:val="3"/>
        </w:numPr>
        <w:rPr>
          <w:lang w:val="en-US"/>
        </w:rPr>
      </w:pPr>
      <w:r w:rsidRPr="005B7C8B">
        <w:rPr>
          <w:lang w:val="en-US"/>
        </w:rPr>
        <w:t>Fig</w:t>
      </w:r>
      <w:r>
        <w:rPr>
          <w:lang w:val="en-US"/>
        </w:rPr>
        <w:t>ure S</w:t>
      </w:r>
      <w:r w:rsidR="00184135">
        <w:rPr>
          <w:lang w:val="en-US"/>
        </w:rPr>
        <w:t>6</w:t>
      </w:r>
      <w:r>
        <w:rPr>
          <w:lang w:val="en-US"/>
        </w:rPr>
        <w:t xml:space="preserve">: </w:t>
      </w:r>
      <w:r w:rsidRPr="005B7C8B">
        <w:rPr>
          <w:lang w:val="en-US"/>
        </w:rPr>
        <w:t xml:space="preserve">Regression </w:t>
      </w:r>
      <w:r w:rsidR="00560E2A">
        <w:rPr>
          <w:lang w:val="en-US"/>
        </w:rPr>
        <w:t>M</w:t>
      </w:r>
      <w:r w:rsidR="00560E2A" w:rsidRPr="005B7C8B">
        <w:rPr>
          <w:lang w:val="en-US"/>
        </w:rPr>
        <w:t>odels</w:t>
      </w:r>
      <w:r w:rsidRPr="005B7C8B">
        <w:rPr>
          <w:lang w:val="en-US"/>
        </w:rPr>
        <w:t xml:space="preserve">: </w:t>
      </w:r>
      <w:r w:rsidR="00560E2A">
        <w:rPr>
          <w:lang w:val="en-US"/>
        </w:rPr>
        <w:t>D</w:t>
      </w:r>
      <w:r w:rsidRPr="005B7C8B">
        <w:rPr>
          <w:lang w:val="en-US"/>
        </w:rPr>
        <w:t>e</w:t>
      </w:r>
      <w:r>
        <w:rPr>
          <w:lang w:val="en-US"/>
        </w:rPr>
        <w:t>cl</w:t>
      </w:r>
      <w:r w:rsidRPr="005B7C8B">
        <w:rPr>
          <w:lang w:val="en-US"/>
        </w:rPr>
        <w:t xml:space="preserve">arative </w:t>
      </w:r>
      <w:r w:rsidR="00560E2A">
        <w:rPr>
          <w:lang w:val="en-US"/>
        </w:rPr>
        <w:t>M</w:t>
      </w:r>
      <w:r w:rsidRPr="005B7C8B">
        <w:rPr>
          <w:lang w:val="en-US"/>
        </w:rPr>
        <w:t>emory</w:t>
      </w:r>
    </w:p>
    <w:p w14:paraId="08388960" w14:textId="47951F20" w:rsidR="001E13E3" w:rsidRDefault="001E13E3" w:rsidP="008C3910">
      <w:pPr>
        <w:pStyle w:val="Listenabsatz"/>
        <w:numPr>
          <w:ilvl w:val="0"/>
          <w:numId w:val="3"/>
        </w:numPr>
        <w:rPr>
          <w:lang w:val="en-US"/>
        </w:rPr>
      </w:pPr>
      <w:r>
        <w:rPr>
          <w:lang w:val="en-US"/>
        </w:rPr>
        <w:t>Figure S7: Sensitivity Analyses with Internalizing and Externalizing Symptoms</w:t>
      </w:r>
    </w:p>
    <w:p w14:paraId="761FCF4C" w14:textId="339D4912" w:rsidR="008C3910" w:rsidRPr="00D64077" w:rsidRDefault="00DD37B1" w:rsidP="008C3910">
      <w:pPr>
        <w:rPr>
          <w:b/>
          <w:lang w:val="en-US"/>
        </w:rPr>
      </w:pPr>
      <w:r>
        <w:rPr>
          <w:b/>
          <w:lang w:val="en-US"/>
        </w:rPr>
        <w:t>S-</w:t>
      </w:r>
      <w:r w:rsidR="005865C6" w:rsidRPr="00D64077">
        <w:rPr>
          <w:b/>
          <w:lang w:val="en-US"/>
        </w:rPr>
        <w:t>Tables</w:t>
      </w:r>
    </w:p>
    <w:p w14:paraId="472EC313" w14:textId="64C189C0" w:rsidR="00D64077" w:rsidRPr="005B7C8B" w:rsidRDefault="00D64077" w:rsidP="00D64077">
      <w:pPr>
        <w:pStyle w:val="Listenabsatz"/>
        <w:numPr>
          <w:ilvl w:val="0"/>
          <w:numId w:val="3"/>
        </w:numPr>
        <w:rPr>
          <w:lang w:val="en-US"/>
        </w:rPr>
      </w:pPr>
      <w:r w:rsidRPr="005B7C8B">
        <w:rPr>
          <w:lang w:val="en-US"/>
        </w:rPr>
        <w:t>Table S</w:t>
      </w:r>
      <w:r>
        <w:rPr>
          <w:lang w:val="en-US"/>
        </w:rPr>
        <w:t xml:space="preserve">1: Questions and </w:t>
      </w:r>
      <w:r w:rsidR="00560E2A">
        <w:rPr>
          <w:lang w:val="en-US"/>
        </w:rPr>
        <w:t>I</w:t>
      </w:r>
      <w:r>
        <w:rPr>
          <w:lang w:val="en-US"/>
        </w:rPr>
        <w:t xml:space="preserve">tems </w:t>
      </w:r>
      <w:r w:rsidR="00560E2A">
        <w:rPr>
          <w:lang w:val="en-US"/>
        </w:rPr>
        <w:t>O</w:t>
      </w:r>
      <w:r>
        <w:rPr>
          <w:lang w:val="en-US"/>
        </w:rPr>
        <w:t>verview</w:t>
      </w:r>
    </w:p>
    <w:p w14:paraId="67FE835F" w14:textId="5152F85D" w:rsidR="00D64077" w:rsidRPr="005B7C8B" w:rsidRDefault="00D64077" w:rsidP="00D64077">
      <w:pPr>
        <w:pStyle w:val="Listenabsatz"/>
        <w:numPr>
          <w:ilvl w:val="0"/>
          <w:numId w:val="3"/>
        </w:numPr>
        <w:rPr>
          <w:lang w:val="en-US"/>
        </w:rPr>
      </w:pPr>
      <w:r w:rsidRPr="005B7C8B">
        <w:rPr>
          <w:lang w:val="en-US"/>
        </w:rPr>
        <w:t>Table S2</w:t>
      </w:r>
      <w:r>
        <w:rPr>
          <w:lang w:val="en-US"/>
        </w:rPr>
        <w:t xml:space="preserve">: </w:t>
      </w:r>
      <w:r w:rsidRPr="005B7C8B">
        <w:rPr>
          <w:lang w:val="en-US"/>
        </w:rPr>
        <w:t xml:space="preserve">Substance </w:t>
      </w:r>
      <w:r w:rsidR="00560E2A">
        <w:rPr>
          <w:lang w:val="en-US"/>
        </w:rPr>
        <w:t>G</w:t>
      </w:r>
      <w:r w:rsidRPr="005B7C8B">
        <w:rPr>
          <w:lang w:val="en-US"/>
        </w:rPr>
        <w:t xml:space="preserve">roupings and </w:t>
      </w:r>
      <w:r w:rsidR="00560E2A">
        <w:rPr>
          <w:lang w:val="en-US"/>
        </w:rPr>
        <w:t>M</w:t>
      </w:r>
      <w:r>
        <w:rPr>
          <w:lang w:val="en-US"/>
        </w:rPr>
        <w:t>orphine</w:t>
      </w:r>
      <w:r w:rsidRPr="005B7C8B">
        <w:rPr>
          <w:lang w:val="en-US"/>
        </w:rPr>
        <w:t xml:space="preserve"> </w:t>
      </w:r>
      <w:r w:rsidR="00560E2A">
        <w:rPr>
          <w:lang w:val="en-US"/>
        </w:rPr>
        <w:t>E</w:t>
      </w:r>
      <w:r w:rsidRPr="005B7C8B">
        <w:rPr>
          <w:lang w:val="en-US"/>
        </w:rPr>
        <w:t>quivalents</w:t>
      </w:r>
    </w:p>
    <w:p w14:paraId="2A02BAB1" w14:textId="18B38736" w:rsidR="00D64077" w:rsidRPr="005B7C8B" w:rsidRDefault="00D64077" w:rsidP="00D64077">
      <w:pPr>
        <w:pStyle w:val="Listenabsatz"/>
        <w:numPr>
          <w:ilvl w:val="0"/>
          <w:numId w:val="3"/>
        </w:numPr>
        <w:rPr>
          <w:lang w:val="en-US"/>
        </w:rPr>
      </w:pPr>
      <w:r w:rsidRPr="005B7C8B">
        <w:rPr>
          <w:lang w:val="en-US"/>
        </w:rPr>
        <w:t>Table S3</w:t>
      </w:r>
      <w:r>
        <w:rPr>
          <w:lang w:val="en-US"/>
        </w:rPr>
        <w:t xml:space="preserve">: </w:t>
      </w:r>
      <w:r w:rsidR="00560E2A">
        <w:rPr>
          <w:lang w:val="en-US"/>
        </w:rPr>
        <w:t>Descriptives</w:t>
      </w:r>
      <w:r w:rsidRPr="005B7C8B">
        <w:rPr>
          <w:lang w:val="en-US"/>
        </w:rPr>
        <w:t xml:space="preserve"> of </w:t>
      </w:r>
      <w:r w:rsidR="00560E2A">
        <w:rPr>
          <w:lang w:val="en-US"/>
        </w:rPr>
        <w:t>S</w:t>
      </w:r>
      <w:r w:rsidRPr="005B7C8B">
        <w:rPr>
          <w:lang w:val="en-US"/>
        </w:rPr>
        <w:t xml:space="preserve">tudy </w:t>
      </w:r>
      <w:r w:rsidR="00560E2A">
        <w:rPr>
          <w:lang w:val="en-US"/>
        </w:rPr>
        <w:t>V</w:t>
      </w:r>
      <w:r w:rsidRPr="005B7C8B">
        <w:rPr>
          <w:lang w:val="en-US"/>
        </w:rPr>
        <w:t xml:space="preserve">ariables </w:t>
      </w:r>
    </w:p>
    <w:p w14:paraId="45C0D059" w14:textId="330F297C" w:rsidR="00D64077" w:rsidRDefault="00D64077" w:rsidP="00D64077">
      <w:pPr>
        <w:pStyle w:val="Listenabsatz"/>
        <w:numPr>
          <w:ilvl w:val="0"/>
          <w:numId w:val="3"/>
        </w:numPr>
        <w:rPr>
          <w:lang w:val="en-US"/>
        </w:rPr>
      </w:pPr>
      <w:r w:rsidRPr="005B7C8B">
        <w:rPr>
          <w:lang w:val="en-US"/>
        </w:rPr>
        <w:t>Table S4</w:t>
      </w:r>
      <w:r>
        <w:rPr>
          <w:lang w:val="en-US"/>
        </w:rPr>
        <w:t xml:space="preserve">: </w:t>
      </w:r>
      <w:r w:rsidRPr="005B7C8B">
        <w:rPr>
          <w:lang w:val="en-US"/>
        </w:rPr>
        <w:t xml:space="preserve">Correlation </w:t>
      </w:r>
      <w:r w:rsidR="00560E2A">
        <w:rPr>
          <w:lang w:val="en-US"/>
        </w:rPr>
        <w:t>M</w:t>
      </w:r>
      <w:r w:rsidRPr="005B7C8B">
        <w:rPr>
          <w:lang w:val="en-US"/>
        </w:rPr>
        <w:t>atrix</w:t>
      </w:r>
    </w:p>
    <w:p w14:paraId="3B4FEBAD" w14:textId="4D063305" w:rsidR="00966C88" w:rsidRDefault="00966C88" w:rsidP="00966C88">
      <w:pPr>
        <w:pStyle w:val="Listenabsatz"/>
        <w:numPr>
          <w:ilvl w:val="0"/>
          <w:numId w:val="3"/>
        </w:numPr>
        <w:rPr>
          <w:lang w:val="en-US"/>
        </w:rPr>
      </w:pPr>
      <w:r w:rsidRPr="005B7C8B">
        <w:rPr>
          <w:lang w:val="en-US"/>
        </w:rPr>
        <w:t>Table S</w:t>
      </w:r>
      <w:r>
        <w:rPr>
          <w:lang w:val="en-US"/>
        </w:rPr>
        <w:t>5: Marginal Effects of Low, Medium, and High Substance Concentrations</w:t>
      </w:r>
    </w:p>
    <w:p w14:paraId="60B282C7" w14:textId="06F03090" w:rsidR="00966C88" w:rsidRPr="00966C88" w:rsidRDefault="00966C88" w:rsidP="00966C88">
      <w:pPr>
        <w:pStyle w:val="Listenabsatz"/>
        <w:numPr>
          <w:ilvl w:val="0"/>
          <w:numId w:val="3"/>
        </w:numPr>
        <w:rPr>
          <w:lang w:val="en-US"/>
        </w:rPr>
      </w:pPr>
      <w:r w:rsidRPr="005B7C8B">
        <w:rPr>
          <w:lang w:val="en-US"/>
        </w:rPr>
        <w:t>Table S</w:t>
      </w:r>
      <w:r>
        <w:rPr>
          <w:lang w:val="en-US"/>
        </w:rPr>
        <w:t xml:space="preserve">6: Percentage of Users Scoring </w:t>
      </w:r>
      <w:r w:rsidR="00D8519E">
        <w:rPr>
          <w:lang w:val="en-US"/>
        </w:rPr>
        <w:t>1.5 SD or 2 SD Below Average</w:t>
      </w:r>
    </w:p>
    <w:p w14:paraId="5ABBFAAA" w14:textId="127CE471" w:rsidR="00560E2A" w:rsidRPr="00560E2A" w:rsidRDefault="00560E2A" w:rsidP="00560E2A">
      <w:pPr>
        <w:rPr>
          <w:b/>
          <w:lang w:val="en-US"/>
        </w:rPr>
      </w:pPr>
      <w:r>
        <w:rPr>
          <w:b/>
          <w:lang w:val="en-US"/>
        </w:rPr>
        <w:t>Supplementary References</w:t>
      </w:r>
    </w:p>
    <w:p w14:paraId="54B359AD" w14:textId="77777777" w:rsidR="00560E2A" w:rsidRPr="00560E2A" w:rsidRDefault="00560E2A" w:rsidP="00560E2A">
      <w:pPr>
        <w:rPr>
          <w:lang w:val="en-US"/>
        </w:rPr>
      </w:pPr>
    </w:p>
    <w:p w14:paraId="6166933E" w14:textId="4C4A0C1F" w:rsidR="00DD37B1" w:rsidRDefault="00DD37B1">
      <w:pPr>
        <w:rPr>
          <w:noProof/>
          <w:lang w:val="en-US"/>
        </w:rPr>
      </w:pPr>
      <w:r>
        <w:rPr>
          <w:noProof/>
          <w:lang w:val="en-US"/>
        </w:rPr>
        <w:br w:type="page"/>
      </w:r>
    </w:p>
    <w:p w14:paraId="546B1220" w14:textId="77777777" w:rsidR="00DD37B1" w:rsidRDefault="00DD37B1">
      <w:pPr>
        <w:rPr>
          <w:noProof/>
          <w:lang w:val="en-US"/>
        </w:rPr>
      </w:pPr>
    </w:p>
    <w:p w14:paraId="2DD67A2A" w14:textId="76D8B623" w:rsidR="00DD37B1" w:rsidRDefault="00DD37B1">
      <w:pPr>
        <w:rPr>
          <w:b/>
          <w:noProof/>
          <w:lang w:val="en-US"/>
        </w:rPr>
      </w:pPr>
      <w:r w:rsidRPr="00DD37B1">
        <w:rPr>
          <w:b/>
          <w:noProof/>
          <w:lang w:val="en-US"/>
        </w:rPr>
        <w:t>Text S</w:t>
      </w:r>
      <w:r w:rsidR="00A3563F">
        <w:rPr>
          <w:b/>
          <w:noProof/>
          <w:lang w:val="en-US"/>
        </w:rPr>
        <w:t>1</w:t>
      </w:r>
    </w:p>
    <w:p w14:paraId="5572B18A" w14:textId="4B909627" w:rsidR="00A3563F" w:rsidRDefault="00A3563F" w:rsidP="00AF533A">
      <w:pPr>
        <w:spacing w:after="0" w:line="360" w:lineRule="auto"/>
        <w:rPr>
          <w:b/>
          <w:lang w:val="en-US"/>
        </w:rPr>
      </w:pPr>
      <w:r>
        <w:rPr>
          <w:b/>
          <w:lang w:val="en-US"/>
        </w:rPr>
        <w:t xml:space="preserve">Sample </w:t>
      </w:r>
      <w:r w:rsidR="006C1F25">
        <w:rPr>
          <w:b/>
          <w:lang w:val="en-US"/>
        </w:rPr>
        <w:t>Agreement Rate</w:t>
      </w:r>
    </w:p>
    <w:p w14:paraId="1A8C53AA" w14:textId="6990C47C" w:rsidR="00A3563F" w:rsidRDefault="00F1589B" w:rsidP="00AF533A">
      <w:pPr>
        <w:spacing w:after="0" w:line="360" w:lineRule="auto"/>
        <w:ind w:firstLine="708"/>
        <w:rPr>
          <w:lang w:val="en-US"/>
        </w:rPr>
      </w:pPr>
      <w:r w:rsidRPr="00F1589B">
        <w:rPr>
          <w:lang w:val="en-US"/>
        </w:rPr>
        <w:t xml:space="preserve">Women were </w:t>
      </w:r>
      <w:r w:rsidR="001444B7">
        <w:rPr>
          <w:lang w:val="en-US"/>
        </w:rPr>
        <w:t>less</w:t>
      </w:r>
      <w:r w:rsidRPr="00F1589B">
        <w:rPr>
          <w:lang w:val="en-US"/>
        </w:rPr>
        <w:t xml:space="preserve"> </w:t>
      </w:r>
      <w:r>
        <w:rPr>
          <w:lang w:val="en-US"/>
        </w:rPr>
        <w:t>likely to provide a hair sample compared to men (</w:t>
      </w:r>
      <w:r w:rsidR="001444B7">
        <w:rPr>
          <w:lang w:val="en-US"/>
        </w:rPr>
        <w:t xml:space="preserve">22.5% vs. 14.1% not providing a hair sample; </w:t>
      </w:r>
      <w:r w:rsidR="001444B7" w:rsidRPr="001444B7">
        <w:rPr>
          <w:i/>
          <w:lang w:val="en-US"/>
        </w:rPr>
        <w:t>p</w:t>
      </w:r>
      <w:r w:rsidR="001444B7">
        <w:rPr>
          <w:lang w:val="en-US"/>
        </w:rPr>
        <w:t xml:space="preserve"> &lt; .001).</w:t>
      </w:r>
      <w:r w:rsidR="008579B5">
        <w:rPr>
          <w:lang w:val="en-US"/>
        </w:rPr>
        <w:t xml:space="preserve"> </w:t>
      </w:r>
      <w:r w:rsidR="000C045D">
        <w:rPr>
          <w:lang w:val="en-US"/>
        </w:rPr>
        <w:t>Furthermore</w:t>
      </w:r>
      <w:r w:rsidR="00C82D9F">
        <w:rPr>
          <w:lang w:val="en-US"/>
        </w:rPr>
        <w:t>, participants</w:t>
      </w:r>
      <w:r w:rsidR="008579B5">
        <w:rPr>
          <w:lang w:val="en-US"/>
        </w:rPr>
        <w:t xml:space="preserve"> with a </w:t>
      </w:r>
      <w:r w:rsidR="00F71322">
        <w:rPr>
          <w:lang w:val="en-US"/>
        </w:rPr>
        <w:t>migration</w:t>
      </w:r>
      <w:r w:rsidR="008579B5">
        <w:rPr>
          <w:lang w:val="en-US"/>
        </w:rPr>
        <w:t xml:space="preserve"> background were less likely to provide a hair sample (</w:t>
      </w:r>
      <w:r w:rsidR="001C3194">
        <w:rPr>
          <w:lang w:val="en-US"/>
        </w:rPr>
        <w:t xml:space="preserve">22.4% vs. 15.0% not providing a hair sample; </w:t>
      </w:r>
      <w:r w:rsidR="001C3194">
        <w:rPr>
          <w:i/>
          <w:lang w:val="en-US"/>
        </w:rPr>
        <w:t>p</w:t>
      </w:r>
      <w:r w:rsidR="001C3194">
        <w:rPr>
          <w:lang w:val="en-US"/>
        </w:rPr>
        <w:t xml:space="preserve"> = .003).</w:t>
      </w:r>
      <w:r w:rsidR="000F4F2A">
        <w:rPr>
          <w:lang w:val="en-US"/>
        </w:rPr>
        <w:t xml:space="preserve"> </w:t>
      </w:r>
      <w:r w:rsidR="000C045D">
        <w:rPr>
          <w:lang w:val="en-US"/>
        </w:rPr>
        <w:t>P</w:t>
      </w:r>
      <w:r w:rsidR="000F4F2A">
        <w:rPr>
          <w:lang w:val="en-US"/>
        </w:rPr>
        <w:t xml:space="preserve">articipants who did </w:t>
      </w:r>
      <w:r w:rsidR="00EE49EA">
        <w:rPr>
          <w:lang w:val="en-US"/>
        </w:rPr>
        <w:t>not</w:t>
      </w:r>
      <w:r w:rsidR="000F4F2A">
        <w:rPr>
          <w:lang w:val="en-US"/>
        </w:rPr>
        <w:t xml:space="preserve"> provide a hair sample </w:t>
      </w:r>
      <w:r w:rsidR="000C045D">
        <w:rPr>
          <w:lang w:val="en-US"/>
        </w:rPr>
        <w:t xml:space="preserve">also had </w:t>
      </w:r>
      <w:r w:rsidR="000F4F2A">
        <w:rPr>
          <w:lang w:val="en-US"/>
        </w:rPr>
        <w:t xml:space="preserve">less experience with playing </w:t>
      </w:r>
      <w:r w:rsidR="00F71322">
        <w:rPr>
          <w:lang w:val="en-US"/>
        </w:rPr>
        <w:t>action</w:t>
      </w:r>
      <w:r w:rsidR="000F4F2A">
        <w:rPr>
          <w:lang w:val="en-US"/>
        </w:rPr>
        <w:t>-packed video games (</w:t>
      </w:r>
      <w:r w:rsidR="00F71322">
        <w:rPr>
          <w:lang w:val="en-US"/>
        </w:rPr>
        <w:t xml:space="preserve">no </w:t>
      </w:r>
      <w:r w:rsidR="002040A6">
        <w:rPr>
          <w:lang w:val="en-US"/>
        </w:rPr>
        <w:t xml:space="preserve">hair sample: </w:t>
      </w:r>
      <w:r w:rsidR="00E7563C" w:rsidRPr="00E7563C">
        <w:rPr>
          <w:i/>
          <w:lang w:val="en-US"/>
        </w:rPr>
        <w:t>M</w:t>
      </w:r>
      <w:r w:rsidR="00E7563C" w:rsidRPr="00E7563C">
        <w:rPr>
          <w:lang w:val="en-US"/>
        </w:rPr>
        <w:t xml:space="preserve"> = 1.9 [</w:t>
      </w:r>
      <w:r w:rsidR="00E7563C" w:rsidRPr="00E7563C">
        <w:rPr>
          <w:i/>
          <w:lang w:val="en-US"/>
        </w:rPr>
        <w:t>SD</w:t>
      </w:r>
      <w:r w:rsidR="00E7563C" w:rsidRPr="00E7563C">
        <w:rPr>
          <w:lang w:val="en-US"/>
        </w:rPr>
        <w:t xml:space="preserve"> = 1.5]</w:t>
      </w:r>
      <w:r w:rsidR="002040A6">
        <w:rPr>
          <w:lang w:val="en-US"/>
        </w:rPr>
        <w:t xml:space="preserve">; hair sample: </w:t>
      </w:r>
      <w:r w:rsidR="00E7563C" w:rsidRPr="00E7563C">
        <w:rPr>
          <w:i/>
          <w:lang w:val="en-US"/>
        </w:rPr>
        <w:t>M</w:t>
      </w:r>
      <w:r w:rsidR="00E7563C" w:rsidRPr="00E7563C">
        <w:rPr>
          <w:lang w:val="en-US"/>
        </w:rPr>
        <w:t xml:space="preserve"> = 2.4 [</w:t>
      </w:r>
      <w:r w:rsidR="00E7563C" w:rsidRPr="00E7563C">
        <w:rPr>
          <w:i/>
          <w:lang w:val="en-US"/>
        </w:rPr>
        <w:t>SD</w:t>
      </w:r>
      <w:r w:rsidR="00E7563C" w:rsidRPr="00E7563C">
        <w:rPr>
          <w:lang w:val="en-US"/>
        </w:rPr>
        <w:t xml:space="preserve"> = 1.7]</w:t>
      </w:r>
      <w:r w:rsidR="00F71322">
        <w:rPr>
          <w:lang w:val="en-US"/>
        </w:rPr>
        <w:t xml:space="preserve">; </w:t>
      </w:r>
      <w:r w:rsidR="00F71322" w:rsidRPr="00F71322">
        <w:rPr>
          <w:i/>
          <w:lang w:val="en-US"/>
        </w:rPr>
        <w:t>p</w:t>
      </w:r>
      <w:r w:rsidR="00F71322">
        <w:rPr>
          <w:lang w:val="en-US"/>
        </w:rPr>
        <w:t xml:space="preserve"> &lt; .001).</w:t>
      </w:r>
    </w:p>
    <w:p w14:paraId="46AE22AB" w14:textId="0F4B7AE0" w:rsidR="006E5E14" w:rsidRDefault="006E5E14" w:rsidP="00AF533A">
      <w:pPr>
        <w:spacing w:after="0" w:line="360" w:lineRule="auto"/>
        <w:ind w:firstLine="708"/>
        <w:rPr>
          <w:lang w:val="en-US"/>
        </w:rPr>
      </w:pPr>
      <w:r>
        <w:rPr>
          <w:lang w:val="en-US"/>
        </w:rPr>
        <w:t xml:space="preserve">We did not find differences </w:t>
      </w:r>
      <w:r w:rsidR="00C82D9F">
        <w:rPr>
          <w:lang w:val="en-US"/>
        </w:rPr>
        <w:t>in highest</w:t>
      </w:r>
      <w:r>
        <w:rPr>
          <w:lang w:val="en-US"/>
        </w:rPr>
        <w:t xml:space="preserve"> completed education between participants who provided a hair sample and those who did not </w:t>
      </w:r>
      <w:r w:rsidR="00C82D9F">
        <w:rPr>
          <w:lang w:val="en-US"/>
        </w:rPr>
        <w:t>(</w:t>
      </w:r>
      <w:r w:rsidR="001622C1">
        <w:rPr>
          <w:lang w:val="en-US"/>
        </w:rPr>
        <w:t>15.0</w:t>
      </w:r>
      <w:r w:rsidR="00CB4915">
        <w:rPr>
          <w:lang w:val="en-US"/>
        </w:rPr>
        <w:t xml:space="preserve">% below apprenticeship, </w:t>
      </w:r>
      <w:r w:rsidR="001622C1">
        <w:rPr>
          <w:lang w:val="en-US"/>
        </w:rPr>
        <w:t xml:space="preserve">16.1% </w:t>
      </w:r>
      <w:r w:rsidR="00A60BAD">
        <w:rPr>
          <w:lang w:val="en-US"/>
        </w:rPr>
        <w:t xml:space="preserve">with an </w:t>
      </w:r>
      <w:r w:rsidR="001622C1">
        <w:rPr>
          <w:lang w:val="en-US"/>
        </w:rPr>
        <w:t xml:space="preserve">apprenticeship, 21.2% </w:t>
      </w:r>
      <w:r w:rsidR="00A60BAD">
        <w:rPr>
          <w:lang w:val="en-US"/>
        </w:rPr>
        <w:t xml:space="preserve">with a </w:t>
      </w:r>
      <w:r w:rsidR="001622C1">
        <w:rPr>
          <w:lang w:val="en-US"/>
        </w:rPr>
        <w:t xml:space="preserve">vocational tertiary education, </w:t>
      </w:r>
      <w:r w:rsidR="00A60BAD">
        <w:rPr>
          <w:lang w:val="en-US"/>
        </w:rPr>
        <w:t xml:space="preserve">and </w:t>
      </w:r>
      <w:r w:rsidR="001622C1">
        <w:rPr>
          <w:lang w:val="en-US"/>
        </w:rPr>
        <w:t xml:space="preserve">19.9% </w:t>
      </w:r>
      <w:r w:rsidR="00A60BAD">
        <w:rPr>
          <w:lang w:val="en-US"/>
        </w:rPr>
        <w:t xml:space="preserve">with an </w:t>
      </w:r>
      <w:r w:rsidR="001622C1">
        <w:rPr>
          <w:lang w:val="en-US"/>
        </w:rPr>
        <w:t xml:space="preserve">academic tertiary education did not provide a hair sample, respectively; </w:t>
      </w:r>
      <w:r w:rsidR="001622C1" w:rsidRPr="001622C1">
        <w:rPr>
          <w:i/>
          <w:lang w:val="en-US"/>
        </w:rPr>
        <w:t>p</w:t>
      </w:r>
      <w:r w:rsidR="001622C1">
        <w:rPr>
          <w:lang w:val="en-US"/>
        </w:rPr>
        <w:t xml:space="preserve"> = .276)</w:t>
      </w:r>
      <w:r w:rsidR="009A77C5">
        <w:rPr>
          <w:lang w:val="en-US"/>
        </w:rPr>
        <w:t>.  Similarly, we did not find any differences regarding</w:t>
      </w:r>
      <w:r w:rsidR="00A309F0">
        <w:rPr>
          <w:lang w:val="en-US"/>
        </w:rPr>
        <w:t xml:space="preserve"> daily</w:t>
      </w:r>
      <w:r w:rsidR="009A77C5">
        <w:rPr>
          <w:lang w:val="en-US"/>
        </w:rPr>
        <w:t xml:space="preserve"> tobacco use (</w:t>
      </w:r>
      <w:r w:rsidR="00A309F0">
        <w:rPr>
          <w:lang w:val="en-US"/>
        </w:rPr>
        <w:t xml:space="preserve">16.1% vs. 19.6% not providing a </w:t>
      </w:r>
      <w:r w:rsidR="00950FB5">
        <w:rPr>
          <w:lang w:val="en-US"/>
        </w:rPr>
        <w:t>hair</w:t>
      </w:r>
      <w:r w:rsidR="00A309F0">
        <w:rPr>
          <w:lang w:val="en-US"/>
        </w:rPr>
        <w:t xml:space="preserve"> sample</w:t>
      </w:r>
      <w:r w:rsidR="003E58D5">
        <w:rPr>
          <w:lang w:val="en-US"/>
        </w:rPr>
        <w:t xml:space="preserve">; </w:t>
      </w:r>
      <w:r w:rsidR="003E58D5" w:rsidRPr="003E58D5">
        <w:rPr>
          <w:i/>
          <w:lang w:val="en-US"/>
        </w:rPr>
        <w:t>p</w:t>
      </w:r>
      <w:r w:rsidR="003E58D5">
        <w:rPr>
          <w:lang w:val="en-US"/>
        </w:rPr>
        <w:t xml:space="preserve"> = .201</w:t>
      </w:r>
      <w:r w:rsidR="00A309F0">
        <w:rPr>
          <w:lang w:val="en-US"/>
        </w:rPr>
        <w:t>)</w:t>
      </w:r>
      <w:r w:rsidR="003E58D5">
        <w:rPr>
          <w:lang w:val="en-US"/>
        </w:rPr>
        <w:t xml:space="preserve"> and daily alcohol use (18.9% vs. 18.4% not providing a hair sample; </w:t>
      </w:r>
      <w:r w:rsidR="003E58D5" w:rsidRPr="003E58D5">
        <w:rPr>
          <w:i/>
          <w:lang w:val="en-US"/>
        </w:rPr>
        <w:t>p</w:t>
      </w:r>
      <w:r w:rsidR="003E58D5">
        <w:rPr>
          <w:lang w:val="en-US"/>
        </w:rPr>
        <w:t xml:space="preserve"> = .999). Lastly, we did not observe a difference </w:t>
      </w:r>
      <w:r w:rsidR="00950FB5">
        <w:rPr>
          <w:lang w:val="en-US"/>
        </w:rPr>
        <w:t>in the</w:t>
      </w:r>
      <w:r w:rsidR="003E58D5">
        <w:rPr>
          <w:lang w:val="en-US"/>
        </w:rPr>
        <w:t xml:space="preserve"> total cognitive score between participants who </w:t>
      </w:r>
      <w:r w:rsidR="00EE49EA">
        <w:rPr>
          <w:lang w:val="en-US"/>
        </w:rPr>
        <w:t xml:space="preserve">did not </w:t>
      </w:r>
      <w:r w:rsidR="003E58D5">
        <w:rPr>
          <w:lang w:val="en-US"/>
        </w:rPr>
        <w:t xml:space="preserve">provide a hair sample and those did provide a hair sample (no hair sample: </w:t>
      </w:r>
      <w:r w:rsidR="00F23503" w:rsidRPr="00F23503">
        <w:rPr>
          <w:i/>
          <w:lang w:val="en-US"/>
        </w:rPr>
        <w:t>M</w:t>
      </w:r>
      <w:r w:rsidR="00F23503" w:rsidRPr="00F23503">
        <w:rPr>
          <w:lang w:val="en-US"/>
        </w:rPr>
        <w:t xml:space="preserve"> = -0.05 [</w:t>
      </w:r>
      <w:r w:rsidR="00F23503" w:rsidRPr="00F23503">
        <w:rPr>
          <w:i/>
          <w:lang w:val="en-US"/>
        </w:rPr>
        <w:t>SD</w:t>
      </w:r>
      <w:r w:rsidR="00F23503" w:rsidRPr="00F23503">
        <w:rPr>
          <w:lang w:val="en-US"/>
        </w:rPr>
        <w:t xml:space="preserve"> = 0.71]</w:t>
      </w:r>
      <w:r w:rsidR="003E58D5">
        <w:rPr>
          <w:lang w:val="en-US"/>
        </w:rPr>
        <w:t xml:space="preserve">; hair sample: </w:t>
      </w:r>
      <w:r w:rsidR="00F23503" w:rsidRPr="00F23503">
        <w:rPr>
          <w:i/>
          <w:lang w:val="en-US"/>
        </w:rPr>
        <w:t>M</w:t>
      </w:r>
      <w:r w:rsidR="00F23503" w:rsidRPr="00F23503">
        <w:rPr>
          <w:lang w:val="en-US"/>
        </w:rPr>
        <w:t xml:space="preserve"> = 0.01 [</w:t>
      </w:r>
      <w:r w:rsidR="00F23503" w:rsidRPr="00F23503">
        <w:rPr>
          <w:i/>
          <w:lang w:val="en-US"/>
        </w:rPr>
        <w:t>SD</w:t>
      </w:r>
      <w:r w:rsidR="00F23503" w:rsidRPr="00F23503">
        <w:rPr>
          <w:lang w:val="en-US"/>
        </w:rPr>
        <w:t xml:space="preserve"> = 0.74]</w:t>
      </w:r>
      <w:r w:rsidR="003E58D5">
        <w:rPr>
          <w:lang w:val="en-US"/>
        </w:rPr>
        <w:t xml:space="preserve">; </w:t>
      </w:r>
      <w:r w:rsidR="003E58D5" w:rsidRPr="00F71322">
        <w:rPr>
          <w:i/>
          <w:lang w:val="en-US"/>
        </w:rPr>
        <w:t>p</w:t>
      </w:r>
      <w:r w:rsidR="003E58D5">
        <w:rPr>
          <w:lang w:val="en-US"/>
        </w:rPr>
        <w:t xml:space="preserve"> </w:t>
      </w:r>
      <w:r w:rsidR="00F23503">
        <w:rPr>
          <w:lang w:val="en-US"/>
        </w:rPr>
        <w:t>=</w:t>
      </w:r>
      <w:r w:rsidR="003E58D5">
        <w:rPr>
          <w:lang w:val="en-US"/>
        </w:rPr>
        <w:t xml:space="preserve"> .</w:t>
      </w:r>
      <w:r w:rsidR="00F23503">
        <w:rPr>
          <w:lang w:val="en-US"/>
        </w:rPr>
        <w:t>338</w:t>
      </w:r>
      <w:r w:rsidR="003E58D5">
        <w:rPr>
          <w:lang w:val="en-US"/>
        </w:rPr>
        <w:t>)</w:t>
      </w:r>
      <w:r w:rsidR="00F23503">
        <w:rPr>
          <w:lang w:val="en-US"/>
        </w:rPr>
        <w:t>.</w:t>
      </w:r>
    </w:p>
    <w:p w14:paraId="1B0AC566" w14:textId="08F0664B" w:rsidR="00F23503" w:rsidRDefault="0007289F" w:rsidP="00AF533A">
      <w:pPr>
        <w:spacing w:after="0" w:line="360" w:lineRule="auto"/>
        <w:ind w:firstLine="708"/>
        <w:rPr>
          <w:color w:val="000000"/>
          <w:lang w:val="en-US"/>
        </w:rPr>
      </w:pPr>
      <w:r>
        <w:rPr>
          <w:lang w:val="en-US"/>
        </w:rPr>
        <w:t>Details on sample attrition across the different assessment waves</w:t>
      </w:r>
      <w:r w:rsidR="00643504">
        <w:rPr>
          <w:lang w:val="en-US"/>
        </w:rPr>
        <w:t xml:space="preserve"> can be found </w:t>
      </w:r>
      <w:r w:rsidR="00950FB5">
        <w:rPr>
          <w:lang w:val="en-US"/>
        </w:rPr>
        <w:t>elsewhere</w:t>
      </w:r>
      <w:r w:rsidR="00643504">
        <w:rPr>
          <w:lang w:val="en-US"/>
        </w:rPr>
        <w:t xml:space="preserve"> </w:t>
      </w:r>
      <w:r w:rsidR="00F030AC">
        <w:rPr>
          <w:lang w:val="en-US"/>
        </w:rPr>
        <w:t xml:space="preserve"> </w:t>
      </w:r>
      <w:sdt>
        <w:sdtPr>
          <w:rPr>
            <w:color w:val="000000"/>
            <w:lang w:val="en-US"/>
          </w:rPr>
          <w:tag w:val="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"/>
          <w:id w:val="1626044009"/>
          <w:placeholder>
            <w:docPart w:val="DefaultPlaceholder_-1854013440"/>
          </w:placeholder>
        </w:sdtPr>
        <w:sdtContent>
          <w:r w:rsidR="005D4657" w:rsidRPr="005D4657">
            <w:rPr>
              <w:color w:val="000000"/>
              <w:lang w:val="en-US"/>
            </w:rPr>
            <w:t>(1–3)</w:t>
          </w:r>
        </w:sdtContent>
      </w:sdt>
      <w:r w:rsidR="004B413A">
        <w:rPr>
          <w:color w:val="000000"/>
          <w:lang w:val="en-US"/>
        </w:rPr>
        <w:t>.</w:t>
      </w:r>
    </w:p>
    <w:p w14:paraId="62C310AC" w14:textId="77777777" w:rsidR="00D15EBE" w:rsidRDefault="00D15EBE" w:rsidP="00142088">
      <w:pPr>
        <w:spacing w:after="0" w:line="360" w:lineRule="auto"/>
        <w:rPr>
          <w:lang w:val="en-US"/>
        </w:rPr>
      </w:pPr>
    </w:p>
    <w:p w14:paraId="706373D8" w14:textId="15A8CADF" w:rsidR="00D15EBE" w:rsidRPr="00B32AFD" w:rsidRDefault="00D15EBE" w:rsidP="00D15EBE">
      <w:pPr>
        <w:spacing w:after="0" w:line="360" w:lineRule="auto"/>
        <w:rPr>
          <w:b/>
          <w:lang w:val="en-US"/>
        </w:rPr>
      </w:pPr>
      <w:r w:rsidRPr="00B32AFD">
        <w:rPr>
          <w:b/>
          <w:lang w:val="en-US"/>
        </w:rPr>
        <w:t>Text S</w:t>
      </w:r>
      <w:r w:rsidR="006B3D79">
        <w:rPr>
          <w:b/>
          <w:lang w:val="en-US"/>
        </w:rPr>
        <w:t>2</w:t>
      </w:r>
    </w:p>
    <w:p w14:paraId="32600BBF" w14:textId="77777777" w:rsidR="00D15EBE" w:rsidRPr="00B32AFD" w:rsidRDefault="00D15EBE" w:rsidP="00D15EBE">
      <w:pPr>
        <w:spacing w:after="0" w:line="360" w:lineRule="auto"/>
        <w:rPr>
          <w:b/>
          <w:lang w:val="en-US"/>
        </w:rPr>
      </w:pPr>
      <w:r w:rsidRPr="00B32AFD">
        <w:rPr>
          <w:b/>
          <w:lang w:val="en-US"/>
        </w:rPr>
        <w:t>Statistical Analysis</w:t>
      </w:r>
    </w:p>
    <w:p w14:paraId="29AF75FB" w14:textId="77777777" w:rsidR="00D15EBE" w:rsidRPr="00B32AFD" w:rsidRDefault="00D15EBE" w:rsidP="00D15EBE">
      <w:pPr>
        <w:spacing w:after="0" w:line="360" w:lineRule="auto"/>
        <w:ind w:firstLine="720"/>
        <w:rPr>
          <w:lang w:val="en-US"/>
        </w:rPr>
      </w:pPr>
      <w:r w:rsidRPr="00B32AFD">
        <w:rPr>
          <w:lang w:val="en-US"/>
        </w:rPr>
        <w:t>Prior to the main analyses, we calculated descriptive statistics and bivariate correlations for all study variables, including the covariates sex, household SES, migration background, education, gaming experience, and daily tobacco and alcohol use.</w:t>
      </w:r>
    </w:p>
    <w:p w14:paraId="4B4DDE9F" w14:textId="726F7C9B" w:rsidR="00D15EBE" w:rsidRPr="00B32AFD" w:rsidRDefault="00F5342E" w:rsidP="00D15EBE">
      <w:pPr>
        <w:spacing w:after="0" w:line="360" w:lineRule="auto"/>
        <w:ind w:firstLine="720"/>
        <w:rPr>
          <w:lang w:val="en-US"/>
        </w:rPr>
      </w:pPr>
      <w:r w:rsidRPr="00F5342E">
        <w:rPr>
          <w:lang w:val="en-US"/>
        </w:rPr>
        <w:t>We regressed hair substance concentrations as a continuous dose variable and all covariates onto the four CANTAB scores, estimating both bivariate and multivariable associations.</w:t>
      </w:r>
      <w:r w:rsidR="00D15EBE" w:rsidRPr="00B32AFD">
        <w:rPr>
          <w:lang w:val="en-US"/>
        </w:rPr>
        <w:t xml:space="preserve"> When the Breusch</w:t>
      </w:r>
      <w:r w:rsidR="00D15EBE" w:rsidRPr="00B32AFD">
        <w:rPr>
          <w:rFonts w:ascii="Aptos" w:hAnsi="Aptos"/>
          <w:lang w:val="en-US"/>
        </w:rPr>
        <w:t>–</w:t>
      </w:r>
      <w:r w:rsidR="00D15EBE" w:rsidRPr="00B32AFD">
        <w:rPr>
          <w:lang w:val="en-US"/>
        </w:rPr>
        <w:t xml:space="preserve">Pagan test indicated nonconstant variance in the model residuals, we applied a White correction to obtain heteroscedasticity robust estimators </w:t>
      </w:r>
      <w:sdt>
        <w:sdtPr>
          <w:rPr>
            <w:color w:val="000000"/>
            <w:lang w:val="en-US"/>
          </w:rPr>
          <w:tag w:val="MENDELEY_CITATION_v3_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"/>
          <w:id w:val="1398471192"/>
          <w:placeholder>
            <w:docPart w:val="C62080FAFAF6430AA8D83FCF8F175012"/>
          </w:placeholder>
        </w:sdtPr>
        <w:sdtContent>
          <w:r w:rsidR="005D4657" w:rsidRPr="005D4657">
            <w:rPr>
              <w:rFonts w:eastAsia="Times New Roman"/>
              <w:color w:val="000000"/>
            </w:rPr>
            <w:t>(4–6)</w:t>
          </w:r>
        </w:sdtContent>
      </w:sdt>
      <w:r w:rsidR="00D15EBE" w:rsidRPr="004B50B5">
        <w:rPr>
          <w:lang w:val="en-US"/>
        </w:rPr>
        <w:t xml:space="preserve">. </w:t>
      </w:r>
      <w:r w:rsidR="002C6B6B" w:rsidRPr="002C6B6B">
        <w:rPr>
          <w:lang w:val="en-US"/>
        </w:rPr>
        <w:t xml:space="preserve">We also estimated the effect sizes (Cohen’s </w:t>
      </w:r>
      <w:r w:rsidR="002C6B6B" w:rsidRPr="002C6B6B">
        <w:rPr>
          <w:i/>
          <w:lang w:val="en-US"/>
        </w:rPr>
        <w:t>d</w:t>
      </w:r>
      <w:r w:rsidR="002C6B6B" w:rsidRPr="002C6B6B">
        <w:rPr>
          <w:lang w:val="en-US"/>
        </w:rPr>
        <w:t>) for each substance by comparing the marginal mean CANTAB scores of participants without any substance concentration to those with a) any substance concentration, and b) low, medium, and high concentrations (i.e., concentration levels), based on a tertile split.</w:t>
      </w:r>
      <w:r w:rsidR="00025282">
        <w:rPr>
          <w:lang w:val="en-US"/>
        </w:rPr>
        <w:t xml:space="preserve"> </w:t>
      </w:r>
      <w:r w:rsidR="00025282" w:rsidRPr="00025282">
        <w:rPr>
          <w:lang w:val="en-US"/>
        </w:rPr>
        <w:t xml:space="preserve">Lastly, we conducted robustness checks by including internalizing and externalizing symptoms as additional covariates to adjust for potential </w:t>
      </w:r>
      <w:r w:rsidR="00025282" w:rsidRPr="00025282">
        <w:rPr>
          <w:lang w:val="en-US"/>
        </w:rPr>
        <w:lastRenderedPageBreak/>
        <w:t xml:space="preserve">confounding of psychiatric symptoms. Notably, these scales were not part of </w:t>
      </w:r>
      <w:proofErr w:type="gramStart"/>
      <w:r w:rsidR="00025282" w:rsidRPr="00025282">
        <w:rPr>
          <w:lang w:val="en-US"/>
        </w:rPr>
        <w:t>our a</w:t>
      </w:r>
      <w:proofErr w:type="gramEnd"/>
      <w:r w:rsidR="00025282" w:rsidRPr="00025282">
        <w:rPr>
          <w:lang w:val="en-US"/>
        </w:rPr>
        <w:t xml:space="preserve"> priori covariate set but were </w:t>
      </w:r>
      <w:proofErr w:type="gramStart"/>
      <w:r w:rsidR="00025282" w:rsidRPr="00025282">
        <w:rPr>
          <w:lang w:val="en-US"/>
        </w:rPr>
        <w:t>included</w:t>
      </w:r>
      <w:proofErr w:type="gramEnd"/>
      <w:r w:rsidR="00025282" w:rsidRPr="00025282">
        <w:rPr>
          <w:lang w:val="en-US"/>
        </w:rPr>
        <w:t xml:space="preserve"> post hoc due to their conceptual relevance to both substance use and cognitive outcomes.</w:t>
      </w:r>
    </w:p>
    <w:p w14:paraId="1CED0E08" w14:textId="562722D4" w:rsidR="003A7B8E" w:rsidRDefault="00D15EBE" w:rsidP="004321F4">
      <w:pPr>
        <w:spacing w:after="0" w:line="360" w:lineRule="auto"/>
        <w:ind w:firstLine="708"/>
        <w:rPr>
          <w:iCs/>
          <w:lang w:val="en-US"/>
        </w:rPr>
      </w:pPr>
      <w:r w:rsidRPr="00B32AFD">
        <w:rPr>
          <w:lang w:val="en-US"/>
        </w:rPr>
        <w:t xml:space="preserve">All calculations were performed using </w:t>
      </w:r>
      <w:r w:rsidRPr="00B32AFD">
        <w:rPr>
          <w:i/>
          <w:lang w:val="en-US"/>
        </w:rPr>
        <w:t xml:space="preserve">R </w:t>
      </w:r>
      <w:r w:rsidRPr="00B32AFD">
        <w:rPr>
          <w:lang w:val="en-US"/>
        </w:rPr>
        <w:t xml:space="preserve">version 4.3.2 statistical software </w:t>
      </w:r>
      <w:sdt>
        <w:sdtPr>
          <w:rPr>
            <w:color w:val="000000"/>
            <w:lang w:val="en-US"/>
          </w:rPr>
          <w:tag w:val="MENDELEY_CITATION_v3_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"/>
          <w:id w:val="-1898275556"/>
          <w:placeholder>
            <w:docPart w:val="278AE01C45B8469BAD893B317DC39F53"/>
          </w:placeholder>
        </w:sdtPr>
        <w:sdtContent>
          <w:r w:rsidR="005D4657" w:rsidRPr="005D4657">
            <w:rPr>
              <w:color w:val="000000"/>
              <w:lang w:val="en-US"/>
            </w:rPr>
            <w:t>(7)</w:t>
          </w:r>
        </w:sdtContent>
      </w:sdt>
      <w:r w:rsidRPr="00B32AFD">
        <w:rPr>
          <w:lang w:val="en-US"/>
        </w:rPr>
        <w:t xml:space="preserve"> and the packages </w:t>
      </w:r>
      <w:r w:rsidRPr="004E1874">
        <w:rPr>
          <w:i/>
          <w:iCs/>
          <w:lang w:val="en-US"/>
        </w:rPr>
        <w:t>mice</w:t>
      </w:r>
      <w:r w:rsidRPr="00B32AFD">
        <w:rPr>
          <w:lang w:val="en-US"/>
        </w:rPr>
        <w:t xml:space="preserve"> (</w:t>
      </w:r>
      <w:sdt>
        <w:sdtPr>
          <w:rPr>
            <w:color w:val="000000"/>
            <w:lang w:val="en-US"/>
          </w:rPr>
          <w:tag w:val="MENDELEY_CITATION_v3_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"/>
          <w:id w:val="-1668554115"/>
          <w:placeholder>
            <w:docPart w:val="278AE01C45B8469BAD893B317DC39F53"/>
          </w:placeholder>
        </w:sdtPr>
        <w:sdtContent>
          <w:r w:rsidR="005D4657" w:rsidRPr="005D4657">
            <w:rPr>
              <w:rFonts w:eastAsia="Times New Roman"/>
              <w:color w:val="000000"/>
            </w:rPr>
            <w:t xml:space="preserve">van Buuren &amp; </w:t>
          </w:r>
          <w:proofErr w:type="spellStart"/>
          <w:r w:rsidR="005D4657" w:rsidRPr="005D4657">
            <w:rPr>
              <w:rFonts w:eastAsia="Times New Roman"/>
              <w:color w:val="000000"/>
            </w:rPr>
            <w:t>Groothuis</w:t>
          </w:r>
          <w:proofErr w:type="spellEnd"/>
          <w:r w:rsidR="005D4657" w:rsidRPr="005D4657">
            <w:rPr>
              <w:rFonts w:eastAsia="Times New Roman"/>
              <w:color w:val="000000"/>
            </w:rPr>
            <w:t>–</w:t>
          </w:r>
          <w:proofErr w:type="spellStart"/>
          <w:r w:rsidR="005D4657" w:rsidRPr="005D4657">
            <w:rPr>
              <w:rFonts w:eastAsia="Times New Roman"/>
              <w:color w:val="000000"/>
            </w:rPr>
            <w:t>Oudshoorn</w:t>
          </w:r>
          <w:proofErr w:type="spellEnd"/>
          <w:r w:rsidR="005D4657" w:rsidRPr="005D4657">
            <w:rPr>
              <w:rFonts w:eastAsia="Times New Roman"/>
              <w:color w:val="000000"/>
            </w:rPr>
            <w:t>, 2011</w:t>
          </w:r>
        </w:sdtContent>
      </w:sdt>
      <w:r w:rsidRPr="00B32AFD">
        <w:rPr>
          <w:color w:val="000000"/>
          <w:lang w:val="en-US"/>
        </w:rPr>
        <w:t>; for</w:t>
      </w:r>
      <w:r w:rsidRPr="00B32AFD">
        <w:rPr>
          <w:lang w:val="en-US"/>
        </w:rPr>
        <w:t xml:space="preserve"> imputing missing values), </w:t>
      </w:r>
      <w:r w:rsidRPr="004E1874">
        <w:rPr>
          <w:i/>
          <w:iCs/>
          <w:lang w:val="en-US"/>
        </w:rPr>
        <w:t>psych</w:t>
      </w:r>
      <w:r w:rsidRPr="00B32AFD">
        <w:rPr>
          <w:iCs/>
          <w:lang w:val="en-US"/>
        </w:rPr>
        <w:t xml:space="preserve"> (</w:t>
      </w:r>
      <w:sdt>
        <w:sdtPr>
          <w:rPr>
            <w:iCs/>
            <w:color w:val="000000"/>
            <w:lang w:val="en-US"/>
          </w:rPr>
          <w:tag w:val="MENDELEY_CITATION_v3_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"/>
          <w:id w:val="933790415"/>
          <w:placeholder>
            <w:docPart w:val="278AE01C45B8469BAD893B317DC39F53"/>
          </w:placeholder>
        </w:sdtPr>
        <w:sdtContent>
          <w:r w:rsidR="005D4657" w:rsidRPr="005D4657">
            <w:rPr>
              <w:iCs/>
              <w:color w:val="000000"/>
              <w:lang w:val="en-US"/>
            </w:rPr>
            <w:t>Revelle, 2020</w:t>
          </w:r>
        </w:sdtContent>
      </w:sdt>
      <w:r w:rsidRPr="00B32AFD">
        <w:rPr>
          <w:iCs/>
          <w:lang w:val="en-US"/>
        </w:rPr>
        <w:t xml:space="preserve">; for calculating psychometric properties and correlations), </w:t>
      </w:r>
      <w:r w:rsidRPr="004E1874">
        <w:rPr>
          <w:i/>
          <w:iCs/>
          <w:lang w:val="en-US"/>
        </w:rPr>
        <w:t>car</w:t>
      </w:r>
      <w:r w:rsidRPr="00B32AFD">
        <w:rPr>
          <w:iCs/>
          <w:lang w:val="en-US"/>
        </w:rPr>
        <w:t xml:space="preserve"> (</w:t>
      </w:r>
      <w:sdt>
        <w:sdtPr>
          <w:rPr>
            <w:iCs/>
            <w:color w:val="000000"/>
            <w:lang w:val="en-US"/>
          </w:rPr>
          <w:tag w:val="MENDELEY_CITATION_v3_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"/>
          <w:id w:val="-1455857639"/>
          <w:placeholder>
            <w:docPart w:val="278AE01C45B8469BAD893B317DC39F53"/>
          </w:placeholder>
        </w:sdtPr>
        <w:sdtContent>
          <w:r w:rsidR="005D4657" w:rsidRPr="005D4657">
            <w:rPr>
              <w:rFonts w:eastAsia="Times New Roman"/>
              <w:color w:val="000000"/>
            </w:rPr>
            <w:t>Fox &amp; Sanford, 2019</w:t>
          </w:r>
        </w:sdtContent>
      </w:sdt>
      <w:r w:rsidRPr="00B32AFD">
        <w:rPr>
          <w:iCs/>
          <w:lang w:val="en-US"/>
        </w:rPr>
        <w:t xml:space="preserve">; testing regression models), </w:t>
      </w:r>
      <w:proofErr w:type="spellStart"/>
      <w:r w:rsidRPr="004E1874">
        <w:rPr>
          <w:i/>
          <w:iCs/>
          <w:lang w:val="en-US"/>
        </w:rPr>
        <w:t>fixest</w:t>
      </w:r>
      <w:proofErr w:type="spellEnd"/>
      <w:r w:rsidRPr="00B32AFD">
        <w:rPr>
          <w:iCs/>
          <w:lang w:val="en-US"/>
        </w:rPr>
        <w:t xml:space="preserve"> (</w:t>
      </w:r>
      <w:sdt>
        <w:sdtPr>
          <w:rPr>
            <w:iCs/>
            <w:color w:val="000000"/>
            <w:lang w:val="en-US"/>
          </w:rPr>
          <w:tag w:val="MENDELEY_CITATION_v3_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"/>
          <w:id w:val="-124082114"/>
          <w:placeholder>
            <w:docPart w:val="278AE01C45B8469BAD893B317DC39F53"/>
          </w:placeholder>
        </w:sdtPr>
        <w:sdtContent>
          <w:r w:rsidR="005D4657" w:rsidRPr="005D4657">
            <w:rPr>
              <w:iCs/>
              <w:color w:val="000000"/>
              <w:lang w:val="en-US"/>
            </w:rPr>
            <w:t>Berge, 2018</w:t>
          </w:r>
        </w:sdtContent>
      </w:sdt>
      <w:r w:rsidRPr="00B32AFD">
        <w:rPr>
          <w:iCs/>
          <w:lang w:val="en-US"/>
        </w:rPr>
        <w:t xml:space="preserve">; for estimating heteroscedasticity robust standard errors), </w:t>
      </w:r>
      <w:proofErr w:type="spellStart"/>
      <w:r w:rsidRPr="004E1874">
        <w:rPr>
          <w:i/>
          <w:iCs/>
          <w:lang w:val="en-US"/>
        </w:rPr>
        <w:t>emmeans</w:t>
      </w:r>
      <w:proofErr w:type="spellEnd"/>
      <w:r w:rsidRPr="00B32AFD">
        <w:rPr>
          <w:iCs/>
          <w:lang w:val="en-US"/>
        </w:rPr>
        <w:t xml:space="preserve"> (</w:t>
      </w:r>
      <w:sdt>
        <w:sdtPr>
          <w:rPr>
            <w:iCs/>
            <w:color w:val="000000"/>
            <w:lang w:val="en-US"/>
          </w:rPr>
          <w:tag w:val="MENDELEY_CITATION_v3_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"/>
          <w:id w:val="-1218967811"/>
          <w:placeholder>
            <w:docPart w:val="278AE01C45B8469BAD893B317DC39F53"/>
          </w:placeholder>
        </w:sdtPr>
        <w:sdtContent>
          <w:r w:rsidR="005D4657" w:rsidRPr="005D4657">
            <w:rPr>
              <w:iCs/>
              <w:color w:val="000000"/>
              <w:lang w:val="en-US"/>
            </w:rPr>
            <w:t>Lenth, 2024</w:t>
          </w:r>
        </w:sdtContent>
      </w:sdt>
      <w:r w:rsidRPr="00B32AFD">
        <w:rPr>
          <w:iCs/>
          <w:lang w:val="en-US"/>
        </w:rPr>
        <w:t xml:space="preserve">; for calculating marginal means and estimating effect sizes), and </w:t>
      </w:r>
      <w:r w:rsidRPr="004E1874">
        <w:rPr>
          <w:i/>
          <w:iCs/>
          <w:lang w:val="en-US"/>
        </w:rPr>
        <w:t>ggplot2</w:t>
      </w:r>
      <w:r w:rsidRPr="00B32AFD">
        <w:rPr>
          <w:iCs/>
          <w:lang w:val="en-US"/>
        </w:rPr>
        <w:t xml:space="preserve"> (</w:t>
      </w:r>
      <w:sdt>
        <w:sdtPr>
          <w:rPr>
            <w:iCs/>
            <w:color w:val="000000"/>
            <w:lang w:val="en-US"/>
          </w:rPr>
          <w:tag w:val="MENDELEY_CITATION_v3_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"/>
          <w:id w:val="1705063609"/>
          <w:placeholder>
            <w:docPart w:val="278AE01C45B8469BAD893B317DC39F53"/>
          </w:placeholder>
        </w:sdtPr>
        <w:sdtContent>
          <w:r w:rsidR="005D4657" w:rsidRPr="005D4657">
            <w:rPr>
              <w:iCs/>
              <w:color w:val="000000"/>
              <w:lang w:val="en-US"/>
            </w:rPr>
            <w:t>Wickham, 2016</w:t>
          </w:r>
        </w:sdtContent>
      </w:sdt>
      <w:r w:rsidRPr="00B32AFD">
        <w:rPr>
          <w:iCs/>
          <w:lang w:val="en-US"/>
        </w:rPr>
        <w:t>; for visualizing data and results).</w:t>
      </w:r>
    </w:p>
    <w:p w14:paraId="59B8A0F4" w14:textId="6AC56685" w:rsidR="00C82D9F" w:rsidRDefault="003A7B8E" w:rsidP="003A7B8E">
      <w:pPr>
        <w:rPr>
          <w:iCs/>
          <w:lang w:val="en-US"/>
        </w:rPr>
      </w:pPr>
      <w:r>
        <w:rPr>
          <w:iCs/>
          <w:lang w:val="en-US"/>
        </w:rPr>
        <w:br w:type="page"/>
      </w:r>
    </w:p>
    <w:tbl>
      <w:tblPr>
        <w:tblStyle w:val="Tabellenraster"/>
        <w:tblW w:w="3672" w:type="pct"/>
        <w:jc w:val="center"/>
        <w:tblLook w:val="04A0" w:firstRow="1" w:lastRow="0" w:firstColumn="1" w:lastColumn="0" w:noHBand="0" w:noVBand="1"/>
      </w:tblPr>
      <w:tblGrid>
        <w:gridCol w:w="6786"/>
      </w:tblGrid>
      <w:tr w:rsidR="002C5BC6" w:rsidRPr="000C045D" w14:paraId="0DE90ED6" w14:textId="77777777" w:rsidTr="00FA5BD8">
        <w:trPr>
          <w:jc w:val="center"/>
        </w:trPr>
        <w:tc>
          <w:tcPr>
            <w:tcW w:w="5000" w:type="pct"/>
            <w:tcBorders>
              <w:top w:val="nil"/>
              <w:left w:val="nil"/>
              <w:bottom w:val="single" w:sz="4" w:space="0" w:color="auto"/>
              <w:right w:val="nil"/>
            </w:tcBorders>
          </w:tcPr>
          <w:p w14:paraId="342F1944" w14:textId="77777777" w:rsidR="002C5BC6" w:rsidRPr="00DB5E0E" w:rsidRDefault="002C5BC6" w:rsidP="00FA5BD8">
            <w:pPr>
              <w:spacing w:after="60"/>
              <w:rPr>
                <w:sz w:val="22"/>
                <w:szCs w:val="22"/>
                <w:lang w:val="en-US"/>
                <w14:ligatures w14:val="none"/>
              </w:rPr>
            </w:pPr>
            <w:bookmarkStart w:id="0" w:name="_Toc120297775"/>
            <w:r w:rsidRPr="00DB5E0E">
              <w:rPr>
                <w:b/>
                <w:sz w:val="22"/>
                <w:szCs w:val="22"/>
                <w:lang w:val="en-US"/>
                <w14:ligatures w14:val="none"/>
              </w:rPr>
              <w:lastRenderedPageBreak/>
              <w:t>Figure S1</w:t>
            </w:r>
            <w:r w:rsidRPr="00DB5E0E">
              <w:rPr>
                <w:b/>
                <w:sz w:val="22"/>
                <w:szCs w:val="22"/>
                <w:lang w:val="en-US"/>
                <w14:ligatures w14:val="none"/>
              </w:rPr>
              <w:br/>
            </w:r>
            <w:bookmarkEnd w:id="0"/>
            <w:r w:rsidRPr="00DB5E0E">
              <w:rPr>
                <w:sz w:val="22"/>
                <w:szCs w:val="22"/>
                <w:lang w:val="en-US"/>
                <w14:ligatures w14:val="none"/>
              </w:rPr>
              <w:t>Outlier overview in CANTAB data</w:t>
            </w:r>
          </w:p>
        </w:tc>
      </w:tr>
      <w:tr w:rsidR="002C5BC6" w:rsidRPr="00DB5E0E" w14:paraId="0E86B265" w14:textId="77777777" w:rsidTr="00FA5BD8">
        <w:trPr>
          <w:jc w:val="center"/>
        </w:trPr>
        <w:tc>
          <w:tcPr>
            <w:tcW w:w="5000" w:type="pct"/>
            <w:tcBorders>
              <w:top w:val="single" w:sz="4" w:space="0" w:color="auto"/>
              <w:left w:val="nil"/>
              <w:bottom w:val="single" w:sz="4" w:space="0" w:color="auto"/>
              <w:right w:val="nil"/>
            </w:tcBorders>
          </w:tcPr>
          <w:p w14:paraId="40EAE602" w14:textId="77777777" w:rsidR="002C5BC6" w:rsidRPr="00DB5E0E" w:rsidRDefault="002C5BC6" w:rsidP="00FA5BD8">
            <w:pPr>
              <w:spacing w:before="120" w:after="120"/>
              <w:rPr>
                <w:sz w:val="22"/>
                <w:szCs w:val="22"/>
                <w:lang w:val="en-US"/>
                <w14:ligatures w14:val="none"/>
              </w:rPr>
            </w:pPr>
            <w:r w:rsidRPr="00DB5E0E">
              <w:rPr>
                <w:noProof/>
              </w:rPr>
              <w:drawing>
                <wp:inline distT="0" distB="0" distL="0" distR="0" wp14:anchorId="7F31E5AB" wp14:editId="0CFEB9F9">
                  <wp:extent cx="4172349" cy="5563133"/>
                  <wp:effectExtent l="0" t="0" r="0" b="0"/>
                  <wp:docPr id="85135997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4946" cy="5579930"/>
                          </a:xfrm>
                          <a:prstGeom prst="rect">
                            <a:avLst/>
                          </a:prstGeom>
                          <a:noFill/>
                          <a:ln>
                            <a:noFill/>
                          </a:ln>
                        </pic:spPr>
                      </pic:pic>
                    </a:graphicData>
                  </a:graphic>
                </wp:inline>
              </w:drawing>
            </w:r>
          </w:p>
        </w:tc>
      </w:tr>
      <w:tr w:rsidR="002C5BC6" w:rsidRPr="000C045D" w14:paraId="401C60E4" w14:textId="77777777" w:rsidTr="00FA5BD8">
        <w:trPr>
          <w:jc w:val="center"/>
        </w:trPr>
        <w:tc>
          <w:tcPr>
            <w:tcW w:w="5000" w:type="pct"/>
            <w:tcBorders>
              <w:top w:val="single" w:sz="4" w:space="0" w:color="auto"/>
              <w:left w:val="nil"/>
              <w:bottom w:val="nil"/>
              <w:right w:val="nil"/>
            </w:tcBorders>
          </w:tcPr>
          <w:p w14:paraId="60769419" w14:textId="77777777" w:rsidR="002C5BC6" w:rsidRPr="00DB5E0E" w:rsidRDefault="002C5BC6" w:rsidP="00FA5BD8">
            <w:pPr>
              <w:spacing w:before="60"/>
              <w:rPr>
                <w:sz w:val="22"/>
                <w:szCs w:val="22"/>
                <w:lang w:val="en-US"/>
                <w14:ligatures w14:val="none"/>
              </w:rPr>
            </w:pPr>
            <w:r w:rsidRPr="00DB5E0E">
              <w:rPr>
                <w:i/>
                <w:sz w:val="22"/>
                <w:szCs w:val="22"/>
                <w:lang w:val="en-US"/>
                <w14:ligatures w14:val="none"/>
              </w:rPr>
              <w:t>Note</w:t>
            </w:r>
            <w:r w:rsidRPr="00DB5E0E">
              <w:rPr>
                <w:sz w:val="22"/>
                <w:szCs w:val="22"/>
                <w:lang w:val="en-US"/>
                <w14:ligatures w14:val="none"/>
              </w:rPr>
              <w:t>. For the cutoff, values below the 0.1</w:t>
            </w:r>
            <w:r w:rsidRPr="00DB5E0E">
              <w:rPr>
                <w:sz w:val="22"/>
                <w:szCs w:val="22"/>
                <w:vertAlign w:val="superscript"/>
                <w:lang w:val="en-US"/>
                <w14:ligatures w14:val="none"/>
              </w:rPr>
              <w:t>st</w:t>
            </w:r>
            <w:r w:rsidRPr="00DB5E0E">
              <w:rPr>
                <w:sz w:val="22"/>
                <w:szCs w:val="22"/>
                <w:lang w:val="en-US"/>
                <w14:ligatures w14:val="none"/>
              </w:rPr>
              <w:t xml:space="preserve"> percentile were excluded, applying a tolerance factor of 2 (i.e., data between the 0.05</w:t>
            </w:r>
            <w:r w:rsidRPr="00DB5E0E">
              <w:rPr>
                <w:sz w:val="22"/>
                <w:szCs w:val="22"/>
                <w:vertAlign w:val="superscript"/>
                <w:lang w:val="en-US"/>
                <w14:ligatures w14:val="none"/>
              </w:rPr>
              <w:t>th</w:t>
            </w:r>
            <w:r w:rsidRPr="00DB5E0E">
              <w:rPr>
                <w:sz w:val="22"/>
                <w:szCs w:val="22"/>
                <w:lang w:val="en-US"/>
                <w14:ligatures w14:val="none"/>
              </w:rPr>
              <w:t xml:space="preserve"> and 0.2</w:t>
            </w:r>
            <w:r w:rsidRPr="00DB5E0E">
              <w:rPr>
                <w:sz w:val="22"/>
                <w:szCs w:val="22"/>
                <w:vertAlign w:val="superscript"/>
                <w:lang w:val="en-US"/>
                <w14:ligatures w14:val="none"/>
              </w:rPr>
              <w:t>nd</w:t>
            </w:r>
            <w:r w:rsidRPr="00DB5E0E">
              <w:rPr>
                <w:sz w:val="22"/>
                <w:szCs w:val="22"/>
                <w:lang w:val="en-US"/>
                <w14:ligatures w14:val="none"/>
              </w:rPr>
              <w:t xml:space="preserve"> percentiles) based on visual inspection of the distributions</w:t>
            </w:r>
          </w:p>
        </w:tc>
      </w:tr>
    </w:tbl>
    <w:p w14:paraId="1BBDF48E" w14:textId="77777777" w:rsidR="002C5BC6" w:rsidRDefault="002C5BC6" w:rsidP="002C5BC6">
      <w:pPr>
        <w:rPr>
          <w:noProof/>
          <w:lang w:val="en-US"/>
        </w:rPr>
        <w:sectPr w:rsidR="002C5BC6" w:rsidSect="002C5BC6">
          <w:footerReference w:type="default" r:id="rId9"/>
          <w:pgSz w:w="11906" w:h="16838"/>
          <w:pgMar w:top="1417" w:right="1417" w:bottom="1134" w:left="1417" w:header="708" w:footer="708" w:gutter="0"/>
          <w:cols w:space="708"/>
          <w:docGrid w:linePitch="360"/>
        </w:sectPr>
      </w:pPr>
    </w:p>
    <w:tbl>
      <w:tblPr>
        <w:tblStyle w:val="Tabellenraster"/>
        <w:tblpPr w:leftFromText="180" w:rightFromText="180" w:vertAnchor="page" w:horzAnchor="margin" w:tblpY="806"/>
        <w:tblW w:w="4844" w:type="pct"/>
        <w:tblLook w:val="04A0" w:firstRow="1" w:lastRow="0" w:firstColumn="1" w:lastColumn="0" w:noHBand="0" w:noVBand="1"/>
      </w:tblPr>
      <w:tblGrid>
        <w:gridCol w:w="8789"/>
      </w:tblGrid>
      <w:tr w:rsidR="002C5BC6" w:rsidRPr="000C045D" w14:paraId="14A406F6" w14:textId="77777777" w:rsidTr="00FA5BD8">
        <w:tc>
          <w:tcPr>
            <w:tcW w:w="5000" w:type="pct"/>
            <w:tcBorders>
              <w:top w:val="nil"/>
              <w:left w:val="nil"/>
              <w:bottom w:val="single" w:sz="4" w:space="0" w:color="auto"/>
              <w:right w:val="nil"/>
            </w:tcBorders>
          </w:tcPr>
          <w:p w14:paraId="615BAA60" w14:textId="77777777" w:rsidR="002C5BC6" w:rsidRPr="00DB5E0E" w:rsidRDefault="002C5BC6" w:rsidP="00FA5BD8">
            <w:pPr>
              <w:spacing w:after="60"/>
              <w:rPr>
                <w:sz w:val="20"/>
                <w:szCs w:val="20"/>
                <w:lang w:val="en-US"/>
                <w14:ligatures w14:val="none"/>
              </w:rPr>
            </w:pPr>
            <w:r w:rsidRPr="00DB5E0E">
              <w:rPr>
                <w:b/>
                <w:sz w:val="20"/>
                <w:szCs w:val="20"/>
                <w:lang w:val="en-US"/>
                <w14:ligatures w14:val="none"/>
              </w:rPr>
              <w:lastRenderedPageBreak/>
              <w:t>Figure S2</w:t>
            </w:r>
            <w:r w:rsidRPr="00DB5E0E">
              <w:rPr>
                <w:b/>
                <w:sz w:val="20"/>
                <w:szCs w:val="20"/>
                <w:lang w:val="en-US"/>
                <w14:ligatures w14:val="none"/>
              </w:rPr>
              <w:br/>
            </w:r>
            <w:r w:rsidRPr="00DB5E0E">
              <w:rPr>
                <w:sz w:val="20"/>
                <w:szCs w:val="20"/>
                <w:lang w:val="en-US"/>
                <w14:ligatures w14:val="none"/>
              </w:rPr>
              <w:t>Gaussian kernel density estimates of transformed study variables</w:t>
            </w:r>
          </w:p>
        </w:tc>
      </w:tr>
      <w:tr w:rsidR="002C5BC6" w:rsidRPr="00DB5E0E" w14:paraId="1D6F2588" w14:textId="77777777" w:rsidTr="00FA5BD8">
        <w:tc>
          <w:tcPr>
            <w:tcW w:w="5000" w:type="pct"/>
            <w:tcBorders>
              <w:top w:val="single" w:sz="4" w:space="0" w:color="auto"/>
              <w:left w:val="nil"/>
              <w:bottom w:val="single" w:sz="4" w:space="0" w:color="auto"/>
              <w:right w:val="nil"/>
            </w:tcBorders>
          </w:tcPr>
          <w:p w14:paraId="73ABB5EC" w14:textId="77777777" w:rsidR="002C5BC6" w:rsidRPr="00DB5E0E" w:rsidRDefault="002C5BC6" w:rsidP="00FA5BD8">
            <w:pPr>
              <w:pStyle w:val="StandardWeb"/>
              <w:spacing w:before="60" w:beforeAutospacing="0" w:after="60" w:afterAutospacing="0"/>
              <w:jc w:val="center"/>
              <w:rPr>
                <w:sz w:val="20"/>
                <w:szCs w:val="20"/>
              </w:rPr>
            </w:pPr>
            <w:r w:rsidRPr="00DB5E0E">
              <w:rPr>
                <w:noProof/>
                <w:sz w:val="20"/>
                <w:szCs w:val="20"/>
              </w:rPr>
              <w:drawing>
                <wp:inline distT="0" distB="0" distL="0" distR="0" wp14:anchorId="40F747BB" wp14:editId="11E9B9A5">
                  <wp:extent cx="5136515" cy="7112098"/>
                  <wp:effectExtent l="0" t="0" r="0" b="0"/>
                  <wp:docPr id="436522153" name="Grafik 10" descr="Ein Bild, das Text, Diagramm, Reihe,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22153" name="Grafik 10" descr="Ein Bild, das Text, Diagramm, Reihe, parallel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159936" cy="7144526"/>
                          </a:xfrm>
                          <a:prstGeom prst="rect">
                            <a:avLst/>
                          </a:prstGeom>
                          <a:noFill/>
                          <a:ln>
                            <a:noFill/>
                          </a:ln>
                        </pic:spPr>
                      </pic:pic>
                    </a:graphicData>
                  </a:graphic>
                </wp:inline>
              </w:drawing>
            </w:r>
          </w:p>
        </w:tc>
      </w:tr>
      <w:tr w:rsidR="002C5BC6" w:rsidRPr="000C045D" w14:paraId="7E15794E" w14:textId="77777777" w:rsidTr="00FA5BD8">
        <w:tc>
          <w:tcPr>
            <w:tcW w:w="5000" w:type="pct"/>
            <w:tcBorders>
              <w:top w:val="single" w:sz="4" w:space="0" w:color="auto"/>
              <w:left w:val="nil"/>
              <w:bottom w:val="nil"/>
              <w:right w:val="nil"/>
            </w:tcBorders>
          </w:tcPr>
          <w:p w14:paraId="4BFFA38E" w14:textId="77777777" w:rsidR="002C5BC6" w:rsidRPr="00DB5E0E" w:rsidRDefault="002C5BC6" w:rsidP="00FA5BD8">
            <w:pPr>
              <w:spacing w:before="60"/>
              <w:rPr>
                <w:sz w:val="20"/>
                <w:szCs w:val="20"/>
                <w:lang w:val="en-US"/>
              </w:rPr>
            </w:pPr>
            <w:r w:rsidRPr="00DB5E0E">
              <w:rPr>
                <w:i/>
                <w:sz w:val="20"/>
                <w:szCs w:val="20"/>
                <w:lang w:val="en-US"/>
                <w14:ligatures w14:val="none"/>
              </w:rPr>
              <w:t>Note</w:t>
            </w:r>
            <w:r w:rsidRPr="00DB5E0E">
              <w:rPr>
                <w:sz w:val="20"/>
                <w:szCs w:val="20"/>
                <w:lang w:val="en-US"/>
                <w14:ligatures w14:val="none"/>
              </w:rPr>
              <w:t xml:space="preserve">. All variables were </w:t>
            </w:r>
            <w:r w:rsidRPr="00DB5E0E">
              <w:rPr>
                <w:i/>
                <w:sz w:val="20"/>
                <w:szCs w:val="20"/>
                <w:lang w:val="en-US"/>
                <w14:ligatures w14:val="none"/>
              </w:rPr>
              <w:t>z</w:t>
            </w:r>
            <w:r w:rsidRPr="00DB5E0E">
              <w:rPr>
                <w:sz w:val="20"/>
                <w:szCs w:val="20"/>
                <w:lang w:val="en-US"/>
                <w14:ligatures w14:val="none"/>
              </w:rPr>
              <w:t>-</w:t>
            </w:r>
            <w:proofErr w:type="gramStart"/>
            <w:r w:rsidRPr="00DB5E0E">
              <w:rPr>
                <w:sz w:val="20"/>
                <w:szCs w:val="20"/>
                <w:lang w:val="en-US"/>
                <w14:ligatures w14:val="none"/>
              </w:rPr>
              <w:t>standardized</w:t>
            </w:r>
            <w:proofErr w:type="gramEnd"/>
            <w:r w:rsidRPr="00DB5E0E">
              <w:rPr>
                <w:sz w:val="20"/>
                <w:szCs w:val="20"/>
                <w:lang w:val="en-US"/>
                <w14:ligatures w14:val="none"/>
              </w:rPr>
              <w:t xml:space="preserve"> and substance variables were also log-transformed.</w:t>
            </w:r>
            <w:r>
              <w:rPr>
                <w:sz w:val="20"/>
                <w:szCs w:val="20"/>
                <w:lang w:val="en-US"/>
                <w14:ligatures w14:val="none"/>
              </w:rPr>
              <w:t xml:space="preserve"> </w:t>
            </w:r>
            <w:r w:rsidRPr="00EF00B7">
              <w:rPr>
                <w:sz w:val="20"/>
                <w:szCs w:val="20"/>
                <w:lang w:val="en-US"/>
              </w:rPr>
              <w:t>[ME] = morphine equivalents.</w:t>
            </w:r>
            <w:r w:rsidRPr="00DB5E0E">
              <w:rPr>
                <w:sz w:val="20"/>
                <w:szCs w:val="20"/>
                <w:lang w:val="en-US"/>
                <w14:ligatures w14:val="none"/>
              </w:rPr>
              <w:br/>
            </w:r>
            <w:r w:rsidRPr="00DB5E0E">
              <w:rPr>
                <w:rFonts w:ascii="Aptos" w:eastAsia="Helvetica" w:hAnsi="Aptos" w:cs="Helvetica"/>
                <w:color w:val="000000"/>
                <w:sz w:val="20"/>
                <w:szCs w:val="20"/>
                <w:vertAlign w:val="superscript"/>
                <w:lang w:val="en-US"/>
              </w:rPr>
              <w:t>a</w:t>
            </w:r>
            <w:r w:rsidRPr="00DB5E0E">
              <w:rPr>
                <w:rFonts w:ascii="Aptos" w:eastAsia="Helvetica" w:hAnsi="Aptos" w:cs="Helvetica"/>
                <w:color w:val="000000"/>
                <w:sz w:val="20"/>
                <w:szCs w:val="20"/>
                <w:lang w:val="en-US"/>
              </w:rPr>
              <w:t xml:space="preserve"> Socioeconomic status assessed with the International Socio-Economic Index of Occupational Status (ISEI), ranging from 14 (unskilled worker) to 90 (judge).</w:t>
            </w:r>
            <w:r>
              <w:rPr>
                <w:rFonts w:ascii="Aptos" w:eastAsia="Helvetica" w:hAnsi="Aptos" w:cs="Helvetica"/>
                <w:color w:val="000000"/>
                <w:sz w:val="20"/>
                <w:szCs w:val="20"/>
                <w:lang w:val="en-US"/>
              </w:rPr>
              <w:t xml:space="preserve"> </w:t>
            </w:r>
            <w:r w:rsidRPr="00DB5E0E">
              <w:rPr>
                <w:rFonts w:ascii="Aptos" w:eastAsia="Helvetica" w:hAnsi="Aptos" w:cs="Helvetica"/>
                <w:color w:val="000000"/>
                <w:sz w:val="20"/>
                <w:szCs w:val="20"/>
                <w:lang w:val="en-US"/>
              </w:rPr>
              <w:br/>
            </w:r>
            <w:r w:rsidRPr="00DB5E0E">
              <w:rPr>
                <w:rFonts w:ascii="Aptos" w:eastAsia="Helvetica" w:hAnsi="Aptos" w:cs="Helvetica"/>
                <w:color w:val="000000"/>
                <w:sz w:val="20"/>
                <w:szCs w:val="20"/>
                <w:vertAlign w:val="superscript"/>
                <w:lang w:val="en-US"/>
              </w:rPr>
              <w:t>b</w:t>
            </w:r>
            <w:r w:rsidRPr="00DB5E0E">
              <w:rPr>
                <w:rFonts w:ascii="Aptos" w:eastAsia="Helvetica" w:hAnsi="Aptos" w:cs="Helvetica"/>
                <w:color w:val="000000"/>
                <w:sz w:val="20"/>
                <w:szCs w:val="20"/>
                <w:lang w:val="en-US"/>
              </w:rPr>
              <w:t xml:space="preserve"> Frequency of playing action-packed video games in the past year, averaged across ages 20 and 24.</w:t>
            </w:r>
            <w:r w:rsidRPr="00DB5E0E">
              <w:rPr>
                <w:sz w:val="20"/>
                <w:szCs w:val="20"/>
                <w:lang w:val="en-US"/>
              </w:rPr>
              <w:t xml:space="preserve"> </w:t>
            </w:r>
          </w:p>
          <w:p w14:paraId="29324D90" w14:textId="77777777" w:rsidR="002C5BC6" w:rsidRPr="00DB5E0E" w:rsidRDefault="002C5BC6" w:rsidP="00FA5BD8">
            <w:pPr>
              <w:rPr>
                <w:sz w:val="20"/>
                <w:szCs w:val="20"/>
                <w:lang w:val="en-US"/>
              </w:rPr>
            </w:pPr>
            <w:r w:rsidRPr="00DB5E0E">
              <w:rPr>
                <w:sz w:val="20"/>
                <w:szCs w:val="20"/>
                <w:vertAlign w:val="superscript"/>
                <w:lang w:val="en-US"/>
              </w:rPr>
              <w:t>c</w:t>
            </w:r>
            <w:r w:rsidRPr="00DB5E0E">
              <w:rPr>
                <w:sz w:val="20"/>
                <w:szCs w:val="20"/>
                <w:lang w:val="en-US"/>
              </w:rPr>
              <w:t xml:space="preserve"> Polysubstance-Use Severity Index.</w:t>
            </w:r>
          </w:p>
          <w:p w14:paraId="09D65206" w14:textId="77777777" w:rsidR="002C5BC6" w:rsidRPr="00DB5E0E" w:rsidRDefault="002C5BC6" w:rsidP="00FA5BD8">
            <w:pPr>
              <w:rPr>
                <w:sz w:val="20"/>
                <w:szCs w:val="20"/>
                <w:lang w:val="en-US"/>
                <w14:ligatures w14:val="none"/>
              </w:rPr>
            </w:pPr>
            <w:r w:rsidRPr="00DB5E0E">
              <w:rPr>
                <w:sz w:val="20"/>
                <w:szCs w:val="20"/>
                <w:vertAlign w:val="superscript"/>
                <w:lang w:val="en-US"/>
              </w:rPr>
              <w:t>e</w:t>
            </w:r>
            <w:r w:rsidRPr="00DB5E0E">
              <w:rPr>
                <w:sz w:val="20"/>
                <w:szCs w:val="20"/>
                <w:lang w:val="en-US"/>
              </w:rPr>
              <w:t xml:space="preserve"> Total cognitive score reflects mean score of the three CANTAB scores on sustained attention (</w:t>
            </w:r>
            <w:r w:rsidRPr="00DB5E0E">
              <w:rPr>
                <w:i/>
                <w:sz w:val="20"/>
                <w:szCs w:val="20"/>
                <w:lang w:val="en-US"/>
              </w:rPr>
              <w:t>z</w:t>
            </w:r>
            <w:r w:rsidRPr="00DB5E0E">
              <w:rPr>
                <w:sz w:val="20"/>
                <w:szCs w:val="20"/>
                <w:lang w:val="en-US"/>
              </w:rPr>
              <w:t xml:space="preserve">-standardized), declarative memory (inverted and </w:t>
            </w:r>
            <w:r w:rsidRPr="00DB5E0E">
              <w:rPr>
                <w:i/>
                <w:sz w:val="20"/>
                <w:szCs w:val="20"/>
                <w:lang w:val="en-US"/>
              </w:rPr>
              <w:t>z</w:t>
            </w:r>
            <w:r w:rsidRPr="00DB5E0E">
              <w:rPr>
                <w:sz w:val="20"/>
                <w:szCs w:val="20"/>
                <w:lang w:val="en-US"/>
              </w:rPr>
              <w:t xml:space="preserve">-standardized), and working memory (inverted and </w:t>
            </w:r>
            <w:r w:rsidRPr="00DB5E0E">
              <w:rPr>
                <w:i/>
                <w:sz w:val="20"/>
                <w:szCs w:val="20"/>
                <w:lang w:val="en-US"/>
              </w:rPr>
              <w:t>z</w:t>
            </w:r>
            <w:r w:rsidRPr="00DB5E0E">
              <w:rPr>
                <w:sz w:val="20"/>
                <w:szCs w:val="20"/>
                <w:lang w:val="en-US"/>
              </w:rPr>
              <w:t>-standardized).</w:t>
            </w:r>
          </w:p>
        </w:tc>
      </w:tr>
    </w:tbl>
    <w:p w14:paraId="18DBB055" w14:textId="77777777" w:rsidR="002C5BC6" w:rsidRDefault="002C5BC6" w:rsidP="002C5BC6">
      <w:pPr>
        <w:rPr>
          <w:noProof/>
          <w:lang w:val="en-US"/>
        </w:rPr>
      </w:pPr>
    </w:p>
    <w:tbl>
      <w:tblPr>
        <w:tblStyle w:val="Tabellenraster"/>
        <w:tblW w:w="9498" w:type="dxa"/>
        <w:jc w:val="center"/>
        <w:tblLayout w:type="fixed"/>
        <w:tblLook w:val="04A0" w:firstRow="1" w:lastRow="0" w:firstColumn="1" w:lastColumn="0" w:noHBand="0" w:noVBand="1"/>
      </w:tblPr>
      <w:tblGrid>
        <w:gridCol w:w="9498"/>
      </w:tblGrid>
      <w:tr w:rsidR="002C5BC6" w:rsidRPr="000C045D" w14:paraId="3F14D85A" w14:textId="77777777" w:rsidTr="00FA5BD8">
        <w:trPr>
          <w:trHeight w:val="480"/>
          <w:jc w:val="center"/>
        </w:trPr>
        <w:tc>
          <w:tcPr>
            <w:tcW w:w="9498" w:type="dxa"/>
            <w:tcBorders>
              <w:top w:val="nil"/>
              <w:left w:val="nil"/>
              <w:bottom w:val="single" w:sz="4" w:space="0" w:color="auto"/>
              <w:right w:val="nil"/>
            </w:tcBorders>
          </w:tcPr>
          <w:p w14:paraId="3F085E42" w14:textId="77777777" w:rsidR="002C5BC6" w:rsidRPr="00EF05BF" w:rsidRDefault="002C5BC6" w:rsidP="00FA5BD8">
            <w:pPr>
              <w:spacing w:after="120"/>
              <w:rPr>
                <w:sz w:val="20"/>
                <w:szCs w:val="20"/>
                <w:lang w:val="en-US"/>
                <w14:ligatures w14:val="none"/>
              </w:rPr>
            </w:pPr>
            <w:r w:rsidRPr="00EF05BF">
              <w:rPr>
                <w:b/>
                <w:sz w:val="20"/>
                <w:szCs w:val="20"/>
                <w:lang w:val="en-US"/>
                <w14:ligatures w14:val="none"/>
              </w:rPr>
              <w:lastRenderedPageBreak/>
              <w:t>Figure S</w:t>
            </w:r>
            <w:r>
              <w:rPr>
                <w:b/>
                <w:sz w:val="20"/>
                <w:szCs w:val="20"/>
                <w:lang w:val="en-US"/>
                <w14:ligatures w14:val="none"/>
              </w:rPr>
              <w:t>3</w:t>
            </w:r>
            <w:r w:rsidRPr="00EF05BF">
              <w:rPr>
                <w:b/>
                <w:sz w:val="20"/>
                <w:szCs w:val="20"/>
                <w:lang w:val="en-US"/>
                <w14:ligatures w14:val="none"/>
              </w:rPr>
              <w:br/>
            </w:r>
            <w:r>
              <w:rPr>
                <w:sz w:val="20"/>
                <w:szCs w:val="20"/>
                <w:lang w:val="en-US"/>
                <w14:ligatures w14:val="none"/>
              </w:rPr>
              <w:t>Bivariate and multivariable associations between substance concentration in hair and total cognitive score</w:t>
            </w:r>
          </w:p>
        </w:tc>
      </w:tr>
      <w:tr w:rsidR="002C5BC6" w:rsidRPr="00EF05BF" w14:paraId="6F466FB3" w14:textId="77777777" w:rsidTr="00FA5BD8">
        <w:trPr>
          <w:trHeight w:val="4459"/>
          <w:jc w:val="center"/>
        </w:trPr>
        <w:tc>
          <w:tcPr>
            <w:tcW w:w="9498" w:type="dxa"/>
            <w:tcBorders>
              <w:top w:val="single" w:sz="4" w:space="0" w:color="auto"/>
              <w:left w:val="nil"/>
              <w:bottom w:val="single" w:sz="4" w:space="0" w:color="auto"/>
              <w:right w:val="nil"/>
            </w:tcBorders>
          </w:tcPr>
          <w:p w14:paraId="1DBCCE63" w14:textId="77777777" w:rsidR="002C5BC6" w:rsidRPr="00EF05BF" w:rsidRDefault="002C5BC6" w:rsidP="00FA5BD8">
            <w:pPr>
              <w:spacing w:before="120" w:after="120"/>
              <w:jc w:val="center"/>
              <w:rPr>
                <w:sz w:val="20"/>
                <w:szCs w:val="20"/>
                <w:lang w:val="en-US"/>
                <w14:ligatures w14:val="none"/>
              </w:rPr>
            </w:pPr>
            <w:r>
              <w:rPr>
                <w:noProof/>
              </w:rPr>
              <w:drawing>
                <wp:inline distT="0" distB="0" distL="0" distR="0" wp14:anchorId="13816D2F" wp14:editId="4E839DC5">
                  <wp:extent cx="5622860" cy="6932294"/>
                  <wp:effectExtent l="0" t="0" r="3810" b="2540"/>
                  <wp:docPr id="2147083338" name="Grafik 1" descr="Ein Bild, das Text, Zahl, parallel,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83338" name="Grafik 1" descr="Ein Bild, das Text, Zahl, parallel, Dokumen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622860" cy="6932294"/>
                          </a:xfrm>
                          <a:prstGeom prst="rect">
                            <a:avLst/>
                          </a:prstGeom>
                          <a:noFill/>
                          <a:ln>
                            <a:noFill/>
                          </a:ln>
                        </pic:spPr>
                      </pic:pic>
                    </a:graphicData>
                  </a:graphic>
                </wp:inline>
              </w:drawing>
            </w:r>
          </w:p>
        </w:tc>
      </w:tr>
      <w:tr w:rsidR="002C5BC6" w:rsidRPr="000C045D" w14:paraId="3EF33CC1" w14:textId="77777777" w:rsidTr="00FA5BD8">
        <w:trPr>
          <w:trHeight w:val="1832"/>
          <w:jc w:val="center"/>
        </w:trPr>
        <w:tc>
          <w:tcPr>
            <w:tcW w:w="9498" w:type="dxa"/>
            <w:tcBorders>
              <w:top w:val="single" w:sz="4" w:space="0" w:color="auto"/>
              <w:left w:val="nil"/>
              <w:bottom w:val="nil"/>
              <w:right w:val="nil"/>
            </w:tcBorders>
          </w:tcPr>
          <w:p w14:paraId="7C3807A8" w14:textId="77777777" w:rsidR="002C5BC6" w:rsidRPr="0054476C" w:rsidRDefault="002C5BC6" w:rsidP="00FA5BD8">
            <w:pPr>
              <w:spacing w:before="120"/>
              <w:rPr>
                <w:sz w:val="20"/>
                <w:szCs w:val="20"/>
                <w:lang w:val="en-US"/>
                <w14:ligatures w14:val="none"/>
              </w:rPr>
            </w:pPr>
            <w:r w:rsidRPr="0054476C">
              <w:rPr>
                <w:i/>
                <w:sz w:val="20"/>
                <w:szCs w:val="20"/>
                <w:lang w:val="en-US"/>
                <w14:ligatures w14:val="none"/>
              </w:rPr>
              <w:t xml:space="preserve">Note. </w:t>
            </w:r>
            <w:r w:rsidRPr="0054476C">
              <w:rPr>
                <w:sz w:val="20"/>
                <w:szCs w:val="20"/>
                <w:lang w:val="en-US"/>
                <w14:ligatures w14:val="none"/>
              </w:rPr>
              <w:t>Statistically significant results (</w:t>
            </w:r>
            <w:r w:rsidRPr="0054476C">
              <w:rPr>
                <w:i/>
                <w:sz w:val="20"/>
                <w:szCs w:val="20"/>
                <w:lang w:val="en-US"/>
                <w14:ligatures w14:val="none"/>
              </w:rPr>
              <w:t>p</w:t>
            </w:r>
            <w:r w:rsidRPr="0054476C">
              <w:rPr>
                <w:sz w:val="20"/>
                <w:szCs w:val="20"/>
                <w:lang w:val="en-US"/>
                <w14:ligatures w14:val="none"/>
              </w:rPr>
              <w:t xml:space="preserve"> &lt; .05) are displayed with full saturation.</w:t>
            </w:r>
            <w:r>
              <w:rPr>
                <w:sz w:val="20"/>
                <w:szCs w:val="20"/>
                <w:lang w:val="en-US"/>
                <w14:ligatures w14:val="none"/>
              </w:rPr>
              <w:t xml:space="preserve"> </w:t>
            </w:r>
            <w:r w:rsidRPr="00EF00B7">
              <w:rPr>
                <w:sz w:val="20"/>
                <w:szCs w:val="20"/>
                <w:lang w:val="en-US"/>
                <w14:ligatures w14:val="none"/>
              </w:rPr>
              <w:t>[ME] = morphine equivalents.</w:t>
            </w:r>
            <w:r w:rsidRPr="0054476C">
              <w:rPr>
                <w:sz w:val="20"/>
                <w:szCs w:val="20"/>
                <w:lang w:val="en-US"/>
                <w14:ligatures w14:val="none"/>
              </w:rPr>
              <w:br/>
            </w:r>
            <w:r w:rsidRPr="0054476C">
              <w:rPr>
                <w:sz w:val="20"/>
                <w:szCs w:val="20"/>
                <w:vertAlign w:val="superscript"/>
                <w:lang w:val="en-US"/>
                <w14:ligatures w14:val="none"/>
              </w:rPr>
              <w:t>a</w:t>
            </w:r>
            <w:r w:rsidRPr="0054476C">
              <w:rPr>
                <w:sz w:val="20"/>
                <w:szCs w:val="20"/>
                <w:lang w:val="en-US"/>
                <w14:ligatures w14:val="none"/>
              </w:rPr>
              <w:t xml:space="preserve"> Socioeconomic status assessed with the International Socio-Economic Index of Occupational Status (ISEI), ranging from 14 (unskilled worker) to 90 (judge).</w:t>
            </w:r>
            <w:r w:rsidRPr="0054476C">
              <w:rPr>
                <w:sz w:val="20"/>
                <w:szCs w:val="20"/>
                <w:lang w:val="en-US"/>
                <w14:ligatures w14:val="none"/>
              </w:rPr>
              <w:br/>
            </w:r>
            <w:r w:rsidRPr="0054476C">
              <w:rPr>
                <w:sz w:val="20"/>
                <w:szCs w:val="20"/>
                <w:vertAlign w:val="superscript"/>
                <w:lang w:val="en-US"/>
                <w14:ligatures w14:val="none"/>
              </w:rPr>
              <w:t>b</w:t>
            </w:r>
            <w:r w:rsidRPr="0054476C">
              <w:rPr>
                <w:sz w:val="20"/>
                <w:szCs w:val="20"/>
                <w:lang w:val="en-US"/>
                <w14:ligatures w14:val="none"/>
              </w:rPr>
              <w:t xml:space="preserve"> Positive </w:t>
            </w:r>
            <w:r>
              <w:rPr>
                <w:sz w:val="20"/>
                <w:szCs w:val="20"/>
                <w:lang w:val="en-US"/>
                <w14:ligatures w14:val="none"/>
              </w:rPr>
              <w:t>migration background</w:t>
            </w:r>
            <w:r w:rsidRPr="0054476C">
              <w:rPr>
                <w:sz w:val="20"/>
                <w:szCs w:val="20"/>
                <w:lang w:val="en-US"/>
                <w14:ligatures w14:val="none"/>
              </w:rPr>
              <w:t xml:space="preserve"> if both parents were not born in Switzerland.</w:t>
            </w:r>
            <w:r w:rsidRPr="0054476C">
              <w:rPr>
                <w:sz w:val="20"/>
                <w:szCs w:val="20"/>
                <w:lang w:val="en-US"/>
                <w14:ligatures w14:val="none"/>
              </w:rPr>
              <w:br/>
            </w:r>
            <w:r w:rsidRPr="0054476C">
              <w:rPr>
                <w:sz w:val="20"/>
                <w:szCs w:val="20"/>
                <w:vertAlign w:val="superscript"/>
                <w:lang w:val="en-US"/>
                <w14:ligatures w14:val="none"/>
              </w:rPr>
              <w:t>c</w:t>
            </w:r>
            <w:r w:rsidRPr="0054476C">
              <w:rPr>
                <w:sz w:val="20"/>
                <w:szCs w:val="20"/>
                <w:lang w:val="en-US"/>
                <w14:ligatures w14:val="none"/>
              </w:rPr>
              <w:t xml:space="preserve"> Frequency of playing action-packed video games in the past year, averaged across ages 20 and 24. </w:t>
            </w:r>
          </w:p>
          <w:p w14:paraId="0C8AABF3" w14:textId="77777777" w:rsidR="002C5BC6" w:rsidRPr="0054476C" w:rsidRDefault="002C5BC6" w:rsidP="00FA5BD8">
            <w:pPr>
              <w:rPr>
                <w:sz w:val="20"/>
                <w:szCs w:val="20"/>
                <w:lang w:val="en-US"/>
                <w14:ligatures w14:val="none"/>
              </w:rPr>
            </w:pPr>
            <w:r w:rsidRPr="0054476C">
              <w:rPr>
                <w:sz w:val="20"/>
                <w:szCs w:val="20"/>
                <w:vertAlign w:val="superscript"/>
                <w:lang w:val="en-US"/>
                <w14:ligatures w14:val="none"/>
              </w:rPr>
              <w:t>d</w:t>
            </w:r>
            <w:r w:rsidRPr="0054476C">
              <w:rPr>
                <w:sz w:val="20"/>
                <w:szCs w:val="20"/>
                <w:lang w:val="en-US"/>
                <w14:ligatures w14:val="none"/>
              </w:rPr>
              <w:t xml:space="preserve"> PSUSI = Polysubstance-Use Severity Index</w:t>
            </w:r>
          </w:p>
        </w:tc>
      </w:tr>
    </w:tbl>
    <w:p w14:paraId="146E89CA" w14:textId="77777777" w:rsidR="002C5BC6" w:rsidRDefault="002C5BC6" w:rsidP="002C5BC6">
      <w:pPr>
        <w:rPr>
          <w:noProof/>
          <w:lang w:val="en-US"/>
        </w:rPr>
      </w:pPr>
    </w:p>
    <w:tbl>
      <w:tblPr>
        <w:tblStyle w:val="Tabellenraster"/>
        <w:tblW w:w="9356" w:type="dxa"/>
        <w:jc w:val="center"/>
        <w:tblLayout w:type="fixed"/>
        <w:tblLook w:val="04A0" w:firstRow="1" w:lastRow="0" w:firstColumn="1" w:lastColumn="0" w:noHBand="0" w:noVBand="1"/>
      </w:tblPr>
      <w:tblGrid>
        <w:gridCol w:w="9356"/>
      </w:tblGrid>
      <w:tr w:rsidR="002C5BC6" w:rsidRPr="000C045D" w14:paraId="3777335F" w14:textId="77777777" w:rsidTr="00FA5BD8">
        <w:trPr>
          <w:trHeight w:val="480"/>
          <w:jc w:val="center"/>
        </w:trPr>
        <w:tc>
          <w:tcPr>
            <w:tcW w:w="9356" w:type="dxa"/>
            <w:tcBorders>
              <w:top w:val="nil"/>
              <w:left w:val="nil"/>
              <w:bottom w:val="single" w:sz="4" w:space="0" w:color="auto"/>
              <w:right w:val="nil"/>
            </w:tcBorders>
          </w:tcPr>
          <w:p w14:paraId="6FA8BD68" w14:textId="77777777" w:rsidR="002C5BC6" w:rsidRPr="00EF05BF" w:rsidRDefault="002C5BC6" w:rsidP="00FA5BD8">
            <w:pPr>
              <w:spacing w:after="120"/>
              <w:rPr>
                <w:sz w:val="20"/>
                <w:szCs w:val="20"/>
                <w:lang w:val="en-US"/>
                <w14:ligatures w14:val="none"/>
              </w:rPr>
            </w:pPr>
            <w:r w:rsidRPr="00EF05BF">
              <w:rPr>
                <w:b/>
                <w:sz w:val="20"/>
                <w:szCs w:val="20"/>
                <w:lang w:val="en-US"/>
                <w14:ligatures w14:val="none"/>
              </w:rPr>
              <w:lastRenderedPageBreak/>
              <w:t>Figure S</w:t>
            </w:r>
            <w:r>
              <w:rPr>
                <w:b/>
                <w:sz w:val="20"/>
                <w:szCs w:val="20"/>
                <w:lang w:val="en-US"/>
                <w14:ligatures w14:val="none"/>
              </w:rPr>
              <w:t>4</w:t>
            </w:r>
            <w:r w:rsidRPr="00EF05BF">
              <w:rPr>
                <w:b/>
                <w:sz w:val="20"/>
                <w:szCs w:val="20"/>
                <w:lang w:val="en-US"/>
                <w14:ligatures w14:val="none"/>
              </w:rPr>
              <w:br/>
            </w:r>
            <w:r>
              <w:rPr>
                <w:sz w:val="20"/>
                <w:szCs w:val="20"/>
                <w:lang w:val="en-US"/>
                <w14:ligatures w14:val="none"/>
              </w:rPr>
              <w:t>Bivariate and multivariable associations between substance concentration in hair and sustained attention</w:t>
            </w:r>
          </w:p>
        </w:tc>
      </w:tr>
      <w:tr w:rsidR="002C5BC6" w:rsidRPr="00EF05BF" w14:paraId="1156EFAF" w14:textId="77777777" w:rsidTr="00FA5BD8">
        <w:trPr>
          <w:trHeight w:val="4459"/>
          <w:jc w:val="center"/>
        </w:trPr>
        <w:tc>
          <w:tcPr>
            <w:tcW w:w="9356" w:type="dxa"/>
            <w:tcBorders>
              <w:top w:val="single" w:sz="4" w:space="0" w:color="auto"/>
              <w:left w:val="nil"/>
              <w:bottom w:val="single" w:sz="4" w:space="0" w:color="auto"/>
              <w:right w:val="nil"/>
            </w:tcBorders>
          </w:tcPr>
          <w:p w14:paraId="72FA8F43" w14:textId="77777777" w:rsidR="002C5BC6" w:rsidRPr="00EF05BF" w:rsidRDefault="002C5BC6" w:rsidP="00FA5BD8">
            <w:pPr>
              <w:spacing w:before="120" w:after="120"/>
              <w:jc w:val="center"/>
              <w:rPr>
                <w:sz w:val="20"/>
                <w:szCs w:val="20"/>
                <w:lang w:val="en-US"/>
                <w14:ligatures w14:val="none"/>
              </w:rPr>
            </w:pPr>
            <w:r>
              <w:rPr>
                <w:noProof/>
              </w:rPr>
              <w:drawing>
                <wp:inline distT="0" distB="0" distL="0" distR="0" wp14:anchorId="12235C2E" wp14:editId="2A487C90">
                  <wp:extent cx="5744412" cy="7082153"/>
                  <wp:effectExtent l="0" t="0" r="0" b="5080"/>
                  <wp:docPr id="125314551" name="Grafik 4" descr="Ein Bild, das Text, parallel, Zahl,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4551" name="Grafik 4" descr="Ein Bild, das Text, parallel, Zahl, Dokument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44412" cy="7082153"/>
                          </a:xfrm>
                          <a:prstGeom prst="rect">
                            <a:avLst/>
                          </a:prstGeom>
                          <a:noFill/>
                          <a:ln>
                            <a:noFill/>
                          </a:ln>
                        </pic:spPr>
                      </pic:pic>
                    </a:graphicData>
                  </a:graphic>
                </wp:inline>
              </w:drawing>
            </w:r>
          </w:p>
        </w:tc>
      </w:tr>
      <w:tr w:rsidR="002C5BC6" w:rsidRPr="000C045D" w14:paraId="1AECA596" w14:textId="77777777" w:rsidTr="00FA5BD8">
        <w:trPr>
          <w:trHeight w:val="1832"/>
          <w:jc w:val="center"/>
        </w:trPr>
        <w:tc>
          <w:tcPr>
            <w:tcW w:w="9356" w:type="dxa"/>
            <w:tcBorders>
              <w:top w:val="single" w:sz="4" w:space="0" w:color="auto"/>
              <w:left w:val="nil"/>
              <w:bottom w:val="nil"/>
              <w:right w:val="nil"/>
            </w:tcBorders>
          </w:tcPr>
          <w:p w14:paraId="4F35C73E" w14:textId="77777777" w:rsidR="002C5BC6" w:rsidRPr="0054476C" w:rsidRDefault="002C5BC6" w:rsidP="00FA5BD8">
            <w:pPr>
              <w:spacing w:before="120"/>
              <w:rPr>
                <w:sz w:val="20"/>
                <w:szCs w:val="20"/>
                <w:lang w:val="en-US"/>
                <w14:ligatures w14:val="none"/>
              </w:rPr>
            </w:pPr>
            <w:r w:rsidRPr="0054476C">
              <w:rPr>
                <w:i/>
                <w:sz w:val="20"/>
                <w:szCs w:val="20"/>
                <w:lang w:val="en-US"/>
                <w14:ligatures w14:val="none"/>
              </w:rPr>
              <w:t xml:space="preserve">Note. </w:t>
            </w:r>
            <w:r w:rsidRPr="0054476C">
              <w:rPr>
                <w:sz w:val="20"/>
                <w:szCs w:val="20"/>
                <w:lang w:val="en-US"/>
                <w14:ligatures w14:val="none"/>
              </w:rPr>
              <w:t>Statistically significant results (</w:t>
            </w:r>
            <w:r w:rsidRPr="0054476C">
              <w:rPr>
                <w:i/>
                <w:sz w:val="20"/>
                <w:szCs w:val="20"/>
                <w:lang w:val="en-US"/>
                <w14:ligatures w14:val="none"/>
              </w:rPr>
              <w:t>p</w:t>
            </w:r>
            <w:r w:rsidRPr="0054476C">
              <w:rPr>
                <w:sz w:val="20"/>
                <w:szCs w:val="20"/>
                <w:lang w:val="en-US"/>
                <w14:ligatures w14:val="none"/>
              </w:rPr>
              <w:t xml:space="preserve"> &lt; .05) are displayed with full saturation.</w:t>
            </w:r>
            <w:r w:rsidRPr="00EF00B7">
              <w:rPr>
                <w:sz w:val="20"/>
                <w:szCs w:val="20"/>
                <w:lang w:val="en-US"/>
                <w14:ligatures w14:val="none"/>
              </w:rPr>
              <w:t xml:space="preserve"> [ME] = morphine equivalents.</w:t>
            </w:r>
            <w:r w:rsidRPr="0054476C">
              <w:rPr>
                <w:sz w:val="20"/>
                <w:szCs w:val="20"/>
                <w:lang w:val="en-US"/>
                <w14:ligatures w14:val="none"/>
              </w:rPr>
              <w:br/>
            </w:r>
            <w:r w:rsidRPr="0054476C">
              <w:rPr>
                <w:sz w:val="20"/>
                <w:szCs w:val="20"/>
                <w:vertAlign w:val="superscript"/>
                <w:lang w:val="en-US"/>
                <w14:ligatures w14:val="none"/>
              </w:rPr>
              <w:t>a</w:t>
            </w:r>
            <w:r w:rsidRPr="0054476C">
              <w:rPr>
                <w:sz w:val="20"/>
                <w:szCs w:val="20"/>
                <w:lang w:val="en-US"/>
                <w14:ligatures w14:val="none"/>
              </w:rPr>
              <w:t xml:space="preserve"> Socioeconomic status assessed with the International Socio-Economic Index of Occupational Status (ISEI), ranging from 14 (unskilled worker) to 90 (judge).</w:t>
            </w:r>
            <w:r w:rsidRPr="0054476C">
              <w:rPr>
                <w:sz w:val="20"/>
                <w:szCs w:val="20"/>
                <w:lang w:val="en-US"/>
                <w14:ligatures w14:val="none"/>
              </w:rPr>
              <w:br/>
            </w:r>
            <w:r w:rsidRPr="0054476C">
              <w:rPr>
                <w:sz w:val="20"/>
                <w:szCs w:val="20"/>
                <w:vertAlign w:val="superscript"/>
                <w:lang w:val="en-US"/>
                <w14:ligatures w14:val="none"/>
              </w:rPr>
              <w:t>b</w:t>
            </w:r>
            <w:r w:rsidRPr="0054476C">
              <w:rPr>
                <w:sz w:val="20"/>
                <w:szCs w:val="20"/>
                <w:lang w:val="en-US"/>
                <w14:ligatures w14:val="none"/>
              </w:rPr>
              <w:t xml:space="preserve"> Positive </w:t>
            </w:r>
            <w:r>
              <w:rPr>
                <w:sz w:val="20"/>
                <w:szCs w:val="20"/>
                <w:lang w:val="en-US"/>
                <w14:ligatures w14:val="none"/>
              </w:rPr>
              <w:t>migration background</w:t>
            </w:r>
            <w:r w:rsidRPr="0054476C">
              <w:rPr>
                <w:sz w:val="20"/>
                <w:szCs w:val="20"/>
                <w:lang w:val="en-US"/>
                <w14:ligatures w14:val="none"/>
              </w:rPr>
              <w:t xml:space="preserve"> if both parents were not born in Switzerland.</w:t>
            </w:r>
            <w:r w:rsidRPr="0054476C">
              <w:rPr>
                <w:sz w:val="20"/>
                <w:szCs w:val="20"/>
                <w:lang w:val="en-US"/>
                <w14:ligatures w14:val="none"/>
              </w:rPr>
              <w:br/>
            </w:r>
            <w:r w:rsidRPr="0054476C">
              <w:rPr>
                <w:sz w:val="20"/>
                <w:szCs w:val="20"/>
                <w:vertAlign w:val="superscript"/>
                <w:lang w:val="en-US"/>
                <w14:ligatures w14:val="none"/>
              </w:rPr>
              <w:t>c</w:t>
            </w:r>
            <w:r w:rsidRPr="0054476C">
              <w:rPr>
                <w:sz w:val="20"/>
                <w:szCs w:val="20"/>
                <w:lang w:val="en-US"/>
                <w14:ligatures w14:val="none"/>
              </w:rPr>
              <w:t xml:space="preserve"> Frequency of playing action-packed video games in the past year, averaged across ages 20 and 24. </w:t>
            </w:r>
          </w:p>
          <w:p w14:paraId="5D2977FA" w14:textId="77777777" w:rsidR="002C5BC6" w:rsidRPr="0054476C" w:rsidRDefault="002C5BC6" w:rsidP="00FA5BD8">
            <w:pPr>
              <w:rPr>
                <w:sz w:val="20"/>
                <w:szCs w:val="20"/>
                <w:lang w:val="en-US"/>
                <w14:ligatures w14:val="none"/>
              </w:rPr>
            </w:pPr>
            <w:r w:rsidRPr="0054476C">
              <w:rPr>
                <w:sz w:val="20"/>
                <w:szCs w:val="20"/>
                <w:vertAlign w:val="superscript"/>
                <w:lang w:val="en-US"/>
                <w14:ligatures w14:val="none"/>
              </w:rPr>
              <w:t>d</w:t>
            </w:r>
            <w:r w:rsidRPr="0054476C">
              <w:rPr>
                <w:sz w:val="20"/>
                <w:szCs w:val="20"/>
                <w:lang w:val="en-US"/>
                <w14:ligatures w14:val="none"/>
              </w:rPr>
              <w:t xml:space="preserve"> PSUSI = Polysubstance-Use Severity Index</w:t>
            </w:r>
          </w:p>
        </w:tc>
      </w:tr>
    </w:tbl>
    <w:p w14:paraId="03993753" w14:textId="77777777" w:rsidR="002C5BC6" w:rsidRDefault="002C5BC6" w:rsidP="002C5BC6">
      <w:pPr>
        <w:rPr>
          <w:noProof/>
          <w:lang w:val="en-US"/>
        </w:rPr>
      </w:pPr>
    </w:p>
    <w:tbl>
      <w:tblPr>
        <w:tblStyle w:val="Tabellenraster"/>
        <w:tblW w:w="9263" w:type="dxa"/>
        <w:jc w:val="center"/>
        <w:tblLayout w:type="fixed"/>
        <w:tblLook w:val="04A0" w:firstRow="1" w:lastRow="0" w:firstColumn="1" w:lastColumn="0" w:noHBand="0" w:noVBand="1"/>
      </w:tblPr>
      <w:tblGrid>
        <w:gridCol w:w="9263"/>
      </w:tblGrid>
      <w:tr w:rsidR="002C5BC6" w:rsidRPr="000C045D" w14:paraId="2757640F" w14:textId="77777777" w:rsidTr="00FA5BD8">
        <w:trPr>
          <w:trHeight w:val="480"/>
          <w:jc w:val="center"/>
        </w:trPr>
        <w:tc>
          <w:tcPr>
            <w:tcW w:w="9263" w:type="dxa"/>
            <w:tcBorders>
              <w:top w:val="nil"/>
              <w:left w:val="nil"/>
              <w:bottom w:val="single" w:sz="4" w:space="0" w:color="auto"/>
              <w:right w:val="nil"/>
            </w:tcBorders>
          </w:tcPr>
          <w:p w14:paraId="27EC17BD" w14:textId="77777777" w:rsidR="002C5BC6" w:rsidRPr="00EF05BF" w:rsidRDefault="002C5BC6" w:rsidP="00FA5BD8">
            <w:pPr>
              <w:spacing w:after="120"/>
              <w:rPr>
                <w:sz w:val="20"/>
                <w:szCs w:val="20"/>
                <w:lang w:val="en-US"/>
                <w14:ligatures w14:val="none"/>
              </w:rPr>
            </w:pPr>
            <w:r w:rsidRPr="00EF05BF">
              <w:rPr>
                <w:b/>
                <w:sz w:val="20"/>
                <w:szCs w:val="20"/>
                <w:lang w:val="en-US"/>
                <w14:ligatures w14:val="none"/>
              </w:rPr>
              <w:lastRenderedPageBreak/>
              <w:t>Figure S</w:t>
            </w:r>
            <w:r>
              <w:rPr>
                <w:b/>
                <w:sz w:val="20"/>
                <w:szCs w:val="20"/>
                <w:lang w:val="en-US"/>
                <w14:ligatures w14:val="none"/>
              </w:rPr>
              <w:t>5</w:t>
            </w:r>
            <w:r w:rsidRPr="00EF05BF">
              <w:rPr>
                <w:b/>
                <w:sz w:val="20"/>
                <w:szCs w:val="20"/>
                <w:lang w:val="en-US"/>
                <w14:ligatures w14:val="none"/>
              </w:rPr>
              <w:br/>
            </w:r>
            <w:r>
              <w:rPr>
                <w:sz w:val="20"/>
                <w:szCs w:val="20"/>
                <w:lang w:val="en-US"/>
                <w14:ligatures w14:val="none"/>
              </w:rPr>
              <w:t>Bivariate and multivariable associations between substance concentration in hair and working memory</w:t>
            </w:r>
          </w:p>
        </w:tc>
      </w:tr>
      <w:tr w:rsidR="002C5BC6" w:rsidRPr="00EF05BF" w14:paraId="30FDCA17" w14:textId="77777777" w:rsidTr="00FA5BD8">
        <w:trPr>
          <w:trHeight w:val="4459"/>
          <w:jc w:val="center"/>
        </w:trPr>
        <w:tc>
          <w:tcPr>
            <w:tcW w:w="9263" w:type="dxa"/>
            <w:tcBorders>
              <w:top w:val="single" w:sz="4" w:space="0" w:color="auto"/>
              <w:left w:val="nil"/>
              <w:bottom w:val="single" w:sz="4" w:space="0" w:color="auto"/>
              <w:right w:val="nil"/>
            </w:tcBorders>
          </w:tcPr>
          <w:p w14:paraId="5EA66857" w14:textId="77777777" w:rsidR="002C5BC6" w:rsidRPr="00EF05BF" w:rsidRDefault="002C5BC6" w:rsidP="00FA5BD8">
            <w:pPr>
              <w:spacing w:before="120" w:after="120"/>
              <w:jc w:val="center"/>
              <w:rPr>
                <w:sz w:val="20"/>
                <w:szCs w:val="20"/>
                <w:lang w:val="en-US"/>
                <w14:ligatures w14:val="none"/>
              </w:rPr>
            </w:pPr>
            <w:r>
              <w:rPr>
                <w:noProof/>
              </w:rPr>
              <w:drawing>
                <wp:inline distT="0" distB="0" distL="0" distR="0" wp14:anchorId="58010522" wp14:editId="39DF6CAA">
                  <wp:extent cx="5744412" cy="7082153"/>
                  <wp:effectExtent l="0" t="0" r="0" b="5080"/>
                  <wp:docPr id="192095980" name="Grafik 5" descr="Ein Bild, das Text, Zahl, parallel,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5980" name="Grafik 5" descr="Ein Bild, das Text, Zahl, parallel, Diagramm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44412" cy="7082153"/>
                          </a:xfrm>
                          <a:prstGeom prst="rect">
                            <a:avLst/>
                          </a:prstGeom>
                          <a:noFill/>
                          <a:ln>
                            <a:noFill/>
                          </a:ln>
                        </pic:spPr>
                      </pic:pic>
                    </a:graphicData>
                  </a:graphic>
                </wp:inline>
              </w:drawing>
            </w:r>
          </w:p>
        </w:tc>
      </w:tr>
      <w:tr w:rsidR="002C5BC6" w:rsidRPr="000C045D" w14:paraId="64F4C7C2" w14:textId="77777777" w:rsidTr="00FA5BD8">
        <w:trPr>
          <w:trHeight w:val="1832"/>
          <w:jc w:val="center"/>
        </w:trPr>
        <w:tc>
          <w:tcPr>
            <w:tcW w:w="9263" w:type="dxa"/>
            <w:tcBorders>
              <w:top w:val="single" w:sz="4" w:space="0" w:color="auto"/>
              <w:left w:val="nil"/>
              <w:bottom w:val="nil"/>
              <w:right w:val="nil"/>
            </w:tcBorders>
          </w:tcPr>
          <w:p w14:paraId="133EB132" w14:textId="77777777" w:rsidR="002C5BC6" w:rsidRPr="0054476C" w:rsidRDefault="002C5BC6" w:rsidP="00FA5BD8">
            <w:pPr>
              <w:spacing w:before="120"/>
              <w:rPr>
                <w:sz w:val="20"/>
                <w:szCs w:val="20"/>
                <w:lang w:val="en-US"/>
                <w14:ligatures w14:val="none"/>
              </w:rPr>
            </w:pPr>
            <w:r w:rsidRPr="0054476C">
              <w:rPr>
                <w:i/>
                <w:sz w:val="20"/>
                <w:szCs w:val="20"/>
                <w:lang w:val="en-US"/>
                <w14:ligatures w14:val="none"/>
              </w:rPr>
              <w:t xml:space="preserve">Note. </w:t>
            </w:r>
            <w:r w:rsidRPr="0054476C">
              <w:rPr>
                <w:sz w:val="20"/>
                <w:szCs w:val="20"/>
                <w:lang w:val="en-US"/>
                <w14:ligatures w14:val="none"/>
              </w:rPr>
              <w:t>Statistically significant results (</w:t>
            </w:r>
            <w:r w:rsidRPr="0054476C">
              <w:rPr>
                <w:i/>
                <w:sz w:val="20"/>
                <w:szCs w:val="20"/>
                <w:lang w:val="en-US"/>
                <w14:ligatures w14:val="none"/>
              </w:rPr>
              <w:t>p</w:t>
            </w:r>
            <w:r w:rsidRPr="0054476C">
              <w:rPr>
                <w:sz w:val="20"/>
                <w:szCs w:val="20"/>
                <w:lang w:val="en-US"/>
                <w14:ligatures w14:val="none"/>
              </w:rPr>
              <w:t xml:space="preserve"> &lt; .05) are displayed with full saturation.</w:t>
            </w:r>
            <w:r>
              <w:rPr>
                <w:sz w:val="20"/>
                <w:szCs w:val="20"/>
                <w:lang w:val="en-US"/>
                <w14:ligatures w14:val="none"/>
              </w:rPr>
              <w:t xml:space="preserve"> </w:t>
            </w:r>
            <w:r w:rsidRPr="00EF00B7">
              <w:rPr>
                <w:sz w:val="20"/>
                <w:szCs w:val="20"/>
                <w:lang w:val="en-US"/>
                <w14:ligatures w14:val="none"/>
              </w:rPr>
              <w:t>[ME] = morphine equivalents.</w:t>
            </w:r>
            <w:r w:rsidRPr="0054476C">
              <w:rPr>
                <w:sz w:val="20"/>
                <w:szCs w:val="20"/>
                <w:lang w:val="en-US"/>
                <w14:ligatures w14:val="none"/>
              </w:rPr>
              <w:br/>
            </w:r>
            <w:r w:rsidRPr="0054476C">
              <w:rPr>
                <w:sz w:val="20"/>
                <w:szCs w:val="20"/>
                <w:vertAlign w:val="superscript"/>
                <w:lang w:val="en-US"/>
                <w14:ligatures w14:val="none"/>
              </w:rPr>
              <w:t>a</w:t>
            </w:r>
            <w:r w:rsidRPr="0054476C">
              <w:rPr>
                <w:sz w:val="20"/>
                <w:szCs w:val="20"/>
                <w:lang w:val="en-US"/>
                <w14:ligatures w14:val="none"/>
              </w:rPr>
              <w:t xml:space="preserve"> Socioeconomic status assessed with the International Socio-Economic Index of Occupational Status (ISEI), ranging from 14 (unskilled worker) to 90 (judge).</w:t>
            </w:r>
            <w:r w:rsidRPr="0054476C">
              <w:rPr>
                <w:sz w:val="20"/>
                <w:szCs w:val="20"/>
                <w:lang w:val="en-US"/>
                <w14:ligatures w14:val="none"/>
              </w:rPr>
              <w:br/>
            </w:r>
            <w:r w:rsidRPr="0054476C">
              <w:rPr>
                <w:sz w:val="20"/>
                <w:szCs w:val="20"/>
                <w:vertAlign w:val="superscript"/>
                <w:lang w:val="en-US"/>
                <w14:ligatures w14:val="none"/>
              </w:rPr>
              <w:t>b</w:t>
            </w:r>
            <w:r w:rsidRPr="0054476C">
              <w:rPr>
                <w:sz w:val="20"/>
                <w:szCs w:val="20"/>
                <w:lang w:val="en-US"/>
                <w14:ligatures w14:val="none"/>
              </w:rPr>
              <w:t xml:space="preserve"> Positive </w:t>
            </w:r>
            <w:r>
              <w:rPr>
                <w:sz w:val="20"/>
                <w:szCs w:val="20"/>
                <w:lang w:val="en-US"/>
                <w14:ligatures w14:val="none"/>
              </w:rPr>
              <w:t>migration background</w:t>
            </w:r>
            <w:r w:rsidRPr="0054476C">
              <w:rPr>
                <w:sz w:val="20"/>
                <w:szCs w:val="20"/>
                <w:lang w:val="en-US"/>
                <w14:ligatures w14:val="none"/>
              </w:rPr>
              <w:t xml:space="preserve"> if both parents were not born in Switzerland.</w:t>
            </w:r>
            <w:r w:rsidRPr="0054476C">
              <w:rPr>
                <w:sz w:val="20"/>
                <w:szCs w:val="20"/>
                <w:lang w:val="en-US"/>
                <w14:ligatures w14:val="none"/>
              </w:rPr>
              <w:br/>
            </w:r>
            <w:r w:rsidRPr="0054476C">
              <w:rPr>
                <w:sz w:val="20"/>
                <w:szCs w:val="20"/>
                <w:vertAlign w:val="superscript"/>
                <w:lang w:val="en-US"/>
                <w14:ligatures w14:val="none"/>
              </w:rPr>
              <w:t>c</w:t>
            </w:r>
            <w:r w:rsidRPr="0054476C">
              <w:rPr>
                <w:sz w:val="20"/>
                <w:szCs w:val="20"/>
                <w:lang w:val="en-US"/>
                <w14:ligatures w14:val="none"/>
              </w:rPr>
              <w:t xml:space="preserve"> Frequency of playing action-packed video games in the past year, averaged across ages 20 and 24. </w:t>
            </w:r>
          </w:p>
          <w:p w14:paraId="672080A9" w14:textId="77777777" w:rsidR="002C5BC6" w:rsidRPr="0054476C" w:rsidRDefault="002C5BC6" w:rsidP="00FA5BD8">
            <w:pPr>
              <w:rPr>
                <w:sz w:val="20"/>
                <w:szCs w:val="20"/>
                <w:lang w:val="en-US"/>
                <w14:ligatures w14:val="none"/>
              </w:rPr>
            </w:pPr>
            <w:r w:rsidRPr="0054476C">
              <w:rPr>
                <w:sz w:val="20"/>
                <w:szCs w:val="20"/>
                <w:vertAlign w:val="superscript"/>
                <w:lang w:val="en-US"/>
                <w14:ligatures w14:val="none"/>
              </w:rPr>
              <w:t>d</w:t>
            </w:r>
            <w:r w:rsidRPr="0054476C">
              <w:rPr>
                <w:sz w:val="20"/>
                <w:szCs w:val="20"/>
                <w:lang w:val="en-US"/>
                <w14:ligatures w14:val="none"/>
              </w:rPr>
              <w:t xml:space="preserve"> PSUSI = Polysubstance-Use Severity Index</w:t>
            </w:r>
          </w:p>
        </w:tc>
      </w:tr>
    </w:tbl>
    <w:p w14:paraId="1DA03AB1" w14:textId="77777777" w:rsidR="002C5BC6" w:rsidRPr="0054476C" w:rsidRDefault="002C5BC6" w:rsidP="002C5BC6">
      <w:pPr>
        <w:rPr>
          <w:lang w:val="en-US"/>
        </w:rPr>
      </w:pPr>
      <w:r w:rsidRPr="0054476C">
        <w:rPr>
          <w:lang w:val="en-US"/>
        </w:rPr>
        <w:br w:type="page"/>
      </w:r>
    </w:p>
    <w:tbl>
      <w:tblPr>
        <w:tblStyle w:val="Tabellenraster"/>
        <w:tblW w:w="9356" w:type="dxa"/>
        <w:jc w:val="center"/>
        <w:tblLayout w:type="fixed"/>
        <w:tblLook w:val="04A0" w:firstRow="1" w:lastRow="0" w:firstColumn="1" w:lastColumn="0" w:noHBand="0" w:noVBand="1"/>
      </w:tblPr>
      <w:tblGrid>
        <w:gridCol w:w="9356"/>
      </w:tblGrid>
      <w:tr w:rsidR="002C5BC6" w:rsidRPr="000C045D" w14:paraId="1E46658E" w14:textId="77777777" w:rsidTr="00FA5BD8">
        <w:trPr>
          <w:trHeight w:val="480"/>
          <w:jc w:val="center"/>
        </w:trPr>
        <w:tc>
          <w:tcPr>
            <w:tcW w:w="9356" w:type="dxa"/>
            <w:tcBorders>
              <w:top w:val="nil"/>
              <w:left w:val="nil"/>
              <w:bottom w:val="single" w:sz="4" w:space="0" w:color="auto"/>
              <w:right w:val="nil"/>
            </w:tcBorders>
          </w:tcPr>
          <w:p w14:paraId="26F84A48" w14:textId="77777777" w:rsidR="002C5BC6" w:rsidRPr="00EF05BF" w:rsidRDefault="002C5BC6" w:rsidP="00FA5BD8">
            <w:pPr>
              <w:spacing w:after="120"/>
              <w:rPr>
                <w:sz w:val="20"/>
                <w:szCs w:val="20"/>
                <w:lang w:val="en-US"/>
                <w14:ligatures w14:val="none"/>
              </w:rPr>
            </w:pPr>
            <w:r w:rsidRPr="00EF05BF">
              <w:rPr>
                <w:b/>
                <w:sz w:val="20"/>
                <w:szCs w:val="20"/>
                <w:lang w:val="en-US"/>
                <w14:ligatures w14:val="none"/>
              </w:rPr>
              <w:lastRenderedPageBreak/>
              <w:t>Figure S</w:t>
            </w:r>
            <w:r>
              <w:rPr>
                <w:b/>
                <w:sz w:val="20"/>
                <w:szCs w:val="20"/>
                <w:lang w:val="en-US"/>
                <w14:ligatures w14:val="none"/>
              </w:rPr>
              <w:t>6</w:t>
            </w:r>
            <w:r w:rsidRPr="00EF05BF">
              <w:rPr>
                <w:b/>
                <w:sz w:val="20"/>
                <w:szCs w:val="20"/>
                <w:lang w:val="en-US"/>
                <w14:ligatures w14:val="none"/>
              </w:rPr>
              <w:br/>
            </w:r>
            <w:r>
              <w:rPr>
                <w:sz w:val="20"/>
                <w:szCs w:val="20"/>
                <w:lang w:val="en-US"/>
                <w14:ligatures w14:val="none"/>
              </w:rPr>
              <w:t>Bivariate and multivariable associations between substance concentration in hair and declarative memory</w:t>
            </w:r>
          </w:p>
        </w:tc>
      </w:tr>
      <w:tr w:rsidR="002C5BC6" w:rsidRPr="00EF05BF" w14:paraId="1B48EA6F" w14:textId="77777777" w:rsidTr="00FA5BD8">
        <w:trPr>
          <w:trHeight w:val="4459"/>
          <w:jc w:val="center"/>
        </w:trPr>
        <w:tc>
          <w:tcPr>
            <w:tcW w:w="9356" w:type="dxa"/>
            <w:tcBorders>
              <w:top w:val="single" w:sz="4" w:space="0" w:color="auto"/>
              <w:left w:val="nil"/>
              <w:bottom w:val="single" w:sz="4" w:space="0" w:color="auto"/>
              <w:right w:val="nil"/>
            </w:tcBorders>
          </w:tcPr>
          <w:p w14:paraId="0DB2B14F" w14:textId="77777777" w:rsidR="002C5BC6" w:rsidRPr="00EF05BF" w:rsidRDefault="002C5BC6" w:rsidP="00FA5BD8">
            <w:pPr>
              <w:spacing w:before="120" w:after="120"/>
              <w:jc w:val="center"/>
              <w:rPr>
                <w:sz w:val="20"/>
                <w:szCs w:val="20"/>
                <w:lang w:val="en-US"/>
                <w14:ligatures w14:val="none"/>
              </w:rPr>
            </w:pPr>
            <w:r>
              <w:rPr>
                <w:noProof/>
              </w:rPr>
              <w:drawing>
                <wp:inline distT="0" distB="0" distL="0" distR="0" wp14:anchorId="2F593C98" wp14:editId="4B58931E">
                  <wp:extent cx="5744412" cy="7082153"/>
                  <wp:effectExtent l="0" t="0" r="0" b="5080"/>
                  <wp:docPr id="2084551504" name="Grafik 6" descr="Ein Bild, das Text, Zahl, parallel,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51504" name="Grafik 6" descr="Ein Bild, das Text, Zahl, parallel, Dokumen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44412" cy="7082153"/>
                          </a:xfrm>
                          <a:prstGeom prst="rect">
                            <a:avLst/>
                          </a:prstGeom>
                          <a:noFill/>
                          <a:ln>
                            <a:noFill/>
                          </a:ln>
                        </pic:spPr>
                      </pic:pic>
                    </a:graphicData>
                  </a:graphic>
                </wp:inline>
              </w:drawing>
            </w:r>
          </w:p>
        </w:tc>
      </w:tr>
      <w:tr w:rsidR="002C5BC6" w:rsidRPr="000C045D" w14:paraId="0C681B98" w14:textId="77777777" w:rsidTr="00FA5BD8">
        <w:trPr>
          <w:trHeight w:val="1832"/>
          <w:jc w:val="center"/>
        </w:trPr>
        <w:tc>
          <w:tcPr>
            <w:tcW w:w="9356" w:type="dxa"/>
            <w:tcBorders>
              <w:top w:val="single" w:sz="4" w:space="0" w:color="auto"/>
              <w:left w:val="nil"/>
              <w:bottom w:val="nil"/>
              <w:right w:val="nil"/>
            </w:tcBorders>
          </w:tcPr>
          <w:p w14:paraId="575669C8" w14:textId="77777777" w:rsidR="002C5BC6" w:rsidRPr="0054476C" w:rsidRDefault="002C5BC6" w:rsidP="00FA5BD8">
            <w:pPr>
              <w:spacing w:before="120"/>
              <w:rPr>
                <w:sz w:val="20"/>
                <w:szCs w:val="20"/>
                <w:lang w:val="en-US"/>
                <w14:ligatures w14:val="none"/>
              </w:rPr>
            </w:pPr>
            <w:r w:rsidRPr="0054476C">
              <w:rPr>
                <w:i/>
                <w:sz w:val="20"/>
                <w:szCs w:val="20"/>
                <w:lang w:val="en-US"/>
                <w14:ligatures w14:val="none"/>
              </w:rPr>
              <w:t xml:space="preserve">Note. </w:t>
            </w:r>
            <w:r w:rsidRPr="0054476C">
              <w:rPr>
                <w:sz w:val="20"/>
                <w:szCs w:val="20"/>
                <w:lang w:val="en-US"/>
                <w14:ligatures w14:val="none"/>
              </w:rPr>
              <w:t>Statistically significant results (</w:t>
            </w:r>
            <w:r w:rsidRPr="0054476C">
              <w:rPr>
                <w:i/>
                <w:sz w:val="20"/>
                <w:szCs w:val="20"/>
                <w:lang w:val="en-US"/>
                <w14:ligatures w14:val="none"/>
              </w:rPr>
              <w:t>p</w:t>
            </w:r>
            <w:r w:rsidRPr="0054476C">
              <w:rPr>
                <w:sz w:val="20"/>
                <w:szCs w:val="20"/>
                <w:lang w:val="en-US"/>
                <w14:ligatures w14:val="none"/>
              </w:rPr>
              <w:t xml:space="preserve"> &lt; .05) are displayed with full saturation.</w:t>
            </w:r>
            <w:r>
              <w:rPr>
                <w:sz w:val="20"/>
                <w:szCs w:val="20"/>
                <w:lang w:val="en-US"/>
                <w14:ligatures w14:val="none"/>
              </w:rPr>
              <w:t xml:space="preserve"> </w:t>
            </w:r>
            <w:r w:rsidRPr="00EF00B7">
              <w:rPr>
                <w:sz w:val="20"/>
                <w:szCs w:val="20"/>
                <w:lang w:val="en-US"/>
                <w14:ligatures w14:val="none"/>
              </w:rPr>
              <w:t>[ME] = morphine equivalents.</w:t>
            </w:r>
            <w:r w:rsidRPr="0054476C">
              <w:rPr>
                <w:sz w:val="20"/>
                <w:szCs w:val="20"/>
                <w:lang w:val="en-US"/>
                <w14:ligatures w14:val="none"/>
              </w:rPr>
              <w:br/>
            </w:r>
            <w:r w:rsidRPr="0054476C">
              <w:rPr>
                <w:sz w:val="20"/>
                <w:szCs w:val="20"/>
                <w:vertAlign w:val="superscript"/>
                <w:lang w:val="en-US"/>
                <w14:ligatures w14:val="none"/>
              </w:rPr>
              <w:t>a</w:t>
            </w:r>
            <w:r w:rsidRPr="0054476C">
              <w:rPr>
                <w:sz w:val="20"/>
                <w:szCs w:val="20"/>
                <w:lang w:val="en-US"/>
                <w14:ligatures w14:val="none"/>
              </w:rPr>
              <w:t xml:space="preserve"> Socioeconomic status assessed with the International Socio-Economic Index of Occupational Status (ISEI), ranging from 14 (unskilled worker) to 90 (judge).</w:t>
            </w:r>
            <w:r w:rsidRPr="0054476C">
              <w:rPr>
                <w:sz w:val="20"/>
                <w:szCs w:val="20"/>
                <w:lang w:val="en-US"/>
                <w14:ligatures w14:val="none"/>
              </w:rPr>
              <w:br/>
            </w:r>
            <w:r w:rsidRPr="0054476C">
              <w:rPr>
                <w:sz w:val="20"/>
                <w:szCs w:val="20"/>
                <w:vertAlign w:val="superscript"/>
                <w:lang w:val="en-US"/>
                <w14:ligatures w14:val="none"/>
              </w:rPr>
              <w:t>b</w:t>
            </w:r>
            <w:r w:rsidRPr="0054476C">
              <w:rPr>
                <w:sz w:val="20"/>
                <w:szCs w:val="20"/>
                <w:lang w:val="en-US"/>
                <w14:ligatures w14:val="none"/>
              </w:rPr>
              <w:t xml:space="preserve"> Positive </w:t>
            </w:r>
            <w:r>
              <w:rPr>
                <w:sz w:val="20"/>
                <w:szCs w:val="20"/>
                <w:lang w:val="en-US"/>
                <w14:ligatures w14:val="none"/>
              </w:rPr>
              <w:t>migration background</w:t>
            </w:r>
            <w:r w:rsidRPr="0054476C">
              <w:rPr>
                <w:sz w:val="20"/>
                <w:szCs w:val="20"/>
                <w:lang w:val="en-US"/>
                <w14:ligatures w14:val="none"/>
              </w:rPr>
              <w:t xml:space="preserve"> if both parents were not born in Switzerland.</w:t>
            </w:r>
            <w:r w:rsidRPr="0054476C">
              <w:rPr>
                <w:sz w:val="20"/>
                <w:szCs w:val="20"/>
                <w:lang w:val="en-US"/>
                <w14:ligatures w14:val="none"/>
              </w:rPr>
              <w:br/>
            </w:r>
            <w:r w:rsidRPr="0054476C">
              <w:rPr>
                <w:sz w:val="20"/>
                <w:szCs w:val="20"/>
                <w:vertAlign w:val="superscript"/>
                <w:lang w:val="en-US"/>
                <w14:ligatures w14:val="none"/>
              </w:rPr>
              <w:t>c</w:t>
            </w:r>
            <w:r w:rsidRPr="0054476C">
              <w:rPr>
                <w:sz w:val="20"/>
                <w:szCs w:val="20"/>
                <w:lang w:val="en-US"/>
                <w14:ligatures w14:val="none"/>
              </w:rPr>
              <w:t xml:space="preserve"> Frequency of playing action-packed video games in the past year, averaged across ages 20 and 24. </w:t>
            </w:r>
          </w:p>
          <w:p w14:paraId="2925061C" w14:textId="77777777" w:rsidR="002C5BC6" w:rsidRPr="0054476C" w:rsidRDefault="002C5BC6" w:rsidP="00FA5BD8">
            <w:pPr>
              <w:rPr>
                <w:sz w:val="20"/>
                <w:szCs w:val="20"/>
                <w:lang w:val="en-US"/>
                <w14:ligatures w14:val="none"/>
              </w:rPr>
            </w:pPr>
            <w:r w:rsidRPr="0054476C">
              <w:rPr>
                <w:sz w:val="20"/>
                <w:szCs w:val="20"/>
                <w:vertAlign w:val="superscript"/>
                <w:lang w:val="en-US"/>
                <w14:ligatures w14:val="none"/>
              </w:rPr>
              <w:t>d</w:t>
            </w:r>
            <w:r w:rsidRPr="0054476C">
              <w:rPr>
                <w:sz w:val="20"/>
                <w:szCs w:val="20"/>
                <w:lang w:val="en-US"/>
                <w14:ligatures w14:val="none"/>
              </w:rPr>
              <w:t xml:space="preserve"> PSUSI = Polysubstance-Use Severity Index</w:t>
            </w:r>
          </w:p>
        </w:tc>
      </w:tr>
    </w:tbl>
    <w:p w14:paraId="10F74B45" w14:textId="77777777" w:rsidR="002C5BC6" w:rsidRDefault="002C5BC6" w:rsidP="002C5BC6">
      <w:pPr>
        <w:rPr>
          <w:noProof/>
          <w:lang w:val="en-US"/>
        </w:rPr>
      </w:pPr>
    </w:p>
    <w:p w14:paraId="28F0A75A" w14:textId="77777777" w:rsidR="009D669A" w:rsidRDefault="009D669A">
      <w:pPr>
        <w:sectPr w:rsidR="009D669A" w:rsidSect="002C5BC6">
          <w:pgSz w:w="11906" w:h="16838"/>
          <w:pgMar w:top="1417" w:right="1417" w:bottom="1134" w:left="1417" w:header="708" w:footer="708" w:gutter="0"/>
          <w:cols w:space="708"/>
          <w:docGrid w:linePitch="360"/>
        </w:sectPr>
      </w:pPr>
    </w:p>
    <w:tbl>
      <w:tblPr>
        <w:tblStyle w:val="Tabellenraster"/>
        <w:tblpPr w:leftFromText="180" w:rightFromText="180" w:vertAnchor="page" w:horzAnchor="margin" w:tblpXSpec="center" w:tblpY="675"/>
        <w:tblW w:w="3760" w:type="pct"/>
        <w:tblLook w:val="04A0" w:firstRow="1" w:lastRow="0" w:firstColumn="1" w:lastColumn="0" w:noHBand="0" w:noVBand="1"/>
      </w:tblPr>
      <w:tblGrid>
        <w:gridCol w:w="10321"/>
      </w:tblGrid>
      <w:tr w:rsidR="00C84399" w:rsidRPr="000C045D" w14:paraId="5800959F" w14:textId="77777777" w:rsidTr="00333DDE">
        <w:tc>
          <w:tcPr>
            <w:tcW w:w="5000" w:type="pct"/>
            <w:tcBorders>
              <w:top w:val="nil"/>
              <w:left w:val="nil"/>
              <w:bottom w:val="single" w:sz="4" w:space="0" w:color="auto"/>
              <w:right w:val="nil"/>
            </w:tcBorders>
          </w:tcPr>
          <w:p w14:paraId="08BD0F4C" w14:textId="6ABAA348" w:rsidR="009D669A" w:rsidRPr="009D669A" w:rsidRDefault="009D669A" w:rsidP="00333DDE">
            <w:pPr>
              <w:spacing w:after="120"/>
              <w:rPr>
                <w:sz w:val="22"/>
                <w:szCs w:val="22"/>
                <w:lang w:val="en-US"/>
                <w14:ligatures w14:val="none"/>
              </w:rPr>
            </w:pPr>
            <w:r w:rsidRPr="009D669A">
              <w:rPr>
                <w:b/>
                <w:sz w:val="22"/>
                <w:szCs w:val="22"/>
                <w:lang w:val="en-US"/>
                <w14:ligatures w14:val="none"/>
              </w:rPr>
              <w:lastRenderedPageBreak/>
              <w:t>Figure S7</w:t>
            </w:r>
            <w:r w:rsidRPr="009D669A">
              <w:rPr>
                <w:b/>
                <w:sz w:val="22"/>
                <w:szCs w:val="22"/>
                <w:lang w:val="en-US"/>
                <w14:ligatures w14:val="none"/>
              </w:rPr>
              <w:br/>
            </w:r>
            <w:r w:rsidRPr="009D669A">
              <w:rPr>
                <w:sz w:val="22"/>
                <w:szCs w:val="22"/>
                <w:lang w:val="en-US"/>
                <w14:ligatures w14:val="none"/>
              </w:rPr>
              <w:t>Sensitivity Analyses Controlling for Internalizing and Externalizing Symptoms.</w:t>
            </w:r>
          </w:p>
        </w:tc>
      </w:tr>
      <w:tr w:rsidR="00C84399" w:rsidRPr="00FA7EB7" w14:paraId="1EF8E950" w14:textId="77777777" w:rsidTr="00333DDE">
        <w:tc>
          <w:tcPr>
            <w:tcW w:w="5000" w:type="pct"/>
            <w:tcBorders>
              <w:top w:val="single" w:sz="4" w:space="0" w:color="auto"/>
              <w:left w:val="nil"/>
              <w:bottom w:val="single" w:sz="4" w:space="0" w:color="auto"/>
              <w:right w:val="nil"/>
            </w:tcBorders>
          </w:tcPr>
          <w:p w14:paraId="2978EBC0" w14:textId="77777777" w:rsidR="009D669A" w:rsidRPr="009D669A" w:rsidRDefault="009D669A" w:rsidP="00333DDE">
            <w:pPr>
              <w:spacing w:before="120" w:after="120"/>
              <w:jc w:val="center"/>
              <w:rPr>
                <w:sz w:val="22"/>
                <w:szCs w:val="22"/>
                <w:lang w:val="en-US"/>
                <w14:ligatures w14:val="none"/>
              </w:rPr>
            </w:pPr>
            <w:r w:rsidRPr="009D669A">
              <w:rPr>
                <w:noProof/>
                <w:lang w:val="en-US"/>
              </w:rPr>
              <w:drawing>
                <wp:inline distT="0" distB="0" distL="0" distR="0" wp14:anchorId="7506515E" wp14:editId="76521F17">
                  <wp:extent cx="6416892" cy="5223053"/>
                  <wp:effectExtent l="0" t="0" r="0" b="0"/>
                  <wp:docPr id="4371053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05379"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04122" cy="5375449"/>
                          </a:xfrm>
                          <a:prstGeom prst="rect">
                            <a:avLst/>
                          </a:prstGeom>
                          <a:noFill/>
                          <a:ln>
                            <a:noFill/>
                          </a:ln>
                        </pic:spPr>
                      </pic:pic>
                    </a:graphicData>
                  </a:graphic>
                </wp:inline>
              </w:drawing>
            </w:r>
          </w:p>
        </w:tc>
      </w:tr>
      <w:tr w:rsidR="00C84399" w:rsidRPr="000C045D" w14:paraId="03FBFC2F" w14:textId="77777777" w:rsidTr="00333DDE">
        <w:tc>
          <w:tcPr>
            <w:tcW w:w="5000" w:type="pct"/>
            <w:tcBorders>
              <w:top w:val="single" w:sz="4" w:space="0" w:color="auto"/>
              <w:left w:val="nil"/>
              <w:bottom w:val="nil"/>
              <w:right w:val="nil"/>
            </w:tcBorders>
          </w:tcPr>
          <w:p w14:paraId="4E1B5D41" w14:textId="1E25313A" w:rsidR="009D669A" w:rsidRPr="009D669A" w:rsidRDefault="009D669A" w:rsidP="00333DDE">
            <w:pPr>
              <w:spacing w:before="120"/>
              <w:rPr>
                <w:sz w:val="22"/>
                <w:szCs w:val="22"/>
                <w:lang w:val="en-US"/>
                <w14:ligatures w14:val="none"/>
              </w:rPr>
            </w:pPr>
            <w:r w:rsidRPr="009D669A">
              <w:rPr>
                <w:i/>
                <w:sz w:val="22"/>
                <w:szCs w:val="22"/>
                <w:lang w:val="en-US"/>
                <w14:ligatures w14:val="none"/>
              </w:rPr>
              <w:t xml:space="preserve">Note. </w:t>
            </w:r>
            <w:r w:rsidRPr="009D669A">
              <w:rPr>
                <w:sz w:val="22"/>
                <w:szCs w:val="22"/>
                <w:lang w:val="en-US"/>
                <w14:ligatures w14:val="none"/>
              </w:rPr>
              <w:t>Multivariable models include sex, household SES, migration background, education, gaming experience, daily tobacco use, and daily alcohol use as control variables. [ME] = morphine equivalents.</w:t>
            </w:r>
            <w:r>
              <w:rPr>
                <w:sz w:val="22"/>
                <w:szCs w:val="22"/>
                <w:lang w:val="en-US"/>
                <w14:ligatures w14:val="none"/>
              </w:rPr>
              <w:t xml:space="preserve"> Internalizing and Externalizing Symptoms were measured using the Social Behavior Questionnaire </w:t>
            </w:r>
            <w:sdt>
              <w:sdtPr>
                <w:rPr>
                  <w:color w:val="000000"/>
                  <w:lang w:val="en-US"/>
                  <w14:ligatures w14:val="none"/>
                </w:rPr>
                <w:tag w:val="MENDELEY_CITATION_v3_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"/>
                <w:id w:val="-581911553"/>
                <w:placeholder>
                  <w:docPart w:val="DefaultPlaceholder_-1854013440"/>
                </w:placeholder>
              </w:sdtPr>
              <w:sdtContent>
                <w:r w:rsidR="005D4657" w:rsidRPr="005D4657">
                  <w:rPr>
                    <w:color w:val="000000"/>
                    <w:sz w:val="22"/>
                    <w:szCs w:val="22"/>
                    <w:lang w:val="en-US"/>
                    <w14:ligatures w14:val="none"/>
                  </w:rPr>
                  <w:t>(14)</w:t>
                </w:r>
              </w:sdtContent>
            </w:sdt>
            <w:r w:rsidR="00C84399">
              <w:rPr>
                <w:sz w:val="22"/>
                <w:szCs w:val="22"/>
                <w:lang w:val="en-US"/>
                <w14:ligatures w14:val="none"/>
              </w:rPr>
              <w:t>.</w:t>
            </w:r>
          </w:p>
          <w:p w14:paraId="0AD5737D" w14:textId="77777777" w:rsidR="009D669A" w:rsidRPr="009D669A" w:rsidRDefault="009D669A" w:rsidP="00333DDE">
            <w:pPr>
              <w:rPr>
                <w:sz w:val="22"/>
                <w:szCs w:val="22"/>
                <w:lang w:val="en-US"/>
              </w:rPr>
            </w:pPr>
            <w:r w:rsidRPr="009D669A">
              <w:rPr>
                <w:sz w:val="22"/>
                <w:szCs w:val="22"/>
                <w:vertAlign w:val="superscript"/>
                <w:lang w:val="en-US"/>
              </w:rPr>
              <w:t>a</w:t>
            </w:r>
            <w:r w:rsidRPr="009D669A">
              <w:rPr>
                <w:sz w:val="22"/>
                <w:szCs w:val="22"/>
                <w:lang w:val="en-US"/>
              </w:rPr>
              <w:t xml:space="preserve"> Total cognitive score reflects mean score of the three CANTAB scores on sustained attention (</w:t>
            </w:r>
            <w:r w:rsidRPr="009D669A">
              <w:rPr>
                <w:i/>
                <w:sz w:val="22"/>
                <w:szCs w:val="22"/>
                <w:lang w:val="en-US"/>
              </w:rPr>
              <w:t>z</w:t>
            </w:r>
            <w:r w:rsidRPr="009D669A">
              <w:rPr>
                <w:sz w:val="22"/>
                <w:szCs w:val="22"/>
                <w:lang w:val="en-US"/>
              </w:rPr>
              <w:t xml:space="preserve">-standardized), declarative memory (inverted and </w:t>
            </w:r>
            <w:r w:rsidRPr="009D669A">
              <w:rPr>
                <w:i/>
                <w:sz w:val="22"/>
                <w:szCs w:val="22"/>
                <w:lang w:val="en-US"/>
              </w:rPr>
              <w:t>z</w:t>
            </w:r>
            <w:r w:rsidRPr="009D669A">
              <w:rPr>
                <w:sz w:val="22"/>
                <w:szCs w:val="22"/>
                <w:lang w:val="en-US"/>
              </w:rPr>
              <w:t xml:space="preserve">-standardized), and working memory (inverted and </w:t>
            </w:r>
            <w:r w:rsidRPr="009D669A">
              <w:rPr>
                <w:i/>
                <w:sz w:val="22"/>
                <w:szCs w:val="22"/>
                <w:lang w:val="en-US"/>
              </w:rPr>
              <w:t>z</w:t>
            </w:r>
            <w:r w:rsidRPr="009D669A">
              <w:rPr>
                <w:sz w:val="22"/>
                <w:szCs w:val="22"/>
                <w:lang w:val="en-US"/>
              </w:rPr>
              <w:t>-standardized).</w:t>
            </w:r>
          </w:p>
          <w:p w14:paraId="39BC32F7" w14:textId="77777777" w:rsidR="009D669A" w:rsidRPr="009D669A" w:rsidRDefault="009D669A" w:rsidP="00333DDE">
            <w:pPr>
              <w:rPr>
                <w:sz w:val="22"/>
                <w:szCs w:val="22"/>
                <w:lang w:val="en-US"/>
              </w:rPr>
            </w:pPr>
            <w:r w:rsidRPr="009D669A">
              <w:rPr>
                <w:sz w:val="22"/>
                <w:szCs w:val="22"/>
                <w:vertAlign w:val="superscript"/>
                <w:lang w:val="en-US"/>
              </w:rPr>
              <w:t>b</w:t>
            </w:r>
            <w:r w:rsidRPr="009D669A">
              <w:rPr>
                <w:sz w:val="22"/>
                <w:szCs w:val="22"/>
                <w:lang w:val="en-US"/>
              </w:rPr>
              <w:t xml:space="preserve"> Polysubstance-Use Severity Index.</w:t>
            </w:r>
          </w:p>
        </w:tc>
      </w:tr>
    </w:tbl>
    <w:p w14:paraId="4428084A" w14:textId="4ED2D187" w:rsidR="009D669A" w:rsidRDefault="009D669A">
      <w:pPr>
        <w:sectPr w:rsidR="009D669A" w:rsidSect="00C84399">
          <w:pgSz w:w="11906" w:h="16838"/>
          <w:pgMar w:top="720" w:right="720" w:bottom="720" w:left="720" w:header="708" w:footer="708" w:gutter="0"/>
          <w:cols w:space="708"/>
          <w:docGrid w:linePitch="360"/>
        </w:sectPr>
      </w:pPr>
    </w:p>
    <w:tbl>
      <w:tblPr>
        <w:tblStyle w:val="Tabellenraster"/>
        <w:tblW w:w="4922" w:type="pct"/>
        <w:jc w:val="center"/>
        <w:tblLook w:val="04A0" w:firstRow="1" w:lastRow="0" w:firstColumn="1" w:lastColumn="0" w:noHBand="0" w:noVBand="1"/>
      </w:tblPr>
      <w:tblGrid>
        <w:gridCol w:w="702"/>
        <w:gridCol w:w="8228"/>
      </w:tblGrid>
      <w:tr w:rsidR="002C5BC6" w:rsidRPr="000C045D" w14:paraId="3AFA8356" w14:textId="77777777" w:rsidTr="00FA5BD8">
        <w:trPr>
          <w:jc w:val="center"/>
        </w:trPr>
        <w:tc>
          <w:tcPr>
            <w:tcW w:w="5000" w:type="pct"/>
            <w:gridSpan w:val="2"/>
            <w:tcBorders>
              <w:top w:val="nil"/>
              <w:left w:val="nil"/>
              <w:bottom w:val="single" w:sz="4" w:space="0" w:color="auto"/>
              <w:right w:val="nil"/>
            </w:tcBorders>
          </w:tcPr>
          <w:p w14:paraId="7A0F609E" w14:textId="1317E24B" w:rsidR="002C5BC6" w:rsidRPr="00C04E8F" w:rsidRDefault="002C5BC6" w:rsidP="00FA5BD8">
            <w:pPr>
              <w:spacing w:after="60"/>
              <w:rPr>
                <w:sz w:val="20"/>
                <w:szCs w:val="20"/>
                <w:lang w:val="en-US"/>
                <w14:ligatures w14:val="none"/>
              </w:rPr>
            </w:pPr>
            <w:r w:rsidRPr="00C04E8F">
              <w:rPr>
                <w:b/>
                <w:sz w:val="20"/>
                <w:szCs w:val="20"/>
                <w:lang w:val="en-US"/>
                <w14:ligatures w14:val="none"/>
              </w:rPr>
              <w:lastRenderedPageBreak/>
              <w:t>Table S1</w:t>
            </w:r>
            <w:r w:rsidRPr="00C04E8F">
              <w:rPr>
                <w:b/>
                <w:sz w:val="20"/>
                <w:szCs w:val="20"/>
                <w:lang w:val="en-US"/>
                <w14:ligatures w14:val="none"/>
              </w:rPr>
              <w:br/>
            </w:r>
            <w:r w:rsidRPr="00C04E8F">
              <w:rPr>
                <w:sz w:val="20"/>
                <w:szCs w:val="20"/>
                <w:lang w:val="en-US"/>
                <w14:ligatures w14:val="none"/>
              </w:rPr>
              <w:t>List of covariates and how they were computed from the content of the initial questions (Q), corresponding answer coding (A), and assessment wave (W)</w:t>
            </w:r>
          </w:p>
        </w:tc>
      </w:tr>
      <w:tr w:rsidR="002C5BC6" w:rsidRPr="00C04E8F" w14:paraId="43558182" w14:textId="77777777" w:rsidTr="00FA5BD8">
        <w:trPr>
          <w:trHeight w:val="60"/>
          <w:jc w:val="center"/>
        </w:trPr>
        <w:tc>
          <w:tcPr>
            <w:tcW w:w="5000" w:type="pct"/>
            <w:gridSpan w:val="2"/>
            <w:tcBorders>
              <w:top w:val="single" w:sz="4" w:space="0" w:color="auto"/>
              <w:left w:val="nil"/>
              <w:bottom w:val="nil"/>
              <w:right w:val="nil"/>
            </w:tcBorders>
          </w:tcPr>
          <w:p w14:paraId="378D507C" w14:textId="77777777" w:rsidR="002C5BC6" w:rsidRPr="00C04E8F" w:rsidRDefault="002C5BC6" w:rsidP="00FA5BD8">
            <w:pPr>
              <w:spacing w:before="40"/>
              <w:rPr>
                <w:b/>
                <w:sz w:val="20"/>
                <w:szCs w:val="20"/>
                <w:lang w:val="en-US"/>
                <w14:ligatures w14:val="none"/>
              </w:rPr>
            </w:pPr>
            <w:r w:rsidRPr="00C04E8F">
              <w:rPr>
                <w:b/>
                <w:sz w:val="20"/>
                <w:szCs w:val="20"/>
                <w:lang w:val="en-US"/>
                <w14:ligatures w14:val="none"/>
              </w:rPr>
              <w:t>Sex</w:t>
            </w:r>
          </w:p>
        </w:tc>
      </w:tr>
      <w:tr w:rsidR="002C5BC6" w:rsidRPr="000C045D" w14:paraId="1E820522" w14:textId="77777777" w:rsidTr="00FA5BD8">
        <w:trPr>
          <w:jc w:val="center"/>
        </w:trPr>
        <w:tc>
          <w:tcPr>
            <w:tcW w:w="393" w:type="pct"/>
            <w:tcBorders>
              <w:top w:val="nil"/>
              <w:left w:val="nil"/>
              <w:bottom w:val="nil"/>
              <w:right w:val="nil"/>
            </w:tcBorders>
          </w:tcPr>
          <w:p w14:paraId="4256379C" w14:textId="77777777" w:rsidR="002C5BC6" w:rsidRPr="00C04E8F" w:rsidRDefault="002C5BC6" w:rsidP="00FA5BD8">
            <w:pPr>
              <w:jc w:val="right"/>
              <w:rPr>
                <w:i/>
                <w:sz w:val="20"/>
                <w:szCs w:val="20"/>
                <w:lang w:val="en-US"/>
                <w14:ligatures w14:val="none"/>
              </w:rPr>
            </w:pPr>
            <w:r w:rsidRPr="00C04E8F">
              <w:rPr>
                <w:sz w:val="20"/>
                <w:szCs w:val="20"/>
                <w:lang w:val="en-US"/>
                <w14:ligatures w14:val="none"/>
              </w:rPr>
              <w:t>Q</w:t>
            </w:r>
            <w:r w:rsidRPr="00C04E8F">
              <w:rPr>
                <w:i/>
                <w:sz w:val="20"/>
                <w:szCs w:val="20"/>
                <w:lang w:val="en-US"/>
                <w14:ligatures w14:val="none"/>
              </w:rPr>
              <w:t>:</w:t>
            </w:r>
          </w:p>
        </w:tc>
        <w:tc>
          <w:tcPr>
            <w:tcW w:w="4607" w:type="pct"/>
            <w:tcBorders>
              <w:top w:val="nil"/>
              <w:left w:val="nil"/>
              <w:bottom w:val="nil"/>
              <w:right w:val="nil"/>
            </w:tcBorders>
          </w:tcPr>
          <w:p w14:paraId="00A03E48" w14:textId="77777777" w:rsidR="002C5BC6" w:rsidRPr="00C04E8F" w:rsidRDefault="002C5BC6" w:rsidP="00FA5BD8">
            <w:pPr>
              <w:rPr>
                <w:sz w:val="20"/>
                <w:szCs w:val="20"/>
                <w:lang w:val="en-US"/>
                <w14:ligatures w14:val="none"/>
              </w:rPr>
            </w:pPr>
            <w:r w:rsidRPr="00C04E8F">
              <w:rPr>
                <w:sz w:val="20"/>
                <w:szCs w:val="20"/>
                <w:lang w:val="en-US"/>
                <w14:ligatures w14:val="none"/>
              </w:rPr>
              <w:t>Information on participant’s sex; obtained from primary caregiver</w:t>
            </w:r>
          </w:p>
        </w:tc>
      </w:tr>
      <w:tr w:rsidR="002C5BC6" w:rsidRPr="00C04E8F" w14:paraId="5BC35E14" w14:textId="77777777" w:rsidTr="00FA5BD8">
        <w:trPr>
          <w:jc w:val="center"/>
        </w:trPr>
        <w:tc>
          <w:tcPr>
            <w:tcW w:w="393" w:type="pct"/>
            <w:tcBorders>
              <w:top w:val="nil"/>
              <w:left w:val="nil"/>
              <w:bottom w:val="nil"/>
              <w:right w:val="nil"/>
            </w:tcBorders>
          </w:tcPr>
          <w:p w14:paraId="7D0BACEF" w14:textId="77777777" w:rsidR="002C5BC6" w:rsidRPr="00C04E8F" w:rsidRDefault="002C5BC6" w:rsidP="00FA5BD8">
            <w:pPr>
              <w:jc w:val="right"/>
              <w:rPr>
                <w:sz w:val="20"/>
                <w:szCs w:val="20"/>
                <w:lang w:val="en-US"/>
                <w14:ligatures w14:val="none"/>
              </w:rPr>
            </w:pPr>
            <w:r w:rsidRPr="00C04E8F">
              <w:rPr>
                <w:sz w:val="20"/>
                <w:szCs w:val="20"/>
                <w:lang w:val="en-US"/>
                <w14:ligatures w14:val="none"/>
              </w:rPr>
              <w:t>A:</w:t>
            </w:r>
          </w:p>
        </w:tc>
        <w:tc>
          <w:tcPr>
            <w:tcW w:w="4607" w:type="pct"/>
            <w:tcBorders>
              <w:top w:val="nil"/>
              <w:left w:val="nil"/>
              <w:bottom w:val="nil"/>
              <w:right w:val="nil"/>
            </w:tcBorders>
          </w:tcPr>
          <w:p w14:paraId="43F65262" w14:textId="77777777" w:rsidR="002C5BC6" w:rsidRPr="00C04E8F" w:rsidRDefault="002C5BC6" w:rsidP="00FA5BD8">
            <w:pPr>
              <w:rPr>
                <w:sz w:val="20"/>
                <w:szCs w:val="20"/>
                <w:lang w:val="en-US"/>
                <w14:ligatures w14:val="none"/>
              </w:rPr>
            </w:pPr>
            <w:r w:rsidRPr="00C04E8F">
              <w:rPr>
                <w:sz w:val="20"/>
                <w:szCs w:val="20"/>
                <w:lang w:val="en-US"/>
                <w14:ligatures w14:val="none"/>
              </w:rPr>
              <w:t xml:space="preserve">1 = </w:t>
            </w:r>
            <w:r w:rsidRPr="00C04E8F">
              <w:rPr>
                <w:i/>
                <w:sz w:val="20"/>
                <w:szCs w:val="20"/>
                <w:lang w:val="en-US"/>
                <w14:ligatures w14:val="none"/>
              </w:rPr>
              <w:t>male</w:t>
            </w:r>
            <w:r w:rsidRPr="00C04E8F">
              <w:rPr>
                <w:sz w:val="20"/>
                <w:szCs w:val="20"/>
                <w:lang w:val="en-US"/>
                <w14:ligatures w14:val="none"/>
              </w:rPr>
              <w:t xml:space="preserve">; 2 = </w:t>
            </w:r>
            <w:r w:rsidRPr="00C04E8F">
              <w:rPr>
                <w:i/>
                <w:sz w:val="20"/>
                <w:szCs w:val="20"/>
                <w:lang w:val="en-US"/>
                <w14:ligatures w14:val="none"/>
              </w:rPr>
              <w:t>female</w:t>
            </w:r>
            <w:r w:rsidRPr="00C04E8F">
              <w:rPr>
                <w:sz w:val="20"/>
                <w:szCs w:val="20"/>
                <w:lang w:val="en-US"/>
                <w14:ligatures w14:val="none"/>
              </w:rPr>
              <w:t xml:space="preserve"> </w:t>
            </w:r>
          </w:p>
        </w:tc>
      </w:tr>
      <w:tr w:rsidR="002C5BC6" w:rsidRPr="00C04E8F" w14:paraId="20A5A1AD" w14:textId="77777777" w:rsidTr="00FA5BD8">
        <w:trPr>
          <w:jc w:val="center"/>
        </w:trPr>
        <w:tc>
          <w:tcPr>
            <w:tcW w:w="393" w:type="pct"/>
            <w:tcBorders>
              <w:top w:val="nil"/>
              <w:left w:val="nil"/>
              <w:bottom w:val="nil"/>
              <w:right w:val="nil"/>
            </w:tcBorders>
          </w:tcPr>
          <w:p w14:paraId="70FD155B" w14:textId="77777777" w:rsidR="002C5BC6" w:rsidRPr="00C04E8F" w:rsidRDefault="002C5BC6" w:rsidP="00FA5BD8">
            <w:pPr>
              <w:spacing w:after="20"/>
              <w:jc w:val="right"/>
              <w:rPr>
                <w:sz w:val="20"/>
                <w:szCs w:val="20"/>
                <w:lang w:val="en-US"/>
                <w14:ligatures w14:val="none"/>
              </w:rPr>
            </w:pPr>
            <w:r w:rsidRPr="00C04E8F">
              <w:rPr>
                <w:sz w:val="20"/>
                <w:szCs w:val="20"/>
                <w:lang w:val="en-US"/>
                <w14:ligatures w14:val="none"/>
              </w:rPr>
              <w:t>W:</w:t>
            </w:r>
          </w:p>
        </w:tc>
        <w:tc>
          <w:tcPr>
            <w:tcW w:w="4607" w:type="pct"/>
            <w:tcBorders>
              <w:top w:val="nil"/>
              <w:left w:val="nil"/>
              <w:bottom w:val="nil"/>
              <w:right w:val="nil"/>
            </w:tcBorders>
          </w:tcPr>
          <w:p w14:paraId="38293A12" w14:textId="77777777" w:rsidR="002C5BC6" w:rsidRPr="00C04E8F" w:rsidRDefault="002C5BC6" w:rsidP="00FA5BD8">
            <w:pPr>
              <w:spacing w:after="20"/>
              <w:rPr>
                <w:sz w:val="20"/>
                <w:szCs w:val="20"/>
                <w:lang w:val="en-US"/>
                <w14:ligatures w14:val="none"/>
              </w:rPr>
            </w:pPr>
            <w:r w:rsidRPr="00C04E8F">
              <w:rPr>
                <w:sz w:val="20"/>
                <w:szCs w:val="20"/>
                <w:lang w:val="en-US"/>
                <w14:ligatures w14:val="none"/>
              </w:rPr>
              <w:t>Wave 1 (age 7)</w:t>
            </w:r>
          </w:p>
        </w:tc>
      </w:tr>
      <w:tr w:rsidR="002C5BC6" w:rsidRPr="00C04E8F" w14:paraId="4144B739" w14:textId="77777777" w:rsidTr="00FA5BD8">
        <w:trPr>
          <w:jc w:val="center"/>
        </w:trPr>
        <w:tc>
          <w:tcPr>
            <w:tcW w:w="5000" w:type="pct"/>
            <w:gridSpan w:val="2"/>
            <w:tcBorders>
              <w:top w:val="dotted" w:sz="4" w:space="0" w:color="auto"/>
              <w:left w:val="nil"/>
              <w:bottom w:val="nil"/>
              <w:right w:val="nil"/>
            </w:tcBorders>
          </w:tcPr>
          <w:p w14:paraId="0D383B39" w14:textId="77777777" w:rsidR="002C5BC6" w:rsidRPr="00C04E8F" w:rsidRDefault="002C5BC6" w:rsidP="00FA5BD8">
            <w:pPr>
              <w:spacing w:before="20"/>
              <w:rPr>
                <w:b/>
                <w:sz w:val="20"/>
                <w:szCs w:val="20"/>
                <w:lang w:val="en-US"/>
                <w14:ligatures w14:val="none"/>
              </w:rPr>
            </w:pPr>
            <w:r w:rsidRPr="00C04E8F">
              <w:rPr>
                <w:b/>
                <w:sz w:val="20"/>
                <w:szCs w:val="20"/>
                <w:lang w:val="en-US"/>
                <w14:ligatures w14:val="none"/>
              </w:rPr>
              <w:t>Household SES</w:t>
            </w:r>
          </w:p>
        </w:tc>
      </w:tr>
      <w:tr w:rsidR="002C5BC6" w:rsidRPr="000C045D" w14:paraId="6F8050B0" w14:textId="77777777" w:rsidTr="00FA5BD8">
        <w:trPr>
          <w:jc w:val="center"/>
        </w:trPr>
        <w:tc>
          <w:tcPr>
            <w:tcW w:w="393" w:type="pct"/>
            <w:tcBorders>
              <w:top w:val="nil"/>
              <w:left w:val="nil"/>
              <w:bottom w:val="nil"/>
              <w:right w:val="nil"/>
            </w:tcBorders>
          </w:tcPr>
          <w:p w14:paraId="0435E46C" w14:textId="77777777" w:rsidR="002C5BC6" w:rsidRPr="00C04E8F" w:rsidRDefault="002C5BC6" w:rsidP="00FA5BD8">
            <w:pPr>
              <w:jc w:val="right"/>
              <w:rPr>
                <w:sz w:val="20"/>
                <w:szCs w:val="20"/>
                <w:lang w:val="en-US"/>
                <w14:ligatures w14:val="none"/>
              </w:rPr>
            </w:pPr>
            <w:r w:rsidRPr="00C04E8F">
              <w:rPr>
                <w:sz w:val="20"/>
                <w:szCs w:val="20"/>
                <w:lang w:val="en-US"/>
                <w14:ligatures w14:val="none"/>
              </w:rPr>
              <w:t>Q:</w:t>
            </w:r>
          </w:p>
        </w:tc>
        <w:tc>
          <w:tcPr>
            <w:tcW w:w="4607" w:type="pct"/>
            <w:tcBorders>
              <w:top w:val="nil"/>
              <w:left w:val="nil"/>
              <w:bottom w:val="nil"/>
              <w:right w:val="nil"/>
            </w:tcBorders>
          </w:tcPr>
          <w:p w14:paraId="2288A721" w14:textId="77777777" w:rsidR="002C5BC6" w:rsidRPr="00C04E8F" w:rsidRDefault="002C5BC6" w:rsidP="00FA5BD8">
            <w:pPr>
              <w:rPr>
                <w:sz w:val="20"/>
                <w:szCs w:val="20"/>
                <w:lang w:val="en-US"/>
                <w14:ligatures w14:val="none"/>
              </w:rPr>
            </w:pPr>
            <w:r w:rsidRPr="00C04E8F">
              <w:rPr>
                <w:sz w:val="20"/>
                <w:szCs w:val="20"/>
                <w:lang w:val="en-US"/>
                <w14:ligatures w14:val="none"/>
              </w:rPr>
              <w:t>Information on participant’s primary caregivers’ employment, which was subsequently mapped onto the Socio-Economic Index of Occupational Status (ISEI); obtained from participant</w:t>
            </w:r>
          </w:p>
        </w:tc>
      </w:tr>
      <w:tr w:rsidR="002C5BC6" w:rsidRPr="000C045D" w14:paraId="32889668" w14:textId="77777777" w:rsidTr="00FA5BD8">
        <w:trPr>
          <w:jc w:val="center"/>
        </w:trPr>
        <w:tc>
          <w:tcPr>
            <w:tcW w:w="393" w:type="pct"/>
            <w:tcBorders>
              <w:top w:val="nil"/>
              <w:left w:val="nil"/>
              <w:bottom w:val="nil"/>
              <w:right w:val="nil"/>
            </w:tcBorders>
          </w:tcPr>
          <w:p w14:paraId="28A45684" w14:textId="77777777" w:rsidR="002C5BC6" w:rsidRPr="00C04E8F" w:rsidRDefault="002C5BC6" w:rsidP="00FA5BD8">
            <w:pPr>
              <w:jc w:val="right"/>
              <w:rPr>
                <w:sz w:val="20"/>
                <w:szCs w:val="20"/>
                <w:lang w:val="en-US"/>
                <w14:ligatures w14:val="none"/>
              </w:rPr>
            </w:pPr>
            <w:r w:rsidRPr="00C04E8F">
              <w:rPr>
                <w:sz w:val="20"/>
                <w:szCs w:val="20"/>
                <w:lang w:val="en-US"/>
                <w14:ligatures w14:val="none"/>
              </w:rPr>
              <w:t>A:</w:t>
            </w:r>
          </w:p>
        </w:tc>
        <w:tc>
          <w:tcPr>
            <w:tcW w:w="4607" w:type="pct"/>
            <w:tcBorders>
              <w:top w:val="nil"/>
              <w:left w:val="nil"/>
              <w:bottom w:val="nil"/>
              <w:right w:val="nil"/>
            </w:tcBorders>
          </w:tcPr>
          <w:p w14:paraId="4397D30E" w14:textId="77777777" w:rsidR="002C5BC6" w:rsidRPr="00C04E8F" w:rsidRDefault="002C5BC6" w:rsidP="00FA5BD8">
            <w:pPr>
              <w:rPr>
                <w:sz w:val="20"/>
                <w:szCs w:val="20"/>
                <w:lang w:val="en-US"/>
                <w14:ligatures w14:val="none"/>
              </w:rPr>
            </w:pPr>
            <w:r w:rsidRPr="00C04E8F">
              <w:rPr>
                <w:sz w:val="20"/>
                <w:szCs w:val="20"/>
                <w:lang w:val="en-US"/>
                <w14:ligatures w14:val="none"/>
              </w:rPr>
              <w:t xml:space="preserve">Ranges from 16 = </w:t>
            </w:r>
            <w:r w:rsidRPr="00C04E8F">
              <w:rPr>
                <w:i/>
                <w:sz w:val="20"/>
                <w:szCs w:val="20"/>
                <w:lang w:val="en-US"/>
                <w14:ligatures w14:val="none"/>
              </w:rPr>
              <w:t>unskilled worker</w:t>
            </w:r>
            <w:r w:rsidRPr="00C04E8F">
              <w:rPr>
                <w:sz w:val="20"/>
                <w:szCs w:val="20"/>
                <w:lang w:val="en-US"/>
                <w14:ligatures w14:val="none"/>
              </w:rPr>
              <w:t xml:space="preserve"> to 90 = </w:t>
            </w:r>
            <w:r w:rsidRPr="00C04E8F">
              <w:rPr>
                <w:i/>
                <w:sz w:val="20"/>
                <w:szCs w:val="20"/>
                <w:lang w:val="en-US"/>
                <w14:ligatures w14:val="none"/>
              </w:rPr>
              <w:t>judge</w:t>
            </w:r>
          </w:p>
        </w:tc>
      </w:tr>
      <w:tr w:rsidR="002C5BC6" w:rsidRPr="000C045D" w14:paraId="6A6DABB2" w14:textId="77777777" w:rsidTr="00FA5BD8">
        <w:trPr>
          <w:jc w:val="center"/>
        </w:trPr>
        <w:tc>
          <w:tcPr>
            <w:tcW w:w="393" w:type="pct"/>
            <w:tcBorders>
              <w:top w:val="nil"/>
              <w:left w:val="nil"/>
              <w:bottom w:val="dotted" w:sz="4" w:space="0" w:color="auto"/>
              <w:right w:val="nil"/>
            </w:tcBorders>
          </w:tcPr>
          <w:p w14:paraId="3CFED0D9" w14:textId="77777777" w:rsidR="002C5BC6" w:rsidRPr="00C04E8F" w:rsidRDefault="002C5BC6" w:rsidP="00FA5BD8">
            <w:pPr>
              <w:spacing w:after="20"/>
              <w:jc w:val="right"/>
              <w:rPr>
                <w:sz w:val="20"/>
                <w:szCs w:val="20"/>
                <w:lang w:val="en-US"/>
                <w14:ligatures w14:val="none"/>
              </w:rPr>
            </w:pPr>
            <w:r w:rsidRPr="00C04E8F">
              <w:rPr>
                <w:sz w:val="20"/>
                <w:szCs w:val="20"/>
                <w:lang w:val="en-US"/>
                <w14:ligatures w14:val="none"/>
              </w:rPr>
              <w:t>W:</w:t>
            </w:r>
          </w:p>
        </w:tc>
        <w:tc>
          <w:tcPr>
            <w:tcW w:w="4607" w:type="pct"/>
            <w:tcBorders>
              <w:top w:val="nil"/>
              <w:left w:val="nil"/>
              <w:bottom w:val="dotted" w:sz="4" w:space="0" w:color="auto"/>
              <w:right w:val="nil"/>
            </w:tcBorders>
          </w:tcPr>
          <w:p w14:paraId="169EF019" w14:textId="77777777" w:rsidR="002C5BC6" w:rsidRPr="00C04E8F" w:rsidRDefault="002C5BC6" w:rsidP="00FA5BD8">
            <w:pPr>
              <w:spacing w:after="20"/>
              <w:rPr>
                <w:sz w:val="20"/>
                <w:szCs w:val="20"/>
                <w:lang w:val="en-US"/>
                <w14:ligatures w14:val="none"/>
              </w:rPr>
            </w:pPr>
            <w:r w:rsidRPr="00C04E8F">
              <w:rPr>
                <w:sz w:val="20"/>
                <w:szCs w:val="20"/>
                <w:lang w:val="en-US"/>
                <w14:ligatures w14:val="none"/>
              </w:rPr>
              <w:t>Coalesced across wave 4, 5 and 6 (ages 11, 13, and 15)</w:t>
            </w:r>
          </w:p>
        </w:tc>
      </w:tr>
      <w:tr w:rsidR="002C5BC6" w:rsidRPr="00C04E8F" w14:paraId="782C38CF" w14:textId="77777777" w:rsidTr="00FA5BD8">
        <w:trPr>
          <w:jc w:val="center"/>
        </w:trPr>
        <w:tc>
          <w:tcPr>
            <w:tcW w:w="5000" w:type="pct"/>
            <w:gridSpan w:val="2"/>
            <w:tcBorders>
              <w:top w:val="dotted" w:sz="4" w:space="0" w:color="auto"/>
              <w:left w:val="nil"/>
              <w:bottom w:val="nil"/>
              <w:right w:val="nil"/>
            </w:tcBorders>
          </w:tcPr>
          <w:p w14:paraId="0C60C9D9" w14:textId="77777777" w:rsidR="002C5BC6" w:rsidRPr="00C04E8F" w:rsidRDefault="002C5BC6" w:rsidP="00FA5BD8">
            <w:pPr>
              <w:spacing w:before="20"/>
              <w:rPr>
                <w:b/>
                <w:sz w:val="20"/>
                <w:szCs w:val="20"/>
                <w:lang w:val="en-US"/>
                <w14:ligatures w14:val="none"/>
              </w:rPr>
            </w:pPr>
            <w:r>
              <w:rPr>
                <w:b/>
                <w:sz w:val="20"/>
                <w:szCs w:val="20"/>
                <w:lang w:val="en-US"/>
                <w14:ligatures w14:val="none"/>
              </w:rPr>
              <w:t>Migration background</w:t>
            </w:r>
          </w:p>
        </w:tc>
      </w:tr>
      <w:tr w:rsidR="002C5BC6" w:rsidRPr="000C045D" w14:paraId="353019B8" w14:textId="77777777" w:rsidTr="00FA5BD8">
        <w:trPr>
          <w:jc w:val="center"/>
        </w:trPr>
        <w:tc>
          <w:tcPr>
            <w:tcW w:w="393" w:type="pct"/>
            <w:tcBorders>
              <w:top w:val="nil"/>
              <w:left w:val="nil"/>
              <w:bottom w:val="nil"/>
              <w:right w:val="nil"/>
            </w:tcBorders>
          </w:tcPr>
          <w:p w14:paraId="538C5921" w14:textId="77777777" w:rsidR="002C5BC6" w:rsidRPr="00C04E8F" w:rsidRDefault="002C5BC6" w:rsidP="00FA5BD8">
            <w:pPr>
              <w:jc w:val="right"/>
              <w:rPr>
                <w:sz w:val="20"/>
                <w:szCs w:val="20"/>
                <w:lang w:val="en-US"/>
                <w14:ligatures w14:val="none"/>
              </w:rPr>
            </w:pPr>
            <w:r w:rsidRPr="00C04E8F">
              <w:rPr>
                <w:sz w:val="20"/>
                <w:szCs w:val="20"/>
                <w:lang w:val="en-US"/>
                <w14:ligatures w14:val="none"/>
              </w:rPr>
              <w:t>Q:</w:t>
            </w:r>
          </w:p>
        </w:tc>
        <w:tc>
          <w:tcPr>
            <w:tcW w:w="4607" w:type="pct"/>
            <w:tcBorders>
              <w:top w:val="nil"/>
              <w:left w:val="nil"/>
              <w:bottom w:val="nil"/>
              <w:right w:val="nil"/>
            </w:tcBorders>
          </w:tcPr>
          <w:p w14:paraId="4A44319C" w14:textId="77777777" w:rsidR="002C5BC6" w:rsidRPr="00C04E8F" w:rsidRDefault="002C5BC6" w:rsidP="00FA5BD8">
            <w:pPr>
              <w:rPr>
                <w:sz w:val="20"/>
                <w:szCs w:val="20"/>
                <w:lang w:val="en-US"/>
                <w14:ligatures w14:val="none"/>
              </w:rPr>
            </w:pPr>
            <w:r w:rsidRPr="00C04E8F">
              <w:rPr>
                <w:sz w:val="20"/>
                <w:szCs w:val="20"/>
                <w:lang w:val="en-US"/>
                <w14:ligatures w14:val="none"/>
              </w:rPr>
              <w:t>Information on country of birth of participant’s biological mother and father; obtained from participant</w:t>
            </w:r>
          </w:p>
        </w:tc>
      </w:tr>
      <w:tr w:rsidR="002C5BC6" w:rsidRPr="000C045D" w14:paraId="5C64DA6E" w14:textId="77777777" w:rsidTr="00FA5BD8">
        <w:trPr>
          <w:jc w:val="center"/>
        </w:trPr>
        <w:tc>
          <w:tcPr>
            <w:tcW w:w="393" w:type="pct"/>
            <w:tcBorders>
              <w:top w:val="nil"/>
              <w:left w:val="nil"/>
              <w:bottom w:val="nil"/>
              <w:right w:val="nil"/>
            </w:tcBorders>
          </w:tcPr>
          <w:p w14:paraId="11577ED7" w14:textId="77777777" w:rsidR="002C5BC6" w:rsidRPr="00C04E8F" w:rsidRDefault="002C5BC6" w:rsidP="00FA5BD8">
            <w:pPr>
              <w:jc w:val="right"/>
              <w:rPr>
                <w:sz w:val="20"/>
                <w:szCs w:val="20"/>
                <w:lang w:val="en-US"/>
                <w14:ligatures w14:val="none"/>
              </w:rPr>
            </w:pPr>
            <w:r w:rsidRPr="00C04E8F">
              <w:rPr>
                <w:sz w:val="20"/>
                <w:szCs w:val="20"/>
                <w:lang w:val="en-US"/>
                <w14:ligatures w14:val="none"/>
              </w:rPr>
              <w:t>A:</w:t>
            </w:r>
          </w:p>
        </w:tc>
        <w:tc>
          <w:tcPr>
            <w:tcW w:w="4607" w:type="pct"/>
            <w:tcBorders>
              <w:top w:val="nil"/>
              <w:left w:val="nil"/>
              <w:bottom w:val="nil"/>
              <w:right w:val="nil"/>
            </w:tcBorders>
          </w:tcPr>
          <w:p w14:paraId="64A9AD29" w14:textId="77777777" w:rsidR="002C5BC6" w:rsidRPr="00C04E8F" w:rsidRDefault="002C5BC6" w:rsidP="00FA5BD8">
            <w:pPr>
              <w:rPr>
                <w:sz w:val="20"/>
                <w:szCs w:val="20"/>
                <w:lang w:val="en-US"/>
                <w14:ligatures w14:val="none"/>
              </w:rPr>
            </w:pPr>
            <w:r w:rsidRPr="00C04E8F">
              <w:rPr>
                <w:sz w:val="20"/>
                <w:szCs w:val="20"/>
                <w:lang w:val="en-US"/>
                <w14:ligatures w14:val="none"/>
              </w:rPr>
              <w:t xml:space="preserve">0 = </w:t>
            </w:r>
            <w:r>
              <w:rPr>
                <w:i/>
                <w:iCs/>
                <w:sz w:val="20"/>
                <w:szCs w:val="20"/>
                <w:lang w:val="en-US"/>
                <w14:ligatures w14:val="none"/>
              </w:rPr>
              <w:t>at least one parent</w:t>
            </w:r>
            <w:r w:rsidRPr="00C04E8F">
              <w:rPr>
                <w:i/>
                <w:iCs/>
                <w:sz w:val="20"/>
                <w:szCs w:val="20"/>
                <w:lang w:val="en-US"/>
                <w14:ligatures w14:val="none"/>
              </w:rPr>
              <w:t xml:space="preserve"> born in Switzerland</w:t>
            </w:r>
            <w:r w:rsidRPr="00C04E8F">
              <w:rPr>
                <w:sz w:val="20"/>
                <w:szCs w:val="20"/>
                <w:lang w:val="en-US"/>
                <w14:ligatures w14:val="none"/>
              </w:rPr>
              <w:t xml:space="preserve">; 1 = </w:t>
            </w:r>
            <w:r w:rsidRPr="00C04E8F">
              <w:rPr>
                <w:i/>
                <w:iCs/>
                <w:sz w:val="20"/>
                <w:szCs w:val="20"/>
                <w:lang w:val="en-US"/>
                <w14:ligatures w14:val="none"/>
              </w:rPr>
              <w:t>both parents not born in Switzerland</w:t>
            </w:r>
            <w:r w:rsidRPr="00C04E8F">
              <w:rPr>
                <w:iCs/>
                <w:sz w:val="20"/>
                <w:szCs w:val="20"/>
                <w:lang w:val="en-US"/>
                <w14:ligatures w14:val="none"/>
              </w:rPr>
              <w:t xml:space="preserve"> (original answer coding was 1 = </w:t>
            </w:r>
            <w:r w:rsidRPr="00C04E8F">
              <w:rPr>
                <w:i/>
                <w:iCs/>
                <w:sz w:val="20"/>
                <w:szCs w:val="20"/>
                <w:lang w:val="en-US"/>
                <w14:ligatures w14:val="none"/>
              </w:rPr>
              <w:t>Switzerland</w:t>
            </w:r>
            <w:r w:rsidRPr="00C04E8F">
              <w:rPr>
                <w:iCs/>
                <w:sz w:val="20"/>
                <w:szCs w:val="20"/>
                <w:lang w:val="en-US"/>
                <w14:ligatures w14:val="none"/>
              </w:rPr>
              <w:t xml:space="preserve">; 2 = </w:t>
            </w:r>
            <w:r w:rsidRPr="00C04E8F">
              <w:rPr>
                <w:i/>
                <w:iCs/>
                <w:sz w:val="20"/>
                <w:szCs w:val="20"/>
                <w:lang w:val="en-US"/>
                <w14:ligatures w14:val="none"/>
              </w:rPr>
              <w:t>a different country, namely: [free text option]</w:t>
            </w:r>
            <w:r w:rsidRPr="00C04E8F">
              <w:rPr>
                <w:iCs/>
                <w:sz w:val="20"/>
                <w:szCs w:val="20"/>
                <w:lang w:val="en-US"/>
                <w14:ligatures w14:val="none"/>
              </w:rPr>
              <w:t>)</w:t>
            </w:r>
          </w:p>
        </w:tc>
      </w:tr>
      <w:tr w:rsidR="002C5BC6" w:rsidRPr="000C045D" w14:paraId="035F9993" w14:textId="77777777" w:rsidTr="00FA5BD8">
        <w:trPr>
          <w:jc w:val="center"/>
        </w:trPr>
        <w:tc>
          <w:tcPr>
            <w:tcW w:w="393" w:type="pct"/>
            <w:tcBorders>
              <w:top w:val="nil"/>
              <w:left w:val="nil"/>
              <w:bottom w:val="dotted" w:sz="4" w:space="0" w:color="auto"/>
              <w:right w:val="nil"/>
            </w:tcBorders>
          </w:tcPr>
          <w:p w14:paraId="241C9451" w14:textId="77777777" w:rsidR="002C5BC6" w:rsidRPr="00C04E8F" w:rsidRDefault="002C5BC6" w:rsidP="00FA5BD8">
            <w:pPr>
              <w:spacing w:after="20"/>
              <w:jc w:val="right"/>
              <w:rPr>
                <w:sz w:val="20"/>
                <w:szCs w:val="20"/>
                <w:lang w:val="en-US"/>
                <w14:ligatures w14:val="none"/>
              </w:rPr>
            </w:pPr>
            <w:r w:rsidRPr="00C04E8F">
              <w:rPr>
                <w:sz w:val="20"/>
                <w:szCs w:val="20"/>
                <w:lang w:val="en-US"/>
                <w14:ligatures w14:val="none"/>
              </w:rPr>
              <w:t>W:</w:t>
            </w:r>
          </w:p>
        </w:tc>
        <w:tc>
          <w:tcPr>
            <w:tcW w:w="4607" w:type="pct"/>
            <w:tcBorders>
              <w:top w:val="nil"/>
              <w:left w:val="nil"/>
              <w:bottom w:val="dotted" w:sz="4" w:space="0" w:color="auto"/>
              <w:right w:val="nil"/>
            </w:tcBorders>
          </w:tcPr>
          <w:p w14:paraId="77729F8B" w14:textId="77777777" w:rsidR="002C5BC6" w:rsidRPr="00C04E8F" w:rsidRDefault="002C5BC6" w:rsidP="00FA5BD8">
            <w:pPr>
              <w:spacing w:after="20"/>
              <w:rPr>
                <w:sz w:val="20"/>
                <w:szCs w:val="20"/>
                <w:lang w:val="en-US"/>
                <w14:ligatures w14:val="none"/>
              </w:rPr>
            </w:pPr>
            <w:r w:rsidRPr="00C04E8F">
              <w:rPr>
                <w:sz w:val="20"/>
                <w:szCs w:val="20"/>
                <w:lang w:val="en-US"/>
                <w14:ligatures w14:val="none"/>
              </w:rPr>
              <w:t>Coalesced across wave 5 and 6 (ages 13 and 15)</w:t>
            </w:r>
          </w:p>
        </w:tc>
      </w:tr>
      <w:tr w:rsidR="002C5BC6" w:rsidRPr="00C04E8F" w14:paraId="014F26B0" w14:textId="77777777" w:rsidTr="00FA5BD8">
        <w:trPr>
          <w:jc w:val="center"/>
        </w:trPr>
        <w:tc>
          <w:tcPr>
            <w:tcW w:w="5000" w:type="pct"/>
            <w:gridSpan w:val="2"/>
            <w:tcBorders>
              <w:top w:val="dotted" w:sz="4" w:space="0" w:color="auto"/>
              <w:left w:val="nil"/>
              <w:bottom w:val="nil"/>
              <w:right w:val="nil"/>
            </w:tcBorders>
          </w:tcPr>
          <w:p w14:paraId="05935C78" w14:textId="77777777" w:rsidR="002C5BC6" w:rsidRPr="00C04E8F" w:rsidRDefault="002C5BC6" w:rsidP="00FA5BD8">
            <w:pPr>
              <w:spacing w:before="20"/>
              <w:rPr>
                <w:b/>
                <w:sz w:val="20"/>
                <w:szCs w:val="20"/>
                <w:lang w:val="en-US"/>
                <w14:ligatures w14:val="none"/>
              </w:rPr>
            </w:pPr>
            <w:r w:rsidRPr="00C04E8F">
              <w:rPr>
                <w:b/>
                <w:sz w:val="20"/>
                <w:szCs w:val="20"/>
                <w:lang w:val="en-US"/>
                <w14:ligatures w14:val="none"/>
              </w:rPr>
              <w:t>Gaming experience</w:t>
            </w:r>
          </w:p>
        </w:tc>
      </w:tr>
      <w:tr w:rsidR="002C5BC6" w:rsidRPr="000C045D" w14:paraId="50E96DD8" w14:textId="77777777" w:rsidTr="00FA5BD8">
        <w:trPr>
          <w:jc w:val="center"/>
        </w:trPr>
        <w:tc>
          <w:tcPr>
            <w:tcW w:w="393" w:type="pct"/>
            <w:tcBorders>
              <w:top w:val="nil"/>
              <w:left w:val="nil"/>
              <w:bottom w:val="nil"/>
              <w:right w:val="nil"/>
            </w:tcBorders>
          </w:tcPr>
          <w:p w14:paraId="548BDF2A" w14:textId="77777777" w:rsidR="002C5BC6" w:rsidRPr="00C04E8F" w:rsidRDefault="002C5BC6" w:rsidP="00FA5BD8">
            <w:pPr>
              <w:jc w:val="right"/>
              <w:rPr>
                <w:sz w:val="20"/>
                <w:szCs w:val="20"/>
                <w:lang w:val="en-US"/>
                <w14:ligatures w14:val="none"/>
              </w:rPr>
            </w:pPr>
            <w:r w:rsidRPr="00C04E8F">
              <w:rPr>
                <w:sz w:val="20"/>
                <w:szCs w:val="20"/>
                <w:lang w:val="en-US"/>
                <w14:ligatures w14:val="none"/>
              </w:rPr>
              <w:t>Q:</w:t>
            </w:r>
          </w:p>
        </w:tc>
        <w:tc>
          <w:tcPr>
            <w:tcW w:w="4607" w:type="pct"/>
            <w:tcBorders>
              <w:top w:val="nil"/>
              <w:left w:val="nil"/>
              <w:bottom w:val="nil"/>
              <w:right w:val="nil"/>
            </w:tcBorders>
          </w:tcPr>
          <w:p w14:paraId="14FD3510" w14:textId="77777777" w:rsidR="002C5BC6" w:rsidRPr="00C04E8F" w:rsidRDefault="002C5BC6" w:rsidP="00FA5BD8">
            <w:pPr>
              <w:rPr>
                <w:sz w:val="20"/>
                <w:szCs w:val="20"/>
                <w:lang w:val="en-US"/>
                <w14:ligatures w14:val="none"/>
              </w:rPr>
            </w:pPr>
            <w:r w:rsidRPr="00C04E8F">
              <w:rPr>
                <w:sz w:val="20"/>
                <w:szCs w:val="20"/>
                <w:lang w:val="en-US"/>
                <w14:ligatures w14:val="none"/>
              </w:rPr>
              <w:t>Information on participant’s time spent playing “action-packed computer or video games</w:t>
            </w:r>
            <w:r>
              <w:rPr>
                <w:sz w:val="20"/>
                <w:szCs w:val="20"/>
                <w:lang w:val="en-US"/>
                <w14:ligatures w14:val="none"/>
              </w:rPr>
              <w:t xml:space="preserve">, </w:t>
            </w:r>
            <w:r w:rsidRPr="00BD5174">
              <w:rPr>
                <w:sz w:val="20"/>
                <w:szCs w:val="20"/>
                <w:lang w:val="en-US"/>
                <w14:ligatures w14:val="none"/>
              </w:rPr>
              <w:t>in which opponents are realistically killed or blood is depicted ("shooter" games, etc.)</w:t>
            </w:r>
            <w:r w:rsidRPr="00C04E8F">
              <w:rPr>
                <w:sz w:val="20"/>
                <w:szCs w:val="20"/>
                <w:lang w:val="en-US"/>
                <w14:ligatures w14:val="none"/>
              </w:rPr>
              <w:t>” in the last 12 months; obtained from participant</w:t>
            </w:r>
          </w:p>
        </w:tc>
      </w:tr>
      <w:tr w:rsidR="002C5BC6" w:rsidRPr="000C045D" w14:paraId="791193F7" w14:textId="77777777" w:rsidTr="00FA5BD8">
        <w:trPr>
          <w:jc w:val="center"/>
        </w:trPr>
        <w:tc>
          <w:tcPr>
            <w:tcW w:w="393" w:type="pct"/>
            <w:tcBorders>
              <w:top w:val="nil"/>
              <w:left w:val="nil"/>
              <w:bottom w:val="nil"/>
              <w:right w:val="nil"/>
            </w:tcBorders>
          </w:tcPr>
          <w:p w14:paraId="2627D8CD" w14:textId="77777777" w:rsidR="002C5BC6" w:rsidRPr="00C04E8F" w:rsidRDefault="002C5BC6" w:rsidP="00FA5BD8">
            <w:pPr>
              <w:jc w:val="right"/>
              <w:rPr>
                <w:sz w:val="20"/>
                <w:szCs w:val="20"/>
                <w:lang w:val="en-US"/>
                <w14:ligatures w14:val="none"/>
              </w:rPr>
            </w:pPr>
            <w:r w:rsidRPr="00C04E8F">
              <w:rPr>
                <w:sz w:val="20"/>
                <w:szCs w:val="20"/>
                <w:lang w:val="en-US"/>
                <w14:ligatures w14:val="none"/>
              </w:rPr>
              <w:t>A:</w:t>
            </w:r>
          </w:p>
        </w:tc>
        <w:tc>
          <w:tcPr>
            <w:tcW w:w="4607" w:type="pct"/>
            <w:tcBorders>
              <w:top w:val="nil"/>
              <w:left w:val="nil"/>
              <w:bottom w:val="nil"/>
              <w:right w:val="nil"/>
            </w:tcBorders>
          </w:tcPr>
          <w:p w14:paraId="61B50870" w14:textId="77777777" w:rsidR="002C5BC6" w:rsidRPr="00C04E8F" w:rsidRDefault="002C5BC6" w:rsidP="00FA5BD8">
            <w:pPr>
              <w:rPr>
                <w:sz w:val="20"/>
                <w:szCs w:val="20"/>
                <w:lang w:val="en-US"/>
                <w14:ligatures w14:val="none"/>
              </w:rPr>
            </w:pPr>
            <w:r w:rsidRPr="00C04E8F">
              <w:rPr>
                <w:sz w:val="20"/>
                <w:szCs w:val="20"/>
                <w:lang w:val="en-US"/>
                <w14:ligatures w14:val="none"/>
              </w:rPr>
              <w:t xml:space="preserve">Ranges from 1 = </w:t>
            </w:r>
            <w:r w:rsidRPr="00C04E8F">
              <w:rPr>
                <w:i/>
                <w:sz w:val="20"/>
                <w:szCs w:val="20"/>
                <w:lang w:val="en-US"/>
                <w14:ligatures w14:val="none"/>
              </w:rPr>
              <w:t>never</w:t>
            </w:r>
            <w:r w:rsidRPr="00C04E8F">
              <w:rPr>
                <w:sz w:val="20"/>
                <w:szCs w:val="20"/>
                <w:lang w:val="en-US"/>
                <w14:ligatures w14:val="none"/>
              </w:rPr>
              <w:t xml:space="preserve"> to 7 = </w:t>
            </w:r>
            <w:r w:rsidRPr="00C04E8F">
              <w:rPr>
                <w:i/>
                <w:sz w:val="20"/>
                <w:szCs w:val="20"/>
                <w:lang w:val="en-US"/>
                <w14:ligatures w14:val="none"/>
              </w:rPr>
              <w:t>daily</w:t>
            </w:r>
            <w:r w:rsidRPr="00C04E8F">
              <w:rPr>
                <w:sz w:val="20"/>
                <w:szCs w:val="20"/>
                <w:lang w:val="en-US"/>
                <w14:ligatures w14:val="none"/>
              </w:rPr>
              <w:t xml:space="preserve"> </w:t>
            </w:r>
          </w:p>
        </w:tc>
      </w:tr>
      <w:tr w:rsidR="002C5BC6" w:rsidRPr="000C045D" w14:paraId="0892E1CA" w14:textId="77777777" w:rsidTr="00FA5BD8">
        <w:trPr>
          <w:jc w:val="center"/>
        </w:trPr>
        <w:tc>
          <w:tcPr>
            <w:tcW w:w="393" w:type="pct"/>
            <w:tcBorders>
              <w:top w:val="nil"/>
              <w:left w:val="nil"/>
              <w:bottom w:val="dotted" w:sz="4" w:space="0" w:color="auto"/>
              <w:right w:val="nil"/>
            </w:tcBorders>
          </w:tcPr>
          <w:p w14:paraId="32665E6C" w14:textId="77777777" w:rsidR="002C5BC6" w:rsidRPr="00C04E8F" w:rsidRDefault="002C5BC6" w:rsidP="00FA5BD8">
            <w:pPr>
              <w:spacing w:after="20"/>
              <w:jc w:val="right"/>
              <w:rPr>
                <w:sz w:val="20"/>
                <w:szCs w:val="20"/>
                <w:lang w:val="en-US"/>
                <w14:ligatures w14:val="none"/>
              </w:rPr>
            </w:pPr>
            <w:r w:rsidRPr="00C04E8F">
              <w:rPr>
                <w:sz w:val="20"/>
                <w:szCs w:val="20"/>
                <w:lang w:val="en-US"/>
                <w14:ligatures w14:val="none"/>
              </w:rPr>
              <w:t>W:</w:t>
            </w:r>
          </w:p>
        </w:tc>
        <w:tc>
          <w:tcPr>
            <w:tcW w:w="4607" w:type="pct"/>
            <w:tcBorders>
              <w:top w:val="nil"/>
              <w:left w:val="nil"/>
              <w:bottom w:val="dotted" w:sz="4" w:space="0" w:color="auto"/>
              <w:right w:val="nil"/>
            </w:tcBorders>
          </w:tcPr>
          <w:p w14:paraId="1C411A19" w14:textId="77777777" w:rsidR="002C5BC6" w:rsidRPr="00C04E8F" w:rsidRDefault="002C5BC6" w:rsidP="00FA5BD8">
            <w:pPr>
              <w:spacing w:after="20"/>
              <w:rPr>
                <w:sz w:val="20"/>
                <w:szCs w:val="20"/>
                <w:lang w:val="en-US"/>
                <w14:ligatures w14:val="none"/>
              </w:rPr>
            </w:pPr>
            <w:r w:rsidRPr="00C04E8F">
              <w:rPr>
                <w:sz w:val="20"/>
                <w:szCs w:val="20"/>
                <w:lang w:val="en-US"/>
                <w14:ligatures w14:val="none"/>
              </w:rPr>
              <w:t>Averaged across wave 8 and 9 (ages 20 and 24)</w:t>
            </w:r>
          </w:p>
        </w:tc>
      </w:tr>
      <w:tr w:rsidR="002C5BC6" w:rsidRPr="00C04E8F" w14:paraId="656B4632" w14:textId="77777777" w:rsidTr="00FA5BD8">
        <w:trPr>
          <w:jc w:val="center"/>
        </w:trPr>
        <w:tc>
          <w:tcPr>
            <w:tcW w:w="5000" w:type="pct"/>
            <w:gridSpan w:val="2"/>
            <w:tcBorders>
              <w:top w:val="dotted" w:sz="4" w:space="0" w:color="auto"/>
              <w:left w:val="nil"/>
              <w:bottom w:val="nil"/>
              <w:right w:val="nil"/>
            </w:tcBorders>
          </w:tcPr>
          <w:p w14:paraId="05ECB869" w14:textId="77777777" w:rsidR="002C5BC6" w:rsidRPr="00C04E8F" w:rsidRDefault="002C5BC6" w:rsidP="00FA5BD8">
            <w:pPr>
              <w:spacing w:before="20"/>
              <w:rPr>
                <w:b/>
                <w:sz w:val="20"/>
                <w:szCs w:val="20"/>
                <w:lang w:val="en-US"/>
                <w14:ligatures w14:val="none"/>
              </w:rPr>
            </w:pPr>
            <w:r w:rsidRPr="00C04E8F">
              <w:rPr>
                <w:b/>
                <w:sz w:val="20"/>
                <w:szCs w:val="20"/>
                <w:lang w:val="en-US"/>
                <w14:ligatures w14:val="none"/>
              </w:rPr>
              <w:t>Daily tobacco use</w:t>
            </w:r>
          </w:p>
        </w:tc>
      </w:tr>
      <w:tr w:rsidR="002C5BC6" w:rsidRPr="000C045D" w14:paraId="5E9CE5DA" w14:textId="77777777" w:rsidTr="00FA5BD8">
        <w:trPr>
          <w:jc w:val="center"/>
        </w:trPr>
        <w:tc>
          <w:tcPr>
            <w:tcW w:w="393" w:type="pct"/>
            <w:tcBorders>
              <w:top w:val="nil"/>
              <w:left w:val="nil"/>
              <w:bottom w:val="nil"/>
              <w:right w:val="nil"/>
            </w:tcBorders>
          </w:tcPr>
          <w:p w14:paraId="5F70D2E4" w14:textId="77777777" w:rsidR="002C5BC6" w:rsidRPr="00C04E8F" w:rsidRDefault="002C5BC6" w:rsidP="00FA5BD8">
            <w:pPr>
              <w:jc w:val="right"/>
              <w:rPr>
                <w:sz w:val="20"/>
                <w:szCs w:val="20"/>
                <w:lang w:val="en-US"/>
                <w14:ligatures w14:val="none"/>
              </w:rPr>
            </w:pPr>
            <w:r w:rsidRPr="00C04E8F">
              <w:rPr>
                <w:sz w:val="20"/>
                <w:szCs w:val="20"/>
                <w:lang w:val="en-US"/>
                <w14:ligatures w14:val="none"/>
              </w:rPr>
              <w:t>Q:</w:t>
            </w:r>
          </w:p>
        </w:tc>
        <w:tc>
          <w:tcPr>
            <w:tcW w:w="4607" w:type="pct"/>
            <w:tcBorders>
              <w:top w:val="nil"/>
              <w:left w:val="nil"/>
              <w:bottom w:val="nil"/>
              <w:right w:val="nil"/>
            </w:tcBorders>
          </w:tcPr>
          <w:p w14:paraId="06574FCB" w14:textId="77777777" w:rsidR="002C5BC6" w:rsidRPr="00C04E8F" w:rsidRDefault="002C5BC6" w:rsidP="00FA5BD8">
            <w:pPr>
              <w:rPr>
                <w:sz w:val="20"/>
                <w:szCs w:val="20"/>
                <w:lang w:val="en-US"/>
              </w:rPr>
            </w:pPr>
            <w:r w:rsidRPr="00C04E8F">
              <w:rPr>
                <w:sz w:val="20"/>
                <w:szCs w:val="20"/>
                <w:lang w:val="en-US"/>
                <w14:ligatures w14:val="none"/>
              </w:rPr>
              <w:t>Information on the frequency of participant’s tobacco use in the past three months; obtained from participant</w:t>
            </w:r>
          </w:p>
        </w:tc>
      </w:tr>
      <w:tr w:rsidR="002C5BC6" w:rsidRPr="000C045D" w14:paraId="048EF3D8" w14:textId="77777777" w:rsidTr="00FA5BD8">
        <w:trPr>
          <w:jc w:val="center"/>
        </w:trPr>
        <w:tc>
          <w:tcPr>
            <w:tcW w:w="393" w:type="pct"/>
            <w:tcBorders>
              <w:top w:val="nil"/>
              <w:left w:val="nil"/>
              <w:bottom w:val="nil"/>
              <w:right w:val="nil"/>
            </w:tcBorders>
          </w:tcPr>
          <w:p w14:paraId="442AC47F" w14:textId="77777777" w:rsidR="002C5BC6" w:rsidRPr="00C04E8F" w:rsidRDefault="002C5BC6" w:rsidP="00FA5BD8">
            <w:pPr>
              <w:jc w:val="right"/>
              <w:rPr>
                <w:sz w:val="20"/>
                <w:szCs w:val="20"/>
                <w:lang w:val="en-US"/>
                <w14:ligatures w14:val="none"/>
              </w:rPr>
            </w:pPr>
            <w:r w:rsidRPr="00C04E8F">
              <w:rPr>
                <w:sz w:val="20"/>
                <w:szCs w:val="20"/>
                <w:lang w:val="en-US"/>
                <w14:ligatures w14:val="none"/>
              </w:rPr>
              <w:t>A:</w:t>
            </w:r>
          </w:p>
        </w:tc>
        <w:tc>
          <w:tcPr>
            <w:tcW w:w="4607" w:type="pct"/>
            <w:tcBorders>
              <w:top w:val="nil"/>
              <w:left w:val="nil"/>
              <w:bottom w:val="nil"/>
              <w:right w:val="nil"/>
            </w:tcBorders>
          </w:tcPr>
          <w:p w14:paraId="37C10FFB" w14:textId="77777777" w:rsidR="002C5BC6" w:rsidRPr="00C04E8F" w:rsidRDefault="002C5BC6" w:rsidP="00FA5BD8">
            <w:pPr>
              <w:rPr>
                <w:sz w:val="20"/>
                <w:szCs w:val="20"/>
                <w:lang w:val="en-US"/>
                <w14:ligatures w14:val="none"/>
              </w:rPr>
            </w:pPr>
            <w:r w:rsidRPr="00C04E8F">
              <w:rPr>
                <w:sz w:val="20"/>
                <w:szCs w:val="20"/>
                <w:lang w:val="en-US"/>
                <w14:ligatures w14:val="none"/>
              </w:rPr>
              <w:t xml:space="preserve">0 = </w:t>
            </w:r>
            <w:r w:rsidRPr="00C04E8F">
              <w:rPr>
                <w:i/>
                <w:iCs/>
                <w:sz w:val="20"/>
                <w:szCs w:val="20"/>
                <w:lang w:val="en-US"/>
                <w14:ligatures w14:val="none"/>
              </w:rPr>
              <w:t>none or less than daily use</w:t>
            </w:r>
            <w:r w:rsidRPr="00C04E8F">
              <w:rPr>
                <w:sz w:val="20"/>
                <w:szCs w:val="20"/>
                <w:lang w:val="en-US"/>
                <w14:ligatures w14:val="none"/>
              </w:rPr>
              <w:t xml:space="preserve">; 1 = </w:t>
            </w:r>
            <w:r w:rsidRPr="00C04E8F">
              <w:rPr>
                <w:i/>
                <w:iCs/>
                <w:sz w:val="20"/>
                <w:szCs w:val="20"/>
                <w:lang w:val="en-US"/>
                <w14:ligatures w14:val="none"/>
              </w:rPr>
              <w:t>daily use</w:t>
            </w:r>
            <w:r w:rsidRPr="00C04E8F">
              <w:rPr>
                <w:iCs/>
                <w:sz w:val="20"/>
                <w:szCs w:val="20"/>
                <w:lang w:val="en-US"/>
                <w14:ligatures w14:val="none"/>
              </w:rPr>
              <w:t xml:space="preserve"> (original answer coding ranged from 1 = </w:t>
            </w:r>
            <w:r w:rsidRPr="00C04E8F">
              <w:rPr>
                <w:i/>
                <w:iCs/>
                <w:sz w:val="20"/>
                <w:szCs w:val="20"/>
                <w:lang w:val="en-US"/>
                <w14:ligatures w14:val="none"/>
              </w:rPr>
              <w:t>never</w:t>
            </w:r>
            <w:r w:rsidRPr="00C04E8F">
              <w:rPr>
                <w:iCs/>
                <w:sz w:val="20"/>
                <w:szCs w:val="20"/>
                <w:lang w:val="en-US"/>
                <w14:ligatures w14:val="none"/>
              </w:rPr>
              <w:t xml:space="preserve"> to 5 = </w:t>
            </w:r>
            <w:r w:rsidRPr="00C04E8F">
              <w:rPr>
                <w:i/>
                <w:iCs/>
                <w:sz w:val="20"/>
                <w:szCs w:val="20"/>
                <w:lang w:val="en-US"/>
                <w14:ligatures w14:val="none"/>
              </w:rPr>
              <w:t>daily</w:t>
            </w:r>
            <w:r w:rsidRPr="00C04E8F">
              <w:rPr>
                <w:iCs/>
                <w:sz w:val="20"/>
                <w:szCs w:val="20"/>
                <w:lang w:val="en-US"/>
                <w14:ligatures w14:val="none"/>
              </w:rPr>
              <w:t>)</w:t>
            </w:r>
          </w:p>
        </w:tc>
      </w:tr>
      <w:tr w:rsidR="002C5BC6" w:rsidRPr="00C04E8F" w14:paraId="6ECB8847" w14:textId="77777777" w:rsidTr="00FA5BD8">
        <w:trPr>
          <w:jc w:val="center"/>
        </w:trPr>
        <w:tc>
          <w:tcPr>
            <w:tcW w:w="393" w:type="pct"/>
            <w:tcBorders>
              <w:top w:val="nil"/>
              <w:left w:val="nil"/>
              <w:bottom w:val="dotted" w:sz="4" w:space="0" w:color="auto"/>
              <w:right w:val="nil"/>
            </w:tcBorders>
          </w:tcPr>
          <w:p w14:paraId="7B2D48E8" w14:textId="77777777" w:rsidR="002C5BC6" w:rsidRPr="00C04E8F" w:rsidRDefault="002C5BC6" w:rsidP="00FA5BD8">
            <w:pPr>
              <w:spacing w:after="20"/>
              <w:jc w:val="right"/>
              <w:rPr>
                <w:sz w:val="20"/>
                <w:szCs w:val="20"/>
                <w:lang w:val="en-US"/>
                <w14:ligatures w14:val="none"/>
              </w:rPr>
            </w:pPr>
            <w:r w:rsidRPr="00C04E8F">
              <w:rPr>
                <w:sz w:val="20"/>
                <w:szCs w:val="20"/>
                <w:lang w:val="en-US"/>
                <w14:ligatures w14:val="none"/>
              </w:rPr>
              <w:t>W:</w:t>
            </w:r>
          </w:p>
        </w:tc>
        <w:tc>
          <w:tcPr>
            <w:tcW w:w="4607" w:type="pct"/>
            <w:tcBorders>
              <w:top w:val="nil"/>
              <w:left w:val="nil"/>
              <w:bottom w:val="dotted" w:sz="4" w:space="0" w:color="auto"/>
              <w:right w:val="nil"/>
            </w:tcBorders>
          </w:tcPr>
          <w:p w14:paraId="1352E944" w14:textId="77777777" w:rsidR="002C5BC6" w:rsidRPr="00C04E8F" w:rsidRDefault="002C5BC6" w:rsidP="00FA5BD8">
            <w:pPr>
              <w:spacing w:after="20"/>
              <w:rPr>
                <w:sz w:val="20"/>
                <w:szCs w:val="20"/>
                <w:lang w:val="en-US"/>
                <w14:ligatures w14:val="none"/>
              </w:rPr>
            </w:pPr>
            <w:r w:rsidRPr="00C04E8F">
              <w:rPr>
                <w:sz w:val="20"/>
                <w:szCs w:val="20"/>
                <w:lang w:val="en-US"/>
                <w14:ligatures w14:val="none"/>
              </w:rPr>
              <w:t>Wave 9 (age 24)</w:t>
            </w:r>
          </w:p>
        </w:tc>
      </w:tr>
      <w:tr w:rsidR="002C5BC6" w:rsidRPr="00C04E8F" w14:paraId="2BEF4174" w14:textId="77777777" w:rsidTr="00FA5BD8">
        <w:trPr>
          <w:jc w:val="center"/>
        </w:trPr>
        <w:tc>
          <w:tcPr>
            <w:tcW w:w="5000" w:type="pct"/>
            <w:gridSpan w:val="2"/>
            <w:tcBorders>
              <w:top w:val="dotted" w:sz="4" w:space="0" w:color="auto"/>
              <w:left w:val="nil"/>
              <w:bottom w:val="nil"/>
              <w:right w:val="nil"/>
            </w:tcBorders>
          </w:tcPr>
          <w:p w14:paraId="1137FCF0" w14:textId="77777777" w:rsidR="002C5BC6" w:rsidRPr="00C04E8F" w:rsidRDefault="002C5BC6" w:rsidP="00FA5BD8">
            <w:pPr>
              <w:spacing w:before="20"/>
              <w:rPr>
                <w:b/>
                <w:sz w:val="20"/>
                <w:szCs w:val="20"/>
                <w:lang w:val="en-US"/>
                <w14:ligatures w14:val="none"/>
              </w:rPr>
            </w:pPr>
            <w:r w:rsidRPr="00C04E8F">
              <w:rPr>
                <w:b/>
                <w:sz w:val="20"/>
                <w:szCs w:val="20"/>
                <w:lang w:val="en-US"/>
                <w14:ligatures w14:val="none"/>
              </w:rPr>
              <w:t>Daily alcohol use</w:t>
            </w:r>
          </w:p>
        </w:tc>
      </w:tr>
      <w:tr w:rsidR="002C5BC6" w:rsidRPr="000C045D" w14:paraId="75993A1E" w14:textId="77777777" w:rsidTr="00FA5BD8">
        <w:trPr>
          <w:jc w:val="center"/>
        </w:trPr>
        <w:tc>
          <w:tcPr>
            <w:tcW w:w="393" w:type="pct"/>
            <w:tcBorders>
              <w:top w:val="nil"/>
              <w:left w:val="nil"/>
              <w:bottom w:val="nil"/>
              <w:right w:val="nil"/>
            </w:tcBorders>
          </w:tcPr>
          <w:p w14:paraId="14AED6CF" w14:textId="77777777" w:rsidR="002C5BC6" w:rsidRPr="00C04E8F" w:rsidRDefault="002C5BC6" w:rsidP="00FA5BD8">
            <w:pPr>
              <w:jc w:val="right"/>
              <w:rPr>
                <w:sz w:val="20"/>
                <w:szCs w:val="20"/>
                <w:lang w:val="en-US"/>
                <w14:ligatures w14:val="none"/>
              </w:rPr>
            </w:pPr>
            <w:r w:rsidRPr="00C04E8F">
              <w:rPr>
                <w:sz w:val="20"/>
                <w:szCs w:val="20"/>
                <w:lang w:val="en-US"/>
                <w14:ligatures w14:val="none"/>
              </w:rPr>
              <w:t>Q:</w:t>
            </w:r>
          </w:p>
        </w:tc>
        <w:tc>
          <w:tcPr>
            <w:tcW w:w="4607" w:type="pct"/>
            <w:tcBorders>
              <w:top w:val="nil"/>
              <w:left w:val="nil"/>
              <w:bottom w:val="nil"/>
              <w:right w:val="nil"/>
            </w:tcBorders>
          </w:tcPr>
          <w:p w14:paraId="12738A9C" w14:textId="77777777" w:rsidR="002C5BC6" w:rsidRPr="00C04E8F" w:rsidRDefault="002C5BC6" w:rsidP="00FA5BD8">
            <w:pPr>
              <w:rPr>
                <w:sz w:val="20"/>
                <w:szCs w:val="20"/>
                <w:lang w:val="en-US"/>
                <w14:ligatures w14:val="none"/>
              </w:rPr>
            </w:pPr>
            <w:r w:rsidRPr="00C04E8F">
              <w:rPr>
                <w:sz w:val="20"/>
                <w:szCs w:val="20"/>
                <w:lang w:val="en-US"/>
                <w14:ligatures w14:val="none"/>
              </w:rPr>
              <w:t>Information on the frequency of participant’s alcohol use in the past three months; obtained from participant</w:t>
            </w:r>
          </w:p>
        </w:tc>
      </w:tr>
      <w:tr w:rsidR="002C5BC6" w:rsidRPr="000C045D" w14:paraId="6C9A74F5" w14:textId="77777777" w:rsidTr="00FA5BD8">
        <w:trPr>
          <w:jc w:val="center"/>
        </w:trPr>
        <w:tc>
          <w:tcPr>
            <w:tcW w:w="393" w:type="pct"/>
            <w:tcBorders>
              <w:top w:val="nil"/>
              <w:left w:val="nil"/>
              <w:bottom w:val="nil"/>
              <w:right w:val="nil"/>
            </w:tcBorders>
          </w:tcPr>
          <w:p w14:paraId="12577AA0" w14:textId="77777777" w:rsidR="002C5BC6" w:rsidRPr="00C04E8F" w:rsidRDefault="002C5BC6" w:rsidP="00FA5BD8">
            <w:pPr>
              <w:jc w:val="right"/>
              <w:rPr>
                <w:sz w:val="20"/>
                <w:szCs w:val="20"/>
                <w:lang w:val="en-US"/>
                <w14:ligatures w14:val="none"/>
              </w:rPr>
            </w:pPr>
            <w:r w:rsidRPr="00C04E8F">
              <w:rPr>
                <w:sz w:val="20"/>
                <w:szCs w:val="20"/>
                <w:lang w:val="en-US"/>
                <w14:ligatures w14:val="none"/>
              </w:rPr>
              <w:t>A:</w:t>
            </w:r>
          </w:p>
        </w:tc>
        <w:tc>
          <w:tcPr>
            <w:tcW w:w="4607" w:type="pct"/>
            <w:tcBorders>
              <w:top w:val="nil"/>
              <w:left w:val="nil"/>
              <w:bottom w:val="nil"/>
              <w:right w:val="nil"/>
            </w:tcBorders>
          </w:tcPr>
          <w:p w14:paraId="41080AFD" w14:textId="77777777" w:rsidR="002C5BC6" w:rsidRPr="00C04E8F" w:rsidRDefault="002C5BC6" w:rsidP="00FA5BD8">
            <w:pPr>
              <w:rPr>
                <w:sz w:val="20"/>
                <w:szCs w:val="20"/>
                <w:lang w:val="en-US"/>
                <w14:ligatures w14:val="none"/>
              </w:rPr>
            </w:pPr>
            <w:r w:rsidRPr="00C04E8F">
              <w:rPr>
                <w:sz w:val="20"/>
                <w:szCs w:val="20"/>
                <w:lang w:val="en-US"/>
                <w14:ligatures w14:val="none"/>
              </w:rPr>
              <w:t xml:space="preserve">0 = </w:t>
            </w:r>
            <w:r w:rsidRPr="00C04E8F">
              <w:rPr>
                <w:i/>
                <w:iCs/>
                <w:sz w:val="20"/>
                <w:szCs w:val="20"/>
                <w:lang w:val="en-US"/>
                <w14:ligatures w14:val="none"/>
              </w:rPr>
              <w:t>none or less than daily use</w:t>
            </w:r>
            <w:r w:rsidRPr="00C04E8F">
              <w:rPr>
                <w:sz w:val="20"/>
                <w:szCs w:val="20"/>
                <w:lang w:val="en-US"/>
                <w14:ligatures w14:val="none"/>
              </w:rPr>
              <w:t xml:space="preserve">; 1 = </w:t>
            </w:r>
            <w:r w:rsidRPr="00C04E8F">
              <w:rPr>
                <w:i/>
                <w:iCs/>
                <w:sz w:val="20"/>
                <w:szCs w:val="20"/>
                <w:lang w:val="en-US"/>
                <w14:ligatures w14:val="none"/>
              </w:rPr>
              <w:t xml:space="preserve">daily use </w:t>
            </w:r>
            <w:r w:rsidRPr="00C04E8F">
              <w:rPr>
                <w:iCs/>
                <w:sz w:val="20"/>
                <w:szCs w:val="20"/>
                <w:lang w:val="en-US"/>
                <w14:ligatures w14:val="none"/>
              </w:rPr>
              <w:t xml:space="preserve">(original answer coding ranged from 1 = </w:t>
            </w:r>
            <w:r w:rsidRPr="00C04E8F">
              <w:rPr>
                <w:i/>
                <w:iCs/>
                <w:sz w:val="20"/>
                <w:szCs w:val="20"/>
                <w:lang w:val="en-US"/>
                <w14:ligatures w14:val="none"/>
              </w:rPr>
              <w:t>never</w:t>
            </w:r>
            <w:r w:rsidRPr="00C04E8F">
              <w:rPr>
                <w:iCs/>
                <w:sz w:val="20"/>
                <w:szCs w:val="20"/>
                <w:lang w:val="en-US"/>
                <w14:ligatures w14:val="none"/>
              </w:rPr>
              <w:t xml:space="preserve"> to 5 = </w:t>
            </w:r>
            <w:r w:rsidRPr="00C04E8F">
              <w:rPr>
                <w:i/>
                <w:iCs/>
                <w:sz w:val="20"/>
                <w:szCs w:val="20"/>
                <w:lang w:val="en-US"/>
                <w14:ligatures w14:val="none"/>
              </w:rPr>
              <w:t>daily</w:t>
            </w:r>
            <w:r w:rsidRPr="00C04E8F">
              <w:rPr>
                <w:iCs/>
                <w:sz w:val="20"/>
                <w:szCs w:val="20"/>
                <w:lang w:val="en-US"/>
                <w14:ligatures w14:val="none"/>
              </w:rPr>
              <w:t>)</w:t>
            </w:r>
          </w:p>
        </w:tc>
      </w:tr>
      <w:tr w:rsidR="002C5BC6" w:rsidRPr="00C04E8F" w14:paraId="0F75B176" w14:textId="77777777" w:rsidTr="00FA5BD8">
        <w:trPr>
          <w:jc w:val="center"/>
        </w:trPr>
        <w:tc>
          <w:tcPr>
            <w:tcW w:w="393" w:type="pct"/>
            <w:tcBorders>
              <w:top w:val="nil"/>
              <w:left w:val="nil"/>
              <w:bottom w:val="dotted" w:sz="4" w:space="0" w:color="auto"/>
              <w:right w:val="nil"/>
            </w:tcBorders>
          </w:tcPr>
          <w:p w14:paraId="7C85CE2A" w14:textId="77777777" w:rsidR="002C5BC6" w:rsidRPr="00C04E8F" w:rsidRDefault="002C5BC6" w:rsidP="00FA5BD8">
            <w:pPr>
              <w:spacing w:after="40"/>
              <w:jc w:val="right"/>
              <w:rPr>
                <w:sz w:val="20"/>
                <w:szCs w:val="20"/>
                <w:lang w:val="en-US"/>
                <w14:ligatures w14:val="none"/>
              </w:rPr>
            </w:pPr>
            <w:r w:rsidRPr="00C04E8F">
              <w:rPr>
                <w:sz w:val="20"/>
                <w:szCs w:val="20"/>
                <w:lang w:val="en-US"/>
                <w14:ligatures w14:val="none"/>
              </w:rPr>
              <w:t>W:</w:t>
            </w:r>
          </w:p>
        </w:tc>
        <w:tc>
          <w:tcPr>
            <w:tcW w:w="4607" w:type="pct"/>
            <w:tcBorders>
              <w:top w:val="nil"/>
              <w:left w:val="nil"/>
              <w:bottom w:val="dotted" w:sz="4" w:space="0" w:color="auto"/>
              <w:right w:val="nil"/>
            </w:tcBorders>
          </w:tcPr>
          <w:p w14:paraId="34432881" w14:textId="77777777" w:rsidR="002C5BC6" w:rsidRPr="00C04E8F" w:rsidRDefault="002C5BC6" w:rsidP="00FA5BD8">
            <w:pPr>
              <w:spacing w:after="40"/>
              <w:rPr>
                <w:sz w:val="20"/>
                <w:szCs w:val="20"/>
                <w:lang w:val="en-US"/>
                <w14:ligatures w14:val="none"/>
              </w:rPr>
            </w:pPr>
            <w:r w:rsidRPr="00C04E8F">
              <w:rPr>
                <w:sz w:val="20"/>
                <w:szCs w:val="20"/>
                <w:lang w:val="en-US"/>
                <w14:ligatures w14:val="none"/>
              </w:rPr>
              <w:t>Wave 9 (age 24)</w:t>
            </w:r>
          </w:p>
        </w:tc>
      </w:tr>
      <w:tr w:rsidR="002C5BC6" w:rsidRPr="00C04E8F" w14:paraId="0E2EEFDC" w14:textId="77777777" w:rsidTr="00FA5BD8">
        <w:trPr>
          <w:jc w:val="center"/>
        </w:trPr>
        <w:tc>
          <w:tcPr>
            <w:tcW w:w="5000" w:type="pct"/>
            <w:gridSpan w:val="2"/>
            <w:tcBorders>
              <w:top w:val="single" w:sz="4" w:space="0" w:color="auto"/>
              <w:left w:val="nil"/>
              <w:bottom w:val="nil"/>
              <w:right w:val="nil"/>
            </w:tcBorders>
          </w:tcPr>
          <w:p w14:paraId="3125B21E" w14:textId="77777777" w:rsidR="002C5BC6" w:rsidRPr="00C04E8F" w:rsidRDefault="002C5BC6" w:rsidP="00FA5BD8">
            <w:pPr>
              <w:rPr>
                <w:sz w:val="20"/>
                <w:szCs w:val="20"/>
                <w:lang w:val="en-US"/>
                <w14:ligatures w14:val="none"/>
              </w:rPr>
            </w:pPr>
          </w:p>
        </w:tc>
      </w:tr>
    </w:tbl>
    <w:p w14:paraId="39B47EEC" w14:textId="77777777" w:rsidR="002C5BC6" w:rsidRDefault="002C5BC6" w:rsidP="002C5BC6">
      <w:pPr>
        <w:rPr>
          <w:noProof/>
          <w:lang w:val="en-US"/>
        </w:rPr>
        <w:sectPr w:rsidR="002C5BC6" w:rsidSect="002C5BC6">
          <w:pgSz w:w="11906" w:h="16838"/>
          <w:pgMar w:top="1417" w:right="1417" w:bottom="1134" w:left="1417" w:header="708" w:footer="708" w:gutter="0"/>
          <w:cols w:space="708"/>
          <w:docGrid w:linePitch="360"/>
        </w:sectPr>
      </w:pPr>
    </w:p>
    <w:tbl>
      <w:tblPr>
        <w:tblStyle w:val="Tabellenraster"/>
        <w:tblW w:w="429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6"/>
        <w:gridCol w:w="3684"/>
        <w:gridCol w:w="1416"/>
      </w:tblGrid>
      <w:tr w:rsidR="002C5BC6" w:rsidRPr="000C045D" w14:paraId="069B9504" w14:textId="77777777" w:rsidTr="00FA5BD8">
        <w:trPr>
          <w:jc w:val="center"/>
        </w:trPr>
        <w:tc>
          <w:tcPr>
            <w:tcW w:w="5000" w:type="pct"/>
            <w:gridSpan w:val="3"/>
            <w:tcBorders>
              <w:bottom w:val="single" w:sz="4" w:space="0" w:color="auto"/>
            </w:tcBorders>
          </w:tcPr>
          <w:p w14:paraId="5C75FFD2" w14:textId="77777777" w:rsidR="002C5BC6" w:rsidRPr="00C04E8F" w:rsidRDefault="002C5BC6" w:rsidP="00FA5BD8">
            <w:pPr>
              <w:rPr>
                <w:b/>
                <w:noProof/>
                <w:sz w:val="20"/>
                <w:szCs w:val="20"/>
                <w:lang w:val="en-US"/>
              </w:rPr>
            </w:pPr>
            <w:r w:rsidRPr="00C04E8F">
              <w:rPr>
                <w:b/>
                <w:noProof/>
                <w:sz w:val="20"/>
                <w:szCs w:val="20"/>
                <w:lang w:val="en-US"/>
              </w:rPr>
              <w:lastRenderedPageBreak/>
              <w:t>Table S2</w:t>
            </w:r>
          </w:p>
          <w:p w14:paraId="35E3FE32" w14:textId="77777777" w:rsidR="002C5BC6" w:rsidRPr="00C04E8F" w:rsidRDefault="002C5BC6" w:rsidP="00FA5BD8">
            <w:pPr>
              <w:spacing w:after="60"/>
              <w:rPr>
                <w:noProof/>
                <w:sz w:val="20"/>
                <w:szCs w:val="20"/>
                <w:lang w:val="en-US"/>
              </w:rPr>
            </w:pPr>
            <w:r w:rsidRPr="00C04E8F">
              <w:rPr>
                <w:noProof/>
                <w:sz w:val="20"/>
                <w:szCs w:val="20"/>
                <w:lang w:val="en-US"/>
              </w:rPr>
              <w:t>Substances, metabolites, and morphine equivalency (ME) factors</w:t>
            </w:r>
          </w:p>
        </w:tc>
      </w:tr>
      <w:tr w:rsidR="002C5BC6" w:rsidRPr="00C04E8F" w14:paraId="5F2DC03C" w14:textId="77777777" w:rsidTr="00FA5BD8">
        <w:trPr>
          <w:jc w:val="center"/>
        </w:trPr>
        <w:tc>
          <w:tcPr>
            <w:tcW w:w="1729" w:type="pct"/>
            <w:tcBorders>
              <w:top w:val="single" w:sz="4" w:space="0" w:color="auto"/>
              <w:bottom w:val="single" w:sz="4" w:space="0" w:color="auto"/>
            </w:tcBorders>
            <w:vAlign w:val="center"/>
          </w:tcPr>
          <w:p w14:paraId="19B06D8F" w14:textId="77777777" w:rsidR="002C5BC6" w:rsidRPr="00C04E8F" w:rsidRDefault="002C5BC6" w:rsidP="00FA5BD8">
            <w:pPr>
              <w:spacing w:before="40" w:after="40"/>
              <w:rPr>
                <w:b/>
                <w:noProof/>
                <w:sz w:val="20"/>
                <w:szCs w:val="20"/>
                <w:lang w:val="en-US"/>
              </w:rPr>
            </w:pPr>
            <w:r w:rsidRPr="00C04E8F">
              <w:rPr>
                <w:b/>
                <w:noProof/>
                <w:sz w:val="20"/>
                <w:szCs w:val="20"/>
                <w:lang w:val="en-US"/>
              </w:rPr>
              <w:t>Substance category</w:t>
            </w:r>
          </w:p>
        </w:tc>
        <w:tc>
          <w:tcPr>
            <w:tcW w:w="2363" w:type="pct"/>
            <w:tcBorders>
              <w:top w:val="single" w:sz="4" w:space="0" w:color="auto"/>
              <w:bottom w:val="single" w:sz="4" w:space="0" w:color="auto"/>
            </w:tcBorders>
            <w:vAlign w:val="center"/>
          </w:tcPr>
          <w:p w14:paraId="2067B5C8" w14:textId="77777777" w:rsidR="002C5BC6" w:rsidRPr="00C04E8F" w:rsidRDefault="002C5BC6" w:rsidP="00FA5BD8">
            <w:pPr>
              <w:spacing w:before="40" w:after="40"/>
              <w:jc w:val="center"/>
              <w:rPr>
                <w:b/>
                <w:noProof/>
                <w:sz w:val="20"/>
                <w:szCs w:val="20"/>
                <w:lang w:val="en-US"/>
              </w:rPr>
            </w:pPr>
            <w:r w:rsidRPr="00C04E8F">
              <w:rPr>
                <w:b/>
                <w:noProof/>
                <w:sz w:val="20"/>
                <w:szCs w:val="20"/>
                <w:lang w:val="en-US"/>
              </w:rPr>
              <w:t>Substances and metabolites</w:t>
            </w:r>
          </w:p>
        </w:tc>
        <w:tc>
          <w:tcPr>
            <w:tcW w:w="908" w:type="pct"/>
            <w:tcBorders>
              <w:top w:val="single" w:sz="4" w:space="0" w:color="auto"/>
              <w:bottom w:val="single" w:sz="4" w:space="0" w:color="auto"/>
            </w:tcBorders>
            <w:vAlign w:val="center"/>
          </w:tcPr>
          <w:p w14:paraId="45B5814A" w14:textId="77777777" w:rsidR="002C5BC6" w:rsidRPr="00C04E8F" w:rsidRDefault="002C5BC6" w:rsidP="00FA5BD8">
            <w:pPr>
              <w:spacing w:before="40" w:after="40"/>
              <w:jc w:val="center"/>
              <w:rPr>
                <w:b/>
                <w:noProof/>
                <w:sz w:val="20"/>
                <w:szCs w:val="20"/>
                <w:vertAlign w:val="superscript"/>
                <w:lang w:val="en-US"/>
              </w:rPr>
            </w:pPr>
            <w:r w:rsidRPr="00C04E8F">
              <w:rPr>
                <w:b/>
                <w:noProof/>
                <w:sz w:val="20"/>
                <w:szCs w:val="20"/>
                <w:lang w:val="en-US"/>
              </w:rPr>
              <w:t>ME factor</w:t>
            </w:r>
          </w:p>
        </w:tc>
      </w:tr>
      <w:tr w:rsidR="002C5BC6" w:rsidRPr="00C04E8F" w14:paraId="050A2343" w14:textId="77777777" w:rsidTr="00FA5BD8">
        <w:trPr>
          <w:jc w:val="center"/>
        </w:trPr>
        <w:tc>
          <w:tcPr>
            <w:tcW w:w="1729" w:type="pct"/>
            <w:vMerge w:val="restart"/>
            <w:tcBorders>
              <w:bottom w:val="dotted" w:sz="4" w:space="0" w:color="auto"/>
            </w:tcBorders>
            <w:vAlign w:val="center"/>
          </w:tcPr>
          <w:p w14:paraId="79349B28" w14:textId="77777777" w:rsidR="002C5BC6" w:rsidRPr="00C04E8F" w:rsidRDefault="002C5BC6" w:rsidP="00FA5BD8">
            <w:pPr>
              <w:spacing w:before="40" w:after="20"/>
              <w:rPr>
                <w:noProof/>
                <w:sz w:val="20"/>
                <w:szCs w:val="20"/>
                <w:lang w:val="en-US"/>
              </w:rPr>
            </w:pPr>
            <w:r w:rsidRPr="00C04E8F">
              <w:rPr>
                <w:noProof/>
                <w:sz w:val="20"/>
                <w:szCs w:val="20"/>
                <w:lang w:val="en-US"/>
              </w:rPr>
              <w:t>Cannabis (THC)</w:t>
            </w:r>
          </w:p>
        </w:tc>
        <w:tc>
          <w:tcPr>
            <w:tcW w:w="2363" w:type="pct"/>
            <w:tcBorders>
              <w:top w:val="dotted" w:sz="4" w:space="0" w:color="auto"/>
            </w:tcBorders>
            <w:vAlign w:val="center"/>
          </w:tcPr>
          <w:p w14:paraId="723133CE" w14:textId="77777777" w:rsidR="002C5BC6" w:rsidRPr="00C04E8F" w:rsidRDefault="002C5BC6" w:rsidP="00FA5BD8">
            <w:pPr>
              <w:spacing w:before="40"/>
              <w:jc w:val="center"/>
              <w:rPr>
                <w:sz w:val="20"/>
                <w:szCs w:val="20"/>
                <w:lang w:val="en-US"/>
              </w:rPr>
            </w:pPr>
            <w:r w:rsidRPr="00C04E8F">
              <w:rPr>
                <w:sz w:val="20"/>
                <w:szCs w:val="20"/>
                <w:lang w:val="en-US"/>
              </w:rPr>
              <w:t>Tetrahydrocannabinol (THC)</w:t>
            </w:r>
          </w:p>
        </w:tc>
        <w:tc>
          <w:tcPr>
            <w:tcW w:w="908" w:type="pct"/>
            <w:tcBorders>
              <w:top w:val="dotted" w:sz="4" w:space="0" w:color="auto"/>
            </w:tcBorders>
            <w:vAlign w:val="center"/>
          </w:tcPr>
          <w:p w14:paraId="649D63CA" w14:textId="77777777" w:rsidR="002C5BC6" w:rsidRPr="00C04E8F" w:rsidRDefault="002C5BC6" w:rsidP="00FA5BD8">
            <w:pPr>
              <w:spacing w:before="40"/>
              <w:jc w:val="center"/>
              <w:rPr>
                <w:noProof/>
                <w:sz w:val="20"/>
                <w:szCs w:val="20"/>
                <w:lang w:val="en-US"/>
              </w:rPr>
            </w:pPr>
          </w:p>
        </w:tc>
      </w:tr>
      <w:tr w:rsidR="002C5BC6" w:rsidRPr="00C04E8F" w14:paraId="0976A450" w14:textId="77777777" w:rsidTr="00FA5BD8">
        <w:trPr>
          <w:jc w:val="center"/>
        </w:trPr>
        <w:tc>
          <w:tcPr>
            <w:tcW w:w="1729" w:type="pct"/>
            <w:vMerge/>
            <w:tcBorders>
              <w:bottom w:val="dotted" w:sz="4" w:space="0" w:color="auto"/>
            </w:tcBorders>
            <w:vAlign w:val="center"/>
          </w:tcPr>
          <w:p w14:paraId="70F783E0" w14:textId="77777777" w:rsidR="002C5BC6" w:rsidRPr="00C04E8F" w:rsidRDefault="002C5BC6" w:rsidP="00FA5BD8">
            <w:pPr>
              <w:spacing w:before="20" w:after="20"/>
              <w:rPr>
                <w:noProof/>
                <w:sz w:val="20"/>
                <w:szCs w:val="20"/>
                <w:lang w:val="en-US"/>
              </w:rPr>
            </w:pPr>
          </w:p>
        </w:tc>
        <w:tc>
          <w:tcPr>
            <w:tcW w:w="2363" w:type="pct"/>
            <w:tcBorders>
              <w:bottom w:val="dotted" w:sz="4" w:space="0" w:color="auto"/>
            </w:tcBorders>
            <w:vAlign w:val="center"/>
          </w:tcPr>
          <w:p w14:paraId="628B0D9A" w14:textId="77777777" w:rsidR="002C5BC6" w:rsidRPr="00C04E8F" w:rsidRDefault="002C5BC6" w:rsidP="00FA5BD8">
            <w:pPr>
              <w:spacing w:after="20"/>
              <w:jc w:val="center"/>
              <w:rPr>
                <w:sz w:val="20"/>
                <w:szCs w:val="20"/>
                <w:lang w:val="en-US"/>
              </w:rPr>
            </w:pPr>
            <w:r w:rsidRPr="00C04E8F">
              <w:rPr>
                <w:sz w:val="20"/>
                <w:szCs w:val="20"/>
                <w:lang w:val="en-US"/>
              </w:rPr>
              <w:t>Cannabinol (CBN)</w:t>
            </w:r>
            <w:r w:rsidRPr="00C04E8F">
              <w:rPr>
                <w:sz w:val="20"/>
                <w:szCs w:val="20"/>
                <w:vertAlign w:val="superscript"/>
                <w:lang w:val="en-US"/>
              </w:rPr>
              <w:t>a</w:t>
            </w:r>
          </w:p>
        </w:tc>
        <w:tc>
          <w:tcPr>
            <w:tcW w:w="908" w:type="pct"/>
            <w:tcBorders>
              <w:bottom w:val="dotted" w:sz="4" w:space="0" w:color="auto"/>
            </w:tcBorders>
            <w:vAlign w:val="center"/>
          </w:tcPr>
          <w:p w14:paraId="0B95B613" w14:textId="77777777" w:rsidR="002C5BC6" w:rsidRPr="00C04E8F" w:rsidRDefault="002C5BC6" w:rsidP="00FA5BD8">
            <w:pPr>
              <w:spacing w:after="20"/>
              <w:jc w:val="center"/>
              <w:rPr>
                <w:noProof/>
                <w:sz w:val="20"/>
                <w:szCs w:val="20"/>
                <w:lang w:val="en-US"/>
              </w:rPr>
            </w:pPr>
          </w:p>
        </w:tc>
      </w:tr>
      <w:tr w:rsidR="002C5BC6" w:rsidRPr="00C04E8F" w14:paraId="147E4A14" w14:textId="77777777" w:rsidTr="00FA5BD8">
        <w:trPr>
          <w:jc w:val="center"/>
        </w:trPr>
        <w:tc>
          <w:tcPr>
            <w:tcW w:w="1729" w:type="pct"/>
            <w:tcBorders>
              <w:bottom w:val="dotted" w:sz="4" w:space="0" w:color="auto"/>
            </w:tcBorders>
            <w:vAlign w:val="center"/>
          </w:tcPr>
          <w:p w14:paraId="278A4763" w14:textId="77777777" w:rsidR="002C5BC6" w:rsidRPr="00C04E8F" w:rsidRDefault="002C5BC6" w:rsidP="00FA5BD8">
            <w:pPr>
              <w:spacing w:before="20" w:after="20"/>
              <w:rPr>
                <w:noProof/>
                <w:sz w:val="20"/>
                <w:szCs w:val="20"/>
                <w:lang w:val="en-US"/>
              </w:rPr>
            </w:pPr>
            <w:r w:rsidRPr="00C04E8F">
              <w:rPr>
                <w:noProof/>
                <w:sz w:val="20"/>
                <w:szCs w:val="20"/>
                <w:lang w:val="en-US"/>
              </w:rPr>
              <w:t>Cannabidiol (CBD)</w:t>
            </w:r>
          </w:p>
        </w:tc>
        <w:tc>
          <w:tcPr>
            <w:tcW w:w="2363" w:type="pct"/>
            <w:tcBorders>
              <w:top w:val="dotted" w:sz="4" w:space="0" w:color="auto"/>
              <w:bottom w:val="dotted" w:sz="4" w:space="0" w:color="auto"/>
            </w:tcBorders>
            <w:vAlign w:val="center"/>
          </w:tcPr>
          <w:p w14:paraId="7EE16EE3" w14:textId="77777777" w:rsidR="002C5BC6" w:rsidRPr="00C04E8F" w:rsidRDefault="002C5BC6" w:rsidP="00FA5BD8">
            <w:pPr>
              <w:spacing w:before="20" w:after="20"/>
              <w:jc w:val="center"/>
              <w:rPr>
                <w:sz w:val="20"/>
                <w:szCs w:val="20"/>
                <w:lang w:val="en-US"/>
              </w:rPr>
            </w:pPr>
            <w:r w:rsidRPr="00C04E8F">
              <w:rPr>
                <w:sz w:val="20"/>
                <w:szCs w:val="20"/>
                <w:lang w:val="en-US"/>
              </w:rPr>
              <w:t>Cannabidiol (CBD)</w:t>
            </w:r>
          </w:p>
        </w:tc>
        <w:tc>
          <w:tcPr>
            <w:tcW w:w="908" w:type="pct"/>
            <w:tcBorders>
              <w:top w:val="dotted" w:sz="4" w:space="0" w:color="auto"/>
              <w:bottom w:val="dotted" w:sz="4" w:space="0" w:color="auto"/>
            </w:tcBorders>
            <w:vAlign w:val="center"/>
          </w:tcPr>
          <w:p w14:paraId="2967F713" w14:textId="77777777" w:rsidR="002C5BC6" w:rsidRPr="00C04E8F" w:rsidRDefault="002C5BC6" w:rsidP="00FA5BD8">
            <w:pPr>
              <w:spacing w:before="20" w:after="20"/>
              <w:jc w:val="center"/>
              <w:rPr>
                <w:noProof/>
                <w:sz w:val="20"/>
                <w:szCs w:val="20"/>
                <w:lang w:val="en-US"/>
              </w:rPr>
            </w:pPr>
          </w:p>
        </w:tc>
      </w:tr>
      <w:tr w:rsidR="002C5BC6" w:rsidRPr="00C04E8F" w14:paraId="4D62E52C" w14:textId="77777777" w:rsidTr="00FA5BD8">
        <w:trPr>
          <w:jc w:val="center"/>
        </w:trPr>
        <w:tc>
          <w:tcPr>
            <w:tcW w:w="1729" w:type="pct"/>
            <w:vMerge w:val="restart"/>
            <w:tcBorders>
              <w:top w:val="dotted" w:sz="4" w:space="0" w:color="auto"/>
              <w:bottom w:val="dotted" w:sz="4" w:space="0" w:color="auto"/>
            </w:tcBorders>
            <w:vAlign w:val="center"/>
          </w:tcPr>
          <w:p w14:paraId="4BECA141" w14:textId="77777777" w:rsidR="002C5BC6" w:rsidRPr="008C516E" w:rsidRDefault="002C5BC6" w:rsidP="00FA5BD8">
            <w:pPr>
              <w:spacing w:before="20" w:after="20"/>
              <w:rPr>
                <w:noProof/>
                <w:sz w:val="20"/>
                <w:szCs w:val="20"/>
                <w:vertAlign w:val="subscript"/>
                <w:lang w:val="en-US"/>
              </w:rPr>
            </w:pPr>
            <w:bookmarkStart w:id="1" w:name="_Hlk165126793"/>
            <w:r w:rsidRPr="00C04E8F">
              <w:rPr>
                <w:noProof/>
                <w:sz w:val="20"/>
                <w:szCs w:val="20"/>
                <w:lang w:val="en-US"/>
              </w:rPr>
              <w:t>Cocaine</w:t>
            </w:r>
          </w:p>
        </w:tc>
        <w:tc>
          <w:tcPr>
            <w:tcW w:w="2363" w:type="pct"/>
            <w:tcBorders>
              <w:top w:val="dotted" w:sz="4" w:space="0" w:color="auto"/>
            </w:tcBorders>
            <w:vAlign w:val="center"/>
          </w:tcPr>
          <w:p w14:paraId="4FF31919" w14:textId="77777777" w:rsidR="002C5BC6" w:rsidRPr="00C04E8F" w:rsidRDefault="002C5BC6" w:rsidP="00FA5BD8">
            <w:pPr>
              <w:spacing w:before="20"/>
              <w:jc w:val="center"/>
              <w:rPr>
                <w:sz w:val="20"/>
                <w:szCs w:val="20"/>
                <w:lang w:val="en-US"/>
              </w:rPr>
            </w:pPr>
            <w:r w:rsidRPr="00C04E8F">
              <w:rPr>
                <w:sz w:val="20"/>
                <w:szCs w:val="20"/>
                <w:lang w:val="en-US"/>
              </w:rPr>
              <w:t>Cocaine</w:t>
            </w:r>
          </w:p>
        </w:tc>
        <w:tc>
          <w:tcPr>
            <w:tcW w:w="908" w:type="pct"/>
            <w:tcBorders>
              <w:top w:val="dotted" w:sz="4" w:space="0" w:color="auto"/>
            </w:tcBorders>
            <w:vAlign w:val="center"/>
          </w:tcPr>
          <w:p w14:paraId="3C16AFCB" w14:textId="77777777" w:rsidR="002C5BC6" w:rsidRPr="00C04E8F" w:rsidRDefault="002C5BC6" w:rsidP="00FA5BD8">
            <w:pPr>
              <w:spacing w:before="20"/>
              <w:jc w:val="center"/>
              <w:rPr>
                <w:noProof/>
                <w:sz w:val="20"/>
                <w:szCs w:val="20"/>
                <w:lang w:val="en-US"/>
              </w:rPr>
            </w:pPr>
          </w:p>
        </w:tc>
      </w:tr>
      <w:tr w:rsidR="002C5BC6" w:rsidRPr="00C04E8F" w14:paraId="5A78D126" w14:textId="77777777" w:rsidTr="00FA5BD8">
        <w:trPr>
          <w:jc w:val="center"/>
        </w:trPr>
        <w:tc>
          <w:tcPr>
            <w:tcW w:w="1729" w:type="pct"/>
            <w:vMerge/>
            <w:tcBorders>
              <w:top w:val="dotted" w:sz="4" w:space="0" w:color="auto"/>
              <w:bottom w:val="dotted" w:sz="4" w:space="0" w:color="auto"/>
            </w:tcBorders>
            <w:vAlign w:val="center"/>
          </w:tcPr>
          <w:p w14:paraId="65FEAE6F" w14:textId="77777777" w:rsidR="002C5BC6" w:rsidRPr="00C04E8F" w:rsidRDefault="002C5BC6" w:rsidP="00FA5BD8">
            <w:pPr>
              <w:rPr>
                <w:noProof/>
                <w:sz w:val="20"/>
                <w:szCs w:val="20"/>
                <w:lang w:val="en-US"/>
              </w:rPr>
            </w:pPr>
          </w:p>
        </w:tc>
        <w:tc>
          <w:tcPr>
            <w:tcW w:w="2363" w:type="pct"/>
            <w:vAlign w:val="center"/>
          </w:tcPr>
          <w:p w14:paraId="7676D647" w14:textId="77777777" w:rsidR="002C5BC6" w:rsidRPr="00C04E8F" w:rsidRDefault="002C5BC6" w:rsidP="00FA5BD8">
            <w:pPr>
              <w:jc w:val="center"/>
              <w:rPr>
                <w:sz w:val="20"/>
                <w:szCs w:val="20"/>
                <w:vertAlign w:val="superscript"/>
                <w:lang w:val="en-US"/>
              </w:rPr>
            </w:pPr>
            <w:proofErr w:type="spellStart"/>
            <w:r w:rsidRPr="00C04E8F">
              <w:rPr>
                <w:sz w:val="20"/>
                <w:szCs w:val="20"/>
                <w:lang w:val="en-US"/>
              </w:rPr>
              <w:t>Benzoylecgonine</w:t>
            </w:r>
            <w:r w:rsidRPr="00C04E8F">
              <w:rPr>
                <w:sz w:val="20"/>
                <w:szCs w:val="20"/>
                <w:vertAlign w:val="superscript"/>
                <w:lang w:val="en-US"/>
              </w:rPr>
              <w:t>a</w:t>
            </w:r>
            <w:proofErr w:type="spellEnd"/>
          </w:p>
        </w:tc>
        <w:tc>
          <w:tcPr>
            <w:tcW w:w="908" w:type="pct"/>
            <w:vAlign w:val="center"/>
          </w:tcPr>
          <w:p w14:paraId="48074898" w14:textId="77777777" w:rsidR="002C5BC6" w:rsidRPr="00C04E8F" w:rsidRDefault="002C5BC6" w:rsidP="00FA5BD8">
            <w:pPr>
              <w:jc w:val="center"/>
              <w:rPr>
                <w:noProof/>
                <w:sz w:val="20"/>
                <w:szCs w:val="20"/>
                <w:lang w:val="en-US"/>
              </w:rPr>
            </w:pPr>
          </w:p>
        </w:tc>
      </w:tr>
      <w:tr w:rsidR="002C5BC6" w:rsidRPr="00C04E8F" w14:paraId="731058CB" w14:textId="77777777" w:rsidTr="00FA5BD8">
        <w:trPr>
          <w:jc w:val="center"/>
        </w:trPr>
        <w:tc>
          <w:tcPr>
            <w:tcW w:w="1729" w:type="pct"/>
            <w:vMerge/>
            <w:tcBorders>
              <w:top w:val="dotted" w:sz="4" w:space="0" w:color="auto"/>
              <w:bottom w:val="dotted" w:sz="4" w:space="0" w:color="auto"/>
            </w:tcBorders>
            <w:vAlign w:val="center"/>
          </w:tcPr>
          <w:p w14:paraId="67FC8827" w14:textId="77777777" w:rsidR="002C5BC6" w:rsidRPr="00C04E8F" w:rsidRDefault="002C5BC6" w:rsidP="00FA5BD8">
            <w:pPr>
              <w:rPr>
                <w:noProof/>
                <w:sz w:val="20"/>
                <w:szCs w:val="20"/>
                <w:lang w:val="en-US"/>
              </w:rPr>
            </w:pPr>
          </w:p>
        </w:tc>
        <w:tc>
          <w:tcPr>
            <w:tcW w:w="2363" w:type="pct"/>
            <w:vAlign w:val="center"/>
          </w:tcPr>
          <w:p w14:paraId="5E0028D7" w14:textId="77777777" w:rsidR="002C5BC6" w:rsidRPr="00C04E8F" w:rsidRDefault="002C5BC6" w:rsidP="00FA5BD8">
            <w:pPr>
              <w:jc w:val="center"/>
              <w:rPr>
                <w:sz w:val="20"/>
                <w:szCs w:val="20"/>
                <w:lang w:val="en-US"/>
              </w:rPr>
            </w:pPr>
            <w:proofErr w:type="spellStart"/>
            <w:r w:rsidRPr="00C04E8F">
              <w:rPr>
                <w:sz w:val="20"/>
                <w:szCs w:val="20"/>
                <w:lang w:val="en-US"/>
              </w:rPr>
              <w:t>Norcocaine</w:t>
            </w:r>
            <w:r w:rsidRPr="00C04E8F">
              <w:rPr>
                <w:sz w:val="20"/>
                <w:szCs w:val="20"/>
                <w:vertAlign w:val="superscript"/>
                <w:lang w:val="en-US"/>
              </w:rPr>
              <w:t>a</w:t>
            </w:r>
            <w:proofErr w:type="spellEnd"/>
          </w:p>
        </w:tc>
        <w:tc>
          <w:tcPr>
            <w:tcW w:w="908" w:type="pct"/>
            <w:vAlign w:val="center"/>
          </w:tcPr>
          <w:p w14:paraId="472BB6CB" w14:textId="77777777" w:rsidR="002C5BC6" w:rsidRPr="00C04E8F" w:rsidRDefault="002C5BC6" w:rsidP="00FA5BD8">
            <w:pPr>
              <w:jc w:val="center"/>
              <w:rPr>
                <w:noProof/>
                <w:sz w:val="20"/>
                <w:szCs w:val="20"/>
                <w:lang w:val="en-US"/>
              </w:rPr>
            </w:pPr>
          </w:p>
        </w:tc>
      </w:tr>
      <w:tr w:rsidR="002C5BC6" w:rsidRPr="00C04E8F" w14:paraId="189AA4F5" w14:textId="77777777" w:rsidTr="00FA5BD8">
        <w:trPr>
          <w:jc w:val="center"/>
        </w:trPr>
        <w:tc>
          <w:tcPr>
            <w:tcW w:w="1729" w:type="pct"/>
            <w:vMerge/>
            <w:tcBorders>
              <w:top w:val="dotted" w:sz="4" w:space="0" w:color="auto"/>
              <w:bottom w:val="dotted" w:sz="4" w:space="0" w:color="auto"/>
            </w:tcBorders>
            <w:vAlign w:val="center"/>
          </w:tcPr>
          <w:p w14:paraId="552B55C9" w14:textId="77777777" w:rsidR="002C5BC6" w:rsidRPr="00C04E8F" w:rsidRDefault="002C5BC6" w:rsidP="00FA5BD8">
            <w:pPr>
              <w:rPr>
                <w:noProof/>
                <w:sz w:val="20"/>
                <w:szCs w:val="20"/>
                <w:lang w:val="en-US"/>
              </w:rPr>
            </w:pPr>
          </w:p>
        </w:tc>
        <w:tc>
          <w:tcPr>
            <w:tcW w:w="2363" w:type="pct"/>
            <w:vAlign w:val="center"/>
          </w:tcPr>
          <w:p w14:paraId="7A86EB8A" w14:textId="77777777" w:rsidR="002C5BC6" w:rsidRPr="00C04E8F" w:rsidRDefault="002C5BC6" w:rsidP="00FA5BD8">
            <w:pPr>
              <w:jc w:val="center"/>
              <w:rPr>
                <w:sz w:val="20"/>
                <w:szCs w:val="20"/>
                <w:lang w:val="en-US"/>
              </w:rPr>
            </w:pPr>
            <w:proofErr w:type="spellStart"/>
            <w:r w:rsidRPr="00C04E8F">
              <w:rPr>
                <w:sz w:val="20"/>
                <w:szCs w:val="20"/>
                <w:lang w:val="en-US"/>
              </w:rPr>
              <w:t>Cocaethylene</w:t>
            </w:r>
            <w:r w:rsidRPr="00C04E8F">
              <w:rPr>
                <w:sz w:val="20"/>
                <w:szCs w:val="20"/>
                <w:vertAlign w:val="superscript"/>
                <w:lang w:val="en-US"/>
              </w:rPr>
              <w:t>a</w:t>
            </w:r>
            <w:proofErr w:type="spellEnd"/>
          </w:p>
        </w:tc>
        <w:tc>
          <w:tcPr>
            <w:tcW w:w="908" w:type="pct"/>
            <w:vAlign w:val="center"/>
          </w:tcPr>
          <w:p w14:paraId="25070013" w14:textId="77777777" w:rsidR="002C5BC6" w:rsidRPr="00C04E8F" w:rsidRDefault="002C5BC6" w:rsidP="00FA5BD8">
            <w:pPr>
              <w:jc w:val="center"/>
              <w:rPr>
                <w:noProof/>
                <w:sz w:val="20"/>
                <w:szCs w:val="20"/>
                <w:lang w:val="en-US"/>
              </w:rPr>
            </w:pPr>
          </w:p>
        </w:tc>
      </w:tr>
      <w:tr w:rsidR="002C5BC6" w:rsidRPr="00C04E8F" w14:paraId="37B2C1CB" w14:textId="77777777" w:rsidTr="00FA5BD8">
        <w:trPr>
          <w:jc w:val="center"/>
        </w:trPr>
        <w:tc>
          <w:tcPr>
            <w:tcW w:w="1729" w:type="pct"/>
            <w:vMerge/>
            <w:tcBorders>
              <w:top w:val="dotted" w:sz="4" w:space="0" w:color="auto"/>
              <w:bottom w:val="dotted" w:sz="4" w:space="0" w:color="auto"/>
            </w:tcBorders>
            <w:vAlign w:val="center"/>
          </w:tcPr>
          <w:p w14:paraId="7FB70C7D" w14:textId="77777777" w:rsidR="002C5BC6" w:rsidRPr="00C04E8F" w:rsidRDefault="002C5BC6" w:rsidP="00FA5BD8">
            <w:pPr>
              <w:rPr>
                <w:noProof/>
                <w:sz w:val="20"/>
                <w:szCs w:val="20"/>
                <w:lang w:val="en-US"/>
              </w:rPr>
            </w:pPr>
          </w:p>
        </w:tc>
        <w:tc>
          <w:tcPr>
            <w:tcW w:w="2363" w:type="pct"/>
            <w:vAlign w:val="center"/>
          </w:tcPr>
          <w:p w14:paraId="2C670E2C" w14:textId="77777777" w:rsidR="002C5BC6" w:rsidRPr="00C04E8F" w:rsidRDefault="002C5BC6" w:rsidP="00FA5BD8">
            <w:pPr>
              <w:jc w:val="center"/>
              <w:rPr>
                <w:sz w:val="20"/>
                <w:szCs w:val="20"/>
                <w:lang w:val="en-US"/>
              </w:rPr>
            </w:pPr>
            <w:r w:rsidRPr="00C04E8F">
              <w:rPr>
                <w:i/>
                <w:sz w:val="20"/>
                <w:szCs w:val="20"/>
                <w:lang w:val="en-US"/>
              </w:rPr>
              <w:t>m</w:t>
            </w:r>
            <w:r w:rsidRPr="00C04E8F">
              <w:rPr>
                <w:sz w:val="20"/>
                <w:szCs w:val="20"/>
                <w:lang w:val="en-US"/>
              </w:rPr>
              <w:t>-</w:t>
            </w:r>
            <w:proofErr w:type="spellStart"/>
            <w:r w:rsidRPr="00C04E8F">
              <w:rPr>
                <w:sz w:val="20"/>
                <w:szCs w:val="20"/>
                <w:lang w:val="en-US"/>
              </w:rPr>
              <w:t>Hydroxycocaine</w:t>
            </w:r>
            <w:r w:rsidRPr="00C04E8F">
              <w:rPr>
                <w:sz w:val="20"/>
                <w:szCs w:val="20"/>
                <w:vertAlign w:val="superscript"/>
                <w:lang w:val="en-US"/>
              </w:rPr>
              <w:t>a</w:t>
            </w:r>
            <w:proofErr w:type="spellEnd"/>
          </w:p>
        </w:tc>
        <w:tc>
          <w:tcPr>
            <w:tcW w:w="908" w:type="pct"/>
            <w:vAlign w:val="center"/>
          </w:tcPr>
          <w:p w14:paraId="08978415" w14:textId="77777777" w:rsidR="002C5BC6" w:rsidRPr="00C04E8F" w:rsidRDefault="002C5BC6" w:rsidP="00FA5BD8">
            <w:pPr>
              <w:jc w:val="center"/>
              <w:rPr>
                <w:noProof/>
                <w:sz w:val="20"/>
                <w:szCs w:val="20"/>
                <w:lang w:val="en-US"/>
              </w:rPr>
            </w:pPr>
          </w:p>
        </w:tc>
      </w:tr>
      <w:tr w:rsidR="002C5BC6" w:rsidRPr="00C04E8F" w14:paraId="59D49605" w14:textId="77777777" w:rsidTr="00FA5BD8">
        <w:trPr>
          <w:jc w:val="center"/>
        </w:trPr>
        <w:tc>
          <w:tcPr>
            <w:tcW w:w="1729" w:type="pct"/>
            <w:vMerge/>
            <w:tcBorders>
              <w:top w:val="dotted" w:sz="4" w:space="0" w:color="auto"/>
              <w:bottom w:val="dotted" w:sz="4" w:space="0" w:color="auto"/>
            </w:tcBorders>
            <w:vAlign w:val="center"/>
          </w:tcPr>
          <w:p w14:paraId="5FC14A02" w14:textId="77777777" w:rsidR="002C5BC6" w:rsidRPr="00C04E8F" w:rsidRDefault="002C5BC6" w:rsidP="00FA5BD8">
            <w:pPr>
              <w:rPr>
                <w:noProof/>
                <w:sz w:val="20"/>
                <w:szCs w:val="20"/>
                <w:lang w:val="en-US"/>
              </w:rPr>
            </w:pPr>
          </w:p>
        </w:tc>
        <w:tc>
          <w:tcPr>
            <w:tcW w:w="2363" w:type="pct"/>
            <w:tcBorders>
              <w:bottom w:val="dotted" w:sz="4" w:space="0" w:color="auto"/>
            </w:tcBorders>
            <w:vAlign w:val="center"/>
          </w:tcPr>
          <w:p w14:paraId="15411096" w14:textId="77777777" w:rsidR="002C5BC6" w:rsidRPr="00C04E8F" w:rsidRDefault="002C5BC6" w:rsidP="00FA5BD8">
            <w:pPr>
              <w:spacing w:after="20"/>
              <w:jc w:val="center"/>
              <w:rPr>
                <w:sz w:val="20"/>
                <w:szCs w:val="20"/>
                <w:lang w:val="en-US"/>
              </w:rPr>
            </w:pPr>
            <w:r w:rsidRPr="00C04E8F">
              <w:rPr>
                <w:i/>
                <w:sz w:val="20"/>
                <w:szCs w:val="20"/>
                <w:lang w:val="en-US"/>
              </w:rPr>
              <w:t>p</w:t>
            </w:r>
            <w:r w:rsidRPr="00C04E8F">
              <w:rPr>
                <w:sz w:val="20"/>
                <w:szCs w:val="20"/>
                <w:lang w:val="en-US"/>
              </w:rPr>
              <w:t>-</w:t>
            </w:r>
            <w:proofErr w:type="spellStart"/>
            <w:r w:rsidRPr="00C04E8F">
              <w:rPr>
                <w:sz w:val="20"/>
                <w:szCs w:val="20"/>
                <w:lang w:val="en-US"/>
              </w:rPr>
              <w:t>Hydroxycocaine</w:t>
            </w:r>
            <w:r w:rsidRPr="00C04E8F">
              <w:rPr>
                <w:sz w:val="20"/>
                <w:szCs w:val="20"/>
                <w:vertAlign w:val="superscript"/>
                <w:lang w:val="en-US"/>
              </w:rPr>
              <w:t>a</w:t>
            </w:r>
            <w:proofErr w:type="spellEnd"/>
          </w:p>
        </w:tc>
        <w:tc>
          <w:tcPr>
            <w:tcW w:w="908" w:type="pct"/>
            <w:tcBorders>
              <w:bottom w:val="dotted" w:sz="4" w:space="0" w:color="auto"/>
            </w:tcBorders>
            <w:vAlign w:val="center"/>
          </w:tcPr>
          <w:p w14:paraId="7C260682" w14:textId="77777777" w:rsidR="002C5BC6" w:rsidRPr="00C04E8F" w:rsidRDefault="002C5BC6" w:rsidP="00FA5BD8">
            <w:pPr>
              <w:spacing w:after="20"/>
              <w:jc w:val="center"/>
              <w:rPr>
                <w:noProof/>
                <w:sz w:val="20"/>
                <w:szCs w:val="20"/>
                <w:lang w:val="en-US"/>
              </w:rPr>
            </w:pPr>
          </w:p>
        </w:tc>
      </w:tr>
      <w:tr w:rsidR="002C5BC6" w:rsidRPr="00C04E8F" w14:paraId="0723FEF0" w14:textId="77777777" w:rsidTr="00FA5BD8">
        <w:trPr>
          <w:jc w:val="center"/>
        </w:trPr>
        <w:tc>
          <w:tcPr>
            <w:tcW w:w="1729" w:type="pct"/>
            <w:vMerge w:val="restart"/>
            <w:tcBorders>
              <w:bottom w:val="dotted" w:sz="4" w:space="0" w:color="auto"/>
            </w:tcBorders>
            <w:vAlign w:val="center"/>
          </w:tcPr>
          <w:p w14:paraId="4B8C3421" w14:textId="77777777" w:rsidR="002C5BC6" w:rsidRPr="0009026A" w:rsidRDefault="002C5BC6" w:rsidP="00FA5BD8">
            <w:pPr>
              <w:spacing w:before="20" w:after="20"/>
              <w:rPr>
                <w:rFonts w:asciiTheme="majorHAnsi" w:hAnsiTheme="majorHAnsi"/>
                <w:noProof/>
                <w:sz w:val="20"/>
                <w:szCs w:val="20"/>
                <w:lang w:val="en-US"/>
              </w:rPr>
            </w:pPr>
            <w:r w:rsidRPr="0009026A">
              <w:rPr>
                <w:rStyle w:val="cf01"/>
                <w:rFonts w:asciiTheme="majorHAnsi" w:hAnsiTheme="majorHAnsi"/>
                <w:sz w:val="20"/>
                <w:szCs w:val="20"/>
              </w:rPr>
              <w:t>MDMA („Ecstasy“)</w:t>
            </w:r>
          </w:p>
        </w:tc>
        <w:tc>
          <w:tcPr>
            <w:tcW w:w="2363" w:type="pct"/>
            <w:tcBorders>
              <w:top w:val="dotted" w:sz="4" w:space="0" w:color="auto"/>
            </w:tcBorders>
            <w:vAlign w:val="center"/>
          </w:tcPr>
          <w:p w14:paraId="5CB8A88F" w14:textId="77777777" w:rsidR="002C5BC6" w:rsidRPr="00C04E8F" w:rsidRDefault="002C5BC6" w:rsidP="00FA5BD8">
            <w:pPr>
              <w:spacing w:before="20"/>
              <w:jc w:val="center"/>
              <w:rPr>
                <w:sz w:val="20"/>
                <w:szCs w:val="20"/>
                <w:lang w:val="en-US"/>
              </w:rPr>
            </w:pPr>
            <w:r w:rsidRPr="00C04E8F">
              <w:rPr>
                <w:sz w:val="20"/>
                <w:szCs w:val="20"/>
                <w:lang w:val="en-US"/>
              </w:rPr>
              <w:t>3,4-Methylenedioxymethamphetamine (MDMA)</w:t>
            </w:r>
          </w:p>
        </w:tc>
        <w:tc>
          <w:tcPr>
            <w:tcW w:w="908" w:type="pct"/>
            <w:tcBorders>
              <w:top w:val="dotted" w:sz="4" w:space="0" w:color="auto"/>
            </w:tcBorders>
            <w:vAlign w:val="center"/>
          </w:tcPr>
          <w:p w14:paraId="3327563C" w14:textId="77777777" w:rsidR="002C5BC6" w:rsidRPr="00C04E8F" w:rsidRDefault="002C5BC6" w:rsidP="00FA5BD8">
            <w:pPr>
              <w:spacing w:before="20"/>
              <w:jc w:val="center"/>
              <w:rPr>
                <w:noProof/>
                <w:sz w:val="20"/>
                <w:szCs w:val="20"/>
                <w:lang w:val="en-US"/>
              </w:rPr>
            </w:pPr>
          </w:p>
        </w:tc>
      </w:tr>
      <w:tr w:rsidR="002C5BC6" w:rsidRPr="00C04E8F" w14:paraId="6EFFA4F7" w14:textId="77777777" w:rsidTr="00FA5BD8">
        <w:trPr>
          <w:jc w:val="center"/>
        </w:trPr>
        <w:tc>
          <w:tcPr>
            <w:tcW w:w="1729" w:type="pct"/>
            <w:vMerge/>
            <w:tcBorders>
              <w:bottom w:val="dotted" w:sz="4" w:space="0" w:color="auto"/>
            </w:tcBorders>
            <w:vAlign w:val="center"/>
          </w:tcPr>
          <w:p w14:paraId="0AF7E713" w14:textId="77777777" w:rsidR="002C5BC6" w:rsidRPr="00C04E8F" w:rsidRDefault="002C5BC6" w:rsidP="00FA5BD8">
            <w:pPr>
              <w:spacing w:before="20" w:after="20"/>
              <w:rPr>
                <w:noProof/>
                <w:sz w:val="20"/>
                <w:szCs w:val="20"/>
                <w:lang w:val="en-US"/>
              </w:rPr>
            </w:pPr>
          </w:p>
        </w:tc>
        <w:tc>
          <w:tcPr>
            <w:tcW w:w="2363" w:type="pct"/>
            <w:tcBorders>
              <w:bottom w:val="dotted" w:sz="4" w:space="0" w:color="auto"/>
            </w:tcBorders>
            <w:vAlign w:val="center"/>
          </w:tcPr>
          <w:p w14:paraId="63688BFB" w14:textId="77777777" w:rsidR="002C5BC6" w:rsidRPr="00C04E8F" w:rsidRDefault="002C5BC6" w:rsidP="00FA5BD8">
            <w:pPr>
              <w:spacing w:after="20"/>
              <w:jc w:val="center"/>
              <w:rPr>
                <w:sz w:val="20"/>
                <w:szCs w:val="20"/>
                <w:lang w:val="en-US"/>
              </w:rPr>
            </w:pPr>
            <w:r w:rsidRPr="00C04E8F">
              <w:rPr>
                <w:sz w:val="20"/>
                <w:szCs w:val="20"/>
                <w:lang w:val="en-US"/>
              </w:rPr>
              <w:t>3,4-Methylenedioxyamphetamine (MDA)</w:t>
            </w:r>
            <w:r w:rsidRPr="00C04E8F">
              <w:rPr>
                <w:sz w:val="20"/>
                <w:szCs w:val="20"/>
                <w:vertAlign w:val="superscript"/>
                <w:lang w:val="en-US"/>
              </w:rPr>
              <w:t>a</w:t>
            </w:r>
          </w:p>
        </w:tc>
        <w:tc>
          <w:tcPr>
            <w:tcW w:w="908" w:type="pct"/>
            <w:tcBorders>
              <w:bottom w:val="dotted" w:sz="4" w:space="0" w:color="auto"/>
            </w:tcBorders>
            <w:vAlign w:val="center"/>
          </w:tcPr>
          <w:p w14:paraId="3CCF1259" w14:textId="77777777" w:rsidR="002C5BC6" w:rsidRPr="00C04E8F" w:rsidRDefault="002C5BC6" w:rsidP="00FA5BD8">
            <w:pPr>
              <w:spacing w:after="20"/>
              <w:jc w:val="center"/>
              <w:rPr>
                <w:noProof/>
                <w:sz w:val="20"/>
                <w:szCs w:val="20"/>
                <w:lang w:val="en-US"/>
              </w:rPr>
            </w:pPr>
          </w:p>
        </w:tc>
      </w:tr>
      <w:tr w:rsidR="002C5BC6" w:rsidRPr="00C04E8F" w14:paraId="38FB5516" w14:textId="77777777" w:rsidTr="00FA5BD8">
        <w:trPr>
          <w:jc w:val="center"/>
        </w:trPr>
        <w:tc>
          <w:tcPr>
            <w:tcW w:w="1729" w:type="pct"/>
            <w:tcBorders>
              <w:bottom w:val="dotted" w:sz="4" w:space="0" w:color="auto"/>
            </w:tcBorders>
            <w:vAlign w:val="center"/>
          </w:tcPr>
          <w:p w14:paraId="60688041" w14:textId="77777777" w:rsidR="002C5BC6" w:rsidRPr="00C04E8F" w:rsidRDefault="002C5BC6" w:rsidP="00FA5BD8">
            <w:pPr>
              <w:spacing w:before="20" w:after="20"/>
              <w:rPr>
                <w:noProof/>
                <w:sz w:val="20"/>
                <w:szCs w:val="20"/>
                <w:lang w:val="en-US"/>
              </w:rPr>
            </w:pPr>
            <w:r w:rsidRPr="00C04E8F">
              <w:rPr>
                <w:noProof/>
                <w:sz w:val="20"/>
                <w:szCs w:val="20"/>
                <w:lang w:val="en-US"/>
              </w:rPr>
              <w:t>ADHD medication</w:t>
            </w:r>
          </w:p>
        </w:tc>
        <w:tc>
          <w:tcPr>
            <w:tcW w:w="2363" w:type="pct"/>
            <w:tcBorders>
              <w:top w:val="dotted" w:sz="4" w:space="0" w:color="auto"/>
              <w:bottom w:val="dotted" w:sz="4" w:space="0" w:color="auto"/>
            </w:tcBorders>
            <w:vAlign w:val="center"/>
          </w:tcPr>
          <w:p w14:paraId="240D2671" w14:textId="77777777" w:rsidR="002C5BC6" w:rsidRPr="00C04E8F" w:rsidRDefault="002C5BC6" w:rsidP="00FA5BD8">
            <w:pPr>
              <w:spacing w:before="20" w:after="20"/>
              <w:jc w:val="center"/>
              <w:rPr>
                <w:sz w:val="20"/>
                <w:szCs w:val="20"/>
                <w:lang w:val="en-US"/>
              </w:rPr>
            </w:pPr>
            <w:r w:rsidRPr="00C04E8F">
              <w:rPr>
                <w:sz w:val="20"/>
                <w:szCs w:val="20"/>
                <w:lang w:val="en-US"/>
              </w:rPr>
              <w:t>Methylphenidate</w:t>
            </w:r>
          </w:p>
        </w:tc>
        <w:tc>
          <w:tcPr>
            <w:tcW w:w="908" w:type="pct"/>
            <w:tcBorders>
              <w:top w:val="dotted" w:sz="4" w:space="0" w:color="auto"/>
              <w:bottom w:val="dotted" w:sz="4" w:space="0" w:color="auto"/>
            </w:tcBorders>
            <w:vAlign w:val="center"/>
          </w:tcPr>
          <w:p w14:paraId="278874F3" w14:textId="77777777" w:rsidR="002C5BC6" w:rsidRPr="00C04E8F" w:rsidRDefault="002C5BC6" w:rsidP="00FA5BD8">
            <w:pPr>
              <w:spacing w:before="20" w:after="20"/>
              <w:jc w:val="center"/>
              <w:rPr>
                <w:noProof/>
                <w:sz w:val="20"/>
                <w:szCs w:val="20"/>
                <w:lang w:val="en-US"/>
              </w:rPr>
            </w:pPr>
          </w:p>
        </w:tc>
      </w:tr>
      <w:tr w:rsidR="002C5BC6" w:rsidRPr="00C04E8F" w14:paraId="1BA2B178" w14:textId="77777777" w:rsidTr="00FA5BD8">
        <w:trPr>
          <w:jc w:val="center"/>
        </w:trPr>
        <w:tc>
          <w:tcPr>
            <w:tcW w:w="1729" w:type="pct"/>
            <w:vMerge w:val="restart"/>
            <w:tcBorders>
              <w:top w:val="dotted" w:sz="4" w:space="0" w:color="auto"/>
            </w:tcBorders>
            <w:vAlign w:val="center"/>
          </w:tcPr>
          <w:p w14:paraId="1CFBF96C" w14:textId="77777777" w:rsidR="002C5BC6" w:rsidRPr="00C04E8F" w:rsidRDefault="002C5BC6" w:rsidP="00FA5BD8">
            <w:pPr>
              <w:spacing w:before="20" w:after="40"/>
              <w:rPr>
                <w:noProof/>
                <w:sz w:val="20"/>
                <w:szCs w:val="20"/>
                <w:lang w:val="en-US"/>
              </w:rPr>
            </w:pPr>
            <w:r w:rsidRPr="00C04E8F">
              <w:rPr>
                <w:noProof/>
                <w:sz w:val="20"/>
                <w:szCs w:val="20"/>
                <w:lang w:val="en-US"/>
              </w:rPr>
              <w:t>Opioid painkillers</w:t>
            </w:r>
            <w:r>
              <w:rPr>
                <w:noProof/>
                <w:sz w:val="20"/>
                <w:szCs w:val="20"/>
                <w:lang w:val="en-US"/>
              </w:rPr>
              <w:t xml:space="preserve"> [ME]</w:t>
            </w:r>
          </w:p>
        </w:tc>
        <w:tc>
          <w:tcPr>
            <w:tcW w:w="2363" w:type="pct"/>
            <w:tcBorders>
              <w:top w:val="dotted" w:sz="4" w:space="0" w:color="auto"/>
            </w:tcBorders>
            <w:vAlign w:val="center"/>
          </w:tcPr>
          <w:p w14:paraId="099C6234" w14:textId="77777777" w:rsidR="002C5BC6" w:rsidRPr="00C04E8F" w:rsidRDefault="002C5BC6" w:rsidP="00FA5BD8">
            <w:pPr>
              <w:spacing w:before="20"/>
              <w:jc w:val="center"/>
              <w:rPr>
                <w:sz w:val="20"/>
                <w:szCs w:val="20"/>
                <w:lang w:val="en-US"/>
              </w:rPr>
            </w:pPr>
            <w:r w:rsidRPr="00C04E8F">
              <w:rPr>
                <w:sz w:val="20"/>
                <w:szCs w:val="20"/>
                <w:lang w:val="en-US"/>
              </w:rPr>
              <w:t>Morphine</w:t>
            </w:r>
          </w:p>
        </w:tc>
        <w:tc>
          <w:tcPr>
            <w:tcW w:w="908" w:type="pct"/>
            <w:tcBorders>
              <w:top w:val="dotted" w:sz="4" w:space="0" w:color="auto"/>
            </w:tcBorders>
            <w:vAlign w:val="center"/>
          </w:tcPr>
          <w:p w14:paraId="4F7020AF" w14:textId="77777777" w:rsidR="002C5BC6" w:rsidRPr="00C04E8F" w:rsidRDefault="002C5BC6" w:rsidP="00FA5BD8">
            <w:pPr>
              <w:spacing w:before="20"/>
              <w:jc w:val="center"/>
              <w:rPr>
                <w:noProof/>
                <w:sz w:val="20"/>
                <w:szCs w:val="20"/>
                <w:lang w:val="en-US"/>
              </w:rPr>
            </w:pPr>
            <w:r w:rsidRPr="00C04E8F">
              <w:rPr>
                <w:noProof/>
                <w:sz w:val="20"/>
                <w:szCs w:val="20"/>
                <w:lang w:val="en-US"/>
              </w:rPr>
              <w:t>1.000</w:t>
            </w:r>
          </w:p>
        </w:tc>
      </w:tr>
      <w:tr w:rsidR="002C5BC6" w:rsidRPr="00C04E8F" w14:paraId="0C428EA5" w14:textId="77777777" w:rsidTr="00FA5BD8">
        <w:trPr>
          <w:jc w:val="center"/>
        </w:trPr>
        <w:tc>
          <w:tcPr>
            <w:tcW w:w="1729" w:type="pct"/>
            <w:vMerge/>
            <w:tcBorders>
              <w:top w:val="dotted" w:sz="4" w:space="0" w:color="auto"/>
            </w:tcBorders>
          </w:tcPr>
          <w:p w14:paraId="4B7EFE8B" w14:textId="77777777" w:rsidR="002C5BC6" w:rsidRPr="00C04E8F" w:rsidRDefault="002C5BC6" w:rsidP="00FA5BD8">
            <w:pPr>
              <w:rPr>
                <w:noProof/>
                <w:sz w:val="20"/>
                <w:szCs w:val="20"/>
                <w:lang w:val="en-US"/>
              </w:rPr>
            </w:pPr>
          </w:p>
        </w:tc>
        <w:tc>
          <w:tcPr>
            <w:tcW w:w="2363" w:type="pct"/>
            <w:vAlign w:val="center"/>
          </w:tcPr>
          <w:p w14:paraId="61F7EBF1" w14:textId="77777777" w:rsidR="002C5BC6" w:rsidRPr="00C04E8F" w:rsidRDefault="002C5BC6" w:rsidP="00FA5BD8">
            <w:pPr>
              <w:jc w:val="center"/>
              <w:rPr>
                <w:sz w:val="20"/>
                <w:szCs w:val="20"/>
                <w:lang w:val="en-US"/>
              </w:rPr>
            </w:pPr>
            <w:r w:rsidRPr="00C04E8F">
              <w:rPr>
                <w:sz w:val="20"/>
                <w:szCs w:val="20"/>
                <w:lang w:val="en-US"/>
              </w:rPr>
              <w:t>Fentanyl</w:t>
            </w:r>
          </w:p>
        </w:tc>
        <w:tc>
          <w:tcPr>
            <w:tcW w:w="908" w:type="pct"/>
            <w:vAlign w:val="center"/>
          </w:tcPr>
          <w:p w14:paraId="7F236765" w14:textId="77777777" w:rsidR="002C5BC6" w:rsidRPr="00C04E8F" w:rsidRDefault="002C5BC6" w:rsidP="00FA5BD8">
            <w:pPr>
              <w:jc w:val="center"/>
              <w:rPr>
                <w:noProof/>
                <w:sz w:val="20"/>
                <w:szCs w:val="20"/>
                <w:lang w:val="en-US"/>
              </w:rPr>
            </w:pPr>
            <w:r w:rsidRPr="00C04E8F">
              <w:rPr>
                <w:noProof/>
                <w:sz w:val="20"/>
                <w:szCs w:val="20"/>
                <w:lang w:val="en-US"/>
              </w:rPr>
              <w:t>128.33</w:t>
            </w:r>
            <w:r>
              <w:rPr>
                <w:noProof/>
                <w:sz w:val="20"/>
                <w:szCs w:val="20"/>
                <w:lang w:val="en-US"/>
              </w:rPr>
              <w:t>3</w:t>
            </w:r>
          </w:p>
        </w:tc>
      </w:tr>
      <w:tr w:rsidR="002C5BC6" w:rsidRPr="00C04E8F" w14:paraId="5676038C" w14:textId="77777777" w:rsidTr="00FA5BD8">
        <w:trPr>
          <w:jc w:val="center"/>
        </w:trPr>
        <w:tc>
          <w:tcPr>
            <w:tcW w:w="1729" w:type="pct"/>
            <w:vMerge/>
            <w:tcBorders>
              <w:top w:val="dotted" w:sz="4" w:space="0" w:color="auto"/>
            </w:tcBorders>
          </w:tcPr>
          <w:p w14:paraId="70671AA4" w14:textId="77777777" w:rsidR="002C5BC6" w:rsidRPr="00C04E8F" w:rsidRDefault="002C5BC6" w:rsidP="00FA5BD8">
            <w:pPr>
              <w:rPr>
                <w:noProof/>
                <w:sz w:val="20"/>
                <w:szCs w:val="20"/>
                <w:lang w:val="en-US"/>
              </w:rPr>
            </w:pPr>
          </w:p>
        </w:tc>
        <w:tc>
          <w:tcPr>
            <w:tcW w:w="2363" w:type="pct"/>
            <w:vAlign w:val="center"/>
          </w:tcPr>
          <w:p w14:paraId="3E760974" w14:textId="77777777" w:rsidR="002C5BC6" w:rsidRPr="00C04E8F" w:rsidRDefault="002C5BC6" w:rsidP="00FA5BD8">
            <w:pPr>
              <w:jc w:val="center"/>
              <w:rPr>
                <w:sz w:val="20"/>
                <w:szCs w:val="20"/>
                <w:lang w:val="en-US"/>
              </w:rPr>
            </w:pPr>
            <w:r w:rsidRPr="00C04E8F">
              <w:rPr>
                <w:sz w:val="20"/>
                <w:szCs w:val="20"/>
                <w:lang w:val="en-US"/>
              </w:rPr>
              <w:t>Pethidine</w:t>
            </w:r>
          </w:p>
        </w:tc>
        <w:tc>
          <w:tcPr>
            <w:tcW w:w="908" w:type="pct"/>
            <w:vAlign w:val="center"/>
          </w:tcPr>
          <w:p w14:paraId="515574FE" w14:textId="77777777" w:rsidR="002C5BC6" w:rsidRPr="00C04E8F" w:rsidRDefault="002C5BC6" w:rsidP="00FA5BD8">
            <w:pPr>
              <w:jc w:val="center"/>
              <w:rPr>
                <w:noProof/>
                <w:sz w:val="20"/>
                <w:szCs w:val="20"/>
                <w:lang w:val="en-US"/>
              </w:rPr>
            </w:pPr>
            <w:r>
              <w:rPr>
                <w:noProof/>
                <w:sz w:val="20"/>
                <w:szCs w:val="20"/>
                <w:lang w:val="en-US"/>
              </w:rPr>
              <w:t>0.125</w:t>
            </w:r>
          </w:p>
        </w:tc>
      </w:tr>
      <w:tr w:rsidR="002C5BC6" w:rsidRPr="00C04E8F" w14:paraId="19ECE059" w14:textId="77777777" w:rsidTr="00FA5BD8">
        <w:trPr>
          <w:jc w:val="center"/>
        </w:trPr>
        <w:tc>
          <w:tcPr>
            <w:tcW w:w="1729" w:type="pct"/>
            <w:vMerge/>
            <w:tcBorders>
              <w:top w:val="dotted" w:sz="4" w:space="0" w:color="auto"/>
            </w:tcBorders>
          </w:tcPr>
          <w:p w14:paraId="0872F272" w14:textId="77777777" w:rsidR="002C5BC6" w:rsidRPr="00C04E8F" w:rsidRDefault="002C5BC6" w:rsidP="00FA5BD8">
            <w:pPr>
              <w:rPr>
                <w:noProof/>
                <w:sz w:val="20"/>
                <w:szCs w:val="20"/>
                <w:lang w:val="en-US"/>
              </w:rPr>
            </w:pPr>
          </w:p>
        </w:tc>
        <w:tc>
          <w:tcPr>
            <w:tcW w:w="2363" w:type="pct"/>
            <w:vAlign w:val="center"/>
          </w:tcPr>
          <w:p w14:paraId="3CCBB80F" w14:textId="77777777" w:rsidR="002C5BC6" w:rsidRPr="00C04E8F" w:rsidRDefault="002C5BC6" w:rsidP="00FA5BD8">
            <w:pPr>
              <w:jc w:val="center"/>
              <w:rPr>
                <w:sz w:val="20"/>
                <w:szCs w:val="20"/>
                <w:lang w:val="en-US"/>
              </w:rPr>
            </w:pPr>
            <w:r w:rsidRPr="00C04E8F">
              <w:rPr>
                <w:sz w:val="20"/>
                <w:szCs w:val="20"/>
                <w:lang w:val="en-US"/>
              </w:rPr>
              <w:t>Tapentadol</w:t>
            </w:r>
          </w:p>
        </w:tc>
        <w:tc>
          <w:tcPr>
            <w:tcW w:w="908" w:type="pct"/>
            <w:vAlign w:val="center"/>
          </w:tcPr>
          <w:p w14:paraId="6E60FD93" w14:textId="77777777" w:rsidR="002C5BC6" w:rsidRPr="00C04E8F" w:rsidRDefault="002C5BC6" w:rsidP="00FA5BD8">
            <w:pPr>
              <w:jc w:val="center"/>
              <w:rPr>
                <w:noProof/>
                <w:sz w:val="20"/>
                <w:szCs w:val="20"/>
                <w:lang w:val="en-US"/>
              </w:rPr>
            </w:pPr>
            <w:r w:rsidRPr="00C04E8F">
              <w:rPr>
                <w:noProof/>
                <w:sz w:val="20"/>
                <w:szCs w:val="20"/>
                <w:lang w:val="en-US"/>
              </w:rPr>
              <w:t>0.275</w:t>
            </w:r>
          </w:p>
        </w:tc>
      </w:tr>
      <w:tr w:rsidR="002C5BC6" w:rsidRPr="00C04E8F" w14:paraId="70B52B92" w14:textId="77777777" w:rsidTr="00FA5BD8">
        <w:trPr>
          <w:jc w:val="center"/>
        </w:trPr>
        <w:tc>
          <w:tcPr>
            <w:tcW w:w="1729" w:type="pct"/>
            <w:vMerge/>
            <w:tcBorders>
              <w:top w:val="dotted" w:sz="4" w:space="0" w:color="auto"/>
            </w:tcBorders>
          </w:tcPr>
          <w:p w14:paraId="2F677832" w14:textId="77777777" w:rsidR="002C5BC6" w:rsidRPr="00C04E8F" w:rsidRDefault="002C5BC6" w:rsidP="00FA5BD8">
            <w:pPr>
              <w:rPr>
                <w:noProof/>
                <w:sz w:val="20"/>
                <w:szCs w:val="20"/>
                <w:lang w:val="en-US"/>
              </w:rPr>
            </w:pPr>
          </w:p>
        </w:tc>
        <w:tc>
          <w:tcPr>
            <w:tcW w:w="2363" w:type="pct"/>
            <w:vAlign w:val="center"/>
          </w:tcPr>
          <w:p w14:paraId="2F7AE30B" w14:textId="77777777" w:rsidR="002C5BC6" w:rsidRPr="00C04E8F" w:rsidRDefault="002C5BC6" w:rsidP="00FA5BD8">
            <w:pPr>
              <w:jc w:val="center"/>
              <w:rPr>
                <w:sz w:val="20"/>
                <w:szCs w:val="20"/>
                <w:lang w:val="en-US"/>
              </w:rPr>
            </w:pPr>
            <w:r w:rsidRPr="00C04E8F">
              <w:rPr>
                <w:sz w:val="20"/>
                <w:szCs w:val="20"/>
                <w:lang w:val="en-US"/>
              </w:rPr>
              <w:t>Tramadol</w:t>
            </w:r>
          </w:p>
        </w:tc>
        <w:tc>
          <w:tcPr>
            <w:tcW w:w="908" w:type="pct"/>
            <w:vAlign w:val="center"/>
          </w:tcPr>
          <w:p w14:paraId="1864DE69" w14:textId="77777777" w:rsidR="002C5BC6" w:rsidRPr="00C04E8F" w:rsidRDefault="002C5BC6" w:rsidP="00FA5BD8">
            <w:pPr>
              <w:jc w:val="center"/>
              <w:rPr>
                <w:noProof/>
                <w:sz w:val="20"/>
                <w:szCs w:val="20"/>
                <w:lang w:val="en-US"/>
              </w:rPr>
            </w:pPr>
            <w:r w:rsidRPr="00C04E8F">
              <w:rPr>
                <w:noProof/>
                <w:sz w:val="20"/>
                <w:szCs w:val="20"/>
                <w:lang w:val="en-US"/>
              </w:rPr>
              <w:t>0.116</w:t>
            </w:r>
          </w:p>
        </w:tc>
      </w:tr>
      <w:tr w:rsidR="002C5BC6" w:rsidRPr="00C04E8F" w14:paraId="6F9DB775" w14:textId="77777777" w:rsidTr="00FA5BD8">
        <w:trPr>
          <w:jc w:val="center"/>
        </w:trPr>
        <w:tc>
          <w:tcPr>
            <w:tcW w:w="1729" w:type="pct"/>
            <w:vMerge/>
            <w:tcBorders>
              <w:top w:val="dotted" w:sz="4" w:space="0" w:color="auto"/>
            </w:tcBorders>
          </w:tcPr>
          <w:p w14:paraId="7155808A" w14:textId="77777777" w:rsidR="002C5BC6" w:rsidRPr="00C04E8F" w:rsidRDefault="002C5BC6" w:rsidP="00FA5BD8">
            <w:pPr>
              <w:rPr>
                <w:noProof/>
                <w:sz w:val="20"/>
                <w:szCs w:val="20"/>
                <w:lang w:val="en-US"/>
              </w:rPr>
            </w:pPr>
          </w:p>
        </w:tc>
        <w:tc>
          <w:tcPr>
            <w:tcW w:w="2363" w:type="pct"/>
            <w:vAlign w:val="center"/>
          </w:tcPr>
          <w:p w14:paraId="78311BC0" w14:textId="77777777" w:rsidR="002C5BC6" w:rsidRPr="00C04E8F" w:rsidRDefault="002C5BC6" w:rsidP="00FA5BD8">
            <w:pPr>
              <w:jc w:val="center"/>
              <w:rPr>
                <w:sz w:val="20"/>
                <w:szCs w:val="20"/>
                <w:lang w:val="en-US"/>
              </w:rPr>
            </w:pPr>
            <w:r w:rsidRPr="00C04E8F">
              <w:rPr>
                <w:i/>
                <w:sz w:val="20"/>
                <w:szCs w:val="20"/>
                <w:lang w:val="en-US"/>
              </w:rPr>
              <w:t>n</w:t>
            </w:r>
            <w:r w:rsidRPr="00C04E8F">
              <w:rPr>
                <w:sz w:val="20"/>
                <w:szCs w:val="20"/>
                <w:lang w:val="en-US"/>
              </w:rPr>
              <w:t>-</w:t>
            </w:r>
            <w:proofErr w:type="spellStart"/>
            <w:r w:rsidRPr="00C04E8F">
              <w:rPr>
                <w:sz w:val="20"/>
                <w:szCs w:val="20"/>
                <w:lang w:val="en-US"/>
              </w:rPr>
              <w:t>Desmethyltramadol</w:t>
            </w:r>
            <w:r w:rsidRPr="00C04E8F">
              <w:rPr>
                <w:sz w:val="20"/>
                <w:szCs w:val="20"/>
                <w:vertAlign w:val="superscript"/>
                <w:lang w:val="en-US"/>
              </w:rPr>
              <w:t>a</w:t>
            </w:r>
            <w:proofErr w:type="spellEnd"/>
          </w:p>
        </w:tc>
        <w:tc>
          <w:tcPr>
            <w:tcW w:w="908" w:type="pct"/>
            <w:vAlign w:val="center"/>
          </w:tcPr>
          <w:p w14:paraId="0F028B11" w14:textId="77777777" w:rsidR="002C5BC6" w:rsidRPr="00C04E8F" w:rsidRDefault="002C5BC6" w:rsidP="00FA5BD8">
            <w:pPr>
              <w:jc w:val="center"/>
              <w:rPr>
                <w:noProof/>
                <w:sz w:val="20"/>
                <w:szCs w:val="20"/>
                <w:lang w:val="en-US"/>
              </w:rPr>
            </w:pPr>
            <w:r w:rsidRPr="00C04E8F">
              <w:rPr>
                <w:noProof/>
                <w:sz w:val="20"/>
                <w:szCs w:val="20"/>
                <w:lang w:val="en-US"/>
              </w:rPr>
              <w:t>0.116</w:t>
            </w:r>
          </w:p>
        </w:tc>
      </w:tr>
      <w:tr w:rsidR="002C5BC6" w:rsidRPr="00C04E8F" w14:paraId="686E3665" w14:textId="77777777" w:rsidTr="00FA5BD8">
        <w:trPr>
          <w:jc w:val="center"/>
        </w:trPr>
        <w:tc>
          <w:tcPr>
            <w:tcW w:w="1729" w:type="pct"/>
            <w:vMerge/>
            <w:tcBorders>
              <w:top w:val="dotted" w:sz="4" w:space="0" w:color="auto"/>
            </w:tcBorders>
          </w:tcPr>
          <w:p w14:paraId="1093EAC2" w14:textId="77777777" w:rsidR="002C5BC6" w:rsidRPr="00C04E8F" w:rsidRDefault="002C5BC6" w:rsidP="00FA5BD8">
            <w:pPr>
              <w:rPr>
                <w:noProof/>
                <w:sz w:val="20"/>
                <w:szCs w:val="20"/>
                <w:lang w:val="en-US"/>
              </w:rPr>
            </w:pPr>
          </w:p>
        </w:tc>
        <w:tc>
          <w:tcPr>
            <w:tcW w:w="2363" w:type="pct"/>
            <w:vAlign w:val="center"/>
          </w:tcPr>
          <w:p w14:paraId="15A1D3A5" w14:textId="77777777" w:rsidR="002C5BC6" w:rsidRPr="00C04E8F" w:rsidRDefault="002C5BC6" w:rsidP="00FA5BD8">
            <w:pPr>
              <w:jc w:val="center"/>
              <w:rPr>
                <w:sz w:val="20"/>
                <w:szCs w:val="20"/>
                <w:lang w:val="en-US"/>
              </w:rPr>
            </w:pPr>
            <w:r w:rsidRPr="00C04E8F">
              <w:rPr>
                <w:sz w:val="20"/>
                <w:szCs w:val="20"/>
                <w:lang w:val="en-US"/>
              </w:rPr>
              <w:t>Methadone</w:t>
            </w:r>
          </w:p>
        </w:tc>
        <w:tc>
          <w:tcPr>
            <w:tcW w:w="908" w:type="pct"/>
            <w:vAlign w:val="center"/>
          </w:tcPr>
          <w:p w14:paraId="7C411922" w14:textId="77777777" w:rsidR="002C5BC6" w:rsidRPr="00C04E8F" w:rsidRDefault="002C5BC6" w:rsidP="00FA5BD8">
            <w:pPr>
              <w:jc w:val="center"/>
              <w:rPr>
                <w:noProof/>
                <w:sz w:val="20"/>
                <w:szCs w:val="20"/>
                <w:lang w:val="en-US"/>
              </w:rPr>
            </w:pPr>
            <w:r w:rsidRPr="00C04E8F">
              <w:rPr>
                <w:noProof/>
                <w:sz w:val="20"/>
                <w:szCs w:val="20"/>
                <w:lang w:val="en-US"/>
              </w:rPr>
              <w:t>2.800</w:t>
            </w:r>
          </w:p>
        </w:tc>
      </w:tr>
      <w:tr w:rsidR="002C5BC6" w:rsidRPr="00C04E8F" w14:paraId="10CB3760" w14:textId="77777777" w:rsidTr="00FA5BD8">
        <w:trPr>
          <w:jc w:val="center"/>
        </w:trPr>
        <w:tc>
          <w:tcPr>
            <w:tcW w:w="1729" w:type="pct"/>
            <w:vMerge/>
            <w:tcBorders>
              <w:top w:val="dotted" w:sz="4" w:space="0" w:color="auto"/>
            </w:tcBorders>
          </w:tcPr>
          <w:p w14:paraId="6729A312" w14:textId="77777777" w:rsidR="002C5BC6" w:rsidRPr="00C04E8F" w:rsidRDefault="002C5BC6" w:rsidP="00FA5BD8">
            <w:pPr>
              <w:rPr>
                <w:noProof/>
                <w:sz w:val="20"/>
                <w:szCs w:val="20"/>
                <w:lang w:val="en-US"/>
              </w:rPr>
            </w:pPr>
          </w:p>
        </w:tc>
        <w:tc>
          <w:tcPr>
            <w:tcW w:w="2363" w:type="pct"/>
            <w:vAlign w:val="center"/>
          </w:tcPr>
          <w:p w14:paraId="4361D656" w14:textId="77777777" w:rsidR="002C5BC6" w:rsidRPr="00C04E8F" w:rsidRDefault="002C5BC6" w:rsidP="00FA5BD8">
            <w:pPr>
              <w:jc w:val="center"/>
              <w:rPr>
                <w:sz w:val="20"/>
                <w:szCs w:val="20"/>
                <w:lang w:val="en-US"/>
              </w:rPr>
            </w:pPr>
            <w:r w:rsidRPr="00C04E8F">
              <w:rPr>
                <w:sz w:val="20"/>
                <w:szCs w:val="20"/>
                <w:lang w:val="en-US"/>
              </w:rPr>
              <w:t>2-Ethylidene-1,5-dimethyl-3,3-diphenylpyrrolidine (EDDP)</w:t>
            </w:r>
            <w:r w:rsidRPr="00C04E8F">
              <w:rPr>
                <w:sz w:val="20"/>
                <w:szCs w:val="20"/>
                <w:vertAlign w:val="superscript"/>
                <w:lang w:val="en-US"/>
              </w:rPr>
              <w:t>a</w:t>
            </w:r>
          </w:p>
        </w:tc>
        <w:tc>
          <w:tcPr>
            <w:tcW w:w="908" w:type="pct"/>
            <w:vAlign w:val="center"/>
          </w:tcPr>
          <w:p w14:paraId="1B687131" w14:textId="77777777" w:rsidR="002C5BC6" w:rsidRPr="00C04E8F" w:rsidRDefault="002C5BC6" w:rsidP="00FA5BD8">
            <w:pPr>
              <w:jc w:val="center"/>
              <w:rPr>
                <w:noProof/>
                <w:sz w:val="20"/>
                <w:szCs w:val="20"/>
                <w:lang w:val="en-US"/>
              </w:rPr>
            </w:pPr>
            <w:r w:rsidRPr="00C04E8F">
              <w:rPr>
                <w:noProof/>
                <w:sz w:val="20"/>
                <w:szCs w:val="20"/>
                <w:lang w:val="en-US"/>
              </w:rPr>
              <w:t>2.800</w:t>
            </w:r>
          </w:p>
        </w:tc>
      </w:tr>
      <w:tr w:rsidR="002C5BC6" w:rsidRPr="00C04E8F" w14:paraId="2004D3CC" w14:textId="77777777" w:rsidTr="00FA5BD8">
        <w:trPr>
          <w:jc w:val="center"/>
        </w:trPr>
        <w:tc>
          <w:tcPr>
            <w:tcW w:w="1729" w:type="pct"/>
            <w:vMerge/>
            <w:tcBorders>
              <w:top w:val="dotted" w:sz="4" w:space="0" w:color="auto"/>
            </w:tcBorders>
          </w:tcPr>
          <w:p w14:paraId="5F1817CB" w14:textId="77777777" w:rsidR="002C5BC6" w:rsidRPr="00C04E8F" w:rsidRDefault="002C5BC6" w:rsidP="00FA5BD8">
            <w:pPr>
              <w:rPr>
                <w:noProof/>
                <w:sz w:val="20"/>
                <w:szCs w:val="20"/>
                <w:lang w:val="en-US"/>
              </w:rPr>
            </w:pPr>
          </w:p>
        </w:tc>
        <w:tc>
          <w:tcPr>
            <w:tcW w:w="2363" w:type="pct"/>
            <w:vAlign w:val="center"/>
          </w:tcPr>
          <w:p w14:paraId="3A55B03F" w14:textId="77777777" w:rsidR="002C5BC6" w:rsidRPr="00C04E8F" w:rsidRDefault="002C5BC6" w:rsidP="00FA5BD8">
            <w:pPr>
              <w:jc w:val="center"/>
              <w:rPr>
                <w:sz w:val="20"/>
                <w:szCs w:val="20"/>
                <w:lang w:val="en-US"/>
              </w:rPr>
            </w:pPr>
            <w:r w:rsidRPr="00C04E8F">
              <w:rPr>
                <w:sz w:val="20"/>
                <w:szCs w:val="20"/>
                <w:lang w:val="en-US"/>
              </w:rPr>
              <w:t>Oxycodone</w:t>
            </w:r>
          </w:p>
        </w:tc>
        <w:tc>
          <w:tcPr>
            <w:tcW w:w="908" w:type="pct"/>
            <w:vAlign w:val="center"/>
          </w:tcPr>
          <w:p w14:paraId="04573124" w14:textId="77777777" w:rsidR="002C5BC6" w:rsidRPr="00C04E8F" w:rsidRDefault="002C5BC6" w:rsidP="00FA5BD8">
            <w:pPr>
              <w:jc w:val="center"/>
              <w:rPr>
                <w:noProof/>
                <w:sz w:val="20"/>
                <w:szCs w:val="20"/>
                <w:lang w:val="en-US"/>
              </w:rPr>
            </w:pPr>
            <w:r w:rsidRPr="00C04E8F">
              <w:rPr>
                <w:noProof/>
                <w:sz w:val="20"/>
                <w:szCs w:val="20"/>
                <w:lang w:val="en-US"/>
              </w:rPr>
              <w:t>1.663</w:t>
            </w:r>
          </w:p>
        </w:tc>
      </w:tr>
      <w:tr w:rsidR="002C5BC6" w:rsidRPr="00C04E8F" w14:paraId="6288772C" w14:textId="77777777" w:rsidTr="00FA5BD8">
        <w:trPr>
          <w:jc w:val="center"/>
        </w:trPr>
        <w:tc>
          <w:tcPr>
            <w:tcW w:w="1729" w:type="pct"/>
            <w:vMerge/>
            <w:tcBorders>
              <w:top w:val="dotted" w:sz="4" w:space="0" w:color="auto"/>
              <w:bottom w:val="dotted" w:sz="4" w:space="0" w:color="auto"/>
            </w:tcBorders>
          </w:tcPr>
          <w:p w14:paraId="743E08E8" w14:textId="77777777" w:rsidR="002C5BC6" w:rsidRPr="00C04E8F" w:rsidRDefault="002C5BC6" w:rsidP="00FA5BD8">
            <w:pPr>
              <w:rPr>
                <w:noProof/>
                <w:sz w:val="20"/>
                <w:szCs w:val="20"/>
                <w:lang w:val="en-US"/>
              </w:rPr>
            </w:pPr>
          </w:p>
        </w:tc>
        <w:tc>
          <w:tcPr>
            <w:tcW w:w="2363" w:type="pct"/>
            <w:tcBorders>
              <w:bottom w:val="dotted" w:sz="4" w:space="0" w:color="auto"/>
            </w:tcBorders>
            <w:vAlign w:val="center"/>
          </w:tcPr>
          <w:p w14:paraId="0AE89748" w14:textId="77777777" w:rsidR="002C5BC6" w:rsidRPr="00C04E8F" w:rsidRDefault="002C5BC6" w:rsidP="00FA5BD8">
            <w:pPr>
              <w:spacing w:after="40"/>
              <w:jc w:val="center"/>
              <w:rPr>
                <w:sz w:val="20"/>
                <w:szCs w:val="20"/>
                <w:lang w:val="en-US"/>
              </w:rPr>
            </w:pPr>
            <w:proofErr w:type="spellStart"/>
            <w:r w:rsidRPr="00C04E8F">
              <w:rPr>
                <w:sz w:val="20"/>
                <w:szCs w:val="20"/>
                <w:lang w:val="en-US"/>
              </w:rPr>
              <w:t>Noroxycodone</w:t>
            </w:r>
            <w:r w:rsidRPr="00C04E8F">
              <w:rPr>
                <w:sz w:val="20"/>
                <w:szCs w:val="20"/>
                <w:vertAlign w:val="superscript"/>
                <w:lang w:val="en-US"/>
              </w:rPr>
              <w:t>a</w:t>
            </w:r>
            <w:proofErr w:type="spellEnd"/>
          </w:p>
        </w:tc>
        <w:tc>
          <w:tcPr>
            <w:tcW w:w="908" w:type="pct"/>
            <w:tcBorders>
              <w:bottom w:val="dotted" w:sz="4" w:space="0" w:color="auto"/>
            </w:tcBorders>
            <w:vAlign w:val="center"/>
          </w:tcPr>
          <w:p w14:paraId="18006752" w14:textId="77777777" w:rsidR="002C5BC6" w:rsidRPr="00C04E8F" w:rsidRDefault="002C5BC6" w:rsidP="00FA5BD8">
            <w:pPr>
              <w:spacing w:after="40"/>
              <w:jc w:val="center"/>
              <w:rPr>
                <w:noProof/>
                <w:sz w:val="20"/>
                <w:szCs w:val="20"/>
                <w:lang w:val="en-US"/>
              </w:rPr>
            </w:pPr>
            <w:r w:rsidRPr="00C04E8F">
              <w:rPr>
                <w:noProof/>
                <w:sz w:val="20"/>
                <w:szCs w:val="20"/>
                <w:lang w:val="en-US"/>
              </w:rPr>
              <w:t>1.663</w:t>
            </w:r>
          </w:p>
        </w:tc>
      </w:tr>
      <w:tr w:rsidR="002C5BC6" w:rsidRPr="00C04E8F" w14:paraId="252C34A5" w14:textId="77777777" w:rsidTr="00FA5BD8">
        <w:trPr>
          <w:jc w:val="center"/>
        </w:trPr>
        <w:tc>
          <w:tcPr>
            <w:tcW w:w="1729" w:type="pct"/>
            <w:vMerge w:val="restart"/>
            <w:tcBorders>
              <w:top w:val="dotted" w:sz="4" w:space="0" w:color="auto"/>
              <w:bottom w:val="dotted" w:sz="4" w:space="0" w:color="auto"/>
            </w:tcBorders>
            <w:vAlign w:val="center"/>
          </w:tcPr>
          <w:p w14:paraId="2850D0A4" w14:textId="77777777" w:rsidR="002C5BC6" w:rsidRPr="00C04E8F" w:rsidRDefault="002C5BC6" w:rsidP="00FA5BD8">
            <w:pPr>
              <w:spacing w:before="20" w:after="20"/>
              <w:rPr>
                <w:noProof/>
                <w:sz w:val="20"/>
                <w:szCs w:val="20"/>
                <w:lang w:val="en-US"/>
              </w:rPr>
            </w:pPr>
            <w:r w:rsidRPr="00AB0AE9">
              <w:rPr>
                <w:noProof/>
                <w:sz w:val="20"/>
                <w:szCs w:val="20"/>
                <w:lang w:val="en-US"/>
              </w:rPr>
              <w:t>Codeine</w:t>
            </w:r>
            <w:r>
              <w:rPr>
                <w:noProof/>
                <w:sz w:val="20"/>
                <w:szCs w:val="20"/>
                <w:lang w:val="en-US"/>
              </w:rPr>
              <w:t xml:space="preserve"> [ME]</w:t>
            </w:r>
          </w:p>
        </w:tc>
        <w:tc>
          <w:tcPr>
            <w:tcW w:w="2363" w:type="pct"/>
            <w:tcBorders>
              <w:top w:val="dotted" w:sz="4" w:space="0" w:color="auto"/>
            </w:tcBorders>
            <w:vAlign w:val="center"/>
          </w:tcPr>
          <w:p w14:paraId="3F60EE82" w14:textId="77777777" w:rsidR="002C5BC6" w:rsidRPr="00C04E8F" w:rsidRDefault="002C5BC6" w:rsidP="00FA5BD8">
            <w:pPr>
              <w:spacing w:before="20"/>
              <w:jc w:val="center"/>
              <w:rPr>
                <w:sz w:val="20"/>
                <w:szCs w:val="20"/>
                <w:lang w:val="en-US"/>
              </w:rPr>
            </w:pPr>
            <w:r w:rsidRPr="00C04E8F">
              <w:rPr>
                <w:sz w:val="20"/>
                <w:szCs w:val="20"/>
                <w:lang w:val="en-US"/>
              </w:rPr>
              <w:t>Codeine</w:t>
            </w:r>
          </w:p>
        </w:tc>
        <w:tc>
          <w:tcPr>
            <w:tcW w:w="908" w:type="pct"/>
            <w:tcBorders>
              <w:top w:val="dotted" w:sz="4" w:space="0" w:color="auto"/>
            </w:tcBorders>
            <w:vAlign w:val="center"/>
          </w:tcPr>
          <w:p w14:paraId="04AABD48" w14:textId="77777777" w:rsidR="002C5BC6" w:rsidRPr="00C04E8F" w:rsidRDefault="002C5BC6" w:rsidP="00FA5BD8">
            <w:pPr>
              <w:spacing w:before="20"/>
              <w:jc w:val="center"/>
              <w:rPr>
                <w:noProof/>
                <w:sz w:val="20"/>
                <w:szCs w:val="20"/>
                <w:lang w:val="en-US"/>
              </w:rPr>
            </w:pPr>
            <w:r>
              <w:rPr>
                <w:noProof/>
                <w:sz w:val="20"/>
                <w:szCs w:val="20"/>
                <w:lang w:val="en-US"/>
              </w:rPr>
              <w:t>0.145</w:t>
            </w:r>
          </w:p>
        </w:tc>
      </w:tr>
      <w:tr w:rsidR="002C5BC6" w:rsidRPr="00C04E8F" w14:paraId="69A858F5" w14:textId="77777777" w:rsidTr="00FA5BD8">
        <w:trPr>
          <w:jc w:val="center"/>
        </w:trPr>
        <w:tc>
          <w:tcPr>
            <w:tcW w:w="1729" w:type="pct"/>
            <w:vMerge/>
            <w:tcBorders>
              <w:bottom w:val="dotted" w:sz="4" w:space="0" w:color="auto"/>
            </w:tcBorders>
            <w:vAlign w:val="center"/>
          </w:tcPr>
          <w:p w14:paraId="2BEC6E57" w14:textId="77777777" w:rsidR="002C5BC6" w:rsidRPr="00C04E8F" w:rsidRDefault="002C5BC6" w:rsidP="00FA5BD8">
            <w:pPr>
              <w:spacing w:before="20" w:after="20"/>
              <w:rPr>
                <w:noProof/>
                <w:sz w:val="20"/>
                <w:szCs w:val="20"/>
                <w:lang w:val="en-US"/>
              </w:rPr>
            </w:pPr>
          </w:p>
        </w:tc>
        <w:tc>
          <w:tcPr>
            <w:tcW w:w="2363" w:type="pct"/>
            <w:tcBorders>
              <w:bottom w:val="dotted" w:sz="4" w:space="0" w:color="auto"/>
            </w:tcBorders>
            <w:vAlign w:val="center"/>
          </w:tcPr>
          <w:p w14:paraId="2851D5A0" w14:textId="77777777" w:rsidR="002C5BC6" w:rsidRPr="00C04E8F" w:rsidRDefault="002C5BC6" w:rsidP="00FA5BD8">
            <w:pPr>
              <w:spacing w:after="20"/>
              <w:jc w:val="center"/>
              <w:rPr>
                <w:sz w:val="20"/>
                <w:szCs w:val="20"/>
                <w:lang w:val="en-US"/>
              </w:rPr>
            </w:pPr>
            <w:r w:rsidRPr="00C04E8F">
              <w:rPr>
                <w:sz w:val="20"/>
                <w:szCs w:val="20"/>
                <w:lang w:val="en-US"/>
              </w:rPr>
              <w:t>Dihydrocodeine</w:t>
            </w:r>
          </w:p>
        </w:tc>
        <w:tc>
          <w:tcPr>
            <w:tcW w:w="908" w:type="pct"/>
            <w:tcBorders>
              <w:bottom w:val="dotted" w:sz="4" w:space="0" w:color="auto"/>
            </w:tcBorders>
            <w:vAlign w:val="center"/>
          </w:tcPr>
          <w:p w14:paraId="667D22AE" w14:textId="77777777" w:rsidR="002C5BC6" w:rsidRPr="00C04E8F" w:rsidRDefault="002C5BC6" w:rsidP="00FA5BD8">
            <w:pPr>
              <w:spacing w:after="20"/>
              <w:jc w:val="center"/>
              <w:rPr>
                <w:noProof/>
                <w:sz w:val="20"/>
                <w:szCs w:val="20"/>
                <w:lang w:val="en-US"/>
              </w:rPr>
            </w:pPr>
            <w:r>
              <w:rPr>
                <w:noProof/>
                <w:sz w:val="20"/>
                <w:szCs w:val="20"/>
                <w:lang w:val="en-US"/>
              </w:rPr>
              <w:t>0.231</w:t>
            </w:r>
          </w:p>
        </w:tc>
      </w:tr>
      <w:tr w:rsidR="002C5BC6" w:rsidRPr="00C04E8F" w14:paraId="67959C80" w14:textId="77777777" w:rsidTr="00FA5BD8">
        <w:trPr>
          <w:jc w:val="center"/>
        </w:trPr>
        <w:tc>
          <w:tcPr>
            <w:tcW w:w="1729" w:type="pct"/>
            <w:vMerge w:val="restart"/>
            <w:tcBorders>
              <w:bottom w:val="dotted" w:sz="4" w:space="0" w:color="auto"/>
            </w:tcBorders>
            <w:vAlign w:val="center"/>
          </w:tcPr>
          <w:p w14:paraId="7A69907B" w14:textId="77777777" w:rsidR="002C5BC6" w:rsidRPr="00C04E8F" w:rsidRDefault="002C5BC6" w:rsidP="00FA5BD8">
            <w:pPr>
              <w:spacing w:before="20" w:after="20"/>
              <w:rPr>
                <w:noProof/>
                <w:sz w:val="20"/>
                <w:szCs w:val="20"/>
                <w:lang w:val="en-US"/>
              </w:rPr>
            </w:pPr>
            <w:r w:rsidRPr="00C04E8F">
              <w:rPr>
                <w:noProof/>
                <w:sz w:val="20"/>
                <w:szCs w:val="20"/>
                <w:lang w:val="en-US"/>
              </w:rPr>
              <w:t>Ketamine</w:t>
            </w:r>
          </w:p>
        </w:tc>
        <w:tc>
          <w:tcPr>
            <w:tcW w:w="2363" w:type="pct"/>
            <w:tcBorders>
              <w:top w:val="dotted" w:sz="4" w:space="0" w:color="auto"/>
            </w:tcBorders>
            <w:vAlign w:val="center"/>
          </w:tcPr>
          <w:p w14:paraId="3ED8CAF3" w14:textId="77777777" w:rsidR="002C5BC6" w:rsidRPr="00C04E8F" w:rsidRDefault="002C5BC6" w:rsidP="00FA5BD8">
            <w:pPr>
              <w:spacing w:before="20"/>
              <w:jc w:val="center"/>
              <w:rPr>
                <w:sz w:val="20"/>
                <w:szCs w:val="20"/>
                <w:lang w:val="en-US"/>
              </w:rPr>
            </w:pPr>
            <w:r w:rsidRPr="00C04E8F">
              <w:rPr>
                <w:sz w:val="20"/>
                <w:szCs w:val="20"/>
                <w:lang w:val="en-US"/>
              </w:rPr>
              <w:t>Ketamine</w:t>
            </w:r>
          </w:p>
        </w:tc>
        <w:tc>
          <w:tcPr>
            <w:tcW w:w="908" w:type="pct"/>
            <w:tcBorders>
              <w:top w:val="dotted" w:sz="4" w:space="0" w:color="auto"/>
            </w:tcBorders>
            <w:vAlign w:val="center"/>
          </w:tcPr>
          <w:p w14:paraId="1DEEA751" w14:textId="77777777" w:rsidR="002C5BC6" w:rsidRPr="00C04E8F" w:rsidRDefault="002C5BC6" w:rsidP="00FA5BD8">
            <w:pPr>
              <w:spacing w:before="20"/>
              <w:jc w:val="center"/>
              <w:rPr>
                <w:noProof/>
                <w:sz w:val="20"/>
                <w:szCs w:val="20"/>
                <w:lang w:val="en-US"/>
              </w:rPr>
            </w:pPr>
          </w:p>
        </w:tc>
      </w:tr>
      <w:tr w:rsidR="002C5BC6" w:rsidRPr="00C04E8F" w14:paraId="6211F548" w14:textId="77777777" w:rsidTr="00FA5BD8">
        <w:trPr>
          <w:jc w:val="center"/>
        </w:trPr>
        <w:tc>
          <w:tcPr>
            <w:tcW w:w="1729" w:type="pct"/>
            <w:vMerge/>
            <w:tcBorders>
              <w:bottom w:val="dotted" w:sz="4" w:space="0" w:color="auto"/>
            </w:tcBorders>
            <w:vAlign w:val="center"/>
          </w:tcPr>
          <w:p w14:paraId="71A1BEAD" w14:textId="77777777" w:rsidR="002C5BC6" w:rsidRPr="00C04E8F" w:rsidRDefault="002C5BC6" w:rsidP="00FA5BD8">
            <w:pPr>
              <w:spacing w:before="20" w:after="20"/>
              <w:rPr>
                <w:noProof/>
                <w:sz w:val="20"/>
                <w:szCs w:val="20"/>
                <w:lang w:val="en-US"/>
              </w:rPr>
            </w:pPr>
          </w:p>
        </w:tc>
        <w:tc>
          <w:tcPr>
            <w:tcW w:w="2363" w:type="pct"/>
            <w:tcBorders>
              <w:bottom w:val="dotted" w:sz="4" w:space="0" w:color="auto"/>
            </w:tcBorders>
            <w:vAlign w:val="center"/>
          </w:tcPr>
          <w:p w14:paraId="651CED6E" w14:textId="77777777" w:rsidR="002C5BC6" w:rsidRPr="00C04E8F" w:rsidRDefault="002C5BC6" w:rsidP="00FA5BD8">
            <w:pPr>
              <w:spacing w:after="20"/>
              <w:jc w:val="center"/>
              <w:rPr>
                <w:sz w:val="20"/>
                <w:szCs w:val="20"/>
                <w:lang w:val="en-US"/>
              </w:rPr>
            </w:pPr>
            <w:proofErr w:type="spellStart"/>
            <w:r w:rsidRPr="00C04E8F">
              <w:rPr>
                <w:sz w:val="20"/>
                <w:szCs w:val="20"/>
                <w:lang w:val="en-US"/>
              </w:rPr>
              <w:t>Norketamine</w:t>
            </w:r>
            <w:r w:rsidRPr="00C04E8F">
              <w:rPr>
                <w:sz w:val="20"/>
                <w:szCs w:val="20"/>
                <w:vertAlign w:val="superscript"/>
                <w:lang w:val="en-US"/>
              </w:rPr>
              <w:t>a</w:t>
            </w:r>
            <w:proofErr w:type="spellEnd"/>
          </w:p>
        </w:tc>
        <w:tc>
          <w:tcPr>
            <w:tcW w:w="908" w:type="pct"/>
            <w:tcBorders>
              <w:bottom w:val="dotted" w:sz="4" w:space="0" w:color="auto"/>
            </w:tcBorders>
            <w:vAlign w:val="center"/>
          </w:tcPr>
          <w:p w14:paraId="21CD7519" w14:textId="77777777" w:rsidR="002C5BC6" w:rsidRPr="00C04E8F" w:rsidRDefault="002C5BC6" w:rsidP="00FA5BD8">
            <w:pPr>
              <w:spacing w:after="20"/>
              <w:jc w:val="center"/>
              <w:rPr>
                <w:noProof/>
                <w:sz w:val="20"/>
                <w:szCs w:val="20"/>
                <w:lang w:val="en-US"/>
              </w:rPr>
            </w:pPr>
          </w:p>
        </w:tc>
      </w:tr>
      <w:tr w:rsidR="002C5BC6" w:rsidRPr="00C04E8F" w14:paraId="23CE08EF" w14:textId="77777777" w:rsidTr="00FA5BD8">
        <w:trPr>
          <w:jc w:val="center"/>
        </w:trPr>
        <w:tc>
          <w:tcPr>
            <w:tcW w:w="1729" w:type="pct"/>
            <w:tcBorders>
              <w:bottom w:val="dotted" w:sz="4" w:space="0" w:color="auto"/>
            </w:tcBorders>
            <w:vAlign w:val="center"/>
          </w:tcPr>
          <w:p w14:paraId="65FBA3A5" w14:textId="77777777" w:rsidR="002C5BC6" w:rsidRPr="00C04E8F" w:rsidRDefault="002C5BC6" w:rsidP="00FA5BD8">
            <w:pPr>
              <w:spacing w:before="20" w:after="20"/>
              <w:rPr>
                <w:noProof/>
                <w:sz w:val="20"/>
                <w:szCs w:val="20"/>
                <w:lang w:val="en-US"/>
              </w:rPr>
            </w:pPr>
            <w:r w:rsidRPr="00C04E8F">
              <w:rPr>
                <w:noProof/>
                <w:sz w:val="20"/>
                <w:szCs w:val="20"/>
                <w:lang w:val="en-US"/>
              </w:rPr>
              <w:t>Dextromethorphan (DXM)</w:t>
            </w:r>
          </w:p>
        </w:tc>
        <w:tc>
          <w:tcPr>
            <w:tcW w:w="2363" w:type="pct"/>
            <w:tcBorders>
              <w:top w:val="dotted" w:sz="4" w:space="0" w:color="auto"/>
              <w:bottom w:val="dotted" w:sz="4" w:space="0" w:color="auto"/>
            </w:tcBorders>
            <w:vAlign w:val="center"/>
          </w:tcPr>
          <w:p w14:paraId="01C1DEA4" w14:textId="77777777" w:rsidR="002C5BC6" w:rsidRPr="00C04E8F" w:rsidRDefault="002C5BC6" w:rsidP="00FA5BD8">
            <w:pPr>
              <w:spacing w:before="20" w:after="20"/>
              <w:jc w:val="center"/>
              <w:rPr>
                <w:sz w:val="20"/>
                <w:szCs w:val="20"/>
                <w:lang w:val="en-US"/>
              </w:rPr>
            </w:pPr>
            <w:r w:rsidRPr="00C04E8F">
              <w:rPr>
                <w:sz w:val="20"/>
                <w:szCs w:val="20"/>
                <w:lang w:val="en-US"/>
              </w:rPr>
              <w:t>Dextromethorphan (DXM)</w:t>
            </w:r>
          </w:p>
        </w:tc>
        <w:tc>
          <w:tcPr>
            <w:tcW w:w="908" w:type="pct"/>
            <w:tcBorders>
              <w:top w:val="dotted" w:sz="4" w:space="0" w:color="auto"/>
              <w:bottom w:val="dotted" w:sz="4" w:space="0" w:color="auto"/>
            </w:tcBorders>
            <w:vAlign w:val="center"/>
          </w:tcPr>
          <w:p w14:paraId="0586EA10" w14:textId="77777777" w:rsidR="002C5BC6" w:rsidRPr="00C04E8F" w:rsidRDefault="002C5BC6" w:rsidP="00FA5BD8">
            <w:pPr>
              <w:spacing w:before="20" w:after="20"/>
              <w:jc w:val="center"/>
              <w:rPr>
                <w:noProof/>
                <w:sz w:val="20"/>
                <w:szCs w:val="20"/>
                <w:lang w:val="en-US"/>
              </w:rPr>
            </w:pPr>
          </w:p>
        </w:tc>
      </w:tr>
      <w:bookmarkEnd w:id="1"/>
      <w:tr w:rsidR="002C5BC6" w:rsidRPr="00C04E8F" w14:paraId="65126115" w14:textId="77777777" w:rsidTr="00FA5BD8">
        <w:trPr>
          <w:trHeight w:val="639"/>
          <w:jc w:val="center"/>
        </w:trPr>
        <w:tc>
          <w:tcPr>
            <w:tcW w:w="5000" w:type="pct"/>
            <w:gridSpan w:val="3"/>
            <w:tcBorders>
              <w:top w:val="single" w:sz="4" w:space="0" w:color="auto"/>
            </w:tcBorders>
          </w:tcPr>
          <w:p w14:paraId="32398E3C" w14:textId="77777777" w:rsidR="002C5BC6" w:rsidRPr="00C04E8F" w:rsidRDefault="002C5BC6" w:rsidP="00FA5BD8">
            <w:pPr>
              <w:spacing w:before="60"/>
              <w:rPr>
                <w:noProof/>
                <w:sz w:val="20"/>
                <w:szCs w:val="20"/>
                <w:lang w:val="en-US"/>
              </w:rPr>
            </w:pPr>
            <w:r w:rsidRPr="00C04E8F">
              <w:rPr>
                <w:i/>
                <w:noProof/>
                <w:sz w:val="20"/>
                <w:szCs w:val="20"/>
                <w:lang w:val="en-US"/>
              </w:rPr>
              <w:t>Note</w:t>
            </w:r>
            <w:r w:rsidRPr="00C04E8F">
              <w:rPr>
                <w:noProof/>
                <w:sz w:val="20"/>
                <w:szCs w:val="20"/>
                <w:lang w:val="en-US"/>
              </w:rPr>
              <w:t>. Morphine equivalency (ME) factors were adopted courtesy of Kroll et al. (2018)</w:t>
            </w:r>
            <w:r>
              <w:rPr>
                <w:noProof/>
                <w:sz w:val="20"/>
                <w:szCs w:val="20"/>
                <w:lang w:val="en-US"/>
              </w:rPr>
              <w:t xml:space="preserve"> and Nissen et al. (2001)</w:t>
            </w:r>
            <w:r w:rsidRPr="00C04E8F">
              <w:rPr>
                <w:noProof/>
                <w:sz w:val="20"/>
                <w:szCs w:val="20"/>
                <w:lang w:val="en-US"/>
              </w:rPr>
              <w:t>.</w:t>
            </w:r>
            <w:r w:rsidRPr="00C04E8F">
              <w:rPr>
                <w:noProof/>
                <w:sz w:val="20"/>
                <w:szCs w:val="20"/>
                <w:lang w:val="en-US"/>
              </w:rPr>
              <w:br/>
            </w:r>
            <w:r w:rsidRPr="00C04E8F">
              <w:rPr>
                <w:sz w:val="20"/>
                <w:szCs w:val="20"/>
                <w:vertAlign w:val="superscript"/>
                <w:lang w:val="en-US"/>
              </w:rPr>
              <w:t>a</w:t>
            </w:r>
            <w:r w:rsidRPr="00C04E8F">
              <w:rPr>
                <w:sz w:val="20"/>
                <w:szCs w:val="20"/>
                <w:lang w:val="en-US"/>
              </w:rPr>
              <w:t xml:space="preserve"> metabolite</w:t>
            </w:r>
          </w:p>
        </w:tc>
      </w:tr>
    </w:tbl>
    <w:p w14:paraId="0D235D8D" w14:textId="77777777" w:rsidR="002C5BC6" w:rsidRDefault="002C5BC6" w:rsidP="002C5BC6">
      <w:pPr>
        <w:rPr>
          <w:noProof/>
          <w:lang w:val="en-US"/>
        </w:rPr>
      </w:pPr>
    </w:p>
    <w:p w14:paraId="20C8B035" w14:textId="77777777" w:rsidR="002C5BC6" w:rsidRDefault="002C5BC6" w:rsidP="002C5BC6">
      <w:pPr>
        <w:rPr>
          <w:lang w:val="en-US"/>
        </w:rPr>
        <w:sectPr w:rsidR="002C5BC6" w:rsidSect="002C5BC6">
          <w:pgSz w:w="11906" w:h="16838"/>
          <w:pgMar w:top="1417" w:right="1417" w:bottom="1134" w:left="1417" w:header="708" w:footer="708" w:gutter="0"/>
          <w:cols w:space="708"/>
          <w:docGrid w:linePitch="360"/>
        </w:sectPr>
      </w:pPr>
    </w:p>
    <w:tbl>
      <w:tblPr>
        <w:tblStyle w:val="Tabellenraster"/>
        <w:tblpPr w:leftFromText="180" w:rightFromText="180" w:horzAnchor="margin" w:tblpXSpec="center" w:tblpY="737"/>
        <w:tblW w:w="12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3"/>
        <w:gridCol w:w="983"/>
        <w:gridCol w:w="983"/>
        <w:gridCol w:w="983"/>
        <w:gridCol w:w="983"/>
        <w:gridCol w:w="928"/>
        <w:gridCol w:w="938"/>
        <w:gridCol w:w="850"/>
        <w:gridCol w:w="928"/>
        <w:gridCol w:w="928"/>
        <w:gridCol w:w="928"/>
      </w:tblGrid>
      <w:tr w:rsidR="002C5BC6" w:rsidRPr="000C045D" w14:paraId="3D42B069" w14:textId="77777777" w:rsidTr="00FA5BD8">
        <w:trPr>
          <w:trHeight w:val="545"/>
        </w:trPr>
        <w:tc>
          <w:tcPr>
            <w:tcW w:w="0" w:type="auto"/>
            <w:gridSpan w:val="11"/>
            <w:tcBorders>
              <w:bottom w:val="single" w:sz="4" w:space="0" w:color="auto"/>
            </w:tcBorders>
          </w:tcPr>
          <w:p w14:paraId="4E1CADC1" w14:textId="77777777" w:rsidR="002C5BC6" w:rsidRPr="00F87699" w:rsidRDefault="002C5BC6" w:rsidP="00FA5BD8">
            <w:pPr>
              <w:spacing w:after="60"/>
              <w:rPr>
                <w:b/>
                <w:sz w:val="20"/>
                <w:szCs w:val="20"/>
                <w:lang w:val="en-US"/>
              </w:rPr>
            </w:pPr>
            <w:r w:rsidRPr="00F87699">
              <w:rPr>
                <w:b/>
                <w:sz w:val="20"/>
                <w:szCs w:val="20"/>
                <w:lang w:val="en-US"/>
              </w:rPr>
              <w:lastRenderedPageBreak/>
              <w:t>Table S</w:t>
            </w:r>
            <w:r>
              <w:rPr>
                <w:b/>
                <w:sz w:val="20"/>
                <w:szCs w:val="20"/>
                <w:lang w:val="en-US"/>
              </w:rPr>
              <w:t>3</w:t>
            </w:r>
            <w:r w:rsidRPr="00F87699">
              <w:rPr>
                <w:b/>
                <w:sz w:val="20"/>
                <w:szCs w:val="20"/>
                <w:lang w:val="en-US"/>
              </w:rPr>
              <w:br/>
            </w:r>
            <w:r w:rsidRPr="00F87699">
              <w:rPr>
                <w:sz w:val="20"/>
                <w:szCs w:val="20"/>
                <w:lang w:val="en-US"/>
              </w:rPr>
              <w:t>Bivariate Pearson correlation coefficients for cognition and covariates</w:t>
            </w:r>
          </w:p>
        </w:tc>
      </w:tr>
      <w:tr w:rsidR="002C5BC6" w:rsidRPr="00F87699" w14:paraId="5FDDEE8A" w14:textId="77777777" w:rsidTr="00FA5BD8">
        <w:trPr>
          <w:trHeight w:val="320"/>
        </w:trPr>
        <w:tc>
          <w:tcPr>
            <w:tcW w:w="0" w:type="auto"/>
            <w:tcBorders>
              <w:top w:val="single" w:sz="4" w:space="0" w:color="auto"/>
              <w:bottom w:val="single" w:sz="4" w:space="0" w:color="auto"/>
            </w:tcBorders>
          </w:tcPr>
          <w:p w14:paraId="42768A2E" w14:textId="77777777" w:rsidR="002C5BC6" w:rsidRPr="00F87699" w:rsidRDefault="002C5BC6" w:rsidP="00FA5BD8">
            <w:pPr>
              <w:spacing w:before="40" w:after="40"/>
              <w:rPr>
                <w:sz w:val="20"/>
                <w:szCs w:val="20"/>
                <w:lang w:val="en-US"/>
              </w:rPr>
            </w:pPr>
          </w:p>
        </w:tc>
        <w:tc>
          <w:tcPr>
            <w:tcW w:w="0" w:type="auto"/>
            <w:tcBorders>
              <w:top w:val="single" w:sz="4" w:space="0" w:color="auto"/>
              <w:bottom w:val="single" w:sz="4" w:space="0" w:color="auto"/>
            </w:tcBorders>
          </w:tcPr>
          <w:p w14:paraId="589FDEFA" w14:textId="77777777" w:rsidR="002C5BC6" w:rsidRPr="00F87699" w:rsidRDefault="002C5BC6" w:rsidP="00FA5BD8">
            <w:pPr>
              <w:spacing w:before="40" w:after="40"/>
              <w:jc w:val="center"/>
              <w:rPr>
                <w:sz w:val="20"/>
                <w:szCs w:val="20"/>
                <w:lang w:val="en-US"/>
              </w:rPr>
            </w:pPr>
            <w:r w:rsidRPr="00F87699">
              <w:rPr>
                <w:sz w:val="20"/>
                <w:szCs w:val="20"/>
                <w:lang w:val="en-US"/>
              </w:rPr>
              <w:t>1.</w:t>
            </w:r>
          </w:p>
        </w:tc>
        <w:tc>
          <w:tcPr>
            <w:tcW w:w="0" w:type="auto"/>
            <w:tcBorders>
              <w:top w:val="single" w:sz="4" w:space="0" w:color="auto"/>
              <w:bottom w:val="single" w:sz="4" w:space="0" w:color="auto"/>
            </w:tcBorders>
          </w:tcPr>
          <w:p w14:paraId="0839F59D" w14:textId="77777777" w:rsidR="002C5BC6" w:rsidRPr="00F87699" w:rsidRDefault="002C5BC6" w:rsidP="00FA5BD8">
            <w:pPr>
              <w:spacing w:before="40" w:after="40"/>
              <w:jc w:val="center"/>
              <w:rPr>
                <w:sz w:val="20"/>
                <w:szCs w:val="20"/>
                <w:lang w:val="en-US"/>
              </w:rPr>
            </w:pPr>
            <w:r w:rsidRPr="00F87699">
              <w:rPr>
                <w:sz w:val="20"/>
                <w:szCs w:val="20"/>
                <w:lang w:val="en-US"/>
              </w:rPr>
              <w:t>2.</w:t>
            </w:r>
          </w:p>
        </w:tc>
        <w:tc>
          <w:tcPr>
            <w:tcW w:w="0" w:type="auto"/>
            <w:tcBorders>
              <w:top w:val="single" w:sz="4" w:space="0" w:color="auto"/>
              <w:bottom w:val="single" w:sz="4" w:space="0" w:color="auto"/>
            </w:tcBorders>
          </w:tcPr>
          <w:p w14:paraId="329044E1" w14:textId="77777777" w:rsidR="002C5BC6" w:rsidRPr="00F87699" w:rsidRDefault="002C5BC6" w:rsidP="00FA5BD8">
            <w:pPr>
              <w:spacing w:before="40" w:after="40"/>
              <w:jc w:val="center"/>
              <w:rPr>
                <w:sz w:val="20"/>
                <w:szCs w:val="20"/>
                <w:lang w:val="en-US"/>
              </w:rPr>
            </w:pPr>
            <w:r w:rsidRPr="00F87699">
              <w:rPr>
                <w:sz w:val="20"/>
                <w:szCs w:val="20"/>
                <w:lang w:val="en-US"/>
              </w:rPr>
              <w:t>3.</w:t>
            </w:r>
          </w:p>
        </w:tc>
        <w:tc>
          <w:tcPr>
            <w:tcW w:w="0" w:type="auto"/>
            <w:tcBorders>
              <w:top w:val="single" w:sz="4" w:space="0" w:color="auto"/>
              <w:bottom w:val="single" w:sz="4" w:space="0" w:color="auto"/>
            </w:tcBorders>
          </w:tcPr>
          <w:p w14:paraId="63AF3218" w14:textId="77777777" w:rsidR="002C5BC6" w:rsidRPr="00F87699" w:rsidRDefault="002C5BC6" w:rsidP="00FA5BD8">
            <w:pPr>
              <w:spacing w:before="40" w:after="40"/>
              <w:jc w:val="center"/>
              <w:rPr>
                <w:sz w:val="20"/>
                <w:szCs w:val="20"/>
                <w:lang w:val="en-US"/>
              </w:rPr>
            </w:pPr>
            <w:r w:rsidRPr="00F87699">
              <w:rPr>
                <w:sz w:val="20"/>
                <w:szCs w:val="20"/>
                <w:lang w:val="en-US"/>
              </w:rPr>
              <w:t>4.</w:t>
            </w:r>
          </w:p>
        </w:tc>
        <w:tc>
          <w:tcPr>
            <w:tcW w:w="0" w:type="auto"/>
            <w:tcBorders>
              <w:top w:val="single" w:sz="4" w:space="0" w:color="auto"/>
              <w:bottom w:val="single" w:sz="4" w:space="0" w:color="auto"/>
            </w:tcBorders>
          </w:tcPr>
          <w:p w14:paraId="5321B210" w14:textId="77777777" w:rsidR="002C5BC6" w:rsidRPr="00F87699" w:rsidRDefault="002C5BC6" w:rsidP="00FA5BD8">
            <w:pPr>
              <w:spacing w:before="40" w:after="40"/>
              <w:jc w:val="center"/>
              <w:rPr>
                <w:sz w:val="20"/>
                <w:szCs w:val="20"/>
                <w:lang w:val="en-US"/>
              </w:rPr>
            </w:pPr>
            <w:r w:rsidRPr="00F87699">
              <w:rPr>
                <w:sz w:val="20"/>
                <w:szCs w:val="20"/>
                <w:lang w:val="en-US"/>
              </w:rPr>
              <w:t>5.</w:t>
            </w:r>
          </w:p>
        </w:tc>
        <w:tc>
          <w:tcPr>
            <w:tcW w:w="0" w:type="auto"/>
            <w:tcBorders>
              <w:top w:val="single" w:sz="4" w:space="0" w:color="auto"/>
              <w:bottom w:val="single" w:sz="4" w:space="0" w:color="auto"/>
            </w:tcBorders>
          </w:tcPr>
          <w:p w14:paraId="4EB8E681" w14:textId="77777777" w:rsidR="002C5BC6" w:rsidRPr="00F87699" w:rsidRDefault="002C5BC6" w:rsidP="00FA5BD8">
            <w:pPr>
              <w:spacing w:before="40" w:after="40"/>
              <w:jc w:val="center"/>
              <w:rPr>
                <w:sz w:val="20"/>
                <w:szCs w:val="20"/>
                <w:lang w:val="en-US"/>
              </w:rPr>
            </w:pPr>
            <w:r w:rsidRPr="00F87699">
              <w:rPr>
                <w:sz w:val="20"/>
                <w:szCs w:val="20"/>
                <w:lang w:val="en-US"/>
              </w:rPr>
              <w:t>6.</w:t>
            </w:r>
          </w:p>
        </w:tc>
        <w:tc>
          <w:tcPr>
            <w:tcW w:w="0" w:type="auto"/>
            <w:tcBorders>
              <w:top w:val="single" w:sz="4" w:space="0" w:color="auto"/>
              <w:bottom w:val="single" w:sz="4" w:space="0" w:color="auto"/>
            </w:tcBorders>
          </w:tcPr>
          <w:p w14:paraId="266FC2C6" w14:textId="77777777" w:rsidR="002C5BC6" w:rsidRPr="00F87699" w:rsidRDefault="002C5BC6" w:rsidP="00FA5BD8">
            <w:pPr>
              <w:spacing w:before="40" w:after="40"/>
              <w:jc w:val="center"/>
              <w:rPr>
                <w:sz w:val="20"/>
                <w:szCs w:val="20"/>
                <w:lang w:val="en-US"/>
              </w:rPr>
            </w:pPr>
            <w:r w:rsidRPr="00F87699">
              <w:rPr>
                <w:sz w:val="20"/>
                <w:szCs w:val="20"/>
                <w:lang w:val="en-US"/>
              </w:rPr>
              <w:t>7.</w:t>
            </w:r>
          </w:p>
        </w:tc>
        <w:tc>
          <w:tcPr>
            <w:tcW w:w="0" w:type="auto"/>
            <w:tcBorders>
              <w:top w:val="single" w:sz="4" w:space="0" w:color="auto"/>
              <w:bottom w:val="single" w:sz="4" w:space="0" w:color="auto"/>
            </w:tcBorders>
          </w:tcPr>
          <w:p w14:paraId="288FEC97" w14:textId="77777777" w:rsidR="002C5BC6" w:rsidRPr="00F87699" w:rsidRDefault="002C5BC6" w:rsidP="00FA5BD8">
            <w:pPr>
              <w:spacing w:before="40" w:after="40"/>
              <w:jc w:val="center"/>
              <w:rPr>
                <w:sz w:val="20"/>
                <w:szCs w:val="20"/>
                <w:lang w:val="en-US"/>
              </w:rPr>
            </w:pPr>
            <w:r w:rsidRPr="00F87699">
              <w:rPr>
                <w:sz w:val="20"/>
                <w:szCs w:val="20"/>
                <w:lang w:val="en-US"/>
              </w:rPr>
              <w:t>8.</w:t>
            </w:r>
          </w:p>
        </w:tc>
        <w:tc>
          <w:tcPr>
            <w:tcW w:w="0" w:type="auto"/>
            <w:tcBorders>
              <w:top w:val="single" w:sz="4" w:space="0" w:color="auto"/>
              <w:bottom w:val="single" w:sz="4" w:space="0" w:color="auto"/>
            </w:tcBorders>
          </w:tcPr>
          <w:p w14:paraId="34741B59" w14:textId="77777777" w:rsidR="002C5BC6" w:rsidRPr="00F87699" w:rsidRDefault="002C5BC6" w:rsidP="00FA5BD8">
            <w:pPr>
              <w:spacing w:before="40" w:after="40"/>
              <w:jc w:val="center"/>
              <w:rPr>
                <w:sz w:val="20"/>
                <w:szCs w:val="20"/>
                <w:lang w:val="en-US"/>
              </w:rPr>
            </w:pPr>
            <w:r w:rsidRPr="00F87699">
              <w:rPr>
                <w:sz w:val="20"/>
                <w:szCs w:val="20"/>
                <w:lang w:val="en-US"/>
              </w:rPr>
              <w:t>9.</w:t>
            </w:r>
          </w:p>
        </w:tc>
        <w:tc>
          <w:tcPr>
            <w:tcW w:w="0" w:type="auto"/>
            <w:tcBorders>
              <w:top w:val="single" w:sz="4" w:space="0" w:color="auto"/>
              <w:bottom w:val="single" w:sz="4" w:space="0" w:color="auto"/>
            </w:tcBorders>
          </w:tcPr>
          <w:p w14:paraId="6549EB8A" w14:textId="77777777" w:rsidR="002C5BC6" w:rsidRPr="00F87699" w:rsidRDefault="002C5BC6" w:rsidP="00FA5BD8">
            <w:pPr>
              <w:spacing w:before="40" w:after="40"/>
              <w:jc w:val="center"/>
              <w:rPr>
                <w:sz w:val="20"/>
                <w:szCs w:val="20"/>
                <w:lang w:val="en-US"/>
              </w:rPr>
            </w:pPr>
            <w:r>
              <w:rPr>
                <w:sz w:val="20"/>
                <w:szCs w:val="20"/>
                <w:lang w:val="en-US"/>
              </w:rPr>
              <w:t>10</w:t>
            </w:r>
            <w:r w:rsidRPr="00F87699">
              <w:rPr>
                <w:sz w:val="20"/>
                <w:szCs w:val="20"/>
                <w:lang w:val="en-US"/>
              </w:rPr>
              <w:t>.</w:t>
            </w:r>
          </w:p>
        </w:tc>
      </w:tr>
      <w:tr w:rsidR="002C5BC6" w:rsidRPr="00F87699" w14:paraId="148EDADC" w14:textId="77777777" w:rsidTr="00FA5BD8">
        <w:trPr>
          <w:trHeight w:val="308"/>
        </w:trPr>
        <w:tc>
          <w:tcPr>
            <w:tcW w:w="0" w:type="auto"/>
            <w:tcBorders>
              <w:top w:val="single" w:sz="4" w:space="0" w:color="auto"/>
            </w:tcBorders>
          </w:tcPr>
          <w:p w14:paraId="60150311" w14:textId="77777777" w:rsidR="002C5BC6" w:rsidRPr="00F87699" w:rsidRDefault="002C5BC6" w:rsidP="00FA5BD8">
            <w:pPr>
              <w:spacing w:before="40" w:after="20"/>
              <w:rPr>
                <w:sz w:val="20"/>
                <w:szCs w:val="20"/>
                <w:lang w:val="en-US"/>
              </w:rPr>
            </w:pPr>
            <w:r w:rsidRPr="00F87699">
              <w:rPr>
                <w:sz w:val="20"/>
                <w:szCs w:val="20"/>
                <w:lang w:val="en-US"/>
              </w:rPr>
              <w:t>1. Female sex</w:t>
            </w:r>
          </w:p>
        </w:tc>
        <w:tc>
          <w:tcPr>
            <w:tcW w:w="0" w:type="auto"/>
            <w:tcBorders>
              <w:top w:val="single" w:sz="4" w:space="0" w:color="auto"/>
            </w:tcBorders>
          </w:tcPr>
          <w:p w14:paraId="21238256" w14:textId="77777777" w:rsidR="002C5BC6" w:rsidRPr="00F87699" w:rsidRDefault="002C5BC6" w:rsidP="00FA5BD8">
            <w:pPr>
              <w:spacing w:before="40" w:after="20"/>
              <w:jc w:val="center"/>
              <w:rPr>
                <w:sz w:val="20"/>
                <w:szCs w:val="20"/>
                <w:lang w:val="en-US"/>
              </w:rPr>
            </w:pPr>
            <w:r w:rsidRPr="00F87699">
              <w:rPr>
                <w:sz w:val="20"/>
                <w:szCs w:val="20"/>
                <w:lang w:val="en-US"/>
              </w:rPr>
              <w:t>–</w:t>
            </w:r>
          </w:p>
        </w:tc>
        <w:tc>
          <w:tcPr>
            <w:tcW w:w="0" w:type="auto"/>
            <w:tcBorders>
              <w:top w:val="single" w:sz="4" w:space="0" w:color="auto"/>
            </w:tcBorders>
          </w:tcPr>
          <w:p w14:paraId="6A4BEAF1" w14:textId="77777777" w:rsidR="002C5BC6" w:rsidRPr="00F87699" w:rsidRDefault="002C5BC6" w:rsidP="00FA5BD8">
            <w:pPr>
              <w:spacing w:before="40" w:after="20"/>
              <w:jc w:val="center"/>
              <w:rPr>
                <w:sz w:val="20"/>
                <w:szCs w:val="20"/>
                <w:lang w:val="en-US"/>
              </w:rPr>
            </w:pPr>
          </w:p>
        </w:tc>
        <w:tc>
          <w:tcPr>
            <w:tcW w:w="0" w:type="auto"/>
            <w:tcBorders>
              <w:top w:val="single" w:sz="4" w:space="0" w:color="auto"/>
            </w:tcBorders>
          </w:tcPr>
          <w:p w14:paraId="7D810740" w14:textId="77777777" w:rsidR="002C5BC6" w:rsidRPr="00F87699" w:rsidRDefault="002C5BC6" w:rsidP="00FA5BD8">
            <w:pPr>
              <w:spacing w:before="40" w:after="20"/>
              <w:jc w:val="center"/>
              <w:rPr>
                <w:sz w:val="20"/>
                <w:szCs w:val="20"/>
                <w:lang w:val="en-US"/>
              </w:rPr>
            </w:pPr>
          </w:p>
        </w:tc>
        <w:tc>
          <w:tcPr>
            <w:tcW w:w="0" w:type="auto"/>
            <w:tcBorders>
              <w:top w:val="single" w:sz="4" w:space="0" w:color="auto"/>
            </w:tcBorders>
          </w:tcPr>
          <w:p w14:paraId="5A000B13" w14:textId="77777777" w:rsidR="002C5BC6" w:rsidRPr="00F87699" w:rsidRDefault="002C5BC6" w:rsidP="00FA5BD8">
            <w:pPr>
              <w:spacing w:before="40" w:after="20"/>
              <w:jc w:val="center"/>
              <w:rPr>
                <w:sz w:val="20"/>
                <w:szCs w:val="20"/>
                <w:lang w:val="en-US"/>
              </w:rPr>
            </w:pPr>
          </w:p>
        </w:tc>
        <w:tc>
          <w:tcPr>
            <w:tcW w:w="0" w:type="auto"/>
            <w:tcBorders>
              <w:top w:val="single" w:sz="4" w:space="0" w:color="auto"/>
            </w:tcBorders>
          </w:tcPr>
          <w:p w14:paraId="4EB5B63D" w14:textId="77777777" w:rsidR="002C5BC6" w:rsidRPr="00F87699" w:rsidRDefault="002C5BC6" w:rsidP="00FA5BD8">
            <w:pPr>
              <w:spacing w:before="40" w:after="20"/>
              <w:jc w:val="center"/>
              <w:rPr>
                <w:sz w:val="20"/>
                <w:szCs w:val="20"/>
                <w:lang w:val="en-US"/>
              </w:rPr>
            </w:pPr>
          </w:p>
        </w:tc>
        <w:tc>
          <w:tcPr>
            <w:tcW w:w="0" w:type="auto"/>
            <w:tcBorders>
              <w:top w:val="single" w:sz="4" w:space="0" w:color="auto"/>
            </w:tcBorders>
          </w:tcPr>
          <w:p w14:paraId="2C1D0FF0" w14:textId="77777777" w:rsidR="002C5BC6" w:rsidRPr="00F87699" w:rsidRDefault="002C5BC6" w:rsidP="00FA5BD8">
            <w:pPr>
              <w:spacing w:before="40" w:after="20"/>
              <w:jc w:val="center"/>
              <w:rPr>
                <w:sz w:val="20"/>
                <w:szCs w:val="20"/>
                <w:lang w:val="en-US"/>
              </w:rPr>
            </w:pPr>
          </w:p>
        </w:tc>
        <w:tc>
          <w:tcPr>
            <w:tcW w:w="0" w:type="auto"/>
            <w:tcBorders>
              <w:top w:val="single" w:sz="4" w:space="0" w:color="auto"/>
            </w:tcBorders>
          </w:tcPr>
          <w:p w14:paraId="71F9327E" w14:textId="77777777" w:rsidR="002C5BC6" w:rsidRPr="00F87699" w:rsidRDefault="002C5BC6" w:rsidP="00FA5BD8">
            <w:pPr>
              <w:spacing w:before="40" w:after="20"/>
              <w:jc w:val="center"/>
              <w:rPr>
                <w:sz w:val="20"/>
                <w:szCs w:val="20"/>
                <w:lang w:val="en-US"/>
              </w:rPr>
            </w:pPr>
          </w:p>
        </w:tc>
        <w:tc>
          <w:tcPr>
            <w:tcW w:w="0" w:type="auto"/>
            <w:tcBorders>
              <w:top w:val="single" w:sz="4" w:space="0" w:color="auto"/>
            </w:tcBorders>
          </w:tcPr>
          <w:p w14:paraId="0012F07B" w14:textId="77777777" w:rsidR="002C5BC6" w:rsidRPr="00F87699" w:rsidRDefault="002C5BC6" w:rsidP="00FA5BD8">
            <w:pPr>
              <w:spacing w:before="40" w:after="20"/>
              <w:jc w:val="center"/>
              <w:rPr>
                <w:sz w:val="20"/>
                <w:szCs w:val="20"/>
                <w:lang w:val="en-US"/>
              </w:rPr>
            </w:pPr>
          </w:p>
        </w:tc>
        <w:tc>
          <w:tcPr>
            <w:tcW w:w="0" w:type="auto"/>
            <w:tcBorders>
              <w:top w:val="single" w:sz="4" w:space="0" w:color="auto"/>
            </w:tcBorders>
          </w:tcPr>
          <w:p w14:paraId="71A056F4" w14:textId="77777777" w:rsidR="002C5BC6" w:rsidRPr="00F87699" w:rsidRDefault="002C5BC6" w:rsidP="00FA5BD8">
            <w:pPr>
              <w:spacing w:before="40" w:after="20"/>
              <w:jc w:val="center"/>
              <w:rPr>
                <w:sz w:val="20"/>
                <w:szCs w:val="20"/>
                <w:lang w:val="en-US"/>
              </w:rPr>
            </w:pPr>
          </w:p>
        </w:tc>
        <w:tc>
          <w:tcPr>
            <w:tcW w:w="0" w:type="auto"/>
            <w:tcBorders>
              <w:top w:val="single" w:sz="4" w:space="0" w:color="auto"/>
            </w:tcBorders>
          </w:tcPr>
          <w:p w14:paraId="2F34B84B" w14:textId="77777777" w:rsidR="002C5BC6" w:rsidRPr="00F87699" w:rsidRDefault="002C5BC6" w:rsidP="00FA5BD8">
            <w:pPr>
              <w:spacing w:before="40" w:after="20"/>
              <w:jc w:val="center"/>
              <w:rPr>
                <w:sz w:val="20"/>
                <w:szCs w:val="20"/>
                <w:lang w:val="en-US"/>
              </w:rPr>
            </w:pPr>
          </w:p>
        </w:tc>
      </w:tr>
      <w:tr w:rsidR="002C5BC6" w:rsidRPr="00F87699" w14:paraId="45FB0A68" w14:textId="77777777" w:rsidTr="00FA5BD8">
        <w:trPr>
          <w:trHeight w:val="273"/>
        </w:trPr>
        <w:tc>
          <w:tcPr>
            <w:tcW w:w="0" w:type="auto"/>
          </w:tcPr>
          <w:p w14:paraId="476ED395" w14:textId="77777777" w:rsidR="002C5BC6" w:rsidRPr="00F87699" w:rsidRDefault="002C5BC6" w:rsidP="00FA5BD8">
            <w:pPr>
              <w:spacing w:before="20" w:after="20"/>
              <w:rPr>
                <w:sz w:val="20"/>
                <w:szCs w:val="20"/>
                <w:lang w:val="en-US"/>
              </w:rPr>
            </w:pPr>
            <w:r w:rsidRPr="00F87699">
              <w:rPr>
                <w:sz w:val="20"/>
                <w:szCs w:val="20"/>
                <w:lang w:val="en-US"/>
              </w:rPr>
              <w:t xml:space="preserve">2. Household </w:t>
            </w:r>
            <w:proofErr w:type="spellStart"/>
            <w:r w:rsidRPr="00F87699">
              <w:rPr>
                <w:sz w:val="20"/>
                <w:szCs w:val="20"/>
                <w:lang w:val="en-US"/>
              </w:rPr>
              <w:t>SES</w:t>
            </w:r>
            <w:r w:rsidRPr="00F87699">
              <w:rPr>
                <w:sz w:val="20"/>
                <w:szCs w:val="20"/>
                <w:vertAlign w:val="superscript"/>
                <w:lang w:val="en-US"/>
              </w:rPr>
              <w:t>a</w:t>
            </w:r>
            <w:proofErr w:type="spellEnd"/>
          </w:p>
        </w:tc>
        <w:tc>
          <w:tcPr>
            <w:tcW w:w="0" w:type="auto"/>
          </w:tcPr>
          <w:p w14:paraId="01B7D4AC" w14:textId="77777777" w:rsidR="002C5BC6" w:rsidRPr="00F87699" w:rsidRDefault="002C5BC6" w:rsidP="00FA5BD8">
            <w:pPr>
              <w:spacing w:before="20" w:after="20"/>
              <w:jc w:val="center"/>
              <w:rPr>
                <w:sz w:val="20"/>
                <w:szCs w:val="20"/>
                <w:lang w:val="en-US"/>
              </w:rPr>
            </w:pPr>
            <w:r w:rsidRPr="00F87699">
              <w:rPr>
                <w:sz w:val="20"/>
                <w:szCs w:val="20"/>
              </w:rPr>
              <w:t>-.03</w:t>
            </w:r>
          </w:p>
        </w:tc>
        <w:tc>
          <w:tcPr>
            <w:tcW w:w="0" w:type="auto"/>
          </w:tcPr>
          <w:p w14:paraId="04668049" w14:textId="77777777" w:rsidR="002C5BC6" w:rsidRPr="00F87699" w:rsidRDefault="002C5BC6" w:rsidP="00FA5BD8">
            <w:pPr>
              <w:spacing w:before="20" w:after="20"/>
              <w:jc w:val="center"/>
              <w:rPr>
                <w:sz w:val="20"/>
                <w:szCs w:val="20"/>
                <w:lang w:val="en-US"/>
              </w:rPr>
            </w:pPr>
            <w:r w:rsidRPr="00F87699">
              <w:rPr>
                <w:sz w:val="20"/>
                <w:szCs w:val="20"/>
                <w:lang w:val="en-US"/>
              </w:rPr>
              <w:t>–</w:t>
            </w:r>
          </w:p>
        </w:tc>
        <w:tc>
          <w:tcPr>
            <w:tcW w:w="0" w:type="auto"/>
          </w:tcPr>
          <w:p w14:paraId="6B543408" w14:textId="77777777" w:rsidR="002C5BC6" w:rsidRPr="00F87699" w:rsidRDefault="002C5BC6" w:rsidP="00FA5BD8">
            <w:pPr>
              <w:spacing w:before="20" w:after="20"/>
              <w:jc w:val="center"/>
              <w:rPr>
                <w:sz w:val="20"/>
                <w:szCs w:val="20"/>
                <w:lang w:val="en-US"/>
              </w:rPr>
            </w:pPr>
          </w:p>
        </w:tc>
        <w:tc>
          <w:tcPr>
            <w:tcW w:w="0" w:type="auto"/>
          </w:tcPr>
          <w:p w14:paraId="185CFAA1" w14:textId="77777777" w:rsidR="002C5BC6" w:rsidRPr="00F87699" w:rsidRDefault="002C5BC6" w:rsidP="00FA5BD8">
            <w:pPr>
              <w:spacing w:before="20" w:after="20"/>
              <w:jc w:val="center"/>
              <w:rPr>
                <w:sz w:val="20"/>
                <w:szCs w:val="20"/>
                <w:lang w:val="en-US"/>
              </w:rPr>
            </w:pPr>
          </w:p>
        </w:tc>
        <w:tc>
          <w:tcPr>
            <w:tcW w:w="0" w:type="auto"/>
          </w:tcPr>
          <w:p w14:paraId="4207B40D" w14:textId="77777777" w:rsidR="002C5BC6" w:rsidRPr="00F87699" w:rsidRDefault="002C5BC6" w:rsidP="00FA5BD8">
            <w:pPr>
              <w:spacing w:before="20" w:after="20"/>
              <w:jc w:val="center"/>
              <w:rPr>
                <w:sz w:val="20"/>
                <w:szCs w:val="20"/>
                <w:lang w:val="en-US"/>
              </w:rPr>
            </w:pPr>
          </w:p>
        </w:tc>
        <w:tc>
          <w:tcPr>
            <w:tcW w:w="0" w:type="auto"/>
          </w:tcPr>
          <w:p w14:paraId="3C932E17" w14:textId="77777777" w:rsidR="002C5BC6" w:rsidRPr="00F87699" w:rsidRDefault="002C5BC6" w:rsidP="00FA5BD8">
            <w:pPr>
              <w:spacing w:before="20" w:after="20"/>
              <w:jc w:val="center"/>
              <w:rPr>
                <w:sz w:val="20"/>
                <w:szCs w:val="20"/>
                <w:lang w:val="en-US"/>
              </w:rPr>
            </w:pPr>
          </w:p>
        </w:tc>
        <w:tc>
          <w:tcPr>
            <w:tcW w:w="0" w:type="auto"/>
          </w:tcPr>
          <w:p w14:paraId="755BFA40" w14:textId="77777777" w:rsidR="002C5BC6" w:rsidRPr="00F87699" w:rsidRDefault="002C5BC6" w:rsidP="00FA5BD8">
            <w:pPr>
              <w:spacing w:before="20" w:after="20"/>
              <w:jc w:val="center"/>
              <w:rPr>
                <w:sz w:val="20"/>
                <w:szCs w:val="20"/>
                <w:lang w:val="en-US"/>
              </w:rPr>
            </w:pPr>
          </w:p>
        </w:tc>
        <w:tc>
          <w:tcPr>
            <w:tcW w:w="0" w:type="auto"/>
          </w:tcPr>
          <w:p w14:paraId="649C578B" w14:textId="77777777" w:rsidR="002C5BC6" w:rsidRPr="00F87699" w:rsidRDefault="002C5BC6" w:rsidP="00FA5BD8">
            <w:pPr>
              <w:spacing w:before="20" w:after="20"/>
              <w:jc w:val="center"/>
              <w:rPr>
                <w:sz w:val="20"/>
                <w:szCs w:val="20"/>
                <w:lang w:val="en-US"/>
              </w:rPr>
            </w:pPr>
          </w:p>
        </w:tc>
        <w:tc>
          <w:tcPr>
            <w:tcW w:w="0" w:type="auto"/>
          </w:tcPr>
          <w:p w14:paraId="5CD757B8" w14:textId="77777777" w:rsidR="002C5BC6" w:rsidRPr="00F87699" w:rsidRDefault="002C5BC6" w:rsidP="00FA5BD8">
            <w:pPr>
              <w:spacing w:before="20" w:after="20"/>
              <w:jc w:val="center"/>
              <w:rPr>
                <w:sz w:val="20"/>
                <w:szCs w:val="20"/>
                <w:lang w:val="en-US"/>
              </w:rPr>
            </w:pPr>
          </w:p>
        </w:tc>
        <w:tc>
          <w:tcPr>
            <w:tcW w:w="0" w:type="auto"/>
          </w:tcPr>
          <w:p w14:paraId="4C4D2115" w14:textId="77777777" w:rsidR="002C5BC6" w:rsidRPr="00F87699" w:rsidRDefault="002C5BC6" w:rsidP="00FA5BD8">
            <w:pPr>
              <w:spacing w:before="20" w:after="20"/>
              <w:jc w:val="center"/>
              <w:rPr>
                <w:sz w:val="20"/>
                <w:szCs w:val="20"/>
                <w:lang w:val="en-US"/>
              </w:rPr>
            </w:pPr>
          </w:p>
        </w:tc>
      </w:tr>
      <w:tr w:rsidR="002C5BC6" w:rsidRPr="00F87699" w14:paraId="590BEBFF" w14:textId="77777777" w:rsidTr="00FA5BD8">
        <w:trPr>
          <w:trHeight w:val="285"/>
        </w:trPr>
        <w:tc>
          <w:tcPr>
            <w:tcW w:w="0" w:type="auto"/>
          </w:tcPr>
          <w:p w14:paraId="4ACB0136" w14:textId="77777777" w:rsidR="002C5BC6" w:rsidRPr="00F87699" w:rsidRDefault="002C5BC6" w:rsidP="00FA5BD8">
            <w:pPr>
              <w:spacing w:before="20" w:after="20"/>
              <w:rPr>
                <w:sz w:val="20"/>
                <w:szCs w:val="20"/>
                <w:lang w:val="en-US"/>
              </w:rPr>
            </w:pPr>
            <w:r w:rsidRPr="00F87699">
              <w:rPr>
                <w:sz w:val="20"/>
                <w:szCs w:val="20"/>
                <w:lang w:val="en-US"/>
              </w:rPr>
              <w:t xml:space="preserve">3. </w:t>
            </w:r>
            <w:r>
              <w:rPr>
                <w:sz w:val="20"/>
                <w:szCs w:val="20"/>
                <w:lang w:val="en-US"/>
              </w:rPr>
              <w:t xml:space="preserve">Migration </w:t>
            </w:r>
            <w:proofErr w:type="spellStart"/>
            <w:r>
              <w:rPr>
                <w:sz w:val="20"/>
                <w:szCs w:val="20"/>
                <w:lang w:val="en-US"/>
              </w:rPr>
              <w:t>background</w:t>
            </w:r>
            <w:r w:rsidRPr="00F87699">
              <w:rPr>
                <w:sz w:val="20"/>
                <w:szCs w:val="20"/>
                <w:vertAlign w:val="superscript"/>
                <w:lang w:val="en-US"/>
              </w:rPr>
              <w:t>b</w:t>
            </w:r>
            <w:proofErr w:type="spellEnd"/>
          </w:p>
        </w:tc>
        <w:tc>
          <w:tcPr>
            <w:tcW w:w="0" w:type="auto"/>
          </w:tcPr>
          <w:p w14:paraId="68FA4EC1" w14:textId="77777777" w:rsidR="002C5BC6" w:rsidRPr="00F87699" w:rsidRDefault="002C5BC6" w:rsidP="00FA5BD8">
            <w:pPr>
              <w:spacing w:before="20" w:after="20"/>
              <w:jc w:val="center"/>
              <w:rPr>
                <w:sz w:val="20"/>
                <w:szCs w:val="20"/>
                <w:lang w:val="en-US"/>
              </w:rPr>
            </w:pPr>
            <w:r w:rsidRPr="00F87699">
              <w:rPr>
                <w:sz w:val="20"/>
                <w:szCs w:val="20"/>
              </w:rPr>
              <w:t>-.02</w:t>
            </w:r>
          </w:p>
        </w:tc>
        <w:tc>
          <w:tcPr>
            <w:tcW w:w="0" w:type="auto"/>
          </w:tcPr>
          <w:p w14:paraId="65AC2FA8" w14:textId="77777777" w:rsidR="002C5BC6" w:rsidRPr="00F87699" w:rsidRDefault="002C5BC6" w:rsidP="00FA5BD8">
            <w:pPr>
              <w:spacing w:before="20" w:after="20"/>
              <w:jc w:val="center"/>
              <w:rPr>
                <w:b/>
                <w:sz w:val="20"/>
                <w:szCs w:val="20"/>
                <w:lang w:val="en-US"/>
              </w:rPr>
            </w:pPr>
            <w:r w:rsidRPr="00F87699">
              <w:rPr>
                <w:b/>
                <w:sz w:val="20"/>
                <w:szCs w:val="20"/>
              </w:rPr>
              <w:t>-.42</w:t>
            </w:r>
            <w:r w:rsidRPr="00F87699">
              <w:rPr>
                <w:b/>
                <w:sz w:val="20"/>
                <w:szCs w:val="20"/>
                <w:vertAlign w:val="superscript"/>
              </w:rPr>
              <w:t>***</w:t>
            </w:r>
          </w:p>
        </w:tc>
        <w:tc>
          <w:tcPr>
            <w:tcW w:w="0" w:type="auto"/>
          </w:tcPr>
          <w:p w14:paraId="19AD2F4D" w14:textId="77777777" w:rsidR="002C5BC6" w:rsidRPr="00F87699" w:rsidRDefault="002C5BC6" w:rsidP="00FA5BD8">
            <w:pPr>
              <w:spacing w:before="20" w:after="20"/>
              <w:jc w:val="center"/>
              <w:rPr>
                <w:sz w:val="20"/>
                <w:szCs w:val="20"/>
                <w:lang w:val="en-US"/>
              </w:rPr>
            </w:pPr>
            <w:r w:rsidRPr="00F87699">
              <w:rPr>
                <w:sz w:val="20"/>
                <w:szCs w:val="20"/>
                <w:lang w:val="en-US"/>
              </w:rPr>
              <w:t>–</w:t>
            </w:r>
          </w:p>
        </w:tc>
        <w:tc>
          <w:tcPr>
            <w:tcW w:w="0" w:type="auto"/>
          </w:tcPr>
          <w:p w14:paraId="23FC6CB3" w14:textId="77777777" w:rsidR="002C5BC6" w:rsidRPr="00F87699" w:rsidRDefault="002C5BC6" w:rsidP="00FA5BD8">
            <w:pPr>
              <w:spacing w:before="20" w:after="20"/>
              <w:jc w:val="center"/>
              <w:rPr>
                <w:sz w:val="20"/>
                <w:szCs w:val="20"/>
                <w:lang w:val="en-US"/>
              </w:rPr>
            </w:pPr>
          </w:p>
        </w:tc>
        <w:tc>
          <w:tcPr>
            <w:tcW w:w="0" w:type="auto"/>
          </w:tcPr>
          <w:p w14:paraId="25E2CCB2" w14:textId="77777777" w:rsidR="002C5BC6" w:rsidRPr="00F87699" w:rsidRDefault="002C5BC6" w:rsidP="00FA5BD8">
            <w:pPr>
              <w:spacing w:before="20" w:after="20"/>
              <w:jc w:val="center"/>
              <w:rPr>
                <w:sz w:val="20"/>
                <w:szCs w:val="20"/>
                <w:lang w:val="en-US"/>
              </w:rPr>
            </w:pPr>
          </w:p>
        </w:tc>
        <w:tc>
          <w:tcPr>
            <w:tcW w:w="0" w:type="auto"/>
          </w:tcPr>
          <w:p w14:paraId="08D38EF3" w14:textId="77777777" w:rsidR="002C5BC6" w:rsidRPr="00F87699" w:rsidRDefault="002C5BC6" w:rsidP="00FA5BD8">
            <w:pPr>
              <w:spacing w:before="20" w:after="20"/>
              <w:jc w:val="center"/>
              <w:rPr>
                <w:sz w:val="20"/>
                <w:szCs w:val="20"/>
                <w:lang w:val="en-US"/>
              </w:rPr>
            </w:pPr>
          </w:p>
        </w:tc>
        <w:tc>
          <w:tcPr>
            <w:tcW w:w="0" w:type="auto"/>
          </w:tcPr>
          <w:p w14:paraId="371FC24A" w14:textId="77777777" w:rsidR="002C5BC6" w:rsidRPr="00F87699" w:rsidRDefault="002C5BC6" w:rsidP="00FA5BD8">
            <w:pPr>
              <w:spacing w:before="20" w:after="20"/>
              <w:jc w:val="center"/>
              <w:rPr>
                <w:sz w:val="20"/>
                <w:szCs w:val="20"/>
                <w:lang w:val="en-US"/>
              </w:rPr>
            </w:pPr>
          </w:p>
        </w:tc>
        <w:tc>
          <w:tcPr>
            <w:tcW w:w="0" w:type="auto"/>
          </w:tcPr>
          <w:p w14:paraId="586D6BB2" w14:textId="77777777" w:rsidR="002C5BC6" w:rsidRPr="00F87699" w:rsidRDefault="002C5BC6" w:rsidP="00FA5BD8">
            <w:pPr>
              <w:spacing w:before="20" w:after="20"/>
              <w:jc w:val="center"/>
              <w:rPr>
                <w:sz w:val="20"/>
                <w:szCs w:val="20"/>
                <w:lang w:val="en-US"/>
              </w:rPr>
            </w:pPr>
          </w:p>
        </w:tc>
        <w:tc>
          <w:tcPr>
            <w:tcW w:w="0" w:type="auto"/>
          </w:tcPr>
          <w:p w14:paraId="78C96B32" w14:textId="77777777" w:rsidR="002C5BC6" w:rsidRPr="00F87699" w:rsidRDefault="002C5BC6" w:rsidP="00FA5BD8">
            <w:pPr>
              <w:spacing w:before="20" w:after="20"/>
              <w:jc w:val="center"/>
              <w:rPr>
                <w:sz w:val="20"/>
                <w:szCs w:val="20"/>
                <w:lang w:val="en-US"/>
              </w:rPr>
            </w:pPr>
          </w:p>
        </w:tc>
        <w:tc>
          <w:tcPr>
            <w:tcW w:w="0" w:type="auto"/>
          </w:tcPr>
          <w:p w14:paraId="62224DB4" w14:textId="77777777" w:rsidR="002C5BC6" w:rsidRPr="00F87699" w:rsidRDefault="002C5BC6" w:rsidP="00FA5BD8">
            <w:pPr>
              <w:spacing w:before="20" w:after="20"/>
              <w:jc w:val="center"/>
              <w:rPr>
                <w:sz w:val="20"/>
                <w:szCs w:val="20"/>
                <w:lang w:val="en-US"/>
              </w:rPr>
            </w:pPr>
          </w:p>
        </w:tc>
      </w:tr>
      <w:tr w:rsidR="002C5BC6" w:rsidRPr="00F87699" w14:paraId="3E92AB62" w14:textId="77777777" w:rsidTr="00FA5BD8">
        <w:trPr>
          <w:trHeight w:val="285"/>
        </w:trPr>
        <w:tc>
          <w:tcPr>
            <w:tcW w:w="0" w:type="auto"/>
          </w:tcPr>
          <w:p w14:paraId="39698E46" w14:textId="77777777" w:rsidR="002C5BC6" w:rsidRPr="00F87699" w:rsidRDefault="002C5BC6" w:rsidP="00FA5BD8">
            <w:pPr>
              <w:spacing w:before="20" w:after="20"/>
              <w:rPr>
                <w:sz w:val="20"/>
                <w:szCs w:val="20"/>
                <w:lang w:val="en-US"/>
              </w:rPr>
            </w:pPr>
            <w:r w:rsidRPr="00F87699">
              <w:rPr>
                <w:sz w:val="20"/>
                <w:szCs w:val="20"/>
                <w:lang w:val="en-US"/>
              </w:rPr>
              <w:t>4. Completed education</w:t>
            </w:r>
          </w:p>
        </w:tc>
        <w:tc>
          <w:tcPr>
            <w:tcW w:w="0" w:type="auto"/>
          </w:tcPr>
          <w:p w14:paraId="2183D7D7" w14:textId="77777777" w:rsidR="002C5BC6" w:rsidRPr="00F87699" w:rsidRDefault="002C5BC6" w:rsidP="00FA5BD8">
            <w:pPr>
              <w:spacing w:before="20" w:after="20"/>
              <w:jc w:val="center"/>
              <w:rPr>
                <w:sz w:val="20"/>
                <w:szCs w:val="20"/>
                <w:lang w:val="en-US"/>
              </w:rPr>
            </w:pPr>
            <w:r w:rsidRPr="00F87699">
              <w:rPr>
                <w:sz w:val="20"/>
                <w:szCs w:val="20"/>
              </w:rPr>
              <w:t>.04</w:t>
            </w:r>
          </w:p>
        </w:tc>
        <w:tc>
          <w:tcPr>
            <w:tcW w:w="0" w:type="auto"/>
          </w:tcPr>
          <w:p w14:paraId="59FC26B9" w14:textId="77777777" w:rsidR="002C5BC6" w:rsidRPr="00F87699" w:rsidRDefault="002C5BC6" w:rsidP="00FA5BD8">
            <w:pPr>
              <w:spacing w:before="20" w:after="20"/>
              <w:jc w:val="center"/>
              <w:rPr>
                <w:b/>
                <w:sz w:val="20"/>
                <w:szCs w:val="20"/>
                <w:lang w:val="en-US"/>
              </w:rPr>
            </w:pPr>
            <w:r w:rsidRPr="00F87699">
              <w:rPr>
                <w:b/>
                <w:sz w:val="20"/>
                <w:szCs w:val="20"/>
              </w:rPr>
              <w:t>.46</w:t>
            </w:r>
            <w:r w:rsidRPr="00F87699">
              <w:rPr>
                <w:b/>
                <w:sz w:val="20"/>
                <w:szCs w:val="20"/>
                <w:vertAlign w:val="superscript"/>
              </w:rPr>
              <w:t>***</w:t>
            </w:r>
          </w:p>
        </w:tc>
        <w:tc>
          <w:tcPr>
            <w:tcW w:w="0" w:type="auto"/>
          </w:tcPr>
          <w:p w14:paraId="39667C52" w14:textId="77777777" w:rsidR="002C5BC6" w:rsidRPr="00F87699" w:rsidRDefault="002C5BC6" w:rsidP="00FA5BD8">
            <w:pPr>
              <w:spacing w:before="20" w:after="20"/>
              <w:jc w:val="center"/>
              <w:rPr>
                <w:b/>
                <w:sz w:val="20"/>
                <w:szCs w:val="20"/>
                <w:lang w:val="en-US"/>
              </w:rPr>
            </w:pPr>
            <w:r w:rsidRPr="00F87699">
              <w:rPr>
                <w:b/>
                <w:sz w:val="20"/>
                <w:szCs w:val="20"/>
              </w:rPr>
              <w:t>-.20</w:t>
            </w:r>
            <w:r w:rsidRPr="00F87699">
              <w:rPr>
                <w:b/>
                <w:sz w:val="20"/>
                <w:szCs w:val="20"/>
                <w:vertAlign w:val="superscript"/>
              </w:rPr>
              <w:t>***</w:t>
            </w:r>
          </w:p>
        </w:tc>
        <w:tc>
          <w:tcPr>
            <w:tcW w:w="0" w:type="auto"/>
          </w:tcPr>
          <w:p w14:paraId="2BBC2BF5" w14:textId="77777777" w:rsidR="002C5BC6" w:rsidRPr="00F87699" w:rsidRDefault="002C5BC6" w:rsidP="00FA5BD8">
            <w:pPr>
              <w:spacing w:before="20" w:after="20"/>
              <w:jc w:val="center"/>
              <w:rPr>
                <w:sz w:val="20"/>
                <w:szCs w:val="20"/>
                <w:lang w:val="en-US"/>
              </w:rPr>
            </w:pPr>
            <w:r w:rsidRPr="00F87699">
              <w:rPr>
                <w:sz w:val="20"/>
                <w:szCs w:val="20"/>
                <w:lang w:val="en-US"/>
              </w:rPr>
              <w:t>–</w:t>
            </w:r>
          </w:p>
        </w:tc>
        <w:tc>
          <w:tcPr>
            <w:tcW w:w="0" w:type="auto"/>
          </w:tcPr>
          <w:p w14:paraId="6CEF2B7F" w14:textId="77777777" w:rsidR="002C5BC6" w:rsidRPr="00F87699" w:rsidRDefault="002C5BC6" w:rsidP="00FA5BD8">
            <w:pPr>
              <w:spacing w:before="20" w:after="20"/>
              <w:jc w:val="center"/>
              <w:rPr>
                <w:sz w:val="20"/>
                <w:szCs w:val="20"/>
                <w:lang w:val="en-US"/>
              </w:rPr>
            </w:pPr>
          </w:p>
        </w:tc>
        <w:tc>
          <w:tcPr>
            <w:tcW w:w="0" w:type="auto"/>
          </w:tcPr>
          <w:p w14:paraId="2E648AA5" w14:textId="77777777" w:rsidR="002C5BC6" w:rsidRPr="00F87699" w:rsidRDefault="002C5BC6" w:rsidP="00FA5BD8">
            <w:pPr>
              <w:spacing w:before="20" w:after="20"/>
              <w:jc w:val="center"/>
              <w:rPr>
                <w:sz w:val="20"/>
                <w:szCs w:val="20"/>
                <w:lang w:val="en-US"/>
              </w:rPr>
            </w:pPr>
          </w:p>
        </w:tc>
        <w:tc>
          <w:tcPr>
            <w:tcW w:w="0" w:type="auto"/>
          </w:tcPr>
          <w:p w14:paraId="622797CF" w14:textId="77777777" w:rsidR="002C5BC6" w:rsidRPr="00F87699" w:rsidRDefault="002C5BC6" w:rsidP="00FA5BD8">
            <w:pPr>
              <w:spacing w:before="20" w:after="20"/>
              <w:jc w:val="center"/>
              <w:rPr>
                <w:sz w:val="20"/>
                <w:szCs w:val="20"/>
                <w:lang w:val="en-US"/>
              </w:rPr>
            </w:pPr>
          </w:p>
        </w:tc>
        <w:tc>
          <w:tcPr>
            <w:tcW w:w="0" w:type="auto"/>
          </w:tcPr>
          <w:p w14:paraId="23F7BF0F" w14:textId="77777777" w:rsidR="002C5BC6" w:rsidRPr="00F87699" w:rsidRDefault="002C5BC6" w:rsidP="00FA5BD8">
            <w:pPr>
              <w:spacing w:before="20" w:after="20"/>
              <w:jc w:val="center"/>
              <w:rPr>
                <w:sz w:val="20"/>
                <w:szCs w:val="20"/>
                <w:lang w:val="en-US"/>
              </w:rPr>
            </w:pPr>
          </w:p>
        </w:tc>
        <w:tc>
          <w:tcPr>
            <w:tcW w:w="0" w:type="auto"/>
          </w:tcPr>
          <w:p w14:paraId="72697AA3" w14:textId="77777777" w:rsidR="002C5BC6" w:rsidRPr="00F87699" w:rsidRDefault="002C5BC6" w:rsidP="00FA5BD8">
            <w:pPr>
              <w:spacing w:before="20" w:after="20"/>
              <w:jc w:val="center"/>
              <w:rPr>
                <w:sz w:val="20"/>
                <w:szCs w:val="20"/>
                <w:lang w:val="en-US"/>
              </w:rPr>
            </w:pPr>
          </w:p>
        </w:tc>
        <w:tc>
          <w:tcPr>
            <w:tcW w:w="0" w:type="auto"/>
          </w:tcPr>
          <w:p w14:paraId="5392B766" w14:textId="77777777" w:rsidR="002C5BC6" w:rsidRPr="00F87699" w:rsidRDefault="002C5BC6" w:rsidP="00FA5BD8">
            <w:pPr>
              <w:spacing w:before="20" w:after="20"/>
              <w:jc w:val="center"/>
              <w:rPr>
                <w:sz w:val="20"/>
                <w:szCs w:val="20"/>
                <w:lang w:val="en-US"/>
              </w:rPr>
            </w:pPr>
          </w:p>
        </w:tc>
      </w:tr>
      <w:tr w:rsidR="002C5BC6" w:rsidRPr="00F87699" w14:paraId="573C119B" w14:textId="77777777" w:rsidTr="00FA5BD8">
        <w:trPr>
          <w:trHeight w:val="285"/>
        </w:trPr>
        <w:tc>
          <w:tcPr>
            <w:tcW w:w="0" w:type="auto"/>
          </w:tcPr>
          <w:p w14:paraId="1BC59496" w14:textId="77777777" w:rsidR="002C5BC6" w:rsidRPr="00F87699" w:rsidRDefault="002C5BC6" w:rsidP="00FA5BD8">
            <w:pPr>
              <w:spacing w:before="20" w:after="20"/>
              <w:rPr>
                <w:sz w:val="20"/>
                <w:szCs w:val="20"/>
                <w:lang w:val="en-US"/>
              </w:rPr>
            </w:pPr>
            <w:r w:rsidRPr="00F87699">
              <w:rPr>
                <w:sz w:val="20"/>
                <w:szCs w:val="20"/>
                <w:lang w:val="en-US"/>
              </w:rPr>
              <w:t xml:space="preserve">5. Gaming </w:t>
            </w:r>
            <w:proofErr w:type="spellStart"/>
            <w:r w:rsidRPr="00F87699">
              <w:rPr>
                <w:sz w:val="20"/>
                <w:szCs w:val="20"/>
                <w:lang w:val="en-US"/>
              </w:rPr>
              <w:t>experience</w:t>
            </w:r>
            <w:r w:rsidRPr="00F87699">
              <w:rPr>
                <w:sz w:val="20"/>
                <w:szCs w:val="20"/>
                <w:vertAlign w:val="superscript"/>
                <w:lang w:val="en-US"/>
              </w:rPr>
              <w:t>c</w:t>
            </w:r>
            <w:proofErr w:type="spellEnd"/>
          </w:p>
        </w:tc>
        <w:tc>
          <w:tcPr>
            <w:tcW w:w="0" w:type="auto"/>
          </w:tcPr>
          <w:p w14:paraId="05E20AFF" w14:textId="77777777" w:rsidR="002C5BC6" w:rsidRPr="00F87699" w:rsidRDefault="002C5BC6" w:rsidP="00FA5BD8">
            <w:pPr>
              <w:spacing w:before="20" w:after="20"/>
              <w:jc w:val="center"/>
              <w:rPr>
                <w:b/>
                <w:sz w:val="20"/>
                <w:szCs w:val="20"/>
                <w:lang w:val="en-US"/>
              </w:rPr>
            </w:pPr>
            <w:r w:rsidRPr="00F87699">
              <w:rPr>
                <w:b/>
                <w:sz w:val="20"/>
                <w:szCs w:val="20"/>
              </w:rPr>
              <w:t>-.57</w:t>
            </w:r>
            <w:r w:rsidRPr="00F87699">
              <w:rPr>
                <w:b/>
                <w:sz w:val="20"/>
                <w:szCs w:val="20"/>
                <w:vertAlign w:val="superscript"/>
              </w:rPr>
              <w:t>***</w:t>
            </w:r>
          </w:p>
        </w:tc>
        <w:tc>
          <w:tcPr>
            <w:tcW w:w="0" w:type="auto"/>
          </w:tcPr>
          <w:p w14:paraId="4BCC9D92" w14:textId="77777777" w:rsidR="002C5BC6" w:rsidRPr="00F87699" w:rsidRDefault="002C5BC6" w:rsidP="00FA5BD8">
            <w:pPr>
              <w:spacing w:before="20" w:after="20"/>
              <w:jc w:val="center"/>
              <w:rPr>
                <w:sz w:val="20"/>
                <w:szCs w:val="20"/>
                <w:lang w:val="en-US"/>
              </w:rPr>
            </w:pPr>
            <w:r w:rsidRPr="00F87699">
              <w:rPr>
                <w:sz w:val="20"/>
                <w:szCs w:val="20"/>
              </w:rPr>
              <w:t>.00</w:t>
            </w:r>
          </w:p>
        </w:tc>
        <w:tc>
          <w:tcPr>
            <w:tcW w:w="0" w:type="auto"/>
          </w:tcPr>
          <w:p w14:paraId="03C5C814" w14:textId="77777777" w:rsidR="002C5BC6" w:rsidRPr="00F87699" w:rsidRDefault="002C5BC6" w:rsidP="00FA5BD8">
            <w:pPr>
              <w:spacing w:before="20" w:after="20"/>
              <w:jc w:val="center"/>
              <w:rPr>
                <w:sz w:val="20"/>
                <w:szCs w:val="20"/>
                <w:lang w:val="en-US"/>
              </w:rPr>
            </w:pPr>
            <w:r w:rsidRPr="00F87699">
              <w:rPr>
                <w:sz w:val="20"/>
                <w:szCs w:val="20"/>
              </w:rPr>
              <w:t>-.03</w:t>
            </w:r>
          </w:p>
        </w:tc>
        <w:tc>
          <w:tcPr>
            <w:tcW w:w="0" w:type="auto"/>
          </w:tcPr>
          <w:p w14:paraId="5599592B" w14:textId="77777777" w:rsidR="002C5BC6" w:rsidRPr="00F87699" w:rsidRDefault="002C5BC6" w:rsidP="00FA5BD8">
            <w:pPr>
              <w:spacing w:before="20" w:after="20"/>
              <w:jc w:val="center"/>
              <w:rPr>
                <w:b/>
                <w:sz w:val="20"/>
                <w:szCs w:val="20"/>
                <w:lang w:val="en-US"/>
              </w:rPr>
            </w:pPr>
            <w:r w:rsidRPr="00F87699">
              <w:rPr>
                <w:b/>
                <w:sz w:val="20"/>
                <w:szCs w:val="20"/>
              </w:rPr>
              <w:t>-.13</w:t>
            </w:r>
            <w:r w:rsidRPr="00F87699">
              <w:rPr>
                <w:b/>
                <w:sz w:val="20"/>
                <w:szCs w:val="20"/>
                <w:vertAlign w:val="superscript"/>
              </w:rPr>
              <w:t>***</w:t>
            </w:r>
          </w:p>
        </w:tc>
        <w:tc>
          <w:tcPr>
            <w:tcW w:w="0" w:type="auto"/>
          </w:tcPr>
          <w:p w14:paraId="76FE9F68" w14:textId="77777777" w:rsidR="002C5BC6" w:rsidRPr="00F87699" w:rsidRDefault="002C5BC6" w:rsidP="00FA5BD8">
            <w:pPr>
              <w:spacing w:before="20" w:after="20"/>
              <w:jc w:val="center"/>
              <w:rPr>
                <w:sz w:val="20"/>
                <w:szCs w:val="20"/>
                <w:lang w:val="en-US"/>
              </w:rPr>
            </w:pPr>
            <w:r w:rsidRPr="00F87699">
              <w:rPr>
                <w:sz w:val="20"/>
                <w:szCs w:val="20"/>
                <w:lang w:val="en-US"/>
              </w:rPr>
              <w:t>–</w:t>
            </w:r>
          </w:p>
        </w:tc>
        <w:tc>
          <w:tcPr>
            <w:tcW w:w="0" w:type="auto"/>
          </w:tcPr>
          <w:p w14:paraId="2136625A" w14:textId="77777777" w:rsidR="002C5BC6" w:rsidRPr="00F87699" w:rsidRDefault="002C5BC6" w:rsidP="00FA5BD8">
            <w:pPr>
              <w:spacing w:before="20" w:after="20"/>
              <w:jc w:val="center"/>
              <w:rPr>
                <w:sz w:val="20"/>
                <w:szCs w:val="20"/>
                <w:lang w:val="en-US"/>
              </w:rPr>
            </w:pPr>
          </w:p>
        </w:tc>
        <w:tc>
          <w:tcPr>
            <w:tcW w:w="0" w:type="auto"/>
          </w:tcPr>
          <w:p w14:paraId="3E67DD0E" w14:textId="77777777" w:rsidR="002C5BC6" w:rsidRPr="00F87699" w:rsidRDefault="002C5BC6" w:rsidP="00FA5BD8">
            <w:pPr>
              <w:spacing w:before="20" w:after="20"/>
              <w:jc w:val="center"/>
              <w:rPr>
                <w:sz w:val="20"/>
                <w:szCs w:val="20"/>
                <w:lang w:val="en-US"/>
              </w:rPr>
            </w:pPr>
          </w:p>
        </w:tc>
        <w:tc>
          <w:tcPr>
            <w:tcW w:w="0" w:type="auto"/>
          </w:tcPr>
          <w:p w14:paraId="31982B11" w14:textId="77777777" w:rsidR="002C5BC6" w:rsidRPr="00F87699" w:rsidRDefault="002C5BC6" w:rsidP="00FA5BD8">
            <w:pPr>
              <w:spacing w:before="20" w:after="20"/>
              <w:jc w:val="center"/>
              <w:rPr>
                <w:sz w:val="20"/>
                <w:szCs w:val="20"/>
                <w:lang w:val="en-US"/>
              </w:rPr>
            </w:pPr>
          </w:p>
        </w:tc>
        <w:tc>
          <w:tcPr>
            <w:tcW w:w="0" w:type="auto"/>
          </w:tcPr>
          <w:p w14:paraId="35B901DE" w14:textId="77777777" w:rsidR="002C5BC6" w:rsidRPr="00F87699" w:rsidRDefault="002C5BC6" w:rsidP="00FA5BD8">
            <w:pPr>
              <w:spacing w:before="20" w:after="20"/>
              <w:jc w:val="center"/>
              <w:rPr>
                <w:sz w:val="20"/>
                <w:szCs w:val="20"/>
                <w:lang w:val="en-US"/>
              </w:rPr>
            </w:pPr>
          </w:p>
        </w:tc>
        <w:tc>
          <w:tcPr>
            <w:tcW w:w="0" w:type="auto"/>
          </w:tcPr>
          <w:p w14:paraId="1589818F" w14:textId="77777777" w:rsidR="002C5BC6" w:rsidRPr="00F87699" w:rsidRDefault="002C5BC6" w:rsidP="00FA5BD8">
            <w:pPr>
              <w:spacing w:before="20" w:after="20"/>
              <w:jc w:val="center"/>
              <w:rPr>
                <w:sz w:val="20"/>
                <w:szCs w:val="20"/>
                <w:lang w:val="en-US"/>
              </w:rPr>
            </w:pPr>
          </w:p>
        </w:tc>
      </w:tr>
      <w:tr w:rsidR="002C5BC6" w:rsidRPr="00F87699" w14:paraId="7466F543" w14:textId="77777777" w:rsidTr="00FA5BD8">
        <w:trPr>
          <w:trHeight w:val="285"/>
        </w:trPr>
        <w:tc>
          <w:tcPr>
            <w:tcW w:w="0" w:type="auto"/>
          </w:tcPr>
          <w:p w14:paraId="367C4C2A" w14:textId="77777777" w:rsidR="002C5BC6" w:rsidRPr="00F87699" w:rsidRDefault="002C5BC6" w:rsidP="00FA5BD8">
            <w:pPr>
              <w:spacing w:before="20" w:after="20"/>
              <w:rPr>
                <w:sz w:val="20"/>
                <w:szCs w:val="20"/>
                <w:vertAlign w:val="superscript"/>
                <w:lang w:val="en-US"/>
              </w:rPr>
            </w:pPr>
            <w:r w:rsidRPr="00F87699">
              <w:rPr>
                <w:sz w:val="20"/>
                <w:szCs w:val="20"/>
                <w:lang w:val="en-US"/>
              </w:rPr>
              <w:t>6. Daily tobacco use</w:t>
            </w:r>
          </w:p>
        </w:tc>
        <w:tc>
          <w:tcPr>
            <w:tcW w:w="0" w:type="auto"/>
          </w:tcPr>
          <w:p w14:paraId="5982AD77" w14:textId="77777777" w:rsidR="002C5BC6" w:rsidRPr="00F87699" w:rsidRDefault="002C5BC6" w:rsidP="00FA5BD8">
            <w:pPr>
              <w:spacing w:before="20" w:after="20"/>
              <w:jc w:val="center"/>
              <w:rPr>
                <w:sz w:val="20"/>
                <w:szCs w:val="20"/>
                <w:lang w:val="en-US"/>
              </w:rPr>
            </w:pPr>
            <w:r w:rsidRPr="00F87699">
              <w:rPr>
                <w:sz w:val="20"/>
                <w:szCs w:val="20"/>
              </w:rPr>
              <w:t>-.05</w:t>
            </w:r>
          </w:p>
        </w:tc>
        <w:tc>
          <w:tcPr>
            <w:tcW w:w="0" w:type="auto"/>
          </w:tcPr>
          <w:p w14:paraId="05458FA4" w14:textId="77777777" w:rsidR="002C5BC6" w:rsidRPr="00F87699" w:rsidRDefault="002C5BC6" w:rsidP="00FA5BD8">
            <w:pPr>
              <w:spacing w:before="20" w:after="20"/>
              <w:jc w:val="center"/>
              <w:rPr>
                <w:b/>
                <w:sz w:val="20"/>
                <w:szCs w:val="20"/>
                <w:lang w:val="en-US"/>
              </w:rPr>
            </w:pPr>
            <w:r w:rsidRPr="00F87699">
              <w:rPr>
                <w:b/>
                <w:sz w:val="20"/>
                <w:szCs w:val="20"/>
              </w:rPr>
              <w:t>-.09</w:t>
            </w:r>
            <w:r w:rsidRPr="00F87699">
              <w:rPr>
                <w:b/>
                <w:sz w:val="20"/>
                <w:szCs w:val="20"/>
                <w:vertAlign w:val="superscript"/>
              </w:rPr>
              <w:t>**</w:t>
            </w:r>
          </w:p>
        </w:tc>
        <w:tc>
          <w:tcPr>
            <w:tcW w:w="0" w:type="auto"/>
          </w:tcPr>
          <w:p w14:paraId="58A43F26" w14:textId="77777777" w:rsidR="002C5BC6" w:rsidRPr="00F87699" w:rsidRDefault="002C5BC6" w:rsidP="00FA5BD8">
            <w:pPr>
              <w:spacing w:before="20" w:after="20"/>
              <w:jc w:val="center"/>
              <w:rPr>
                <w:b/>
                <w:sz w:val="20"/>
                <w:szCs w:val="20"/>
                <w:lang w:val="en-US"/>
              </w:rPr>
            </w:pPr>
            <w:r w:rsidRPr="00F87699">
              <w:rPr>
                <w:b/>
                <w:sz w:val="20"/>
                <w:szCs w:val="20"/>
              </w:rPr>
              <w:t>.07</w:t>
            </w:r>
            <w:r w:rsidRPr="00F87699">
              <w:rPr>
                <w:b/>
                <w:sz w:val="20"/>
                <w:szCs w:val="20"/>
                <w:vertAlign w:val="superscript"/>
              </w:rPr>
              <w:t>*</w:t>
            </w:r>
          </w:p>
        </w:tc>
        <w:tc>
          <w:tcPr>
            <w:tcW w:w="0" w:type="auto"/>
          </w:tcPr>
          <w:p w14:paraId="301773F7" w14:textId="77777777" w:rsidR="002C5BC6" w:rsidRPr="00F87699" w:rsidRDefault="002C5BC6" w:rsidP="00FA5BD8">
            <w:pPr>
              <w:spacing w:before="20" w:after="20"/>
              <w:jc w:val="center"/>
              <w:rPr>
                <w:b/>
                <w:sz w:val="20"/>
                <w:szCs w:val="20"/>
                <w:lang w:val="en-US"/>
              </w:rPr>
            </w:pPr>
            <w:r w:rsidRPr="00F87699">
              <w:rPr>
                <w:b/>
                <w:sz w:val="20"/>
                <w:szCs w:val="20"/>
              </w:rPr>
              <w:t>-.23</w:t>
            </w:r>
            <w:r w:rsidRPr="00F87699">
              <w:rPr>
                <w:b/>
                <w:sz w:val="20"/>
                <w:szCs w:val="20"/>
                <w:vertAlign w:val="superscript"/>
              </w:rPr>
              <w:t>***</w:t>
            </w:r>
          </w:p>
        </w:tc>
        <w:tc>
          <w:tcPr>
            <w:tcW w:w="0" w:type="auto"/>
          </w:tcPr>
          <w:p w14:paraId="0EC8986F" w14:textId="77777777" w:rsidR="002C5BC6" w:rsidRPr="00F87699" w:rsidRDefault="002C5BC6" w:rsidP="00FA5BD8">
            <w:pPr>
              <w:spacing w:before="20" w:after="20"/>
              <w:jc w:val="center"/>
              <w:rPr>
                <w:b/>
                <w:sz w:val="20"/>
                <w:szCs w:val="20"/>
                <w:lang w:val="en-US"/>
              </w:rPr>
            </w:pPr>
            <w:r w:rsidRPr="00F87699">
              <w:rPr>
                <w:b/>
                <w:sz w:val="20"/>
                <w:szCs w:val="20"/>
              </w:rPr>
              <w:t>.09</w:t>
            </w:r>
            <w:r w:rsidRPr="00F87699">
              <w:rPr>
                <w:b/>
                <w:sz w:val="20"/>
                <w:szCs w:val="20"/>
                <w:vertAlign w:val="superscript"/>
              </w:rPr>
              <w:t>**</w:t>
            </w:r>
          </w:p>
        </w:tc>
        <w:tc>
          <w:tcPr>
            <w:tcW w:w="0" w:type="auto"/>
          </w:tcPr>
          <w:p w14:paraId="408C9BA9" w14:textId="77777777" w:rsidR="002C5BC6" w:rsidRPr="00F87699" w:rsidRDefault="002C5BC6" w:rsidP="00FA5BD8">
            <w:pPr>
              <w:spacing w:before="20" w:after="20"/>
              <w:jc w:val="center"/>
              <w:rPr>
                <w:sz w:val="20"/>
                <w:szCs w:val="20"/>
                <w:lang w:val="en-US"/>
              </w:rPr>
            </w:pPr>
            <w:r w:rsidRPr="00F87699">
              <w:rPr>
                <w:sz w:val="20"/>
                <w:szCs w:val="20"/>
                <w:lang w:val="en-US"/>
              </w:rPr>
              <w:t>–</w:t>
            </w:r>
          </w:p>
        </w:tc>
        <w:tc>
          <w:tcPr>
            <w:tcW w:w="0" w:type="auto"/>
          </w:tcPr>
          <w:p w14:paraId="6D3C8B37" w14:textId="77777777" w:rsidR="002C5BC6" w:rsidRPr="00F87699" w:rsidRDefault="002C5BC6" w:rsidP="00FA5BD8">
            <w:pPr>
              <w:spacing w:before="20" w:after="20"/>
              <w:jc w:val="center"/>
              <w:rPr>
                <w:sz w:val="20"/>
                <w:szCs w:val="20"/>
                <w:lang w:val="en-US"/>
              </w:rPr>
            </w:pPr>
          </w:p>
        </w:tc>
        <w:tc>
          <w:tcPr>
            <w:tcW w:w="0" w:type="auto"/>
          </w:tcPr>
          <w:p w14:paraId="46B5C19A" w14:textId="77777777" w:rsidR="002C5BC6" w:rsidRPr="00F87699" w:rsidRDefault="002C5BC6" w:rsidP="00FA5BD8">
            <w:pPr>
              <w:spacing w:before="20" w:after="20"/>
              <w:jc w:val="center"/>
              <w:rPr>
                <w:sz w:val="20"/>
                <w:szCs w:val="20"/>
                <w:lang w:val="en-US"/>
              </w:rPr>
            </w:pPr>
          </w:p>
        </w:tc>
        <w:tc>
          <w:tcPr>
            <w:tcW w:w="0" w:type="auto"/>
          </w:tcPr>
          <w:p w14:paraId="45D11E44" w14:textId="77777777" w:rsidR="002C5BC6" w:rsidRPr="00F87699" w:rsidRDefault="002C5BC6" w:rsidP="00FA5BD8">
            <w:pPr>
              <w:spacing w:before="20" w:after="20"/>
              <w:jc w:val="center"/>
              <w:rPr>
                <w:sz w:val="20"/>
                <w:szCs w:val="20"/>
                <w:lang w:val="en-US"/>
              </w:rPr>
            </w:pPr>
          </w:p>
        </w:tc>
        <w:tc>
          <w:tcPr>
            <w:tcW w:w="0" w:type="auto"/>
          </w:tcPr>
          <w:p w14:paraId="0282F112" w14:textId="77777777" w:rsidR="002C5BC6" w:rsidRPr="00F87699" w:rsidRDefault="002C5BC6" w:rsidP="00FA5BD8">
            <w:pPr>
              <w:spacing w:before="20" w:after="20"/>
              <w:jc w:val="center"/>
              <w:rPr>
                <w:sz w:val="20"/>
                <w:szCs w:val="20"/>
                <w:lang w:val="en-US"/>
              </w:rPr>
            </w:pPr>
          </w:p>
        </w:tc>
      </w:tr>
      <w:tr w:rsidR="002C5BC6" w:rsidRPr="00F87699" w14:paraId="04C55919" w14:textId="77777777" w:rsidTr="00FA5BD8">
        <w:trPr>
          <w:trHeight w:val="285"/>
        </w:trPr>
        <w:tc>
          <w:tcPr>
            <w:tcW w:w="0" w:type="auto"/>
          </w:tcPr>
          <w:p w14:paraId="2CDBEE40" w14:textId="77777777" w:rsidR="002C5BC6" w:rsidRPr="00F87699" w:rsidRDefault="002C5BC6" w:rsidP="00FA5BD8">
            <w:pPr>
              <w:spacing w:before="20" w:after="20"/>
              <w:rPr>
                <w:sz w:val="20"/>
                <w:szCs w:val="20"/>
                <w:lang w:val="en-US"/>
              </w:rPr>
            </w:pPr>
            <w:r w:rsidRPr="00F87699">
              <w:rPr>
                <w:sz w:val="20"/>
                <w:szCs w:val="20"/>
                <w:lang w:val="en-US"/>
              </w:rPr>
              <w:t>7. Daily alcohol use</w:t>
            </w:r>
          </w:p>
        </w:tc>
        <w:tc>
          <w:tcPr>
            <w:tcW w:w="0" w:type="auto"/>
          </w:tcPr>
          <w:p w14:paraId="0C4FCED1" w14:textId="77777777" w:rsidR="002C5BC6" w:rsidRPr="00F87699" w:rsidRDefault="002C5BC6" w:rsidP="00FA5BD8">
            <w:pPr>
              <w:spacing w:before="20" w:after="20"/>
              <w:jc w:val="center"/>
              <w:rPr>
                <w:sz w:val="20"/>
                <w:szCs w:val="20"/>
                <w:lang w:val="en-US"/>
              </w:rPr>
            </w:pPr>
            <w:r w:rsidRPr="00F87699">
              <w:rPr>
                <w:sz w:val="20"/>
                <w:szCs w:val="20"/>
              </w:rPr>
              <w:t>-.05</w:t>
            </w:r>
          </w:p>
        </w:tc>
        <w:tc>
          <w:tcPr>
            <w:tcW w:w="0" w:type="auto"/>
          </w:tcPr>
          <w:p w14:paraId="6CBDD8ED" w14:textId="77777777" w:rsidR="002C5BC6" w:rsidRPr="00F87699" w:rsidRDefault="002C5BC6" w:rsidP="00FA5BD8">
            <w:pPr>
              <w:spacing w:before="20" w:after="20"/>
              <w:jc w:val="center"/>
              <w:rPr>
                <w:b/>
                <w:sz w:val="20"/>
                <w:szCs w:val="20"/>
                <w:lang w:val="en-US"/>
              </w:rPr>
            </w:pPr>
            <w:r w:rsidRPr="00F87699">
              <w:rPr>
                <w:b/>
                <w:sz w:val="20"/>
                <w:szCs w:val="20"/>
              </w:rPr>
              <w:t>.15</w:t>
            </w:r>
            <w:r w:rsidRPr="00F87699">
              <w:rPr>
                <w:b/>
                <w:sz w:val="20"/>
                <w:szCs w:val="20"/>
                <w:vertAlign w:val="superscript"/>
              </w:rPr>
              <w:t>***</w:t>
            </w:r>
          </w:p>
        </w:tc>
        <w:tc>
          <w:tcPr>
            <w:tcW w:w="0" w:type="auto"/>
          </w:tcPr>
          <w:p w14:paraId="4A37F45B" w14:textId="77777777" w:rsidR="002C5BC6" w:rsidRPr="00F87699" w:rsidRDefault="002C5BC6" w:rsidP="00FA5BD8">
            <w:pPr>
              <w:spacing w:before="20" w:after="20"/>
              <w:jc w:val="center"/>
              <w:rPr>
                <w:b/>
                <w:sz w:val="20"/>
                <w:szCs w:val="20"/>
                <w:lang w:val="en-US"/>
              </w:rPr>
            </w:pPr>
            <w:r w:rsidRPr="00F87699">
              <w:rPr>
                <w:b/>
                <w:sz w:val="20"/>
                <w:szCs w:val="20"/>
              </w:rPr>
              <w:t>-.09</w:t>
            </w:r>
            <w:r w:rsidRPr="00F87699">
              <w:rPr>
                <w:b/>
                <w:sz w:val="20"/>
                <w:szCs w:val="20"/>
                <w:vertAlign w:val="superscript"/>
              </w:rPr>
              <w:t>*</w:t>
            </w:r>
          </w:p>
        </w:tc>
        <w:tc>
          <w:tcPr>
            <w:tcW w:w="0" w:type="auto"/>
          </w:tcPr>
          <w:p w14:paraId="5FA6356D" w14:textId="77777777" w:rsidR="002C5BC6" w:rsidRPr="00F87699" w:rsidRDefault="002C5BC6" w:rsidP="00FA5BD8">
            <w:pPr>
              <w:spacing w:before="20" w:after="20"/>
              <w:jc w:val="center"/>
              <w:rPr>
                <w:b/>
                <w:sz w:val="20"/>
                <w:szCs w:val="20"/>
                <w:lang w:val="en-US"/>
              </w:rPr>
            </w:pPr>
            <w:r w:rsidRPr="00F87699">
              <w:rPr>
                <w:b/>
                <w:sz w:val="20"/>
                <w:szCs w:val="20"/>
              </w:rPr>
              <w:t>.13</w:t>
            </w:r>
            <w:r w:rsidRPr="00F87699">
              <w:rPr>
                <w:b/>
                <w:sz w:val="20"/>
                <w:szCs w:val="20"/>
                <w:vertAlign w:val="superscript"/>
              </w:rPr>
              <w:t>***</w:t>
            </w:r>
          </w:p>
        </w:tc>
        <w:tc>
          <w:tcPr>
            <w:tcW w:w="0" w:type="auto"/>
          </w:tcPr>
          <w:p w14:paraId="065C85CC" w14:textId="77777777" w:rsidR="002C5BC6" w:rsidRPr="00F87699" w:rsidRDefault="002C5BC6" w:rsidP="00FA5BD8">
            <w:pPr>
              <w:spacing w:before="20" w:after="20"/>
              <w:jc w:val="center"/>
              <w:rPr>
                <w:sz w:val="20"/>
                <w:szCs w:val="20"/>
                <w:lang w:val="en-US"/>
              </w:rPr>
            </w:pPr>
            <w:r w:rsidRPr="00F87699">
              <w:rPr>
                <w:sz w:val="20"/>
                <w:szCs w:val="20"/>
              </w:rPr>
              <w:t>.00</w:t>
            </w:r>
          </w:p>
        </w:tc>
        <w:tc>
          <w:tcPr>
            <w:tcW w:w="0" w:type="auto"/>
          </w:tcPr>
          <w:p w14:paraId="26858581" w14:textId="77777777" w:rsidR="002C5BC6" w:rsidRPr="00F87699" w:rsidRDefault="002C5BC6" w:rsidP="00FA5BD8">
            <w:pPr>
              <w:spacing w:before="20" w:after="20"/>
              <w:jc w:val="center"/>
              <w:rPr>
                <w:b/>
                <w:sz w:val="20"/>
                <w:szCs w:val="20"/>
                <w:lang w:val="en-US"/>
              </w:rPr>
            </w:pPr>
            <w:r w:rsidRPr="00F87699">
              <w:rPr>
                <w:b/>
                <w:sz w:val="20"/>
                <w:szCs w:val="20"/>
              </w:rPr>
              <w:t>.20</w:t>
            </w:r>
            <w:r w:rsidRPr="00F87699">
              <w:rPr>
                <w:b/>
                <w:sz w:val="20"/>
                <w:szCs w:val="20"/>
                <w:vertAlign w:val="superscript"/>
              </w:rPr>
              <w:t>***</w:t>
            </w:r>
          </w:p>
        </w:tc>
        <w:tc>
          <w:tcPr>
            <w:tcW w:w="0" w:type="auto"/>
          </w:tcPr>
          <w:p w14:paraId="6B5F67A6" w14:textId="77777777" w:rsidR="002C5BC6" w:rsidRPr="00F87699" w:rsidRDefault="002C5BC6" w:rsidP="00FA5BD8">
            <w:pPr>
              <w:spacing w:before="20" w:after="20"/>
              <w:jc w:val="center"/>
              <w:rPr>
                <w:sz w:val="20"/>
                <w:szCs w:val="20"/>
                <w:lang w:val="en-US"/>
              </w:rPr>
            </w:pPr>
            <w:r w:rsidRPr="00F87699">
              <w:rPr>
                <w:sz w:val="20"/>
                <w:szCs w:val="20"/>
                <w:lang w:val="en-US"/>
              </w:rPr>
              <w:t>–</w:t>
            </w:r>
          </w:p>
        </w:tc>
        <w:tc>
          <w:tcPr>
            <w:tcW w:w="0" w:type="auto"/>
          </w:tcPr>
          <w:p w14:paraId="46183793" w14:textId="77777777" w:rsidR="002C5BC6" w:rsidRPr="00F87699" w:rsidRDefault="002C5BC6" w:rsidP="00FA5BD8">
            <w:pPr>
              <w:spacing w:before="20" w:after="20"/>
              <w:jc w:val="center"/>
              <w:rPr>
                <w:sz w:val="20"/>
                <w:szCs w:val="20"/>
                <w:lang w:val="en-US"/>
              </w:rPr>
            </w:pPr>
          </w:p>
        </w:tc>
        <w:tc>
          <w:tcPr>
            <w:tcW w:w="0" w:type="auto"/>
          </w:tcPr>
          <w:p w14:paraId="2A18EE60" w14:textId="77777777" w:rsidR="002C5BC6" w:rsidRPr="00F87699" w:rsidRDefault="002C5BC6" w:rsidP="00FA5BD8">
            <w:pPr>
              <w:spacing w:before="20" w:after="20"/>
              <w:jc w:val="center"/>
              <w:rPr>
                <w:sz w:val="20"/>
                <w:szCs w:val="20"/>
                <w:lang w:val="en-US"/>
              </w:rPr>
            </w:pPr>
          </w:p>
        </w:tc>
        <w:tc>
          <w:tcPr>
            <w:tcW w:w="0" w:type="auto"/>
          </w:tcPr>
          <w:p w14:paraId="197DA8E7" w14:textId="77777777" w:rsidR="002C5BC6" w:rsidRPr="00F87699" w:rsidRDefault="002C5BC6" w:rsidP="00FA5BD8">
            <w:pPr>
              <w:spacing w:before="20" w:after="20"/>
              <w:jc w:val="center"/>
              <w:rPr>
                <w:sz w:val="20"/>
                <w:szCs w:val="20"/>
                <w:lang w:val="en-US"/>
              </w:rPr>
            </w:pPr>
          </w:p>
        </w:tc>
      </w:tr>
      <w:tr w:rsidR="002C5BC6" w:rsidRPr="00F87699" w14:paraId="2C60FAF6" w14:textId="77777777" w:rsidTr="00FA5BD8">
        <w:trPr>
          <w:trHeight w:val="285"/>
        </w:trPr>
        <w:tc>
          <w:tcPr>
            <w:tcW w:w="0" w:type="auto"/>
          </w:tcPr>
          <w:p w14:paraId="21F7C9E2" w14:textId="77777777" w:rsidR="002C5BC6" w:rsidRPr="00F87699" w:rsidRDefault="002C5BC6" w:rsidP="00FA5BD8">
            <w:pPr>
              <w:spacing w:before="20" w:after="20"/>
              <w:rPr>
                <w:sz w:val="20"/>
                <w:szCs w:val="20"/>
                <w:vertAlign w:val="superscript"/>
                <w:lang w:val="en-US"/>
              </w:rPr>
            </w:pPr>
            <w:r>
              <w:rPr>
                <w:sz w:val="20"/>
                <w:szCs w:val="20"/>
                <w:lang w:val="en-US"/>
              </w:rPr>
              <w:t>8</w:t>
            </w:r>
            <w:r w:rsidRPr="00F87699">
              <w:rPr>
                <w:sz w:val="20"/>
                <w:szCs w:val="20"/>
                <w:lang w:val="en-US"/>
              </w:rPr>
              <w:t>. Total cognitive score</w:t>
            </w:r>
            <w:r>
              <w:rPr>
                <w:sz w:val="20"/>
                <w:szCs w:val="20"/>
                <w:vertAlign w:val="superscript"/>
                <w:lang w:val="en-US"/>
              </w:rPr>
              <w:t>d</w:t>
            </w:r>
          </w:p>
        </w:tc>
        <w:tc>
          <w:tcPr>
            <w:tcW w:w="0" w:type="auto"/>
          </w:tcPr>
          <w:p w14:paraId="3A08A69D" w14:textId="77777777" w:rsidR="002C5BC6" w:rsidRPr="00F87699" w:rsidRDefault="002C5BC6" w:rsidP="00FA5BD8">
            <w:pPr>
              <w:spacing w:before="20" w:after="20"/>
              <w:jc w:val="center"/>
              <w:rPr>
                <w:b/>
                <w:sz w:val="20"/>
                <w:szCs w:val="20"/>
                <w:lang w:val="en-US"/>
              </w:rPr>
            </w:pPr>
            <w:r w:rsidRPr="00F87699">
              <w:rPr>
                <w:b/>
                <w:sz w:val="20"/>
                <w:szCs w:val="20"/>
              </w:rPr>
              <w:t>-.11</w:t>
            </w:r>
            <w:r w:rsidRPr="00F87699">
              <w:rPr>
                <w:b/>
                <w:sz w:val="20"/>
                <w:szCs w:val="20"/>
                <w:vertAlign w:val="superscript"/>
              </w:rPr>
              <w:t>**</w:t>
            </w:r>
          </w:p>
        </w:tc>
        <w:tc>
          <w:tcPr>
            <w:tcW w:w="0" w:type="auto"/>
          </w:tcPr>
          <w:p w14:paraId="78ECA1C2" w14:textId="77777777" w:rsidR="002C5BC6" w:rsidRPr="00F87699" w:rsidRDefault="002C5BC6" w:rsidP="00FA5BD8">
            <w:pPr>
              <w:spacing w:before="20" w:after="20"/>
              <w:jc w:val="center"/>
              <w:rPr>
                <w:b/>
                <w:sz w:val="20"/>
                <w:szCs w:val="20"/>
                <w:lang w:val="en-US"/>
              </w:rPr>
            </w:pPr>
            <w:r w:rsidRPr="00F87699">
              <w:rPr>
                <w:b/>
                <w:sz w:val="20"/>
                <w:szCs w:val="20"/>
              </w:rPr>
              <w:t>.27</w:t>
            </w:r>
            <w:r w:rsidRPr="00F87699">
              <w:rPr>
                <w:b/>
                <w:sz w:val="20"/>
                <w:szCs w:val="20"/>
                <w:vertAlign w:val="superscript"/>
              </w:rPr>
              <w:t>***</w:t>
            </w:r>
          </w:p>
        </w:tc>
        <w:tc>
          <w:tcPr>
            <w:tcW w:w="0" w:type="auto"/>
          </w:tcPr>
          <w:p w14:paraId="29068FAE" w14:textId="77777777" w:rsidR="002C5BC6" w:rsidRPr="00F87699" w:rsidRDefault="002C5BC6" w:rsidP="00FA5BD8">
            <w:pPr>
              <w:spacing w:before="20" w:after="20"/>
              <w:jc w:val="center"/>
              <w:rPr>
                <w:b/>
                <w:sz w:val="20"/>
                <w:szCs w:val="20"/>
                <w:lang w:val="en-US"/>
              </w:rPr>
            </w:pPr>
            <w:r w:rsidRPr="00F87699">
              <w:rPr>
                <w:b/>
                <w:sz w:val="20"/>
                <w:szCs w:val="20"/>
              </w:rPr>
              <w:t>-.21</w:t>
            </w:r>
            <w:r w:rsidRPr="00F87699">
              <w:rPr>
                <w:b/>
                <w:sz w:val="20"/>
                <w:szCs w:val="20"/>
                <w:vertAlign w:val="superscript"/>
              </w:rPr>
              <w:t>***</w:t>
            </w:r>
          </w:p>
        </w:tc>
        <w:tc>
          <w:tcPr>
            <w:tcW w:w="0" w:type="auto"/>
          </w:tcPr>
          <w:p w14:paraId="7BC2D7F4" w14:textId="77777777" w:rsidR="002C5BC6" w:rsidRPr="00F87699" w:rsidRDefault="002C5BC6" w:rsidP="00FA5BD8">
            <w:pPr>
              <w:spacing w:before="20" w:after="20"/>
              <w:jc w:val="center"/>
              <w:rPr>
                <w:b/>
                <w:sz w:val="20"/>
                <w:szCs w:val="20"/>
                <w:lang w:val="en-US"/>
              </w:rPr>
            </w:pPr>
            <w:r w:rsidRPr="00F87699">
              <w:rPr>
                <w:b/>
                <w:sz w:val="20"/>
                <w:szCs w:val="20"/>
              </w:rPr>
              <w:t>.41</w:t>
            </w:r>
            <w:r w:rsidRPr="00F87699">
              <w:rPr>
                <w:b/>
                <w:sz w:val="20"/>
                <w:szCs w:val="20"/>
                <w:vertAlign w:val="superscript"/>
              </w:rPr>
              <w:t>***</w:t>
            </w:r>
          </w:p>
        </w:tc>
        <w:tc>
          <w:tcPr>
            <w:tcW w:w="0" w:type="auto"/>
          </w:tcPr>
          <w:p w14:paraId="7CE3B25C" w14:textId="77777777" w:rsidR="002C5BC6" w:rsidRPr="00F87699" w:rsidRDefault="002C5BC6" w:rsidP="00FA5BD8">
            <w:pPr>
              <w:spacing w:before="20" w:after="20"/>
              <w:jc w:val="center"/>
              <w:rPr>
                <w:b/>
                <w:sz w:val="20"/>
                <w:szCs w:val="20"/>
                <w:lang w:val="en-US"/>
              </w:rPr>
            </w:pPr>
            <w:r w:rsidRPr="00F87699">
              <w:rPr>
                <w:b/>
                <w:sz w:val="20"/>
                <w:szCs w:val="20"/>
              </w:rPr>
              <w:t>.13</w:t>
            </w:r>
            <w:r w:rsidRPr="00F87699">
              <w:rPr>
                <w:b/>
                <w:sz w:val="20"/>
                <w:szCs w:val="20"/>
                <w:vertAlign w:val="superscript"/>
              </w:rPr>
              <w:t>***</w:t>
            </w:r>
          </w:p>
        </w:tc>
        <w:tc>
          <w:tcPr>
            <w:tcW w:w="0" w:type="auto"/>
          </w:tcPr>
          <w:p w14:paraId="463E640A" w14:textId="77777777" w:rsidR="002C5BC6" w:rsidRPr="00F87699" w:rsidRDefault="002C5BC6" w:rsidP="00FA5BD8">
            <w:pPr>
              <w:spacing w:before="20" w:after="20"/>
              <w:jc w:val="center"/>
              <w:rPr>
                <w:b/>
                <w:sz w:val="20"/>
                <w:szCs w:val="20"/>
                <w:lang w:val="en-US"/>
              </w:rPr>
            </w:pPr>
            <w:r w:rsidRPr="00F87699">
              <w:rPr>
                <w:b/>
                <w:sz w:val="20"/>
                <w:szCs w:val="20"/>
              </w:rPr>
              <w:t>-.07</w:t>
            </w:r>
            <w:r w:rsidRPr="00F87699">
              <w:rPr>
                <w:b/>
                <w:sz w:val="20"/>
                <w:szCs w:val="20"/>
                <w:vertAlign w:val="superscript"/>
              </w:rPr>
              <w:t>*</w:t>
            </w:r>
          </w:p>
        </w:tc>
        <w:tc>
          <w:tcPr>
            <w:tcW w:w="0" w:type="auto"/>
          </w:tcPr>
          <w:p w14:paraId="6290ADC5" w14:textId="77777777" w:rsidR="002C5BC6" w:rsidRPr="00F87699" w:rsidRDefault="002C5BC6" w:rsidP="00FA5BD8">
            <w:pPr>
              <w:spacing w:before="20" w:after="20"/>
              <w:jc w:val="center"/>
              <w:rPr>
                <w:b/>
                <w:sz w:val="20"/>
                <w:szCs w:val="20"/>
                <w:lang w:val="en-US"/>
              </w:rPr>
            </w:pPr>
            <w:r w:rsidRPr="00F87699">
              <w:rPr>
                <w:b/>
                <w:sz w:val="20"/>
                <w:szCs w:val="20"/>
              </w:rPr>
              <w:t>.10</w:t>
            </w:r>
            <w:r w:rsidRPr="00F87699">
              <w:rPr>
                <w:b/>
                <w:sz w:val="20"/>
                <w:szCs w:val="20"/>
                <w:vertAlign w:val="superscript"/>
              </w:rPr>
              <w:t>**</w:t>
            </w:r>
          </w:p>
        </w:tc>
        <w:tc>
          <w:tcPr>
            <w:tcW w:w="0" w:type="auto"/>
          </w:tcPr>
          <w:p w14:paraId="63674C1C" w14:textId="77777777" w:rsidR="002C5BC6" w:rsidRPr="00F87699" w:rsidRDefault="002C5BC6" w:rsidP="00FA5BD8">
            <w:pPr>
              <w:spacing w:before="20" w:after="20"/>
              <w:jc w:val="center"/>
              <w:rPr>
                <w:sz w:val="20"/>
                <w:szCs w:val="20"/>
                <w:lang w:val="en-US"/>
              </w:rPr>
            </w:pPr>
            <w:r w:rsidRPr="00F87699">
              <w:rPr>
                <w:sz w:val="20"/>
                <w:szCs w:val="20"/>
                <w:lang w:val="en-US"/>
              </w:rPr>
              <w:t>–</w:t>
            </w:r>
          </w:p>
        </w:tc>
        <w:tc>
          <w:tcPr>
            <w:tcW w:w="0" w:type="auto"/>
          </w:tcPr>
          <w:p w14:paraId="0CDFBD72" w14:textId="77777777" w:rsidR="002C5BC6" w:rsidRPr="00F87699" w:rsidRDefault="002C5BC6" w:rsidP="00FA5BD8">
            <w:pPr>
              <w:spacing w:before="20" w:after="20"/>
              <w:jc w:val="center"/>
              <w:rPr>
                <w:sz w:val="20"/>
                <w:szCs w:val="20"/>
                <w:lang w:val="en-US"/>
              </w:rPr>
            </w:pPr>
          </w:p>
        </w:tc>
        <w:tc>
          <w:tcPr>
            <w:tcW w:w="0" w:type="auto"/>
          </w:tcPr>
          <w:p w14:paraId="7E7367C5" w14:textId="77777777" w:rsidR="002C5BC6" w:rsidRPr="00F87699" w:rsidRDefault="002C5BC6" w:rsidP="00FA5BD8">
            <w:pPr>
              <w:spacing w:before="20" w:after="20"/>
              <w:jc w:val="center"/>
              <w:rPr>
                <w:sz w:val="20"/>
                <w:szCs w:val="20"/>
                <w:lang w:val="en-US"/>
              </w:rPr>
            </w:pPr>
          </w:p>
        </w:tc>
      </w:tr>
      <w:tr w:rsidR="002C5BC6" w:rsidRPr="00F87699" w14:paraId="2CB5B28E" w14:textId="77777777" w:rsidTr="00FA5BD8">
        <w:trPr>
          <w:trHeight w:val="285"/>
        </w:trPr>
        <w:tc>
          <w:tcPr>
            <w:tcW w:w="0" w:type="auto"/>
          </w:tcPr>
          <w:p w14:paraId="1F8875BA" w14:textId="77777777" w:rsidR="002C5BC6" w:rsidRPr="00F87699" w:rsidRDefault="002C5BC6" w:rsidP="00FA5BD8">
            <w:pPr>
              <w:spacing w:before="20" w:after="20"/>
              <w:rPr>
                <w:sz w:val="20"/>
                <w:szCs w:val="20"/>
                <w:lang w:val="en-US"/>
              </w:rPr>
            </w:pPr>
            <w:r w:rsidRPr="00F87699">
              <w:rPr>
                <w:sz w:val="20"/>
                <w:szCs w:val="20"/>
                <w:lang w:val="en-US"/>
              </w:rPr>
              <w:t>9. Sustained attention</w:t>
            </w:r>
          </w:p>
        </w:tc>
        <w:tc>
          <w:tcPr>
            <w:tcW w:w="0" w:type="auto"/>
          </w:tcPr>
          <w:p w14:paraId="5119298D" w14:textId="77777777" w:rsidR="002C5BC6" w:rsidRPr="00F87699" w:rsidRDefault="002C5BC6" w:rsidP="00FA5BD8">
            <w:pPr>
              <w:spacing w:before="20" w:after="20"/>
              <w:jc w:val="center"/>
              <w:rPr>
                <w:b/>
                <w:sz w:val="20"/>
                <w:szCs w:val="20"/>
                <w:lang w:val="en-US"/>
              </w:rPr>
            </w:pPr>
            <w:r w:rsidRPr="00F87699">
              <w:rPr>
                <w:b/>
                <w:sz w:val="20"/>
                <w:szCs w:val="20"/>
              </w:rPr>
              <w:t>-.09</w:t>
            </w:r>
            <w:r w:rsidRPr="00F87699">
              <w:rPr>
                <w:b/>
                <w:sz w:val="20"/>
                <w:szCs w:val="20"/>
                <w:vertAlign w:val="superscript"/>
              </w:rPr>
              <w:t>**</w:t>
            </w:r>
          </w:p>
        </w:tc>
        <w:tc>
          <w:tcPr>
            <w:tcW w:w="0" w:type="auto"/>
          </w:tcPr>
          <w:p w14:paraId="4D5BDCEA" w14:textId="77777777" w:rsidR="002C5BC6" w:rsidRPr="00F87699" w:rsidRDefault="002C5BC6" w:rsidP="00FA5BD8">
            <w:pPr>
              <w:spacing w:before="20" w:after="20"/>
              <w:jc w:val="center"/>
              <w:rPr>
                <w:b/>
                <w:sz w:val="20"/>
                <w:szCs w:val="20"/>
                <w:lang w:val="en-US"/>
              </w:rPr>
            </w:pPr>
            <w:r w:rsidRPr="00F87699">
              <w:rPr>
                <w:b/>
                <w:sz w:val="20"/>
                <w:szCs w:val="20"/>
              </w:rPr>
              <w:t>.30</w:t>
            </w:r>
            <w:r w:rsidRPr="00F87699">
              <w:rPr>
                <w:b/>
                <w:sz w:val="20"/>
                <w:szCs w:val="20"/>
                <w:vertAlign w:val="superscript"/>
              </w:rPr>
              <w:t>***</w:t>
            </w:r>
          </w:p>
        </w:tc>
        <w:tc>
          <w:tcPr>
            <w:tcW w:w="0" w:type="auto"/>
          </w:tcPr>
          <w:p w14:paraId="5836DCEA" w14:textId="77777777" w:rsidR="002C5BC6" w:rsidRPr="00F87699" w:rsidRDefault="002C5BC6" w:rsidP="00FA5BD8">
            <w:pPr>
              <w:spacing w:before="20" w:after="20"/>
              <w:jc w:val="center"/>
              <w:rPr>
                <w:b/>
                <w:sz w:val="20"/>
                <w:szCs w:val="20"/>
                <w:lang w:val="en-US"/>
              </w:rPr>
            </w:pPr>
            <w:r w:rsidRPr="00F87699">
              <w:rPr>
                <w:b/>
                <w:sz w:val="20"/>
                <w:szCs w:val="20"/>
              </w:rPr>
              <w:t>-.21</w:t>
            </w:r>
            <w:r w:rsidRPr="00F87699">
              <w:rPr>
                <w:b/>
                <w:sz w:val="20"/>
                <w:szCs w:val="20"/>
                <w:vertAlign w:val="superscript"/>
              </w:rPr>
              <w:t>***</w:t>
            </w:r>
          </w:p>
        </w:tc>
        <w:tc>
          <w:tcPr>
            <w:tcW w:w="0" w:type="auto"/>
          </w:tcPr>
          <w:p w14:paraId="4BC5EA07" w14:textId="77777777" w:rsidR="002C5BC6" w:rsidRPr="00F87699" w:rsidRDefault="002C5BC6" w:rsidP="00FA5BD8">
            <w:pPr>
              <w:spacing w:before="20" w:after="20"/>
              <w:jc w:val="center"/>
              <w:rPr>
                <w:b/>
                <w:sz w:val="20"/>
                <w:szCs w:val="20"/>
                <w:lang w:val="en-US"/>
              </w:rPr>
            </w:pPr>
            <w:r w:rsidRPr="00F87699">
              <w:rPr>
                <w:b/>
                <w:sz w:val="20"/>
                <w:szCs w:val="20"/>
              </w:rPr>
              <w:t>.46</w:t>
            </w:r>
            <w:r w:rsidRPr="00F87699">
              <w:rPr>
                <w:b/>
                <w:sz w:val="20"/>
                <w:szCs w:val="20"/>
                <w:vertAlign w:val="superscript"/>
              </w:rPr>
              <w:t>***</w:t>
            </w:r>
          </w:p>
        </w:tc>
        <w:tc>
          <w:tcPr>
            <w:tcW w:w="0" w:type="auto"/>
          </w:tcPr>
          <w:p w14:paraId="02AFF367" w14:textId="77777777" w:rsidR="002C5BC6" w:rsidRPr="00F87699" w:rsidRDefault="002C5BC6" w:rsidP="00FA5BD8">
            <w:pPr>
              <w:spacing w:before="20" w:after="20"/>
              <w:jc w:val="center"/>
              <w:rPr>
                <w:b/>
                <w:sz w:val="20"/>
                <w:szCs w:val="20"/>
                <w:lang w:val="en-US"/>
              </w:rPr>
            </w:pPr>
            <w:r w:rsidRPr="00F87699">
              <w:rPr>
                <w:b/>
                <w:sz w:val="20"/>
                <w:szCs w:val="20"/>
              </w:rPr>
              <w:t>.09</w:t>
            </w:r>
            <w:r w:rsidRPr="00F87699">
              <w:rPr>
                <w:b/>
                <w:sz w:val="20"/>
                <w:szCs w:val="20"/>
                <w:vertAlign w:val="superscript"/>
              </w:rPr>
              <w:t>**</w:t>
            </w:r>
          </w:p>
        </w:tc>
        <w:tc>
          <w:tcPr>
            <w:tcW w:w="0" w:type="auto"/>
          </w:tcPr>
          <w:p w14:paraId="33195643" w14:textId="77777777" w:rsidR="002C5BC6" w:rsidRPr="00F87699" w:rsidRDefault="002C5BC6" w:rsidP="00FA5BD8">
            <w:pPr>
              <w:spacing w:before="20" w:after="20"/>
              <w:jc w:val="center"/>
              <w:rPr>
                <w:b/>
                <w:sz w:val="20"/>
                <w:szCs w:val="20"/>
                <w:lang w:val="en-US"/>
              </w:rPr>
            </w:pPr>
            <w:r w:rsidRPr="00F87699">
              <w:rPr>
                <w:b/>
                <w:sz w:val="20"/>
                <w:szCs w:val="20"/>
              </w:rPr>
              <w:t>-.10</w:t>
            </w:r>
            <w:r w:rsidRPr="00F87699">
              <w:rPr>
                <w:b/>
                <w:sz w:val="20"/>
                <w:szCs w:val="20"/>
                <w:vertAlign w:val="superscript"/>
              </w:rPr>
              <w:t>**</w:t>
            </w:r>
          </w:p>
        </w:tc>
        <w:tc>
          <w:tcPr>
            <w:tcW w:w="0" w:type="auto"/>
          </w:tcPr>
          <w:p w14:paraId="6E0F29BF" w14:textId="77777777" w:rsidR="002C5BC6" w:rsidRPr="00F87699" w:rsidRDefault="002C5BC6" w:rsidP="00FA5BD8">
            <w:pPr>
              <w:spacing w:before="20" w:after="20"/>
              <w:jc w:val="center"/>
              <w:rPr>
                <w:b/>
                <w:sz w:val="20"/>
                <w:szCs w:val="20"/>
                <w:lang w:val="en-US"/>
              </w:rPr>
            </w:pPr>
            <w:r w:rsidRPr="00F87699">
              <w:rPr>
                <w:b/>
                <w:sz w:val="20"/>
                <w:szCs w:val="20"/>
              </w:rPr>
              <w:t>.08</w:t>
            </w:r>
            <w:r w:rsidRPr="00F87699">
              <w:rPr>
                <w:b/>
                <w:sz w:val="20"/>
                <w:szCs w:val="20"/>
                <w:vertAlign w:val="superscript"/>
              </w:rPr>
              <w:t>*</w:t>
            </w:r>
          </w:p>
        </w:tc>
        <w:tc>
          <w:tcPr>
            <w:tcW w:w="0" w:type="auto"/>
          </w:tcPr>
          <w:p w14:paraId="56C17A53" w14:textId="77777777" w:rsidR="002C5BC6" w:rsidRPr="00F87699" w:rsidRDefault="002C5BC6" w:rsidP="00FA5BD8">
            <w:pPr>
              <w:spacing w:before="20" w:after="20"/>
              <w:jc w:val="center"/>
              <w:rPr>
                <w:b/>
                <w:sz w:val="20"/>
                <w:szCs w:val="20"/>
                <w:lang w:val="en-US"/>
              </w:rPr>
            </w:pPr>
            <w:r w:rsidRPr="00F87699">
              <w:rPr>
                <w:b/>
                <w:sz w:val="20"/>
                <w:szCs w:val="20"/>
              </w:rPr>
              <w:t>.75</w:t>
            </w:r>
            <w:r w:rsidRPr="00F87699">
              <w:rPr>
                <w:b/>
                <w:sz w:val="20"/>
                <w:szCs w:val="20"/>
                <w:vertAlign w:val="superscript"/>
              </w:rPr>
              <w:t>***</w:t>
            </w:r>
          </w:p>
        </w:tc>
        <w:tc>
          <w:tcPr>
            <w:tcW w:w="0" w:type="auto"/>
          </w:tcPr>
          <w:p w14:paraId="577E9865" w14:textId="77777777" w:rsidR="002C5BC6" w:rsidRPr="00F87699" w:rsidRDefault="002C5BC6" w:rsidP="00FA5BD8">
            <w:pPr>
              <w:spacing w:before="20" w:after="20"/>
              <w:jc w:val="center"/>
              <w:rPr>
                <w:sz w:val="20"/>
                <w:szCs w:val="20"/>
                <w:lang w:val="en-US"/>
              </w:rPr>
            </w:pPr>
            <w:r w:rsidRPr="00F87699">
              <w:rPr>
                <w:sz w:val="20"/>
                <w:szCs w:val="20"/>
                <w:lang w:val="en-US"/>
              </w:rPr>
              <w:t>–</w:t>
            </w:r>
          </w:p>
        </w:tc>
        <w:tc>
          <w:tcPr>
            <w:tcW w:w="0" w:type="auto"/>
          </w:tcPr>
          <w:p w14:paraId="2EA93728" w14:textId="77777777" w:rsidR="002C5BC6" w:rsidRPr="00F87699" w:rsidRDefault="002C5BC6" w:rsidP="00FA5BD8">
            <w:pPr>
              <w:spacing w:before="20" w:after="20"/>
              <w:jc w:val="center"/>
              <w:rPr>
                <w:sz w:val="20"/>
                <w:szCs w:val="20"/>
                <w:lang w:val="en-US"/>
              </w:rPr>
            </w:pPr>
          </w:p>
        </w:tc>
      </w:tr>
      <w:tr w:rsidR="002C5BC6" w:rsidRPr="00F87699" w14:paraId="0E9048C9" w14:textId="77777777" w:rsidTr="00FA5BD8">
        <w:trPr>
          <w:trHeight w:val="273"/>
        </w:trPr>
        <w:tc>
          <w:tcPr>
            <w:tcW w:w="0" w:type="auto"/>
          </w:tcPr>
          <w:p w14:paraId="518FADD4" w14:textId="77777777" w:rsidR="002C5BC6" w:rsidRPr="00F87699" w:rsidRDefault="002C5BC6" w:rsidP="00FA5BD8">
            <w:pPr>
              <w:spacing w:before="20" w:after="20"/>
              <w:rPr>
                <w:sz w:val="20"/>
                <w:szCs w:val="20"/>
                <w:lang w:val="en-US"/>
              </w:rPr>
            </w:pPr>
            <w:r>
              <w:rPr>
                <w:sz w:val="20"/>
                <w:szCs w:val="20"/>
                <w:lang w:val="en-US"/>
              </w:rPr>
              <w:t>10</w:t>
            </w:r>
            <w:r w:rsidRPr="00F87699">
              <w:rPr>
                <w:sz w:val="20"/>
                <w:szCs w:val="20"/>
                <w:lang w:val="en-US"/>
              </w:rPr>
              <w:t>. Declarative memory</w:t>
            </w:r>
          </w:p>
        </w:tc>
        <w:tc>
          <w:tcPr>
            <w:tcW w:w="0" w:type="auto"/>
          </w:tcPr>
          <w:p w14:paraId="100C795B" w14:textId="77777777" w:rsidR="002C5BC6" w:rsidRPr="00F87699" w:rsidRDefault="002C5BC6" w:rsidP="00FA5BD8">
            <w:pPr>
              <w:spacing w:before="20" w:after="20"/>
              <w:jc w:val="center"/>
              <w:rPr>
                <w:sz w:val="20"/>
                <w:szCs w:val="20"/>
                <w:lang w:val="en-US"/>
              </w:rPr>
            </w:pPr>
            <w:r w:rsidRPr="00F87699">
              <w:rPr>
                <w:sz w:val="20"/>
                <w:szCs w:val="20"/>
              </w:rPr>
              <w:t>-.05</w:t>
            </w:r>
          </w:p>
        </w:tc>
        <w:tc>
          <w:tcPr>
            <w:tcW w:w="0" w:type="auto"/>
          </w:tcPr>
          <w:p w14:paraId="49985BA5" w14:textId="77777777" w:rsidR="002C5BC6" w:rsidRPr="00F87699" w:rsidRDefault="002C5BC6" w:rsidP="00FA5BD8">
            <w:pPr>
              <w:spacing w:before="20" w:after="20"/>
              <w:jc w:val="center"/>
              <w:rPr>
                <w:b/>
                <w:sz w:val="20"/>
                <w:szCs w:val="20"/>
                <w:lang w:val="en-US"/>
              </w:rPr>
            </w:pPr>
            <w:r w:rsidRPr="00F87699">
              <w:rPr>
                <w:b/>
                <w:sz w:val="20"/>
                <w:szCs w:val="20"/>
              </w:rPr>
              <w:t>.10</w:t>
            </w:r>
            <w:r w:rsidRPr="00F87699">
              <w:rPr>
                <w:b/>
                <w:sz w:val="20"/>
                <w:szCs w:val="20"/>
                <w:vertAlign w:val="superscript"/>
              </w:rPr>
              <w:t>**</w:t>
            </w:r>
          </w:p>
        </w:tc>
        <w:tc>
          <w:tcPr>
            <w:tcW w:w="0" w:type="auto"/>
          </w:tcPr>
          <w:p w14:paraId="75009CA2" w14:textId="77777777" w:rsidR="002C5BC6" w:rsidRPr="00F87699" w:rsidRDefault="002C5BC6" w:rsidP="00FA5BD8">
            <w:pPr>
              <w:spacing w:before="20" w:after="20"/>
              <w:jc w:val="center"/>
              <w:rPr>
                <w:b/>
                <w:sz w:val="20"/>
                <w:szCs w:val="20"/>
                <w:lang w:val="en-US"/>
              </w:rPr>
            </w:pPr>
            <w:r w:rsidRPr="00F87699">
              <w:rPr>
                <w:b/>
                <w:sz w:val="20"/>
                <w:szCs w:val="20"/>
              </w:rPr>
              <w:t>-.08</w:t>
            </w:r>
            <w:r w:rsidRPr="00F87699">
              <w:rPr>
                <w:b/>
                <w:sz w:val="20"/>
                <w:szCs w:val="20"/>
                <w:vertAlign w:val="superscript"/>
              </w:rPr>
              <w:t>*</w:t>
            </w:r>
          </w:p>
        </w:tc>
        <w:tc>
          <w:tcPr>
            <w:tcW w:w="0" w:type="auto"/>
          </w:tcPr>
          <w:p w14:paraId="3385EEEF" w14:textId="77777777" w:rsidR="002C5BC6" w:rsidRPr="00F87699" w:rsidRDefault="002C5BC6" w:rsidP="00FA5BD8">
            <w:pPr>
              <w:spacing w:before="20" w:after="20"/>
              <w:jc w:val="center"/>
              <w:rPr>
                <w:b/>
                <w:sz w:val="20"/>
                <w:szCs w:val="20"/>
                <w:lang w:val="en-US"/>
              </w:rPr>
            </w:pPr>
            <w:r w:rsidRPr="00F87699">
              <w:rPr>
                <w:b/>
                <w:sz w:val="20"/>
                <w:szCs w:val="20"/>
              </w:rPr>
              <w:t>.22</w:t>
            </w:r>
            <w:r w:rsidRPr="00F87699">
              <w:rPr>
                <w:b/>
                <w:sz w:val="20"/>
                <w:szCs w:val="20"/>
                <w:vertAlign w:val="superscript"/>
              </w:rPr>
              <w:t>***</w:t>
            </w:r>
          </w:p>
        </w:tc>
        <w:tc>
          <w:tcPr>
            <w:tcW w:w="0" w:type="auto"/>
          </w:tcPr>
          <w:p w14:paraId="342C18DF" w14:textId="77777777" w:rsidR="002C5BC6" w:rsidRPr="00F87699" w:rsidRDefault="002C5BC6" w:rsidP="00FA5BD8">
            <w:pPr>
              <w:spacing w:before="20" w:after="20"/>
              <w:jc w:val="center"/>
              <w:rPr>
                <w:b/>
                <w:sz w:val="20"/>
                <w:szCs w:val="20"/>
                <w:lang w:val="en-US"/>
              </w:rPr>
            </w:pPr>
            <w:r w:rsidRPr="00F87699">
              <w:rPr>
                <w:b/>
                <w:sz w:val="20"/>
                <w:szCs w:val="20"/>
              </w:rPr>
              <w:t>.08</w:t>
            </w:r>
            <w:r w:rsidRPr="00F87699">
              <w:rPr>
                <w:b/>
                <w:sz w:val="20"/>
                <w:szCs w:val="20"/>
                <w:vertAlign w:val="superscript"/>
              </w:rPr>
              <w:t>*</w:t>
            </w:r>
          </w:p>
        </w:tc>
        <w:tc>
          <w:tcPr>
            <w:tcW w:w="0" w:type="auto"/>
          </w:tcPr>
          <w:p w14:paraId="1AC2F8E2" w14:textId="77777777" w:rsidR="002C5BC6" w:rsidRPr="00F87699" w:rsidRDefault="002C5BC6" w:rsidP="00FA5BD8">
            <w:pPr>
              <w:spacing w:before="20" w:after="20"/>
              <w:jc w:val="center"/>
              <w:rPr>
                <w:sz w:val="20"/>
                <w:szCs w:val="20"/>
                <w:lang w:val="en-US"/>
              </w:rPr>
            </w:pPr>
            <w:r w:rsidRPr="00F87699">
              <w:rPr>
                <w:sz w:val="20"/>
                <w:szCs w:val="20"/>
              </w:rPr>
              <w:t>-.02</w:t>
            </w:r>
          </w:p>
        </w:tc>
        <w:tc>
          <w:tcPr>
            <w:tcW w:w="0" w:type="auto"/>
          </w:tcPr>
          <w:p w14:paraId="44D2AFB9" w14:textId="77777777" w:rsidR="002C5BC6" w:rsidRPr="00F87699" w:rsidRDefault="002C5BC6" w:rsidP="00FA5BD8">
            <w:pPr>
              <w:spacing w:before="20" w:after="20"/>
              <w:jc w:val="center"/>
              <w:rPr>
                <w:sz w:val="20"/>
                <w:szCs w:val="20"/>
                <w:lang w:val="en-US"/>
              </w:rPr>
            </w:pPr>
            <w:r w:rsidRPr="00F87699">
              <w:rPr>
                <w:sz w:val="20"/>
                <w:szCs w:val="20"/>
              </w:rPr>
              <w:t>.03</w:t>
            </w:r>
          </w:p>
        </w:tc>
        <w:tc>
          <w:tcPr>
            <w:tcW w:w="0" w:type="auto"/>
          </w:tcPr>
          <w:p w14:paraId="61AC19D5" w14:textId="77777777" w:rsidR="002C5BC6" w:rsidRPr="00F87699" w:rsidRDefault="002C5BC6" w:rsidP="00FA5BD8">
            <w:pPr>
              <w:spacing w:before="20" w:after="20"/>
              <w:jc w:val="center"/>
              <w:rPr>
                <w:b/>
                <w:sz w:val="20"/>
                <w:szCs w:val="20"/>
                <w:lang w:val="en-US"/>
              </w:rPr>
            </w:pPr>
            <w:r w:rsidRPr="00F87699">
              <w:rPr>
                <w:b/>
                <w:sz w:val="20"/>
                <w:szCs w:val="20"/>
              </w:rPr>
              <w:t>.74</w:t>
            </w:r>
            <w:r w:rsidRPr="00F87699">
              <w:rPr>
                <w:b/>
                <w:sz w:val="20"/>
                <w:szCs w:val="20"/>
                <w:vertAlign w:val="superscript"/>
              </w:rPr>
              <w:t>***</w:t>
            </w:r>
          </w:p>
        </w:tc>
        <w:tc>
          <w:tcPr>
            <w:tcW w:w="0" w:type="auto"/>
          </w:tcPr>
          <w:p w14:paraId="2267E11D" w14:textId="77777777" w:rsidR="002C5BC6" w:rsidRPr="00F87699" w:rsidRDefault="002C5BC6" w:rsidP="00FA5BD8">
            <w:pPr>
              <w:spacing w:before="20" w:after="20"/>
              <w:jc w:val="center"/>
              <w:rPr>
                <w:b/>
                <w:sz w:val="20"/>
                <w:szCs w:val="20"/>
                <w:lang w:val="en-US"/>
              </w:rPr>
            </w:pPr>
            <w:r w:rsidRPr="00F87699">
              <w:rPr>
                <w:b/>
                <w:sz w:val="20"/>
                <w:szCs w:val="20"/>
              </w:rPr>
              <w:t>.33</w:t>
            </w:r>
            <w:r w:rsidRPr="00F87699">
              <w:rPr>
                <w:b/>
                <w:sz w:val="20"/>
                <w:szCs w:val="20"/>
                <w:vertAlign w:val="superscript"/>
              </w:rPr>
              <w:t>***</w:t>
            </w:r>
          </w:p>
        </w:tc>
        <w:tc>
          <w:tcPr>
            <w:tcW w:w="0" w:type="auto"/>
          </w:tcPr>
          <w:p w14:paraId="0633DC1F" w14:textId="77777777" w:rsidR="002C5BC6" w:rsidRPr="00F87699" w:rsidRDefault="002C5BC6" w:rsidP="00FA5BD8">
            <w:pPr>
              <w:spacing w:before="20" w:after="20"/>
              <w:jc w:val="center"/>
              <w:rPr>
                <w:sz w:val="20"/>
                <w:szCs w:val="20"/>
                <w:lang w:val="en-US"/>
              </w:rPr>
            </w:pPr>
            <w:r w:rsidRPr="00F87699">
              <w:rPr>
                <w:sz w:val="20"/>
                <w:szCs w:val="20"/>
                <w:lang w:val="en-US"/>
              </w:rPr>
              <w:t>–</w:t>
            </w:r>
          </w:p>
        </w:tc>
      </w:tr>
      <w:tr w:rsidR="002C5BC6" w:rsidRPr="00F87699" w14:paraId="52AAA69F" w14:textId="77777777" w:rsidTr="00FA5BD8">
        <w:trPr>
          <w:trHeight w:val="308"/>
        </w:trPr>
        <w:tc>
          <w:tcPr>
            <w:tcW w:w="0" w:type="auto"/>
            <w:tcBorders>
              <w:bottom w:val="single" w:sz="4" w:space="0" w:color="auto"/>
            </w:tcBorders>
          </w:tcPr>
          <w:p w14:paraId="50451159" w14:textId="77777777" w:rsidR="002C5BC6" w:rsidRPr="00F87699" w:rsidRDefault="002C5BC6" w:rsidP="00FA5BD8">
            <w:pPr>
              <w:spacing w:before="20" w:after="40"/>
              <w:rPr>
                <w:sz w:val="20"/>
                <w:szCs w:val="20"/>
                <w:lang w:val="en-US"/>
              </w:rPr>
            </w:pPr>
            <w:r>
              <w:rPr>
                <w:sz w:val="20"/>
                <w:szCs w:val="20"/>
                <w:lang w:val="en-US"/>
              </w:rPr>
              <w:t>11</w:t>
            </w:r>
            <w:r w:rsidRPr="00F87699">
              <w:rPr>
                <w:sz w:val="20"/>
                <w:szCs w:val="20"/>
                <w:lang w:val="en-US"/>
              </w:rPr>
              <w:t>. Working memory</w:t>
            </w:r>
          </w:p>
        </w:tc>
        <w:tc>
          <w:tcPr>
            <w:tcW w:w="0" w:type="auto"/>
            <w:tcBorders>
              <w:bottom w:val="single" w:sz="4" w:space="0" w:color="auto"/>
            </w:tcBorders>
          </w:tcPr>
          <w:p w14:paraId="04B7645E" w14:textId="77777777" w:rsidR="002C5BC6" w:rsidRPr="00F87699" w:rsidRDefault="002C5BC6" w:rsidP="00FA5BD8">
            <w:pPr>
              <w:spacing w:before="20" w:after="40"/>
              <w:jc w:val="center"/>
              <w:rPr>
                <w:b/>
                <w:sz w:val="20"/>
                <w:szCs w:val="20"/>
                <w:lang w:val="en-US"/>
              </w:rPr>
            </w:pPr>
            <w:r w:rsidRPr="00F87699">
              <w:rPr>
                <w:b/>
                <w:sz w:val="20"/>
                <w:szCs w:val="20"/>
              </w:rPr>
              <w:t>-.09</w:t>
            </w:r>
            <w:r w:rsidRPr="00F87699">
              <w:rPr>
                <w:b/>
                <w:sz w:val="20"/>
                <w:szCs w:val="20"/>
                <w:vertAlign w:val="superscript"/>
              </w:rPr>
              <w:t>**</w:t>
            </w:r>
          </w:p>
        </w:tc>
        <w:tc>
          <w:tcPr>
            <w:tcW w:w="0" w:type="auto"/>
            <w:tcBorders>
              <w:bottom w:val="single" w:sz="4" w:space="0" w:color="auto"/>
            </w:tcBorders>
          </w:tcPr>
          <w:p w14:paraId="0A92263F" w14:textId="77777777" w:rsidR="002C5BC6" w:rsidRPr="00F87699" w:rsidRDefault="002C5BC6" w:rsidP="00FA5BD8">
            <w:pPr>
              <w:spacing w:before="20" w:after="40"/>
              <w:jc w:val="center"/>
              <w:rPr>
                <w:b/>
                <w:sz w:val="20"/>
                <w:szCs w:val="20"/>
                <w:lang w:val="en-US"/>
              </w:rPr>
            </w:pPr>
            <w:r w:rsidRPr="00F87699">
              <w:rPr>
                <w:b/>
                <w:sz w:val="20"/>
                <w:szCs w:val="20"/>
              </w:rPr>
              <w:t>.21</w:t>
            </w:r>
            <w:r w:rsidRPr="00F87699">
              <w:rPr>
                <w:b/>
                <w:sz w:val="20"/>
                <w:szCs w:val="20"/>
                <w:vertAlign w:val="superscript"/>
              </w:rPr>
              <w:t>***</w:t>
            </w:r>
          </w:p>
        </w:tc>
        <w:tc>
          <w:tcPr>
            <w:tcW w:w="0" w:type="auto"/>
            <w:tcBorders>
              <w:bottom w:val="single" w:sz="4" w:space="0" w:color="auto"/>
            </w:tcBorders>
          </w:tcPr>
          <w:p w14:paraId="23D1E5ED" w14:textId="77777777" w:rsidR="002C5BC6" w:rsidRPr="00F87699" w:rsidRDefault="002C5BC6" w:rsidP="00FA5BD8">
            <w:pPr>
              <w:spacing w:before="20" w:after="40"/>
              <w:jc w:val="center"/>
              <w:rPr>
                <w:b/>
                <w:sz w:val="20"/>
                <w:szCs w:val="20"/>
                <w:lang w:val="en-US"/>
              </w:rPr>
            </w:pPr>
            <w:r w:rsidRPr="00F87699">
              <w:rPr>
                <w:b/>
                <w:sz w:val="20"/>
                <w:szCs w:val="20"/>
              </w:rPr>
              <w:t>-.19</w:t>
            </w:r>
            <w:r w:rsidRPr="00F87699">
              <w:rPr>
                <w:b/>
                <w:sz w:val="20"/>
                <w:szCs w:val="20"/>
                <w:vertAlign w:val="superscript"/>
              </w:rPr>
              <w:t>***</w:t>
            </w:r>
          </w:p>
        </w:tc>
        <w:tc>
          <w:tcPr>
            <w:tcW w:w="0" w:type="auto"/>
            <w:tcBorders>
              <w:bottom w:val="single" w:sz="4" w:space="0" w:color="auto"/>
            </w:tcBorders>
          </w:tcPr>
          <w:p w14:paraId="466E80ED" w14:textId="77777777" w:rsidR="002C5BC6" w:rsidRPr="00F87699" w:rsidRDefault="002C5BC6" w:rsidP="00FA5BD8">
            <w:pPr>
              <w:spacing w:before="20" w:after="40"/>
              <w:jc w:val="center"/>
              <w:rPr>
                <w:b/>
                <w:sz w:val="20"/>
                <w:szCs w:val="20"/>
                <w:lang w:val="en-US"/>
              </w:rPr>
            </w:pPr>
            <w:r w:rsidRPr="00F87699">
              <w:rPr>
                <w:b/>
                <w:sz w:val="20"/>
                <w:szCs w:val="20"/>
              </w:rPr>
              <w:t>.25</w:t>
            </w:r>
            <w:r w:rsidRPr="00F87699">
              <w:rPr>
                <w:b/>
                <w:sz w:val="20"/>
                <w:szCs w:val="20"/>
                <w:vertAlign w:val="superscript"/>
              </w:rPr>
              <w:t>***</w:t>
            </w:r>
          </w:p>
        </w:tc>
        <w:tc>
          <w:tcPr>
            <w:tcW w:w="0" w:type="auto"/>
            <w:tcBorders>
              <w:bottom w:val="single" w:sz="4" w:space="0" w:color="auto"/>
            </w:tcBorders>
          </w:tcPr>
          <w:p w14:paraId="1854D70C" w14:textId="77777777" w:rsidR="002C5BC6" w:rsidRPr="00F87699" w:rsidRDefault="002C5BC6" w:rsidP="00FA5BD8">
            <w:pPr>
              <w:spacing w:before="20" w:after="40"/>
              <w:jc w:val="center"/>
              <w:rPr>
                <w:b/>
                <w:sz w:val="20"/>
                <w:szCs w:val="20"/>
                <w:lang w:val="en-US"/>
              </w:rPr>
            </w:pPr>
            <w:r w:rsidRPr="00F87699">
              <w:rPr>
                <w:b/>
                <w:sz w:val="20"/>
                <w:szCs w:val="20"/>
              </w:rPr>
              <w:t>.11</w:t>
            </w:r>
            <w:r w:rsidRPr="00F87699">
              <w:rPr>
                <w:b/>
                <w:sz w:val="20"/>
                <w:szCs w:val="20"/>
                <w:vertAlign w:val="superscript"/>
              </w:rPr>
              <w:t>***</w:t>
            </w:r>
          </w:p>
        </w:tc>
        <w:tc>
          <w:tcPr>
            <w:tcW w:w="0" w:type="auto"/>
            <w:tcBorders>
              <w:bottom w:val="single" w:sz="4" w:space="0" w:color="auto"/>
            </w:tcBorders>
          </w:tcPr>
          <w:p w14:paraId="09CA9DC3" w14:textId="77777777" w:rsidR="002C5BC6" w:rsidRPr="00F87699" w:rsidRDefault="002C5BC6" w:rsidP="00FA5BD8">
            <w:pPr>
              <w:spacing w:before="20" w:after="40"/>
              <w:jc w:val="center"/>
              <w:rPr>
                <w:sz w:val="20"/>
                <w:szCs w:val="20"/>
                <w:lang w:val="en-US"/>
              </w:rPr>
            </w:pPr>
            <w:r w:rsidRPr="00F87699">
              <w:rPr>
                <w:sz w:val="20"/>
                <w:szCs w:val="20"/>
              </w:rPr>
              <w:t>-.04</w:t>
            </w:r>
          </w:p>
        </w:tc>
        <w:tc>
          <w:tcPr>
            <w:tcW w:w="0" w:type="auto"/>
            <w:tcBorders>
              <w:bottom w:val="single" w:sz="4" w:space="0" w:color="auto"/>
            </w:tcBorders>
          </w:tcPr>
          <w:p w14:paraId="3D12F05F" w14:textId="77777777" w:rsidR="002C5BC6" w:rsidRPr="00F87699" w:rsidRDefault="002C5BC6" w:rsidP="00FA5BD8">
            <w:pPr>
              <w:spacing w:before="20" w:after="40"/>
              <w:jc w:val="center"/>
              <w:rPr>
                <w:b/>
                <w:sz w:val="20"/>
                <w:szCs w:val="20"/>
                <w:lang w:val="en-US"/>
              </w:rPr>
            </w:pPr>
            <w:r w:rsidRPr="00F87699">
              <w:rPr>
                <w:b/>
                <w:sz w:val="20"/>
                <w:szCs w:val="20"/>
              </w:rPr>
              <w:t>.10</w:t>
            </w:r>
            <w:r w:rsidRPr="00F87699">
              <w:rPr>
                <w:b/>
                <w:sz w:val="20"/>
                <w:szCs w:val="20"/>
                <w:vertAlign w:val="superscript"/>
              </w:rPr>
              <w:t>**</w:t>
            </w:r>
          </w:p>
        </w:tc>
        <w:tc>
          <w:tcPr>
            <w:tcW w:w="0" w:type="auto"/>
            <w:tcBorders>
              <w:bottom w:val="single" w:sz="4" w:space="0" w:color="auto"/>
            </w:tcBorders>
          </w:tcPr>
          <w:p w14:paraId="1A9C3EA3" w14:textId="77777777" w:rsidR="002C5BC6" w:rsidRPr="00F87699" w:rsidRDefault="002C5BC6" w:rsidP="00FA5BD8">
            <w:pPr>
              <w:spacing w:before="20" w:after="40"/>
              <w:jc w:val="center"/>
              <w:rPr>
                <w:b/>
                <w:sz w:val="20"/>
                <w:szCs w:val="20"/>
                <w:lang w:val="en-US"/>
              </w:rPr>
            </w:pPr>
            <w:r w:rsidRPr="00F87699">
              <w:rPr>
                <w:b/>
                <w:sz w:val="20"/>
                <w:szCs w:val="20"/>
              </w:rPr>
              <w:t>.73</w:t>
            </w:r>
            <w:r w:rsidRPr="00F87699">
              <w:rPr>
                <w:b/>
                <w:sz w:val="20"/>
                <w:szCs w:val="20"/>
                <w:vertAlign w:val="superscript"/>
              </w:rPr>
              <w:t>***</w:t>
            </w:r>
          </w:p>
        </w:tc>
        <w:tc>
          <w:tcPr>
            <w:tcW w:w="0" w:type="auto"/>
            <w:tcBorders>
              <w:bottom w:val="single" w:sz="4" w:space="0" w:color="auto"/>
            </w:tcBorders>
          </w:tcPr>
          <w:p w14:paraId="771BA9AF" w14:textId="77777777" w:rsidR="002C5BC6" w:rsidRPr="00F87699" w:rsidRDefault="002C5BC6" w:rsidP="00FA5BD8">
            <w:pPr>
              <w:spacing w:before="20" w:after="40"/>
              <w:jc w:val="center"/>
              <w:rPr>
                <w:b/>
                <w:sz w:val="20"/>
                <w:szCs w:val="20"/>
                <w:lang w:val="en-US"/>
              </w:rPr>
            </w:pPr>
            <w:r w:rsidRPr="00F87699">
              <w:rPr>
                <w:b/>
                <w:sz w:val="20"/>
                <w:szCs w:val="20"/>
              </w:rPr>
              <w:t>.35</w:t>
            </w:r>
            <w:r w:rsidRPr="00F87699">
              <w:rPr>
                <w:b/>
                <w:sz w:val="20"/>
                <w:szCs w:val="20"/>
                <w:vertAlign w:val="superscript"/>
              </w:rPr>
              <w:t>***</w:t>
            </w:r>
          </w:p>
        </w:tc>
        <w:tc>
          <w:tcPr>
            <w:tcW w:w="0" w:type="auto"/>
            <w:tcBorders>
              <w:bottom w:val="single" w:sz="4" w:space="0" w:color="auto"/>
            </w:tcBorders>
          </w:tcPr>
          <w:p w14:paraId="7B49A0CC" w14:textId="77777777" w:rsidR="002C5BC6" w:rsidRPr="00F87699" w:rsidRDefault="002C5BC6" w:rsidP="00FA5BD8">
            <w:pPr>
              <w:spacing w:before="20" w:after="40"/>
              <w:jc w:val="center"/>
              <w:rPr>
                <w:b/>
                <w:sz w:val="20"/>
                <w:szCs w:val="20"/>
                <w:lang w:val="en-US"/>
              </w:rPr>
            </w:pPr>
            <w:r w:rsidRPr="00F87699">
              <w:rPr>
                <w:b/>
                <w:sz w:val="20"/>
                <w:szCs w:val="20"/>
              </w:rPr>
              <w:t>.27</w:t>
            </w:r>
            <w:r w:rsidRPr="00F87699">
              <w:rPr>
                <w:b/>
                <w:sz w:val="20"/>
                <w:szCs w:val="20"/>
                <w:vertAlign w:val="superscript"/>
              </w:rPr>
              <w:t>***</w:t>
            </w:r>
          </w:p>
        </w:tc>
      </w:tr>
      <w:tr w:rsidR="002C5BC6" w:rsidRPr="000C045D" w14:paraId="0792AEF7" w14:textId="77777777" w:rsidTr="00FA5BD8">
        <w:trPr>
          <w:trHeight w:val="2007"/>
        </w:trPr>
        <w:tc>
          <w:tcPr>
            <w:tcW w:w="0" w:type="auto"/>
            <w:gridSpan w:val="11"/>
            <w:tcBorders>
              <w:top w:val="single" w:sz="4" w:space="0" w:color="auto"/>
            </w:tcBorders>
          </w:tcPr>
          <w:p w14:paraId="77C70CFB" w14:textId="77777777" w:rsidR="002C5BC6" w:rsidRPr="00F87699" w:rsidRDefault="002C5BC6" w:rsidP="00FA5BD8">
            <w:pPr>
              <w:spacing w:before="60"/>
              <w:rPr>
                <w:sz w:val="20"/>
                <w:szCs w:val="20"/>
                <w:lang w:val="en-US"/>
              </w:rPr>
            </w:pPr>
            <w:r w:rsidRPr="00F87699">
              <w:rPr>
                <w:i/>
                <w:sz w:val="20"/>
                <w:szCs w:val="20"/>
                <w:lang w:val="en-US"/>
              </w:rPr>
              <w:t>Note.</w:t>
            </w:r>
            <w:r w:rsidRPr="00F87699">
              <w:rPr>
                <w:sz w:val="20"/>
                <w:szCs w:val="20"/>
                <w:lang w:val="en-US"/>
              </w:rPr>
              <w:t xml:space="preserve"> Bold formatting indicates statistical significance at an alpha-level of .05</w:t>
            </w:r>
          </w:p>
          <w:p w14:paraId="2A49F69D" w14:textId="77777777" w:rsidR="002C5BC6" w:rsidRPr="00F87699" w:rsidRDefault="002C5BC6" w:rsidP="00FA5BD8">
            <w:pPr>
              <w:rPr>
                <w:sz w:val="20"/>
                <w:szCs w:val="20"/>
                <w:lang w:val="en-US"/>
              </w:rPr>
            </w:pPr>
            <w:r w:rsidRPr="00F87699">
              <w:rPr>
                <w:sz w:val="20"/>
                <w:szCs w:val="20"/>
                <w:vertAlign w:val="superscript"/>
                <w:lang w:val="en-US"/>
              </w:rPr>
              <w:t>*</w:t>
            </w:r>
            <w:r w:rsidRPr="00F87699">
              <w:rPr>
                <w:sz w:val="20"/>
                <w:szCs w:val="20"/>
                <w:lang w:val="en-US"/>
              </w:rPr>
              <w:t xml:space="preserve"> </w:t>
            </w:r>
            <w:r w:rsidRPr="00F87699">
              <w:rPr>
                <w:i/>
                <w:sz w:val="20"/>
                <w:szCs w:val="20"/>
                <w:lang w:val="en-US"/>
              </w:rPr>
              <w:t>p</w:t>
            </w:r>
            <w:r w:rsidRPr="00F87699">
              <w:rPr>
                <w:sz w:val="20"/>
                <w:szCs w:val="20"/>
                <w:lang w:val="en-US"/>
              </w:rPr>
              <w:t xml:space="preserve"> &lt; .05, </w:t>
            </w:r>
            <w:r w:rsidRPr="00F87699">
              <w:rPr>
                <w:sz w:val="20"/>
                <w:szCs w:val="20"/>
                <w:vertAlign w:val="superscript"/>
                <w:lang w:val="en-US"/>
              </w:rPr>
              <w:t>**</w:t>
            </w:r>
            <w:r w:rsidRPr="00F87699">
              <w:rPr>
                <w:sz w:val="20"/>
                <w:szCs w:val="20"/>
                <w:lang w:val="en-US"/>
              </w:rPr>
              <w:t xml:space="preserve"> </w:t>
            </w:r>
            <w:r w:rsidRPr="00F87699">
              <w:rPr>
                <w:i/>
                <w:sz w:val="20"/>
                <w:szCs w:val="20"/>
                <w:lang w:val="en-US"/>
              </w:rPr>
              <w:t>p</w:t>
            </w:r>
            <w:r w:rsidRPr="00F87699">
              <w:rPr>
                <w:sz w:val="20"/>
                <w:szCs w:val="20"/>
                <w:lang w:val="en-US"/>
              </w:rPr>
              <w:t xml:space="preserve"> &lt; .01, </w:t>
            </w:r>
            <w:r w:rsidRPr="00F87699">
              <w:rPr>
                <w:sz w:val="20"/>
                <w:szCs w:val="20"/>
                <w:vertAlign w:val="superscript"/>
                <w:lang w:val="en-US"/>
              </w:rPr>
              <w:t>***</w:t>
            </w:r>
            <w:r w:rsidRPr="00F87699">
              <w:rPr>
                <w:sz w:val="20"/>
                <w:szCs w:val="20"/>
                <w:lang w:val="en-US"/>
              </w:rPr>
              <w:t xml:space="preserve"> </w:t>
            </w:r>
            <w:r w:rsidRPr="00F87699">
              <w:rPr>
                <w:i/>
                <w:sz w:val="20"/>
                <w:szCs w:val="20"/>
                <w:lang w:val="en-US"/>
              </w:rPr>
              <w:t>p</w:t>
            </w:r>
            <w:r w:rsidRPr="00F87699">
              <w:rPr>
                <w:sz w:val="20"/>
                <w:szCs w:val="20"/>
                <w:lang w:val="en-US"/>
              </w:rPr>
              <w:t xml:space="preserve"> &lt; .001</w:t>
            </w:r>
          </w:p>
          <w:p w14:paraId="7286C192" w14:textId="77777777" w:rsidR="002C5BC6" w:rsidRPr="00F87699" w:rsidRDefault="002C5BC6" w:rsidP="00FA5BD8">
            <w:pPr>
              <w:rPr>
                <w:sz w:val="20"/>
                <w:szCs w:val="20"/>
                <w:lang w:val="en-US"/>
              </w:rPr>
            </w:pPr>
            <w:r w:rsidRPr="00F87699">
              <w:rPr>
                <w:rFonts w:ascii="Aptos" w:eastAsia="Helvetica" w:hAnsi="Aptos" w:cs="Helvetica"/>
                <w:color w:val="000000"/>
                <w:sz w:val="20"/>
                <w:szCs w:val="20"/>
                <w:vertAlign w:val="superscript"/>
                <w:lang w:val="en-US"/>
              </w:rPr>
              <w:t>a</w:t>
            </w:r>
            <w:r w:rsidRPr="00F87699">
              <w:rPr>
                <w:rFonts w:ascii="Aptos" w:eastAsia="Helvetica" w:hAnsi="Aptos" w:cs="Helvetica"/>
                <w:color w:val="000000"/>
                <w:sz w:val="20"/>
                <w:szCs w:val="20"/>
                <w:lang w:val="en-US"/>
              </w:rPr>
              <w:t xml:space="preserve"> Socioeconomic status assessed with the International Socio-Economic Index of Occupational Status (ISEI), ranging from 14 (unskilled worker) to 90 (judge).</w:t>
            </w:r>
            <w:r w:rsidRPr="00F87699">
              <w:rPr>
                <w:rFonts w:ascii="Aptos" w:eastAsia="Helvetica" w:hAnsi="Aptos" w:cs="Helvetica"/>
                <w:color w:val="000000"/>
                <w:sz w:val="20"/>
                <w:szCs w:val="20"/>
                <w:lang w:val="en-US"/>
              </w:rPr>
              <w:br/>
            </w:r>
            <w:r w:rsidRPr="00F87699">
              <w:rPr>
                <w:rFonts w:ascii="Aptos" w:eastAsia="Helvetica" w:hAnsi="Aptos" w:cs="Helvetica"/>
                <w:color w:val="000000"/>
                <w:sz w:val="20"/>
                <w:szCs w:val="20"/>
                <w:vertAlign w:val="superscript"/>
                <w:lang w:val="en-US"/>
              </w:rPr>
              <w:t>b</w:t>
            </w:r>
            <w:r w:rsidRPr="00F87699">
              <w:rPr>
                <w:rFonts w:ascii="Aptos" w:eastAsia="Helvetica" w:hAnsi="Aptos" w:cs="Helvetica"/>
                <w:color w:val="000000"/>
                <w:sz w:val="20"/>
                <w:szCs w:val="20"/>
                <w:lang w:val="en-US"/>
              </w:rPr>
              <w:t xml:space="preserve"> Positive </w:t>
            </w:r>
            <w:r>
              <w:rPr>
                <w:rFonts w:ascii="Aptos" w:eastAsia="Helvetica" w:hAnsi="Aptos" w:cs="Helvetica"/>
                <w:color w:val="000000"/>
                <w:sz w:val="20"/>
                <w:szCs w:val="20"/>
                <w:lang w:val="en-US"/>
              </w:rPr>
              <w:t>migration background</w:t>
            </w:r>
            <w:r w:rsidRPr="00F87699">
              <w:rPr>
                <w:rFonts w:ascii="Aptos" w:eastAsia="Helvetica" w:hAnsi="Aptos" w:cs="Helvetica"/>
                <w:color w:val="000000"/>
                <w:sz w:val="20"/>
                <w:szCs w:val="20"/>
                <w:lang w:val="en-US"/>
              </w:rPr>
              <w:t xml:space="preserve"> if both parents were not born in Switzerland.</w:t>
            </w:r>
            <w:r w:rsidRPr="00F87699">
              <w:rPr>
                <w:rFonts w:ascii="Aptos" w:eastAsia="Helvetica" w:hAnsi="Aptos" w:cs="Helvetica"/>
                <w:color w:val="000000"/>
                <w:sz w:val="20"/>
                <w:szCs w:val="20"/>
                <w:lang w:val="en-US"/>
              </w:rPr>
              <w:br/>
            </w:r>
            <w:r w:rsidRPr="00F87699">
              <w:rPr>
                <w:rFonts w:ascii="Aptos" w:eastAsia="Helvetica" w:hAnsi="Aptos" w:cs="Helvetica"/>
                <w:color w:val="000000"/>
                <w:sz w:val="20"/>
                <w:szCs w:val="20"/>
                <w:vertAlign w:val="superscript"/>
                <w:lang w:val="en-US"/>
              </w:rPr>
              <w:t>c</w:t>
            </w:r>
            <w:r w:rsidRPr="00F87699">
              <w:rPr>
                <w:rFonts w:ascii="Aptos" w:eastAsia="Helvetica" w:hAnsi="Aptos" w:cs="Helvetica"/>
                <w:color w:val="000000"/>
                <w:sz w:val="20"/>
                <w:szCs w:val="20"/>
                <w:lang w:val="en-US"/>
              </w:rPr>
              <w:t xml:space="preserve"> Frequency of playing action-packed video games in the past year, averaged across ages 20 and 24</w:t>
            </w:r>
            <w:r w:rsidRPr="00F87699">
              <w:rPr>
                <w:sz w:val="20"/>
                <w:szCs w:val="20"/>
                <w:lang w:val="en-US"/>
              </w:rPr>
              <w:t>.</w:t>
            </w:r>
          </w:p>
          <w:p w14:paraId="36BCE464" w14:textId="77777777" w:rsidR="002C5BC6" w:rsidRPr="00F87699" w:rsidRDefault="002C5BC6" w:rsidP="00FA5BD8">
            <w:pPr>
              <w:rPr>
                <w:sz w:val="20"/>
                <w:szCs w:val="20"/>
                <w:lang w:val="en-US"/>
              </w:rPr>
            </w:pPr>
            <w:r>
              <w:rPr>
                <w:sz w:val="20"/>
                <w:szCs w:val="20"/>
                <w:vertAlign w:val="superscript"/>
                <w:lang w:val="en-US"/>
              </w:rPr>
              <w:t>d</w:t>
            </w:r>
            <w:r w:rsidRPr="00F87699">
              <w:rPr>
                <w:sz w:val="20"/>
                <w:szCs w:val="20"/>
                <w:lang w:val="en-US"/>
              </w:rPr>
              <w:t xml:space="preserve"> Total cognitive score reflects mean score of the three CANTAB scores on sustained attention (</w:t>
            </w:r>
            <w:r w:rsidRPr="00F87699">
              <w:rPr>
                <w:i/>
                <w:sz w:val="20"/>
                <w:szCs w:val="20"/>
                <w:lang w:val="en-US"/>
              </w:rPr>
              <w:t>z</w:t>
            </w:r>
            <w:r w:rsidRPr="00F87699">
              <w:rPr>
                <w:sz w:val="20"/>
                <w:szCs w:val="20"/>
                <w:lang w:val="en-US"/>
              </w:rPr>
              <w:t xml:space="preserve">-standardized), declarative memory (inverted and </w:t>
            </w:r>
            <w:r w:rsidRPr="00F87699">
              <w:rPr>
                <w:i/>
                <w:sz w:val="20"/>
                <w:szCs w:val="20"/>
                <w:lang w:val="en-US"/>
              </w:rPr>
              <w:t>z</w:t>
            </w:r>
            <w:r w:rsidRPr="00F87699">
              <w:rPr>
                <w:sz w:val="20"/>
                <w:szCs w:val="20"/>
                <w:lang w:val="en-US"/>
              </w:rPr>
              <w:t xml:space="preserve">-standardized), and working memory (inverted and </w:t>
            </w:r>
            <w:r w:rsidRPr="00F87699">
              <w:rPr>
                <w:i/>
                <w:sz w:val="20"/>
                <w:szCs w:val="20"/>
                <w:lang w:val="en-US"/>
              </w:rPr>
              <w:t>z</w:t>
            </w:r>
            <w:r w:rsidRPr="00F87699">
              <w:rPr>
                <w:sz w:val="20"/>
                <w:szCs w:val="20"/>
                <w:lang w:val="en-US"/>
              </w:rPr>
              <w:t>-standardized).</w:t>
            </w:r>
          </w:p>
        </w:tc>
      </w:tr>
    </w:tbl>
    <w:p w14:paraId="214EFD05" w14:textId="77777777" w:rsidR="002C5BC6" w:rsidRPr="008471A5" w:rsidRDefault="002C5BC6" w:rsidP="002C5BC6">
      <w:pPr>
        <w:rPr>
          <w:lang w:val="en-US"/>
        </w:rPr>
      </w:pPr>
      <w:r w:rsidRPr="008471A5">
        <w:rPr>
          <w:lang w:val="en-US"/>
        </w:rPr>
        <w:br w:type="page"/>
      </w:r>
    </w:p>
    <w:p w14:paraId="6E4D60A3" w14:textId="77777777" w:rsidR="002C5BC6" w:rsidRDefault="002C5BC6" w:rsidP="002C5BC6">
      <w:pPr>
        <w:rPr>
          <w:lang w:val="en-US"/>
        </w:rPr>
        <w:sectPr w:rsidR="002C5BC6" w:rsidSect="002C5BC6">
          <w:pgSz w:w="16838" w:h="11906" w:orient="landscape"/>
          <w:pgMar w:top="1417" w:right="1134" w:bottom="1417" w:left="1417" w:header="708" w:footer="708" w:gutter="0"/>
          <w:cols w:space="708"/>
          <w:docGrid w:linePitch="360"/>
        </w:sectPr>
      </w:pPr>
    </w:p>
    <w:tbl>
      <w:tblPr>
        <w:tblStyle w:val="Tabellenraster"/>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1"/>
        <w:gridCol w:w="537"/>
        <w:gridCol w:w="1559"/>
        <w:gridCol w:w="1531"/>
        <w:gridCol w:w="610"/>
        <w:gridCol w:w="915"/>
        <w:gridCol w:w="706"/>
        <w:gridCol w:w="1046"/>
      </w:tblGrid>
      <w:tr w:rsidR="002C5BC6" w:rsidRPr="000C045D" w14:paraId="42E5CCD3" w14:textId="77777777" w:rsidTr="00FA5BD8">
        <w:trPr>
          <w:trHeight w:val="493"/>
          <w:jc w:val="center"/>
        </w:trPr>
        <w:tc>
          <w:tcPr>
            <w:tcW w:w="10065" w:type="dxa"/>
            <w:gridSpan w:val="8"/>
            <w:tcBorders>
              <w:bottom w:val="single" w:sz="4" w:space="0" w:color="auto"/>
            </w:tcBorders>
          </w:tcPr>
          <w:p w14:paraId="2981336B" w14:textId="77777777" w:rsidR="002C5BC6" w:rsidRPr="004910F0" w:rsidRDefault="002C5BC6" w:rsidP="00FA5BD8">
            <w:pPr>
              <w:rPr>
                <w:b/>
                <w:bCs/>
                <w:sz w:val="20"/>
                <w:szCs w:val="20"/>
                <w:lang w:val="en-US"/>
              </w:rPr>
            </w:pPr>
            <w:r w:rsidRPr="004910F0">
              <w:rPr>
                <w:b/>
                <w:bCs/>
                <w:sz w:val="20"/>
                <w:szCs w:val="20"/>
                <w:lang w:val="en-US"/>
              </w:rPr>
              <w:lastRenderedPageBreak/>
              <w:t>Table S</w:t>
            </w:r>
            <w:r>
              <w:rPr>
                <w:b/>
                <w:bCs/>
                <w:sz w:val="20"/>
                <w:szCs w:val="20"/>
                <w:lang w:val="en-US"/>
              </w:rPr>
              <w:t>4</w:t>
            </w:r>
          </w:p>
          <w:p w14:paraId="5C9E606B" w14:textId="77777777" w:rsidR="002C5BC6" w:rsidRPr="004910F0" w:rsidRDefault="002C5BC6" w:rsidP="00FA5BD8">
            <w:pPr>
              <w:spacing w:after="60"/>
              <w:rPr>
                <w:b/>
                <w:bCs/>
                <w:sz w:val="20"/>
                <w:szCs w:val="20"/>
                <w:lang w:val="en-US"/>
              </w:rPr>
            </w:pPr>
            <w:r>
              <w:rPr>
                <w:sz w:val="20"/>
                <w:szCs w:val="20"/>
                <w:lang w:val="en-US"/>
              </w:rPr>
              <w:t>Descriptives</w:t>
            </w:r>
            <w:r w:rsidRPr="004910F0">
              <w:rPr>
                <w:sz w:val="20"/>
                <w:szCs w:val="20"/>
                <w:lang w:val="en-US"/>
              </w:rPr>
              <w:t xml:space="preserve"> of raw (A) and transformed (B) study variables</w:t>
            </w:r>
          </w:p>
        </w:tc>
      </w:tr>
      <w:tr w:rsidR="002C5BC6" w:rsidRPr="004910F0" w14:paraId="68242F09" w14:textId="77777777" w:rsidTr="00FA5BD8">
        <w:trPr>
          <w:trHeight w:val="50"/>
          <w:jc w:val="center"/>
        </w:trPr>
        <w:tc>
          <w:tcPr>
            <w:tcW w:w="3161" w:type="dxa"/>
            <w:tcBorders>
              <w:top w:val="single" w:sz="4" w:space="0" w:color="auto"/>
              <w:bottom w:val="single" w:sz="4" w:space="0" w:color="auto"/>
            </w:tcBorders>
            <w:vAlign w:val="center"/>
          </w:tcPr>
          <w:p w14:paraId="04EFA055" w14:textId="77777777" w:rsidR="002C5BC6" w:rsidRPr="004910F0" w:rsidRDefault="002C5BC6" w:rsidP="00FA5BD8">
            <w:pPr>
              <w:spacing w:before="40" w:after="40"/>
              <w:rPr>
                <w:b/>
                <w:bCs/>
                <w:sz w:val="20"/>
                <w:szCs w:val="20"/>
                <w:lang w:val="en-US"/>
              </w:rPr>
            </w:pPr>
          </w:p>
        </w:tc>
        <w:tc>
          <w:tcPr>
            <w:tcW w:w="537" w:type="dxa"/>
            <w:tcBorders>
              <w:top w:val="single" w:sz="4" w:space="0" w:color="auto"/>
              <w:bottom w:val="single" w:sz="4" w:space="0" w:color="auto"/>
            </w:tcBorders>
            <w:vAlign w:val="center"/>
          </w:tcPr>
          <w:p w14:paraId="77E6A302" w14:textId="77777777" w:rsidR="002C5BC6" w:rsidRPr="003A41F9" w:rsidRDefault="002C5BC6" w:rsidP="00FA5BD8">
            <w:pPr>
              <w:spacing w:before="40" w:after="40"/>
              <w:jc w:val="center"/>
              <w:rPr>
                <w:b/>
                <w:bCs/>
                <w:i/>
                <w:sz w:val="20"/>
                <w:szCs w:val="20"/>
                <w:lang w:val="en-US"/>
              </w:rPr>
            </w:pPr>
            <w:r w:rsidRPr="003A41F9">
              <w:rPr>
                <w:b/>
                <w:bCs/>
                <w:i/>
                <w:sz w:val="20"/>
                <w:szCs w:val="20"/>
                <w:lang w:val="en-US"/>
              </w:rPr>
              <w:t>n</w:t>
            </w:r>
          </w:p>
        </w:tc>
        <w:tc>
          <w:tcPr>
            <w:tcW w:w="1559" w:type="dxa"/>
            <w:tcBorders>
              <w:top w:val="single" w:sz="4" w:space="0" w:color="auto"/>
              <w:bottom w:val="single" w:sz="4" w:space="0" w:color="auto"/>
            </w:tcBorders>
            <w:vAlign w:val="center"/>
          </w:tcPr>
          <w:p w14:paraId="66088487" w14:textId="77777777" w:rsidR="002C5BC6" w:rsidRPr="004910F0" w:rsidRDefault="002C5BC6" w:rsidP="00FA5BD8">
            <w:pPr>
              <w:spacing w:before="40" w:after="40"/>
              <w:jc w:val="center"/>
              <w:rPr>
                <w:b/>
                <w:bCs/>
                <w:sz w:val="20"/>
                <w:szCs w:val="20"/>
                <w:lang w:val="en-US"/>
              </w:rPr>
            </w:pPr>
            <w:r w:rsidRPr="004910F0">
              <w:rPr>
                <w:b/>
                <w:bCs/>
                <w:sz w:val="20"/>
                <w:szCs w:val="20"/>
                <w:lang w:val="en-US"/>
              </w:rPr>
              <w:t>M</w:t>
            </w:r>
            <w:r>
              <w:rPr>
                <w:b/>
                <w:bCs/>
                <w:sz w:val="20"/>
                <w:szCs w:val="20"/>
                <w:lang w:val="en-US"/>
              </w:rPr>
              <w:t>ean</w:t>
            </w:r>
            <w:r w:rsidRPr="004910F0">
              <w:rPr>
                <w:b/>
                <w:bCs/>
                <w:sz w:val="20"/>
                <w:szCs w:val="20"/>
                <w:lang w:val="en-US"/>
              </w:rPr>
              <w:t xml:space="preserve"> (</w:t>
            </w:r>
            <w:r w:rsidRPr="003A41F9">
              <w:rPr>
                <w:b/>
                <w:bCs/>
                <w:i/>
                <w:sz w:val="20"/>
                <w:szCs w:val="20"/>
                <w:lang w:val="en-US"/>
              </w:rPr>
              <w:t>SD</w:t>
            </w:r>
            <w:r w:rsidRPr="004910F0">
              <w:rPr>
                <w:b/>
                <w:bCs/>
                <w:sz w:val="20"/>
                <w:szCs w:val="20"/>
                <w:lang w:val="en-US"/>
              </w:rPr>
              <w:t>)</w:t>
            </w:r>
          </w:p>
        </w:tc>
        <w:tc>
          <w:tcPr>
            <w:tcW w:w="1531" w:type="dxa"/>
            <w:tcBorders>
              <w:top w:val="single" w:sz="4" w:space="0" w:color="auto"/>
              <w:bottom w:val="single" w:sz="4" w:space="0" w:color="auto"/>
            </w:tcBorders>
            <w:vAlign w:val="center"/>
          </w:tcPr>
          <w:p w14:paraId="6FD1122C" w14:textId="77777777" w:rsidR="002C5BC6" w:rsidRPr="004910F0" w:rsidRDefault="002C5BC6" w:rsidP="00FA5BD8">
            <w:pPr>
              <w:spacing w:before="40" w:after="40"/>
              <w:jc w:val="center"/>
              <w:rPr>
                <w:b/>
                <w:bCs/>
                <w:sz w:val="20"/>
                <w:szCs w:val="20"/>
                <w:lang w:val="en-US"/>
              </w:rPr>
            </w:pPr>
            <w:r w:rsidRPr="004910F0">
              <w:rPr>
                <w:b/>
                <w:bCs/>
                <w:sz w:val="20"/>
                <w:szCs w:val="20"/>
                <w:lang w:val="en-US"/>
              </w:rPr>
              <w:t>Med</w:t>
            </w:r>
            <w:r>
              <w:rPr>
                <w:b/>
                <w:bCs/>
                <w:sz w:val="20"/>
                <w:szCs w:val="20"/>
                <w:lang w:val="en-US"/>
              </w:rPr>
              <w:t>ian</w:t>
            </w:r>
            <w:r w:rsidRPr="004910F0">
              <w:rPr>
                <w:b/>
                <w:bCs/>
                <w:sz w:val="20"/>
                <w:szCs w:val="20"/>
                <w:lang w:val="en-US"/>
              </w:rPr>
              <w:t xml:space="preserve"> (</w:t>
            </w:r>
            <w:r w:rsidRPr="003A41F9">
              <w:rPr>
                <w:b/>
                <w:bCs/>
                <w:i/>
                <w:sz w:val="20"/>
                <w:szCs w:val="20"/>
                <w:lang w:val="en-US"/>
              </w:rPr>
              <w:t>MAD</w:t>
            </w:r>
            <w:r w:rsidRPr="004910F0">
              <w:rPr>
                <w:b/>
                <w:bCs/>
                <w:sz w:val="20"/>
                <w:szCs w:val="20"/>
                <w:lang w:val="en-US"/>
              </w:rPr>
              <w:t>)</w:t>
            </w:r>
          </w:p>
        </w:tc>
        <w:tc>
          <w:tcPr>
            <w:tcW w:w="610" w:type="dxa"/>
            <w:tcBorders>
              <w:top w:val="single" w:sz="4" w:space="0" w:color="auto"/>
              <w:bottom w:val="single" w:sz="4" w:space="0" w:color="auto"/>
            </w:tcBorders>
            <w:vAlign w:val="center"/>
          </w:tcPr>
          <w:p w14:paraId="42B307BD" w14:textId="77777777" w:rsidR="002C5BC6" w:rsidRPr="004910F0" w:rsidRDefault="002C5BC6" w:rsidP="00FA5BD8">
            <w:pPr>
              <w:spacing w:before="40" w:after="40"/>
              <w:jc w:val="center"/>
              <w:rPr>
                <w:b/>
                <w:bCs/>
                <w:sz w:val="20"/>
                <w:szCs w:val="20"/>
                <w:lang w:val="en-US"/>
              </w:rPr>
            </w:pPr>
            <w:r w:rsidRPr="004910F0">
              <w:rPr>
                <w:b/>
                <w:bCs/>
                <w:sz w:val="20"/>
                <w:szCs w:val="20"/>
                <w:lang w:val="en-US"/>
              </w:rPr>
              <w:t>Min.</w:t>
            </w:r>
          </w:p>
        </w:tc>
        <w:tc>
          <w:tcPr>
            <w:tcW w:w="915" w:type="dxa"/>
            <w:tcBorders>
              <w:top w:val="single" w:sz="4" w:space="0" w:color="auto"/>
              <w:bottom w:val="single" w:sz="4" w:space="0" w:color="auto"/>
            </w:tcBorders>
            <w:vAlign w:val="center"/>
          </w:tcPr>
          <w:p w14:paraId="693CAAE9" w14:textId="77777777" w:rsidR="002C5BC6" w:rsidRPr="004910F0" w:rsidRDefault="002C5BC6" w:rsidP="00FA5BD8">
            <w:pPr>
              <w:spacing w:before="40" w:after="40"/>
              <w:jc w:val="center"/>
              <w:rPr>
                <w:b/>
                <w:bCs/>
                <w:sz w:val="20"/>
                <w:szCs w:val="20"/>
                <w:lang w:val="en-US"/>
              </w:rPr>
            </w:pPr>
            <w:r w:rsidRPr="004910F0">
              <w:rPr>
                <w:b/>
                <w:bCs/>
                <w:sz w:val="20"/>
                <w:szCs w:val="20"/>
                <w:lang w:val="en-US"/>
              </w:rPr>
              <w:t>Max.</w:t>
            </w:r>
          </w:p>
        </w:tc>
        <w:tc>
          <w:tcPr>
            <w:tcW w:w="706" w:type="dxa"/>
            <w:tcBorders>
              <w:top w:val="single" w:sz="4" w:space="0" w:color="auto"/>
              <w:bottom w:val="single" w:sz="4" w:space="0" w:color="auto"/>
            </w:tcBorders>
            <w:vAlign w:val="center"/>
          </w:tcPr>
          <w:p w14:paraId="577590E6" w14:textId="77777777" w:rsidR="002C5BC6" w:rsidRPr="004910F0" w:rsidRDefault="002C5BC6" w:rsidP="00FA5BD8">
            <w:pPr>
              <w:spacing w:before="40" w:after="40"/>
              <w:jc w:val="center"/>
              <w:rPr>
                <w:b/>
                <w:bCs/>
                <w:sz w:val="20"/>
                <w:szCs w:val="20"/>
                <w:lang w:val="en-US"/>
              </w:rPr>
            </w:pPr>
            <w:r w:rsidRPr="004910F0">
              <w:rPr>
                <w:b/>
                <w:bCs/>
                <w:sz w:val="20"/>
                <w:szCs w:val="20"/>
                <w:lang w:val="en-US"/>
              </w:rPr>
              <w:t>Skew</w:t>
            </w:r>
          </w:p>
        </w:tc>
        <w:tc>
          <w:tcPr>
            <w:tcW w:w="1046" w:type="dxa"/>
            <w:tcBorders>
              <w:top w:val="single" w:sz="4" w:space="0" w:color="auto"/>
              <w:bottom w:val="single" w:sz="4" w:space="0" w:color="auto"/>
            </w:tcBorders>
            <w:vAlign w:val="center"/>
          </w:tcPr>
          <w:p w14:paraId="5444A2BE" w14:textId="77777777" w:rsidR="002C5BC6" w:rsidRPr="004910F0" w:rsidRDefault="002C5BC6" w:rsidP="00FA5BD8">
            <w:pPr>
              <w:spacing w:before="40" w:after="40"/>
              <w:jc w:val="center"/>
              <w:rPr>
                <w:b/>
                <w:bCs/>
                <w:sz w:val="20"/>
                <w:szCs w:val="20"/>
                <w:lang w:val="en-US"/>
              </w:rPr>
            </w:pPr>
            <w:r w:rsidRPr="004910F0">
              <w:rPr>
                <w:b/>
                <w:bCs/>
                <w:sz w:val="20"/>
                <w:szCs w:val="20"/>
                <w:lang w:val="en-US"/>
              </w:rPr>
              <w:t>Kurtosis</w:t>
            </w:r>
          </w:p>
        </w:tc>
      </w:tr>
      <w:tr w:rsidR="002C5BC6" w:rsidRPr="004910F0" w14:paraId="1737EE3A" w14:textId="77777777" w:rsidTr="00FA5BD8">
        <w:trPr>
          <w:trHeight w:val="242"/>
          <w:jc w:val="center"/>
        </w:trPr>
        <w:tc>
          <w:tcPr>
            <w:tcW w:w="10065" w:type="dxa"/>
            <w:gridSpan w:val="8"/>
            <w:tcBorders>
              <w:top w:val="single" w:sz="4" w:space="0" w:color="auto"/>
              <w:bottom w:val="single" w:sz="4" w:space="0" w:color="auto"/>
            </w:tcBorders>
            <w:vAlign w:val="center"/>
          </w:tcPr>
          <w:p w14:paraId="4F2D4835" w14:textId="77777777" w:rsidR="002C5BC6" w:rsidRPr="004910F0" w:rsidRDefault="002C5BC6" w:rsidP="00FA5BD8">
            <w:pPr>
              <w:spacing w:before="40" w:after="40"/>
              <w:jc w:val="center"/>
              <w:rPr>
                <w:b/>
                <w:bCs/>
                <w:sz w:val="20"/>
                <w:szCs w:val="20"/>
                <w:lang w:val="en-US"/>
              </w:rPr>
            </w:pPr>
            <w:r w:rsidRPr="004910F0">
              <w:rPr>
                <w:b/>
                <w:bCs/>
                <w:sz w:val="20"/>
                <w:szCs w:val="20"/>
                <w:lang w:val="en-US"/>
              </w:rPr>
              <w:t>A) Raw variables</w:t>
            </w:r>
          </w:p>
        </w:tc>
      </w:tr>
      <w:tr w:rsidR="002C5BC6" w:rsidRPr="004910F0" w14:paraId="3DFF5C7E" w14:textId="77777777" w:rsidTr="00FA5BD8">
        <w:trPr>
          <w:trHeight w:val="242"/>
          <w:jc w:val="center"/>
        </w:trPr>
        <w:tc>
          <w:tcPr>
            <w:tcW w:w="3161" w:type="dxa"/>
            <w:tcBorders>
              <w:top w:val="single" w:sz="4" w:space="0" w:color="auto"/>
            </w:tcBorders>
            <w:vAlign w:val="center"/>
          </w:tcPr>
          <w:p w14:paraId="57BAD9CC" w14:textId="77777777" w:rsidR="002C5BC6" w:rsidRPr="000A5805" w:rsidRDefault="002C5BC6" w:rsidP="00FA5BD8">
            <w:pPr>
              <w:spacing w:before="40"/>
              <w:rPr>
                <w:b/>
                <w:bCs/>
                <w:sz w:val="20"/>
                <w:szCs w:val="20"/>
                <w:lang w:val="en-US"/>
              </w:rPr>
            </w:pPr>
            <w:r w:rsidRPr="004910F0">
              <w:rPr>
                <w:b/>
                <w:bCs/>
                <w:sz w:val="20"/>
                <w:szCs w:val="20"/>
                <w:lang w:val="en-US"/>
              </w:rPr>
              <w:t>Sociodemographics</w:t>
            </w:r>
          </w:p>
        </w:tc>
        <w:tc>
          <w:tcPr>
            <w:tcW w:w="537" w:type="dxa"/>
            <w:tcBorders>
              <w:top w:val="single" w:sz="4" w:space="0" w:color="auto"/>
            </w:tcBorders>
            <w:vAlign w:val="center"/>
          </w:tcPr>
          <w:p w14:paraId="36423FD3" w14:textId="77777777" w:rsidR="002C5BC6" w:rsidRPr="000A5805" w:rsidRDefault="002C5BC6" w:rsidP="00FA5BD8">
            <w:pPr>
              <w:spacing w:before="40"/>
              <w:jc w:val="center"/>
              <w:rPr>
                <w:b/>
                <w:bCs/>
                <w:sz w:val="20"/>
                <w:szCs w:val="20"/>
                <w:lang w:val="en-US"/>
              </w:rPr>
            </w:pPr>
          </w:p>
        </w:tc>
        <w:tc>
          <w:tcPr>
            <w:tcW w:w="1559" w:type="dxa"/>
            <w:tcBorders>
              <w:top w:val="single" w:sz="4" w:space="0" w:color="auto"/>
            </w:tcBorders>
            <w:vAlign w:val="center"/>
          </w:tcPr>
          <w:p w14:paraId="26975DE4" w14:textId="77777777" w:rsidR="002C5BC6" w:rsidRPr="000A5805" w:rsidRDefault="002C5BC6" w:rsidP="00FA5BD8">
            <w:pPr>
              <w:spacing w:before="40"/>
              <w:jc w:val="center"/>
              <w:rPr>
                <w:b/>
                <w:bCs/>
                <w:sz w:val="20"/>
                <w:szCs w:val="20"/>
                <w:lang w:val="en-US"/>
              </w:rPr>
            </w:pPr>
          </w:p>
        </w:tc>
        <w:tc>
          <w:tcPr>
            <w:tcW w:w="1531" w:type="dxa"/>
            <w:tcBorders>
              <w:top w:val="single" w:sz="4" w:space="0" w:color="auto"/>
            </w:tcBorders>
            <w:vAlign w:val="center"/>
          </w:tcPr>
          <w:p w14:paraId="17F9BE4F" w14:textId="77777777" w:rsidR="002C5BC6" w:rsidRPr="000A5805" w:rsidRDefault="002C5BC6" w:rsidP="00FA5BD8">
            <w:pPr>
              <w:spacing w:before="40"/>
              <w:jc w:val="center"/>
              <w:rPr>
                <w:b/>
                <w:bCs/>
                <w:sz w:val="20"/>
                <w:szCs w:val="20"/>
                <w:lang w:val="en-US"/>
              </w:rPr>
            </w:pPr>
          </w:p>
        </w:tc>
        <w:tc>
          <w:tcPr>
            <w:tcW w:w="610" w:type="dxa"/>
            <w:tcBorders>
              <w:top w:val="single" w:sz="4" w:space="0" w:color="auto"/>
            </w:tcBorders>
            <w:vAlign w:val="center"/>
          </w:tcPr>
          <w:p w14:paraId="6306A54E" w14:textId="77777777" w:rsidR="002C5BC6" w:rsidRPr="000A5805" w:rsidRDefault="002C5BC6" w:rsidP="00FA5BD8">
            <w:pPr>
              <w:spacing w:before="40"/>
              <w:jc w:val="center"/>
              <w:rPr>
                <w:b/>
                <w:bCs/>
                <w:sz w:val="20"/>
                <w:szCs w:val="20"/>
                <w:lang w:val="en-US"/>
              </w:rPr>
            </w:pPr>
          </w:p>
        </w:tc>
        <w:tc>
          <w:tcPr>
            <w:tcW w:w="915" w:type="dxa"/>
            <w:tcBorders>
              <w:top w:val="single" w:sz="4" w:space="0" w:color="auto"/>
            </w:tcBorders>
            <w:vAlign w:val="center"/>
          </w:tcPr>
          <w:p w14:paraId="11007B8E" w14:textId="77777777" w:rsidR="002C5BC6" w:rsidRPr="000A5805" w:rsidRDefault="002C5BC6" w:rsidP="00FA5BD8">
            <w:pPr>
              <w:spacing w:before="40"/>
              <w:jc w:val="center"/>
              <w:rPr>
                <w:b/>
                <w:bCs/>
                <w:sz w:val="20"/>
                <w:szCs w:val="20"/>
                <w:lang w:val="en-US"/>
              </w:rPr>
            </w:pPr>
          </w:p>
        </w:tc>
        <w:tc>
          <w:tcPr>
            <w:tcW w:w="706" w:type="dxa"/>
            <w:tcBorders>
              <w:top w:val="single" w:sz="4" w:space="0" w:color="auto"/>
            </w:tcBorders>
            <w:vAlign w:val="center"/>
          </w:tcPr>
          <w:p w14:paraId="5A909E5F" w14:textId="77777777" w:rsidR="002C5BC6" w:rsidRPr="000A5805" w:rsidRDefault="002C5BC6" w:rsidP="00FA5BD8">
            <w:pPr>
              <w:spacing w:before="40"/>
              <w:jc w:val="center"/>
              <w:rPr>
                <w:b/>
                <w:bCs/>
                <w:sz w:val="20"/>
                <w:szCs w:val="20"/>
                <w:lang w:val="en-US"/>
              </w:rPr>
            </w:pPr>
          </w:p>
        </w:tc>
        <w:tc>
          <w:tcPr>
            <w:tcW w:w="1046" w:type="dxa"/>
            <w:tcBorders>
              <w:top w:val="single" w:sz="4" w:space="0" w:color="auto"/>
            </w:tcBorders>
            <w:vAlign w:val="center"/>
          </w:tcPr>
          <w:p w14:paraId="79188DA8" w14:textId="77777777" w:rsidR="002C5BC6" w:rsidRPr="000A5805" w:rsidRDefault="002C5BC6" w:rsidP="00FA5BD8">
            <w:pPr>
              <w:spacing w:before="40"/>
              <w:jc w:val="center"/>
              <w:rPr>
                <w:b/>
                <w:bCs/>
                <w:sz w:val="20"/>
                <w:szCs w:val="20"/>
                <w:lang w:val="en-US"/>
              </w:rPr>
            </w:pPr>
          </w:p>
        </w:tc>
      </w:tr>
      <w:tr w:rsidR="002C5BC6" w:rsidRPr="004910F0" w14:paraId="68DCCFD6" w14:textId="77777777" w:rsidTr="00FA5BD8">
        <w:trPr>
          <w:trHeight w:val="242"/>
          <w:jc w:val="center"/>
        </w:trPr>
        <w:tc>
          <w:tcPr>
            <w:tcW w:w="3161" w:type="dxa"/>
            <w:vAlign w:val="center"/>
          </w:tcPr>
          <w:p w14:paraId="088C2E5C" w14:textId="77777777" w:rsidR="002C5BC6" w:rsidRPr="000A5805" w:rsidRDefault="002C5BC6" w:rsidP="00FA5BD8">
            <w:pPr>
              <w:ind w:left="227"/>
              <w:rPr>
                <w:sz w:val="20"/>
                <w:szCs w:val="20"/>
                <w:lang w:val="en-US"/>
              </w:rPr>
            </w:pPr>
            <w:r w:rsidRPr="004910F0">
              <w:rPr>
                <w:rFonts w:eastAsia="Times New Roman" w:cs="Vrinda"/>
                <w:sz w:val="20"/>
                <w:szCs w:val="20"/>
                <w:lang w:val="en-US"/>
                <w14:ligatures w14:val="none"/>
              </w:rPr>
              <w:t xml:space="preserve">Household </w:t>
            </w:r>
            <w:proofErr w:type="spellStart"/>
            <w:r w:rsidRPr="004910F0">
              <w:rPr>
                <w:rFonts w:eastAsia="Times New Roman" w:cs="Vrinda"/>
                <w:sz w:val="20"/>
                <w:szCs w:val="20"/>
                <w:lang w:val="en-US"/>
                <w14:ligatures w14:val="none"/>
              </w:rPr>
              <w:t>SES</w:t>
            </w:r>
            <w:r w:rsidRPr="004910F0">
              <w:rPr>
                <w:rFonts w:eastAsia="Times New Roman" w:cs="Vrinda"/>
                <w:sz w:val="20"/>
                <w:szCs w:val="20"/>
                <w:vertAlign w:val="superscript"/>
                <w:lang w:val="en-US"/>
                <w14:ligatures w14:val="none"/>
              </w:rPr>
              <w:t>a</w:t>
            </w:r>
            <w:proofErr w:type="spellEnd"/>
          </w:p>
        </w:tc>
        <w:tc>
          <w:tcPr>
            <w:tcW w:w="537" w:type="dxa"/>
            <w:vAlign w:val="center"/>
          </w:tcPr>
          <w:p w14:paraId="04DB3812" w14:textId="77777777" w:rsidR="002C5BC6" w:rsidRPr="000A5805" w:rsidRDefault="002C5BC6" w:rsidP="00FA5BD8">
            <w:pPr>
              <w:jc w:val="center"/>
              <w:rPr>
                <w:sz w:val="20"/>
                <w:szCs w:val="20"/>
                <w:lang w:val="en-US"/>
              </w:rPr>
            </w:pPr>
            <w:r w:rsidRPr="000A5805">
              <w:rPr>
                <w:sz w:val="20"/>
                <w:szCs w:val="20"/>
              </w:rPr>
              <w:t>850</w:t>
            </w:r>
          </w:p>
        </w:tc>
        <w:tc>
          <w:tcPr>
            <w:tcW w:w="1559" w:type="dxa"/>
            <w:vAlign w:val="center"/>
          </w:tcPr>
          <w:p w14:paraId="6902CA4D" w14:textId="77777777" w:rsidR="002C5BC6" w:rsidRPr="000A5805" w:rsidRDefault="002C5BC6" w:rsidP="00FA5BD8">
            <w:pPr>
              <w:jc w:val="center"/>
              <w:rPr>
                <w:sz w:val="20"/>
                <w:szCs w:val="20"/>
                <w:lang w:val="en-US"/>
              </w:rPr>
            </w:pPr>
            <w:r w:rsidRPr="000A5805">
              <w:rPr>
                <w:sz w:val="20"/>
                <w:szCs w:val="20"/>
              </w:rPr>
              <w:t>46.9 (19.0)</w:t>
            </w:r>
          </w:p>
        </w:tc>
        <w:tc>
          <w:tcPr>
            <w:tcW w:w="1531" w:type="dxa"/>
            <w:vAlign w:val="center"/>
          </w:tcPr>
          <w:p w14:paraId="2B17DBEB" w14:textId="77777777" w:rsidR="002C5BC6" w:rsidRPr="000A5805" w:rsidRDefault="002C5BC6" w:rsidP="00FA5BD8">
            <w:pPr>
              <w:jc w:val="center"/>
              <w:rPr>
                <w:sz w:val="20"/>
                <w:szCs w:val="20"/>
                <w:lang w:val="en-US"/>
              </w:rPr>
            </w:pPr>
            <w:r w:rsidRPr="000A5805">
              <w:rPr>
                <w:sz w:val="20"/>
                <w:szCs w:val="20"/>
              </w:rPr>
              <w:t>48.0 (23.7)</w:t>
            </w:r>
          </w:p>
        </w:tc>
        <w:tc>
          <w:tcPr>
            <w:tcW w:w="610" w:type="dxa"/>
            <w:vAlign w:val="center"/>
          </w:tcPr>
          <w:p w14:paraId="4D5C8815" w14:textId="77777777" w:rsidR="002C5BC6" w:rsidRPr="000A5805" w:rsidRDefault="002C5BC6" w:rsidP="00FA5BD8">
            <w:pPr>
              <w:jc w:val="center"/>
              <w:rPr>
                <w:sz w:val="20"/>
                <w:szCs w:val="20"/>
                <w:lang w:val="en-US"/>
              </w:rPr>
            </w:pPr>
            <w:r w:rsidRPr="000A5805">
              <w:rPr>
                <w:sz w:val="20"/>
                <w:szCs w:val="20"/>
              </w:rPr>
              <w:t>16.0</w:t>
            </w:r>
          </w:p>
        </w:tc>
        <w:tc>
          <w:tcPr>
            <w:tcW w:w="915" w:type="dxa"/>
            <w:vAlign w:val="center"/>
          </w:tcPr>
          <w:p w14:paraId="71DD72EE" w14:textId="77777777" w:rsidR="002C5BC6" w:rsidRPr="000A5805" w:rsidRDefault="002C5BC6" w:rsidP="00FA5BD8">
            <w:pPr>
              <w:jc w:val="center"/>
              <w:rPr>
                <w:sz w:val="20"/>
                <w:szCs w:val="20"/>
                <w:lang w:val="en-US"/>
              </w:rPr>
            </w:pPr>
            <w:r w:rsidRPr="000A5805">
              <w:rPr>
                <w:sz w:val="20"/>
                <w:szCs w:val="20"/>
              </w:rPr>
              <w:t>90.0</w:t>
            </w:r>
          </w:p>
        </w:tc>
        <w:tc>
          <w:tcPr>
            <w:tcW w:w="706" w:type="dxa"/>
            <w:vAlign w:val="center"/>
          </w:tcPr>
          <w:p w14:paraId="578F047A" w14:textId="77777777" w:rsidR="002C5BC6" w:rsidRPr="000A5805" w:rsidRDefault="002C5BC6" w:rsidP="00FA5BD8">
            <w:pPr>
              <w:jc w:val="center"/>
              <w:rPr>
                <w:sz w:val="20"/>
                <w:szCs w:val="20"/>
                <w:lang w:val="en-US"/>
              </w:rPr>
            </w:pPr>
            <w:r w:rsidRPr="000A5805">
              <w:rPr>
                <w:sz w:val="20"/>
                <w:szCs w:val="20"/>
              </w:rPr>
              <w:t>0.2</w:t>
            </w:r>
          </w:p>
        </w:tc>
        <w:tc>
          <w:tcPr>
            <w:tcW w:w="1046" w:type="dxa"/>
            <w:vAlign w:val="center"/>
          </w:tcPr>
          <w:p w14:paraId="24ABAB71" w14:textId="77777777" w:rsidR="002C5BC6" w:rsidRPr="000A5805" w:rsidRDefault="002C5BC6" w:rsidP="00FA5BD8">
            <w:pPr>
              <w:jc w:val="center"/>
              <w:rPr>
                <w:sz w:val="20"/>
                <w:szCs w:val="20"/>
                <w:lang w:val="en-US"/>
              </w:rPr>
            </w:pPr>
            <w:r w:rsidRPr="000A5805">
              <w:rPr>
                <w:sz w:val="20"/>
                <w:szCs w:val="20"/>
              </w:rPr>
              <w:t>-0.8</w:t>
            </w:r>
          </w:p>
        </w:tc>
      </w:tr>
      <w:tr w:rsidR="002C5BC6" w:rsidRPr="004910F0" w14:paraId="0341CD62" w14:textId="77777777" w:rsidTr="00FA5BD8">
        <w:trPr>
          <w:trHeight w:val="252"/>
          <w:jc w:val="center"/>
        </w:trPr>
        <w:tc>
          <w:tcPr>
            <w:tcW w:w="3161" w:type="dxa"/>
            <w:tcBorders>
              <w:bottom w:val="dotted" w:sz="4" w:space="0" w:color="auto"/>
            </w:tcBorders>
            <w:vAlign w:val="center"/>
          </w:tcPr>
          <w:p w14:paraId="7A1E3103" w14:textId="77777777" w:rsidR="002C5BC6" w:rsidRPr="000A5805" w:rsidRDefault="002C5BC6" w:rsidP="00FA5BD8">
            <w:pPr>
              <w:spacing w:after="20"/>
              <w:ind w:left="227"/>
              <w:rPr>
                <w:sz w:val="20"/>
                <w:szCs w:val="20"/>
                <w:lang w:val="en-US"/>
              </w:rPr>
            </w:pPr>
            <w:r w:rsidRPr="004910F0">
              <w:rPr>
                <w:rFonts w:eastAsia="Times New Roman" w:cs="Vrinda"/>
                <w:sz w:val="20"/>
                <w:szCs w:val="20"/>
                <w:lang w:val="en-US"/>
                <w14:ligatures w14:val="none"/>
              </w:rPr>
              <w:t xml:space="preserve">Gaming </w:t>
            </w:r>
            <w:proofErr w:type="spellStart"/>
            <w:r w:rsidRPr="004910F0">
              <w:rPr>
                <w:rFonts w:eastAsia="Times New Roman" w:cs="Vrinda"/>
                <w:sz w:val="20"/>
                <w:szCs w:val="20"/>
                <w:lang w:val="en-US"/>
                <w14:ligatures w14:val="none"/>
              </w:rPr>
              <w:t>experience</w:t>
            </w:r>
            <w:r w:rsidRPr="004910F0">
              <w:rPr>
                <w:rFonts w:eastAsia="Times New Roman" w:cs="Vrinda"/>
                <w:sz w:val="20"/>
                <w:szCs w:val="20"/>
                <w:vertAlign w:val="superscript"/>
                <w:lang w:val="en-US"/>
                <w14:ligatures w14:val="none"/>
              </w:rPr>
              <w:t>b</w:t>
            </w:r>
            <w:proofErr w:type="spellEnd"/>
          </w:p>
        </w:tc>
        <w:tc>
          <w:tcPr>
            <w:tcW w:w="537" w:type="dxa"/>
            <w:tcBorders>
              <w:bottom w:val="dotted" w:sz="4" w:space="0" w:color="auto"/>
            </w:tcBorders>
            <w:vAlign w:val="center"/>
          </w:tcPr>
          <w:p w14:paraId="734B2BFC" w14:textId="77777777" w:rsidR="002C5BC6" w:rsidRPr="000A5805" w:rsidRDefault="002C5BC6" w:rsidP="00FA5BD8">
            <w:pPr>
              <w:spacing w:after="20"/>
              <w:jc w:val="center"/>
              <w:rPr>
                <w:sz w:val="20"/>
                <w:szCs w:val="20"/>
                <w:lang w:val="en-US"/>
              </w:rPr>
            </w:pPr>
            <w:r w:rsidRPr="000A5805">
              <w:rPr>
                <w:sz w:val="20"/>
                <w:szCs w:val="20"/>
              </w:rPr>
              <w:t>850</w:t>
            </w:r>
          </w:p>
        </w:tc>
        <w:tc>
          <w:tcPr>
            <w:tcW w:w="1559" w:type="dxa"/>
            <w:tcBorders>
              <w:bottom w:val="dotted" w:sz="4" w:space="0" w:color="auto"/>
            </w:tcBorders>
            <w:vAlign w:val="center"/>
          </w:tcPr>
          <w:p w14:paraId="25E351F8" w14:textId="77777777" w:rsidR="002C5BC6" w:rsidRPr="000A5805" w:rsidRDefault="002C5BC6" w:rsidP="00FA5BD8">
            <w:pPr>
              <w:spacing w:after="20"/>
              <w:jc w:val="center"/>
              <w:rPr>
                <w:sz w:val="20"/>
                <w:szCs w:val="20"/>
                <w:lang w:val="en-US"/>
              </w:rPr>
            </w:pPr>
            <w:r w:rsidRPr="000A5805">
              <w:rPr>
                <w:sz w:val="20"/>
                <w:szCs w:val="20"/>
              </w:rPr>
              <w:t>2.4 (1.7)</w:t>
            </w:r>
          </w:p>
        </w:tc>
        <w:tc>
          <w:tcPr>
            <w:tcW w:w="1531" w:type="dxa"/>
            <w:tcBorders>
              <w:bottom w:val="dotted" w:sz="4" w:space="0" w:color="auto"/>
            </w:tcBorders>
            <w:vAlign w:val="center"/>
          </w:tcPr>
          <w:p w14:paraId="1CCC4E78" w14:textId="77777777" w:rsidR="002C5BC6" w:rsidRPr="000A5805" w:rsidRDefault="002C5BC6" w:rsidP="00FA5BD8">
            <w:pPr>
              <w:spacing w:after="20"/>
              <w:jc w:val="center"/>
              <w:rPr>
                <w:sz w:val="20"/>
                <w:szCs w:val="20"/>
                <w:lang w:val="en-US"/>
              </w:rPr>
            </w:pPr>
            <w:r w:rsidRPr="000A5805">
              <w:rPr>
                <w:sz w:val="20"/>
                <w:szCs w:val="20"/>
              </w:rPr>
              <w:t>1.5 (0.7)</w:t>
            </w:r>
          </w:p>
        </w:tc>
        <w:tc>
          <w:tcPr>
            <w:tcW w:w="610" w:type="dxa"/>
            <w:tcBorders>
              <w:bottom w:val="dotted" w:sz="4" w:space="0" w:color="auto"/>
            </w:tcBorders>
            <w:vAlign w:val="center"/>
          </w:tcPr>
          <w:p w14:paraId="64EB0DFC" w14:textId="77777777" w:rsidR="002C5BC6" w:rsidRPr="000A5805" w:rsidRDefault="002C5BC6" w:rsidP="00FA5BD8">
            <w:pPr>
              <w:spacing w:after="20"/>
              <w:jc w:val="center"/>
              <w:rPr>
                <w:sz w:val="20"/>
                <w:szCs w:val="20"/>
                <w:lang w:val="en-US"/>
              </w:rPr>
            </w:pPr>
            <w:r w:rsidRPr="000A5805">
              <w:rPr>
                <w:sz w:val="20"/>
                <w:szCs w:val="20"/>
              </w:rPr>
              <w:t>1.0</w:t>
            </w:r>
          </w:p>
        </w:tc>
        <w:tc>
          <w:tcPr>
            <w:tcW w:w="915" w:type="dxa"/>
            <w:tcBorders>
              <w:bottom w:val="dotted" w:sz="4" w:space="0" w:color="auto"/>
            </w:tcBorders>
            <w:vAlign w:val="center"/>
          </w:tcPr>
          <w:p w14:paraId="288465D3" w14:textId="77777777" w:rsidR="002C5BC6" w:rsidRPr="000A5805" w:rsidRDefault="002C5BC6" w:rsidP="00FA5BD8">
            <w:pPr>
              <w:spacing w:after="20"/>
              <w:jc w:val="center"/>
              <w:rPr>
                <w:sz w:val="20"/>
                <w:szCs w:val="20"/>
                <w:lang w:val="en-US"/>
              </w:rPr>
            </w:pPr>
            <w:r w:rsidRPr="000A5805">
              <w:rPr>
                <w:sz w:val="20"/>
                <w:szCs w:val="20"/>
              </w:rPr>
              <w:t>7.0</w:t>
            </w:r>
          </w:p>
        </w:tc>
        <w:tc>
          <w:tcPr>
            <w:tcW w:w="706" w:type="dxa"/>
            <w:tcBorders>
              <w:bottom w:val="dotted" w:sz="4" w:space="0" w:color="auto"/>
            </w:tcBorders>
            <w:vAlign w:val="center"/>
          </w:tcPr>
          <w:p w14:paraId="7A430AFE" w14:textId="77777777" w:rsidR="002C5BC6" w:rsidRPr="000A5805" w:rsidRDefault="002C5BC6" w:rsidP="00FA5BD8">
            <w:pPr>
              <w:spacing w:after="20"/>
              <w:jc w:val="center"/>
              <w:rPr>
                <w:sz w:val="20"/>
                <w:szCs w:val="20"/>
                <w:lang w:val="en-US"/>
              </w:rPr>
            </w:pPr>
            <w:r w:rsidRPr="000A5805">
              <w:rPr>
                <w:sz w:val="20"/>
                <w:szCs w:val="20"/>
              </w:rPr>
              <w:t>1.1</w:t>
            </w:r>
          </w:p>
        </w:tc>
        <w:tc>
          <w:tcPr>
            <w:tcW w:w="1046" w:type="dxa"/>
            <w:tcBorders>
              <w:bottom w:val="dotted" w:sz="4" w:space="0" w:color="auto"/>
            </w:tcBorders>
            <w:vAlign w:val="center"/>
          </w:tcPr>
          <w:p w14:paraId="7909AD14" w14:textId="77777777" w:rsidR="002C5BC6" w:rsidRPr="000A5805" w:rsidRDefault="002C5BC6" w:rsidP="00FA5BD8">
            <w:pPr>
              <w:spacing w:after="20"/>
              <w:jc w:val="center"/>
              <w:rPr>
                <w:sz w:val="20"/>
                <w:szCs w:val="20"/>
                <w:lang w:val="en-US"/>
              </w:rPr>
            </w:pPr>
            <w:r w:rsidRPr="000A5805">
              <w:rPr>
                <w:sz w:val="20"/>
                <w:szCs w:val="20"/>
              </w:rPr>
              <w:t>0.2</w:t>
            </w:r>
          </w:p>
        </w:tc>
      </w:tr>
      <w:tr w:rsidR="002C5BC6" w:rsidRPr="000C045D" w14:paraId="34216633" w14:textId="77777777" w:rsidTr="00FA5BD8">
        <w:trPr>
          <w:trHeight w:val="242"/>
          <w:jc w:val="center"/>
        </w:trPr>
        <w:tc>
          <w:tcPr>
            <w:tcW w:w="3161" w:type="dxa"/>
            <w:tcBorders>
              <w:top w:val="dotted" w:sz="4" w:space="0" w:color="auto"/>
            </w:tcBorders>
            <w:vAlign w:val="center"/>
          </w:tcPr>
          <w:p w14:paraId="0E70D87C" w14:textId="77777777" w:rsidR="002C5BC6" w:rsidRPr="000A5805" w:rsidRDefault="002C5BC6" w:rsidP="00FA5BD8">
            <w:pPr>
              <w:spacing w:before="20"/>
              <w:rPr>
                <w:rFonts w:eastAsia="Helvetica" w:cs="Helvetica"/>
                <w:b/>
                <w:color w:val="000000"/>
                <w:sz w:val="20"/>
                <w:szCs w:val="20"/>
                <w:lang w:val="en-US"/>
                <w14:ligatures w14:val="none"/>
              </w:rPr>
            </w:pPr>
            <w:r w:rsidRPr="004910F0">
              <w:rPr>
                <w:rFonts w:eastAsia="Helvetica" w:cs="Helvetica"/>
                <w:b/>
                <w:color w:val="000000"/>
                <w:sz w:val="20"/>
                <w:szCs w:val="20"/>
                <w:lang w:val="en-US"/>
                <w14:ligatures w14:val="none"/>
              </w:rPr>
              <w:t>Substances in hair (</w:t>
            </w:r>
            <w:proofErr w:type="spellStart"/>
            <w:r w:rsidRPr="004910F0">
              <w:rPr>
                <w:rFonts w:eastAsia="Helvetica" w:cs="Helvetica"/>
                <w:b/>
                <w:color w:val="000000"/>
                <w:sz w:val="20"/>
                <w:szCs w:val="20"/>
                <w:lang w:val="en-US"/>
                <w14:ligatures w14:val="none"/>
              </w:rPr>
              <w:t>pg</w:t>
            </w:r>
            <w:proofErr w:type="spellEnd"/>
            <w:r w:rsidRPr="004910F0">
              <w:rPr>
                <w:rFonts w:eastAsia="Helvetica" w:cs="Helvetica"/>
                <w:b/>
                <w:color w:val="000000"/>
                <w:sz w:val="20"/>
                <w:szCs w:val="20"/>
                <w:lang w:val="en-US"/>
                <w14:ligatures w14:val="none"/>
              </w:rPr>
              <w:t>/mg)</w:t>
            </w:r>
          </w:p>
        </w:tc>
        <w:tc>
          <w:tcPr>
            <w:tcW w:w="537" w:type="dxa"/>
            <w:tcBorders>
              <w:top w:val="dotted" w:sz="4" w:space="0" w:color="auto"/>
            </w:tcBorders>
            <w:vAlign w:val="center"/>
          </w:tcPr>
          <w:p w14:paraId="1A2DC326" w14:textId="77777777" w:rsidR="002C5BC6" w:rsidRPr="000A5805" w:rsidRDefault="002C5BC6" w:rsidP="00FA5BD8">
            <w:pPr>
              <w:spacing w:before="20"/>
              <w:jc w:val="center"/>
              <w:rPr>
                <w:sz w:val="20"/>
                <w:szCs w:val="20"/>
                <w:lang w:val="en-US"/>
              </w:rPr>
            </w:pPr>
          </w:p>
        </w:tc>
        <w:tc>
          <w:tcPr>
            <w:tcW w:w="1559" w:type="dxa"/>
            <w:tcBorders>
              <w:top w:val="dotted" w:sz="4" w:space="0" w:color="auto"/>
            </w:tcBorders>
            <w:vAlign w:val="center"/>
          </w:tcPr>
          <w:p w14:paraId="68A458D3" w14:textId="77777777" w:rsidR="002C5BC6" w:rsidRPr="000A5805" w:rsidRDefault="002C5BC6" w:rsidP="00FA5BD8">
            <w:pPr>
              <w:spacing w:before="20"/>
              <w:jc w:val="center"/>
              <w:rPr>
                <w:sz w:val="20"/>
                <w:szCs w:val="20"/>
                <w:lang w:val="en-US"/>
              </w:rPr>
            </w:pPr>
          </w:p>
        </w:tc>
        <w:tc>
          <w:tcPr>
            <w:tcW w:w="1531" w:type="dxa"/>
            <w:tcBorders>
              <w:top w:val="dotted" w:sz="4" w:space="0" w:color="auto"/>
            </w:tcBorders>
            <w:vAlign w:val="center"/>
          </w:tcPr>
          <w:p w14:paraId="03F0968F" w14:textId="77777777" w:rsidR="002C5BC6" w:rsidRPr="000A5805" w:rsidRDefault="002C5BC6" w:rsidP="00FA5BD8">
            <w:pPr>
              <w:spacing w:before="20"/>
              <w:jc w:val="center"/>
              <w:rPr>
                <w:sz w:val="20"/>
                <w:szCs w:val="20"/>
                <w:lang w:val="en-US"/>
              </w:rPr>
            </w:pPr>
          </w:p>
        </w:tc>
        <w:tc>
          <w:tcPr>
            <w:tcW w:w="610" w:type="dxa"/>
            <w:tcBorders>
              <w:top w:val="dotted" w:sz="4" w:space="0" w:color="auto"/>
            </w:tcBorders>
            <w:vAlign w:val="center"/>
          </w:tcPr>
          <w:p w14:paraId="3FCCA1C0" w14:textId="77777777" w:rsidR="002C5BC6" w:rsidRPr="000A5805" w:rsidRDefault="002C5BC6" w:rsidP="00FA5BD8">
            <w:pPr>
              <w:spacing w:before="20"/>
              <w:jc w:val="center"/>
              <w:rPr>
                <w:sz w:val="20"/>
                <w:szCs w:val="20"/>
                <w:lang w:val="en-US"/>
              </w:rPr>
            </w:pPr>
          </w:p>
        </w:tc>
        <w:tc>
          <w:tcPr>
            <w:tcW w:w="915" w:type="dxa"/>
            <w:tcBorders>
              <w:top w:val="dotted" w:sz="4" w:space="0" w:color="auto"/>
            </w:tcBorders>
            <w:vAlign w:val="center"/>
          </w:tcPr>
          <w:p w14:paraId="28660643" w14:textId="77777777" w:rsidR="002C5BC6" w:rsidRPr="000A5805" w:rsidRDefault="002C5BC6" w:rsidP="00FA5BD8">
            <w:pPr>
              <w:spacing w:before="20"/>
              <w:jc w:val="center"/>
              <w:rPr>
                <w:sz w:val="20"/>
                <w:szCs w:val="20"/>
                <w:lang w:val="en-US"/>
              </w:rPr>
            </w:pPr>
          </w:p>
        </w:tc>
        <w:tc>
          <w:tcPr>
            <w:tcW w:w="706" w:type="dxa"/>
            <w:tcBorders>
              <w:top w:val="dotted" w:sz="4" w:space="0" w:color="auto"/>
            </w:tcBorders>
            <w:vAlign w:val="center"/>
          </w:tcPr>
          <w:p w14:paraId="6D0B0510" w14:textId="77777777" w:rsidR="002C5BC6" w:rsidRPr="000A5805" w:rsidRDefault="002C5BC6" w:rsidP="00FA5BD8">
            <w:pPr>
              <w:spacing w:before="20"/>
              <w:jc w:val="center"/>
              <w:rPr>
                <w:sz w:val="20"/>
                <w:szCs w:val="20"/>
                <w:lang w:val="en-US"/>
              </w:rPr>
            </w:pPr>
          </w:p>
        </w:tc>
        <w:tc>
          <w:tcPr>
            <w:tcW w:w="1046" w:type="dxa"/>
            <w:tcBorders>
              <w:top w:val="dotted" w:sz="4" w:space="0" w:color="auto"/>
            </w:tcBorders>
            <w:vAlign w:val="center"/>
          </w:tcPr>
          <w:p w14:paraId="5ACE3703" w14:textId="77777777" w:rsidR="002C5BC6" w:rsidRPr="000A5805" w:rsidRDefault="002C5BC6" w:rsidP="00FA5BD8">
            <w:pPr>
              <w:spacing w:before="20"/>
              <w:jc w:val="center"/>
              <w:rPr>
                <w:sz w:val="20"/>
                <w:szCs w:val="20"/>
                <w:lang w:val="en-US"/>
              </w:rPr>
            </w:pPr>
          </w:p>
        </w:tc>
      </w:tr>
      <w:tr w:rsidR="002C5BC6" w:rsidRPr="004910F0" w14:paraId="48FA9103" w14:textId="77777777" w:rsidTr="00FA5BD8">
        <w:trPr>
          <w:trHeight w:val="242"/>
          <w:jc w:val="center"/>
        </w:trPr>
        <w:tc>
          <w:tcPr>
            <w:tcW w:w="3161" w:type="dxa"/>
            <w:vAlign w:val="center"/>
          </w:tcPr>
          <w:p w14:paraId="005A92E4" w14:textId="77777777" w:rsidR="002C5BC6" w:rsidRPr="000A5805" w:rsidRDefault="002C5BC6" w:rsidP="00FA5BD8">
            <w:pPr>
              <w:ind w:left="227"/>
              <w:rPr>
                <w:sz w:val="20"/>
                <w:szCs w:val="20"/>
                <w:lang w:val="en-US"/>
              </w:rPr>
            </w:pPr>
            <w:r w:rsidRPr="004910F0">
              <w:rPr>
                <w:sz w:val="20"/>
                <w:szCs w:val="20"/>
                <w:lang w:val="en-US"/>
              </w:rPr>
              <w:t>Cannabis (THC)</w:t>
            </w:r>
          </w:p>
        </w:tc>
        <w:tc>
          <w:tcPr>
            <w:tcW w:w="537" w:type="dxa"/>
            <w:vAlign w:val="center"/>
          </w:tcPr>
          <w:p w14:paraId="2DC1D892" w14:textId="77777777" w:rsidR="002C5BC6" w:rsidRPr="000A5805" w:rsidRDefault="002C5BC6" w:rsidP="00FA5BD8">
            <w:pPr>
              <w:jc w:val="center"/>
              <w:rPr>
                <w:sz w:val="20"/>
                <w:szCs w:val="20"/>
                <w:lang w:val="en-US"/>
              </w:rPr>
            </w:pPr>
            <w:r w:rsidRPr="000A5805">
              <w:rPr>
                <w:sz w:val="20"/>
                <w:szCs w:val="20"/>
              </w:rPr>
              <w:t>116</w:t>
            </w:r>
          </w:p>
        </w:tc>
        <w:tc>
          <w:tcPr>
            <w:tcW w:w="1559" w:type="dxa"/>
            <w:vAlign w:val="center"/>
          </w:tcPr>
          <w:p w14:paraId="009E252C" w14:textId="77777777" w:rsidR="002C5BC6" w:rsidRPr="000A5805" w:rsidRDefault="002C5BC6" w:rsidP="00FA5BD8">
            <w:pPr>
              <w:jc w:val="center"/>
              <w:rPr>
                <w:sz w:val="20"/>
                <w:szCs w:val="20"/>
                <w:lang w:val="en-US"/>
              </w:rPr>
            </w:pPr>
            <w:r w:rsidRPr="000A5805">
              <w:rPr>
                <w:sz w:val="20"/>
                <w:szCs w:val="20"/>
              </w:rPr>
              <w:t>159.9 (191.2)</w:t>
            </w:r>
          </w:p>
        </w:tc>
        <w:tc>
          <w:tcPr>
            <w:tcW w:w="1531" w:type="dxa"/>
            <w:vAlign w:val="center"/>
          </w:tcPr>
          <w:p w14:paraId="4E04B976" w14:textId="77777777" w:rsidR="002C5BC6" w:rsidRPr="000A5805" w:rsidRDefault="002C5BC6" w:rsidP="00FA5BD8">
            <w:pPr>
              <w:jc w:val="center"/>
              <w:rPr>
                <w:sz w:val="20"/>
                <w:szCs w:val="20"/>
                <w:lang w:val="en-US"/>
              </w:rPr>
            </w:pPr>
            <w:r w:rsidRPr="000A5805">
              <w:rPr>
                <w:sz w:val="20"/>
                <w:szCs w:val="20"/>
              </w:rPr>
              <w:t>90.0 (91.9)</w:t>
            </w:r>
          </w:p>
        </w:tc>
        <w:tc>
          <w:tcPr>
            <w:tcW w:w="610" w:type="dxa"/>
            <w:vAlign w:val="center"/>
          </w:tcPr>
          <w:p w14:paraId="264BD1B7" w14:textId="77777777" w:rsidR="002C5BC6" w:rsidRPr="000A5805" w:rsidRDefault="002C5BC6" w:rsidP="00FA5BD8">
            <w:pPr>
              <w:jc w:val="center"/>
              <w:rPr>
                <w:sz w:val="20"/>
                <w:szCs w:val="20"/>
                <w:lang w:val="en-US"/>
              </w:rPr>
            </w:pPr>
            <w:r w:rsidRPr="000A5805">
              <w:rPr>
                <w:sz w:val="20"/>
                <w:szCs w:val="20"/>
              </w:rPr>
              <w:t>10.0</w:t>
            </w:r>
          </w:p>
        </w:tc>
        <w:tc>
          <w:tcPr>
            <w:tcW w:w="915" w:type="dxa"/>
            <w:vAlign w:val="center"/>
          </w:tcPr>
          <w:p w14:paraId="45B9235C" w14:textId="77777777" w:rsidR="002C5BC6" w:rsidRPr="000A5805" w:rsidRDefault="002C5BC6" w:rsidP="00FA5BD8">
            <w:pPr>
              <w:jc w:val="center"/>
              <w:rPr>
                <w:sz w:val="20"/>
                <w:szCs w:val="20"/>
                <w:lang w:val="en-US"/>
              </w:rPr>
            </w:pPr>
            <w:r w:rsidRPr="000A5805">
              <w:rPr>
                <w:sz w:val="20"/>
                <w:szCs w:val="20"/>
              </w:rPr>
              <w:t>1030.0</w:t>
            </w:r>
          </w:p>
        </w:tc>
        <w:tc>
          <w:tcPr>
            <w:tcW w:w="706" w:type="dxa"/>
            <w:vAlign w:val="center"/>
          </w:tcPr>
          <w:p w14:paraId="6A8E5E01" w14:textId="77777777" w:rsidR="002C5BC6" w:rsidRPr="000A5805" w:rsidRDefault="002C5BC6" w:rsidP="00FA5BD8">
            <w:pPr>
              <w:jc w:val="center"/>
              <w:rPr>
                <w:sz w:val="20"/>
                <w:szCs w:val="20"/>
                <w:lang w:val="en-US"/>
              </w:rPr>
            </w:pPr>
            <w:r w:rsidRPr="000A5805">
              <w:rPr>
                <w:sz w:val="20"/>
                <w:szCs w:val="20"/>
              </w:rPr>
              <w:t>2.1</w:t>
            </w:r>
          </w:p>
        </w:tc>
        <w:tc>
          <w:tcPr>
            <w:tcW w:w="1046" w:type="dxa"/>
            <w:vAlign w:val="center"/>
          </w:tcPr>
          <w:p w14:paraId="72B9478B" w14:textId="77777777" w:rsidR="002C5BC6" w:rsidRPr="000A5805" w:rsidRDefault="002C5BC6" w:rsidP="00FA5BD8">
            <w:pPr>
              <w:jc w:val="center"/>
              <w:rPr>
                <w:sz w:val="20"/>
                <w:szCs w:val="20"/>
                <w:lang w:val="en-US"/>
              </w:rPr>
            </w:pPr>
            <w:r w:rsidRPr="000A5805">
              <w:rPr>
                <w:sz w:val="20"/>
                <w:szCs w:val="20"/>
              </w:rPr>
              <w:t>5.2</w:t>
            </w:r>
          </w:p>
        </w:tc>
      </w:tr>
      <w:tr w:rsidR="002C5BC6" w:rsidRPr="004910F0" w14:paraId="4155EFB2" w14:textId="77777777" w:rsidTr="00FA5BD8">
        <w:trPr>
          <w:trHeight w:val="252"/>
          <w:jc w:val="center"/>
        </w:trPr>
        <w:tc>
          <w:tcPr>
            <w:tcW w:w="3161" w:type="dxa"/>
            <w:vAlign w:val="center"/>
          </w:tcPr>
          <w:p w14:paraId="4F9A011F" w14:textId="77777777" w:rsidR="002C5BC6" w:rsidRPr="000A5805" w:rsidRDefault="002C5BC6" w:rsidP="00FA5BD8">
            <w:pPr>
              <w:ind w:left="227"/>
              <w:rPr>
                <w:sz w:val="20"/>
                <w:szCs w:val="20"/>
                <w:lang w:val="en-US"/>
              </w:rPr>
            </w:pPr>
            <w:r w:rsidRPr="004910F0">
              <w:rPr>
                <w:sz w:val="20"/>
                <w:szCs w:val="20"/>
                <w:lang w:val="en-US"/>
              </w:rPr>
              <w:t>Cannabidiol (CBD)</w:t>
            </w:r>
          </w:p>
        </w:tc>
        <w:tc>
          <w:tcPr>
            <w:tcW w:w="537" w:type="dxa"/>
            <w:vAlign w:val="center"/>
          </w:tcPr>
          <w:p w14:paraId="6229E4B7" w14:textId="77777777" w:rsidR="002C5BC6" w:rsidRPr="000A5805" w:rsidRDefault="002C5BC6" w:rsidP="00FA5BD8">
            <w:pPr>
              <w:jc w:val="center"/>
              <w:rPr>
                <w:sz w:val="20"/>
                <w:szCs w:val="20"/>
                <w:lang w:val="en-US"/>
              </w:rPr>
            </w:pPr>
            <w:r w:rsidRPr="000A5805">
              <w:rPr>
                <w:sz w:val="20"/>
                <w:szCs w:val="20"/>
              </w:rPr>
              <w:t>71</w:t>
            </w:r>
          </w:p>
        </w:tc>
        <w:tc>
          <w:tcPr>
            <w:tcW w:w="1559" w:type="dxa"/>
            <w:vAlign w:val="center"/>
          </w:tcPr>
          <w:p w14:paraId="7C38343E" w14:textId="77777777" w:rsidR="002C5BC6" w:rsidRPr="000A5805" w:rsidRDefault="002C5BC6" w:rsidP="00FA5BD8">
            <w:pPr>
              <w:jc w:val="center"/>
              <w:rPr>
                <w:sz w:val="20"/>
                <w:szCs w:val="20"/>
                <w:lang w:val="en-US"/>
              </w:rPr>
            </w:pPr>
            <w:r w:rsidRPr="000A5805">
              <w:rPr>
                <w:sz w:val="20"/>
                <w:szCs w:val="20"/>
              </w:rPr>
              <w:t>40.1 (88.0)</w:t>
            </w:r>
          </w:p>
        </w:tc>
        <w:tc>
          <w:tcPr>
            <w:tcW w:w="1531" w:type="dxa"/>
            <w:vAlign w:val="center"/>
          </w:tcPr>
          <w:p w14:paraId="133920B8" w14:textId="77777777" w:rsidR="002C5BC6" w:rsidRPr="000A5805" w:rsidRDefault="002C5BC6" w:rsidP="00FA5BD8">
            <w:pPr>
              <w:jc w:val="center"/>
              <w:rPr>
                <w:sz w:val="20"/>
                <w:szCs w:val="20"/>
                <w:lang w:val="en-US"/>
              </w:rPr>
            </w:pPr>
            <w:r w:rsidRPr="000A5805">
              <w:rPr>
                <w:sz w:val="20"/>
                <w:szCs w:val="20"/>
              </w:rPr>
              <w:t>14.0 (11.9)</w:t>
            </w:r>
          </w:p>
        </w:tc>
        <w:tc>
          <w:tcPr>
            <w:tcW w:w="610" w:type="dxa"/>
            <w:vAlign w:val="center"/>
          </w:tcPr>
          <w:p w14:paraId="11A8DF6E" w14:textId="77777777" w:rsidR="002C5BC6" w:rsidRPr="000A5805" w:rsidRDefault="002C5BC6" w:rsidP="00FA5BD8">
            <w:pPr>
              <w:jc w:val="center"/>
              <w:rPr>
                <w:sz w:val="20"/>
                <w:szCs w:val="20"/>
                <w:lang w:val="en-US"/>
              </w:rPr>
            </w:pPr>
            <w:r w:rsidRPr="000A5805">
              <w:rPr>
                <w:sz w:val="20"/>
                <w:szCs w:val="20"/>
              </w:rPr>
              <w:t>1.0</w:t>
            </w:r>
          </w:p>
        </w:tc>
        <w:tc>
          <w:tcPr>
            <w:tcW w:w="915" w:type="dxa"/>
            <w:vAlign w:val="center"/>
          </w:tcPr>
          <w:p w14:paraId="1690355D" w14:textId="77777777" w:rsidR="002C5BC6" w:rsidRPr="000A5805" w:rsidRDefault="002C5BC6" w:rsidP="00FA5BD8">
            <w:pPr>
              <w:jc w:val="center"/>
              <w:rPr>
                <w:sz w:val="20"/>
                <w:szCs w:val="20"/>
                <w:lang w:val="en-US"/>
              </w:rPr>
            </w:pPr>
            <w:r w:rsidRPr="000A5805">
              <w:rPr>
                <w:sz w:val="20"/>
                <w:szCs w:val="20"/>
              </w:rPr>
              <w:t>600.0</w:t>
            </w:r>
          </w:p>
        </w:tc>
        <w:tc>
          <w:tcPr>
            <w:tcW w:w="706" w:type="dxa"/>
            <w:vAlign w:val="center"/>
          </w:tcPr>
          <w:p w14:paraId="355BDF51" w14:textId="77777777" w:rsidR="002C5BC6" w:rsidRPr="000A5805" w:rsidRDefault="002C5BC6" w:rsidP="00FA5BD8">
            <w:pPr>
              <w:jc w:val="center"/>
              <w:rPr>
                <w:sz w:val="20"/>
                <w:szCs w:val="20"/>
                <w:lang w:val="en-US"/>
              </w:rPr>
            </w:pPr>
            <w:r w:rsidRPr="000A5805">
              <w:rPr>
                <w:sz w:val="20"/>
                <w:szCs w:val="20"/>
              </w:rPr>
              <w:t>4.6</w:t>
            </w:r>
          </w:p>
        </w:tc>
        <w:tc>
          <w:tcPr>
            <w:tcW w:w="1046" w:type="dxa"/>
            <w:vAlign w:val="center"/>
          </w:tcPr>
          <w:p w14:paraId="2092F88D" w14:textId="77777777" w:rsidR="002C5BC6" w:rsidRPr="000A5805" w:rsidRDefault="002C5BC6" w:rsidP="00FA5BD8">
            <w:pPr>
              <w:jc w:val="center"/>
              <w:rPr>
                <w:sz w:val="20"/>
                <w:szCs w:val="20"/>
                <w:lang w:val="en-US"/>
              </w:rPr>
            </w:pPr>
            <w:r w:rsidRPr="000A5805">
              <w:rPr>
                <w:sz w:val="20"/>
                <w:szCs w:val="20"/>
              </w:rPr>
              <w:t>23.4</w:t>
            </w:r>
          </w:p>
        </w:tc>
      </w:tr>
      <w:tr w:rsidR="002C5BC6" w:rsidRPr="004910F0" w14:paraId="40E6232B" w14:textId="77777777" w:rsidTr="00FA5BD8">
        <w:trPr>
          <w:trHeight w:val="50"/>
          <w:jc w:val="center"/>
        </w:trPr>
        <w:tc>
          <w:tcPr>
            <w:tcW w:w="3161" w:type="dxa"/>
            <w:vAlign w:val="center"/>
          </w:tcPr>
          <w:p w14:paraId="18D95B87" w14:textId="77777777" w:rsidR="002C5BC6" w:rsidRPr="000A5805" w:rsidRDefault="002C5BC6" w:rsidP="00FA5BD8">
            <w:pPr>
              <w:ind w:left="227"/>
              <w:rPr>
                <w:sz w:val="20"/>
                <w:szCs w:val="20"/>
                <w:lang w:val="en-US"/>
              </w:rPr>
            </w:pPr>
            <w:r w:rsidRPr="004910F0">
              <w:rPr>
                <w:sz w:val="20"/>
                <w:szCs w:val="20"/>
                <w:lang w:val="en-US"/>
              </w:rPr>
              <w:t>Cocaine</w:t>
            </w:r>
          </w:p>
        </w:tc>
        <w:tc>
          <w:tcPr>
            <w:tcW w:w="537" w:type="dxa"/>
            <w:vAlign w:val="center"/>
          </w:tcPr>
          <w:p w14:paraId="6599180B" w14:textId="77777777" w:rsidR="002C5BC6" w:rsidRPr="000A5805" w:rsidRDefault="002C5BC6" w:rsidP="00FA5BD8">
            <w:pPr>
              <w:jc w:val="center"/>
              <w:rPr>
                <w:sz w:val="20"/>
                <w:szCs w:val="20"/>
                <w:lang w:val="en-US"/>
              </w:rPr>
            </w:pPr>
            <w:r w:rsidRPr="000A5805">
              <w:rPr>
                <w:sz w:val="20"/>
                <w:szCs w:val="20"/>
              </w:rPr>
              <w:t>197</w:t>
            </w:r>
          </w:p>
        </w:tc>
        <w:tc>
          <w:tcPr>
            <w:tcW w:w="1559" w:type="dxa"/>
            <w:vAlign w:val="center"/>
          </w:tcPr>
          <w:p w14:paraId="3D3C3B35" w14:textId="77777777" w:rsidR="002C5BC6" w:rsidRPr="000A5805" w:rsidRDefault="002C5BC6" w:rsidP="00FA5BD8">
            <w:pPr>
              <w:jc w:val="center"/>
              <w:rPr>
                <w:sz w:val="20"/>
                <w:szCs w:val="20"/>
                <w:lang w:val="en-US"/>
              </w:rPr>
            </w:pPr>
            <w:r w:rsidRPr="000A5805">
              <w:rPr>
                <w:sz w:val="20"/>
                <w:szCs w:val="20"/>
              </w:rPr>
              <w:t>1645.3 (5293.4)</w:t>
            </w:r>
          </w:p>
        </w:tc>
        <w:tc>
          <w:tcPr>
            <w:tcW w:w="1531" w:type="dxa"/>
            <w:vAlign w:val="center"/>
          </w:tcPr>
          <w:p w14:paraId="4AB83898" w14:textId="77777777" w:rsidR="002C5BC6" w:rsidRPr="000A5805" w:rsidRDefault="002C5BC6" w:rsidP="00FA5BD8">
            <w:pPr>
              <w:jc w:val="center"/>
              <w:rPr>
                <w:sz w:val="20"/>
                <w:szCs w:val="20"/>
                <w:lang w:val="en-US"/>
              </w:rPr>
            </w:pPr>
            <w:r w:rsidRPr="000A5805">
              <w:rPr>
                <w:sz w:val="20"/>
                <w:szCs w:val="20"/>
              </w:rPr>
              <w:t>157.0 (162.0)</w:t>
            </w:r>
          </w:p>
        </w:tc>
        <w:tc>
          <w:tcPr>
            <w:tcW w:w="610" w:type="dxa"/>
            <w:vAlign w:val="center"/>
          </w:tcPr>
          <w:p w14:paraId="185FFEFB" w14:textId="77777777" w:rsidR="002C5BC6" w:rsidRPr="000A5805" w:rsidRDefault="002C5BC6" w:rsidP="00FA5BD8">
            <w:pPr>
              <w:jc w:val="center"/>
              <w:rPr>
                <w:sz w:val="20"/>
                <w:szCs w:val="20"/>
                <w:lang w:val="en-US"/>
              </w:rPr>
            </w:pPr>
            <w:r w:rsidRPr="000A5805">
              <w:rPr>
                <w:sz w:val="20"/>
                <w:szCs w:val="20"/>
              </w:rPr>
              <w:t>18.7</w:t>
            </w:r>
          </w:p>
        </w:tc>
        <w:tc>
          <w:tcPr>
            <w:tcW w:w="915" w:type="dxa"/>
            <w:vAlign w:val="center"/>
          </w:tcPr>
          <w:p w14:paraId="35C59BE8" w14:textId="77777777" w:rsidR="002C5BC6" w:rsidRPr="000A5805" w:rsidRDefault="002C5BC6" w:rsidP="00FA5BD8">
            <w:pPr>
              <w:jc w:val="center"/>
              <w:rPr>
                <w:sz w:val="20"/>
                <w:szCs w:val="20"/>
                <w:lang w:val="en-US"/>
              </w:rPr>
            </w:pPr>
            <w:r w:rsidRPr="000A5805">
              <w:rPr>
                <w:sz w:val="20"/>
                <w:szCs w:val="20"/>
              </w:rPr>
              <w:t>49660.0</w:t>
            </w:r>
          </w:p>
        </w:tc>
        <w:tc>
          <w:tcPr>
            <w:tcW w:w="706" w:type="dxa"/>
            <w:vAlign w:val="center"/>
          </w:tcPr>
          <w:p w14:paraId="78FADA03" w14:textId="77777777" w:rsidR="002C5BC6" w:rsidRPr="000A5805" w:rsidRDefault="002C5BC6" w:rsidP="00FA5BD8">
            <w:pPr>
              <w:jc w:val="center"/>
              <w:rPr>
                <w:sz w:val="20"/>
                <w:szCs w:val="20"/>
                <w:lang w:val="en-US"/>
              </w:rPr>
            </w:pPr>
            <w:r w:rsidRPr="000A5805">
              <w:rPr>
                <w:sz w:val="20"/>
                <w:szCs w:val="20"/>
              </w:rPr>
              <w:t>6.2</w:t>
            </w:r>
          </w:p>
        </w:tc>
        <w:tc>
          <w:tcPr>
            <w:tcW w:w="1046" w:type="dxa"/>
            <w:vAlign w:val="center"/>
          </w:tcPr>
          <w:p w14:paraId="4A8A90E9" w14:textId="77777777" w:rsidR="002C5BC6" w:rsidRPr="000A5805" w:rsidRDefault="002C5BC6" w:rsidP="00FA5BD8">
            <w:pPr>
              <w:jc w:val="center"/>
              <w:rPr>
                <w:sz w:val="20"/>
                <w:szCs w:val="20"/>
                <w:lang w:val="en-US"/>
              </w:rPr>
            </w:pPr>
            <w:r w:rsidRPr="000A5805">
              <w:rPr>
                <w:sz w:val="20"/>
                <w:szCs w:val="20"/>
              </w:rPr>
              <w:t>44.5</w:t>
            </w:r>
          </w:p>
        </w:tc>
      </w:tr>
      <w:tr w:rsidR="002C5BC6" w:rsidRPr="004910F0" w14:paraId="493C8267" w14:textId="77777777" w:rsidTr="00FA5BD8">
        <w:trPr>
          <w:trHeight w:val="242"/>
          <w:jc w:val="center"/>
        </w:trPr>
        <w:tc>
          <w:tcPr>
            <w:tcW w:w="3161" w:type="dxa"/>
            <w:vAlign w:val="center"/>
          </w:tcPr>
          <w:p w14:paraId="57E0115F" w14:textId="77777777" w:rsidR="002C5BC6" w:rsidRPr="000A5805" w:rsidRDefault="002C5BC6" w:rsidP="00FA5BD8">
            <w:pPr>
              <w:ind w:left="227"/>
              <w:rPr>
                <w:sz w:val="20"/>
                <w:szCs w:val="20"/>
                <w:lang w:val="en-US"/>
              </w:rPr>
            </w:pPr>
            <w:r>
              <w:rPr>
                <w:sz w:val="20"/>
                <w:szCs w:val="20"/>
                <w:lang w:val="en-US"/>
              </w:rPr>
              <w:t>MDMA (“</w:t>
            </w:r>
            <w:r w:rsidRPr="004910F0">
              <w:rPr>
                <w:sz w:val="20"/>
                <w:szCs w:val="20"/>
                <w:lang w:val="en-US"/>
              </w:rPr>
              <w:t>Ecstasy</w:t>
            </w:r>
            <w:r>
              <w:rPr>
                <w:sz w:val="20"/>
                <w:szCs w:val="20"/>
                <w:lang w:val="en-US"/>
              </w:rPr>
              <w:t>”)</w:t>
            </w:r>
          </w:p>
        </w:tc>
        <w:tc>
          <w:tcPr>
            <w:tcW w:w="537" w:type="dxa"/>
            <w:vAlign w:val="center"/>
          </w:tcPr>
          <w:p w14:paraId="4A0740CE" w14:textId="77777777" w:rsidR="002C5BC6" w:rsidRPr="000A5805" w:rsidRDefault="002C5BC6" w:rsidP="00FA5BD8">
            <w:pPr>
              <w:jc w:val="center"/>
              <w:rPr>
                <w:sz w:val="20"/>
                <w:szCs w:val="20"/>
                <w:lang w:val="en-US"/>
              </w:rPr>
            </w:pPr>
            <w:r w:rsidRPr="000A5805">
              <w:rPr>
                <w:sz w:val="20"/>
                <w:szCs w:val="20"/>
              </w:rPr>
              <w:t>101</w:t>
            </w:r>
          </w:p>
        </w:tc>
        <w:tc>
          <w:tcPr>
            <w:tcW w:w="1559" w:type="dxa"/>
            <w:vAlign w:val="center"/>
          </w:tcPr>
          <w:p w14:paraId="134DE9C4" w14:textId="77777777" w:rsidR="002C5BC6" w:rsidRPr="000A5805" w:rsidRDefault="002C5BC6" w:rsidP="00FA5BD8">
            <w:pPr>
              <w:jc w:val="center"/>
              <w:rPr>
                <w:sz w:val="20"/>
                <w:szCs w:val="20"/>
                <w:lang w:val="en-US"/>
              </w:rPr>
            </w:pPr>
            <w:r w:rsidRPr="000A5805">
              <w:rPr>
                <w:sz w:val="20"/>
                <w:szCs w:val="20"/>
              </w:rPr>
              <w:t>460.5 (982.2)</w:t>
            </w:r>
          </w:p>
        </w:tc>
        <w:tc>
          <w:tcPr>
            <w:tcW w:w="1531" w:type="dxa"/>
            <w:vAlign w:val="center"/>
          </w:tcPr>
          <w:p w14:paraId="2F0DD042" w14:textId="77777777" w:rsidR="002C5BC6" w:rsidRPr="000A5805" w:rsidRDefault="002C5BC6" w:rsidP="00FA5BD8">
            <w:pPr>
              <w:jc w:val="center"/>
              <w:rPr>
                <w:sz w:val="20"/>
                <w:szCs w:val="20"/>
                <w:lang w:val="en-US"/>
              </w:rPr>
            </w:pPr>
            <w:r w:rsidRPr="000A5805">
              <w:rPr>
                <w:sz w:val="20"/>
                <w:szCs w:val="20"/>
              </w:rPr>
              <w:t>54.0 (57.8)</w:t>
            </w:r>
          </w:p>
        </w:tc>
        <w:tc>
          <w:tcPr>
            <w:tcW w:w="610" w:type="dxa"/>
            <w:vAlign w:val="center"/>
          </w:tcPr>
          <w:p w14:paraId="3FFB3577" w14:textId="77777777" w:rsidR="002C5BC6" w:rsidRPr="000A5805" w:rsidRDefault="002C5BC6" w:rsidP="00FA5BD8">
            <w:pPr>
              <w:jc w:val="center"/>
              <w:rPr>
                <w:sz w:val="20"/>
                <w:szCs w:val="20"/>
                <w:lang w:val="en-US"/>
              </w:rPr>
            </w:pPr>
            <w:r w:rsidRPr="000A5805">
              <w:rPr>
                <w:sz w:val="20"/>
                <w:szCs w:val="20"/>
              </w:rPr>
              <w:t>10.0</w:t>
            </w:r>
          </w:p>
        </w:tc>
        <w:tc>
          <w:tcPr>
            <w:tcW w:w="915" w:type="dxa"/>
            <w:vAlign w:val="center"/>
          </w:tcPr>
          <w:p w14:paraId="233EE6A1" w14:textId="77777777" w:rsidR="002C5BC6" w:rsidRPr="000A5805" w:rsidRDefault="002C5BC6" w:rsidP="00FA5BD8">
            <w:pPr>
              <w:jc w:val="center"/>
              <w:rPr>
                <w:sz w:val="20"/>
                <w:szCs w:val="20"/>
                <w:lang w:val="en-US"/>
              </w:rPr>
            </w:pPr>
            <w:r w:rsidRPr="000A5805">
              <w:rPr>
                <w:sz w:val="20"/>
                <w:szCs w:val="20"/>
              </w:rPr>
              <w:t>5950.0</w:t>
            </w:r>
          </w:p>
        </w:tc>
        <w:tc>
          <w:tcPr>
            <w:tcW w:w="706" w:type="dxa"/>
            <w:vAlign w:val="center"/>
          </w:tcPr>
          <w:p w14:paraId="3F228482" w14:textId="77777777" w:rsidR="002C5BC6" w:rsidRPr="000A5805" w:rsidRDefault="002C5BC6" w:rsidP="00FA5BD8">
            <w:pPr>
              <w:jc w:val="center"/>
              <w:rPr>
                <w:sz w:val="20"/>
                <w:szCs w:val="20"/>
                <w:lang w:val="en-US"/>
              </w:rPr>
            </w:pPr>
            <w:r w:rsidRPr="000A5805">
              <w:rPr>
                <w:sz w:val="20"/>
                <w:szCs w:val="20"/>
              </w:rPr>
              <w:t>3.1</w:t>
            </w:r>
          </w:p>
        </w:tc>
        <w:tc>
          <w:tcPr>
            <w:tcW w:w="1046" w:type="dxa"/>
            <w:vAlign w:val="center"/>
          </w:tcPr>
          <w:p w14:paraId="2A4236C9" w14:textId="77777777" w:rsidR="002C5BC6" w:rsidRPr="000A5805" w:rsidRDefault="002C5BC6" w:rsidP="00FA5BD8">
            <w:pPr>
              <w:jc w:val="center"/>
              <w:rPr>
                <w:sz w:val="20"/>
                <w:szCs w:val="20"/>
                <w:lang w:val="en-US"/>
              </w:rPr>
            </w:pPr>
            <w:r w:rsidRPr="000A5805">
              <w:rPr>
                <w:sz w:val="20"/>
                <w:szCs w:val="20"/>
              </w:rPr>
              <w:t>10.9</w:t>
            </w:r>
          </w:p>
        </w:tc>
      </w:tr>
      <w:tr w:rsidR="002C5BC6" w:rsidRPr="004910F0" w14:paraId="4958702E" w14:textId="77777777" w:rsidTr="00FA5BD8">
        <w:trPr>
          <w:trHeight w:val="242"/>
          <w:jc w:val="center"/>
        </w:trPr>
        <w:tc>
          <w:tcPr>
            <w:tcW w:w="3161" w:type="dxa"/>
            <w:vAlign w:val="center"/>
          </w:tcPr>
          <w:p w14:paraId="31638AE7" w14:textId="77777777" w:rsidR="002C5BC6" w:rsidRPr="000A5805" w:rsidRDefault="002C5BC6" w:rsidP="00FA5BD8">
            <w:pPr>
              <w:ind w:left="227"/>
              <w:rPr>
                <w:sz w:val="20"/>
                <w:szCs w:val="20"/>
                <w:lang w:val="en-US"/>
              </w:rPr>
            </w:pPr>
            <w:r w:rsidRPr="004910F0">
              <w:rPr>
                <w:sz w:val="20"/>
                <w:szCs w:val="20"/>
                <w:lang w:val="en-US"/>
              </w:rPr>
              <w:t>ADHD medication</w:t>
            </w:r>
          </w:p>
        </w:tc>
        <w:tc>
          <w:tcPr>
            <w:tcW w:w="537" w:type="dxa"/>
            <w:vAlign w:val="center"/>
          </w:tcPr>
          <w:p w14:paraId="52D47F75" w14:textId="77777777" w:rsidR="002C5BC6" w:rsidRPr="000A5805" w:rsidRDefault="002C5BC6" w:rsidP="00FA5BD8">
            <w:pPr>
              <w:jc w:val="center"/>
              <w:rPr>
                <w:sz w:val="20"/>
                <w:szCs w:val="20"/>
                <w:lang w:val="en-US"/>
              </w:rPr>
            </w:pPr>
            <w:r w:rsidRPr="000A5805">
              <w:rPr>
                <w:sz w:val="20"/>
                <w:szCs w:val="20"/>
              </w:rPr>
              <w:t>52</w:t>
            </w:r>
          </w:p>
        </w:tc>
        <w:tc>
          <w:tcPr>
            <w:tcW w:w="1559" w:type="dxa"/>
            <w:vAlign w:val="center"/>
          </w:tcPr>
          <w:p w14:paraId="3D2A868B" w14:textId="77777777" w:rsidR="002C5BC6" w:rsidRPr="000A5805" w:rsidRDefault="002C5BC6" w:rsidP="00FA5BD8">
            <w:pPr>
              <w:jc w:val="center"/>
              <w:rPr>
                <w:sz w:val="20"/>
                <w:szCs w:val="20"/>
                <w:lang w:val="en-US"/>
              </w:rPr>
            </w:pPr>
            <w:r w:rsidRPr="000A5805">
              <w:rPr>
                <w:sz w:val="20"/>
                <w:szCs w:val="20"/>
              </w:rPr>
              <w:t>113.8 (254.0)</w:t>
            </w:r>
          </w:p>
        </w:tc>
        <w:tc>
          <w:tcPr>
            <w:tcW w:w="1531" w:type="dxa"/>
            <w:vAlign w:val="center"/>
          </w:tcPr>
          <w:p w14:paraId="23785093" w14:textId="77777777" w:rsidR="002C5BC6" w:rsidRPr="000A5805" w:rsidRDefault="002C5BC6" w:rsidP="00FA5BD8">
            <w:pPr>
              <w:jc w:val="center"/>
              <w:rPr>
                <w:sz w:val="20"/>
                <w:szCs w:val="20"/>
                <w:lang w:val="en-US"/>
              </w:rPr>
            </w:pPr>
            <w:r w:rsidRPr="000A5805">
              <w:rPr>
                <w:sz w:val="20"/>
                <w:szCs w:val="20"/>
              </w:rPr>
              <w:t>29.5 (27.4)</w:t>
            </w:r>
          </w:p>
        </w:tc>
        <w:tc>
          <w:tcPr>
            <w:tcW w:w="610" w:type="dxa"/>
            <w:vAlign w:val="center"/>
          </w:tcPr>
          <w:p w14:paraId="59B7D538" w14:textId="77777777" w:rsidR="002C5BC6" w:rsidRPr="000A5805" w:rsidRDefault="002C5BC6" w:rsidP="00FA5BD8">
            <w:pPr>
              <w:jc w:val="center"/>
              <w:rPr>
                <w:sz w:val="20"/>
                <w:szCs w:val="20"/>
                <w:lang w:val="en-US"/>
              </w:rPr>
            </w:pPr>
            <w:r w:rsidRPr="000A5805">
              <w:rPr>
                <w:sz w:val="20"/>
                <w:szCs w:val="20"/>
              </w:rPr>
              <w:t>5.0</w:t>
            </w:r>
          </w:p>
        </w:tc>
        <w:tc>
          <w:tcPr>
            <w:tcW w:w="915" w:type="dxa"/>
            <w:vAlign w:val="center"/>
          </w:tcPr>
          <w:p w14:paraId="7C7B998F" w14:textId="77777777" w:rsidR="002C5BC6" w:rsidRPr="000A5805" w:rsidRDefault="002C5BC6" w:rsidP="00FA5BD8">
            <w:pPr>
              <w:jc w:val="center"/>
              <w:rPr>
                <w:sz w:val="20"/>
                <w:szCs w:val="20"/>
                <w:lang w:val="en-US"/>
              </w:rPr>
            </w:pPr>
            <w:r w:rsidRPr="000A5805">
              <w:rPr>
                <w:sz w:val="20"/>
                <w:szCs w:val="20"/>
              </w:rPr>
              <w:t>1600.0</w:t>
            </w:r>
          </w:p>
        </w:tc>
        <w:tc>
          <w:tcPr>
            <w:tcW w:w="706" w:type="dxa"/>
            <w:vAlign w:val="center"/>
          </w:tcPr>
          <w:p w14:paraId="2CBF0972" w14:textId="77777777" w:rsidR="002C5BC6" w:rsidRPr="000A5805" w:rsidRDefault="002C5BC6" w:rsidP="00FA5BD8">
            <w:pPr>
              <w:jc w:val="center"/>
              <w:rPr>
                <w:sz w:val="20"/>
                <w:szCs w:val="20"/>
                <w:lang w:val="en-US"/>
              </w:rPr>
            </w:pPr>
            <w:r w:rsidRPr="000A5805">
              <w:rPr>
                <w:sz w:val="20"/>
                <w:szCs w:val="20"/>
              </w:rPr>
              <w:t>4.3</w:t>
            </w:r>
          </w:p>
        </w:tc>
        <w:tc>
          <w:tcPr>
            <w:tcW w:w="1046" w:type="dxa"/>
            <w:vAlign w:val="center"/>
          </w:tcPr>
          <w:p w14:paraId="37DA360D" w14:textId="77777777" w:rsidR="002C5BC6" w:rsidRPr="000A5805" w:rsidRDefault="002C5BC6" w:rsidP="00FA5BD8">
            <w:pPr>
              <w:jc w:val="center"/>
              <w:rPr>
                <w:sz w:val="20"/>
                <w:szCs w:val="20"/>
                <w:lang w:val="en-US"/>
              </w:rPr>
            </w:pPr>
            <w:r w:rsidRPr="000A5805">
              <w:rPr>
                <w:sz w:val="20"/>
                <w:szCs w:val="20"/>
              </w:rPr>
              <w:t>20.5</w:t>
            </w:r>
          </w:p>
        </w:tc>
      </w:tr>
      <w:tr w:rsidR="002C5BC6" w:rsidRPr="004910F0" w14:paraId="0F24C4CC" w14:textId="77777777" w:rsidTr="00FA5BD8">
        <w:trPr>
          <w:trHeight w:val="242"/>
          <w:jc w:val="center"/>
        </w:trPr>
        <w:tc>
          <w:tcPr>
            <w:tcW w:w="3161" w:type="dxa"/>
            <w:vAlign w:val="center"/>
          </w:tcPr>
          <w:p w14:paraId="60D47E49" w14:textId="77777777" w:rsidR="002C5BC6" w:rsidRPr="000A5805" w:rsidRDefault="002C5BC6" w:rsidP="00FA5BD8">
            <w:pPr>
              <w:ind w:left="227"/>
              <w:rPr>
                <w:sz w:val="20"/>
                <w:szCs w:val="20"/>
                <w:lang w:val="en-US"/>
              </w:rPr>
            </w:pPr>
            <w:r w:rsidRPr="004910F0">
              <w:rPr>
                <w:sz w:val="20"/>
                <w:szCs w:val="20"/>
                <w:lang w:val="en-US"/>
              </w:rPr>
              <w:t>Opioid painkillers</w:t>
            </w:r>
            <w:r>
              <w:rPr>
                <w:sz w:val="20"/>
                <w:szCs w:val="20"/>
                <w:lang w:val="en-US"/>
              </w:rPr>
              <w:t xml:space="preserve"> [ME]</w:t>
            </w:r>
          </w:p>
        </w:tc>
        <w:tc>
          <w:tcPr>
            <w:tcW w:w="537" w:type="dxa"/>
            <w:vAlign w:val="center"/>
          </w:tcPr>
          <w:p w14:paraId="52FD8DBC" w14:textId="77777777" w:rsidR="002C5BC6" w:rsidRPr="000A5805" w:rsidRDefault="002C5BC6" w:rsidP="00FA5BD8">
            <w:pPr>
              <w:jc w:val="center"/>
              <w:rPr>
                <w:sz w:val="20"/>
                <w:szCs w:val="20"/>
                <w:lang w:val="en-US"/>
              </w:rPr>
            </w:pPr>
            <w:r w:rsidRPr="000A5805">
              <w:rPr>
                <w:sz w:val="20"/>
                <w:szCs w:val="20"/>
              </w:rPr>
              <w:t>40</w:t>
            </w:r>
          </w:p>
        </w:tc>
        <w:tc>
          <w:tcPr>
            <w:tcW w:w="1559" w:type="dxa"/>
            <w:vAlign w:val="center"/>
          </w:tcPr>
          <w:p w14:paraId="64334F9E" w14:textId="77777777" w:rsidR="002C5BC6" w:rsidRPr="000A5805" w:rsidRDefault="002C5BC6" w:rsidP="00FA5BD8">
            <w:pPr>
              <w:jc w:val="center"/>
              <w:rPr>
                <w:sz w:val="20"/>
                <w:szCs w:val="20"/>
                <w:lang w:val="en-US"/>
              </w:rPr>
            </w:pPr>
            <w:r w:rsidRPr="000A5805">
              <w:rPr>
                <w:sz w:val="20"/>
                <w:szCs w:val="20"/>
              </w:rPr>
              <w:t>153.6 (253.8)</w:t>
            </w:r>
          </w:p>
        </w:tc>
        <w:tc>
          <w:tcPr>
            <w:tcW w:w="1531" w:type="dxa"/>
            <w:vAlign w:val="center"/>
          </w:tcPr>
          <w:p w14:paraId="1F8256F0" w14:textId="77777777" w:rsidR="002C5BC6" w:rsidRPr="000A5805" w:rsidRDefault="002C5BC6" w:rsidP="00FA5BD8">
            <w:pPr>
              <w:jc w:val="center"/>
              <w:rPr>
                <w:sz w:val="20"/>
                <w:szCs w:val="20"/>
                <w:lang w:val="en-US"/>
              </w:rPr>
            </w:pPr>
            <w:r w:rsidRPr="000A5805">
              <w:rPr>
                <w:sz w:val="20"/>
                <w:szCs w:val="20"/>
              </w:rPr>
              <w:t>19.6 (27.9)</w:t>
            </w:r>
          </w:p>
        </w:tc>
        <w:tc>
          <w:tcPr>
            <w:tcW w:w="610" w:type="dxa"/>
            <w:vAlign w:val="center"/>
          </w:tcPr>
          <w:p w14:paraId="664DF64C" w14:textId="77777777" w:rsidR="002C5BC6" w:rsidRPr="000A5805" w:rsidRDefault="002C5BC6" w:rsidP="00FA5BD8">
            <w:pPr>
              <w:jc w:val="center"/>
              <w:rPr>
                <w:sz w:val="20"/>
                <w:szCs w:val="20"/>
                <w:lang w:val="en-US"/>
              </w:rPr>
            </w:pPr>
            <w:r w:rsidRPr="000A5805">
              <w:rPr>
                <w:sz w:val="20"/>
                <w:szCs w:val="20"/>
              </w:rPr>
              <w:t>0.1</w:t>
            </w:r>
          </w:p>
        </w:tc>
        <w:tc>
          <w:tcPr>
            <w:tcW w:w="915" w:type="dxa"/>
            <w:vAlign w:val="center"/>
          </w:tcPr>
          <w:p w14:paraId="57EEBBE4" w14:textId="77777777" w:rsidR="002C5BC6" w:rsidRPr="000A5805" w:rsidRDefault="002C5BC6" w:rsidP="00FA5BD8">
            <w:pPr>
              <w:jc w:val="center"/>
              <w:rPr>
                <w:sz w:val="20"/>
                <w:szCs w:val="20"/>
                <w:lang w:val="en-US"/>
              </w:rPr>
            </w:pPr>
            <w:r w:rsidRPr="000A5805">
              <w:rPr>
                <w:sz w:val="20"/>
                <w:szCs w:val="20"/>
              </w:rPr>
              <w:t>1179.8</w:t>
            </w:r>
          </w:p>
        </w:tc>
        <w:tc>
          <w:tcPr>
            <w:tcW w:w="706" w:type="dxa"/>
            <w:vAlign w:val="center"/>
          </w:tcPr>
          <w:p w14:paraId="7CAB0473" w14:textId="77777777" w:rsidR="002C5BC6" w:rsidRPr="000A5805" w:rsidRDefault="002C5BC6" w:rsidP="00FA5BD8">
            <w:pPr>
              <w:jc w:val="center"/>
              <w:rPr>
                <w:sz w:val="20"/>
                <w:szCs w:val="20"/>
                <w:lang w:val="en-US"/>
              </w:rPr>
            </w:pPr>
            <w:r w:rsidRPr="000A5805">
              <w:rPr>
                <w:sz w:val="20"/>
                <w:szCs w:val="20"/>
              </w:rPr>
              <w:t>2.2</w:t>
            </w:r>
          </w:p>
        </w:tc>
        <w:tc>
          <w:tcPr>
            <w:tcW w:w="1046" w:type="dxa"/>
            <w:vAlign w:val="center"/>
          </w:tcPr>
          <w:p w14:paraId="47D69BD3" w14:textId="77777777" w:rsidR="002C5BC6" w:rsidRPr="000A5805" w:rsidRDefault="002C5BC6" w:rsidP="00FA5BD8">
            <w:pPr>
              <w:jc w:val="center"/>
              <w:rPr>
                <w:sz w:val="20"/>
                <w:szCs w:val="20"/>
                <w:lang w:val="en-US"/>
              </w:rPr>
            </w:pPr>
            <w:r w:rsidRPr="000A5805">
              <w:rPr>
                <w:sz w:val="20"/>
                <w:szCs w:val="20"/>
              </w:rPr>
              <w:t>5.1</w:t>
            </w:r>
          </w:p>
        </w:tc>
      </w:tr>
      <w:tr w:rsidR="002C5BC6" w:rsidRPr="004910F0" w14:paraId="1D87CC16" w14:textId="77777777" w:rsidTr="00FA5BD8">
        <w:trPr>
          <w:trHeight w:val="242"/>
          <w:jc w:val="center"/>
        </w:trPr>
        <w:tc>
          <w:tcPr>
            <w:tcW w:w="3161" w:type="dxa"/>
            <w:vAlign w:val="center"/>
          </w:tcPr>
          <w:p w14:paraId="109E831B" w14:textId="77777777" w:rsidR="002C5BC6" w:rsidRPr="001C7065" w:rsidRDefault="002C5BC6" w:rsidP="00FA5BD8">
            <w:pPr>
              <w:ind w:left="227"/>
              <w:rPr>
                <w:sz w:val="20"/>
                <w:szCs w:val="20"/>
                <w:lang w:val="en-US"/>
              </w:rPr>
            </w:pPr>
            <w:r w:rsidRPr="001C7065">
              <w:rPr>
                <w:sz w:val="20"/>
                <w:szCs w:val="20"/>
                <w:lang w:val="en-US"/>
              </w:rPr>
              <w:t>Codeine [ME]</w:t>
            </w:r>
          </w:p>
        </w:tc>
        <w:tc>
          <w:tcPr>
            <w:tcW w:w="537" w:type="dxa"/>
            <w:vAlign w:val="center"/>
          </w:tcPr>
          <w:p w14:paraId="2C1850BE" w14:textId="77777777" w:rsidR="002C5BC6" w:rsidRPr="001C7065" w:rsidRDefault="002C5BC6" w:rsidP="00FA5BD8">
            <w:pPr>
              <w:jc w:val="center"/>
              <w:rPr>
                <w:sz w:val="20"/>
                <w:szCs w:val="20"/>
                <w:lang w:val="en-US"/>
              </w:rPr>
            </w:pPr>
            <w:r w:rsidRPr="001C7065">
              <w:rPr>
                <w:sz w:val="20"/>
                <w:szCs w:val="20"/>
              </w:rPr>
              <w:t>75</w:t>
            </w:r>
          </w:p>
        </w:tc>
        <w:tc>
          <w:tcPr>
            <w:tcW w:w="1559" w:type="dxa"/>
            <w:vAlign w:val="center"/>
          </w:tcPr>
          <w:p w14:paraId="3BDE49C3" w14:textId="77777777" w:rsidR="002C5BC6" w:rsidRPr="001C7065" w:rsidRDefault="002C5BC6" w:rsidP="00FA5BD8">
            <w:pPr>
              <w:jc w:val="center"/>
              <w:rPr>
                <w:sz w:val="20"/>
                <w:szCs w:val="20"/>
                <w:lang w:val="en-US"/>
              </w:rPr>
            </w:pPr>
            <w:r w:rsidRPr="001C7065">
              <w:rPr>
                <w:sz w:val="20"/>
                <w:szCs w:val="20"/>
              </w:rPr>
              <w:t>15.3 (33.1)</w:t>
            </w:r>
          </w:p>
        </w:tc>
        <w:tc>
          <w:tcPr>
            <w:tcW w:w="1531" w:type="dxa"/>
            <w:vAlign w:val="center"/>
          </w:tcPr>
          <w:p w14:paraId="59C09548" w14:textId="77777777" w:rsidR="002C5BC6" w:rsidRPr="001C7065" w:rsidRDefault="002C5BC6" w:rsidP="00FA5BD8">
            <w:pPr>
              <w:jc w:val="center"/>
              <w:rPr>
                <w:sz w:val="20"/>
                <w:szCs w:val="20"/>
                <w:lang w:val="en-US"/>
              </w:rPr>
            </w:pPr>
            <w:r w:rsidRPr="001C7065">
              <w:rPr>
                <w:sz w:val="20"/>
                <w:szCs w:val="20"/>
              </w:rPr>
              <w:t>3.9 (3.6)</w:t>
            </w:r>
          </w:p>
        </w:tc>
        <w:tc>
          <w:tcPr>
            <w:tcW w:w="610" w:type="dxa"/>
            <w:vAlign w:val="center"/>
          </w:tcPr>
          <w:p w14:paraId="4C2BC405" w14:textId="77777777" w:rsidR="002C5BC6" w:rsidRPr="001C7065" w:rsidRDefault="002C5BC6" w:rsidP="00FA5BD8">
            <w:pPr>
              <w:jc w:val="center"/>
              <w:rPr>
                <w:sz w:val="20"/>
                <w:szCs w:val="20"/>
                <w:lang w:val="en-US"/>
              </w:rPr>
            </w:pPr>
            <w:r w:rsidRPr="001C7065">
              <w:rPr>
                <w:sz w:val="20"/>
                <w:szCs w:val="20"/>
              </w:rPr>
              <w:t>0.9</w:t>
            </w:r>
          </w:p>
        </w:tc>
        <w:tc>
          <w:tcPr>
            <w:tcW w:w="915" w:type="dxa"/>
            <w:vAlign w:val="center"/>
          </w:tcPr>
          <w:p w14:paraId="460BDDFD" w14:textId="77777777" w:rsidR="002C5BC6" w:rsidRPr="001C7065" w:rsidRDefault="002C5BC6" w:rsidP="00FA5BD8">
            <w:pPr>
              <w:jc w:val="center"/>
              <w:rPr>
                <w:sz w:val="20"/>
                <w:szCs w:val="20"/>
                <w:lang w:val="en-US"/>
              </w:rPr>
            </w:pPr>
            <w:r w:rsidRPr="001C7065">
              <w:rPr>
                <w:sz w:val="20"/>
                <w:szCs w:val="20"/>
              </w:rPr>
              <w:t>203.3</w:t>
            </w:r>
          </w:p>
        </w:tc>
        <w:tc>
          <w:tcPr>
            <w:tcW w:w="706" w:type="dxa"/>
            <w:vAlign w:val="center"/>
          </w:tcPr>
          <w:p w14:paraId="50501B82" w14:textId="77777777" w:rsidR="002C5BC6" w:rsidRPr="001C7065" w:rsidRDefault="002C5BC6" w:rsidP="00FA5BD8">
            <w:pPr>
              <w:jc w:val="center"/>
              <w:rPr>
                <w:sz w:val="20"/>
                <w:szCs w:val="20"/>
                <w:lang w:val="en-US"/>
              </w:rPr>
            </w:pPr>
            <w:r w:rsidRPr="001C7065">
              <w:rPr>
                <w:sz w:val="20"/>
                <w:szCs w:val="20"/>
              </w:rPr>
              <w:t>3.9</w:t>
            </w:r>
          </w:p>
        </w:tc>
        <w:tc>
          <w:tcPr>
            <w:tcW w:w="1046" w:type="dxa"/>
            <w:vAlign w:val="center"/>
          </w:tcPr>
          <w:p w14:paraId="2C3C39F2" w14:textId="77777777" w:rsidR="002C5BC6" w:rsidRPr="001C7065" w:rsidRDefault="002C5BC6" w:rsidP="00FA5BD8">
            <w:pPr>
              <w:jc w:val="center"/>
              <w:rPr>
                <w:sz w:val="20"/>
                <w:szCs w:val="20"/>
                <w:lang w:val="en-US"/>
              </w:rPr>
            </w:pPr>
            <w:r w:rsidRPr="001C7065">
              <w:rPr>
                <w:sz w:val="20"/>
                <w:szCs w:val="20"/>
              </w:rPr>
              <w:t>16.5</w:t>
            </w:r>
          </w:p>
        </w:tc>
      </w:tr>
      <w:tr w:rsidR="002C5BC6" w:rsidRPr="004910F0" w14:paraId="279A0183" w14:textId="77777777" w:rsidTr="00FA5BD8">
        <w:trPr>
          <w:trHeight w:val="242"/>
          <w:jc w:val="center"/>
        </w:trPr>
        <w:tc>
          <w:tcPr>
            <w:tcW w:w="3161" w:type="dxa"/>
            <w:vAlign w:val="center"/>
          </w:tcPr>
          <w:p w14:paraId="7DAD334B" w14:textId="77777777" w:rsidR="002C5BC6" w:rsidRPr="000A5805" w:rsidRDefault="002C5BC6" w:rsidP="00FA5BD8">
            <w:pPr>
              <w:ind w:left="227"/>
              <w:rPr>
                <w:sz w:val="20"/>
                <w:szCs w:val="20"/>
                <w:lang w:val="en-US"/>
              </w:rPr>
            </w:pPr>
            <w:r w:rsidRPr="004910F0">
              <w:rPr>
                <w:sz w:val="20"/>
                <w:szCs w:val="20"/>
                <w:lang w:val="en-US"/>
              </w:rPr>
              <w:t>Ketamine</w:t>
            </w:r>
          </w:p>
        </w:tc>
        <w:tc>
          <w:tcPr>
            <w:tcW w:w="537" w:type="dxa"/>
            <w:vAlign w:val="center"/>
          </w:tcPr>
          <w:p w14:paraId="7895B323" w14:textId="77777777" w:rsidR="002C5BC6" w:rsidRPr="000A5805" w:rsidRDefault="002C5BC6" w:rsidP="00FA5BD8">
            <w:pPr>
              <w:jc w:val="center"/>
              <w:rPr>
                <w:sz w:val="20"/>
                <w:szCs w:val="20"/>
                <w:lang w:val="en-US"/>
              </w:rPr>
            </w:pPr>
            <w:r w:rsidRPr="000A5805">
              <w:rPr>
                <w:sz w:val="20"/>
                <w:szCs w:val="20"/>
              </w:rPr>
              <w:t>53</w:t>
            </w:r>
          </w:p>
        </w:tc>
        <w:tc>
          <w:tcPr>
            <w:tcW w:w="1559" w:type="dxa"/>
            <w:vAlign w:val="center"/>
          </w:tcPr>
          <w:p w14:paraId="22063F53" w14:textId="77777777" w:rsidR="002C5BC6" w:rsidRPr="000A5805" w:rsidRDefault="002C5BC6" w:rsidP="00FA5BD8">
            <w:pPr>
              <w:jc w:val="center"/>
              <w:rPr>
                <w:sz w:val="20"/>
                <w:szCs w:val="20"/>
                <w:lang w:val="en-US"/>
              </w:rPr>
            </w:pPr>
            <w:r w:rsidRPr="000A5805">
              <w:rPr>
                <w:sz w:val="20"/>
                <w:szCs w:val="20"/>
              </w:rPr>
              <w:t>97.7 (280.4)</w:t>
            </w:r>
          </w:p>
        </w:tc>
        <w:tc>
          <w:tcPr>
            <w:tcW w:w="1531" w:type="dxa"/>
            <w:vAlign w:val="center"/>
          </w:tcPr>
          <w:p w14:paraId="64B8257F" w14:textId="77777777" w:rsidR="002C5BC6" w:rsidRPr="000A5805" w:rsidRDefault="002C5BC6" w:rsidP="00FA5BD8">
            <w:pPr>
              <w:jc w:val="center"/>
              <w:rPr>
                <w:sz w:val="20"/>
                <w:szCs w:val="20"/>
                <w:lang w:val="en-US"/>
              </w:rPr>
            </w:pPr>
            <w:r w:rsidRPr="000A5805">
              <w:rPr>
                <w:sz w:val="20"/>
                <w:szCs w:val="20"/>
              </w:rPr>
              <w:t>11.0 (10.4)</w:t>
            </w:r>
          </w:p>
        </w:tc>
        <w:tc>
          <w:tcPr>
            <w:tcW w:w="610" w:type="dxa"/>
            <w:vAlign w:val="center"/>
          </w:tcPr>
          <w:p w14:paraId="07836AE2" w14:textId="77777777" w:rsidR="002C5BC6" w:rsidRPr="000A5805" w:rsidRDefault="002C5BC6" w:rsidP="00FA5BD8">
            <w:pPr>
              <w:jc w:val="center"/>
              <w:rPr>
                <w:sz w:val="20"/>
                <w:szCs w:val="20"/>
                <w:lang w:val="en-US"/>
              </w:rPr>
            </w:pPr>
            <w:r w:rsidRPr="000A5805">
              <w:rPr>
                <w:sz w:val="20"/>
                <w:szCs w:val="20"/>
              </w:rPr>
              <w:t>2.0</w:t>
            </w:r>
          </w:p>
        </w:tc>
        <w:tc>
          <w:tcPr>
            <w:tcW w:w="915" w:type="dxa"/>
            <w:vAlign w:val="center"/>
          </w:tcPr>
          <w:p w14:paraId="57A8093C" w14:textId="77777777" w:rsidR="002C5BC6" w:rsidRPr="000A5805" w:rsidRDefault="002C5BC6" w:rsidP="00FA5BD8">
            <w:pPr>
              <w:jc w:val="center"/>
              <w:rPr>
                <w:sz w:val="20"/>
                <w:szCs w:val="20"/>
                <w:lang w:val="en-US"/>
              </w:rPr>
            </w:pPr>
            <w:r w:rsidRPr="000A5805">
              <w:rPr>
                <w:sz w:val="20"/>
                <w:szCs w:val="20"/>
              </w:rPr>
              <w:t>1830.0</w:t>
            </w:r>
          </w:p>
        </w:tc>
        <w:tc>
          <w:tcPr>
            <w:tcW w:w="706" w:type="dxa"/>
            <w:vAlign w:val="center"/>
          </w:tcPr>
          <w:p w14:paraId="64773848" w14:textId="77777777" w:rsidR="002C5BC6" w:rsidRPr="000A5805" w:rsidRDefault="002C5BC6" w:rsidP="00FA5BD8">
            <w:pPr>
              <w:jc w:val="center"/>
              <w:rPr>
                <w:sz w:val="20"/>
                <w:szCs w:val="20"/>
                <w:lang w:val="en-US"/>
              </w:rPr>
            </w:pPr>
            <w:r w:rsidRPr="000A5805">
              <w:rPr>
                <w:sz w:val="20"/>
                <w:szCs w:val="20"/>
              </w:rPr>
              <w:t>4.8</w:t>
            </w:r>
          </w:p>
        </w:tc>
        <w:tc>
          <w:tcPr>
            <w:tcW w:w="1046" w:type="dxa"/>
            <w:vAlign w:val="center"/>
          </w:tcPr>
          <w:p w14:paraId="4CB71B2A" w14:textId="77777777" w:rsidR="002C5BC6" w:rsidRPr="000A5805" w:rsidRDefault="002C5BC6" w:rsidP="00FA5BD8">
            <w:pPr>
              <w:jc w:val="center"/>
              <w:rPr>
                <w:sz w:val="20"/>
                <w:szCs w:val="20"/>
                <w:lang w:val="en-US"/>
              </w:rPr>
            </w:pPr>
            <w:r w:rsidRPr="000A5805">
              <w:rPr>
                <w:sz w:val="20"/>
                <w:szCs w:val="20"/>
              </w:rPr>
              <w:t>25.2</w:t>
            </w:r>
          </w:p>
        </w:tc>
      </w:tr>
      <w:tr w:rsidR="002C5BC6" w:rsidRPr="004910F0" w14:paraId="1251EFF3" w14:textId="77777777" w:rsidTr="00FA5BD8">
        <w:trPr>
          <w:trHeight w:val="242"/>
          <w:jc w:val="center"/>
        </w:trPr>
        <w:tc>
          <w:tcPr>
            <w:tcW w:w="3161" w:type="dxa"/>
            <w:vAlign w:val="center"/>
          </w:tcPr>
          <w:p w14:paraId="5A38BD9A" w14:textId="77777777" w:rsidR="002C5BC6" w:rsidRPr="000A5805" w:rsidRDefault="002C5BC6" w:rsidP="00FA5BD8">
            <w:pPr>
              <w:ind w:left="227"/>
              <w:rPr>
                <w:sz w:val="20"/>
                <w:szCs w:val="20"/>
                <w:lang w:val="en-US"/>
              </w:rPr>
            </w:pPr>
            <w:r w:rsidRPr="004910F0">
              <w:rPr>
                <w:sz w:val="20"/>
                <w:szCs w:val="20"/>
                <w:lang w:val="en-US"/>
              </w:rPr>
              <w:t>Dextromethorphan (DXM)</w:t>
            </w:r>
          </w:p>
        </w:tc>
        <w:tc>
          <w:tcPr>
            <w:tcW w:w="537" w:type="dxa"/>
            <w:vAlign w:val="center"/>
          </w:tcPr>
          <w:p w14:paraId="4DCEB3EE" w14:textId="77777777" w:rsidR="002C5BC6" w:rsidRPr="000A5805" w:rsidRDefault="002C5BC6" w:rsidP="00FA5BD8">
            <w:pPr>
              <w:jc w:val="center"/>
              <w:rPr>
                <w:sz w:val="20"/>
                <w:szCs w:val="20"/>
                <w:lang w:val="en-US"/>
              </w:rPr>
            </w:pPr>
            <w:r w:rsidRPr="000A5805">
              <w:rPr>
                <w:sz w:val="20"/>
                <w:szCs w:val="20"/>
              </w:rPr>
              <w:t>61</w:t>
            </w:r>
          </w:p>
        </w:tc>
        <w:tc>
          <w:tcPr>
            <w:tcW w:w="1559" w:type="dxa"/>
            <w:vAlign w:val="center"/>
          </w:tcPr>
          <w:p w14:paraId="0DD99C63" w14:textId="77777777" w:rsidR="002C5BC6" w:rsidRPr="000A5805" w:rsidRDefault="002C5BC6" w:rsidP="00FA5BD8">
            <w:pPr>
              <w:jc w:val="center"/>
              <w:rPr>
                <w:sz w:val="20"/>
                <w:szCs w:val="20"/>
                <w:lang w:val="en-US"/>
              </w:rPr>
            </w:pPr>
            <w:r w:rsidRPr="000A5805">
              <w:rPr>
                <w:sz w:val="20"/>
                <w:szCs w:val="20"/>
              </w:rPr>
              <w:t>127.2 (289.0)</w:t>
            </w:r>
          </w:p>
        </w:tc>
        <w:tc>
          <w:tcPr>
            <w:tcW w:w="1531" w:type="dxa"/>
            <w:vAlign w:val="center"/>
          </w:tcPr>
          <w:p w14:paraId="70513D28" w14:textId="77777777" w:rsidR="002C5BC6" w:rsidRPr="000A5805" w:rsidRDefault="002C5BC6" w:rsidP="00FA5BD8">
            <w:pPr>
              <w:jc w:val="center"/>
              <w:rPr>
                <w:sz w:val="20"/>
                <w:szCs w:val="20"/>
                <w:lang w:val="en-US"/>
              </w:rPr>
            </w:pPr>
            <w:r w:rsidRPr="000A5805">
              <w:rPr>
                <w:sz w:val="20"/>
                <w:szCs w:val="20"/>
              </w:rPr>
              <w:t>32.0 (32.6)</w:t>
            </w:r>
          </w:p>
        </w:tc>
        <w:tc>
          <w:tcPr>
            <w:tcW w:w="610" w:type="dxa"/>
            <w:vAlign w:val="center"/>
          </w:tcPr>
          <w:p w14:paraId="77A41466" w14:textId="77777777" w:rsidR="002C5BC6" w:rsidRPr="000A5805" w:rsidRDefault="002C5BC6" w:rsidP="00FA5BD8">
            <w:pPr>
              <w:jc w:val="center"/>
              <w:rPr>
                <w:sz w:val="20"/>
                <w:szCs w:val="20"/>
                <w:lang w:val="en-US"/>
              </w:rPr>
            </w:pPr>
            <w:r w:rsidRPr="000A5805">
              <w:rPr>
                <w:sz w:val="20"/>
                <w:szCs w:val="20"/>
              </w:rPr>
              <w:t>6.0</w:t>
            </w:r>
          </w:p>
        </w:tc>
        <w:tc>
          <w:tcPr>
            <w:tcW w:w="915" w:type="dxa"/>
            <w:vAlign w:val="center"/>
          </w:tcPr>
          <w:p w14:paraId="6CAF8A68" w14:textId="77777777" w:rsidR="002C5BC6" w:rsidRPr="000A5805" w:rsidRDefault="002C5BC6" w:rsidP="00FA5BD8">
            <w:pPr>
              <w:jc w:val="center"/>
              <w:rPr>
                <w:sz w:val="20"/>
                <w:szCs w:val="20"/>
                <w:lang w:val="en-US"/>
              </w:rPr>
            </w:pPr>
            <w:r w:rsidRPr="000A5805">
              <w:rPr>
                <w:sz w:val="20"/>
                <w:szCs w:val="20"/>
              </w:rPr>
              <w:t>2100.0</w:t>
            </w:r>
          </w:p>
        </w:tc>
        <w:tc>
          <w:tcPr>
            <w:tcW w:w="706" w:type="dxa"/>
            <w:vAlign w:val="center"/>
          </w:tcPr>
          <w:p w14:paraId="255DB3A4" w14:textId="77777777" w:rsidR="002C5BC6" w:rsidRPr="000A5805" w:rsidRDefault="002C5BC6" w:rsidP="00FA5BD8">
            <w:pPr>
              <w:jc w:val="center"/>
              <w:rPr>
                <w:sz w:val="20"/>
                <w:szCs w:val="20"/>
                <w:lang w:val="en-US"/>
              </w:rPr>
            </w:pPr>
            <w:r w:rsidRPr="000A5805">
              <w:rPr>
                <w:sz w:val="20"/>
                <w:szCs w:val="20"/>
              </w:rPr>
              <w:t>5.4</w:t>
            </w:r>
          </w:p>
        </w:tc>
        <w:tc>
          <w:tcPr>
            <w:tcW w:w="1046" w:type="dxa"/>
            <w:vAlign w:val="center"/>
          </w:tcPr>
          <w:p w14:paraId="16C157CC" w14:textId="77777777" w:rsidR="002C5BC6" w:rsidRPr="000A5805" w:rsidRDefault="002C5BC6" w:rsidP="00FA5BD8">
            <w:pPr>
              <w:jc w:val="center"/>
              <w:rPr>
                <w:sz w:val="20"/>
                <w:szCs w:val="20"/>
                <w:lang w:val="en-US"/>
              </w:rPr>
            </w:pPr>
            <w:r w:rsidRPr="000A5805">
              <w:rPr>
                <w:sz w:val="20"/>
                <w:szCs w:val="20"/>
              </w:rPr>
              <w:t>32.8</w:t>
            </w:r>
          </w:p>
        </w:tc>
      </w:tr>
      <w:tr w:rsidR="002C5BC6" w:rsidRPr="004910F0" w14:paraId="369765F6" w14:textId="77777777" w:rsidTr="00FA5BD8">
        <w:trPr>
          <w:trHeight w:val="252"/>
          <w:jc w:val="center"/>
        </w:trPr>
        <w:tc>
          <w:tcPr>
            <w:tcW w:w="3161" w:type="dxa"/>
            <w:tcBorders>
              <w:bottom w:val="dotted" w:sz="4" w:space="0" w:color="auto"/>
            </w:tcBorders>
            <w:vAlign w:val="center"/>
          </w:tcPr>
          <w:p w14:paraId="6C6EF1A6" w14:textId="77777777" w:rsidR="002C5BC6" w:rsidRPr="000A5805" w:rsidRDefault="002C5BC6" w:rsidP="00FA5BD8">
            <w:pPr>
              <w:spacing w:after="20"/>
              <w:ind w:left="227"/>
              <w:rPr>
                <w:sz w:val="20"/>
                <w:szCs w:val="20"/>
                <w:vertAlign w:val="superscript"/>
                <w:lang w:val="en-US"/>
              </w:rPr>
            </w:pPr>
            <w:proofErr w:type="spellStart"/>
            <w:r w:rsidRPr="004910F0">
              <w:rPr>
                <w:sz w:val="20"/>
                <w:szCs w:val="20"/>
                <w:lang w:val="en-US"/>
              </w:rPr>
              <w:t>PSUSI</w:t>
            </w:r>
            <w:r>
              <w:rPr>
                <w:sz w:val="20"/>
                <w:szCs w:val="20"/>
                <w:vertAlign w:val="superscript"/>
                <w:lang w:val="en-US"/>
              </w:rPr>
              <w:t>c</w:t>
            </w:r>
            <w:proofErr w:type="spellEnd"/>
          </w:p>
        </w:tc>
        <w:tc>
          <w:tcPr>
            <w:tcW w:w="537" w:type="dxa"/>
            <w:tcBorders>
              <w:bottom w:val="dotted" w:sz="4" w:space="0" w:color="auto"/>
            </w:tcBorders>
            <w:vAlign w:val="center"/>
          </w:tcPr>
          <w:p w14:paraId="77396C3B" w14:textId="77777777" w:rsidR="002C5BC6" w:rsidRPr="000A5805" w:rsidRDefault="002C5BC6" w:rsidP="00FA5BD8">
            <w:pPr>
              <w:spacing w:after="20"/>
              <w:jc w:val="center"/>
              <w:rPr>
                <w:sz w:val="20"/>
                <w:szCs w:val="20"/>
                <w:lang w:val="en-US"/>
              </w:rPr>
            </w:pPr>
            <w:r w:rsidRPr="000A5805">
              <w:rPr>
                <w:sz w:val="20"/>
                <w:szCs w:val="20"/>
              </w:rPr>
              <w:t>391</w:t>
            </w:r>
          </w:p>
        </w:tc>
        <w:tc>
          <w:tcPr>
            <w:tcW w:w="1559" w:type="dxa"/>
            <w:tcBorders>
              <w:bottom w:val="dotted" w:sz="4" w:space="0" w:color="auto"/>
            </w:tcBorders>
            <w:vAlign w:val="center"/>
          </w:tcPr>
          <w:p w14:paraId="70FA083F" w14:textId="77777777" w:rsidR="002C5BC6" w:rsidRPr="000A5805" w:rsidRDefault="002C5BC6" w:rsidP="00FA5BD8">
            <w:pPr>
              <w:spacing w:after="20"/>
              <w:jc w:val="center"/>
              <w:rPr>
                <w:sz w:val="20"/>
                <w:szCs w:val="20"/>
                <w:lang w:val="en-US"/>
              </w:rPr>
            </w:pPr>
            <w:r w:rsidRPr="000A5805">
              <w:rPr>
                <w:sz w:val="20"/>
                <w:szCs w:val="20"/>
              </w:rPr>
              <w:t>4.1 (3.5)</w:t>
            </w:r>
          </w:p>
        </w:tc>
        <w:tc>
          <w:tcPr>
            <w:tcW w:w="1531" w:type="dxa"/>
            <w:tcBorders>
              <w:bottom w:val="dotted" w:sz="4" w:space="0" w:color="auto"/>
            </w:tcBorders>
            <w:vAlign w:val="center"/>
          </w:tcPr>
          <w:p w14:paraId="431B399F" w14:textId="77777777" w:rsidR="002C5BC6" w:rsidRPr="000A5805" w:rsidRDefault="002C5BC6" w:rsidP="00FA5BD8">
            <w:pPr>
              <w:spacing w:after="20"/>
              <w:jc w:val="center"/>
              <w:rPr>
                <w:sz w:val="20"/>
                <w:szCs w:val="20"/>
                <w:lang w:val="en-US"/>
              </w:rPr>
            </w:pPr>
            <w:r w:rsidRPr="000A5805">
              <w:rPr>
                <w:sz w:val="20"/>
                <w:szCs w:val="20"/>
              </w:rPr>
              <w:t>3.0 (3.0)</w:t>
            </w:r>
          </w:p>
        </w:tc>
        <w:tc>
          <w:tcPr>
            <w:tcW w:w="610" w:type="dxa"/>
            <w:tcBorders>
              <w:bottom w:val="dotted" w:sz="4" w:space="0" w:color="auto"/>
            </w:tcBorders>
            <w:vAlign w:val="center"/>
          </w:tcPr>
          <w:p w14:paraId="067E4F6C" w14:textId="77777777" w:rsidR="002C5BC6" w:rsidRPr="000A5805" w:rsidRDefault="002C5BC6" w:rsidP="00FA5BD8">
            <w:pPr>
              <w:spacing w:after="20"/>
              <w:jc w:val="center"/>
              <w:rPr>
                <w:sz w:val="20"/>
                <w:szCs w:val="20"/>
                <w:lang w:val="en-US"/>
              </w:rPr>
            </w:pPr>
            <w:r w:rsidRPr="000A5805">
              <w:rPr>
                <w:sz w:val="20"/>
                <w:szCs w:val="20"/>
              </w:rPr>
              <w:t>1.0</w:t>
            </w:r>
          </w:p>
        </w:tc>
        <w:tc>
          <w:tcPr>
            <w:tcW w:w="915" w:type="dxa"/>
            <w:tcBorders>
              <w:bottom w:val="dotted" w:sz="4" w:space="0" w:color="auto"/>
            </w:tcBorders>
            <w:vAlign w:val="center"/>
          </w:tcPr>
          <w:p w14:paraId="36B9A0BA" w14:textId="77777777" w:rsidR="002C5BC6" w:rsidRPr="000A5805" w:rsidRDefault="002C5BC6" w:rsidP="00FA5BD8">
            <w:pPr>
              <w:spacing w:after="20"/>
              <w:jc w:val="center"/>
              <w:rPr>
                <w:sz w:val="20"/>
                <w:szCs w:val="20"/>
                <w:lang w:val="en-US"/>
              </w:rPr>
            </w:pPr>
            <w:r w:rsidRPr="000A5805">
              <w:rPr>
                <w:sz w:val="20"/>
                <w:szCs w:val="20"/>
              </w:rPr>
              <w:t>23.0</w:t>
            </w:r>
          </w:p>
        </w:tc>
        <w:tc>
          <w:tcPr>
            <w:tcW w:w="706" w:type="dxa"/>
            <w:tcBorders>
              <w:bottom w:val="dotted" w:sz="4" w:space="0" w:color="auto"/>
            </w:tcBorders>
            <w:vAlign w:val="center"/>
          </w:tcPr>
          <w:p w14:paraId="0A57C5C8" w14:textId="77777777" w:rsidR="002C5BC6" w:rsidRPr="000A5805" w:rsidRDefault="002C5BC6" w:rsidP="00FA5BD8">
            <w:pPr>
              <w:spacing w:after="20"/>
              <w:jc w:val="center"/>
              <w:rPr>
                <w:sz w:val="20"/>
                <w:szCs w:val="20"/>
                <w:lang w:val="en-US"/>
              </w:rPr>
            </w:pPr>
            <w:r w:rsidRPr="000A5805">
              <w:rPr>
                <w:sz w:val="20"/>
                <w:szCs w:val="20"/>
              </w:rPr>
              <w:t>1.7</w:t>
            </w:r>
          </w:p>
        </w:tc>
        <w:tc>
          <w:tcPr>
            <w:tcW w:w="1046" w:type="dxa"/>
            <w:tcBorders>
              <w:bottom w:val="dotted" w:sz="4" w:space="0" w:color="auto"/>
            </w:tcBorders>
            <w:vAlign w:val="center"/>
          </w:tcPr>
          <w:p w14:paraId="644B44B3" w14:textId="77777777" w:rsidR="002C5BC6" w:rsidRPr="000A5805" w:rsidRDefault="002C5BC6" w:rsidP="00FA5BD8">
            <w:pPr>
              <w:spacing w:after="20"/>
              <w:jc w:val="center"/>
              <w:rPr>
                <w:sz w:val="20"/>
                <w:szCs w:val="20"/>
                <w:lang w:val="en-US"/>
              </w:rPr>
            </w:pPr>
            <w:r w:rsidRPr="000A5805">
              <w:rPr>
                <w:sz w:val="20"/>
                <w:szCs w:val="20"/>
              </w:rPr>
              <w:t>3.4</w:t>
            </w:r>
          </w:p>
        </w:tc>
      </w:tr>
      <w:tr w:rsidR="002C5BC6" w:rsidRPr="004910F0" w14:paraId="7F6E19A4" w14:textId="77777777" w:rsidTr="00FA5BD8">
        <w:trPr>
          <w:trHeight w:val="242"/>
          <w:jc w:val="center"/>
        </w:trPr>
        <w:tc>
          <w:tcPr>
            <w:tcW w:w="3161" w:type="dxa"/>
            <w:tcBorders>
              <w:top w:val="dotted" w:sz="4" w:space="0" w:color="auto"/>
            </w:tcBorders>
            <w:vAlign w:val="center"/>
          </w:tcPr>
          <w:p w14:paraId="692F6D86" w14:textId="77777777" w:rsidR="002C5BC6" w:rsidRPr="000A5805" w:rsidRDefault="002C5BC6" w:rsidP="00FA5BD8">
            <w:pPr>
              <w:spacing w:before="20"/>
              <w:rPr>
                <w:rFonts w:eastAsia="Times New Roman" w:cs="Vrinda"/>
                <w:b/>
                <w:sz w:val="20"/>
                <w:szCs w:val="20"/>
                <w:vertAlign w:val="superscript"/>
                <w:lang w:val="en-US"/>
                <w14:ligatures w14:val="none"/>
              </w:rPr>
            </w:pPr>
            <w:r w:rsidRPr="004910F0">
              <w:rPr>
                <w:rFonts w:eastAsia="Times New Roman" w:cs="Vrinda"/>
                <w:b/>
                <w:sz w:val="20"/>
                <w:szCs w:val="20"/>
                <w:lang w:val="en-US"/>
                <w14:ligatures w14:val="none"/>
              </w:rPr>
              <w:t>CANTAB</w:t>
            </w:r>
            <w:r>
              <w:rPr>
                <w:rFonts w:eastAsia="Times New Roman" w:cs="Vrinda"/>
                <w:b/>
                <w:sz w:val="20"/>
                <w:szCs w:val="20"/>
                <w:vertAlign w:val="superscript"/>
                <w:lang w:val="en-US"/>
                <w14:ligatures w14:val="none"/>
              </w:rPr>
              <w:t>d</w:t>
            </w:r>
          </w:p>
        </w:tc>
        <w:tc>
          <w:tcPr>
            <w:tcW w:w="537" w:type="dxa"/>
            <w:tcBorders>
              <w:top w:val="dotted" w:sz="4" w:space="0" w:color="auto"/>
            </w:tcBorders>
            <w:vAlign w:val="center"/>
          </w:tcPr>
          <w:p w14:paraId="5B89A1BE" w14:textId="77777777" w:rsidR="002C5BC6" w:rsidRPr="000A5805" w:rsidRDefault="002C5BC6" w:rsidP="00FA5BD8">
            <w:pPr>
              <w:spacing w:before="20"/>
              <w:jc w:val="center"/>
              <w:rPr>
                <w:sz w:val="20"/>
                <w:szCs w:val="20"/>
                <w:lang w:val="en-US"/>
              </w:rPr>
            </w:pPr>
          </w:p>
        </w:tc>
        <w:tc>
          <w:tcPr>
            <w:tcW w:w="1559" w:type="dxa"/>
            <w:tcBorders>
              <w:top w:val="dotted" w:sz="4" w:space="0" w:color="auto"/>
            </w:tcBorders>
            <w:vAlign w:val="center"/>
          </w:tcPr>
          <w:p w14:paraId="4A0EDDB9" w14:textId="77777777" w:rsidR="002C5BC6" w:rsidRPr="000A5805" w:rsidRDefault="002C5BC6" w:rsidP="00FA5BD8">
            <w:pPr>
              <w:spacing w:before="20"/>
              <w:jc w:val="center"/>
              <w:rPr>
                <w:sz w:val="20"/>
                <w:szCs w:val="20"/>
                <w:lang w:val="en-US"/>
              </w:rPr>
            </w:pPr>
          </w:p>
        </w:tc>
        <w:tc>
          <w:tcPr>
            <w:tcW w:w="1531" w:type="dxa"/>
            <w:tcBorders>
              <w:top w:val="dotted" w:sz="4" w:space="0" w:color="auto"/>
            </w:tcBorders>
            <w:vAlign w:val="center"/>
          </w:tcPr>
          <w:p w14:paraId="375CEB08" w14:textId="77777777" w:rsidR="002C5BC6" w:rsidRPr="000A5805" w:rsidRDefault="002C5BC6" w:rsidP="00FA5BD8">
            <w:pPr>
              <w:spacing w:before="20"/>
              <w:jc w:val="center"/>
              <w:rPr>
                <w:sz w:val="20"/>
                <w:szCs w:val="20"/>
                <w:lang w:val="en-US"/>
              </w:rPr>
            </w:pPr>
          </w:p>
        </w:tc>
        <w:tc>
          <w:tcPr>
            <w:tcW w:w="610" w:type="dxa"/>
            <w:tcBorders>
              <w:top w:val="dotted" w:sz="4" w:space="0" w:color="auto"/>
            </w:tcBorders>
            <w:vAlign w:val="center"/>
          </w:tcPr>
          <w:p w14:paraId="02B1702C" w14:textId="77777777" w:rsidR="002C5BC6" w:rsidRPr="000A5805" w:rsidRDefault="002C5BC6" w:rsidP="00FA5BD8">
            <w:pPr>
              <w:spacing w:before="20"/>
              <w:jc w:val="center"/>
              <w:rPr>
                <w:sz w:val="20"/>
                <w:szCs w:val="20"/>
                <w:lang w:val="en-US"/>
              </w:rPr>
            </w:pPr>
          </w:p>
        </w:tc>
        <w:tc>
          <w:tcPr>
            <w:tcW w:w="915" w:type="dxa"/>
            <w:tcBorders>
              <w:top w:val="dotted" w:sz="4" w:space="0" w:color="auto"/>
            </w:tcBorders>
            <w:vAlign w:val="center"/>
          </w:tcPr>
          <w:p w14:paraId="6C28E86D" w14:textId="77777777" w:rsidR="002C5BC6" w:rsidRPr="000A5805" w:rsidRDefault="002C5BC6" w:rsidP="00FA5BD8">
            <w:pPr>
              <w:spacing w:before="20"/>
              <w:jc w:val="center"/>
              <w:rPr>
                <w:sz w:val="20"/>
                <w:szCs w:val="20"/>
                <w:lang w:val="en-US"/>
              </w:rPr>
            </w:pPr>
          </w:p>
        </w:tc>
        <w:tc>
          <w:tcPr>
            <w:tcW w:w="706" w:type="dxa"/>
            <w:tcBorders>
              <w:top w:val="dotted" w:sz="4" w:space="0" w:color="auto"/>
            </w:tcBorders>
            <w:vAlign w:val="center"/>
          </w:tcPr>
          <w:p w14:paraId="78699063" w14:textId="77777777" w:rsidR="002C5BC6" w:rsidRPr="000A5805" w:rsidRDefault="002C5BC6" w:rsidP="00FA5BD8">
            <w:pPr>
              <w:spacing w:before="20"/>
              <w:jc w:val="center"/>
              <w:rPr>
                <w:sz w:val="20"/>
                <w:szCs w:val="20"/>
                <w:lang w:val="en-US"/>
              </w:rPr>
            </w:pPr>
          </w:p>
        </w:tc>
        <w:tc>
          <w:tcPr>
            <w:tcW w:w="1046" w:type="dxa"/>
            <w:tcBorders>
              <w:top w:val="dotted" w:sz="4" w:space="0" w:color="auto"/>
            </w:tcBorders>
            <w:vAlign w:val="center"/>
          </w:tcPr>
          <w:p w14:paraId="04D52160" w14:textId="77777777" w:rsidR="002C5BC6" w:rsidRPr="000A5805" w:rsidRDefault="002C5BC6" w:rsidP="00FA5BD8">
            <w:pPr>
              <w:spacing w:before="20"/>
              <w:jc w:val="center"/>
              <w:rPr>
                <w:sz w:val="20"/>
                <w:szCs w:val="20"/>
                <w:lang w:val="en-US"/>
              </w:rPr>
            </w:pPr>
          </w:p>
        </w:tc>
      </w:tr>
      <w:tr w:rsidR="002C5BC6" w:rsidRPr="004910F0" w14:paraId="6D3E134A" w14:textId="77777777" w:rsidTr="00FA5BD8">
        <w:trPr>
          <w:trHeight w:val="85"/>
          <w:jc w:val="center"/>
        </w:trPr>
        <w:tc>
          <w:tcPr>
            <w:tcW w:w="3161" w:type="dxa"/>
            <w:vAlign w:val="center"/>
          </w:tcPr>
          <w:p w14:paraId="3DDAAA81" w14:textId="77777777" w:rsidR="002C5BC6" w:rsidRPr="000A5805" w:rsidRDefault="002C5BC6" w:rsidP="00FA5BD8">
            <w:pPr>
              <w:ind w:left="227"/>
              <w:rPr>
                <w:sz w:val="20"/>
                <w:szCs w:val="20"/>
                <w:lang w:val="en-US"/>
              </w:rPr>
            </w:pPr>
            <w:r w:rsidRPr="004910F0">
              <w:rPr>
                <w:rFonts w:eastAsia="Times New Roman" w:cs="Vrinda"/>
                <w:sz w:val="20"/>
                <w:szCs w:val="20"/>
                <w:lang w:val="en-US"/>
                <w14:ligatures w14:val="none"/>
              </w:rPr>
              <w:t>Sustained attention</w:t>
            </w:r>
          </w:p>
        </w:tc>
        <w:tc>
          <w:tcPr>
            <w:tcW w:w="537" w:type="dxa"/>
            <w:vAlign w:val="center"/>
          </w:tcPr>
          <w:p w14:paraId="08CBEF82" w14:textId="77777777" w:rsidR="002C5BC6" w:rsidRPr="000A5805" w:rsidRDefault="002C5BC6" w:rsidP="00FA5BD8">
            <w:pPr>
              <w:jc w:val="center"/>
              <w:rPr>
                <w:sz w:val="20"/>
                <w:szCs w:val="20"/>
                <w:lang w:val="en-US"/>
              </w:rPr>
            </w:pPr>
            <w:r w:rsidRPr="000A5805">
              <w:rPr>
                <w:sz w:val="20"/>
                <w:szCs w:val="20"/>
              </w:rPr>
              <w:t>850</w:t>
            </w:r>
          </w:p>
        </w:tc>
        <w:tc>
          <w:tcPr>
            <w:tcW w:w="1559" w:type="dxa"/>
            <w:vAlign w:val="center"/>
          </w:tcPr>
          <w:p w14:paraId="12AFFD23" w14:textId="77777777" w:rsidR="002C5BC6" w:rsidRPr="000A5805" w:rsidRDefault="002C5BC6" w:rsidP="00FA5BD8">
            <w:pPr>
              <w:jc w:val="center"/>
              <w:rPr>
                <w:sz w:val="20"/>
                <w:szCs w:val="20"/>
                <w:lang w:val="en-US"/>
              </w:rPr>
            </w:pPr>
            <w:r w:rsidRPr="000A5805">
              <w:rPr>
                <w:sz w:val="20"/>
                <w:szCs w:val="20"/>
              </w:rPr>
              <w:t>0.9 (0.1)</w:t>
            </w:r>
          </w:p>
        </w:tc>
        <w:tc>
          <w:tcPr>
            <w:tcW w:w="1531" w:type="dxa"/>
            <w:vAlign w:val="center"/>
          </w:tcPr>
          <w:p w14:paraId="048ECFF5" w14:textId="77777777" w:rsidR="002C5BC6" w:rsidRPr="000A5805" w:rsidRDefault="002C5BC6" w:rsidP="00FA5BD8">
            <w:pPr>
              <w:jc w:val="center"/>
              <w:rPr>
                <w:sz w:val="20"/>
                <w:szCs w:val="20"/>
                <w:lang w:val="en-US"/>
              </w:rPr>
            </w:pPr>
            <w:r w:rsidRPr="000A5805">
              <w:rPr>
                <w:sz w:val="20"/>
                <w:szCs w:val="20"/>
              </w:rPr>
              <w:t>0.9 (0.1)</w:t>
            </w:r>
          </w:p>
        </w:tc>
        <w:tc>
          <w:tcPr>
            <w:tcW w:w="610" w:type="dxa"/>
            <w:vAlign w:val="center"/>
          </w:tcPr>
          <w:p w14:paraId="75CC8BDE" w14:textId="77777777" w:rsidR="002C5BC6" w:rsidRPr="000A5805" w:rsidRDefault="002C5BC6" w:rsidP="00FA5BD8">
            <w:pPr>
              <w:jc w:val="center"/>
              <w:rPr>
                <w:sz w:val="20"/>
                <w:szCs w:val="20"/>
                <w:lang w:val="en-US"/>
              </w:rPr>
            </w:pPr>
            <w:r w:rsidRPr="000A5805">
              <w:rPr>
                <w:sz w:val="20"/>
                <w:szCs w:val="20"/>
              </w:rPr>
              <w:t>0.6</w:t>
            </w:r>
          </w:p>
        </w:tc>
        <w:tc>
          <w:tcPr>
            <w:tcW w:w="915" w:type="dxa"/>
            <w:vAlign w:val="center"/>
          </w:tcPr>
          <w:p w14:paraId="431EC7BF" w14:textId="77777777" w:rsidR="002C5BC6" w:rsidRPr="000A5805" w:rsidRDefault="002C5BC6" w:rsidP="00FA5BD8">
            <w:pPr>
              <w:jc w:val="center"/>
              <w:rPr>
                <w:sz w:val="20"/>
                <w:szCs w:val="20"/>
                <w:lang w:val="en-US"/>
              </w:rPr>
            </w:pPr>
            <w:r w:rsidRPr="000A5805">
              <w:rPr>
                <w:sz w:val="20"/>
                <w:szCs w:val="20"/>
              </w:rPr>
              <w:t>1.0</w:t>
            </w:r>
          </w:p>
        </w:tc>
        <w:tc>
          <w:tcPr>
            <w:tcW w:w="706" w:type="dxa"/>
            <w:vAlign w:val="center"/>
          </w:tcPr>
          <w:p w14:paraId="0EE1CD38" w14:textId="77777777" w:rsidR="002C5BC6" w:rsidRPr="000A5805" w:rsidRDefault="002C5BC6" w:rsidP="00FA5BD8">
            <w:pPr>
              <w:jc w:val="center"/>
              <w:rPr>
                <w:sz w:val="20"/>
                <w:szCs w:val="20"/>
                <w:lang w:val="en-US"/>
              </w:rPr>
            </w:pPr>
            <w:r w:rsidRPr="000A5805">
              <w:rPr>
                <w:sz w:val="20"/>
                <w:szCs w:val="20"/>
              </w:rPr>
              <w:t>-0.9</w:t>
            </w:r>
          </w:p>
        </w:tc>
        <w:tc>
          <w:tcPr>
            <w:tcW w:w="1046" w:type="dxa"/>
            <w:vAlign w:val="center"/>
          </w:tcPr>
          <w:p w14:paraId="078AA73A" w14:textId="77777777" w:rsidR="002C5BC6" w:rsidRPr="000A5805" w:rsidRDefault="002C5BC6" w:rsidP="00FA5BD8">
            <w:pPr>
              <w:jc w:val="center"/>
              <w:rPr>
                <w:sz w:val="20"/>
                <w:szCs w:val="20"/>
                <w:lang w:val="en-US"/>
              </w:rPr>
            </w:pPr>
            <w:r w:rsidRPr="000A5805">
              <w:rPr>
                <w:sz w:val="20"/>
                <w:szCs w:val="20"/>
              </w:rPr>
              <w:t>1.6</w:t>
            </w:r>
          </w:p>
        </w:tc>
      </w:tr>
      <w:tr w:rsidR="002C5BC6" w:rsidRPr="004910F0" w14:paraId="3544F76F" w14:textId="77777777" w:rsidTr="00FA5BD8">
        <w:trPr>
          <w:trHeight w:val="252"/>
          <w:jc w:val="center"/>
        </w:trPr>
        <w:tc>
          <w:tcPr>
            <w:tcW w:w="3161" w:type="dxa"/>
            <w:vAlign w:val="center"/>
          </w:tcPr>
          <w:p w14:paraId="0176F912" w14:textId="77777777" w:rsidR="002C5BC6" w:rsidRPr="000A5805" w:rsidRDefault="002C5BC6" w:rsidP="00FA5BD8">
            <w:pPr>
              <w:ind w:left="227"/>
              <w:rPr>
                <w:sz w:val="20"/>
                <w:szCs w:val="20"/>
                <w:lang w:val="en-US"/>
              </w:rPr>
            </w:pPr>
            <w:r w:rsidRPr="004910F0">
              <w:rPr>
                <w:rFonts w:eastAsia="Times New Roman" w:cs="Vrinda"/>
                <w:sz w:val="20"/>
                <w:szCs w:val="20"/>
                <w:lang w:val="en-US"/>
                <w14:ligatures w14:val="none"/>
              </w:rPr>
              <w:t>Working memory</w:t>
            </w:r>
          </w:p>
        </w:tc>
        <w:tc>
          <w:tcPr>
            <w:tcW w:w="537" w:type="dxa"/>
            <w:vAlign w:val="center"/>
          </w:tcPr>
          <w:p w14:paraId="4C3DCC54" w14:textId="77777777" w:rsidR="002C5BC6" w:rsidRPr="000A5805" w:rsidRDefault="002C5BC6" w:rsidP="00FA5BD8">
            <w:pPr>
              <w:jc w:val="center"/>
              <w:rPr>
                <w:sz w:val="20"/>
                <w:szCs w:val="20"/>
                <w:lang w:val="en-US"/>
              </w:rPr>
            </w:pPr>
            <w:r w:rsidRPr="000A5805">
              <w:rPr>
                <w:sz w:val="20"/>
                <w:szCs w:val="20"/>
              </w:rPr>
              <w:t>849</w:t>
            </w:r>
          </w:p>
        </w:tc>
        <w:tc>
          <w:tcPr>
            <w:tcW w:w="1559" w:type="dxa"/>
            <w:vAlign w:val="center"/>
          </w:tcPr>
          <w:p w14:paraId="79D49379" w14:textId="77777777" w:rsidR="002C5BC6" w:rsidRPr="000A5805" w:rsidRDefault="002C5BC6" w:rsidP="00FA5BD8">
            <w:pPr>
              <w:jc w:val="center"/>
              <w:rPr>
                <w:sz w:val="20"/>
                <w:szCs w:val="20"/>
                <w:lang w:val="en-US"/>
              </w:rPr>
            </w:pPr>
            <w:r w:rsidRPr="000A5805">
              <w:rPr>
                <w:sz w:val="20"/>
                <w:szCs w:val="20"/>
              </w:rPr>
              <w:t>7.2 (7.8)</w:t>
            </w:r>
          </w:p>
        </w:tc>
        <w:tc>
          <w:tcPr>
            <w:tcW w:w="1531" w:type="dxa"/>
            <w:vAlign w:val="center"/>
          </w:tcPr>
          <w:p w14:paraId="6B2A6FE8" w14:textId="77777777" w:rsidR="002C5BC6" w:rsidRPr="000A5805" w:rsidRDefault="002C5BC6" w:rsidP="00FA5BD8">
            <w:pPr>
              <w:jc w:val="center"/>
              <w:rPr>
                <w:sz w:val="20"/>
                <w:szCs w:val="20"/>
                <w:lang w:val="en-US"/>
              </w:rPr>
            </w:pPr>
            <w:r w:rsidRPr="000A5805">
              <w:rPr>
                <w:sz w:val="20"/>
                <w:szCs w:val="20"/>
              </w:rPr>
              <w:t>4.0 (5.9)</w:t>
            </w:r>
          </w:p>
        </w:tc>
        <w:tc>
          <w:tcPr>
            <w:tcW w:w="610" w:type="dxa"/>
            <w:vAlign w:val="center"/>
          </w:tcPr>
          <w:p w14:paraId="5614074C" w14:textId="77777777" w:rsidR="002C5BC6" w:rsidRPr="000A5805" w:rsidRDefault="002C5BC6" w:rsidP="00FA5BD8">
            <w:pPr>
              <w:jc w:val="center"/>
              <w:rPr>
                <w:sz w:val="20"/>
                <w:szCs w:val="20"/>
                <w:lang w:val="en-US"/>
              </w:rPr>
            </w:pPr>
            <w:r w:rsidRPr="000A5805">
              <w:rPr>
                <w:sz w:val="20"/>
                <w:szCs w:val="20"/>
              </w:rPr>
              <w:t>0.0</w:t>
            </w:r>
          </w:p>
        </w:tc>
        <w:tc>
          <w:tcPr>
            <w:tcW w:w="915" w:type="dxa"/>
            <w:vAlign w:val="center"/>
          </w:tcPr>
          <w:p w14:paraId="5968DDBA" w14:textId="77777777" w:rsidR="002C5BC6" w:rsidRPr="000A5805" w:rsidRDefault="002C5BC6" w:rsidP="00FA5BD8">
            <w:pPr>
              <w:jc w:val="center"/>
              <w:rPr>
                <w:sz w:val="20"/>
                <w:szCs w:val="20"/>
                <w:lang w:val="en-US"/>
              </w:rPr>
            </w:pPr>
            <w:r w:rsidRPr="000A5805">
              <w:rPr>
                <w:sz w:val="20"/>
                <w:szCs w:val="20"/>
              </w:rPr>
              <w:t>34.0</w:t>
            </w:r>
          </w:p>
        </w:tc>
        <w:tc>
          <w:tcPr>
            <w:tcW w:w="706" w:type="dxa"/>
            <w:vAlign w:val="center"/>
          </w:tcPr>
          <w:p w14:paraId="270F10B9" w14:textId="77777777" w:rsidR="002C5BC6" w:rsidRPr="000A5805" w:rsidRDefault="002C5BC6" w:rsidP="00FA5BD8">
            <w:pPr>
              <w:jc w:val="center"/>
              <w:rPr>
                <w:sz w:val="20"/>
                <w:szCs w:val="20"/>
                <w:lang w:val="en-US"/>
              </w:rPr>
            </w:pPr>
            <w:r w:rsidRPr="000A5805">
              <w:rPr>
                <w:sz w:val="20"/>
                <w:szCs w:val="20"/>
              </w:rPr>
              <w:t>0.9</w:t>
            </w:r>
          </w:p>
        </w:tc>
        <w:tc>
          <w:tcPr>
            <w:tcW w:w="1046" w:type="dxa"/>
            <w:vAlign w:val="center"/>
          </w:tcPr>
          <w:p w14:paraId="08014F1E" w14:textId="77777777" w:rsidR="002C5BC6" w:rsidRPr="000A5805" w:rsidRDefault="002C5BC6" w:rsidP="00FA5BD8">
            <w:pPr>
              <w:jc w:val="center"/>
              <w:rPr>
                <w:sz w:val="20"/>
                <w:szCs w:val="20"/>
                <w:lang w:val="en-US"/>
              </w:rPr>
            </w:pPr>
            <w:r w:rsidRPr="000A5805">
              <w:rPr>
                <w:sz w:val="20"/>
                <w:szCs w:val="20"/>
              </w:rPr>
              <w:t>-0.2</w:t>
            </w:r>
          </w:p>
        </w:tc>
      </w:tr>
      <w:tr w:rsidR="002C5BC6" w:rsidRPr="004910F0" w14:paraId="214B2354" w14:textId="77777777" w:rsidTr="00FA5BD8">
        <w:trPr>
          <w:trHeight w:val="242"/>
          <w:jc w:val="center"/>
        </w:trPr>
        <w:tc>
          <w:tcPr>
            <w:tcW w:w="3161" w:type="dxa"/>
            <w:tcBorders>
              <w:bottom w:val="dotted" w:sz="4" w:space="0" w:color="auto"/>
            </w:tcBorders>
            <w:vAlign w:val="center"/>
          </w:tcPr>
          <w:p w14:paraId="31D52661" w14:textId="77777777" w:rsidR="002C5BC6" w:rsidRPr="000A5805" w:rsidRDefault="002C5BC6" w:rsidP="00FA5BD8">
            <w:pPr>
              <w:spacing w:after="40"/>
              <w:ind w:left="227"/>
              <w:rPr>
                <w:sz w:val="20"/>
                <w:szCs w:val="20"/>
                <w:lang w:val="en-US"/>
              </w:rPr>
            </w:pPr>
            <w:r w:rsidRPr="004910F0">
              <w:rPr>
                <w:rFonts w:eastAsia="Helvetica" w:cs="Helvetica"/>
                <w:color w:val="000000"/>
                <w:sz w:val="20"/>
                <w:szCs w:val="20"/>
                <w:lang w:val="en-US"/>
                <w14:ligatures w14:val="none"/>
              </w:rPr>
              <w:t>Declarative memory</w:t>
            </w:r>
          </w:p>
        </w:tc>
        <w:tc>
          <w:tcPr>
            <w:tcW w:w="537" w:type="dxa"/>
            <w:tcBorders>
              <w:bottom w:val="dotted" w:sz="4" w:space="0" w:color="auto"/>
            </w:tcBorders>
            <w:vAlign w:val="center"/>
          </w:tcPr>
          <w:p w14:paraId="592E34E6" w14:textId="77777777" w:rsidR="002C5BC6" w:rsidRPr="000A5805" w:rsidRDefault="002C5BC6" w:rsidP="00FA5BD8">
            <w:pPr>
              <w:spacing w:after="40"/>
              <w:jc w:val="center"/>
              <w:rPr>
                <w:sz w:val="20"/>
                <w:szCs w:val="20"/>
                <w:lang w:val="en-US"/>
              </w:rPr>
            </w:pPr>
            <w:r w:rsidRPr="000A5805">
              <w:rPr>
                <w:sz w:val="20"/>
                <w:szCs w:val="20"/>
              </w:rPr>
              <w:t>848</w:t>
            </w:r>
          </w:p>
        </w:tc>
        <w:tc>
          <w:tcPr>
            <w:tcW w:w="1559" w:type="dxa"/>
            <w:tcBorders>
              <w:bottom w:val="dotted" w:sz="4" w:space="0" w:color="auto"/>
            </w:tcBorders>
            <w:vAlign w:val="center"/>
          </w:tcPr>
          <w:p w14:paraId="5CB03757" w14:textId="77777777" w:rsidR="002C5BC6" w:rsidRPr="000A5805" w:rsidRDefault="002C5BC6" w:rsidP="00FA5BD8">
            <w:pPr>
              <w:spacing w:after="40"/>
              <w:jc w:val="center"/>
              <w:rPr>
                <w:sz w:val="20"/>
                <w:szCs w:val="20"/>
                <w:lang w:val="en-US"/>
              </w:rPr>
            </w:pPr>
            <w:r w:rsidRPr="000A5805">
              <w:rPr>
                <w:sz w:val="20"/>
                <w:szCs w:val="20"/>
              </w:rPr>
              <w:t>6.4 (7.8)</w:t>
            </w:r>
          </w:p>
        </w:tc>
        <w:tc>
          <w:tcPr>
            <w:tcW w:w="1531" w:type="dxa"/>
            <w:tcBorders>
              <w:bottom w:val="dotted" w:sz="4" w:space="0" w:color="auto"/>
            </w:tcBorders>
            <w:vAlign w:val="center"/>
          </w:tcPr>
          <w:p w14:paraId="6F47F200" w14:textId="77777777" w:rsidR="002C5BC6" w:rsidRPr="000A5805" w:rsidRDefault="002C5BC6" w:rsidP="00FA5BD8">
            <w:pPr>
              <w:spacing w:after="40"/>
              <w:jc w:val="center"/>
              <w:rPr>
                <w:sz w:val="20"/>
                <w:szCs w:val="20"/>
                <w:lang w:val="en-US"/>
              </w:rPr>
            </w:pPr>
            <w:r w:rsidRPr="000A5805">
              <w:rPr>
                <w:sz w:val="20"/>
                <w:szCs w:val="20"/>
              </w:rPr>
              <w:t>4.0 (4.4)</w:t>
            </w:r>
          </w:p>
        </w:tc>
        <w:tc>
          <w:tcPr>
            <w:tcW w:w="610" w:type="dxa"/>
            <w:tcBorders>
              <w:bottom w:val="dotted" w:sz="4" w:space="0" w:color="auto"/>
            </w:tcBorders>
            <w:vAlign w:val="center"/>
          </w:tcPr>
          <w:p w14:paraId="361BCB55" w14:textId="77777777" w:rsidR="002C5BC6" w:rsidRPr="000A5805" w:rsidRDefault="002C5BC6" w:rsidP="00FA5BD8">
            <w:pPr>
              <w:spacing w:after="40"/>
              <w:jc w:val="center"/>
              <w:rPr>
                <w:sz w:val="20"/>
                <w:szCs w:val="20"/>
                <w:lang w:val="en-US"/>
              </w:rPr>
            </w:pPr>
            <w:r w:rsidRPr="000A5805">
              <w:rPr>
                <w:sz w:val="20"/>
                <w:szCs w:val="20"/>
              </w:rPr>
              <w:t>0.0</w:t>
            </w:r>
          </w:p>
        </w:tc>
        <w:tc>
          <w:tcPr>
            <w:tcW w:w="915" w:type="dxa"/>
            <w:tcBorders>
              <w:bottom w:val="dotted" w:sz="4" w:space="0" w:color="auto"/>
            </w:tcBorders>
            <w:vAlign w:val="center"/>
          </w:tcPr>
          <w:p w14:paraId="635453EB" w14:textId="77777777" w:rsidR="002C5BC6" w:rsidRPr="000A5805" w:rsidRDefault="002C5BC6" w:rsidP="00FA5BD8">
            <w:pPr>
              <w:spacing w:after="40"/>
              <w:jc w:val="center"/>
              <w:rPr>
                <w:sz w:val="20"/>
                <w:szCs w:val="20"/>
                <w:lang w:val="en-US"/>
              </w:rPr>
            </w:pPr>
            <w:r w:rsidRPr="000A5805">
              <w:rPr>
                <w:sz w:val="20"/>
                <w:szCs w:val="20"/>
              </w:rPr>
              <w:t>48.0</w:t>
            </w:r>
          </w:p>
        </w:tc>
        <w:tc>
          <w:tcPr>
            <w:tcW w:w="706" w:type="dxa"/>
            <w:tcBorders>
              <w:bottom w:val="dotted" w:sz="4" w:space="0" w:color="auto"/>
            </w:tcBorders>
            <w:vAlign w:val="center"/>
          </w:tcPr>
          <w:p w14:paraId="3524489F" w14:textId="77777777" w:rsidR="002C5BC6" w:rsidRPr="000A5805" w:rsidRDefault="002C5BC6" w:rsidP="00FA5BD8">
            <w:pPr>
              <w:spacing w:after="40"/>
              <w:jc w:val="center"/>
              <w:rPr>
                <w:sz w:val="20"/>
                <w:szCs w:val="20"/>
                <w:lang w:val="en-US"/>
              </w:rPr>
            </w:pPr>
            <w:r w:rsidRPr="000A5805">
              <w:rPr>
                <w:sz w:val="20"/>
                <w:szCs w:val="20"/>
              </w:rPr>
              <w:t>2.6</w:t>
            </w:r>
          </w:p>
        </w:tc>
        <w:tc>
          <w:tcPr>
            <w:tcW w:w="1046" w:type="dxa"/>
            <w:tcBorders>
              <w:bottom w:val="dotted" w:sz="4" w:space="0" w:color="auto"/>
            </w:tcBorders>
            <w:vAlign w:val="center"/>
          </w:tcPr>
          <w:p w14:paraId="4C02C4F7" w14:textId="77777777" w:rsidR="002C5BC6" w:rsidRPr="000A5805" w:rsidRDefault="002C5BC6" w:rsidP="00FA5BD8">
            <w:pPr>
              <w:spacing w:after="40"/>
              <w:jc w:val="center"/>
              <w:rPr>
                <w:sz w:val="20"/>
                <w:szCs w:val="20"/>
                <w:lang w:val="en-US"/>
              </w:rPr>
            </w:pPr>
            <w:r w:rsidRPr="000A5805">
              <w:rPr>
                <w:sz w:val="20"/>
                <w:szCs w:val="20"/>
              </w:rPr>
              <w:t>8.4</w:t>
            </w:r>
          </w:p>
        </w:tc>
      </w:tr>
      <w:tr w:rsidR="002C5BC6" w:rsidRPr="004910F0" w14:paraId="72DC2A97" w14:textId="77777777" w:rsidTr="00FA5BD8">
        <w:trPr>
          <w:trHeight w:val="242"/>
          <w:jc w:val="center"/>
        </w:trPr>
        <w:tc>
          <w:tcPr>
            <w:tcW w:w="10065" w:type="dxa"/>
            <w:gridSpan w:val="8"/>
            <w:tcBorders>
              <w:top w:val="single" w:sz="4" w:space="0" w:color="auto"/>
              <w:bottom w:val="single" w:sz="4" w:space="0" w:color="auto"/>
            </w:tcBorders>
            <w:vAlign w:val="center"/>
          </w:tcPr>
          <w:p w14:paraId="5A97210F" w14:textId="77777777" w:rsidR="002C5BC6" w:rsidRPr="004910F0" w:rsidRDefault="002C5BC6" w:rsidP="00FA5BD8">
            <w:pPr>
              <w:spacing w:before="40" w:after="40"/>
              <w:jc w:val="center"/>
              <w:rPr>
                <w:b/>
                <w:bCs/>
                <w:sz w:val="20"/>
                <w:szCs w:val="20"/>
                <w:lang w:val="en-US"/>
              </w:rPr>
            </w:pPr>
            <w:r w:rsidRPr="004910F0">
              <w:rPr>
                <w:b/>
                <w:bCs/>
                <w:sz w:val="20"/>
                <w:szCs w:val="20"/>
                <w:lang w:val="en-US"/>
              </w:rPr>
              <w:t>B) Transformed variables</w:t>
            </w:r>
          </w:p>
        </w:tc>
      </w:tr>
      <w:tr w:rsidR="002C5BC6" w:rsidRPr="004910F0" w14:paraId="4682B275" w14:textId="77777777" w:rsidTr="00FA5BD8">
        <w:trPr>
          <w:trHeight w:val="242"/>
          <w:jc w:val="center"/>
        </w:trPr>
        <w:tc>
          <w:tcPr>
            <w:tcW w:w="3161" w:type="dxa"/>
            <w:tcBorders>
              <w:top w:val="single" w:sz="4" w:space="0" w:color="auto"/>
            </w:tcBorders>
            <w:vAlign w:val="center"/>
          </w:tcPr>
          <w:p w14:paraId="035AE383" w14:textId="77777777" w:rsidR="002C5BC6" w:rsidRPr="004910F0" w:rsidRDefault="002C5BC6" w:rsidP="00FA5BD8">
            <w:pPr>
              <w:spacing w:before="40"/>
              <w:rPr>
                <w:b/>
                <w:bCs/>
                <w:sz w:val="20"/>
                <w:szCs w:val="20"/>
                <w:lang w:val="en-US"/>
              </w:rPr>
            </w:pPr>
            <w:r w:rsidRPr="004910F0">
              <w:rPr>
                <w:b/>
                <w:bCs/>
                <w:sz w:val="20"/>
                <w:szCs w:val="20"/>
                <w:lang w:val="en-US"/>
              </w:rPr>
              <w:t>Sociodemographics</w:t>
            </w:r>
          </w:p>
        </w:tc>
        <w:tc>
          <w:tcPr>
            <w:tcW w:w="537" w:type="dxa"/>
            <w:tcBorders>
              <w:top w:val="single" w:sz="4" w:space="0" w:color="auto"/>
            </w:tcBorders>
            <w:vAlign w:val="center"/>
          </w:tcPr>
          <w:p w14:paraId="50D6C76B" w14:textId="77777777" w:rsidR="002C5BC6" w:rsidRPr="004910F0" w:rsidRDefault="002C5BC6" w:rsidP="00FA5BD8">
            <w:pPr>
              <w:spacing w:before="40"/>
              <w:jc w:val="center"/>
              <w:rPr>
                <w:b/>
                <w:bCs/>
                <w:sz w:val="20"/>
                <w:szCs w:val="20"/>
                <w:lang w:val="en-US"/>
              </w:rPr>
            </w:pPr>
          </w:p>
        </w:tc>
        <w:tc>
          <w:tcPr>
            <w:tcW w:w="1559" w:type="dxa"/>
            <w:tcBorders>
              <w:top w:val="single" w:sz="4" w:space="0" w:color="auto"/>
            </w:tcBorders>
            <w:vAlign w:val="center"/>
          </w:tcPr>
          <w:p w14:paraId="5AAD41DD" w14:textId="77777777" w:rsidR="002C5BC6" w:rsidRPr="004910F0" w:rsidRDefault="002C5BC6" w:rsidP="00FA5BD8">
            <w:pPr>
              <w:spacing w:before="40"/>
              <w:jc w:val="center"/>
              <w:rPr>
                <w:b/>
                <w:bCs/>
                <w:sz w:val="20"/>
                <w:szCs w:val="20"/>
                <w:lang w:val="en-US"/>
              </w:rPr>
            </w:pPr>
          </w:p>
        </w:tc>
        <w:tc>
          <w:tcPr>
            <w:tcW w:w="1531" w:type="dxa"/>
            <w:tcBorders>
              <w:top w:val="single" w:sz="4" w:space="0" w:color="auto"/>
            </w:tcBorders>
            <w:vAlign w:val="center"/>
          </w:tcPr>
          <w:p w14:paraId="43C4AE00" w14:textId="77777777" w:rsidR="002C5BC6" w:rsidRPr="004910F0" w:rsidRDefault="002C5BC6" w:rsidP="00FA5BD8">
            <w:pPr>
              <w:spacing w:before="40"/>
              <w:jc w:val="center"/>
              <w:rPr>
                <w:b/>
                <w:bCs/>
                <w:sz w:val="20"/>
                <w:szCs w:val="20"/>
                <w:lang w:val="en-US"/>
              </w:rPr>
            </w:pPr>
          </w:p>
        </w:tc>
        <w:tc>
          <w:tcPr>
            <w:tcW w:w="610" w:type="dxa"/>
            <w:tcBorders>
              <w:top w:val="single" w:sz="4" w:space="0" w:color="auto"/>
            </w:tcBorders>
            <w:vAlign w:val="center"/>
          </w:tcPr>
          <w:p w14:paraId="6B54135C" w14:textId="77777777" w:rsidR="002C5BC6" w:rsidRPr="004910F0" w:rsidRDefault="002C5BC6" w:rsidP="00FA5BD8">
            <w:pPr>
              <w:spacing w:before="40"/>
              <w:jc w:val="center"/>
              <w:rPr>
                <w:b/>
                <w:bCs/>
                <w:sz w:val="20"/>
                <w:szCs w:val="20"/>
                <w:lang w:val="en-US"/>
              </w:rPr>
            </w:pPr>
          </w:p>
        </w:tc>
        <w:tc>
          <w:tcPr>
            <w:tcW w:w="915" w:type="dxa"/>
            <w:tcBorders>
              <w:top w:val="single" w:sz="4" w:space="0" w:color="auto"/>
            </w:tcBorders>
            <w:vAlign w:val="center"/>
          </w:tcPr>
          <w:p w14:paraId="137796B4" w14:textId="77777777" w:rsidR="002C5BC6" w:rsidRPr="004910F0" w:rsidRDefault="002C5BC6" w:rsidP="00FA5BD8">
            <w:pPr>
              <w:spacing w:before="40"/>
              <w:jc w:val="center"/>
              <w:rPr>
                <w:b/>
                <w:bCs/>
                <w:sz w:val="20"/>
                <w:szCs w:val="20"/>
                <w:lang w:val="en-US"/>
              </w:rPr>
            </w:pPr>
          </w:p>
        </w:tc>
        <w:tc>
          <w:tcPr>
            <w:tcW w:w="706" w:type="dxa"/>
            <w:tcBorders>
              <w:top w:val="single" w:sz="4" w:space="0" w:color="auto"/>
            </w:tcBorders>
            <w:vAlign w:val="center"/>
          </w:tcPr>
          <w:p w14:paraId="6DDD289E" w14:textId="77777777" w:rsidR="002C5BC6" w:rsidRPr="004910F0" w:rsidRDefault="002C5BC6" w:rsidP="00FA5BD8">
            <w:pPr>
              <w:spacing w:before="40"/>
              <w:jc w:val="center"/>
              <w:rPr>
                <w:b/>
                <w:bCs/>
                <w:sz w:val="20"/>
                <w:szCs w:val="20"/>
                <w:lang w:val="en-US"/>
              </w:rPr>
            </w:pPr>
          </w:p>
        </w:tc>
        <w:tc>
          <w:tcPr>
            <w:tcW w:w="1046" w:type="dxa"/>
            <w:tcBorders>
              <w:top w:val="single" w:sz="4" w:space="0" w:color="auto"/>
            </w:tcBorders>
            <w:vAlign w:val="center"/>
          </w:tcPr>
          <w:p w14:paraId="586C1C33" w14:textId="77777777" w:rsidR="002C5BC6" w:rsidRPr="004910F0" w:rsidRDefault="002C5BC6" w:rsidP="00FA5BD8">
            <w:pPr>
              <w:spacing w:before="40"/>
              <w:jc w:val="center"/>
              <w:rPr>
                <w:b/>
                <w:bCs/>
                <w:sz w:val="20"/>
                <w:szCs w:val="20"/>
                <w:lang w:val="en-US"/>
              </w:rPr>
            </w:pPr>
          </w:p>
        </w:tc>
      </w:tr>
      <w:tr w:rsidR="002C5BC6" w:rsidRPr="004910F0" w14:paraId="585797EB" w14:textId="77777777" w:rsidTr="00FA5BD8">
        <w:trPr>
          <w:trHeight w:val="242"/>
          <w:jc w:val="center"/>
        </w:trPr>
        <w:tc>
          <w:tcPr>
            <w:tcW w:w="3161" w:type="dxa"/>
            <w:vAlign w:val="center"/>
          </w:tcPr>
          <w:p w14:paraId="1F051BDB" w14:textId="77777777" w:rsidR="002C5BC6" w:rsidRPr="004910F0" w:rsidRDefault="002C5BC6" w:rsidP="00FA5BD8">
            <w:pPr>
              <w:ind w:left="227"/>
              <w:rPr>
                <w:sz w:val="20"/>
                <w:szCs w:val="20"/>
                <w:lang w:val="en-US"/>
              </w:rPr>
            </w:pPr>
            <w:r w:rsidRPr="004910F0">
              <w:rPr>
                <w:rFonts w:eastAsia="Times New Roman" w:cs="Vrinda"/>
                <w:sz w:val="20"/>
                <w:szCs w:val="20"/>
                <w:lang w:val="en-US"/>
                <w14:ligatures w14:val="none"/>
              </w:rPr>
              <w:t xml:space="preserve">Household </w:t>
            </w:r>
            <w:proofErr w:type="spellStart"/>
            <w:r w:rsidRPr="004910F0">
              <w:rPr>
                <w:rFonts w:eastAsia="Times New Roman" w:cs="Vrinda"/>
                <w:sz w:val="20"/>
                <w:szCs w:val="20"/>
                <w:lang w:val="en-US"/>
                <w14:ligatures w14:val="none"/>
              </w:rPr>
              <w:t>SES</w:t>
            </w:r>
            <w:r w:rsidRPr="004910F0">
              <w:rPr>
                <w:rFonts w:eastAsia="Times New Roman" w:cs="Vrinda"/>
                <w:sz w:val="20"/>
                <w:szCs w:val="20"/>
                <w:vertAlign w:val="superscript"/>
                <w:lang w:val="en-US"/>
                <w14:ligatures w14:val="none"/>
              </w:rPr>
              <w:t>a</w:t>
            </w:r>
            <w:proofErr w:type="spellEnd"/>
          </w:p>
        </w:tc>
        <w:tc>
          <w:tcPr>
            <w:tcW w:w="537" w:type="dxa"/>
            <w:vAlign w:val="center"/>
          </w:tcPr>
          <w:p w14:paraId="220A62DF" w14:textId="77777777" w:rsidR="002C5BC6" w:rsidRPr="004910F0" w:rsidRDefault="002C5BC6" w:rsidP="00FA5BD8">
            <w:pPr>
              <w:jc w:val="center"/>
              <w:rPr>
                <w:sz w:val="20"/>
                <w:szCs w:val="20"/>
                <w:lang w:val="en-US"/>
              </w:rPr>
            </w:pPr>
            <w:r w:rsidRPr="0070345D">
              <w:rPr>
                <w:sz w:val="20"/>
                <w:szCs w:val="20"/>
              </w:rPr>
              <w:t>850</w:t>
            </w:r>
          </w:p>
        </w:tc>
        <w:tc>
          <w:tcPr>
            <w:tcW w:w="1559" w:type="dxa"/>
            <w:vAlign w:val="center"/>
          </w:tcPr>
          <w:p w14:paraId="037FD557" w14:textId="77777777" w:rsidR="002C5BC6" w:rsidRPr="004910F0" w:rsidRDefault="002C5BC6" w:rsidP="00FA5BD8">
            <w:pPr>
              <w:jc w:val="center"/>
              <w:rPr>
                <w:sz w:val="20"/>
                <w:szCs w:val="20"/>
                <w:lang w:val="en-US"/>
              </w:rPr>
            </w:pPr>
            <w:r w:rsidRPr="0070345D">
              <w:rPr>
                <w:sz w:val="20"/>
                <w:szCs w:val="20"/>
              </w:rPr>
              <w:t>0.0 (1.0)</w:t>
            </w:r>
          </w:p>
        </w:tc>
        <w:tc>
          <w:tcPr>
            <w:tcW w:w="1531" w:type="dxa"/>
            <w:vAlign w:val="center"/>
          </w:tcPr>
          <w:p w14:paraId="5A28134A" w14:textId="77777777" w:rsidR="002C5BC6" w:rsidRPr="004910F0" w:rsidRDefault="002C5BC6" w:rsidP="00FA5BD8">
            <w:pPr>
              <w:jc w:val="center"/>
              <w:rPr>
                <w:sz w:val="20"/>
                <w:szCs w:val="20"/>
                <w:lang w:val="en-US"/>
              </w:rPr>
            </w:pPr>
            <w:r w:rsidRPr="0070345D">
              <w:rPr>
                <w:sz w:val="20"/>
                <w:szCs w:val="20"/>
              </w:rPr>
              <w:t>0.1 (1.2)</w:t>
            </w:r>
          </w:p>
        </w:tc>
        <w:tc>
          <w:tcPr>
            <w:tcW w:w="610" w:type="dxa"/>
            <w:vAlign w:val="center"/>
          </w:tcPr>
          <w:p w14:paraId="4E78EFEC" w14:textId="77777777" w:rsidR="002C5BC6" w:rsidRPr="004910F0" w:rsidRDefault="002C5BC6" w:rsidP="00FA5BD8">
            <w:pPr>
              <w:jc w:val="center"/>
              <w:rPr>
                <w:sz w:val="20"/>
                <w:szCs w:val="20"/>
                <w:lang w:val="en-US"/>
              </w:rPr>
            </w:pPr>
            <w:r w:rsidRPr="0070345D">
              <w:rPr>
                <w:sz w:val="20"/>
                <w:szCs w:val="20"/>
              </w:rPr>
              <w:t>-1.6</w:t>
            </w:r>
          </w:p>
        </w:tc>
        <w:tc>
          <w:tcPr>
            <w:tcW w:w="915" w:type="dxa"/>
            <w:vAlign w:val="center"/>
          </w:tcPr>
          <w:p w14:paraId="10991C1C" w14:textId="77777777" w:rsidR="002C5BC6" w:rsidRPr="004910F0" w:rsidRDefault="002C5BC6" w:rsidP="00FA5BD8">
            <w:pPr>
              <w:jc w:val="center"/>
              <w:rPr>
                <w:sz w:val="20"/>
                <w:szCs w:val="20"/>
                <w:lang w:val="en-US"/>
              </w:rPr>
            </w:pPr>
            <w:r w:rsidRPr="0070345D">
              <w:rPr>
                <w:sz w:val="20"/>
                <w:szCs w:val="20"/>
              </w:rPr>
              <w:t>2.3</w:t>
            </w:r>
          </w:p>
        </w:tc>
        <w:tc>
          <w:tcPr>
            <w:tcW w:w="706" w:type="dxa"/>
            <w:vAlign w:val="center"/>
          </w:tcPr>
          <w:p w14:paraId="5CD81CCF" w14:textId="77777777" w:rsidR="002C5BC6" w:rsidRPr="004910F0" w:rsidRDefault="002C5BC6" w:rsidP="00FA5BD8">
            <w:pPr>
              <w:jc w:val="center"/>
              <w:rPr>
                <w:sz w:val="20"/>
                <w:szCs w:val="20"/>
                <w:lang w:val="en-US"/>
              </w:rPr>
            </w:pPr>
            <w:r w:rsidRPr="0070345D">
              <w:rPr>
                <w:sz w:val="20"/>
                <w:szCs w:val="20"/>
              </w:rPr>
              <w:t>0.2</w:t>
            </w:r>
          </w:p>
        </w:tc>
        <w:tc>
          <w:tcPr>
            <w:tcW w:w="1046" w:type="dxa"/>
            <w:vAlign w:val="center"/>
          </w:tcPr>
          <w:p w14:paraId="69D62BB4" w14:textId="77777777" w:rsidR="002C5BC6" w:rsidRPr="004910F0" w:rsidRDefault="002C5BC6" w:rsidP="00FA5BD8">
            <w:pPr>
              <w:jc w:val="center"/>
              <w:rPr>
                <w:sz w:val="20"/>
                <w:szCs w:val="20"/>
                <w:lang w:val="en-US"/>
              </w:rPr>
            </w:pPr>
            <w:r w:rsidRPr="0070345D">
              <w:rPr>
                <w:sz w:val="20"/>
                <w:szCs w:val="20"/>
              </w:rPr>
              <w:t>-0.8</w:t>
            </w:r>
          </w:p>
        </w:tc>
      </w:tr>
      <w:tr w:rsidR="002C5BC6" w:rsidRPr="004910F0" w14:paraId="694BE69D" w14:textId="77777777" w:rsidTr="00FA5BD8">
        <w:trPr>
          <w:trHeight w:val="252"/>
          <w:jc w:val="center"/>
        </w:trPr>
        <w:tc>
          <w:tcPr>
            <w:tcW w:w="3161" w:type="dxa"/>
            <w:tcBorders>
              <w:bottom w:val="dotted" w:sz="4" w:space="0" w:color="auto"/>
            </w:tcBorders>
            <w:vAlign w:val="center"/>
          </w:tcPr>
          <w:p w14:paraId="336BF20E" w14:textId="77777777" w:rsidR="002C5BC6" w:rsidRPr="004910F0" w:rsidRDefault="002C5BC6" w:rsidP="00FA5BD8">
            <w:pPr>
              <w:spacing w:after="20"/>
              <w:ind w:left="227"/>
              <w:rPr>
                <w:sz w:val="20"/>
                <w:szCs w:val="20"/>
                <w:lang w:val="en-US"/>
              </w:rPr>
            </w:pPr>
            <w:r w:rsidRPr="004910F0">
              <w:rPr>
                <w:rFonts w:eastAsia="Times New Roman" w:cs="Vrinda"/>
                <w:sz w:val="20"/>
                <w:szCs w:val="20"/>
                <w:lang w:val="en-US"/>
                <w14:ligatures w14:val="none"/>
              </w:rPr>
              <w:t xml:space="preserve">Gaming </w:t>
            </w:r>
            <w:proofErr w:type="spellStart"/>
            <w:r w:rsidRPr="004910F0">
              <w:rPr>
                <w:rFonts w:eastAsia="Times New Roman" w:cs="Vrinda"/>
                <w:sz w:val="20"/>
                <w:szCs w:val="20"/>
                <w:lang w:val="en-US"/>
                <w14:ligatures w14:val="none"/>
              </w:rPr>
              <w:t>experience</w:t>
            </w:r>
            <w:r w:rsidRPr="004910F0">
              <w:rPr>
                <w:rFonts w:eastAsia="Times New Roman" w:cs="Vrinda"/>
                <w:sz w:val="20"/>
                <w:szCs w:val="20"/>
                <w:vertAlign w:val="superscript"/>
                <w:lang w:val="en-US"/>
                <w14:ligatures w14:val="none"/>
              </w:rPr>
              <w:t>b</w:t>
            </w:r>
            <w:proofErr w:type="spellEnd"/>
          </w:p>
        </w:tc>
        <w:tc>
          <w:tcPr>
            <w:tcW w:w="537" w:type="dxa"/>
            <w:tcBorders>
              <w:bottom w:val="dotted" w:sz="4" w:space="0" w:color="auto"/>
            </w:tcBorders>
            <w:vAlign w:val="center"/>
          </w:tcPr>
          <w:p w14:paraId="4F31DB33" w14:textId="77777777" w:rsidR="002C5BC6" w:rsidRPr="004910F0" w:rsidRDefault="002C5BC6" w:rsidP="00FA5BD8">
            <w:pPr>
              <w:spacing w:after="20"/>
              <w:jc w:val="center"/>
              <w:rPr>
                <w:sz w:val="20"/>
                <w:szCs w:val="20"/>
                <w:lang w:val="en-US"/>
              </w:rPr>
            </w:pPr>
            <w:r w:rsidRPr="0070345D">
              <w:rPr>
                <w:sz w:val="20"/>
                <w:szCs w:val="20"/>
              </w:rPr>
              <w:t>850</w:t>
            </w:r>
          </w:p>
        </w:tc>
        <w:tc>
          <w:tcPr>
            <w:tcW w:w="1559" w:type="dxa"/>
            <w:tcBorders>
              <w:bottom w:val="dotted" w:sz="4" w:space="0" w:color="auto"/>
            </w:tcBorders>
            <w:vAlign w:val="center"/>
          </w:tcPr>
          <w:p w14:paraId="46B324BE" w14:textId="77777777" w:rsidR="002C5BC6" w:rsidRPr="004910F0" w:rsidRDefault="002C5BC6" w:rsidP="00FA5BD8">
            <w:pPr>
              <w:spacing w:after="20"/>
              <w:jc w:val="center"/>
              <w:rPr>
                <w:sz w:val="20"/>
                <w:szCs w:val="20"/>
                <w:lang w:val="en-US"/>
              </w:rPr>
            </w:pPr>
            <w:r w:rsidRPr="0070345D">
              <w:rPr>
                <w:sz w:val="20"/>
                <w:szCs w:val="20"/>
              </w:rPr>
              <w:t>0.0 (1.0)</w:t>
            </w:r>
          </w:p>
        </w:tc>
        <w:tc>
          <w:tcPr>
            <w:tcW w:w="1531" w:type="dxa"/>
            <w:tcBorders>
              <w:bottom w:val="dotted" w:sz="4" w:space="0" w:color="auto"/>
            </w:tcBorders>
            <w:vAlign w:val="center"/>
          </w:tcPr>
          <w:p w14:paraId="61957878" w14:textId="77777777" w:rsidR="002C5BC6" w:rsidRPr="004910F0" w:rsidRDefault="002C5BC6" w:rsidP="00FA5BD8">
            <w:pPr>
              <w:spacing w:after="20"/>
              <w:jc w:val="center"/>
              <w:rPr>
                <w:sz w:val="20"/>
                <w:szCs w:val="20"/>
                <w:lang w:val="en-US"/>
              </w:rPr>
            </w:pPr>
            <w:r w:rsidRPr="0070345D">
              <w:rPr>
                <w:sz w:val="20"/>
                <w:szCs w:val="20"/>
              </w:rPr>
              <w:t>-0.5 (0.4)</w:t>
            </w:r>
          </w:p>
        </w:tc>
        <w:tc>
          <w:tcPr>
            <w:tcW w:w="610" w:type="dxa"/>
            <w:tcBorders>
              <w:bottom w:val="dotted" w:sz="4" w:space="0" w:color="auto"/>
            </w:tcBorders>
            <w:vAlign w:val="center"/>
          </w:tcPr>
          <w:p w14:paraId="3E3B7F91" w14:textId="77777777" w:rsidR="002C5BC6" w:rsidRPr="004910F0" w:rsidRDefault="002C5BC6" w:rsidP="00FA5BD8">
            <w:pPr>
              <w:spacing w:after="20"/>
              <w:jc w:val="center"/>
              <w:rPr>
                <w:sz w:val="20"/>
                <w:szCs w:val="20"/>
                <w:lang w:val="en-US"/>
              </w:rPr>
            </w:pPr>
            <w:r w:rsidRPr="0070345D">
              <w:rPr>
                <w:sz w:val="20"/>
                <w:szCs w:val="20"/>
              </w:rPr>
              <w:t>-0.8</w:t>
            </w:r>
          </w:p>
        </w:tc>
        <w:tc>
          <w:tcPr>
            <w:tcW w:w="915" w:type="dxa"/>
            <w:tcBorders>
              <w:bottom w:val="dotted" w:sz="4" w:space="0" w:color="auto"/>
            </w:tcBorders>
            <w:vAlign w:val="center"/>
          </w:tcPr>
          <w:p w14:paraId="0B99ADB4" w14:textId="77777777" w:rsidR="002C5BC6" w:rsidRPr="004910F0" w:rsidRDefault="002C5BC6" w:rsidP="00FA5BD8">
            <w:pPr>
              <w:spacing w:after="20"/>
              <w:jc w:val="center"/>
              <w:rPr>
                <w:sz w:val="20"/>
                <w:szCs w:val="20"/>
                <w:lang w:val="en-US"/>
              </w:rPr>
            </w:pPr>
            <w:r w:rsidRPr="0070345D">
              <w:rPr>
                <w:sz w:val="20"/>
                <w:szCs w:val="20"/>
              </w:rPr>
              <w:t>2.8</w:t>
            </w:r>
          </w:p>
        </w:tc>
        <w:tc>
          <w:tcPr>
            <w:tcW w:w="706" w:type="dxa"/>
            <w:tcBorders>
              <w:bottom w:val="dotted" w:sz="4" w:space="0" w:color="auto"/>
            </w:tcBorders>
            <w:vAlign w:val="center"/>
          </w:tcPr>
          <w:p w14:paraId="21A98592" w14:textId="77777777" w:rsidR="002C5BC6" w:rsidRPr="004910F0" w:rsidRDefault="002C5BC6" w:rsidP="00FA5BD8">
            <w:pPr>
              <w:spacing w:after="20"/>
              <w:jc w:val="center"/>
              <w:rPr>
                <w:sz w:val="20"/>
                <w:szCs w:val="20"/>
                <w:lang w:val="en-US"/>
              </w:rPr>
            </w:pPr>
            <w:r w:rsidRPr="0070345D">
              <w:rPr>
                <w:sz w:val="20"/>
                <w:szCs w:val="20"/>
              </w:rPr>
              <w:t>1.1</w:t>
            </w:r>
          </w:p>
        </w:tc>
        <w:tc>
          <w:tcPr>
            <w:tcW w:w="1046" w:type="dxa"/>
            <w:tcBorders>
              <w:bottom w:val="dotted" w:sz="4" w:space="0" w:color="auto"/>
            </w:tcBorders>
            <w:vAlign w:val="center"/>
          </w:tcPr>
          <w:p w14:paraId="7F75E7D6" w14:textId="77777777" w:rsidR="002C5BC6" w:rsidRPr="004910F0" w:rsidRDefault="002C5BC6" w:rsidP="00FA5BD8">
            <w:pPr>
              <w:spacing w:after="20"/>
              <w:jc w:val="center"/>
              <w:rPr>
                <w:sz w:val="20"/>
                <w:szCs w:val="20"/>
                <w:lang w:val="en-US"/>
              </w:rPr>
            </w:pPr>
            <w:r w:rsidRPr="0070345D">
              <w:rPr>
                <w:sz w:val="20"/>
                <w:szCs w:val="20"/>
              </w:rPr>
              <w:t>0.2</w:t>
            </w:r>
          </w:p>
        </w:tc>
      </w:tr>
      <w:tr w:rsidR="002C5BC6" w:rsidRPr="000C045D" w14:paraId="06D246D7" w14:textId="77777777" w:rsidTr="00FA5BD8">
        <w:trPr>
          <w:trHeight w:val="242"/>
          <w:jc w:val="center"/>
        </w:trPr>
        <w:tc>
          <w:tcPr>
            <w:tcW w:w="3161" w:type="dxa"/>
            <w:tcBorders>
              <w:top w:val="dotted" w:sz="4" w:space="0" w:color="auto"/>
            </w:tcBorders>
            <w:vAlign w:val="center"/>
          </w:tcPr>
          <w:p w14:paraId="1FDB0834" w14:textId="77777777" w:rsidR="002C5BC6" w:rsidRPr="004910F0" w:rsidRDefault="002C5BC6" w:rsidP="00FA5BD8">
            <w:pPr>
              <w:spacing w:before="20"/>
              <w:rPr>
                <w:rFonts w:eastAsia="Helvetica" w:cs="Helvetica"/>
                <w:color w:val="000000"/>
                <w:sz w:val="20"/>
                <w:szCs w:val="20"/>
                <w:lang w:val="en-US"/>
                <w14:ligatures w14:val="none"/>
              </w:rPr>
            </w:pPr>
            <w:r w:rsidRPr="004910F0">
              <w:rPr>
                <w:rFonts w:eastAsia="Helvetica" w:cs="Helvetica"/>
                <w:b/>
                <w:color w:val="000000"/>
                <w:sz w:val="20"/>
                <w:szCs w:val="20"/>
                <w:lang w:val="en-US"/>
                <w14:ligatures w14:val="none"/>
              </w:rPr>
              <w:t>Substances in hair (</w:t>
            </w:r>
            <w:proofErr w:type="spellStart"/>
            <w:r w:rsidRPr="004910F0">
              <w:rPr>
                <w:rFonts w:eastAsia="Helvetica" w:cs="Helvetica"/>
                <w:b/>
                <w:color w:val="000000"/>
                <w:sz w:val="20"/>
                <w:szCs w:val="20"/>
                <w:lang w:val="en-US"/>
                <w14:ligatures w14:val="none"/>
              </w:rPr>
              <w:t>pg</w:t>
            </w:r>
            <w:proofErr w:type="spellEnd"/>
            <w:r w:rsidRPr="004910F0">
              <w:rPr>
                <w:rFonts w:eastAsia="Helvetica" w:cs="Helvetica"/>
                <w:b/>
                <w:color w:val="000000"/>
                <w:sz w:val="20"/>
                <w:szCs w:val="20"/>
                <w:lang w:val="en-US"/>
                <w14:ligatures w14:val="none"/>
              </w:rPr>
              <w:t>/mg)</w:t>
            </w:r>
          </w:p>
        </w:tc>
        <w:tc>
          <w:tcPr>
            <w:tcW w:w="537" w:type="dxa"/>
            <w:tcBorders>
              <w:top w:val="dotted" w:sz="4" w:space="0" w:color="auto"/>
            </w:tcBorders>
            <w:vAlign w:val="center"/>
          </w:tcPr>
          <w:p w14:paraId="30D66D56" w14:textId="77777777" w:rsidR="002C5BC6" w:rsidRPr="004910F0" w:rsidRDefault="002C5BC6" w:rsidP="00FA5BD8">
            <w:pPr>
              <w:spacing w:before="20"/>
              <w:jc w:val="center"/>
              <w:rPr>
                <w:sz w:val="20"/>
                <w:szCs w:val="20"/>
                <w:lang w:val="en-US"/>
              </w:rPr>
            </w:pPr>
          </w:p>
        </w:tc>
        <w:tc>
          <w:tcPr>
            <w:tcW w:w="1559" w:type="dxa"/>
            <w:tcBorders>
              <w:top w:val="dotted" w:sz="4" w:space="0" w:color="auto"/>
            </w:tcBorders>
            <w:vAlign w:val="center"/>
          </w:tcPr>
          <w:p w14:paraId="2D2D49CB" w14:textId="77777777" w:rsidR="002C5BC6" w:rsidRPr="004910F0" w:rsidRDefault="002C5BC6" w:rsidP="00FA5BD8">
            <w:pPr>
              <w:spacing w:before="20"/>
              <w:jc w:val="center"/>
              <w:rPr>
                <w:sz w:val="20"/>
                <w:szCs w:val="20"/>
                <w:lang w:val="en-US"/>
              </w:rPr>
            </w:pPr>
          </w:p>
        </w:tc>
        <w:tc>
          <w:tcPr>
            <w:tcW w:w="1531" w:type="dxa"/>
            <w:tcBorders>
              <w:top w:val="dotted" w:sz="4" w:space="0" w:color="auto"/>
            </w:tcBorders>
            <w:vAlign w:val="center"/>
          </w:tcPr>
          <w:p w14:paraId="3D74CA83" w14:textId="77777777" w:rsidR="002C5BC6" w:rsidRPr="004910F0" w:rsidRDefault="002C5BC6" w:rsidP="00FA5BD8">
            <w:pPr>
              <w:spacing w:before="20"/>
              <w:jc w:val="center"/>
              <w:rPr>
                <w:sz w:val="20"/>
                <w:szCs w:val="20"/>
                <w:lang w:val="en-US"/>
              </w:rPr>
            </w:pPr>
          </w:p>
        </w:tc>
        <w:tc>
          <w:tcPr>
            <w:tcW w:w="610" w:type="dxa"/>
            <w:tcBorders>
              <w:top w:val="dotted" w:sz="4" w:space="0" w:color="auto"/>
            </w:tcBorders>
            <w:vAlign w:val="center"/>
          </w:tcPr>
          <w:p w14:paraId="4489CE4B" w14:textId="77777777" w:rsidR="002C5BC6" w:rsidRPr="004910F0" w:rsidRDefault="002C5BC6" w:rsidP="00FA5BD8">
            <w:pPr>
              <w:spacing w:before="20"/>
              <w:jc w:val="center"/>
              <w:rPr>
                <w:sz w:val="20"/>
                <w:szCs w:val="20"/>
                <w:lang w:val="en-US"/>
              </w:rPr>
            </w:pPr>
          </w:p>
        </w:tc>
        <w:tc>
          <w:tcPr>
            <w:tcW w:w="915" w:type="dxa"/>
            <w:tcBorders>
              <w:top w:val="dotted" w:sz="4" w:space="0" w:color="auto"/>
            </w:tcBorders>
            <w:vAlign w:val="center"/>
          </w:tcPr>
          <w:p w14:paraId="75BBF0C1" w14:textId="77777777" w:rsidR="002C5BC6" w:rsidRPr="004910F0" w:rsidRDefault="002C5BC6" w:rsidP="00FA5BD8">
            <w:pPr>
              <w:spacing w:before="20"/>
              <w:jc w:val="center"/>
              <w:rPr>
                <w:sz w:val="20"/>
                <w:szCs w:val="20"/>
                <w:lang w:val="en-US"/>
              </w:rPr>
            </w:pPr>
          </w:p>
        </w:tc>
        <w:tc>
          <w:tcPr>
            <w:tcW w:w="706" w:type="dxa"/>
            <w:tcBorders>
              <w:top w:val="dotted" w:sz="4" w:space="0" w:color="auto"/>
            </w:tcBorders>
            <w:vAlign w:val="center"/>
          </w:tcPr>
          <w:p w14:paraId="46101054" w14:textId="77777777" w:rsidR="002C5BC6" w:rsidRPr="004910F0" w:rsidRDefault="002C5BC6" w:rsidP="00FA5BD8">
            <w:pPr>
              <w:spacing w:before="20"/>
              <w:jc w:val="center"/>
              <w:rPr>
                <w:sz w:val="20"/>
                <w:szCs w:val="20"/>
                <w:lang w:val="en-US"/>
              </w:rPr>
            </w:pPr>
          </w:p>
        </w:tc>
        <w:tc>
          <w:tcPr>
            <w:tcW w:w="1046" w:type="dxa"/>
            <w:tcBorders>
              <w:top w:val="dotted" w:sz="4" w:space="0" w:color="auto"/>
            </w:tcBorders>
            <w:vAlign w:val="center"/>
          </w:tcPr>
          <w:p w14:paraId="714F35DD" w14:textId="77777777" w:rsidR="002C5BC6" w:rsidRPr="004910F0" w:rsidRDefault="002C5BC6" w:rsidP="00FA5BD8">
            <w:pPr>
              <w:spacing w:before="20"/>
              <w:jc w:val="center"/>
              <w:rPr>
                <w:sz w:val="20"/>
                <w:szCs w:val="20"/>
                <w:lang w:val="en-US"/>
              </w:rPr>
            </w:pPr>
          </w:p>
        </w:tc>
      </w:tr>
      <w:tr w:rsidR="002C5BC6" w:rsidRPr="004910F0" w14:paraId="50D2A10D" w14:textId="77777777" w:rsidTr="00FA5BD8">
        <w:trPr>
          <w:trHeight w:val="242"/>
          <w:jc w:val="center"/>
        </w:trPr>
        <w:tc>
          <w:tcPr>
            <w:tcW w:w="3161" w:type="dxa"/>
            <w:vAlign w:val="center"/>
          </w:tcPr>
          <w:p w14:paraId="4BF45AC8" w14:textId="77777777" w:rsidR="002C5BC6" w:rsidRPr="004910F0" w:rsidRDefault="002C5BC6" w:rsidP="00FA5BD8">
            <w:pPr>
              <w:ind w:left="227"/>
              <w:rPr>
                <w:sz w:val="20"/>
                <w:szCs w:val="20"/>
                <w:lang w:val="en-US"/>
              </w:rPr>
            </w:pPr>
            <w:r w:rsidRPr="004910F0">
              <w:rPr>
                <w:sz w:val="20"/>
                <w:szCs w:val="20"/>
                <w:lang w:val="en-US"/>
              </w:rPr>
              <w:t>Cannabis (THC)</w:t>
            </w:r>
          </w:p>
        </w:tc>
        <w:tc>
          <w:tcPr>
            <w:tcW w:w="537" w:type="dxa"/>
            <w:vAlign w:val="center"/>
          </w:tcPr>
          <w:p w14:paraId="784B78BA" w14:textId="77777777" w:rsidR="002C5BC6" w:rsidRPr="004910F0" w:rsidRDefault="002C5BC6" w:rsidP="00FA5BD8">
            <w:pPr>
              <w:jc w:val="center"/>
              <w:rPr>
                <w:sz w:val="20"/>
                <w:szCs w:val="20"/>
                <w:lang w:val="en-US"/>
              </w:rPr>
            </w:pPr>
            <w:r w:rsidRPr="0070345D">
              <w:rPr>
                <w:sz w:val="20"/>
                <w:szCs w:val="20"/>
              </w:rPr>
              <w:t>116</w:t>
            </w:r>
          </w:p>
        </w:tc>
        <w:tc>
          <w:tcPr>
            <w:tcW w:w="1559" w:type="dxa"/>
            <w:vAlign w:val="center"/>
          </w:tcPr>
          <w:p w14:paraId="0263821E" w14:textId="77777777" w:rsidR="002C5BC6" w:rsidRPr="004910F0" w:rsidRDefault="002C5BC6" w:rsidP="00FA5BD8">
            <w:pPr>
              <w:jc w:val="center"/>
              <w:rPr>
                <w:sz w:val="20"/>
                <w:szCs w:val="20"/>
                <w:lang w:val="en-US"/>
              </w:rPr>
            </w:pPr>
            <w:r w:rsidRPr="0070345D">
              <w:rPr>
                <w:sz w:val="20"/>
                <w:szCs w:val="20"/>
              </w:rPr>
              <w:t>2.4 (0.7)</w:t>
            </w:r>
          </w:p>
        </w:tc>
        <w:tc>
          <w:tcPr>
            <w:tcW w:w="1531" w:type="dxa"/>
            <w:vAlign w:val="center"/>
          </w:tcPr>
          <w:p w14:paraId="3E8366D4" w14:textId="77777777" w:rsidR="002C5BC6" w:rsidRPr="004910F0" w:rsidRDefault="002C5BC6" w:rsidP="00FA5BD8">
            <w:pPr>
              <w:jc w:val="center"/>
              <w:rPr>
                <w:sz w:val="20"/>
                <w:szCs w:val="20"/>
                <w:lang w:val="en-US"/>
              </w:rPr>
            </w:pPr>
            <w:r w:rsidRPr="0070345D">
              <w:rPr>
                <w:sz w:val="20"/>
                <w:szCs w:val="20"/>
              </w:rPr>
              <w:t>2.4 (0.8)</w:t>
            </w:r>
          </w:p>
        </w:tc>
        <w:tc>
          <w:tcPr>
            <w:tcW w:w="610" w:type="dxa"/>
            <w:vAlign w:val="center"/>
          </w:tcPr>
          <w:p w14:paraId="520CBA1E" w14:textId="77777777" w:rsidR="002C5BC6" w:rsidRPr="004910F0" w:rsidRDefault="002C5BC6" w:rsidP="00FA5BD8">
            <w:pPr>
              <w:jc w:val="center"/>
              <w:rPr>
                <w:sz w:val="20"/>
                <w:szCs w:val="20"/>
                <w:lang w:val="en-US"/>
              </w:rPr>
            </w:pPr>
            <w:r w:rsidRPr="0070345D">
              <w:rPr>
                <w:sz w:val="20"/>
                <w:szCs w:val="20"/>
              </w:rPr>
              <w:t>1.1</w:t>
            </w:r>
          </w:p>
        </w:tc>
        <w:tc>
          <w:tcPr>
            <w:tcW w:w="915" w:type="dxa"/>
            <w:vAlign w:val="center"/>
          </w:tcPr>
          <w:p w14:paraId="4D4CFF58" w14:textId="77777777" w:rsidR="002C5BC6" w:rsidRPr="004910F0" w:rsidRDefault="002C5BC6" w:rsidP="00FA5BD8">
            <w:pPr>
              <w:jc w:val="center"/>
              <w:rPr>
                <w:sz w:val="20"/>
                <w:szCs w:val="20"/>
                <w:lang w:val="en-US"/>
              </w:rPr>
            </w:pPr>
            <w:r w:rsidRPr="0070345D">
              <w:rPr>
                <w:sz w:val="20"/>
                <w:szCs w:val="20"/>
              </w:rPr>
              <w:t>4.0</w:t>
            </w:r>
          </w:p>
        </w:tc>
        <w:tc>
          <w:tcPr>
            <w:tcW w:w="706" w:type="dxa"/>
            <w:vAlign w:val="center"/>
          </w:tcPr>
          <w:p w14:paraId="1DECA2C5" w14:textId="77777777" w:rsidR="002C5BC6" w:rsidRPr="004910F0" w:rsidRDefault="002C5BC6" w:rsidP="00FA5BD8">
            <w:pPr>
              <w:jc w:val="center"/>
              <w:rPr>
                <w:sz w:val="20"/>
                <w:szCs w:val="20"/>
                <w:lang w:val="en-US"/>
              </w:rPr>
            </w:pPr>
            <w:r w:rsidRPr="0070345D">
              <w:rPr>
                <w:sz w:val="20"/>
                <w:szCs w:val="20"/>
              </w:rPr>
              <w:t>0.1</w:t>
            </w:r>
          </w:p>
        </w:tc>
        <w:tc>
          <w:tcPr>
            <w:tcW w:w="1046" w:type="dxa"/>
            <w:vAlign w:val="center"/>
          </w:tcPr>
          <w:p w14:paraId="1A2D2434" w14:textId="77777777" w:rsidR="002C5BC6" w:rsidRPr="004910F0" w:rsidRDefault="002C5BC6" w:rsidP="00FA5BD8">
            <w:pPr>
              <w:jc w:val="center"/>
              <w:rPr>
                <w:sz w:val="20"/>
                <w:szCs w:val="20"/>
                <w:lang w:val="en-US"/>
              </w:rPr>
            </w:pPr>
            <w:r w:rsidRPr="0070345D">
              <w:rPr>
                <w:sz w:val="20"/>
                <w:szCs w:val="20"/>
              </w:rPr>
              <w:t>-0.9</w:t>
            </w:r>
          </w:p>
        </w:tc>
      </w:tr>
      <w:tr w:rsidR="002C5BC6" w:rsidRPr="004910F0" w14:paraId="254B0120" w14:textId="77777777" w:rsidTr="00FA5BD8">
        <w:trPr>
          <w:trHeight w:val="252"/>
          <w:jc w:val="center"/>
        </w:trPr>
        <w:tc>
          <w:tcPr>
            <w:tcW w:w="3161" w:type="dxa"/>
            <w:vAlign w:val="center"/>
          </w:tcPr>
          <w:p w14:paraId="3B795879" w14:textId="77777777" w:rsidR="002C5BC6" w:rsidRPr="004910F0" w:rsidRDefault="002C5BC6" w:rsidP="00FA5BD8">
            <w:pPr>
              <w:ind w:left="227"/>
              <w:rPr>
                <w:sz w:val="20"/>
                <w:szCs w:val="20"/>
                <w:lang w:val="en-US"/>
              </w:rPr>
            </w:pPr>
            <w:r w:rsidRPr="004910F0">
              <w:rPr>
                <w:sz w:val="20"/>
                <w:szCs w:val="20"/>
                <w:lang w:val="en-US"/>
              </w:rPr>
              <w:t>Cannabidiol (CBD)</w:t>
            </w:r>
          </w:p>
        </w:tc>
        <w:tc>
          <w:tcPr>
            <w:tcW w:w="537" w:type="dxa"/>
            <w:vAlign w:val="center"/>
          </w:tcPr>
          <w:p w14:paraId="3943F140" w14:textId="77777777" w:rsidR="002C5BC6" w:rsidRPr="004910F0" w:rsidRDefault="002C5BC6" w:rsidP="00FA5BD8">
            <w:pPr>
              <w:jc w:val="center"/>
              <w:rPr>
                <w:sz w:val="20"/>
                <w:szCs w:val="20"/>
                <w:lang w:val="en-US"/>
              </w:rPr>
            </w:pPr>
            <w:r w:rsidRPr="0070345D">
              <w:rPr>
                <w:sz w:val="20"/>
                <w:szCs w:val="20"/>
              </w:rPr>
              <w:t>71</w:t>
            </w:r>
          </w:p>
        </w:tc>
        <w:tc>
          <w:tcPr>
            <w:tcW w:w="1559" w:type="dxa"/>
            <w:vAlign w:val="center"/>
          </w:tcPr>
          <w:p w14:paraId="7E8AEF2D" w14:textId="77777777" w:rsidR="002C5BC6" w:rsidRPr="004910F0" w:rsidRDefault="002C5BC6" w:rsidP="00FA5BD8">
            <w:pPr>
              <w:jc w:val="center"/>
              <w:rPr>
                <w:sz w:val="20"/>
                <w:szCs w:val="20"/>
                <w:lang w:val="en-US"/>
              </w:rPr>
            </w:pPr>
            <w:r w:rsidRPr="0070345D">
              <w:rPr>
                <w:sz w:val="20"/>
                <w:szCs w:val="20"/>
              </w:rPr>
              <w:t>3.1 (1.2)</w:t>
            </w:r>
          </w:p>
        </w:tc>
        <w:tc>
          <w:tcPr>
            <w:tcW w:w="1531" w:type="dxa"/>
            <w:vAlign w:val="center"/>
          </w:tcPr>
          <w:p w14:paraId="330683C4" w14:textId="77777777" w:rsidR="002C5BC6" w:rsidRPr="004910F0" w:rsidRDefault="002C5BC6" w:rsidP="00FA5BD8">
            <w:pPr>
              <w:jc w:val="center"/>
              <w:rPr>
                <w:sz w:val="20"/>
                <w:szCs w:val="20"/>
                <w:lang w:val="en-US"/>
              </w:rPr>
            </w:pPr>
            <w:r w:rsidRPr="0070345D">
              <w:rPr>
                <w:sz w:val="20"/>
                <w:szCs w:val="20"/>
              </w:rPr>
              <w:t>2.8 (1.1)</w:t>
            </w:r>
          </w:p>
        </w:tc>
        <w:tc>
          <w:tcPr>
            <w:tcW w:w="610" w:type="dxa"/>
            <w:vAlign w:val="center"/>
          </w:tcPr>
          <w:p w14:paraId="1BF9B7C5" w14:textId="77777777" w:rsidR="002C5BC6" w:rsidRPr="004910F0" w:rsidRDefault="002C5BC6" w:rsidP="00FA5BD8">
            <w:pPr>
              <w:jc w:val="center"/>
              <w:rPr>
                <w:sz w:val="20"/>
                <w:szCs w:val="20"/>
                <w:lang w:val="en-US"/>
              </w:rPr>
            </w:pPr>
            <w:r w:rsidRPr="0070345D">
              <w:rPr>
                <w:sz w:val="20"/>
                <w:szCs w:val="20"/>
              </w:rPr>
              <w:t>0.5</w:t>
            </w:r>
          </w:p>
        </w:tc>
        <w:tc>
          <w:tcPr>
            <w:tcW w:w="915" w:type="dxa"/>
            <w:vAlign w:val="center"/>
          </w:tcPr>
          <w:p w14:paraId="560BB192" w14:textId="77777777" w:rsidR="002C5BC6" w:rsidRPr="004910F0" w:rsidRDefault="002C5BC6" w:rsidP="00FA5BD8">
            <w:pPr>
              <w:jc w:val="center"/>
              <w:rPr>
                <w:sz w:val="20"/>
                <w:szCs w:val="20"/>
                <w:lang w:val="en-US"/>
              </w:rPr>
            </w:pPr>
            <w:r w:rsidRPr="0070345D">
              <w:rPr>
                <w:sz w:val="20"/>
                <w:szCs w:val="20"/>
              </w:rPr>
              <w:t>7.1</w:t>
            </w:r>
          </w:p>
        </w:tc>
        <w:tc>
          <w:tcPr>
            <w:tcW w:w="706" w:type="dxa"/>
            <w:vAlign w:val="center"/>
          </w:tcPr>
          <w:p w14:paraId="19A7FFF0" w14:textId="77777777" w:rsidR="002C5BC6" w:rsidRPr="004910F0" w:rsidRDefault="002C5BC6" w:rsidP="00FA5BD8">
            <w:pPr>
              <w:jc w:val="center"/>
              <w:rPr>
                <w:sz w:val="20"/>
                <w:szCs w:val="20"/>
                <w:lang w:val="en-US"/>
              </w:rPr>
            </w:pPr>
            <w:r w:rsidRPr="0070345D">
              <w:rPr>
                <w:sz w:val="20"/>
                <w:szCs w:val="20"/>
              </w:rPr>
              <w:t>1.0</w:t>
            </w:r>
          </w:p>
        </w:tc>
        <w:tc>
          <w:tcPr>
            <w:tcW w:w="1046" w:type="dxa"/>
            <w:vAlign w:val="center"/>
          </w:tcPr>
          <w:p w14:paraId="5D12621E" w14:textId="77777777" w:rsidR="002C5BC6" w:rsidRPr="004910F0" w:rsidRDefault="002C5BC6" w:rsidP="00FA5BD8">
            <w:pPr>
              <w:jc w:val="center"/>
              <w:rPr>
                <w:sz w:val="20"/>
                <w:szCs w:val="20"/>
                <w:lang w:val="en-US"/>
              </w:rPr>
            </w:pPr>
            <w:r w:rsidRPr="0070345D">
              <w:rPr>
                <w:sz w:val="20"/>
                <w:szCs w:val="20"/>
              </w:rPr>
              <w:t>1.1</w:t>
            </w:r>
          </w:p>
        </w:tc>
      </w:tr>
      <w:tr w:rsidR="002C5BC6" w:rsidRPr="004910F0" w14:paraId="598F6E50" w14:textId="77777777" w:rsidTr="00FA5BD8">
        <w:trPr>
          <w:trHeight w:val="50"/>
          <w:jc w:val="center"/>
        </w:trPr>
        <w:tc>
          <w:tcPr>
            <w:tcW w:w="3161" w:type="dxa"/>
            <w:vAlign w:val="center"/>
          </w:tcPr>
          <w:p w14:paraId="4976F580" w14:textId="77777777" w:rsidR="002C5BC6" w:rsidRPr="004910F0" w:rsidRDefault="002C5BC6" w:rsidP="00FA5BD8">
            <w:pPr>
              <w:ind w:left="227"/>
              <w:rPr>
                <w:sz w:val="20"/>
                <w:szCs w:val="20"/>
                <w:lang w:val="en-US"/>
              </w:rPr>
            </w:pPr>
            <w:r w:rsidRPr="004910F0">
              <w:rPr>
                <w:sz w:val="20"/>
                <w:szCs w:val="20"/>
                <w:lang w:val="en-US"/>
              </w:rPr>
              <w:t>Cocaine</w:t>
            </w:r>
          </w:p>
        </w:tc>
        <w:tc>
          <w:tcPr>
            <w:tcW w:w="537" w:type="dxa"/>
            <w:vAlign w:val="center"/>
          </w:tcPr>
          <w:p w14:paraId="73B51746" w14:textId="77777777" w:rsidR="002C5BC6" w:rsidRPr="004910F0" w:rsidRDefault="002C5BC6" w:rsidP="00FA5BD8">
            <w:pPr>
              <w:jc w:val="center"/>
              <w:rPr>
                <w:sz w:val="20"/>
                <w:szCs w:val="20"/>
                <w:lang w:val="en-US"/>
              </w:rPr>
            </w:pPr>
            <w:r w:rsidRPr="0070345D">
              <w:rPr>
                <w:sz w:val="20"/>
                <w:szCs w:val="20"/>
              </w:rPr>
              <w:t>197</w:t>
            </w:r>
          </w:p>
        </w:tc>
        <w:tc>
          <w:tcPr>
            <w:tcW w:w="1559" w:type="dxa"/>
            <w:vAlign w:val="center"/>
          </w:tcPr>
          <w:p w14:paraId="054AC83A" w14:textId="77777777" w:rsidR="002C5BC6" w:rsidRPr="004910F0" w:rsidRDefault="002C5BC6" w:rsidP="00FA5BD8">
            <w:pPr>
              <w:jc w:val="center"/>
              <w:rPr>
                <w:sz w:val="20"/>
                <w:szCs w:val="20"/>
                <w:lang w:val="en-US"/>
              </w:rPr>
            </w:pPr>
            <w:r w:rsidRPr="0070345D">
              <w:rPr>
                <w:sz w:val="20"/>
                <w:szCs w:val="20"/>
              </w:rPr>
              <w:t>1.7 (0.7)</w:t>
            </w:r>
          </w:p>
        </w:tc>
        <w:tc>
          <w:tcPr>
            <w:tcW w:w="1531" w:type="dxa"/>
            <w:vAlign w:val="center"/>
          </w:tcPr>
          <w:p w14:paraId="20F00CD9" w14:textId="77777777" w:rsidR="002C5BC6" w:rsidRPr="004910F0" w:rsidRDefault="002C5BC6" w:rsidP="00FA5BD8">
            <w:pPr>
              <w:jc w:val="center"/>
              <w:rPr>
                <w:sz w:val="20"/>
                <w:szCs w:val="20"/>
                <w:lang w:val="en-US"/>
              </w:rPr>
            </w:pPr>
            <w:r w:rsidRPr="0070345D">
              <w:rPr>
                <w:sz w:val="20"/>
                <w:szCs w:val="20"/>
              </w:rPr>
              <w:t>1.5 (0.6)</w:t>
            </w:r>
          </w:p>
        </w:tc>
        <w:tc>
          <w:tcPr>
            <w:tcW w:w="610" w:type="dxa"/>
            <w:vAlign w:val="center"/>
          </w:tcPr>
          <w:p w14:paraId="3429A804" w14:textId="77777777" w:rsidR="002C5BC6" w:rsidRPr="004910F0" w:rsidRDefault="002C5BC6" w:rsidP="00FA5BD8">
            <w:pPr>
              <w:jc w:val="center"/>
              <w:rPr>
                <w:sz w:val="20"/>
                <w:szCs w:val="20"/>
                <w:lang w:val="en-US"/>
              </w:rPr>
            </w:pPr>
            <w:r w:rsidRPr="0070345D">
              <w:rPr>
                <w:sz w:val="20"/>
                <w:szCs w:val="20"/>
              </w:rPr>
              <w:t>0.7</w:t>
            </w:r>
          </w:p>
        </w:tc>
        <w:tc>
          <w:tcPr>
            <w:tcW w:w="915" w:type="dxa"/>
            <w:vAlign w:val="center"/>
          </w:tcPr>
          <w:p w14:paraId="3D1F6A5C" w14:textId="77777777" w:rsidR="002C5BC6" w:rsidRPr="004910F0" w:rsidRDefault="002C5BC6" w:rsidP="00FA5BD8">
            <w:pPr>
              <w:jc w:val="center"/>
              <w:rPr>
                <w:sz w:val="20"/>
                <w:szCs w:val="20"/>
                <w:lang w:val="en-US"/>
              </w:rPr>
            </w:pPr>
            <w:r w:rsidRPr="0070345D">
              <w:rPr>
                <w:sz w:val="20"/>
                <w:szCs w:val="20"/>
              </w:rPr>
              <w:t>3.8</w:t>
            </w:r>
          </w:p>
        </w:tc>
        <w:tc>
          <w:tcPr>
            <w:tcW w:w="706" w:type="dxa"/>
            <w:vAlign w:val="center"/>
          </w:tcPr>
          <w:p w14:paraId="79401B24" w14:textId="77777777" w:rsidR="002C5BC6" w:rsidRPr="004910F0" w:rsidRDefault="002C5BC6" w:rsidP="00FA5BD8">
            <w:pPr>
              <w:jc w:val="center"/>
              <w:rPr>
                <w:sz w:val="20"/>
                <w:szCs w:val="20"/>
                <w:lang w:val="en-US"/>
              </w:rPr>
            </w:pPr>
            <w:r w:rsidRPr="0070345D">
              <w:rPr>
                <w:sz w:val="20"/>
                <w:szCs w:val="20"/>
              </w:rPr>
              <w:t>0.9</w:t>
            </w:r>
          </w:p>
        </w:tc>
        <w:tc>
          <w:tcPr>
            <w:tcW w:w="1046" w:type="dxa"/>
            <w:vAlign w:val="center"/>
          </w:tcPr>
          <w:p w14:paraId="2B5E3E79" w14:textId="77777777" w:rsidR="002C5BC6" w:rsidRPr="004910F0" w:rsidRDefault="002C5BC6" w:rsidP="00FA5BD8">
            <w:pPr>
              <w:jc w:val="center"/>
              <w:rPr>
                <w:sz w:val="20"/>
                <w:szCs w:val="20"/>
                <w:lang w:val="en-US"/>
              </w:rPr>
            </w:pPr>
            <w:r w:rsidRPr="0070345D">
              <w:rPr>
                <w:sz w:val="20"/>
                <w:szCs w:val="20"/>
              </w:rPr>
              <w:t>0.0</w:t>
            </w:r>
          </w:p>
        </w:tc>
      </w:tr>
      <w:tr w:rsidR="002C5BC6" w:rsidRPr="004910F0" w14:paraId="4F4AEC7B" w14:textId="77777777" w:rsidTr="00FA5BD8">
        <w:trPr>
          <w:trHeight w:val="242"/>
          <w:jc w:val="center"/>
        </w:trPr>
        <w:tc>
          <w:tcPr>
            <w:tcW w:w="3161" w:type="dxa"/>
            <w:vAlign w:val="center"/>
          </w:tcPr>
          <w:p w14:paraId="6E87E267" w14:textId="77777777" w:rsidR="002C5BC6" w:rsidRPr="004910F0" w:rsidRDefault="002C5BC6" w:rsidP="00FA5BD8">
            <w:pPr>
              <w:ind w:left="227"/>
              <w:rPr>
                <w:sz w:val="20"/>
                <w:szCs w:val="20"/>
                <w:lang w:val="en-US"/>
              </w:rPr>
            </w:pPr>
            <w:r>
              <w:rPr>
                <w:sz w:val="20"/>
                <w:szCs w:val="20"/>
                <w:lang w:val="en-US"/>
              </w:rPr>
              <w:t>MDMA (“</w:t>
            </w:r>
            <w:r w:rsidRPr="004910F0">
              <w:rPr>
                <w:sz w:val="20"/>
                <w:szCs w:val="20"/>
                <w:lang w:val="en-US"/>
              </w:rPr>
              <w:t>Ecstasy</w:t>
            </w:r>
            <w:r>
              <w:rPr>
                <w:sz w:val="20"/>
                <w:szCs w:val="20"/>
                <w:lang w:val="en-US"/>
              </w:rPr>
              <w:t>”)</w:t>
            </w:r>
          </w:p>
        </w:tc>
        <w:tc>
          <w:tcPr>
            <w:tcW w:w="537" w:type="dxa"/>
            <w:vAlign w:val="center"/>
          </w:tcPr>
          <w:p w14:paraId="6E058679" w14:textId="77777777" w:rsidR="002C5BC6" w:rsidRPr="004910F0" w:rsidRDefault="002C5BC6" w:rsidP="00FA5BD8">
            <w:pPr>
              <w:jc w:val="center"/>
              <w:rPr>
                <w:sz w:val="20"/>
                <w:szCs w:val="20"/>
                <w:lang w:val="en-US"/>
              </w:rPr>
            </w:pPr>
            <w:r w:rsidRPr="0070345D">
              <w:rPr>
                <w:sz w:val="20"/>
                <w:szCs w:val="20"/>
              </w:rPr>
              <w:t>101</w:t>
            </w:r>
          </w:p>
        </w:tc>
        <w:tc>
          <w:tcPr>
            <w:tcW w:w="1559" w:type="dxa"/>
            <w:vAlign w:val="center"/>
          </w:tcPr>
          <w:p w14:paraId="6504AFF0" w14:textId="77777777" w:rsidR="002C5BC6" w:rsidRPr="004910F0" w:rsidRDefault="002C5BC6" w:rsidP="00FA5BD8">
            <w:pPr>
              <w:jc w:val="center"/>
              <w:rPr>
                <w:sz w:val="20"/>
                <w:szCs w:val="20"/>
                <w:lang w:val="en-US"/>
              </w:rPr>
            </w:pPr>
            <w:r w:rsidRPr="0070345D">
              <w:rPr>
                <w:sz w:val="20"/>
                <w:szCs w:val="20"/>
              </w:rPr>
              <w:t>2.5 (1.1)</w:t>
            </w:r>
          </w:p>
        </w:tc>
        <w:tc>
          <w:tcPr>
            <w:tcW w:w="1531" w:type="dxa"/>
            <w:vAlign w:val="center"/>
          </w:tcPr>
          <w:p w14:paraId="7FDE7E3F" w14:textId="77777777" w:rsidR="002C5BC6" w:rsidRPr="004910F0" w:rsidRDefault="002C5BC6" w:rsidP="00FA5BD8">
            <w:pPr>
              <w:jc w:val="center"/>
              <w:rPr>
                <w:sz w:val="20"/>
                <w:szCs w:val="20"/>
                <w:lang w:val="en-US"/>
              </w:rPr>
            </w:pPr>
            <w:r w:rsidRPr="0070345D">
              <w:rPr>
                <w:sz w:val="20"/>
                <w:szCs w:val="20"/>
              </w:rPr>
              <w:t>2.2 (1.1)</w:t>
            </w:r>
          </w:p>
        </w:tc>
        <w:tc>
          <w:tcPr>
            <w:tcW w:w="610" w:type="dxa"/>
            <w:vAlign w:val="center"/>
          </w:tcPr>
          <w:p w14:paraId="159E44F4" w14:textId="77777777" w:rsidR="002C5BC6" w:rsidRPr="004910F0" w:rsidRDefault="002C5BC6" w:rsidP="00FA5BD8">
            <w:pPr>
              <w:jc w:val="center"/>
              <w:rPr>
                <w:sz w:val="20"/>
                <w:szCs w:val="20"/>
                <w:lang w:val="en-US"/>
              </w:rPr>
            </w:pPr>
            <w:r w:rsidRPr="0070345D">
              <w:rPr>
                <w:sz w:val="20"/>
                <w:szCs w:val="20"/>
              </w:rPr>
              <w:t>1.2</w:t>
            </w:r>
          </w:p>
        </w:tc>
        <w:tc>
          <w:tcPr>
            <w:tcW w:w="915" w:type="dxa"/>
            <w:vAlign w:val="center"/>
          </w:tcPr>
          <w:p w14:paraId="73C80719" w14:textId="77777777" w:rsidR="002C5BC6" w:rsidRPr="004910F0" w:rsidRDefault="002C5BC6" w:rsidP="00FA5BD8">
            <w:pPr>
              <w:jc w:val="center"/>
              <w:rPr>
                <w:sz w:val="20"/>
                <w:szCs w:val="20"/>
                <w:lang w:val="en-US"/>
              </w:rPr>
            </w:pPr>
            <w:r w:rsidRPr="0070345D">
              <w:rPr>
                <w:sz w:val="20"/>
                <w:szCs w:val="20"/>
              </w:rPr>
              <w:t>5.2</w:t>
            </w:r>
          </w:p>
        </w:tc>
        <w:tc>
          <w:tcPr>
            <w:tcW w:w="706" w:type="dxa"/>
            <w:vAlign w:val="center"/>
          </w:tcPr>
          <w:p w14:paraId="5BC54EB4" w14:textId="77777777" w:rsidR="002C5BC6" w:rsidRPr="004910F0" w:rsidRDefault="002C5BC6" w:rsidP="00FA5BD8">
            <w:pPr>
              <w:jc w:val="center"/>
              <w:rPr>
                <w:sz w:val="20"/>
                <w:szCs w:val="20"/>
                <w:lang w:val="en-US"/>
              </w:rPr>
            </w:pPr>
            <w:r w:rsidRPr="0070345D">
              <w:rPr>
                <w:sz w:val="20"/>
                <w:szCs w:val="20"/>
              </w:rPr>
              <w:t>0.7</w:t>
            </w:r>
          </w:p>
        </w:tc>
        <w:tc>
          <w:tcPr>
            <w:tcW w:w="1046" w:type="dxa"/>
            <w:vAlign w:val="center"/>
          </w:tcPr>
          <w:p w14:paraId="3B693CB6" w14:textId="77777777" w:rsidR="002C5BC6" w:rsidRPr="004910F0" w:rsidRDefault="002C5BC6" w:rsidP="00FA5BD8">
            <w:pPr>
              <w:jc w:val="center"/>
              <w:rPr>
                <w:sz w:val="20"/>
                <w:szCs w:val="20"/>
                <w:lang w:val="en-US"/>
              </w:rPr>
            </w:pPr>
            <w:r w:rsidRPr="0070345D">
              <w:rPr>
                <w:sz w:val="20"/>
                <w:szCs w:val="20"/>
              </w:rPr>
              <w:t>-0.7</w:t>
            </w:r>
          </w:p>
        </w:tc>
      </w:tr>
      <w:tr w:rsidR="002C5BC6" w:rsidRPr="004910F0" w14:paraId="125B293F" w14:textId="77777777" w:rsidTr="00FA5BD8">
        <w:trPr>
          <w:trHeight w:val="242"/>
          <w:jc w:val="center"/>
        </w:trPr>
        <w:tc>
          <w:tcPr>
            <w:tcW w:w="3161" w:type="dxa"/>
            <w:vAlign w:val="center"/>
          </w:tcPr>
          <w:p w14:paraId="085F06C6" w14:textId="77777777" w:rsidR="002C5BC6" w:rsidRPr="004910F0" w:rsidRDefault="002C5BC6" w:rsidP="00FA5BD8">
            <w:pPr>
              <w:ind w:left="227"/>
              <w:rPr>
                <w:sz w:val="20"/>
                <w:szCs w:val="20"/>
                <w:lang w:val="en-US"/>
              </w:rPr>
            </w:pPr>
            <w:r w:rsidRPr="004910F0">
              <w:rPr>
                <w:sz w:val="20"/>
                <w:szCs w:val="20"/>
                <w:lang w:val="en-US"/>
              </w:rPr>
              <w:t>ADHD medication</w:t>
            </w:r>
          </w:p>
        </w:tc>
        <w:tc>
          <w:tcPr>
            <w:tcW w:w="537" w:type="dxa"/>
            <w:vAlign w:val="center"/>
          </w:tcPr>
          <w:p w14:paraId="40939679" w14:textId="77777777" w:rsidR="002C5BC6" w:rsidRPr="004910F0" w:rsidRDefault="002C5BC6" w:rsidP="00FA5BD8">
            <w:pPr>
              <w:jc w:val="center"/>
              <w:rPr>
                <w:sz w:val="20"/>
                <w:szCs w:val="20"/>
                <w:lang w:val="en-US"/>
              </w:rPr>
            </w:pPr>
            <w:r w:rsidRPr="0070345D">
              <w:rPr>
                <w:sz w:val="20"/>
                <w:szCs w:val="20"/>
              </w:rPr>
              <w:t>52</w:t>
            </w:r>
          </w:p>
        </w:tc>
        <w:tc>
          <w:tcPr>
            <w:tcW w:w="1559" w:type="dxa"/>
            <w:vAlign w:val="center"/>
          </w:tcPr>
          <w:p w14:paraId="790070CD" w14:textId="77777777" w:rsidR="002C5BC6" w:rsidRPr="004910F0" w:rsidRDefault="002C5BC6" w:rsidP="00FA5BD8">
            <w:pPr>
              <w:jc w:val="center"/>
              <w:rPr>
                <w:sz w:val="20"/>
                <w:szCs w:val="20"/>
                <w:lang w:val="en-US"/>
              </w:rPr>
            </w:pPr>
            <w:r w:rsidRPr="0070345D">
              <w:rPr>
                <w:sz w:val="20"/>
                <w:szCs w:val="20"/>
              </w:rPr>
              <w:t>3.7 (1.4)</w:t>
            </w:r>
          </w:p>
        </w:tc>
        <w:tc>
          <w:tcPr>
            <w:tcW w:w="1531" w:type="dxa"/>
            <w:vAlign w:val="center"/>
          </w:tcPr>
          <w:p w14:paraId="20F4684D" w14:textId="77777777" w:rsidR="002C5BC6" w:rsidRPr="004910F0" w:rsidRDefault="002C5BC6" w:rsidP="00FA5BD8">
            <w:pPr>
              <w:jc w:val="center"/>
              <w:rPr>
                <w:sz w:val="20"/>
                <w:szCs w:val="20"/>
                <w:lang w:val="en-US"/>
              </w:rPr>
            </w:pPr>
            <w:r w:rsidRPr="0070345D">
              <w:rPr>
                <w:sz w:val="20"/>
                <w:szCs w:val="20"/>
              </w:rPr>
              <w:t>3.4 (1.3)</w:t>
            </w:r>
          </w:p>
        </w:tc>
        <w:tc>
          <w:tcPr>
            <w:tcW w:w="610" w:type="dxa"/>
            <w:vAlign w:val="center"/>
          </w:tcPr>
          <w:p w14:paraId="5B522751" w14:textId="77777777" w:rsidR="002C5BC6" w:rsidRPr="004910F0" w:rsidRDefault="002C5BC6" w:rsidP="00FA5BD8">
            <w:pPr>
              <w:jc w:val="center"/>
              <w:rPr>
                <w:sz w:val="20"/>
                <w:szCs w:val="20"/>
                <w:lang w:val="en-US"/>
              </w:rPr>
            </w:pPr>
            <w:r w:rsidRPr="0070345D">
              <w:rPr>
                <w:sz w:val="20"/>
                <w:szCs w:val="20"/>
              </w:rPr>
              <w:t>1.7</w:t>
            </w:r>
          </w:p>
        </w:tc>
        <w:tc>
          <w:tcPr>
            <w:tcW w:w="915" w:type="dxa"/>
            <w:vAlign w:val="center"/>
          </w:tcPr>
          <w:p w14:paraId="79BB23FE" w14:textId="77777777" w:rsidR="002C5BC6" w:rsidRPr="004910F0" w:rsidRDefault="002C5BC6" w:rsidP="00FA5BD8">
            <w:pPr>
              <w:jc w:val="center"/>
              <w:rPr>
                <w:sz w:val="20"/>
                <w:szCs w:val="20"/>
                <w:lang w:val="en-US"/>
              </w:rPr>
            </w:pPr>
            <w:r w:rsidRPr="0070345D">
              <w:rPr>
                <w:sz w:val="20"/>
                <w:szCs w:val="20"/>
              </w:rPr>
              <w:t>7.6</w:t>
            </w:r>
          </w:p>
        </w:tc>
        <w:tc>
          <w:tcPr>
            <w:tcW w:w="706" w:type="dxa"/>
            <w:vAlign w:val="center"/>
          </w:tcPr>
          <w:p w14:paraId="1B60B1C0" w14:textId="77777777" w:rsidR="002C5BC6" w:rsidRPr="004910F0" w:rsidRDefault="002C5BC6" w:rsidP="00FA5BD8">
            <w:pPr>
              <w:jc w:val="center"/>
              <w:rPr>
                <w:sz w:val="20"/>
                <w:szCs w:val="20"/>
                <w:lang w:val="en-US"/>
              </w:rPr>
            </w:pPr>
            <w:r w:rsidRPr="0070345D">
              <w:rPr>
                <w:sz w:val="20"/>
                <w:szCs w:val="20"/>
              </w:rPr>
              <w:t>0.8</w:t>
            </w:r>
          </w:p>
        </w:tc>
        <w:tc>
          <w:tcPr>
            <w:tcW w:w="1046" w:type="dxa"/>
            <w:vAlign w:val="center"/>
          </w:tcPr>
          <w:p w14:paraId="678FCA92" w14:textId="77777777" w:rsidR="002C5BC6" w:rsidRPr="004910F0" w:rsidRDefault="002C5BC6" w:rsidP="00FA5BD8">
            <w:pPr>
              <w:jc w:val="center"/>
              <w:rPr>
                <w:sz w:val="20"/>
                <w:szCs w:val="20"/>
                <w:lang w:val="en-US"/>
              </w:rPr>
            </w:pPr>
            <w:r w:rsidRPr="0070345D">
              <w:rPr>
                <w:sz w:val="20"/>
                <w:szCs w:val="20"/>
              </w:rPr>
              <w:t>0.2</w:t>
            </w:r>
          </w:p>
        </w:tc>
      </w:tr>
      <w:tr w:rsidR="002C5BC6" w:rsidRPr="004910F0" w14:paraId="59D6D0FB" w14:textId="77777777" w:rsidTr="00FA5BD8">
        <w:trPr>
          <w:trHeight w:val="242"/>
          <w:jc w:val="center"/>
        </w:trPr>
        <w:tc>
          <w:tcPr>
            <w:tcW w:w="3161" w:type="dxa"/>
            <w:vAlign w:val="center"/>
          </w:tcPr>
          <w:p w14:paraId="4E4A0012" w14:textId="77777777" w:rsidR="002C5BC6" w:rsidRPr="004910F0" w:rsidRDefault="002C5BC6" w:rsidP="00FA5BD8">
            <w:pPr>
              <w:ind w:left="227"/>
              <w:rPr>
                <w:sz w:val="20"/>
                <w:szCs w:val="20"/>
                <w:lang w:val="en-US"/>
              </w:rPr>
            </w:pPr>
            <w:r w:rsidRPr="004910F0">
              <w:rPr>
                <w:sz w:val="20"/>
                <w:szCs w:val="20"/>
                <w:lang w:val="en-US"/>
              </w:rPr>
              <w:t>Opioid painkillers</w:t>
            </w:r>
            <w:r>
              <w:rPr>
                <w:sz w:val="20"/>
                <w:szCs w:val="20"/>
                <w:lang w:val="en-US"/>
              </w:rPr>
              <w:t xml:space="preserve"> [ME]</w:t>
            </w:r>
          </w:p>
        </w:tc>
        <w:tc>
          <w:tcPr>
            <w:tcW w:w="537" w:type="dxa"/>
            <w:vAlign w:val="center"/>
          </w:tcPr>
          <w:p w14:paraId="07F1967F" w14:textId="77777777" w:rsidR="002C5BC6" w:rsidRPr="004910F0" w:rsidRDefault="002C5BC6" w:rsidP="00FA5BD8">
            <w:pPr>
              <w:jc w:val="center"/>
              <w:rPr>
                <w:sz w:val="20"/>
                <w:szCs w:val="20"/>
                <w:lang w:val="en-US"/>
              </w:rPr>
            </w:pPr>
            <w:r w:rsidRPr="0070345D">
              <w:rPr>
                <w:sz w:val="20"/>
                <w:szCs w:val="20"/>
              </w:rPr>
              <w:t>40</w:t>
            </w:r>
          </w:p>
        </w:tc>
        <w:tc>
          <w:tcPr>
            <w:tcW w:w="1559" w:type="dxa"/>
            <w:vAlign w:val="center"/>
          </w:tcPr>
          <w:p w14:paraId="5A274573" w14:textId="77777777" w:rsidR="002C5BC6" w:rsidRPr="004910F0" w:rsidRDefault="002C5BC6" w:rsidP="00FA5BD8">
            <w:pPr>
              <w:jc w:val="center"/>
              <w:rPr>
                <w:sz w:val="20"/>
                <w:szCs w:val="20"/>
                <w:lang w:val="en-US"/>
              </w:rPr>
            </w:pPr>
            <w:r w:rsidRPr="0070345D">
              <w:rPr>
                <w:sz w:val="20"/>
                <w:szCs w:val="20"/>
              </w:rPr>
              <w:t>3.8 (2.5)</w:t>
            </w:r>
          </w:p>
        </w:tc>
        <w:tc>
          <w:tcPr>
            <w:tcW w:w="1531" w:type="dxa"/>
            <w:vAlign w:val="center"/>
          </w:tcPr>
          <w:p w14:paraId="2FA03946" w14:textId="77777777" w:rsidR="002C5BC6" w:rsidRPr="004910F0" w:rsidRDefault="002C5BC6" w:rsidP="00FA5BD8">
            <w:pPr>
              <w:jc w:val="center"/>
              <w:rPr>
                <w:sz w:val="20"/>
                <w:szCs w:val="20"/>
                <w:lang w:val="en-US"/>
              </w:rPr>
            </w:pPr>
            <w:r w:rsidRPr="0070345D">
              <w:rPr>
                <w:sz w:val="20"/>
                <w:szCs w:val="20"/>
              </w:rPr>
              <w:t>3.4 (3.4)</w:t>
            </w:r>
          </w:p>
        </w:tc>
        <w:tc>
          <w:tcPr>
            <w:tcW w:w="610" w:type="dxa"/>
            <w:vAlign w:val="center"/>
          </w:tcPr>
          <w:p w14:paraId="30C20CDF" w14:textId="77777777" w:rsidR="002C5BC6" w:rsidRPr="004910F0" w:rsidRDefault="002C5BC6" w:rsidP="00FA5BD8">
            <w:pPr>
              <w:jc w:val="center"/>
              <w:rPr>
                <w:sz w:val="20"/>
                <w:szCs w:val="20"/>
                <w:lang w:val="en-US"/>
              </w:rPr>
            </w:pPr>
            <w:r w:rsidRPr="0070345D">
              <w:rPr>
                <w:sz w:val="20"/>
                <w:szCs w:val="20"/>
              </w:rPr>
              <w:t>-0.1</w:t>
            </w:r>
          </w:p>
        </w:tc>
        <w:tc>
          <w:tcPr>
            <w:tcW w:w="915" w:type="dxa"/>
            <w:vAlign w:val="center"/>
          </w:tcPr>
          <w:p w14:paraId="1F7483B5" w14:textId="77777777" w:rsidR="002C5BC6" w:rsidRPr="004910F0" w:rsidRDefault="002C5BC6" w:rsidP="00FA5BD8">
            <w:pPr>
              <w:jc w:val="center"/>
              <w:rPr>
                <w:sz w:val="20"/>
                <w:szCs w:val="20"/>
                <w:lang w:val="en-US"/>
              </w:rPr>
            </w:pPr>
            <w:r w:rsidRPr="0070345D">
              <w:rPr>
                <w:sz w:val="20"/>
                <w:szCs w:val="20"/>
              </w:rPr>
              <w:t>8.2</w:t>
            </w:r>
          </w:p>
        </w:tc>
        <w:tc>
          <w:tcPr>
            <w:tcW w:w="706" w:type="dxa"/>
            <w:vAlign w:val="center"/>
          </w:tcPr>
          <w:p w14:paraId="53ED6F2D" w14:textId="77777777" w:rsidR="002C5BC6" w:rsidRPr="004910F0" w:rsidRDefault="002C5BC6" w:rsidP="00FA5BD8">
            <w:pPr>
              <w:jc w:val="center"/>
              <w:rPr>
                <w:sz w:val="20"/>
                <w:szCs w:val="20"/>
                <w:lang w:val="en-US"/>
              </w:rPr>
            </w:pPr>
            <w:r w:rsidRPr="0070345D">
              <w:rPr>
                <w:sz w:val="20"/>
                <w:szCs w:val="20"/>
              </w:rPr>
              <w:t>0.1</w:t>
            </w:r>
          </w:p>
        </w:tc>
        <w:tc>
          <w:tcPr>
            <w:tcW w:w="1046" w:type="dxa"/>
            <w:vAlign w:val="center"/>
          </w:tcPr>
          <w:p w14:paraId="56CEE292" w14:textId="77777777" w:rsidR="002C5BC6" w:rsidRPr="004910F0" w:rsidRDefault="002C5BC6" w:rsidP="00FA5BD8">
            <w:pPr>
              <w:jc w:val="center"/>
              <w:rPr>
                <w:sz w:val="20"/>
                <w:szCs w:val="20"/>
                <w:lang w:val="en-US"/>
              </w:rPr>
            </w:pPr>
            <w:r w:rsidRPr="0070345D">
              <w:rPr>
                <w:sz w:val="20"/>
                <w:szCs w:val="20"/>
              </w:rPr>
              <w:t>-1.4</w:t>
            </w:r>
          </w:p>
        </w:tc>
      </w:tr>
      <w:tr w:rsidR="002C5BC6" w:rsidRPr="004910F0" w14:paraId="392F55D2" w14:textId="77777777" w:rsidTr="00FA5BD8">
        <w:trPr>
          <w:trHeight w:val="242"/>
          <w:jc w:val="center"/>
        </w:trPr>
        <w:tc>
          <w:tcPr>
            <w:tcW w:w="3161" w:type="dxa"/>
            <w:vAlign w:val="center"/>
          </w:tcPr>
          <w:p w14:paraId="211C1423" w14:textId="77777777" w:rsidR="002C5BC6" w:rsidRPr="001C7065" w:rsidRDefault="002C5BC6" w:rsidP="00FA5BD8">
            <w:pPr>
              <w:ind w:left="227"/>
              <w:rPr>
                <w:sz w:val="20"/>
                <w:szCs w:val="20"/>
                <w:lang w:val="en-US"/>
              </w:rPr>
            </w:pPr>
            <w:r w:rsidRPr="001C7065">
              <w:rPr>
                <w:sz w:val="20"/>
                <w:szCs w:val="20"/>
                <w:lang w:val="en-US"/>
              </w:rPr>
              <w:t>Codeine [ME]</w:t>
            </w:r>
          </w:p>
        </w:tc>
        <w:tc>
          <w:tcPr>
            <w:tcW w:w="537" w:type="dxa"/>
            <w:vAlign w:val="center"/>
          </w:tcPr>
          <w:p w14:paraId="4D3D4C38" w14:textId="77777777" w:rsidR="002C5BC6" w:rsidRPr="001C7065" w:rsidRDefault="002C5BC6" w:rsidP="00FA5BD8">
            <w:pPr>
              <w:jc w:val="center"/>
              <w:rPr>
                <w:sz w:val="20"/>
                <w:szCs w:val="20"/>
                <w:lang w:val="en-US"/>
              </w:rPr>
            </w:pPr>
            <w:r w:rsidRPr="001C7065">
              <w:rPr>
                <w:sz w:val="20"/>
                <w:szCs w:val="20"/>
              </w:rPr>
              <w:t>75</w:t>
            </w:r>
          </w:p>
        </w:tc>
        <w:tc>
          <w:tcPr>
            <w:tcW w:w="1559" w:type="dxa"/>
            <w:vAlign w:val="center"/>
          </w:tcPr>
          <w:p w14:paraId="43A1E173" w14:textId="77777777" w:rsidR="002C5BC6" w:rsidRPr="001C7065" w:rsidRDefault="002C5BC6" w:rsidP="00FA5BD8">
            <w:pPr>
              <w:jc w:val="center"/>
              <w:rPr>
                <w:sz w:val="20"/>
                <w:szCs w:val="20"/>
                <w:lang w:val="en-US"/>
              </w:rPr>
            </w:pPr>
            <w:r w:rsidRPr="001C7065">
              <w:rPr>
                <w:sz w:val="20"/>
                <w:szCs w:val="20"/>
              </w:rPr>
              <w:t>2.8 (1.7)</w:t>
            </w:r>
          </w:p>
        </w:tc>
        <w:tc>
          <w:tcPr>
            <w:tcW w:w="1531" w:type="dxa"/>
            <w:vAlign w:val="center"/>
          </w:tcPr>
          <w:p w14:paraId="3452E234" w14:textId="77777777" w:rsidR="002C5BC6" w:rsidRPr="001C7065" w:rsidRDefault="002C5BC6" w:rsidP="00FA5BD8">
            <w:pPr>
              <w:jc w:val="center"/>
              <w:rPr>
                <w:sz w:val="20"/>
                <w:szCs w:val="20"/>
                <w:lang w:val="en-US"/>
              </w:rPr>
            </w:pPr>
            <w:r w:rsidRPr="001C7065">
              <w:rPr>
                <w:sz w:val="20"/>
                <w:szCs w:val="20"/>
              </w:rPr>
              <w:t>2.2 (1.4)</w:t>
            </w:r>
          </w:p>
        </w:tc>
        <w:tc>
          <w:tcPr>
            <w:tcW w:w="610" w:type="dxa"/>
            <w:vAlign w:val="center"/>
          </w:tcPr>
          <w:p w14:paraId="6ABCAE2B" w14:textId="77777777" w:rsidR="002C5BC6" w:rsidRPr="001C7065" w:rsidRDefault="002C5BC6" w:rsidP="00FA5BD8">
            <w:pPr>
              <w:jc w:val="center"/>
              <w:rPr>
                <w:sz w:val="20"/>
                <w:szCs w:val="20"/>
                <w:lang w:val="en-US"/>
              </w:rPr>
            </w:pPr>
            <w:r w:rsidRPr="001C7065">
              <w:rPr>
                <w:sz w:val="20"/>
                <w:szCs w:val="20"/>
              </w:rPr>
              <w:t>0.7</w:t>
            </w:r>
          </w:p>
        </w:tc>
        <w:tc>
          <w:tcPr>
            <w:tcW w:w="915" w:type="dxa"/>
            <w:vAlign w:val="center"/>
          </w:tcPr>
          <w:p w14:paraId="63729A2F" w14:textId="77777777" w:rsidR="002C5BC6" w:rsidRPr="001C7065" w:rsidRDefault="002C5BC6" w:rsidP="00FA5BD8">
            <w:pPr>
              <w:jc w:val="center"/>
              <w:rPr>
                <w:sz w:val="20"/>
                <w:szCs w:val="20"/>
                <w:lang w:val="en-US"/>
              </w:rPr>
            </w:pPr>
            <w:r w:rsidRPr="001C7065">
              <w:rPr>
                <w:sz w:val="20"/>
                <w:szCs w:val="20"/>
              </w:rPr>
              <w:t>8.0</w:t>
            </w:r>
          </w:p>
        </w:tc>
        <w:tc>
          <w:tcPr>
            <w:tcW w:w="706" w:type="dxa"/>
            <w:vAlign w:val="center"/>
          </w:tcPr>
          <w:p w14:paraId="3E91F2DD" w14:textId="77777777" w:rsidR="002C5BC6" w:rsidRPr="001C7065" w:rsidRDefault="002C5BC6" w:rsidP="00FA5BD8">
            <w:pPr>
              <w:jc w:val="center"/>
              <w:rPr>
                <w:sz w:val="20"/>
                <w:szCs w:val="20"/>
                <w:lang w:val="en-US"/>
              </w:rPr>
            </w:pPr>
            <w:r w:rsidRPr="001C7065">
              <w:rPr>
                <w:sz w:val="20"/>
                <w:szCs w:val="20"/>
              </w:rPr>
              <w:t>1.2</w:t>
            </w:r>
          </w:p>
        </w:tc>
        <w:tc>
          <w:tcPr>
            <w:tcW w:w="1046" w:type="dxa"/>
            <w:vAlign w:val="center"/>
          </w:tcPr>
          <w:p w14:paraId="001ED072" w14:textId="77777777" w:rsidR="002C5BC6" w:rsidRPr="001C7065" w:rsidRDefault="002C5BC6" w:rsidP="00FA5BD8">
            <w:pPr>
              <w:jc w:val="center"/>
              <w:rPr>
                <w:sz w:val="20"/>
                <w:szCs w:val="20"/>
                <w:lang w:val="en-US"/>
              </w:rPr>
            </w:pPr>
            <w:r w:rsidRPr="001C7065">
              <w:rPr>
                <w:sz w:val="20"/>
                <w:szCs w:val="20"/>
              </w:rPr>
              <w:t>0.9</w:t>
            </w:r>
          </w:p>
        </w:tc>
      </w:tr>
      <w:tr w:rsidR="002C5BC6" w:rsidRPr="004910F0" w14:paraId="08AA5DF4" w14:textId="77777777" w:rsidTr="00FA5BD8">
        <w:trPr>
          <w:trHeight w:val="242"/>
          <w:jc w:val="center"/>
        </w:trPr>
        <w:tc>
          <w:tcPr>
            <w:tcW w:w="3161" w:type="dxa"/>
            <w:vAlign w:val="center"/>
          </w:tcPr>
          <w:p w14:paraId="67FC19CD" w14:textId="77777777" w:rsidR="002C5BC6" w:rsidRPr="004910F0" w:rsidRDefault="002C5BC6" w:rsidP="00FA5BD8">
            <w:pPr>
              <w:ind w:left="227"/>
              <w:rPr>
                <w:sz w:val="20"/>
                <w:szCs w:val="20"/>
                <w:lang w:val="en-US"/>
              </w:rPr>
            </w:pPr>
            <w:r w:rsidRPr="004910F0">
              <w:rPr>
                <w:sz w:val="20"/>
                <w:szCs w:val="20"/>
                <w:lang w:val="en-US"/>
              </w:rPr>
              <w:t>Ketamine</w:t>
            </w:r>
          </w:p>
        </w:tc>
        <w:tc>
          <w:tcPr>
            <w:tcW w:w="537" w:type="dxa"/>
            <w:vAlign w:val="center"/>
          </w:tcPr>
          <w:p w14:paraId="4D76C4C2" w14:textId="77777777" w:rsidR="002C5BC6" w:rsidRPr="004910F0" w:rsidRDefault="002C5BC6" w:rsidP="00FA5BD8">
            <w:pPr>
              <w:jc w:val="center"/>
              <w:rPr>
                <w:sz w:val="20"/>
                <w:szCs w:val="20"/>
                <w:lang w:val="en-US"/>
              </w:rPr>
            </w:pPr>
            <w:r w:rsidRPr="0070345D">
              <w:rPr>
                <w:sz w:val="20"/>
                <w:szCs w:val="20"/>
              </w:rPr>
              <w:t>53</w:t>
            </w:r>
          </w:p>
        </w:tc>
        <w:tc>
          <w:tcPr>
            <w:tcW w:w="1559" w:type="dxa"/>
            <w:vAlign w:val="center"/>
          </w:tcPr>
          <w:p w14:paraId="606726E8" w14:textId="77777777" w:rsidR="002C5BC6" w:rsidRPr="004910F0" w:rsidRDefault="002C5BC6" w:rsidP="00FA5BD8">
            <w:pPr>
              <w:jc w:val="center"/>
              <w:rPr>
                <w:sz w:val="20"/>
                <w:szCs w:val="20"/>
                <w:lang w:val="en-US"/>
              </w:rPr>
            </w:pPr>
            <w:r w:rsidRPr="0070345D">
              <w:rPr>
                <w:sz w:val="20"/>
                <w:szCs w:val="20"/>
              </w:rPr>
              <w:t>3.4 (1.9)</w:t>
            </w:r>
          </w:p>
        </w:tc>
        <w:tc>
          <w:tcPr>
            <w:tcW w:w="1531" w:type="dxa"/>
            <w:vAlign w:val="center"/>
          </w:tcPr>
          <w:p w14:paraId="704C89B7" w14:textId="77777777" w:rsidR="002C5BC6" w:rsidRPr="004910F0" w:rsidRDefault="002C5BC6" w:rsidP="00FA5BD8">
            <w:pPr>
              <w:jc w:val="center"/>
              <w:rPr>
                <w:sz w:val="20"/>
                <w:szCs w:val="20"/>
                <w:lang w:val="en-US"/>
              </w:rPr>
            </w:pPr>
            <w:r w:rsidRPr="0070345D">
              <w:rPr>
                <w:sz w:val="20"/>
                <w:szCs w:val="20"/>
              </w:rPr>
              <w:t>2.8 (1.6)</w:t>
            </w:r>
          </w:p>
        </w:tc>
        <w:tc>
          <w:tcPr>
            <w:tcW w:w="610" w:type="dxa"/>
            <w:vAlign w:val="center"/>
          </w:tcPr>
          <w:p w14:paraId="434C1FDA" w14:textId="77777777" w:rsidR="002C5BC6" w:rsidRPr="004910F0" w:rsidRDefault="002C5BC6" w:rsidP="00FA5BD8">
            <w:pPr>
              <w:jc w:val="center"/>
              <w:rPr>
                <w:sz w:val="20"/>
                <w:szCs w:val="20"/>
                <w:lang w:val="en-US"/>
              </w:rPr>
            </w:pPr>
            <w:r w:rsidRPr="0070345D">
              <w:rPr>
                <w:sz w:val="20"/>
                <w:szCs w:val="20"/>
              </w:rPr>
              <w:t>1.1</w:t>
            </w:r>
          </w:p>
        </w:tc>
        <w:tc>
          <w:tcPr>
            <w:tcW w:w="915" w:type="dxa"/>
            <w:vAlign w:val="center"/>
          </w:tcPr>
          <w:p w14:paraId="5A6EB719" w14:textId="77777777" w:rsidR="002C5BC6" w:rsidRPr="004910F0" w:rsidRDefault="002C5BC6" w:rsidP="00FA5BD8">
            <w:pPr>
              <w:jc w:val="center"/>
              <w:rPr>
                <w:sz w:val="20"/>
                <w:szCs w:val="20"/>
                <w:lang w:val="en-US"/>
              </w:rPr>
            </w:pPr>
            <w:r w:rsidRPr="0070345D">
              <w:rPr>
                <w:sz w:val="20"/>
                <w:szCs w:val="20"/>
              </w:rPr>
              <w:t>8.9</w:t>
            </w:r>
          </w:p>
        </w:tc>
        <w:tc>
          <w:tcPr>
            <w:tcW w:w="706" w:type="dxa"/>
            <w:vAlign w:val="center"/>
          </w:tcPr>
          <w:p w14:paraId="6473302B" w14:textId="77777777" w:rsidR="002C5BC6" w:rsidRPr="004910F0" w:rsidRDefault="002C5BC6" w:rsidP="00FA5BD8">
            <w:pPr>
              <w:jc w:val="center"/>
              <w:rPr>
                <w:sz w:val="20"/>
                <w:szCs w:val="20"/>
                <w:lang w:val="en-US"/>
              </w:rPr>
            </w:pPr>
            <w:r w:rsidRPr="0070345D">
              <w:rPr>
                <w:sz w:val="20"/>
                <w:szCs w:val="20"/>
              </w:rPr>
              <w:t>1.1</w:t>
            </w:r>
          </w:p>
        </w:tc>
        <w:tc>
          <w:tcPr>
            <w:tcW w:w="1046" w:type="dxa"/>
            <w:vAlign w:val="center"/>
          </w:tcPr>
          <w:p w14:paraId="320BC5A7" w14:textId="77777777" w:rsidR="002C5BC6" w:rsidRPr="004910F0" w:rsidRDefault="002C5BC6" w:rsidP="00FA5BD8">
            <w:pPr>
              <w:jc w:val="center"/>
              <w:rPr>
                <w:sz w:val="20"/>
                <w:szCs w:val="20"/>
                <w:lang w:val="en-US"/>
              </w:rPr>
            </w:pPr>
            <w:r w:rsidRPr="0070345D">
              <w:rPr>
                <w:sz w:val="20"/>
                <w:szCs w:val="20"/>
              </w:rPr>
              <w:t>0.2</w:t>
            </w:r>
          </w:p>
        </w:tc>
      </w:tr>
      <w:tr w:rsidR="002C5BC6" w:rsidRPr="004910F0" w14:paraId="0EFD27D0" w14:textId="77777777" w:rsidTr="00FA5BD8">
        <w:trPr>
          <w:trHeight w:val="242"/>
          <w:jc w:val="center"/>
        </w:trPr>
        <w:tc>
          <w:tcPr>
            <w:tcW w:w="3161" w:type="dxa"/>
            <w:vAlign w:val="center"/>
          </w:tcPr>
          <w:p w14:paraId="0AE31BA8" w14:textId="77777777" w:rsidR="002C5BC6" w:rsidRPr="004910F0" w:rsidRDefault="002C5BC6" w:rsidP="00FA5BD8">
            <w:pPr>
              <w:ind w:left="227"/>
              <w:rPr>
                <w:sz w:val="20"/>
                <w:szCs w:val="20"/>
                <w:lang w:val="en-US"/>
              </w:rPr>
            </w:pPr>
            <w:r w:rsidRPr="004910F0">
              <w:rPr>
                <w:sz w:val="20"/>
                <w:szCs w:val="20"/>
                <w:lang w:val="en-US"/>
              </w:rPr>
              <w:t>Dextromethorphan (DXM)</w:t>
            </w:r>
          </w:p>
        </w:tc>
        <w:tc>
          <w:tcPr>
            <w:tcW w:w="537" w:type="dxa"/>
            <w:vAlign w:val="center"/>
          </w:tcPr>
          <w:p w14:paraId="45A8B07B" w14:textId="77777777" w:rsidR="002C5BC6" w:rsidRPr="004910F0" w:rsidRDefault="002C5BC6" w:rsidP="00FA5BD8">
            <w:pPr>
              <w:jc w:val="center"/>
              <w:rPr>
                <w:sz w:val="20"/>
                <w:szCs w:val="20"/>
                <w:lang w:val="en-US"/>
              </w:rPr>
            </w:pPr>
            <w:r w:rsidRPr="0070345D">
              <w:rPr>
                <w:sz w:val="20"/>
                <w:szCs w:val="20"/>
              </w:rPr>
              <w:t>61</w:t>
            </w:r>
          </w:p>
        </w:tc>
        <w:tc>
          <w:tcPr>
            <w:tcW w:w="1559" w:type="dxa"/>
            <w:vAlign w:val="center"/>
          </w:tcPr>
          <w:p w14:paraId="73873E37" w14:textId="77777777" w:rsidR="002C5BC6" w:rsidRPr="004910F0" w:rsidRDefault="002C5BC6" w:rsidP="00FA5BD8">
            <w:pPr>
              <w:jc w:val="center"/>
              <w:rPr>
                <w:sz w:val="20"/>
                <w:szCs w:val="20"/>
                <w:lang w:val="en-US"/>
              </w:rPr>
            </w:pPr>
            <w:r w:rsidRPr="0070345D">
              <w:rPr>
                <w:sz w:val="20"/>
                <w:szCs w:val="20"/>
              </w:rPr>
              <w:t>3.4 (1.2)</w:t>
            </w:r>
          </w:p>
        </w:tc>
        <w:tc>
          <w:tcPr>
            <w:tcW w:w="1531" w:type="dxa"/>
            <w:vAlign w:val="center"/>
          </w:tcPr>
          <w:p w14:paraId="266AB486" w14:textId="77777777" w:rsidR="002C5BC6" w:rsidRPr="004910F0" w:rsidRDefault="002C5BC6" w:rsidP="00FA5BD8">
            <w:pPr>
              <w:jc w:val="center"/>
              <w:rPr>
                <w:sz w:val="20"/>
                <w:szCs w:val="20"/>
                <w:lang w:val="en-US"/>
              </w:rPr>
            </w:pPr>
            <w:r w:rsidRPr="0070345D">
              <w:rPr>
                <w:sz w:val="20"/>
                <w:szCs w:val="20"/>
              </w:rPr>
              <w:t>3.0 (1.3)</w:t>
            </w:r>
          </w:p>
        </w:tc>
        <w:tc>
          <w:tcPr>
            <w:tcW w:w="610" w:type="dxa"/>
            <w:vAlign w:val="center"/>
          </w:tcPr>
          <w:p w14:paraId="669C4BEC" w14:textId="77777777" w:rsidR="002C5BC6" w:rsidRPr="004910F0" w:rsidRDefault="002C5BC6" w:rsidP="00FA5BD8">
            <w:pPr>
              <w:jc w:val="center"/>
              <w:rPr>
                <w:sz w:val="20"/>
                <w:szCs w:val="20"/>
                <w:lang w:val="en-US"/>
              </w:rPr>
            </w:pPr>
            <w:r w:rsidRPr="0070345D">
              <w:rPr>
                <w:sz w:val="20"/>
                <w:szCs w:val="20"/>
              </w:rPr>
              <w:t>1.6</w:t>
            </w:r>
          </w:p>
        </w:tc>
        <w:tc>
          <w:tcPr>
            <w:tcW w:w="915" w:type="dxa"/>
            <w:vAlign w:val="center"/>
          </w:tcPr>
          <w:p w14:paraId="1519955F" w14:textId="77777777" w:rsidR="002C5BC6" w:rsidRPr="004910F0" w:rsidRDefault="002C5BC6" w:rsidP="00FA5BD8">
            <w:pPr>
              <w:jc w:val="center"/>
              <w:rPr>
                <w:sz w:val="20"/>
                <w:szCs w:val="20"/>
                <w:lang w:val="en-US"/>
              </w:rPr>
            </w:pPr>
            <w:r w:rsidRPr="0070345D">
              <w:rPr>
                <w:sz w:val="20"/>
                <w:szCs w:val="20"/>
              </w:rPr>
              <w:t>7.0</w:t>
            </w:r>
          </w:p>
        </w:tc>
        <w:tc>
          <w:tcPr>
            <w:tcW w:w="706" w:type="dxa"/>
            <w:vAlign w:val="center"/>
          </w:tcPr>
          <w:p w14:paraId="118421ED" w14:textId="77777777" w:rsidR="002C5BC6" w:rsidRPr="004910F0" w:rsidRDefault="002C5BC6" w:rsidP="00FA5BD8">
            <w:pPr>
              <w:jc w:val="center"/>
              <w:rPr>
                <w:sz w:val="20"/>
                <w:szCs w:val="20"/>
                <w:lang w:val="en-US"/>
              </w:rPr>
            </w:pPr>
            <w:r w:rsidRPr="0070345D">
              <w:rPr>
                <w:sz w:val="20"/>
                <w:szCs w:val="20"/>
              </w:rPr>
              <w:t>0.7</w:t>
            </w:r>
          </w:p>
        </w:tc>
        <w:tc>
          <w:tcPr>
            <w:tcW w:w="1046" w:type="dxa"/>
            <w:vAlign w:val="center"/>
          </w:tcPr>
          <w:p w14:paraId="15162E5B" w14:textId="77777777" w:rsidR="002C5BC6" w:rsidRPr="004910F0" w:rsidRDefault="002C5BC6" w:rsidP="00FA5BD8">
            <w:pPr>
              <w:jc w:val="center"/>
              <w:rPr>
                <w:sz w:val="20"/>
                <w:szCs w:val="20"/>
                <w:lang w:val="en-US"/>
              </w:rPr>
            </w:pPr>
            <w:r w:rsidRPr="0070345D">
              <w:rPr>
                <w:sz w:val="20"/>
                <w:szCs w:val="20"/>
              </w:rPr>
              <w:t>-0.2</w:t>
            </w:r>
          </w:p>
        </w:tc>
      </w:tr>
      <w:tr w:rsidR="002C5BC6" w:rsidRPr="004910F0" w14:paraId="2D48889F" w14:textId="77777777" w:rsidTr="00FA5BD8">
        <w:trPr>
          <w:trHeight w:val="252"/>
          <w:jc w:val="center"/>
        </w:trPr>
        <w:tc>
          <w:tcPr>
            <w:tcW w:w="3161" w:type="dxa"/>
            <w:tcBorders>
              <w:bottom w:val="dotted" w:sz="4" w:space="0" w:color="auto"/>
            </w:tcBorders>
            <w:vAlign w:val="center"/>
          </w:tcPr>
          <w:p w14:paraId="20ED065E" w14:textId="77777777" w:rsidR="002C5BC6" w:rsidRPr="004910F0" w:rsidRDefault="002C5BC6" w:rsidP="00FA5BD8">
            <w:pPr>
              <w:spacing w:after="20"/>
              <w:ind w:left="227"/>
              <w:rPr>
                <w:sz w:val="20"/>
                <w:szCs w:val="20"/>
                <w:vertAlign w:val="superscript"/>
                <w:lang w:val="en-US"/>
              </w:rPr>
            </w:pPr>
            <w:proofErr w:type="spellStart"/>
            <w:r w:rsidRPr="004910F0">
              <w:rPr>
                <w:sz w:val="20"/>
                <w:szCs w:val="20"/>
                <w:lang w:val="en-US"/>
              </w:rPr>
              <w:t>PSUSI</w:t>
            </w:r>
            <w:r>
              <w:rPr>
                <w:sz w:val="20"/>
                <w:szCs w:val="20"/>
                <w:vertAlign w:val="superscript"/>
                <w:lang w:val="en-US"/>
              </w:rPr>
              <w:t>c</w:t>
            </w:r>
            <w:proofErr w:type="spellEnd"/>
          </w:p>
        </w:tc>
        <w:tc>
          <w:tcPr>
            <w:tcW w:w="537" w:type="dxa"/>
            <w:tcBorders>
              <w:bottom w:val="dotted" w:sz="4" w:space="0" w:color="auto"/>
            </w:tcBorders>
            <w:vAlign w:val="center"/>
          </w:tcPr>
          <w:p w14:paraId="401A19A4" w14:textId="77777777" w:rsidR="002C5BC6" w:rsidRPr="004910F0" w:rsidRDefault="002C5BC6" w:rsidP="00FA5BD8">
            <w:pPr>
              <w:spacing w:after="20"/>
              <w:jc w:val="center"/>
              <w:rPr>
                <w:sz w:val="20"/>
                <w:szCs w:val="20"/>
                <w:lang w:val="en-US"/>
              </w:rPr>
            </w:pPr>
            <w:r w:rsidRPr="0070345D">
              <w:rPr>
                <w:sz w:val="20"/>
                <w:szCs w:val="20"/>
              </w:rPr>
              <w:t>391</w:t>
            </w:r>
          </w:p>
        </w:tc>
        <w:tc>
          <w:tcPr>
            <w:tcW w:w="1559" w:type="dxa"/>
            <w:tcBorders>
              <w:bottom w:val="dotted" w:sz="4" w:space="0" w:color="auto"/>
            </w:tcBorders>
            <w:vAlign w:val="center"/>
          </w:tcPr>
          <w:p w14:paraId="44568C15" w14:textId="77777777" w:rsidR="002C5BC6" w:rsidRPr="004910F0" w:rsidRDefault="002C5BC6" w:rsidP="00FA5BD8">
            <w:pPr>
              <w:spacing w:after="20"/>
              <w:jc w:val="center"/>
              <w:rPr>
                <w:sz w:val="20"/>
                <w:szCs w:val="20"/>
                <w:lang w:val="en-US"/>
              </w:rPr>
            </w:pPr>
            <w:r w:rsidRPr="0070345D">
              <w:rPr>
                <w:sz w:val="20"/>
                <w:szCs w:val="20"/>
              </w:rPr>
              <w:t>0.9 (0.7)</w:t>
            </w:r>
          </w:p>
        </w:tc>
        <w:tc>
          <w:tcPr>
            <w:tcW w:w="1531" w:type="dxa"/>
            <w:tcBorders>
              <w:bottom w:val="dotted" w:sz="4" w:space="0" w:color="auto"/>
            </w:tcBorders>
            <w:vAlign w:val="center"/>
          </w:tcPr>
          <w:p w14:paraId="4748E3DC" w14:textId="77777777" w:rsidR="002C5BC6" w:rsidRPr="004910F0" w:rsidRDefault="002C5BC6" w:rsidP="00FA5BD8">
            <w:pPr>
              <w:spacing w:after="20"/>
              <w:jc w:val="center"/>
              <w:rPr>
                <w:sz w:val="20"/>
                <w:szCs w:val="20"/>
                <w:lang w:val="en-US"/>
              </w:rPr>
            </w:pPr>
            <w:r w:rsidRPr="0070345D">
              <w:rPr>
                <w:sz w:val="20"/>
                <w:szCs w:val="20"/>
              </w:rPr>
              <w:t>0.9 (0.7)</w:t>
            </w:r>
          </w:p>
        </w:tc>
        <w:tc>
          <w:tcPr>
            <w:tcW w:w="610" w:type="dxa"/>
            <w:tcBorders>
              <w:bottom w:val="dotted" w:sz="4" w:space="0" w:color="auto"/>
            </w:tcBorders>
            <w:vAlign w:val="center"/>
          </w:tcPr>
          <w:p w14:paraId="525A4DC8" w14:textId="77777777" w:rsidR="002C5BC6" w:rsidRPr="004910F0" w:rsidRDefault="002C5BC6" w:rsidP="00FA5BD8">
            <w:pPr>
              <w:spacing w:after="20"/>
              <w:jc w:val="center"/>
              <w:rPr>
                <w:sz w:val="20"/>
                <w:szCs w:val="20"/>
                <w:lang w:val="en-US"/>
              </w:rPr>
            </w:pPr>
            <w:r w:rsidRPr="0070345D">
              <w:rPr>
                <w:sz w:val="20"/>
                <w:szCs w:val="20"/>
              </w:rPr>
              <w:t>0.0</w:t>
            </w:r>
          </w:p>
        </w:tc>
        <w:tc>
          <w:tcPr>
            <w:tcW w:w="915" w:type="dxa"/>
            <w:tcBorders>
              <w:bottom w:val="dotted" w:sz="4" w:space="0" w:color="auto"/>
            </w:tcBorders>
            <w:vAlign w:val="center"/>
          </w:tcPr>
          <w:p w14:paraId="6D66C9D8" w14:textId="77777777" w:rsidR="002C5BC6" w:rsidRPr="004910F0" w:rsidRDefault="002C5BC6" w:rsidP="00FA5BD8">
            <w:pPr>
              <w:spacing w:after="20"/>
              <w:jc w:val="center"/>
              <w:rPr>
                <w:sz w:val="20"/>
                <w:szCs w:val="20"/>
                <w:lang w:val="en-US"/>
              </w:rPr>
            </w:pPr>
            <w:r w:rsidRPr="0070345D">
              <w:rPr>
                <w:sz w:val="20"/>
                <w:szCs w:val="20"/>
              </w:rPr>
              <w:t>3.1</w:t>
            </w:r>
          </w:p>
        </w:tc>
        <w:tc>
          <w:tcPr>
            <w:tcW w:w="706" w:type="dxa"/>
            <w:tcBorders>
              <w:bottom w:val="dotted" w:sz="4" w:space="0" w:color="auto"/>
            </w:tcBorders>
            <w:vAlign w:val="center"/>
          </w:tcPr>
          <w:p w14:paraId="1B5A5BA8" w14:textId="77777777" w:rsidR="002C5BC6" w:rsidRPr="004910F0" w:rsidRDefault="002C5BC6" w:rsidP="00FA5BD8">
            <w:pPr>
              <w:spacing w:after="20"/>
              <w:jc w:val="center"/>
              <w:rPr>
                <w:sz w:val="20"/>
                <w:szCs w:val="20"/>
                <w:lang w:val="en-US"/>
              </w:rPr>
            </w:pPr>
            <w:r w:rsidRPr="0070345D">
              <w:rPr>
                <w:sz w:val="20"/>
                <w:szCs w:val="20"/>
              </w:rPr>
              <w:t>0.5</w:t>
            </w:r>
          </w:p>
        </w:tc>
        <w:tc>
          <w:tcPr>
            <w:tcW w:w="1046" w:type="dxa"/>
            <w:tcBorders>
              <w:bottom w:val="dotted" w:sz="4" w:space="0" w:color="auto"/>
            </w:tcBorders>
            <w:vAlign w:val="center"/>
          </w:tcPr>
          <w:p w14:paraId="747AFCFE" w14:textId="77777777" w:rsidR="002C5BC6" w:rsidRPr="004910F0" w:rsidRDefault="002C5BC6" w:rsidP="00FA5BD8">
            <w:pPr>
              <w:spacing w:after="20"/>
              <w:jc w:val="center"/>
              <w:rPr>
                <w:sz w:val="20"/>
                <w:szCs w:val="20"/>
                <w:lang w:val="en-US"/>
              </w:rPr>
            </w:pPr>
            <w:r w:rsidRPr="0070345D">
              <w:rPr>
                <w:sz w:val="20"/>
                <w:szCs w:val="20"/>
              </w:rPr>
              <w:t>-0.7</w:t>
            </w:r>
          </w:p>
        </w:tc>
      </w:tr>
      <w:tr w:rsidR="002C5BC6" w:rsidRPr="004910F0" w14:paraId="00D290C5" w14:textId="77777777" w:rsidTr="00FA5BD8">
        <w:trPr>
          <w:trHeight w:val="252"/>
          <w:jc w:val="center"/>
        </w:trPr>
        <w:tc>
          <w:tcPr>
            <w:tcW w:w="3161" w:type="dxa"/>
            <w:tcBorders>
              <w:top w:val="dotted" w:sz="4" w:space="0" w:color="auto"/>
            </w:tcBorders>
            <w:vAlign w:val="center"/>
          </w:tcPr>
          <w:p w14:paraId="52AE086A" w14:textId="77777777" w:rsidR="002C5BC6" w:rsidRPr="004910F0" w:rsidRDefault="002C5BC6" w:rsidP="00FA5BD8">
            <w:pPr>
              <w:spacing w:before="20"/>
              <w:rPr>
                <w:rFonts w:eastAsia="Times New Roman" w:cs="Vrinda"/>
                <w:sz w:val="20"/>
                <w:szCs w:val="20"/>
                <w:lang w:val="en-US"/>
                <w14:ligatures w14:val="none"/>
              </w:rPr>
            </w:pPr>
            <w:r w:rsidRPr="004910F0">
              <w:rPr>
                <w:rFonts w:eastAsia="Times New Roman" w:cs="Vrinda"/>
                <w:b/>
                <w:sz w:val="20"/>
                <w:szCs w:val="20"/>
                <w:lang w:val="en-US"/>
                <w14:ligatures w14:val="none"/>
              </w:rPr>
              <w:t>CANTAB</w:t>
            </w:r>
            <w:r>
              <w:rPr>
                <w:rFonts w:eastAsia="Times New Roman" w:cs="Vrinda"/>
                <w:b/>
                <w:sz w:val="20"/>
                <w:szCs w:val="20"/>
                <w:vertAlign w:val="superscript"/>
                <w:lang w:val="en-US"/>
                <w14:ligatures w14:val="none"/>
              </w:rPr>
              <w:t>d</w:t>
            </w:r>
          </w:p>
        </w:tc>
        <w:tc>
          <w:tcPr>
            <w:tcW w:w="537" w:type="dxa"/>
            <w:tcBorders>
              <w:top w:val="dotted" w:sz="4" w:space="0" w:color="auto"/>
            </w:tcBorders>
            <w:vAlign w:val="center"/>
          </w:tcPr>
          <w:p w14:paraId="79859D60" w14:textId="77777777" w:rsidR="002C5BC6" w:rsidRPr="004910F0" w:rsidRDefault="002C5BC6" w:rsidP="00FA5BD8">
            <w:pPr>
              <w:spacing w:before="20"/>
              <w:jc w:val="center"/>
              <w:rPr>
                <w:sz w:val="20"/>
                <w:szCs w:val="20"/>
                <w:lang w:val="en-US"/>
              </w:rPr>
            </w:pPr>
          </w:p>
        </w:tc>
        <w:tc>
          <w:tcPr>
            <w:tcW w:w="1559" w:type="dxa"/>
            <w:tcBorders>
              <w:top w:val="dotted" w:sz="4" w:space="0" w:color="auto"/>
            </w:tcBorders>
            <w:vAlign w:val="center"/>
          </w:tcPr>
          <w:p w14:paraId="15F36809" w14:textId="77777777" w:rsidR="002C5BC6" w:rsidRPr="004910F0" w:rsidRDefault="002C5BC6" w:rsidP="00FA5BD8">
            <w:pPr>
              <w:spacing w:before="20"/>
              <w:jc w:val="center"/>
              <w:rPr>
                <w:sz w:val="20"/>
                <w:szCs w:val="20"/>
                <w:lang w:val="en-US"/>
              </w:rPr>
            </w:pPr>
          </w:p>
        </w:tc>
        <w:tc>
          <w:tcPr>
            <w:tcW w:w="1531" w:type="dxa"/>
            <w:tcBorders>
              <w:top w:val="dotted" w:sz="4" w:space="0" w:color="auto"/>
            </w:tcBorders>
            <w:vAlign w:val="center"/>
          </w:tcPr>
          <w:p w14:paraId="35EAD3FF" w14:textId="77777777" w:rsidR="002C5BC6" w:rsidRPr="004910F0" w:rsidRDefault="002C5BC6" w:rsidP="00FA5BD8">
            <w:pPr>
              <w:spacing w:before="20"/>
              <w:jc w:val="center"/>
              <w:rPr>
                <w:sz w:val="20"/>
                <w:szCs w:val="20"/>
                <w:lang w:val="en-US"/>
              </w:rPr>
            </w:pPr>
          </w:p>
        </w:tc>
        <w:tc>
          <w:tcPr>
            <w:tcW w:w="610" w:type="dxa"/>
            <w:tcBorders>
              <w:top w:val="dotted" w:sz="4" w:space="0" w:color="auto"/>
            </w:tcBorders>
            <w:vAlign w:val="center"/>
          </w:tcPr>
          <w:p w14:paraId="0CD3B65B" w14:textId="77777777" w:rsidR="002C5BC6" w:rsidRPr="004910F0" w:rsidRDefault="002C5BC6" w:rsidP="00FA5BD8">
            <w:pPr>
              <w:spacing w:before="20"/>
              <w:jc w:val="center"/>
              <w:rPr>
                <w:sz w:val="20"/>
                <w:szCs w:val="20"/>
                <w:lang w:val="en-US"/>
              </w:rPr>
            </w:pPr>
          </w:p>
        </w:tc>
        <w:tc>
          <w:tcPr>
            <w:tcW w:w="915" w:type="dxa"/>
            <w:tcBorders>
              <w:top w:val="dotted" w:sz="4" w:space="0" w:color="auto"/>
            </w:tcBorders>
            <w:vAlign w:val="center"/>
          </w:tcPr>
          <w:p w14:paraId="310776EF" w14:textId="77777777" w:rsidR="002C5BC6" w:rsidRPr="004910F0" w:rsidRDefault="002C5BC6" w:rsidP="00FA5BD8">
            <w:pPr>
              <w:spacing w:before="20"/>
              <w:jc w:val="center"/>
              <w:rPr>
                <w:sz w:val="20"/>
                <w:szCs w:val="20"/>
                <w:lang w:val="en-US"/>
              </w:rPr>
            </w:pPr>
          </w:p>
        </w:tc>
        <w:tc>
          <w:tcPr>
            <w:tcW w:w="706" w:type="dxa"/>
            <w:tcBorders>
              <w:top w:val="dotted" w:sz="4" w:space="0" w:color="auto"/>
            </w:tcBorders>
            <w:vAlign w:val="center"/>
          </w:tcPr>
          <w:p w14:paraId="066A794F" w14:textId="77777777" w:rsidR="002C5BC6" w:rsidRPr="004910F0" w:rsidRDefault="002C5BC6" w:rsidP="00FA5BD8">
            <w:pPr>
              <w:spacing w:before="20"/>
              <w:jc w:val="center"/>
              <w:rPr>
                <w:sz w:val="20"/>
                <w:szCs w:val="20"/>
                <w:lang w:val="en-US"/>
              </w:rPr>
            </w:pPr>
          </w:p>
        </w:tc>
        <w:tc>
          <w:tcPr>
            <w:tcW w:w="1046" w:type="dxa"/>
            <w:tcBorders>
              <w:top w:val="dotted" w:sz="4" w:space="0" w:color="auto"/>
            </w:tcBorders>
            <w:vAlign w:val="center"/>
          </w:tcPr>
          <w:p w14:paraId="3DBC6DF1" w14:textId="77777777" w:rsidR="002C5BC6" w:rsidRPr="004910F0" w:rsidRDefault="002C5BC6" w:rsidP="00FA5BD8">
            <w:pPr>
              <w:spacing w:before="20"/>
              <w:jc w:val="center"/>
              <w:rPr>
                <w:sz w:val="20"/>
                <w:szCs w:val="20"/>
                <w:lang w:val="en-US"/>
              </w:rPr>
            </w:pPr>
          </w:p>
        </w:tc>
      </w:tr>
      <w:tr w:rsidR="002C5BC6" w:rsidRPr="004910F0" w14:paraId="02658D0C" w14:textId="77777777" w:rsidTr="00FA5BD8">
        <w:trPr>
          <w:trHeight w:val="252"/>
          <w:jc w:val="center"/>
        </w:trPr>
        <w:tc>
          <w:tcPr>
            <w:tcW w:w="3161" w:type="dxa"/>
            <w:vAlign w:val="center"/>
          </w:tcPr>
          <w:p w14:paraId="29087D5B" w14:textId="77777777" w:rsidR="002C5BC6" w:rsidRPr="004910F0" w:rsidRDefault="002C5BC6" w:rsidP="00FA5BD8">
            <w:pPr>
              <w:ind w:left="227"/>
              <w:rPr>
                <w:rFonts w:eastAsia="Times New Roman" w:cs="Vrinda"/>
                <w:sz w:val="20"/>
                <w:szCs w:val="20"/>
                <w:vertAlign w:val="superscript"/>
                <w:lang w:val="en-US"/>
                <w14:ligatures w14:val="none"/>
              </w:rPr>
            </w:pPr>
            <w:r w:rsidRPr="00044166">
              <w:rPr>
                <w:rFonts w:eastAsia="Times New Roman" w:cs="Vrinda"/>
                <w:sz w:val="20"/>
                <w:szCs w:val="20"/>
                <w:lang w:val="en-US"/>
                <w14:ligatures w14:val="none"/>
              </w:rPr>
              <w:t>Total co</w:t>
            </w:r>
            <w:r>
              <w:rPr>
                <w:rFonts w:eastAsia="Times New Roman" w:cs="Vrinda"/>
                <w:sz w:val="20"/>
                <w:szCs w:val="20"/>
                <w:lang w:val="en-US"/>
                <w14:ligatures w14:val="none"/>
              </w:rPr>
              <w:t>g</w:t>
            </w:r>
            <w:r w:rsidRPr="00044166">
              <w:rPr>
                <w:rFonts w:eastAsia="Times New Roman" w:cs="Vrinda"/>
                <w:sz w:val="20"/>
                <w:szCs w:val="20"/>
                <w:lang w:val="en-US"/>
                <w14:ligatures w14:val="none"/>
              </w:rPr>
              <w:t xml:space="preserve">nitive </w:t>
            </w:r>
            <w:proofErr w:type="spellStart"/>
            <w:r w:rsidRPr="00044166">
              <w:rPr>
                <w:rFonts w:eastAsia="Times New Roman" w:cs="Vrinda"/>
                <w:sz w:val="20"/>
                <w:szCs w:val="20"/>
                <w:lang w:val="en-US"/>
                <w14:ligatures w14:val="none"/>
              </w:rPr>
              <w:t>score</w:t>
            </w:r>
            <w:r>
              <w:rPr>
                <w:rFonts w:eastAsia="Times New Roman" w:cs="Vrinda"/>
                <w:sz w:val="20"/>
                <w:szCs w:val="20"/>
                <w:vertAlign w:val="superscript"/>
                <w:lang w:val="en-US"/>
                <w14:ligatures w14:val="none"/>
              </w:rPr>
              <w:t>e</w:t>
            </w:r>
            <w:proofErr w:type="spellEnd"/>
          </w:p>
        </w:tc>
        <w:tc>
          <w:tcPr>
            <w:tcW w:w="537" w:type="dxa"/>
            <w:vAlign w:val="center"/>
          </w:tcPr>
          <w:p w14:paraId="45BDD0D8" w14:textId="77777777" w:rsidR="002C5BC6" w:rsidRPr="004910F0" w:rsidRDefault="002C5BC6" w:rsidP="00FA5BD8">
            <w:pPr>
              <w:jc w:val="center"/>
              <w:rPr>
                <w:sz w:val="20"/>
                <w:szCs w:val="20"/>
                <w:lang w:val="en-US"/>
              </w:rPr>
            </w:pPr>
            <w:r w:rsidRPr="0070345D">
              <w:rPr>
                <w:sz w:val="20"/>
                <w:szCs w:val="20"/>
              </w:rPr>
              <w:t>850</w:t>
            </w:r>
          </w:p>
        </w:tc>
        <w:tc>
          <w:tcPr>
            <w:tcW w:w="1559" w:type="dxa"/>
            <w:vAlign w:val="center"/>
          </w:tcPr>
          <w:p w14:paraId="1E01CA12" w14:textId="77777777" w:rsidR="002C5BC6" w:rsidRPr="004910F0" w:rsidRDefault="002C5BC6" w:rsidP="00FA5BD8">
            <w:pPr>
              <w:jc w:val="center"/>
              <w:rPr>
                <w:sz w:val="20"/>
                <w:szCs w:val="20"/>
                <w:lang w:val="en-US"/>
              </w:rPr>
            </w:pPr>
            <w:r w:rsidRPr="0070345D">
              <w:rPr>
                <w:sz w:val="20"/>
                <w:szCs w:val="20"/>
              </w:rPr>
              <w:t>0.0 (0.7)</w:t>
            </w:r>
          </w:p>
        </w:tc>
        <w:tc>
          <w:tcPr>
            <w:tcW w:w="1531" w:type="dxa"/>
            <w:vAlign w:val="center"/>
          </w:tcPr>
          <w:p w14:paraId="45B1DD5F" w14:textId="77777777" w:rsidR="002C5BC6" w:rsidRPr="004910F0" w:rsidRDefault="002C5BC6" w:rsidP="00FA5BD8">
            <w:pPr>
              <w:jc w:val="center"/>
              <w:rPr>
                <w:sz w:val="20"/>
                <w:szCs w:val="20"/>
                <w:lang w:val="en-US"/>
              </w:rPr>
            </w:pPr>
            <w:r w:rsidRPr="0070345D">
              <w:rPr>
                <w:sz w:val="20"/>
                <w:szCs w:val="20"/>
              </w:rPr>
              <w:t>0.2 (0.6)</w:t>
            </w:r>
          </w:p>
        </w:tc>
        <w:tc>
          <w:tcPr>
            <w:tcW w:w="610" w:type="dxa"/>
            <w:vAlign w:val="center"/>
          </w:tcPr>
          <w:p w14:paraId="53864E44" w14:textId="77777777" w:rsidR="002C5BC6" w:rsidRPr="004910F0" w:rsidRDefault="002C5BC6" w:rsidP="00FA5BD8">
            <w:pPr>
              <w:jc w:val="center"/>
              <w:rPr>
                <w:sz w:val="20"/>
                <w:szCs w:val="20"/>
                <w:lang w:val="en-US"/>
              </w:rPr>
            </w:pPr>
            <w:r w:rsidRPr="0070345D">
              <w:rPr>
                <w:sz w:val="20"/>
                <w:szCs w:val="20"/>
              </w:rPr>
              <w:t>-3.4</w:t>
            </w:r>
          </w:p>
        </w:tc>
        <w:tc>
          <w:tcPr>
            <w:tcW w:w="915" w:type="dxa"/>
            <w:vAlign w:val="center"/>
          </w:tcPr>
          <w:p w14:paraId="62756EDA" w14:textId="77777777" w:rsidR="002C5BC6" w:rsidRPr="004910F0" w:rsidRDefault="002C5BC6" w:rsidP="00FA5BD8">
            <w:pPr>
              <w:jc w:val="center"/>
              <w:rPr>
                <w:sz w:val="20"/>
                <w:szCs w:val="20"/>
                <w:lang w:val="en-US"/>
              </w:rPr>
            </w:pPr>
            <w:r w:rsidRPr="0070345D">
              <w:rPr>
                <w:sz w:val="20"/>
                <w:szCs w:val="20"/>
              </w:rPr>
              <w:t>1.2</w:t>
            </w:r>
          </w:p>
        </w:tc>
        <w:tc>
          <w:tcPr>
            <w:tcW w:w="706" w:type="dxa"/>
            <w:vAlign w:val="center"/>
          </w:tcPr>
          <w:p w14:paraId="4E2A8D77" w14:textId="77777777" w:rsidR="002C5BC6" w:rsidRPr="004910F0" w:rsidRDefault="002C5BC6" w:rsidP="00FA5BD8">
            <w:pPr>
              <w:jc w:val="center"/>
              <w:rPr>
                <w:sz w:val="20"/>
                <w:szCs w:val="20"/>
                <w:lang w:val="en-US"/>
              </w:rPr>
            </w:pPr>
            <w:r w:rsidRPr="0070345D">
              <w:rPr>
                <w:sz w:val="20"/>
                <w:szCs w:val="20"/>
              </w:rPr>
              <w:t>-1.2</w:t>
            </w:r>
          </w:p>
        </w:tc>
        <w:tc>
          <w:tcPr>
            <w:tcW w:w="1046" w:type="dxa"/>
            <w:vAlign w:val="center"/>
          </w:tcPr>
          <w:p w14:paraId="5181FA20" w14:textId="77777777" w:rsidR="002C5BC6" w:rsidRPr="004910F0" w:rsidRDefault="002C5BC6" w:rsidP="00FA5BD8">
            <w:pPr>
              <w:jc w:val="center"/>
              <w:rPr>
                <w:sz w:val="20"/>
                <w:szCs w:val="20"/>
                <w:lang w:val="en-US"/>
              </w:rPr>
            </w:pPr>
            <w:r w:rsidRPr="0070345D">
              <w:rPr>
                <w:sz w:val="20"/>
                <w:szCs w:val="20"/>
              </w:rPr>
              <w:t>2.0</w:t>
            </w:r>
          </w:p>
        </w:tc>
      </w:tr>
      <w:tr w:rsidR="002C5BC6" w:rsidRPr="004910F0" w14:paraId="21186626" w14:textId="77777777" w:rsidTr="00FA5BD8">
        <w:trPr>
          <w:trHeight w:val="50"/>
          <w:jc w:val="center"/>
        </w:trPr>
        <w:tc>
          <w:tcPr>
            <w:tcW w:w="3161" w:type="dxa"/>
            <w:vAlign w:val="center"/>
          </w:tcPr>
          <w:p w14:paraId="0CE0BCA9" w14:textId="77777777" w:rsidR="002C5BC6" w:rsidRPr="004910F0" w:rsidRDefault="002C5BC6" w:rsidP="00FA5BD8">
            <w:pPr>
              <w:ind w:left="227"/>
              <w:rPr>
                <w:sz w:val="20"/>
                <w:szCs w:val="20"/>
                <w:lang w:val="en-US"/>
              </w:rPr>
            </w:pPr>
            <w:r w:rsidRPr="004910F0">
              <w:rPr>
                <w:rFonts w:eastAsia="Times New Roman" w:cs="Vrinda"/>
                <w:sz w:val="20"/>
                <w:szCs w:val="20"/>
                <w:lang w:val="en-US"/>
                <w14:ligatures w14:val="none"/>
              </w:rPr>
              <w:t>Sustained attention</w:t>
            </w:r>
          </w:p>
        </w:tc>
        <w:tc>
          <w:tcPr>
            <w:tcW w:w="537" w:type="dxa"/>
            <w:vAlign w:val="center"/>
          </w:tcPr>
          <w:p w14:paraId="24B254D3" w14:textId="77777777" w:rsidR="002C5BC6" w:rsidRPr="004910F0" w:rsidRDefault="002C5BC6" w:rsidP="00FA5BD8">
            <w:pPr>
              <w:jc w:val="center"/>
              <w:rPr>
                <w:sz w:val="20"/>
                <w:szCs w:val="20"/>
                <w:lang w:val="en-US"/>
              </w:rPr>
            </w:pPr>
            <w:r w:rsidRPr="0070345D">
              <w:rPr>
                <w:sz w:val="20"/>
                <w:szCs w:val="20"/>
              </w:rPr>
              <w:t>850</w:t>
            </w:r>
          </w:p>
        </w:tc>
        <w:tc>
          <w:tcPr>
            <w:tcW w:w="1559" w:type="dxa"/>
            <w:vAlign w:val="center"/>
          </w:tcPr>
          <w:p w14:paraId="686CDA50" w14:textId="77777777" w:rsidR="002C5BC6" w:rsidRPr="004910F0" w:rsidRDefault="002C5BC6" w:rsidP="00FA5BD8">
            <w:pPr>
              <w:jc w:val="center"/>
              <w:rPr>
                <w:sz w:val="20"/>
                <w:szCs w:val="20"/>
                <w:lang w:val="en-US"/>
              </w:rPr>
            </w:pPr>
            <w:r w:rsidRPr="0070345D">
              <w:rPr>
                <w:sz w:val="20"/>
                <w:szCs w:val="20"/>
              </w:rPr>
              <w:t>0.0 (1.0)</w:t>
            </w:r>
          </w:p>
        </w:tc>
        <w:tc>
          <w:tcPr>
            <w:tcW w:w="1531" w:type="dxa"/>
            <w:vAlign w:val="center"/>
          </w:tcPr>
          <w:p w14:paraId="33001E72" w14:textId="77777777" w:rsidR="002C5BC6" w:rsidRPr="004910F0" w:rsidRDefault="002C5BC6" w:rsidP="00FA5BD8">
            <w:pPr>
              <w:jc w:val="center"/>
              <w:rPr>
                <w:sz w:val="20"/>
                <w:szCs w:val="20"/>
                <w:lang w:val="en-US"/>
              </w:rPr>
            </w:pPr>
            <w:r w:rsidRPr="0070345D">
              <w:rPr>
                <w:sz w:val="20"/>
                <w:szCs w:val="20"/>
              </w:rPr>
              <w:t>0.1 (1.0)</w:t>
            </w:r>
          </w:p>
        </w:tc>
        <w:tc>
          <w:tcPr>
            <w:tcW w:w="610" w:type="dxa"/>
            <w:vAlign w:val="center"/>
          </w:tcPr>
          <w:p w14:paraId="269CC273" w14:textId="77777777" w:rsidR="002C5BC6" w:rsidRPr="004910F0" w:rsidRDefault="002C5BC6" w:rsidP="00FA5BD8">
            <w:pPr>
              <w:jc w:val="center"/>
              <w:rPr>
                <w:sz w:val="20"/>
                <w:szCs w:val="20"/>
                <w:lang w:val="en-US"/>
              </w:rPr>
            </w:pPr>
            <w:r w:rsidRPr="0070345D">
              <w:rPr>
                <w:sz w:val="20"/>
                <w:szCs w:val="20"/>
              </w:rPr>
              <w:t>-4.5</w:t>
            </w:r>
          </w:p>
        </w:tc>
        <w:tc>
          <w:tcPr>
            <w:tcW w:w="915" w:type="dxa"/>
            <w:vAlign w:val="center"/>
          </w:tcPr>
          <w:p w14:paraId="66DC70BE" w14:textId="77777777" w:rsidR="002C5BC6" w:rsidRPr="004910F0" w:rsidRDefault="002C5BC6" w:rsidP="00FA5BD8">
            <w:pPr>
              <w:jc w:val="center"/>
              <w:rPr>
                <w:sz w:val="20"/>
                <w:szCs w:val="20"/>
                <w:lang w:val="en-US"/>
              </w:rPr>
            </w:pPr>
            <w:r w:rsidRPr="0070345D">
              <w:rPr>
                <w:sz w:val="20"/>
                <w:szCs w:val="20"/>
              </w:rPr>
              <w:t>1.7</w:t>
            </w:r>
          </w:p>
        </w:tc>
        <w:tc>
          <w:tcPr>
            <w:tcW w:w="706" w:type="dxa"/>
            <w:vAlign w:val="center"/>
          </w:tcPr>
          <w:p w14:paraId="31DE275B" w14:textId="77777777" w:rsidR="002C5BC6" w:rsidRPr="004910F0" w:rsidRDefault="002C5BC6" w:rsidP="00FA5BD8">
            <w:pPr>
              <w:jc w:val="center"/>
              <w:rPr>
                <w:sz w:val="20"/>
                <w:szCs w:val="20"/>
                <w:lang w:val="en-US"/>
              </w:rPr>
            </w:pPr>
            <w:r w:rsidRPr="0070345D">
              <w:rPr>
                <w:sz w:val="20"/>
                <w:szCs w:val="20"/>
              </w:rPr>
              <w:t>-0.9</w:t>
            </w:r>
          </w:p>
        </w:tc>
        <w:tc>
          <w:tcPr>
            <w:tcW w:w="1046" w:type="dxa"/>
            <w:vAlign w:val="center"/>
          </w:tcPr>
          <w:p w14:paraId="32988AFA" w14:textId="77777777" w:rsidR="002C5BC6" w:rsidRPr="004910F0" w:rsidRDefault="002C5BC6" w:rsidP="00FA5BD8">
            <w:pPr>
              <w:jc w:val="center"/>
              <w:rPr>
                <w:sz w:val="20"/>
                <w:szCs w:val="20"/>
                <w:lang w:val="en-US"/>
              </w:rPr>
            </w:pPr>
            <w:r w:rsidRPr="0070345D">
              <w:rPr>
                <w:sz w:val="20"/>
                <w:szCs w:val="20"/>
              </w:rPr>
              <w:t>1.6</w:t>
            </w:r>
          </w:p>
        </w:tc>
      </w:tr>
      <w:tr w:rsidR="002C5BC6" w:rsidRPr="004910F0" w14:paraId="03C345CE" w14:textId="77777777" w:rsidTr="00FA5BD8">
        <w:trPr>
          <w:trHeight w:val="252"/>
          <w:jc w:val="center"/>
        </w:trPr>
        <w:tc>
          <w:tcPr>
            <w:tcW w:w="3161" w:type="dxa"/>
            <w:vAlign w:val="center"/>
          </w:tcPr>
          <w:p w14:paraId="401384AA" w14:textId="77777777" w:rsidR="002C5BC6" w:rsidRPr="004910F0" w:rsidRDefault="002C5BC6" w:rsidP="00FA5BD8">
            <w:pPr>
              <w:ind w:left="227"/>
              <w:rPr>
                <w:sz w:val="20"/>
                <w:szCs w:val="20"/>
                <w:lang w:val="en-US"/>
              </w:rPr>
            </w:pPr>
            <w:r w:rsidRPr="004910F0">
              <w:rPr>
                <w:rFonts w:eastAsia="Times New Roman" w:cs="Vrinda"/>
                <w:sz w:val="20"/>
                <w:szCs w:val="20"/>
                <w:lang w:val="en-US"/>
                <w14:ligatures w14:val="none"/>
              </w:rPr>
              <w:t>Working memory</w:t>
            </w:r>
          </w:p>
        </w:tc>
        <w:tc>
          <w:tcPr>
            <w:tcW w:w="537" w:type="dxa"/>
            <w:vAlign w:val="center"/>
          </w:tcPr>
          <w:p w14:paraId="47D544D3" w14:textId="77777777" w:rsidR="002C5BC6" w:rsidRPr="004910F0" w:rsidRDefault="002C5BC6" w:rsidP="00FA5BD8">
            <w:pPr>
              <w:jc w:val="center"/>
              <w:rPr>
                <w:sz w:val="20"/>
                <w:szCs w:val="20"/>
                <w:lang w:val="en-US"/>
              </w:rPr>
            </w:pPr>
            <w:r w:rsidRPr="0070345D">
              <w:rPr>
                <w:sz w:val="20"/>
                <w:szCs w:val="20"/>
              </w:rPr>
              <w:t>849</w:t>
            </w:r>
          </w:p>
        </w:tc>
        <w:tc>
          <w:tcPr>
            <w:tcW w:w="1559" w:type="dxa"/>
            <w:vAlign w:val="center"/>
          </w:tcPr>
          <w:p w14:paraId="5BBE2F0A" w14:textId="77777777" w:rsidR="002C5BC6" w:rsidRPr="004910F0" w:rsidRDefault="002C5BC6" w:rsidP="00FA5BD8">
            <w:pPr>
              <w:jc w:val="center"/>
              <w:rPr>
                <w:sz w:val="20"/>
                <w:szCs w:val="20"/>
                <w:lang w:val="en-US"/>
              </w:rPr>
            </w:pPr>
            <w:r w:rsidRPr="0070345D">
              <w:rPr>
                <w:sz w:val="20"/>
                <w:szCs w:val="20"/>
              </w:rPr>
              <w:t>0.0 (1.0)</w:t>
            </w:r>
          </w:p>
        </w:tc>
        <w:tc>
          <w:tcPr>
            <w:tcW w:w="1531" w:type="dxa"/>
            <w:vAlign w:val="center"/>
          </w:tcPr>
          <w:p w14:paraId="2A1F6B0D" w14:textId="77777777" w:rsidR="002C5BC6" w:rsidRPr="004910F0" w:rsidRDefault="002C5BC6" w:rsidP="00FA5BD8">
            <w:pPr>
              <w:jc w:val="center"/>
              <w:rPr>
                <w:sz w:val="20"/>
                <w:szCs w:val="20"/>
                <w:lang w:val="en-US"/>
              </w:rPr>
            </w:pPr>
            <w:r w:rsidRPr="0070345D">
              <w:rPr>
                <w:sz w:val="20"/>
                <w:szCs w:val="20"/>
              </w:rPr>
              <w:t>0.4 (0.7)</w:t>
            </w:r>
          </w:p>
        </w:tc>
        <w:tc>
          <w:tcPr>
            <w:tcW w:w="610" w:type="dxa"/>
            <w:vAlign w:val="center"/>
          </w:tcPr>
          <w:p w14:paraId="125A9217" w14:textId="77777777" w:rsidR="002C5BC6" w:rsidRPr="004910F0" w:rsidRDefault="002C5BC6" w:rsidP="00FA5BD8">
            <w:pPr>
              <w:jc w:val="center"/>
              <w:rPr>
                <w:sz w:val="20"/>
                <w:szCs w:val="20"/>
                <w:lang w:val="en-US"/>
              </w:rPr>
            </w:pPr>
            <w:r w:rsidRPr="0070345D">
              <w:rPr>
                <w:sz w:val="20"/>
                <w:szCs w:val="20"/>
              </w:rPr>
              <w:t>-3.4</w:t>
            </w:r>
          </w:p>
        </w:tc>
        <w:tc>
          <w:tcPr>
            <w:tcW w:w="915" w:type="dxa"/>
            <w:vAlign w:val="center"/>
          </w:tcPr>
          <w:p w14:paraId="37A330F5" w14:textId="77777777" w:rsidR="002C5BC6" w:rsidRPr="004910F0" w:rsidRDefault="002C5BC6" w:rsidP="00FA5BD8">
            <w:pPr>
              <w:jc w:val="center"/>
              <w:rPr>
                <w:sz w:val="20"/>
                <w:szCs w:val="20"/>
                <w:lang w:val="en-US"/>
              </w:rPr>
            </w:pPr>
            <w:r w:rsidRPr="0070345D">
              <w:rPr>
                <w:sz w:val="20"/>
                <w:szCs w:val="20"/>
              </w:rPr>
              <w:t>0.9</w:t>
            </w:r>
          </w:p>
        </w:tc>
        <w:tc>
          <w:tcPr>
            <w:tcW w:w="706" w:type="dxa"/>
            <w:vAlign w:val="center"/>
          </w:tcPr>
          <w:p w14:paraId="0A99EE1D" w14:textId="77777777" w:rsidR="002C5BC6" w:rsidRPr="004910F0" w:rsidRDefault="002C5BC6" w:rsidP="00FA5BD8">
            <w:pPr>
              <w:jc w:val="center"/>
              <w:rPr>
                <w:sz w:val="20"/>
                <w:szCs w:val="20"/>
                <w:lang w:val="en-US"/>
              </w:rPr>
            </w:pPr>
            <w:r w:rsidRPr="0070345D">
              <w:rPr>
                <w:sz w:val="20"/>
                <w:szCs w:val="20"/>
              </w:rPr>
              <w:t>-0.9</w:t>
            </w:r>
          </w:p>
        </w:tc>
        <w:tc>
          <w:tcPr>
            <w:tcW w:w="1046" w:type="dxa"/>
            <w:vAlign w:val="center"/>
          </w:tcPr>
          <w:p w14:paraId="4E509079" w14:textId="77777777" w:rsidR="002C5BC6" w:rsidRPr="004910F0" w:rsidRDefault="002C5BC6" w:rsidP="00FA5BD8">
            <w:pPr>
              <w:jc w:val="center"/>
              <w:rPr>
                <w:sz w:val="20"/>
                <w:szCs w:val="20"/>
                <w:lang w:val="en-US"/>
              </w:rPr>
            </w:pPr>
            <w:r w:rsidRPr="0070345D">
              <w:rPr>
                <w:sz w:val="20"/>
                <w:szCs w:val="20"/>
              </w:rPr>
              <w:t>-0.2</w:t>
            </w:r>
          </w:p>
        </w:tc>
      </w:tr>
      <w:tr w:rsidR="002C5BC6" w:rsidRPr="004910F0" w14:paraId="46A45168" w14:textId="77777777" w:rsidTr="00FA5BD8">
        <w:trPr>
          <w:trHeight w:val="242"/>
          <w:jc w:val="center"/>
        </w:trPr>
        <w:tc>
          <w:tcPr>
            <w:tcW w:w="3161" w:type="dxa"/>
            <w:tcBorders>
              <w:bottom w:val="dotted" w:sz="4" w:space="0" w:color="auto"/>
            </w:tcBorders>
            <w:vAlign w:val="center"/>
          </w:tcPr>
          <w:p w14:paraId="7559AD20" w14:textId="77777777" w:rsidR="002C5BC6" w:rsidRPr="004910F0" w:rsidRDefault="002C5BC6" w:rsidP="00FA5BD8">
            <w:pPr>
              <w:spacing w:after="40"/>
              <w:ind w:left="227"/>
              <w:rPr>
                <w:sz w:val="20"/>
                <w:szCs w:val="20"/>
                <w:lang w:val="en-US"/>
              </w:rPr>
            </w:pPr>
            <w:r w:rsidRPr="004910F0">
              <w:rPr>
                <w:rFonts w:eastAsia="Helvetica" w:cs="Helvetica"/>
                <w:color w:val="000000"/>
                <w:sz w:val="20"/>
                <w:szCs w:val="20"/>
                <w:lang w:val="en-US"/>
                <w14:ligatures w14:val="none"/>
              </w:rPr>
              <w:t>Declarative memory</w:t>
            </w:r>
          </w:p>
        </w:tc>
        <w:tc>
          <w:tcPr>
            <w:tcW w:w="537" w:type="dxa"/>
            <w:tcBorders>
              <w:bottom w:val="dotted" w:sz="4" w:space="0" w:color="auto"/>
            </w:tcBorders>
            <w:vAlign w:val="center"/>
          </w:tcPr>
          <w:p w14:paraId="0C5394CC" w14:textId="77777777" w:rsidR="002C5BC6" w:rsidRPr="004910F0" w:rsidRDefault="002C5BC6" w:rsidP="00FA5BD8">
            <w:pPr>
              <w:spacing w:after="40"/>
              <w:jc w:val="center"/>
              <w:rPr>
                <w:sz w:val="20"/>
                <w:szCs w:val="20"/>
                <w:lang w:val="en-US"/>
              </w:rPr>
            </w:pPr>
            <w:r w:rsidRPr="0070345D">
              <w:rPr>
                <w:sz w:val="20"/>
                <w:szCs w:val="20"/>
              </w:rPr>
              <w:t>848</w:t>
            </w:r>
          </w:p>
        </w:tc>
        <w:tc>
          <w:tcPr>
            <w:tcW w:w="1559" w:type="dxa"/>
            <w:tcBorders>
              <w:bottom w:val="dotted" w:sz="4" w:space="0" w:color="auto"/>
            </w:tcBorders>
            <w:vAlign w:val="center"/>
          </w:tcPr>
          <w:p w14:paraId="7D80066F" w14:textId="77777777" w:rsidR="002C5BC6" w:rsidRPr="004910F0" w:rsidRDefault="002C5BC6" w:rsidP="00FA5BD8">
            <w:pPr>
              <w:spacing w:after="40"/>
              <w:jc w:val="center"/>
              <w:rPr>
                <w:sz w:val="20"/>
                <w:szCs w:val="20"/>
                <w:lang w:val="en-US"/>
              </w:rPr>
            </w:pPr>
            <w:r w:rsidRPr="0070345D">
              <w:rPr>
                <w:sz w:val="20"/>
                <w:szCs w:val="20"/>
              </w:rPr>
              <w:t>0.0 (1.0)</w:t>
            </w:r>
          </w:p>
        </w:tc>
        <w:tc>
          <w:tcPr>
            <w:tcW w:w="1531" w:type="dxa"/>
            <w:tcBorders>
              <w:bottom w:val="dotted" w:sz="4" w:space="0" w:color="auto"/>
            </w:tcBorders>
            <w:vAlign w:val="center"/>
          </w:tcPr>
          <w:p w14:paraId="3383D699" w14:textId="77777777" w:rsidR="002C5BC6" w:rsidRPr="004910F0" w:rsidRDefault="002C5BC6" w:rsidP="00FA5BD8">
            <w:pPr>
              <w:spacing w:after="40"/>
              <w:jc w:val="center"/>
              <w:rPr>
                <w:sz w:val="20"/>
                <w:szCs w:val="20"/>
                <w:lang w:val="en-US"/>
              </w:rPr>
            </w:pPr>
            <w:r w:rsidRPr="0070345D">
              <w:rPr>
                <w:sz w:val="20"/>
                <w:szCs w:val="20"/>
              </w:rPr>
              <w:t>0.3 (0.6)</w:t>
            </w:r>
          </w:p>
        </w:tc>
        <w:tc>
          <w:tcPr>
            <w:tcW w:w="610" w:type="dxa"/>
            <w:tcBorders>
              <w:bottom w:val="dotted" w:sz="4" w:space="0" w:color="auto"/>
            </w:tcBorders>
            <w:vAlign w:val="center"/>
          </w:tcPr>
          <w:p w14:paraId="63CC723D" w14:textId="77777777" w:rsidR="002C5BC6" w:rsidRPr="004910F0" w:rsidRDefault="002C5BC6" w:rsidP="00FA5BD8">
            <w:pPr>
              <w:spacing w:after="40"/>
              <w:jc w:val="center"/>
              <w:rPr>
                <w:sz w:val="20"/>
                <w:szCs w:val="20"/>
                <w:lang w:val="en-US"/>
              </w:rPr>
            </w:pPr>
            <w:r w:rsidRPr="0070345D">
              <w:rPr>
                <w:sz w:val="20"/>
                <w:szCs w:val="20"/>
              </w:rPr>
              <w:t>-5.5</w:t>
            </w:r>
          </w:p>
        </w:tc>
        <w:tc>
          <w:tcPr>
            <w:tcW w:w="915" w:type="dxa"/>
            <w:tcBorders>
              <w:bottom w:val="dotted" w:sz="4" w:space="0" w:color="auto"/>
            </w:tcBorders>
            <w:vAlign w:val="center"/>
          </w:tcPr>
          <w:p w14:paraId="35477304" w14:textId="77777777" w:rsidR="002C5BC6" w:rsidRPr="004910F0" w:rsidRDefault="002C5BC6" w:rsidP="00FA5BD8">
            <w:pPr>
              <w:spacing w:after="40"/>
              <w:jc w:val="center"/>
              <w:rPr>
                <w:sz w:val="20"/>
                <w:szCs w:val="20"/>
                <w:lang w:val="en-US"/>
              </w:rPr>
            </w:pPr>
            <w:r w:rsidRPr="0070345D">
              <w:rPr>
                <w:sz w:val="20"/>
                <w:szCs w:val="20"/>
              </w:rPr>
              <w:t>0.8</w:t>
            </w:r>
          </w:p>
        </w:tc>
        <w:tc>
          <w:tcPr>
            <w:tcW w:w="706" w:type="dxa"/>
            <w:tcBorders>
              <w:bottom w:val="dotted" w:sz="4" w:space="0" w:color="auto"/>
            </w:tcBorders>
            <w:vAlign w:val="center"/>
          </w:tcPr>
          <w:p w14:paraId="111426AA" w14:textId="77777777" w:rsidR="002C5BC6" w:rsidRPr="004910F0" w:rsidRDefault="002C5BC6" w:rsidP="00FA5BD8">
            <w:pPr>
              <w:spacing w:after="40"/>
              <w:jc w:val="center"/>
              <w:rPr>
                <w:sz w:val="20"/>
                <w:szCs w:val="20"/>
                <w:lang w:val="en-US"/>
              </w:rPr>
            </w:pPr>
            <w:r w:rsidRPr="0070345D">
              <w:rPr>
                <w:sz w:val="20"/>
                <w:szCs w:val="20"/>
              </w:rPr>
              <w:t>-2.6</w:t>
            </w:r>
          </w:p>
        </w:tc>
        <w:tc>
          <w:tcPr>
            <w:tcW w:w="1046" w:type="dxa"/>
            <w:tcBorders>
              <w:bottom w:val="dotted" w:sz="4" w:space="0" w:color="auto"/>
            </w:tcBorders>
            <w:vAlign w:val="center"/>
          </w:tcPr>
          <w:p w14:paraId="4D1C02CD" w14:textId="77777777" w:rsidR="002C5BC6" w:rsidRPr="004910F0" w:rsidRDefault="002C5BC6" w:rsidP="00FA5BD8">
            <w:pPr>
              <w:spacing w:after="40"/>
              <w:jc w:val="center"/>
              <w:rPr>
                <w:sz w:val="20"/>
                <w:szCs w:val="20"/>
                <w:lang w:val="en-US"/>
              </w:rPr>
            </w:pPr>
            <w:r w:rsidRPr="0070345D">
              <w:rPr>
                <w:sz w:val="20"/>
                <w:szCs w:val="20"/>
              </w:rPr>
              <w:t>8.4</w:t>
            </w:r>
          </w:p>
        </w:tc>
      </w:tr>
      <w:tr w:rsidR="002C5BC6" w:rsidRPr="000C045D" w14:paraId="550B20B4" w14:textId="77777777" w:rsidTr="00FA5BD8">
        <w:trPr>
          <w:trHeight w:val="252"/>
          <w:jc w:val="center"/>
        </w:trPr>
        <w:tc>
          <w:tcPr>
            <w:tcW w:w="10065" w:type="dxa"/>
            <w:gridSpan w:val="8"/>
            <w:tcBorders>
              <w:top w:val="single" w:sz="4" w:space="0" w:color="auto"/>
            </w:tcBorders>
            <w:vAlign w:val="center"/>
          </w:tcPr>
          <w:p w14:paraId="28D3E1F1" w14:textId="77777777" w:rsidR="002C5BC6" w:rsidRPr="004910F0" w:rsidRDefault="002C5BC6" w:rsidP="00FA5BD8">
            <w:pPr>
              <w:rPr>
                <w:sz w:val="20"/>
                <w:szCs w:val="20"/>
                <w:lang w:val="en-US"/>
              </w:rPr>
            </w:pPr>
            <w:r w:rsidRPr="004910F0">
              <w:rPr>
                <w:i/>
                <w:sz w:val="20"/>
                <w:szCs w:val="20"/>
                <w:lang w:val="en-US"/>
              </w:rPr>
              <w:t>Note</w:t>
            </w:r>
            <w:r w:rsidRPr="004910F0">
              <w:rPr>
                <w:sz w:val="20"/>
                <w:szCs w:val="20"/>
                <w:lang w:val="en-US"/>
              </w:rPr>
              <w:t xml:space="preserve">. In B), all variables were </w:t>
            </w:r>
            <w:r w:rsidRPr="004910F0">
              <w:rPr>
                <w:i/>
                <w:sz w:val="20"/>
                <w:szCs w:val="20"/>
                <w:lang w:val="en-US"/>
              </w:rPr>
              <w:t>z</w:t>
            </w:r>
            <w:r w:rsidRPr="004910F0">
              <w:rPr>
                <w:sz w:val="20"/>
                <w:szCs w:val="20"/>
                <w:lang w:val="en-US"/>
              </w:rPr>
              <w:t xml:space="preserve">-standardized, </w:t>
            </w:r>
            <w:r>
              <w:rPr>
                <w:sz w:val="20"/>
                <w:szCs w:val="20"/>
                <w:lang w:val="en-US"/>
              </w:rPr>
              <w:t xml:space="preserve">working and declarative memory variables were additionally inverted, </w:t>
            </w:r>
            <w:r w:rsidRPr="004910F0">
              <w:rPr>
                <w:sz w:val="20"/>
                <w:szCs w:val="20"/>
                <w:lang w:val="en-US"/>
              </w:rPr>
              <w:t>and substance variables were additionally log-transformed.</w:t>
            </w:r>
            <w:r>
              <w:rPr>
                <w:sz w:val="20"/>
                <w:szCs w:val="20"/>
                <w:lang w:val="en-US"/>
              </w:rPr>
              <w:t xml:space="preserve"> </w:t>
            </w:r>
            <w:r w:rsidRPr="00EF00B7">
              <w:rPr>
                <w:sz w:val="20"/>
                <w:szCs w:val="20"/>
                <w:lang w:val="en-US"/>
                <w14:ligatures w14:val="none"/>
              </w:rPr>
              <w:t>[ME] = morphine equivalents</w:t>
            </w:r>
            <w:r>
              <w:rPr>
                <w:sz w:val="20"/>
                <w:szCs w:val="20"/>
                <w:lang w:val="en-US"/>
              </w:rPr>
              <w:t xml:space="preserve">. </w:t>
            </w:r>
            <w:r w:rsidRPr="00B85548">
              <w:rPr>
                <w:i/>
                <w:sz w:val="20"/>
                <w:szCs w:val="20"/>
                <w:lang w:val="en-US"/>
              </w:rPr>
              <w:t>n</w:t>
            </w:r>
            <w:r>
              <w:rPr>
                <w:sz w:val="20"/>
                <w:szCs w:val="20"/>
                <w:lang w:val="en-US"/>
              </w:rPr>
              <w:t xml:space="preserve"> = number of complete cases (only positive cases for substance use variables were used). </w:t>
            </w:r>
            <w:r w:rsidRPr="003A41F9">
              <w:rPr>
                <w:i/>
                <w:sz w:val="20"/>
                <w:szCs w:val="20"/>
                <w:lang w:val="en-US"/>
              </w:rPr>
              <w:t>SD</w:t>
            </w:r>
            <w:r>
              <w:rPr>
                <w:sz w:val="20"/>
                <w:szCs w:val="20"/>
                <w:lang w:val="en-US"/>
              </w:rPr>
              <w:t xml:space="preserve"> = standard deviation. </w:t>
            </w:r>
            <w:r w:rsidRPr="003A41F9">
              <w:rPr>
                <w:i/>
                <w:sz w:val="20"/>
                <w:szCs w:val="20"/>
                <w:lang w:val="en-US"/>
              </w:rPr>
              <w:t>MAD</w:t>
            </w:r>
            <w:r>
              <w:rPr>
                <w:sz w:val="20"/>
                <w:szCs w:val="20"/>
                <w:lang w:val="en-US"/>
              </w:rPr>
              <w:t xml:space="preserve"> = median absolute deviation.</w:t>
            </w:r>
          </w:p>
          <w:p w14:paraId="638FA840" w14:textId="77777777" w:rsidR="002C5BC6" w:rsidRDefault="002C5BC6" w:rsidP="00FA5BD8">
            <w:pPr>
              <w:rPr>
                <w:sz w:val="20"/>
                <w:szCs w:val="20"/>
                <w:lang w:val="en-US"/>
              </w:rPr>
            </w:pPr>
            <w:r w:rsidRPr="004910F0">
              <w:rPr>
                <w:rFonts w:ascii="Aptos" w:eastAsia="Helvetica" w:hAnsi="Aptos" w:cs="Helvetica"/>
                <w:color w:val="000000"/>
                <w:sz w:val="20"/>
                <w:szCs w:val="20"/>
                <w:vertAlign w:val="superscript"/>
                <w:lang w:val="en-US"/>
              </w:rPr>
              <w:t>a</w:t>
            </w:r>
            <w:r w:rsidRPr="004910F0">
              <w:rPr>
                <w:rFonts w:ascii="Aptos" w:eastAsia="Helvetica" w:hAnsi="Aptos" w:cs="Helvetica"/>
                <w:color w:val="000000"/>
                <w:sz w:val="20"/>
                <w:szCs w:val="20"/>
                <w:lang w:val="en-US"/>
              </w:rPr>
              <w:t xml:space="preserve"> Socioeconomic status assessed with the International Socio-Economic Index of Occupational Status (ISEI), ranging from 14 (unskilled worker) to 90 (judge).</w:t>
            </w:r>
            <w:r w:rsidRPr="004910F0">
              <w:rPr>
                <w:rFonts w:ascii="Aptos" w:eastAsia="Helvetica" w:hAnsi="Aptos" w:cs="Helvetica"/>
                <w:color w:val="000000"/>
                <w:sz w:val="20"/>
                <w:szCs w:val="20"/>
                <w:lang w:val="en-US"/>
              </w:rPr>
              <w:br/>
            </w:r>
            <w:r w:rsidRPr="004910F0">
              <w:rPr>
                <w:rFonts w:ascii="Aptos" w:eastAsia="Helvetica" w:hAnsi="Aptos" w:cs="Helvetica"/>
                <w:color w:val="000000"/>
                <w:sz w:val="20"/>
                <w:szCs w:val="20"/>
                <w:vertAlign w:val="superscript"/>
                <w:lang w:val="en-US"/>
              </w:rPr>
              <w:t>b</w:t>
            </w:r>
            <w:r w:rsidRPr="004910F0">
              <w:rPr>
                <w:rFonts w:ascii="Aptos" w:eastAsia="Helvetica" w:hAnsi="Aptos" w:cs="Helvetica"/>
                <w:color w:val="000000"/>
                <w:sz w:val="20"/>
                <w:szCs w:val="20"/>
                <w:lang w:val="en-US"/>
              </w:rPr>
              <w:t xml:space="preserve"> Frequency of playing action-packed video games in the past year, averaged across ages 20 and 24.</w:t>
            </w:r>
            <w:r w:rsidRPr="004910F0">
              <w:rPr>
                <w:rFonts w:ascii="Aptos" w:eastAsia="Helvetica" w:hAnsi="Aptos" w:cs="Helvetica"/>
                <w:color w:val="000000"/>
                <w:sz w:val="20"/>
                <w:szCs w:val="20"/>
                <w:lang w:val="en-US"/>
              </w:rPr>
              <w:br/>
            </w:r>
            <w:r>
              <w:rPr>
                <w:sz w:val="20"/>
                <w:szCs w:val="20"/>
                <w:vertAlign w:val="superscript"/>
                <w:lang w:val="en-US"/>
              </w:rPr>
              <w:t>c</w:t>
            </w:r>
            <w:r w:rsidRPr="004910F0">
              <w:rPr>
                <w:sz w:val="20"/>
                <w:szCs w:val="20"/>
                <w:lang w:val="en-US"/>
              </w:rPr>
              <w:t xml:space="preserve"> Polysubstance-Use Severity Index.</w:t>
            </w:r>
          </w:p>
          <w:p w14:paraId="193686F4" w14:textId="77777777" w:rsidR="002C5BC6" w:rsidRPr="004910F0" w:rsidRDefault="002C5BC6" w:rsidP="00FA5BD8">
            <w:pPr>
              <w:rPr>
                <w:sz w:val="20"/>
                <w:szCs w:val="20"/>
                <w:lang w:val="en-US"/>
              </w:rPr>
            </w:pPr>
            <w:r>
              <w:rPr>
                <w:rFonts w:ascii="Aptos" w:eastAsia="Helvetica" w:hAnsi="Aptos" w:cs="Helvetica"/>
                <w:color w:val="000000"/>
                <w:sz w:val="20"/>
                <w:szCs w:val="20"/>
                <w:vertAlign w:val="superscript"/>
                <w:lang w:val="en-US"/>
              </w:rPr>
              <w:t>d</w:t>
            </w:r>
            <w:r w:rsidRPr="004910F0">
              <w:rPr>
                <w:rFonts w:ascii="Aptos" w:eastAsia="Helvetica" w:hAnsi="Aptos" w:cs="Helvetica"/>
                <w:color w:val="000000"/>
                <w:sz w:val="20"/>
                <w:szCs w:val="20"/>
                <w:lang w:val="en-US"/>
              </w:rPr>
              <w:t xml:space="preserve"> CANTAB = Cambridge Neuropsychological Test Automated Battery.</w:t>
            </w:r>
            <w:r w:rsidRPr="004910F0">
              <w:rPr>
                <w:sz w:val="20"/>
                <w:szCs w:val="20"/>
                <w:lang w:val="en-US"/>
              </w:rPr>
              <w:t xml:space="preserve"> </w:t>
            </w:r>
          </w:p>
          <w:p w14:paraId="5BE4011A" w14:textId="77777777" w:rsidR="002C5BC6" w:rsidRPr="004910F0" w:rsidRDefault="002C5BC6" w:rsidP="00FA5BD8">
            <w:pPr>
              <w:rPr>
                <w:sz w:val="20"/>
                <w:szCs w:val="20"/>
                <w:lang w:val="en-US"/>
              </w:rPr>
            </w:pPr>
            <w:r>
              <w:rPr>
                <w:sz w:val="20"/>
                <w:szCs w:val="20"/>
                <w:vertAlign w:val="superscript"/>
                <w:lang w:val="en-US"/>
              </w:rPr>
              <w:t>e</w:t>
            </w:r>
            <w:r w:rsidRPr="004910F0">
              <w:rPr>
                <w:sz w:val="20"/>
                <w:szCs w:val="20"/>
                <w:lang w:val="en-US"/>
              </w:rPr>
              <w:t xml:space="preserve"> Total cognitive score reflects mean score of the three CANTAB scores on sustained attention (</w:t>
            </w:r>
            <w:r w:rsidRPr="004910F0">
              <w:rPr>
                <w:i/>
                <w:sz w:val="20"/>
                <w:szCs w:val="20"/>
                <w:lang w:val="en-US"/>
              </w:rPr>
              <w:t>z</w:t>
            </w:r>
            <w:r w:rsidRPr="004910F0">
              <w:rPr>
                <w:sz w:val="20"/>
                <w:szCs w:val="20"/>
                <w:lang w:val="en-US"/>
              </w:rPr>
              <w:t xml:space="preserve">-standardized), declarative memory (inverted and </w:t>
            </w:r>
            <w:r w:rsidRPr="004910F0">
              <w:rPr>
                <w:i/>
                <w:sz w:val="20"/>
                <w:szCs w:val="20"/>
                <w:lang w:val="en-US"/>
              </w:rPr>
              <w:t>z</w:t>
            </w:r>
            <w:r w:rsidRPr="004910F0">
              <w:rPr>
                <w:sz w:val="20"/>
                <w:szCs w:val="20"/>
                <w:lang w:val="en-US"/>
              </w:rPr>
              <w:t xml:space="preserve">-standardized), and working memory (inverted and </w:t>
            </w:r>
            <w:r w:rsidRPr="004910F0">
              <w:rPr>
                <w:i/>
                <w:sz w:val="20"/>
                <w:szCs w:val="20"/>
                <w:lang w:val="en-US"/>
              </w:rPr>
              <w:t>z</w:t>
            </w:r>
            <w:r w:rsidRPr="004910F0">
              <w:rPr>
                <w:sz w:val="20"/>
                <w:szCs w:val="20"/>
                <w:lang w:val="en-US"/>
              </w:rPr>
              <w:t>-standardized).</w:t>
            </w:r>
          </w:p>
        </w:tc>
      </w:tr>
    </w:tbl>
    <w:p w14:paraId="26F28690" w14:textId="02184CFF" w:rsidR="009C3AA4" w:rsidRDefault="002C5BC6">
      <w:pPr>
        <w:rPr>
          <w:lang w:val="en-US"/>
        </w:rPr>
      </w:pPr>
      <w:r w:rsidRPr="008471A5">
        <w:rPr>
          <w:lang w:val="en-US"/>
        </w:rPr>
        <w:br w:type="page"/>
      </w:r>
    </w:p>
    <w:tbl>
      <w:tblPr>
        <w:tblStyle w:val="Tabellenraster"/>
        <w:tblpPr w:leftFromText="141" w:rightFromText="141" w:vertAnchor="page" w:horzAnchor="margin" w:tblpXSpec="center" w:tblpY="843"/>
        <w:tblW w:w="10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1134"/>
        <w:gridCol w:w="845"/>
        <w:gridCol w:w="1329"/>
        <w:gridCol w:w="646"/>
        <w:gridCol w:w="1275"/>
        <w:gridCol w:w="643"/>
        <w:gridCol w:w="1268"/>
        <w:gridCol w:w="663"/>
        <w:gridCol w:w="1307"/>
      </w:tblGrid>
      <w:tr w:rsidR="009C3AA4" w:rsidRPr="005F2CD5" w14:paraId="24023AB8" w14:textId="77777777" w:rsidTr="00E23CBA">
        <w:tc>
          <w:tcPr>
            <w:tcW w:w="10245" w:type="dxa"/>
            <w:gridSpan w:val="10"/>
            <w:tcBorders>
              <w:bottom w:val="single" w:sz="4" w:space="0" w:color="auto"/>
            </w:tcBorders>
            <w:vAlign w:val="center"/>
          </w:tcPr>
          <w:p w14:paraId="2503824A" w14:textId="77777777" w:rsidR="009C3AA4" w:rsidRPr="005F2CD5" w:rsidRDefault="009C3AA4" w:rsidP="00E23CBA">
            <w:pPr>
              <w:tabs>
                <w:tab w:val="left" w:pos="9914"/>
              </w:tabs>
              <w:rPr>
                <w:rFonts w:eastAsia="Aptos" w:cs="Aptos"/>
                <w:b/>
                <w:sz w:val="18"/>
                <w:szCs w:val="18"/>
                <w:lang w:val="en-US"/>
              </w:rPr>
            </w:pPr>
            <w:r w:rsidRPr="005F2CD5">
              <w:rPr>
                <w:rFonts w:eastAsia="Aptos" w:cs="Aptos"/>
                <w:b/>
                <w:sz w:val="18"/>
                <w:szCs w:val="18"/>
                <w:lang w:val="en-US"/>
              </w:rPr>
              <w:lastRenderedPageBreak/>
              <w:t>Table S5</w:t>
            </w:r>
          </w:p>
          <w:p w14:paraId="12AA22B5" w14:textId="77777777" w:rsidR="009C3AA4" w:rsidRPr="005F2CD5" w:rsidRDefault="009C3AA4" w:rsidP="00E23CBA">
            <w:pPr>
              <w:spacing w:after="60"/>
              <w:rPr>
                <w:rFonts w:eastAsia="Aptos" w:cs="Aptos"/>
                <w:bCs/>
                <w:sz w:val="18"/>
                <w:szCs w:val="18"/>
                <w:lang w:val="en-US"/>
              </w:rPr>
            </w:pPr>
            <w:r w:rsidRPr="005F2CD5">
              <w:rPr>
                <w:rFonts w:eastAsia="Aptos" w:cs="Aptos"/>
                <w:sz w:val="18"/>
                <w:szCs w:val="18"/>
                <w:lang w:val="en-US"/>
              </w:rPr>
              <w:t xml:space="preserve">Marginal effects (Cohen’s </w:t>
            </w:r>
            <w:r w:rsidRPr="005F2CD5">
              <w:rPr>
                <w:rFonts w:eastAsia="Aptos" w:cs="Aptos"/>
                <w:i/>
                <w:sz w:val="18"/>
                <w:szCs w:val="18"/>
                <w:lang w:val="en-US"/>
              </w:rPr>
              <w:t>d</w:t>
            </w:r>
            <w:r w:rsidRPr="005F2CD5">
              <w:rPr>
                <w:rFonts w:eastAsia="Aptos" w:cs="Aptos"/>
                <w:sz w:val="18"/>
                <w:szCs w:val="18"/>
                <w:lang w:val="en-US"/>
              </w:rPr>
              <w:t>) of any, low, medium, and high substance concentrations on cognitive functions</w:t>
            </w:r>
          </w:p>
        </w:tc>
      </w:tr>
      <w:tr w:rsidR="009C3AA4" w:rsidRPr="005F2CD5" w14:paraId="5198AE7A" w14:textId="77777777" w:rsidTr="00E23CBA">
        <w:tc>
          <w:tcPr>
            <w:tcW w:w="1135" w:type="dxa"/>
            <w:tcBorders>
              <w:top w:val="single" w:sz="4" w:space="0" w:color="auto"/>
              <w:bottom w:val="single" w:sz="4" w:space="0" w:color="auto"/>
            </w:tcBorders>
            <w:vAlign w:val="center"/>
          </w:tcPr>
          <w:p w14:paraId="04936AD5" w14:textId="77777777" w:rsidR="009C3AA4" w:rsidRPr="005F2CD5" w:rsidRDefault="009C3AA4" w:rsidP="00E23CBA">
            <w:pPr>
              <w:spacing w:before="20" w:after="20"/>
              <w:rPr>
                <w:rFonts w:eastAsia="Aptos" w:cs="Aptos"/>
                <w:bCs/>
                <w:sz w:val="18"/>
                <w:szCs w:val="18"/>
                <w:lang w:val="en-US"/>
              </w:rPr>
            </w:pPr>
          </w:p>
        </w:tc>
        <w:tc>
          <w:tcPr>
            <w:tcW w:w="1134" w:type="dxa"/>
            <w:tcBorders>
              <w:top w:val="single" w:sz="4" w:space="0" w:color="auto"/>
              <w:bottom w:val="single" w:sz="4" w:space="0" w:color="auto"/>
            </w:tcBorders>
            <w:vAlign w:val="center"/>
          </w:tcPr>
          <w:p w14:paraId="26761385" w14:textId="77777777" w:rsidR="009C3AA4" w:rsidRPr="005F2CD5" w:rsidRDefault="009C3AA4" w:rsidP="00E23CBA">
            <w:pPr>
              <w:spacing w:before="20" w:after="20"/>
              <w:jc w:val="center"/>
              <w:rPr>
                <w:rFonts w:eastAsia="Aptos" w:cs="Aptos"/>
                <w:bCs/>
                <w:sz w:val="18"/>
                <w:szCs w:val="18"/>
                <w:lang w:val="en-US"/>
              </w:rPr>
            </w:pPr>
          </w:p>
        </w:tc>
        <w:tc>
          <w:tcPr>
            <w:tcW w:w="2174" w:type="dxa"/>
            <w:gridSpan w:val="2"/>
            <w:tcBorders>
              <w:top w:val="single" w:sz="4" w:space="0" w:color="auto"/>
              <w:bottom w:val="single" w:sz="4" w:space="0" w:color="auto"/>
            </w:tcBorders>
            <w:vAlign w:val="center"/>
          </w:tcPr>
          <w:p w14:paraId="1AD79A41" w14:textId="77777777" w:rsidR="009C3AA4" w:rsidRPr="005F2CD5" w:rsidRDefault="009C3AA4" w:rsidP="00E23CBA">
            <w:pPr>
              <w:spacing w:before="20" w:after="20"/>
              <w:jc w:val="center"/>
              <w:rPr>
                <w:rFonts w:eastAsia="Aptos" w:cs="Aptos"/>
                <w:b/>
                <w:bCs/>
                <w:sz w:val="18"/>
                <w:szCs w:val="18"/>
                <w:lang w:val="en-US"/>
              </w:rPr>
            </w:pPr>
            <w:r w:rsidRPr="005F2CD5">
              <w:rPr>
                <w:rFonts w:eastAsia="Aptos" w:cs="Aptos"/>
                <w:b/>
                <w:bCs/>
                <w:sz w:val="18"/>
                <w:szCs w:val="18"/>
                <w:lang w:val="en-US"/>
              </w:rPr>
              <w:t xml:space="preserve">Total cognitive </w:t>
            </w:r>
            <w:proofErr w:type="spellStart"/>
            <w:r w:rsidRPr="005F2CD5">
              <w:rPr>
                <w:rFonts w:eastAsia="Aptos" w:cs="Aptos"/>
                <w:b/>
                <w:bCs/>
                <w:sz w:val="18"/>
                <w:szCs w:val="18"/>
                <w:lang w:val="en-US"/>
              </w:rPr>
              <w:t>score</w:t>
            </w:r>
            <w:r w:rsidRPr="005F2CD5">
              <w:rPr>
                <w:rFonts w:eastAsia="Aptos" w:cs="Aptos"/>
                <w:b/>
                <w:bCs/>
                <w:sz w:val="18"/>
                <w:szCs w:val="18"/>
                <w:vertAlign w:val="superscript"/>
                <w:lang w:val="en-US"/>
              </w:rPr>
              <w:t>a</w:t>
            </w:r>
            <w:proofErr w:type="spellEnd"/>
          </w:p>
        </w:tc>
        <w:tc>
          <w:tcPr>
            <w:tcW w:w="1921" w:type="dxa"/>
            <w:gridSpan w:val="2"/>
            <w:tcBorders>
              <w:top w:val="single" w:sz="4" w:space="0" w:color="auto"/>
              <w:bottom w:val="single" w:sz="4" w:space="0" w:color="auto"/>
            </w:tcBorders>
            <w:vAlign w:val="center"/>
          </w:tcPr>
          <w:p w14:paraId="5C456749" w14:textId="77777777" w:rsidR="009C3AA4" w:rsidRPr="005F2CD5" w:rsidRDefault="009C3AA4" w:rsidP="00E23CBA">
            <w:pPr>
              <w:spacing w:before="20" w:after="20"/>
              <w:jc w:val="center"/>
              <w:rPr>
                <w:rFonts w:eastAsia="Aptos" w:cs="Aptos"/>
                <w:b/>
                <w:bCs/>
                <w:sz w:val="18"/>
                <w:szCs w:val="18"/>
                <w:lang w:val="en-US"/>
              </w:rPr>
            </w:pPr>
            <w:r w:rsidRPr="005F2CD5">
              <w:rPr>
                <w:rFonts w:eastAsia="Aptos" w:cs="Aptos"/>
                <w:b/>
                <w:bCs/>
                <w:sz w:val="18"/>
                <w:szCs w:val="18"/>
                <w:lang w:val="en-US"/>
              </w:rPr>
              <w:t>Sustained attention</w:t>
            </w:r>
          </w:p>
        </w:tc>
        <w:tc>
          <w:tcPr>
            <w:tcW w:w="1911" w:type="dxa"/>
            <w:gridSpan w:val="2"/>
            <w:tcBorders>
              <w:top w:val="single" w:sz="4" w:space="0" w:color="auto"/>
              <w:bottom w:val="single" w:sz="4" w:space="0" w:color="auto"/>
            </w:tcBorders>
            <w:vAlign w:val="center"/>
          </w:tcPr>
          <w:p w14:paraId="6D9833C8" w14:textId="77777777" w:rsidR="009C3AA4" w:rsidRPr="005F2CD5" w:rsidRDefault="009C3AA4" w:rsidP="00E23CBA">
            <w:pPr>
              <w:spacing w:before="20" w:after="20"/>
              <w:jc w:val="center"/>
              <w:rPr>
                <w:rFonts w:eastAsia="Aptos" w:cs="Aptos"/>
                <w:b/>
                <w:bCs/>
                <w:sz w:val="18"/>
                <w:szCs w:val="18"/>
                <w:lang w:val="en-US"/>
              </w:rPr>
            </w:pPr>
            <w:r w:rsidRPr="005F2CD5">
              <w:rPr>
                <w:rFonts w:eastAsia="Aptos" w:cs="Aptos"/>
                <w:b/>
                <w:bCs/>
                <w:sz w:val="18"/>
                <w:szCs w:val="18"/>
                <w:lang w:val="en-US"/>
              </w:rPr>
              <w:t>Working memory</w:t>
            </w:r>
          </w:p>
        </w:tc>
        <w:tc>
          <w:tcPr>
            <w:tcW w:w="1970" w:type="dxa"/>
            <w:gridSpan w:val="2"/>
            <w:tcBorders>
              <w:top w:val="single" w:sz="4" w:space="0" w:color="auto"/>
              <w:bottom w:val="single" w:sz="4" w:space="0" w:color="auto"/>
            </w:tcBorders>
            <w:vAlign w:val="center"/>
          </w:tcPr>
          <w:p w14:paraId="03077ED0" w14:textId="77777777" w:rsidR="009C3AA4" w:rsidRPr="005F2CD5" w:rsidRDefault="009C3AA4" w:rsidP="00E23CBA">
            <w:pPr>
              <w:spacing w:before="20" w:after="20"/>
              <w:jc w:val="center"/>
              <w:rPr>
                <w:rFonts w:eastAsia="Aptos" w:cs="Aptos"/>
                <w:b/>
                <w:bCs/>
                <w:sz w:val="18"/>
                <w:szCs w:val="18"/>
                <w:lang w:val="en-US"/>
              </w:rPr>
            </w:pPr>
            <w:r w:rsidRPr="005F2CD5">
              <w:rPr>
                <w:rFonts w:eastAsia="Aptos" w:cs="Aptos"/>
                <w:b/>
                <w:bCs/>
                <w:sz w:val="18"/>
                <w:szCs w:val="18"/>
                <w:lang w:val="en-US"/>
              </w:rPr>
              <w:t>Declarative memory</w:t>
            </w:r>
          </w:p>
        </w:tc>
      </w:tr>
      <w:tr w:rsidR="009C3AA4" w:rsidRPr="005F2CD5" w14:paraId="071187BA" w14:textId="77777777" w:rsidTr="00E23CBA">
        <w:tc>
          <w:tcPr>
            <w:tcW w:w="1135" w:type="dxa"/>
            <w:tcBorders>
              <w:top w:val="single" w:sz="4" w:space="0" w:color="auto"/>
              <w:bottom w:val="single" w:sz="4" w:space="0" w:color="auto"/>
            </w:tcBorders>
            <w:vAlign w:val="center"/>
          </w:tcPr>
          <w:p w14:paraId="696A7202" w14:textId="77777777" w:rsidR="009C3AA4" w:rsidRPr="005F2CD5" w:rsidRDefault="009C3AA4" w:rsidP="00E23CBA">
            <w:pPr>
              <w:spacing w:before="20" w:after="20"/>
              <w:rPr>
                <w:rFonts w:eastAsia="Aptos" w:cs="Aptos"/>
                <w:sz w:val="18"/>
                <w:szCs w:val="18"/>
                <w:lang w:val="en-US"/>
              </w:rPr>
            </w:pPr>
          </w:p>
        </w:tc>
        <w:tc>
          <w:tcPr>
            <w:tcW w:w="1134" w:type="dxa"/>
            <w:tcBorders>
              <w:top w:val="single" w:sz="4" w:space="0" w:color="auto"/>
              <w:bottom w:val="single" w:sz="4" w:space="0" w:color="auto"/>
            </w:tcBorders>
            <w:vAlign w:val="center"/>
          </w:tcPr>
          <w:p w14:paraId="33A4B8F4" w14:textId="77777777" w:rsidR="009C3AA4" w:rsidRPr="005F2CD5" w:rsidRDefault="009C3AA4" w:rsidP="00E23CBA">
            <w:pPr>
              <w:spacing w:before="20" w:after="20"/>
              <w:jc w:val="center"/>
              <w:rPr>
                <w:rFonts w:eastAsia="Aptos" w:cs="Aptos"/>
                <w:sz w:val="18"/>
                <w:szCs w:val="18"/>
                <w:lang w:val="en-US"/>
              </w:rPr>
            </w:pPr>
            <w:r w:rsidRPr="005F2CD5">
              <w:rPr>
                <w:rFonts w:eastAsia="Aptos" w:cs="Aptos"/>
                <w:bCs/>
                <w:i/>
                <w:sz w:val="18"/>
                <w:szCs w:val="18"/>
                <w:lang w:val="en-US"/>
              </w:rPr>
              <w:t>n</w:t>
            </w:r>
            <w:r w:rsidRPr="005F2CD5">
              <w:rPr>
                <w:rFonts w:eastAsia="Aptos" w:cs="Aptos"/>
                <w:bCs/>
                <w:sz w:val="18"/>
                <w:szCs w:val="18"/>
                <w:lang w:val="en-US"/>
              </w:rPr>
              <w:t xml:space="preserve"> (%)</w:t>
            </w:r>
          </w:p>
        </w:tc>
        <w:tc>
          <w:tcPr>
            <w:tcW w:w="845" w:type="dxa"/>
            <w:tcBorders>
              <w:top w:val="single" w:sz="4" w:space="0" w:color="auto"/>
              <w:bottom w:val="single" w:sz="4" w:space="0" w:color="auto"/>
            </w:tcBorders>
            <w:vAlign w:val="center"/>
          </w:tcPr>
          <w:p w14:paraId="515836A4" w14:textId="77777777" w:rsidR="009C3AA4" w:rsidRPr="005F2CD5" w:rsidRDefault="009C3AA4" w:rsidP="00E23CBA">
            <w:pPr>
              <w:spacing w:before="20" w:after="20"/>
              <w:jc w:val="center"/>
              <w:rPr>
                <w:rFonts w:eastAsia="Aptos" w:cs="Aptos"/>
                <w:i/>
                <w:sz w:val="18"/>
                <w:szCs w:val="18"/>
                <w:lang w:val="en-US"/>
              </w:rPr>
            </w:pPr>
            <w:r w:rsidRPr="005F2CD5">
              <w:rPr>
                <w:rFonts w:eastAsia="Aptos" w:cs="Aptos"/>
                <w:i/>
                <w:sz w:val="18"/>
                <w:szCs w:val="18"/>
                <w:lang w:val="en-US"/>
              </w:rPr>
              <w:t>d</w:t>
            </w:r>
          </w:p>
        </w:tc>
        <w:tc>
          <w:tcPr>
            <w:tcW w:w="1329" w:type="dxa"/>
            <w:tcBorders>
              <w:top w:val="single" w:sz="4" w:space="0" w:color="auto"/>
              <w:bottom w:val="single" w:sz="4" w:space="0" w:color="auto"/>
            </w:tcBorders>
            <w:vAlign w:val="center"/>
          </w:tcPr>
          <w:p w14:paraId="40350ECA" w14:textId="77777777" w:rsidR="009C3AA4" w:rsidRPr="005F2CD5" w:rsidRDefault="009C3AA4" w:rsidP="00E23CBA">
            <w:pPr>
              <w:spacing w:before="20" w:after="20"/>
              <w:jc w:val="center"/>
              <w:rPr>
                <w:rFonts w:eastAsia="Aptos" w:cs="Aptos"/>
                <w:sz w:val="18"/>
                <w:szCs w:val="18"/>
                <w:lang w:val="en-US"/>
              </w:rPr>
            </w:pPr>
            <w:r w:rsidRPr="005F2CD5">
              <w:rPr>
                <w:rFonts w:eastAsia="Aptos" w:cs="Aptos"/>
                <w:bCs/>
                <w:sz w:val="18"/>
                <w:szCs w:val="18"/>
                <w:lang w:val="en-US"/>
              </w:rPr>
              <w:t>95%-</w:t>
            </w:r>
            <w:r w:rsidRPr="005F2CD5">
              <w:rPr>
                <w:rFonts w:eastAsia="Aptos" w:cs="Aptos"/>
                <w:bCs/>
                <w:i/>
                <w:sz w:val="18"/>
                <w:szCs w:val="18"/>
                <w:lang w:val="en-US"/>
              </w:rPr>
              <w:t>CI</w:t>
            </w:r>
          </w:p>
        </w:tc>
        <w:tc>
          <w:tcPr>
            <w:tcW w:w="646" w:type="dxa"/>
            <w:tcBorders>
              <w:top w:val="single" w:sz="4" w:space="0" w:color="auto"/>
              <w:bottom w:val="single" w:sz="4" w:space="0" w:color="auto"/>
            </w:tcBorders>
            <w:vAlign w:val="center"/>
          </w:tcPr>
          <w:p w14:paraId="4E8533B9" w14:textId="77777777" w:rsidR="009C3AA4" w:rsidRPr="005F2CD5" w:rsidRDefault="009C3AA4" w:rsidP="00E23CBA">
            <w:pPr>
              <w:spacing w:before="20" w:after="20"/>
              <w:jc w:val="center"/>
              <w:rPr>
                <w:rFonts w:eastAsia="Aptos" w:cs="Aptos"/>
                <w:i/>
                <w:sz w:val="18"/>
                <w:szCs w:val="18"/>
                <w:lang w:val="en-US"/>
              </w:rPr>
            </w:pPr>
            <w:r w:rsidRPr="005F2CD5">
              <w:rPr>
                <w:rFonts w:eastAsia="Aptos" w:cs="Aptos"/>
                <w:i/>
                <w:sz w:val="18"/>
                <w:szCs w:val="18"/>
                <w:lang w:val="en-US"/>
              </w:rPr>
              <w:t>d</w:t>
            </w:r>
          </w:p>
        </w:tc>
        <w:tc>
          <w:tcPr>
            <w:tcW w:w="1275" w:type="dxa"/>
            <w:tcBorders>
              <w:top w:val="single" w:sz="4" w:space="0" w:color="auto"/>
              <w:bottom w:val="single" w:sz="4" w:space="0" w:color="auto"/>
            </w:tcBorders>
            <w:vAlign w:val="center"/>
          </w:tcPr>
          <w:p w14:paraId="671E1FF7" w14:textId="77777777" w:rsidR="009C3AA4" w:rsidRPr="005F2CD5" w:rsidRDefault="009C3AA4" w:rsidP="00E23CBA">
            <w:pPr>
              <w:spacing w:before="20" w:after="20"/>
              <w:jc w:val="center"/>
              <w:rPr>
                <w:rFonts w:eastAsia="Aptos" w:cs="Aptos"/>
                <w:sz w:val="18"/>
                <w:szCs w:val="18"/>
                <w:lang w:val="en-US"/>
              </w:rPr>
            </w:pPr>
            <w:r w:rsidRPr="005F2CD5">
              <w:rPr>
                <w:rFonts w:eastAsia="Aptos" w:cs="Aptos"/>
                <w:bCs/>
                <w:sz w:val="18"/>
                <w:szCs w:val="18"/>
                <w:lang w:val="en-US"/>
              </w:rPr>
              <w:t>95%-</w:t>
            </w:r>
            <w:r w:rsidRPr="005F2CD5">
              <w:rPr>
                <w:rFonts w:eastAsia="Aptos" w:cs="Aptos"/>
                <w:bCs/>
                <w:i/>
                <w:sz w:val="18"/>
                <w:szCs w:val="18"/>
                <w:lang w:val="en-US"/>
              </w:rPr>
              <w:t>CI</w:t>
            </w:r>
          </w:p>
        </w:tc>
        <w:tc>
          <w:tcPr>
            <w:tcW w:w="643" w:type="dxa"/>
            <w:tcBorders>
              <w:top w:val="single" w:sz="4" w:space="0" w:color="auto"/>
              <w:bottom w:val="single" w:sz="4" w:space="0" w:color="auto"/>
            </w:tcBorders>
            <w:vAlign w:val="center"/>
          </w:tcPr>
          <w:p w14:paraId="09BD25D1" w14:textId="77777777" w:rsidR="009C3AA4" w:rsidRPr="005F2CD5" w:rsidRDefault="009C3AA4" w:rsidP="00E23CBA">
            <w:pPr>
              <w:spacing w:before="20" w:after="20"/>
              <w:jc w:val="center"/>
              <w:rPr>
                <w:rFonts w:eastAsia="Aptos" w:cs="Aptos"/>
                <w:i/>
                <w:sz w:val="18"/>
                <w:szCs w:val="18"/>
                <w:lang w:val="en-US"/>
              </w:rPr>
            </w:pPr>
            <w:r w:rsidRPr="005F2CD5">
              <w:rPr>
                <w:rFonts w:eastAsia="Aptos" w:cs="Aptos"/>
                <w:i/>
                <w:sz w:val="18"/>
                <w:szCs w:val="18"/>
                <w:lang w:val="en-US"/>
              </w:rPr>
              <w:t>d</w:t>
            </w:r>
          </w:p>
        </w:tc>
        <w:tc>
          <w:tcPr>
            <w:tcW w:w="1268" w:type="dxa"/>
            <w:tcBorders>
              <w:top w:val="single" w:sz="4" w:space="0" w:color="auto"/>
              <w:bottom w:val="single" w:sz="4" w:space="0" w:color="auto"/>
            </w:tcBorders>
            <w:vAlign w:val="center"/>
          </w:tcPr>
          <w:p w14:paraId="386089A9" w14:textId="77777777" w:rsidR="009C3AA4" w:rsidRPr="005F2CD5" w:rsidRDefault="009C3AA4" w:rsidP="00E23CBA">
            <w:pPr>
              <w:spacing w:before="20" w:after="20"/>
              <w:jc w:val="center"/>
              <w:rPr>
                <w:rFonts w:eastAsia="Aptos" w:cs="Aptos"/>
                <w:sz w:val="18"/>
                <w:szCs w:val="18"/>
                <w:lang w:val="en-US"/>
              </w:rPr>
            </w:pPr>
            <w:r w:rsidRPr="005F2CD5">
              <w:rPr>
                <w:rFonts w:eastAsia="Aptos" w:cs="Aptos"/>
                <w:bCs/>
                <w:sz w:val="18"/>
                <w:szCs w:val="18"/>
                <w:lang w:val="en-US"/>
              </w:rPr>
              <w:t>95%</w:t>
            </w:r>
            <w:r w:rsidRPr="005F2CD5">
              <w:rPr>
                <w:rFonts w:eastAsia="Aptos" w:cs="Aptos"/>
                <w:bCs/>
                <w:i/>
                <w:sz w:val="18"/>
                <w:szCs w:val="18"/>
                <w:lang w:val="en-US"/>
              </w:rPr>
              <w:t>CI</w:t>
            </w:r>
          </w:p>
        </w:tc>
        <w:tc>
          <w:tcPr>
            <w:tcW w:w="663" w:type="dxa"/>
            <w:tcBorders>
              <w:top w:val="single" w:sz="4" w:space="0" w:color="auto"/>
              <w:bottom w:val="single" w:sz="4" w:space="0" w:color="auto"/>
            </w:tcBorders>
            <w:vAlign w:val="center"/>
          </w:tcPr>
          <w:p w14:paraId="6A8DDDDA" w14:textId="77777777" w:rsidR="009C3AA4" w:rsidRPr="005F2CD5" w:rsidRDefault="009C3AA4" w:rsidP="00E23CBA">
            <w:pPr>
              <w:spacing w:before="20" w:after="20"/>
              <w:jc w:val="center"/>
              <w:rPr>
                <w:rFonts w:eastAsia="Aptos" w:cs="Aptos"/>
                <w:i/>
                <w:sz w:val="18"/>
                <w:szCs w:val="18"/>
                <w:lang w:val="en-US"/>
              </w:rPr>
            </w:pPr>
            <w:r w:rsidRPr="005F2CD5">
              <w:rPr>
                <w:rFonts w:eastAsia="Aptos" w:cs="Aptos"/>
                <w:i/>
                <w:sz w:val="18"/>
                <w:szCs w:val="18"/>
                <w:lang w:val="en-US"/>
              </w:rPr>
              <w:t>d</w:t>
            </w:r>
          </w:p>
        </w:tc>
        <w:tc>
          <w:tcPr>
            <w:tcW w:w="1307" w:type="dxa"/>
            <w:tcBorders>
              <w:top w:val="single" w:sz="4" w:space="0" w:color="auto"/>
              <w:bottom w:val="single" w:sz="4" w:space="0" w:color="auto"/>
            </w:tcBorders>
            <w:vAlign w:val="center"/>
          </w:tcPr>
          <w:p w14:paraId="5F84DCA5" w14:textId="77777777" w:rsidR="009C3AA4" w:rsidRPr="005F2CD5" w:rsidRDefault="009C3AA4" w:rsidP="00E23CBA">
            <w:pPr>
              <w:spacing w:before="20" w:after="20"/>
              <w:jc w:val="center"/>
              <w:rPr>
                <w:rFonts w:eastAsia="Aptos" w:cs="Aptos"/>
                <w:sz w:val="18"/>
                <w:szCs w:val="18"/>
                <w:lang w:val="en-US"/>
              </w:rPr>
            </w:pPr>
            <w:r w:rsidRPr="005F2CD5">
              <w:rPr>
                <w:rFonts w:eastAsia="Aptos" w:cs="Aptos"/>
                <w:bCs/>
                <w:sz w:val="18"/>
                <w:szCs w:val="18"/>
                <w:lang w:val="en-US"/>
              </w:rPr>
              <w:t>95%-</w:t>
            </w:r>
            <w:r w:rsidRPr="005F2CD5">
              <w:rPr>
                <w:rFonts w:eastAsia="Aptos" w:cs="Aptos"/>
                <w:bCs/>
                <w:i/>
                <w:sz w:val="18"/>
                <w:szCs w:val="18"/>
                <w:lang w:val="en-US"/>
              </w:rPr>
              <w:t>CI</w:t>
            </w:r>
          </w:p>
        </w:tc>
      </w:tr>
      <w:tr w:rsidR="009C3AA4" w:rsidRPr="005F2CD5" w14:paraId="35486151" w14:textId="77777777" w:rsidTr="00E23CBA">
        <w:tc>
          <w:tcPr>
            <w:tcW w:w="10245" w:type="dxa"/>
            <w:gridSpan w:val="10"/>
            <w:tcBorders>
              <w:top w:val="single" w:sz="4" w:space="0" w:color="auto"/>
            </w:tcBorders>
            <w:vAlign w:val="center"/>
          </w:tcPr>
          <w:p w14:paraId="46909F9F" w14:textId="77777777" w:rsidR="009C3AA4" w:rsidRPr="005F2CD5" w:rsidRDefault="009C3AA4" w:rsidP="00E23CBA">
            <w:pPr>
              <w:spacing w:before="20"/>
              <w:rPr>
                <w:rFonts w:eastAsia="Aptos" w:cs="Aptos"/>
                <w:bCs/>
                <w:sz w:val="18"/>
                <w:szCs w:val="18"/>
                <w:lang w:val="en-US"/>
              </w:rPr>
            </w:pPr>
            <w:r w:rsidRPr="005F2CD5">
              <w:rPr>
                <w:rFonts w:eastAsia="Aptos" w:cs="Aptos"/>
                <w:sz w:val="18"/>
                <w:szCs w:val="18"/>
                <w:lang w:val="en-US"/>
              </w:rPr>
              <w:t>Cannabis (THC)</w:t>
            </w:r>
          </w:p>
        </w:tc>
      </w:tr>
      <w:tr w:rsidR="005113C2" w:rsidRPr="005F2CD5" w14:paraId="32CEDAA1" w14:textId="77777777" w:rsidTr="00FC0912">
        <w:tc>
          <w:tcPr>
            <w:tcW w:w="1135" w:type="dxa"/>
            <w:vAlign w:val="center"/>
          </w:tcPr>
          <w:p w14:paraId="34CA3000" w14:textId="77777777" w:rsidR="005113C2" w:rsidRPr="005F2CD5" w:rsidRDefault="005113C2" w:rsidP="005113C2">
            <w:pPr>
              <w:ind w:left="227"/>
              <w:rPr>
                <w:rFonts w:eastAsia="Aptos" w:cs="Aptos"/>
                <w:sz w:val="18"/>
                <w:szCs w:val="18"/>
                <w:lang w:val="en-US"/>
              </w:rPr>
            </w:pPr>
            <w:r w:rsidRPr="005F2CD5">
              <w:rPr>
                <w:rFonts w:eastAsia="Aptos" w:cs="Aptos"/>
                <w:sz w:val="18"/>
                <w:szCs w:val="18"/>
                <w:lang w:val="en-US"/>
              </w:rPr>
              <w:t>any</w:t>
            </w:r>
          </w:p>
        </w:tc>
        <w:tc>
          <w:tcPr>
            <w:tcW w:w="1134" w:type="dxa"/>
          </w:tcPr>
          <w:p w14:paraId="4BA04618" w14:textId="09BAF73C" w:rsidR="005113C2" w:rsidRPr="005F2CD5" w:rsidRDefault="005113C2" w:rsidP="005113C2">
            <w:pPr>
              <w:jc w:val="center"/>
              <w:rPr>
                <w:rFonts w:eastAsia="Aptos" w:cs="Aptos"/>
                <w:sz w:val="18"/>
                <w:szCs w:val="18"/>
                <w:lang w:val="en-US"/>
              </w:rPr>
            </w:pPr>
            <w:r w:rsidRPr="005F2CD5">
              <w:rPr>
                <w:sz w:val="18"/>
                <w:szCs w:val="18"/>
              </w:rPr>
              <w:t>116 (13.6)</w:t>
            </w:r>
          </w:p>
        </w:tc>
        <w:tc>
          <w:tcPr>
            <w:tcW w:w="845" w:type="dxa"/>
            <w:vAlign w:val="center"/>
          </w:tcPr>
          <w:p w14:paraId="5EADD53E" w14:textId="3EE1F61C" w:rsidR="005113C2" w:rsidRPr="005F2CD5" w:rsidRDefault="005113C2" w:rsidP="005113C2">
            <w:pPr>
              <w:jc w:val="center"/>
              <w:rPr>
                <w:rFonts w:eastAsia="Aptos" w:cs="Aptos"/>
                <w:b/>
                <w:sz w:val="18"/>
                <w:szCs w:val="18"/>
                <w:lang w:val="en-US"/>
              </w:rPr>
            </w:pPr>
            <w:r w:rsidRPr="005F2CD5">
              <w:rPr>
                <w:b/>
                <w:sz w:val="18"/>
                <w:szCs w:val="18"/>
              </w:rPr>
              <w:t>0.31</w:t>
            </w:r>
          </w:p>
        </w:tc>
        <w:tc>
          <w:tcPr>
            <w:tcW w:w="1329" w:type="dxa"/>
            <w:vAlign w:val="center"/>
          </w:tcPr>
          <w:p w14:paraId="4DDA9326" w14:textId="30BD7352" w:rsidR="005113C2" w:rsidRPr="005F2CD5" w:rsidRDefault="005113C2" w:rsidP="005113C2">
            <w:pPr>
              <w:jc w:val="center"/>
              <w:rPr>
                <w:rFonts w:eastAsia="Aptos" w:cs="Aptos"/>
                <w:sz w:val="18"/>
                <w:szCs w:val="18"/>
                <w:lang w:val="en-US"/>
              </w:rPr>
            </w:pPr>
            <w:r w:rsidRPr="005F2CD5">
              <w:rPr>
                <w:sz w:val="18"/>
                <w:szCs w:val="18"/>
              </w:rPr>
              <w:t>[0.11; 0.52]</w:t>
            </w:r>
          </w:p>
        </w:tc>
        <w:tc>
          <w:tcPr>
            <w:tcW w:w="646" w:type="dxa"/>
            <w:vAlign w:val="center"/>
          </w:tcPr>
          <w:p w14:paraId="554BFAA9" w14:textId="7DAB6211" w:rsidR="005113C2" w:rsidRPr="005F2CD5" w:rsidRDefault="005113C2" w:rsidP="005113C2">
            <w:pPr>
              <w:jc w:val="center"/>
              <w:rPr>
                <w:rFonts w:eastAsia="Aptos" w:cs="Aptos"/>
                <w:b/>
                <w:sz w:val="18"/>
                <w:szCs w:val="18"/>
                <w:lang w:val="en-US"/>
              </w:rPr>
            </w:pPr>
            <w:r w:rsidRPr="005F2CD5">
              <w:rPr>
                <w:b/>
                <w:sz w:val="18"/>
                <w:szCs w:val="18"/>
              </w:rPr>
              <w:t>0.40</w:t>
            </w:r>
          </w:p>
        </w:tc>
        <w:tc>
          <w:tcPr>
            <w:tcW w:w="1275" w:type="dxa"/>
            <w:vAlign w:val="center"/>
          </w:tcPr>
          <w:p w14:paraId="5EDC07C6" w14:textId="69B15307" w:rsidR="005113C2" w:rsidRPr="005F2CD5" w:rsidRDefault="005113C2" w:rsidP="005113C2">
            <w:pPr>
              <w:jc w:val="center"/>
              <w:rPr>
                <w:rFonts w:eastAsia="Aptos" w:cs="Aptos"/>
                <w:sz w:val="18"/>
                <w:szCs w:val="18"/>
                <w:lang w:val="en-US"/>
              </w:rPr>
            </w:pPr>
            <w:r w:rsidRPr="005F2CD5">
              <w:rPr>
                <w:sz w:val="18"/>
                <w:szCs w:val="18"/>
              </w:rPr>
              <w:t>[0.19; 0.61]</w:t>
            </w:r>
          </w:p>
        </w:tc>
        <w:tc>
          <w:tcPr>
            <w:tcW w:w="643" w:type="dxa"/>
            <w:vAlign w:val="center"/>
          </w:tcPr>
          <w:p w14:paraId="3A2323BA" w14:textId="56DDCB75" w:rsidR="005113C2" w:rsidRPr="005F2CD5" w:rsidRDefault="005113C2" w:rsidP="005113C2">
            <w:pPr>
              <w:jc w:val="center"/>
              <w:rPr>
                <w:rFonts w:eastAsia="Aptos" w:cs="Aptos"/>
                <w:sz w:val="18"/>
                <w:szCs w:val="18"/>
                <w:lang w:val="en-US"/>
              </w:rPr>
            </w:pPr>
            <w:r w:rsidRPr="005F2CD5">
              <w:rPr>
                <w:sz w:val="18"/>
                <w:szCs w:val="18"/>
              </w:rPr>
              <w:t>0.08</w:t>
            </w:r>
          </w:p>
        </w:tc>
        <w:tc>
          <w:tcPr>
            <w:tcW w:w="1268" w:type="dxa"/>
            <w:vAlign w:val="center"/>
          </w:tcPr>
          <w:p w14:paraId="711E6684" w14:textId="604877EA" w:rsidR="005113C2" w:rsidRPr="005F2CD5" w:rsidRDefault="005113C2" w:rsidP="005113C2">
            <w:pPr>
              <w:jc w:val="center"/>
              <w:rPr>
                <w:rFonts w:eastAsia="Aptos" w:cs="Aptos"/>
                <w:sz w:val="18"/>
                <w:szCs w:val="18"/>
                <w:lang w:val="en-US"/>
              </w:rPr>
            </w:pPr>
            <w:r w:rsidRPr="005F2CD5">
              <w:rPr>
                <w:sz w:val="18"/>
                <w:szCs w:val="18"/>
              </w:rPr>
              <w:t>[-0.13; 0.28]</w:t>
            </w:r>
          </w:p>
        </w:tc>
        <w:tc>
          <w:tcPr>
            <w:tcW w:w="663" w:type="dxa"/>
            <w:vAlign w:val="center"/>
          </w:tcPr>
          <w:p w14:paraId="364FCEE3" w14:textId="7C61ECDC" w:rsidR="005113C2" w:rsidRPr="005F2CD5" w:rsidRDefault="005113C2" w:rsidP="005113C2">
            <w:pPr>
              <w:jc w:val="center"/>
              <w:rPr>
                <w:rFonts w:eastAsia="Aptos" w:cs="Aptos"/>
                <w:b/>
                <w:sz w:val="18"/>
                <w:szCs w:val="18"/>
                <w:lang w:val="en-US"/>
              </w:rPr>
            </w:pPr>
            <w:r w:rsidRPr="005F2CD5">
              <w:rPr>
                <w:sz w:val="18"/>
                <w:szCs w:val="18"/>
              </w:rPr>
              <w:t>0.20</w:t>
            </w:r>
          </w:p>
        </w:tc>
        <w:tc>
          <w:tcPr>
            <w:tcW w:w="1307" w:type="dxa"/>
            <w:vAlign w:val="center"/>
          </w:tcPr>
          <w:p w14:paraId="2EC0BAE6" w14:textId="54E40AAF" w:rsidR="005113C2" w:rsidRPr="005F2CD5" w:rsidRDefault="005113C2" w:rsidP="005113C2">
            <w:pPr>
              <w:jc w:val="center"/>
              <w:rPr>
                <w:rFonts w:eastAsia="Aptos" w:cs="Aptos"/>
                <w:sz w:val="18"/>
                <w:szCs w:val="18"/>
                <w:lang w:val="en-US"/>
              </w:rPr>
            </w:pPr>
            <w:r w:rsidRPr="005F2CD5">
              <w:rPr>
                <w:sz w:val="18"/>
                <w:szCs w:val="18"/>
              </w:rPr>
              <w:t>[-0.01; 0.41]</w:t>
            </w:r>
          </w:p>
        </w:tc>
      </w:tr>
      <w:tr w:rsidR="00F071CA" w:rsidRPr="005F2CD5" w14:paraId="098F499D" w14:textId="77777777" w:rsidTr="00D07878">
        <w:tc>
          <w:tcPr>
            <w:tcW w:w="1135" w:type="dxa"/>
            <w:vAlign w:val="center"/>
          </w:tcPr>
          <w:p w14:paraId="44A61A7F" w14:textId="77777777" w:rsidR="00F071CA" w:rsidRPr="005F2CD5" w:rsidRDefault="00F071CA" w:rsidP="00F071CA">
            <w:pPr>
              <w:ind w:left="227"/>
              <w:rPr>
                <w:rFonts w:eastAsia="Aptos" w:cs="Aptos"/>
                <w:sz w:val="18"/>
                <w:szCs w:val="18"/>
                <w:lang w:val="en-US"/>
              </w:rPr>
            </w:pPr>
            <w:r w:rsidRPr="005F2CD5">
              <w:rPr>
                <w:rFonts w:eastAsia="Aptos" w:cs="Aptos"/>
                <w:sz w:val="18"/>
                <w:szCs w:val="18"/>
                <w:lang w:val="en-US"/>
              </w:rPr>
              <w:t>low</w:t>
            </w:r>
          </w:p>
        </w:tc>
        <w:tc>
          <w:tcPr>
            <w:tcW w:w="1134" w:type="dxa"/>
          </w:tcPr>
          <w:p w14:paraId="335342F8" w14:textId="4FC676F5" w:rsidR="00F071CA" w:rsidRPr="005F2CD5" w:rsidRDefault="00F071CA" w:rsidP="00F071CA">
            <w:pPr>
              <w:jc w:val="center"/>
              <w:rPr>
                <w:rFonts w:eastAsia="Aptos" w:cs="Aptos"/>
                <w:sz w:val="18"/>
                <w:szCs w:val="18"/>
                <w:lang w:val="en-US"/>
              </w:rPr>
            </w:pPr>
            <w:r w:rsidRPr="005F2CD5">
              <w:rPr>
                <w:sz w:val="18"/>
                <w:szCs w:val="18"/>
              </w:rPr>
              <w:t>40 (4.7)</w:t>
            </w:r>
          </w:p>
        </w:tc>
        <w:tc>
          <w:tcPr>
            <w:tcW w:w="845" w:type="dxa"/>
          </w:tcPr>
          <w:p w14:paraId="1C3CECDA" w14:textId="674AC183" w:rsidR="00F071CA" w:rsidRPr="005F2CD5" w:rsidRDefault="00F071CA" w:rsidP="00F071CA">
            <w:pPr>
              <w:jc w:val="center"/>
              <w:rPr>
                <w:rFonts w:eastAsia="Aptos" w:cs="Aptos"/>
                <w:b/>
                <w:sz w:val="18"/>
                <w:szCs w:val="18"/>
                <w:lang w:val="en-US"/>
              </w:rPr>
            </w:pPr>
            <w:r w:rsidRPr="005F2CD5">
              <w:rPr>
                <w:b/>
                <w:sz w:val="18"/>
                <w:szCs w:val="18"/>
              </w:rPr>
              <w:t>0.43</w:t>
            </w:r>
          </w:p>
        </w:tc>
        <w:tc>
          <w:tcPr>
            <w:tcW w:w="1329" w:type="dxa"/>
          </w:tcPr>
          <w:p w14:paraId="685728FB" w14:textId="373C8B26" w:rsidR="00F071CA" w:rsidRPr="005F2CD5" w:rsidRDefault="00F071CA" w:rsidP="00F071CA">
            <w:pPr>
              <w:jc w:val="center"/>
              <w:rPr>
                <w:rFonts w:eastAsia="Aptos" w:cs="Aptos"/>
                <w:sz w:val="18"/>
                <w:szCs w:val="18"/>
                <w:lang w:val="en-US"/>
              </w:rPr>
            </w:pPr>
            <w:r w:rsidRPr="005F2CD5">
              <w:rPr>
                <w:sz w:val="18"/>
                <w:szCs w:val="18"/>
              </w:rPr>
              <w:t>[0.10; 0.75]</w:t>
            </w:r>
          </w:p>
        </w:tc>
        <w:tc>
          <w:tcPr>
            <w:tcW w:w="646" w:type="dxa"/>
          </w:tcPr>
          <w:p w14:paraId="72CC1174" w14:textId="17D6151D" w:rsidR="00F071CA" w:rsidRPr="005F2CD5" w:rsidRDefault="00F071CA" w:rsidP="00F071CA">
            <w:pPr>
              <w:jc w:val="center"/>
              <w:rPr>
                <w:rFonts w:eastAsia="Aptos" w:cs="Aptos"/>
                <w:b/>
                <w:sz w:val="18"/>
                <w:szCs w:val="18"/>
                <w:lang w:val="en-US"/>
              </w:rPr>
            </w:pPr>
            <w:r w:rsidRPr="005F2CD5">
              <w:rPr>
                <w:b/>
                <w:sz w:val="18"/>
                <w:szCs w:val="18"/>
              </w:rPr>
              <w:t>0.63</w:t>
            </w:r>
          </w:p>
        </w:tc>
        <w:tc>
          <w:tcPr>
            <w:tcW w:w="1275" w:type="dxa"/>
          </w:tcPr>
          <w:p w14:paraId="19C67B0A" w14:textId="272E93E7" w:rsidR="00F071CA" w:rsidRPr="005F2CD5" w:rsidRDefault="00F071CA" w:rsidP="00F071CA">
            <w:pPr>
              <w:jc w:val="center"/>
              <w:rPr>
                <w:rFonts w:eastAsia="Aptos" w:cs="Aptos"/>
                <w:sz w:val="18"/>
                <w:szCs w:val="18"/>
                <w:lang w:val="en-US"/>
              </w:rPr>
            </w:pPr>
            <w:r w:rsidRPr="005F2CD5">
              <w:rPr>
                <w:sz w:val="18"/>
                <w:szCs w:val="18"/>
              </w:rPr>
              <w:t>[0.31; 0.96]</w:t>
            </w:r>
          </w:p>
        </w:tc>
        <w:tc>
          <w:tcPr>
            <w:tcW w:w="643" w:type="dxa"/>
          </w:tcPr>
          <w:p w14:paraId="6E6AF7AF" w14:textId="57D1C52D" w:rsidR="00F071CA" w:rsidRPr="005F2CD5" w:rsidRDefault="00F071CA" w:rsidP="00F071CA">
            <w:pPr>
              <w:jc w:val="center"/>
              <w:rPr>
                <w:rFonts w:eastAsia="Aptos" w:cs="Aptos"/>
                <w:sz w:val="18"/>
                <w:szCs w:val="18"/>
                <w:lang w:val="en-US"/>
              </w:rPr>
            </w:pPr>
            <w:r w:rsidRPr="005F2CD5">
              <w:rPr>
                <w:sz w:val="18"/>
                <w:szCs w:val="18"/>
              </w:rPr>
              <w:t>0.06</w:t>
            </w:r>
          </w:p>
        </w:tc>
        <w:tc>
          <w:tcPr>
            <w:tcW w:w="1268" w:type="dxa"/>
          </w:tcPr>
          <w:p w14:paraId="18ACF89A" w14:textId="296DAB03" w:rsidR="00F071CA" w:rsidRPr="005F2CD5" w:rsidRDefault="00F071CA" w:rsidP="00F071CA">
            <w:pPr>
              <w:jc w:val="center"/>
              <w:rPr>
                <w:rFonts w:eastAsia="Aptos" w:cs="Aptos"/>
                <w:sz w:val="18"/>
                <w:szCs w:val="18"/>
                <w:lang w:val="en-US"/>
              </w:rPr>
            </w:pPr>
            <w:r w:rsidRPr="005F2CD5">
              <w:rPr>
                <w:sz w:val="18"/>
                <w:szCs w:val="18"/>
              </w:rPr>
              <w:t>[-0.27; 0.38]</w:t>
            </w:r>
          </w:p>
        </w:tc>
        <w:tc>
          <w:tcPr>
            <w:tcW w:w="663" w:type="dxa"/>
          </w:tcPr>
          <w:p w14:paraId="3EC9E185" w14:textId="7A9C0728" w:rsidR="00F071CA" w:rsidRPr="005F2CD5" w:rsidRDefault="00F071CA" w:rsidP="00F071CA">
            <w:pPr>
              <w:jc w:val="center"/>
              <w:rPr>
                <w:rFonts w:eastAsia="Aptos" w:cs="Aptos"/>
                <w:sz w:val="18"/>
                <w:szCs w:val="18"/>
                <w:lang w:val="en-US"/>
              </w:rPr>
            </w:pPr>
            <w:r w:rsidRPr="005F2CD5">
              <w:rPr>
                <w:sz w:val="18"/>
                <w:szCs w:val="18"/>
              </w:rPr>
              <w:t>0.25</w:t>
            </w:r>
          </w:p>
        </w:tc>
        <w:tc>
          <w:tcPr>
            <w:tcW w:w="1307" w:type="dxa"/>
          </w:tcPr>
          <w:p w14:paraId="61DD8049" w14:textId="71530456" w:rsidR="00F071CA" w:rsidRPr="005F2CD5" w:rsidRDefault="00F071CA" w:rsidP="00F071CA">
            <w:pPr>
              <w:jc w:val="center"/>
              <w:rPr>
                <w:rFonts w:eastAsia="Aptos" w:cs="Aptos"/>
                <w:sz w:val="18"/>
                <w:szCs w:val="18"/>
                <w:lang w:val="en-US"/>
              </w:rPr>
            </w:pPr>
            <w:r w:rsidRPr="005F2CD5">
              <w:rPr>
                <w:sz w:val="18"/>
                <w:szCs w:val="18"/>
              </w:rPr>
              <w:t>[-0.07; 0.58]</w:t>
            </w:r>
          </w:p>
        </w:tc>
      </w:tr>
      <w:tr w:rsidR="00F071CA" w:rsidRPr="005F2CD5" w14:paraId="0DDAFC8A" w14:textId="77777777" w:rsidTr="00D07878">
        <w:tc>
          <w:tcPr>
            <w:tcW w:w="1135" w:type="dxa"/>
            <w:vAlign w:val="center"/>
          </w:tcPr>
          <w:p w14:paraId="5907BE63" w14:textId="77777777" w:rsidR="00F071CA" w:rsidRPr="005F2CD5" w:rsidRDefault="00F071CA" w:rsidP="00F071CA">
            <w:pPr>
              <w:ind w:left="227"/>
              <w:rPr>
                <w:rFonts w:eastAsia="Aptos" w:cs="Aptos"/>
                <w:sz w:val="18"/>
                <w:szCs w:val="18"/>
                <w:lang w:val="en-US"/>
              </w:rPr>
            </w:pPr>
            <w:r w:rsidRPr="005F2CD5">
              <w:rPr>
                <w:rFonts w:eastAsia="Aptos" w:cs="Aptos"/>
                <w:sz w:val="18"/>
                <w:szCs w:val="18"/>
                <w:lang w:val="en-US"/>
              </w:rPr>
              <w:t>medium</w:t>
            </w:r>
          </w:p>
        </w:tc>
        <w:tc>
          <w:tcPr>
            <w:tcW w:w="1134" w:type="dxa"/>
          </w:tcPr>
          <w:p w14:paraId="191FB834" w14:textId="07011424" w:rsidR="00F071CA" w:rsidRPr="005F2CD5" w:rsidRDefault="00F071CA" w:rsidP="00F071CA">
            <w:pPr>
              <w:jc w:val="center"/>
              <w:rPr>
                <w:rFonts w:eastAsia="Aptos" w:cs="Aptos"/>
                <w:sz w:val="18"/>
                <w:szCs w:val="18"/>
                <w:lang w:val="en-US"/>
              </w:rPr>
            </w:pPr>
            <w:r w:rsidRPr="005F2CD5">
              <w:rPr>
                <w:sz w:val="18"/>
                <w:szCs w:val="18"/>
              </w:rPr>
              <w:t>37 (4.4)</w:t>
            </w:r>
          </w:p>
        </w:tc>
        <w:tc>
          <w:tcPr>
            <w:tcW w:w="845" w:type="dxa"/>
          </w:tcPr>
          <w:p w14:paraId="70EA6D5E" w14:textId="555AC25B" w:rsidR="00F071CA" w:rsidRPr="005F2CD5" w:rsidRDefault="00F071CA" w:rsidP="00F071CA">
            <w:pPr>
              <w:jc w:val="center"/>
              <w:rPr>
                <w:rFonts w:eastAsia="Aptos" w:cs="Aptos"/>
                <w:sz w:val="18"/>
                <w:szCs w:val="18"/>
                <w:lang w:val="en-US"/>
              </w:rPr>
            </w:pPr>
            <w:r w:rsidRPr="005F2CD5">
              <w:rPr>
                <w:sz w:val="18"/>
                <w:szCs w:val="18"/>
              </w:rPr>
              <w:t>0.24</w:t>
            </w:r>
          </w:p>
        </w:tc>
        <w:tc>
          <w:tcPr>
            <w:tcW w:w="1329" w:type="dxa"/>
          </w:tcPr>
          <w:p w14:paraId="6C729E1D" w14:textId="269B7CC1" w:rsidR="00F071CA" w:rsidRPr="005F2CD5" w:rsidRDefault="00F071CA" w:rsidP="00F071CA">
            <w:pPr>
              <w:jc w:val="center"/>
              <w:rPr>
                <w:rFonts w:eastAsia="Aptos" w:cs="Aptos"/>
                <w:sz w:val="18"/>
                <w:szCs w:val="18"/>
                <w:lang w:val="en-US"/>
              </w:rPr>
            </w:pPr>
            <w:r w:rsidRPr="005F2CD5">
              <w:rPr>
                <w:sz w:val="18"/>
                <w:szCs w:val="18"/>
              </w:rPr>
              <w:t>[-0.10; 0.58]</w:t>
            </w:r>
          </w:p>
        </w:tc>
        <w:tc>
          <w:tcPr>
            <w:tcW w:w="646" w:type="dxa"/>
          </w:tcPr>
          <w:p w14:paraId="0428BF31" w14:textId="47231E84" w:rsidR="00F071CA" w:rsidRPr="005F2CD5" w:rsidRDefault="00F071CA" w:rsidP="00F071CA">
            <w:pPr>
              <w:jc w:val="center"/>
              <w:rPr>
                <w:rFonts w:eastAsia="Aptos" w:cs="Aptos"/>
                <w:sz w:val="18"/>
                <w:szCs w:val="18"/>
                <w:lang w:val="en-US"/>
              </w:rPr>
            </w:pPr>
            <w:r w:rsidRPr="005F2CD5">
              <w:rPr>
                <w:sz w:val="18"/>
                <w:szCs w:val="18"/>
              </w:rPr>
              <w:t>0.14</w:t>
            </w:r>
          </w:p>
        </w:tc>
        <w:tc>
          <w:tcPr>
            <w:tcW w:w="1275" w:type="dxa"/>
          </w:tcPr>
          <w:p w14:paraId="2A3B69A2" w14:textId="78C69B5A" w:rsidR="00F071CA" w:rsidRPr="005F2CD5" w:rsidRDefault="00F071CA" w:rsidP="00F071CA">
            <w:pPr>
              <w:jc w:val="center"/>
              <w:rPr>
                <w:rFonts w:eastAsia="Aptos" w:cs="Aptos"/>
                <w:sz w:val="18"/>
                <w:szCs w:val="18"/>
                <w:lang w:val="en-US"/>
              </w:rPr>
            </w:pPr>
            <w:r w:rsidRPr="005F2CD5">
              <w:rPr>
                <w:sz w:val="18"/>
                <w:szCs w:val="18"/>
              </w:rPr>
              <w:t>[-0.20; 0.48]</w:t>
            </w:r>
          </w:p>
        </w:tc>
        <w:tc>
          <w:tcPr>
            <w:tcW w:w="643" w:type="dxa"/>
          </w:tcPr>
          <w:p w14:paraId="4450337C" w14:textId="7C611F31" w:rsidR="00F071CA" w:rsidRPr="005F2CD5" w:rsidRDefault="00F071CA" w:rsidP="00F071CA">
            <w:pPr>
              <w:jc w:val="center"/>
              <w:rPr>
                <w:rFonts w:eastAsia="Aptos" w:cs="Aptos"/>
                <w:sz w:val="18"/>
                <w:szCs w:val="18"/>
                <w:lang w:val="en-US"/>
              </w:rPr>
            </w:pPr>
            <w:r w:rsidRPr="005F2CD5">
              <w:rPr>
                <w:sz w:val="18"/>
                <w:szCs w:val="18"/>
              </w:rPr>
              <w:t>0.04</w:t>
            </w:r>
          </w:p>
        </w:tc>
        <w:tc>
          <w:tcPr>
            <w:tcW w:w="1268" w:type="dxa"/>
          </w:tcPr>
          <w:p w14:paraId="53D3E866" w14:textId="7212D937" w:rsidR="00F071CA" w:rsidRPr="005F2CD5" w:rsidRDefault="00F071CA" w:rsidP="00F071CA">
            <w:pPr>
              <w:jc w:val="center"/>
              <w:rPr>
                <w:rFonts w:eastAsia="Aptos" w:cs="Aptos"/>
                <w:sz w:val="18"/>
                <w:szCs w:val="18"/>
                <w:lang w:val="en-US"/>
              </w:rPr>
            </w:pPr>
            <w:r w:rsidRPr="005F2CD5">
              <w:rPr>
                <w:sz w:val="18"/>
                <w:szCs w:val="18"/>
              </w:rPr>
              <w:t>[-0.30; 0.38]</w:t>
            </w:r>
          </w:p>
        </w:tc>
        <w:tc>
          <w:tcPr>
            <w:tcW w:w="663" w:type="dxa"/>
          </w:tcPr>
          <w:p w14:paraId="03876E6B" w14:textId="76749845" w:rsidR="00F071CA" w:rsidRPr="005F2CD5" w:rsidRDefault="00F071CA" w:rsidP="00F071CA">
            <w:pPr>
              <w:jc w:val="center"/>
              <w:rPr>
                <w:rFonts w:eastAsia="Aptos" w:cs="Aptos"/>
                <w:sz w:val="18"/>
                <w:szCs w:val="18"/>
                <w:lang w:val="en-US"/>
              </w:rPr>
            </w:pPr>
            <w:r w:rsidRPr="005F2CD5">
              <w:rPr>
                <w:sz w:val="18"/>
                <w:szCs w:val="18"/>
              </w:rPr>
              <w:t>0.28</w:t>
            </w:r>
          </w:p>
        </w:tc>
        <w:tc>
          <w:tcPr>
            <w:tcW w:w="1307" w:type="dxa"/>
          </w:tcPr>
          <w:p w14:paraId="7DA3BEC8" w14:textId="666D4554" w:rsidR="00F071CA" w:rsidRPr="005F2CD5" w:rsidRDefault="00F071CA" w:rsidP="00F071CA">
            <w:pPr>
              <w:jc w:val="center"/>
              <w:rPr>
                <w:rFonts w:eastAsia="Aptos" w:cs="Aptos"/>
                <w:sz w:val="18"/>
                <w:szCs w:val="18"/>
                <w:lang w:val="en-US"/>
              </w:rPr>
            </w:pPr>
            <w:r w:rsidRPr="005F2CD5">
              <w:rPr>
                <w:sz w:val="18"/>
                <w:szCs w:val="18"/>
              </w:rPr>
              <w:t>[-0.06; 0.62]</w:t>
            </w:r>
          </w:p>
        </w:tc>
      </w:tr>
      <w:tr w:rsidR="00F071CA" w:rsidRPr="005F2CD5" w14:paraId="7A51514F" w14:textId="77777777" w:rsidTr="00D07878">
        <w:tc>
          <w:tcPr>
            <w:tcW w:w="1135" w:type="dxa"/>
            <w:tcBorders>
              <w:bottom w:val="dotted" w:sz="4" w:space="0" w:color="auto"/>
            </w:tcBorders>
            <w:vAlign w:val="center"/>
          </w:tcPr>
          <w:p w14:paraId="2516F39B" w14:textId="77777777" w:rsidR="00F071CA" w:rsidRPr="005F2CD5" w:rsidRDefault="00F071CA" w:rsidP="00F071CA">
            <w:pPr>
              <w:spacing w:after="20"/>
              <w:ind w:left="227"/>
              <w:rPr>
                <w:rFonts w:eastAsia="Aptos" w:cs="Aptos"/>
                <w:sz w:val="18"/>
                <w:szCs w:val="18"/>
                <w:lang w:val="en-US"/>
              </w:rPr>
            </w:pPr>
            <w:r w:rsidRPr="005F2CD5">
              <w:rPr>
                <w:rFonts w:eastAsia="Aptos" w:cs="Aptos"/>
                <w:sz w:val="18"/>
                <w:szCs w:val="18"/>
                <w:lang w:val="en-US"/>
              </w:rPr>
              <w:t>high</w:t>
            </w:r>
          </w:p>
        </w:tc>
        <w:tc>
          <w:tcPr>
            <w:tcW w:w="1134" w:type="dxa"/>
            <w:tcBorders>
              <w:bottom w:val="dotted" w:sz="4" w:space="0" w:color="auto"/>
            </w:tcBorders>
          </w:tcPr>
          <w:p w14:paraId="7C8C40FF" w14:textId="4DD3C4CC" w:rsidR="00F071CA" w:rsidRPr="005F2CD5" w:rsidRDefault="00F071CA" w:rsidP="00F071CA">
            <w:pPr>
              <w:spacing w:after="20"/>
              <w:jc w:val="center"/>
              <w:rPr>
                <w:rFonts w:eastAsia="Aptos" w:cs="Aptos"/>
                <w:sz w:val="18"/>
                <w:szCs w:val="18"/>
                <w:lang w:val="en-US"/>
              </w:rPr>
            </w:pPr>
            <w:r w:rsidRPr="005F2CD5">
              <w:rPr>
                <w:sz w:val="18"/>
                <w:szCs w:val="18"/>
              </w:rPr>
              <w:t>39 (4.6)</w:t>
            </w:r>
          </w:p>
        </w:tc>
        <w:tc>
          <w:tcPr>
            <w:tcW w:w="845" w:type="dxa"/>
            <w:tcBorders>
              <w:bottom w:val="dotted" w:sz="4" w:space="0" w:color="auto"/>
            </w:tcBorders>
          </w:tcPr>
          <w:p w14:paraId="2BA65F9D" w14:textId="1C3C2EA8" w:rsidR="00F071CA" w:rsidRPr="005F2CD5" w:rsidRDefault="00F071CA" w:rsidP="00F071CA">
            <w:pPr>
              <w:spacing w:after="20"/>
              <w:jc w:val="center"/>
              <w:rPr>
                <w:rFonts w:eastAsia="Aptos" w:cs="Aptos"/>
                <w:b/>
                <w:sz w:val="18"/>
                <w:szCs w:val="18"/>
                <w:lang w:val="en-US"/>
              </w:rPr>
            </w:pPr>
            <w:r w:rsidRPr="005F2CD5">
              <w:rPr>
                <w:sz w:val="18"/>
                <w:szCs w:val="18"/>
              </w:rPr>
              <w:t>0.27</w:t>
            </w:r>
          </w:p>
        </w:tc>
        <w:tc>
          <w:tcPr>
            <w:tcW w:w="1329" w:type="dxa"/>
            <w:tcBorders>
              <w:bottom w:val="dotted" w:sz="4" w:space="0" w:color="auto"/>
            </w:tcBorders>
          </w:tcPr>
          <w:p w14:paraId="28AECFF2" w14:textId="04F3ACE6" w:rsidR="00F071CA" w:rsidRPr="005F2CD5" w:rsidRDefault="00F071CA" w:rsidP="00F071CA">
            <w:pPr>
              <w:spacing w:after="20"/>
              <w:jc w:val="center"/>
              <w:rPr>
                <w:rFonts w:eastAsia="Aptos" w:cs="Aptos"/>
                <w:sz w:val="18"/>
                <w:szCs w:val="18"/>
                <w:lang w:val="en-US"/>
              </w:rPr>
            </w:pPr>
            <w:r w:rsidRPr="005F2CD5">
              <w:rPr>
                <w:sz w:val="18"/>
                <w:szCs w:val="18"/>
              </w:rPr>
              <w:t>[-0.07; 0.60]</w:t>
            </w:r>
          </w:p>
        </w:tc>
        <w:tc>
          <w:tcPr>
            <w:tcW w:w="646" w:type="dxa"/>
            <w:tcBorders>
              <w:bottom w:val="dotted" w:sz="4" w:space="0" w:color="auto"/>
            </w:tcBorders>
          </w:tcPr>
          <w:p w14:paraId="556C3C72" w14:textId="188094B8" w:rsidR="00F071CA" w:rsidRPr="005F2CD5" w:rsidRDefault="00F071CA" w:rsidP="00F071CA">
            <w:pPr>
              <w:spacing w:after="20"/>
              <w:jc w:val="center"/>
              <w:rPr>
                <w:rFonts w:eastAsia="Aptos" w:cs="Aptos"/>
                <w:b/>
                <w:sz w:val="18"/>
                <w:szCs w:val="18"/>
                <w:lang w:val="en-US"/>
              </w:rPr>
            </w:pPr>
            <w:r w:rsidRPr="005F2CD5">
              <w:rPr>
                <w:b/>
                <w:sz w:val="18"/>
                <w:szCs w:val="18"/>
              </w:rPr>
              <w:t>0.40</w:t>
            </w:r>
          </w:p>
        </w:tc>
        <w:tc>
          <w:tcPr>
            <w:tcW w:w="1275" w:type="dxa"/>
            <w:tcBorders>
              <w:bottom w:val="dotted" w:sz="4" w:space="0" w:color="auto"/>
            </w:tcBorders>
          </w:tcPr>
          <w:p w14:paraId="3457D0D5" w14:textId="149565A7" w:rsidR="00F071CA" w:rsidRPr="005F2CD5" w:rsidRDefault="00F071CA" w:rsidP="00F071CA">
            <w:pPr>
              <w:spacing w:after="20"/>
              <w:jc w:val="center"/>
              <w:rPr>
                <w:rFonts w:eastAsia="Aptos" w:cs="Aptos"/>
                <w:sz w:val="18"/>
                <w:szCs w:val="18"/>
                <w:lang w:val="en-US"/>
              </w:rPr>
            </w:pPr>
            <w:r w:rsidRPr="005F2CD5">
              <w:rPr>
                <w:sz w:val="18"/>
                <w:szCs w:val="18"/>
              </w:rPr>
              <w:t>[0.07; 0.73]</w:t>
            </w:r>
          </w:p>
        </w:tc>
        <w:tc>
          <w:tcPr>
            <w:tcW w:w="643" w:type="dxa"/>
            <w:tcBorders>
              <w:bottom w:val="dotted" w:sz="4" w:space="0" w:color="auto"/>
            </w:tcBorders>
          </w:tcPr>
          <w:p w14:paraId="27F3590B" w14:textId="64315A3A" w:rsidR="00F071CA" w:rsidRPr="005F2CD5" w:rsidRDefault="00F071CA" w:rsidP="00F071CA">
            <w:pPr>
              <w:spacing w:after="20"/>
              <w:jc w:val="center"/>
              <w:rPr>
                <w:rFonts w:eastAsia="Aptos" w:cs="Aptos"/>
                <w:sz w:val="18"/>
                <w:szCs w:val="18"/>
                <w:lang w:val="en-US"/>
              </w:rPr>
            </w:pPr>
            <w:r w:rsidRPr="005F2CD5">
              <w:rPr>
                <w:sz w:val="18"/>
                <w:szCs w:val="18"/>
              </w:rPr>
              <w:t>0.14</w:t>
            </w:r>
          </w:p>
        </w:tc>
        <w:tc>
          <w:tcPr>
            <w:tcW w:w="1268" w:type="dxa"/>
            <w:tcBorders>
              <w:bottom w:val="dotted" w:sz="4" w:space="0" w:color="auto"/>
            </w:tcBorders>
          </w:tcPr>
          <w:p w14:paraId="3DABB06C" w14:textId="698A5072" w:rsidR="00F071CA" w:rsidRPr="005F2CD5" w:rsidRDefault="00F071CA" w:rsidP="00F071CA">
            <w:pPr>
              <w:spacing w:after="20"/>
              <w:jc w:val="center"/>
              <w:rPr>
                <w:rFonts w:eastAsia="Aptos" w:cs="Aptos"/>
                <w:sz w:val="18"/>
                <w:szCs w:val="18"/>
                <w:lang w:val="en-US"/>
              </w:rPr>
            </w:pPr>
            <w:r w:rsidRPr="005F2CD5">
              <w:rPr>
                <w:sz w:val="18"/>
                <w:szCs w:val="18"/>
              </w:rPr>
              <w:t>[-0.20; 0.47]</w:t>
            </w:r>
          </w:p>
        </w:tc>
        <w:tc>
          <w:tcPr>
            <w:tcW w:w="663" w:type="dxa"/>
            <w:tcBorders>
              <w:bottom w:val="dotted" w:sz="4" w:space="0" w:color="auto"/>
            </w:tcBorders>
          </w:tcPr>
          <w:p w14:paraId="7E9BE643" w14:textId="1471CBC0" w:rsidR="00F071CA" w:rsidRPr="005F2CD5" w:rsidRDefault="00F071CA" w:rsidP="00F071CA">
            <w:pPr>
              <w:spacing w:after="20"/>
              <w:jc w:val="center"/>
              <w:rPr>
                <w:rFonts w:eastAsia="Aptos" w:cs="Aptos"/>
                <w:b/>
                <w:sz w:val="18"/>
                <w:szCs w:val="18"/>
                <w:lang w:val="en-US"/>
              </w:rPr>
            </w:pPr>
            <w:r w:rsidRPr="005F2CD5">
              <w:rPr>
                <w:sz w:val="18"/>
                <w:szCs w:val="18"/>
              </w:rPr>
              <w:t>0.07</w:t>
            </w:r>
          </w:p>
        </w:tc>
        <w:tc>
          <w:tcPr>
            <w:tcW w:w="1307" w:type="dxa"/>
            <w:tcBorders>
              <w:bottom w:val="dotted" w:sz="4" w:space="0" w:color="auto"/>
            </w:tcBorders>
          </w:tcPr>
          <w:p w14:paraId="3DDDA009" w14:textId="26315C4C" w:rsidR="00F071CA" w:rsidRPr="005F2CD5" w:rsidRDefault="00F071CA" w:rsidP="00F071CA">
            <w:pPr>
              <w:spacing w:after="20"/>
              <w:jc w:val="center"/>
              <w:rPr>
                <w:rFonts w:eastAsia="Aptos" w:cs="Aptos"/>
                <w:sz w:val="18"/>
                <w:szCs w:val="18"/>
                <w:lang w:val="en-US"/>
              </w:rPr>
            </w:pPr>
            <w:r w:rsidRPr="005F2CD5">
              <w:rPr>
                <w:sz w:val="18"/>
                <w:szCs w:val="18"/>
              </w:rPr>
              <w:t>[-0.27; 0.40]</w:t>
            </w:r>
          </w:p>
        </w:tc>
      </w:tr>
      <w:tr w:rsidR="00F071CA" w:rsidRPr="005F2CD5" w14:paraId="21548CA2" w14:textId="77777777" w:rsidTr="00E23CBA">
        <w:tc>
          <w:tcPr>
            <w:tcW w:w="10245" w:type="dxa"/>
            <w:gridSpan w:val="10"/>
            <w:tcBorders>
              <w:top w:val="dotted" w:sz="4" w:space="0" w:color="auto"/>
            </w:tcBorders>
            <w:vAlign w:val="center"/>
          </w:tcPr>
          <w:p w14:paraId="1CA92DF3" w14:textId="77777777" w:rsidR="00F071CA" w:rsidRPr="005F2CD5" w:rsidRDefault="00F071CA" w:rsidP="00F071CA">
            <w:pPr>
              <w:spacing w:before="20"/>
              <w:rPr>
                <w:rFonts w:eastAsia="Aptos" w:cs="Aptos"/>
                <w:sz w:val="18"/>
                <w:szCs w:val="18"/>
                <w:lang w:val="en-US"/>
              </w:rPr>
            </w:pPr>
            <w:r w:rsidRPr="005F2CD5">
              <w:rPr>
                <w:rFonts w:eastAsia="Aptos" w:cs="Aptos"/>
                <w:sz w:val="18"/>
                <w:szCs w:val="18"/>
                <w:lang w:val="en-US"/>
              </w:rPr>
              <w:t>Cannabidiol (CBD)</w:t>
            </w:r>
          </w:p>
        </w:tc>
      </w:tr>
      <w:tr w:rsidR="003C1CDC" w:rsidRPr="005F2CD5" w14:paraId="330000E4" w14:textId="77777777" w:rsidTr="00D472E6">
        <w:tc>
          <w:tcPr>
            <w:tcW w:w="1135" w:type="dxa"/>
            <w:vAlign w:val="center"/>
          </w:tcPr>
          <w:p w14:paraId="43A3F606" w14:textId="77777777" w:rsidR="003C1CDC" w:rsidRPr="005F2CD5" w:rsidRDefault="003C1CDC" w:rsidP="003C1CDC">
            <w:pPr>
              <w:ind w:left="227"/>
              <w:rPr>
                <w:rFonts w:eastAsia="Aptos" w:cs="Aptos"/>
                <w:sz w:val="18"/>
                <w:szCs w:val="18"/>
                <w:lang w:val="en-US"/>
              </w:rPr>
            </w:pPr>
            <w:r w:rsidRPr="005F2CD5">
              <w:rPr>
                <w:rFonts w:eastAsia="Aptos" w:cs="Aptos"/>
                <w:sz w:val="18"/>
                <w:szCs w:val="18"/>
                <w:lang w:val="en-US"/>
              </w:rPr>
              <w:t>any</w:t>
            </w:r>
          </w:p>
        </w:tc>
        <w:tc>
          <w:tcPr>
            <w:tcW w:w="1134" w:type="dxa"/>
          </w:tcPr>
          <w:p w14:paraId="04220F7D" w14:textId="1985A20B" w:rsidR="003C1CDC" w:rsidRPr="005F2CD5" w:rsidRDefault="003C1CDC" w:rsidP="003C1CDC">
            <w:pPr>
              <w:jc w:val="center"/>
              <w:rPr>
                <w:rFonts w:eastAsia="Aptos" w:cs="Aptos"/>
                <w:sz w:val="18"/>
                <w:szCs w:val="18"/>
                <w:lang w:val="en-US"/>
              </w:rPr>
            </w:pPr>
            <w:r w:rsidRPr="005F2CD5">
              <w:rPr>
                <w:sz w:val="18"/>
                <w:szCs w:val="18"/>
              </w:rPr>
              <w:t>71 (8.4)</w:t>
            </w:r>
          </w:p>
        </w:tc>
        <w:tc>
          <w:tcPr>
            <w:tcW w:w="845" w:type="dxa"/>
            <w:vAlign w:val="center"/>
          </w:tcPr>
          <w:p w14:paraId="29B8D094" w14:textId="7EC9087B" w:rsidR="003C1CDC" w:rsidRPr="005F2CD5" w:rsidRDefault="003C1CDC" w:rsidP="003C1CDC">
            <w:pPr>
              <w:jc w:val="center"/>
              <w:rPr>
                <w:rFonts w:eastAsia="Aptos" w:cs="Aptos"/>
                <w:b/>
                <w:sz w:val="18"/>
                <w:szCs w:val="18"/>
                <w:lang w:val="en-US"/>
              </w:rPr>
            </w:pPr>
            <w:r w:rsidRPr="005F2CD5">
              <w:rPr>
                <w:sz w:val="18"/>
                <w:szCs w:val="18"/>
              </w:rPr>
              <w:t>0.19</w:t>
            </w:r>
          </w:p>
        </w:tc>
        <w:tc>
          <w:tcPr>
            <w:tcW w:w="1329" w:type="dxa"/>
            <w:vAlign w:val="center"/>
          </w:tcPr>
          <w:p w14:paraId="32269103" w14:textId="0FCF6714" w:rsidR="003C1CDC" w:rsidRPr="005F2CD5" w:rsidRDefault="003C1CDC" w:rsidP="003C1CDC">
            <w:pPr>
              <w:jc w:val="center"/>
              <w:rPr>
                <w:rFonts w:eastAsia="Aptos" w:cs="Aptos"/>
                <w:sz w:val="18"/>
                <w:szCs w:val="18"/>
                <w:lang w:val="en-US"/>
              </w:rPr>
            </w:pPr>
            <w:r w:rsidRPr="005F2CD5">
              <w:rPr>
                <w:sz w:val="18"/>
                <w:szCs w:val="18"/>
              </w:rPr>
              <w:t>[-0.06; 0.44]</w:t>
            </w:r>
          </w:p>
        </w:tc>
        <w:tc>
          <w:tcPr>
            <w:tcW w:w="646" w:type="dxa"/>
            <w:vAlign w:val="center"/>
          </w:tcPr>
          <w:p w14:paraId="0C95F25D" w14:textId="32DE1479" w:rsidR="003C1CDC" w:rsidRPr="005F2CD5" w:rsidRDefault="003C1CDC" w:rsidP="003C1CDC">
            <w:pPr>
              <w:jc w:val="center"/>
              <w:rPr>
                <w:rFonts w:eastAsia="Aptos" w:cs="Aptos"/>
                <w:b/>
                <w:sz w:val="18"/>
                <w:szCs w:val="18"/>
                <w:lang w:val="en-US"/>
              </w:rPr>
            </w:pPr>
            <w:r w:rsidRPr="005F2CD5">
              <w:rPr>
                <w:b/>
                <w:sz w:val="18"/>
                <w:szCs w:val="18"/>
              </w:rPr>
              <w:t>0.29</w:t>
            </w:r>
          </w:p>
        </w:tc>
        <w:tc>
          <w:tcPr>
            <w:tcW w:w="1275" w:type="dxa"/>
            <w:vAlign w:val="center"/>
          </w:tcPr>
          <w:p w14:paraId="6F7F9E31" w14:textId="1FE0FCED" w:rsidR="003C1CDC" w:rsidRPr="005F2CD5" w:rsidRDefault="003C1CDC" w:rsidP="003C1CDC">
            <w:pPr>
              <w:jc w:val="center"/>
              <w:rPr>
                <w:rFonts w:eastAsia="Aptos" w:cs="Aptos"/>
                <w:sz w:val="18"/>
                <w:szCs w:val="18"/>
                <w:lang w:val="en-US"/>
              </w:rPr>
            </w:pPr>
            <w:r w:rsidRPr="005F2CD5">
              <w:rPr>
                <w:sz w:val="18"/>
                <w:szCs w:val="18"/>
              </w:rPr>
              <w:t>[0.04; 0.54]</w:t>
            </w:r>
          </w:p>
        </w:tc>
        <w:tc>
          <w:tcPr>
            <w:tcW w:w="643" w:type="dxa"/>
            <w:vAlign w:val="center"/>
          </w:tcPr>
          <w:p w14:paraId="0DE4B7CA" w14:textId="4D0AB767" w:rsidR="003C1CDC" w:rsidRPr="005F2CD5" w:rsidRDefault="003C1CDC" w:rsidP="003C1CDC">
            <w:pPr>
              <w:jc w:val="center"/>
              <w:rPr>
                <w:rFonts w:eastAsia="Aptos" w:cs="Aptos"/>
                <w:sz w:val="18"/>
                <w:szCs w:val="18"/>
                <w:lang w:val="en-US"/>
              </w:rPr>
            </w:pPr>
            <w:r w:rsidRPr="005F2CD5">
              <w:rPr>
                <w:sz w:val="18"/>
                <w:szCs w:val="18"/>
              </w:rPr>
              <w:t>0.02</w:t>
            </w:r>
          </w:p>
        </w:tc>
        <w:tc>
          <w:tcPr>
            <w:tcW w:w="1268" w:type="dxa"/>
            <w:vAlign w:val="center"/>
          </w:tcPr>
          <w:p w14:paraId="1A6B68C6" w14:textId="15046D48" w:rsidR="003C1CDC" w:rsidRPr="005F2CD5" w:rsidRDefault="003C1CDC" w:rsidP="003C1CDC">
            <w:pPr>
              <w:jc w:val="center"/>
              <w:rPr>
                <w:rFonts w:eastAsia="Aptos" w:cs="Aptos"/>
                <w:sz w:val="18"/>
                <w:szCs w:val="18"/>
                <w:lang w:val="en-US"/>
              </w:rPr>
            </w:pPr>
            <w:r w:rsidRPr="005F2CD5">
              <w:rPr>
                <w:sz w:val="18"/>
                <w:szCs w:val="18"/>
              </w:rPr>
              <w:t>[-0.23; 0.28]</w:t>
            </w:r>
          </w:p>
        </w:tc>
        <w:tc>
          <w:tcPr>
            <w:tcW w:w="663" w:type="dxa"/>
            <w:vAlign w:val="center"/>
          </w:tcPr>
          <w:p w14:paraId="259F23BC" w14:textId="09365F1E" w:rsidR="003C1CDC" w:rsidRPr="005F2CD5" w:rsidRDefault="003C1CDC" w:rsidP="003C1CDC">
            <w:pPr>
              <w:jc w:val="center"/>
              <w:rPr>
                <w:rFonts w:eastAsia="Aptos" w:cs="Aptos"/>
                <w:sz w:val="18"/>
                <w:szCs w:val="18"/>
                <w:lang w:val="en-US"/>
              </w:rPr>
            </w:pPr>
            <w:r w:rsidRPr="005F2CD5">
              <w:rPr>
                <w:sz w:val="18"/>
                <w:szCs w:val="18"/>
              </w:rPr>
              <w:t>0.11</w:t>
            </w:r>
          </w:p>
        </w:tc>
        <w:tc>
          <w:tcPr>
            <w:tcW w:w="1307" w:type="dxa"/>
            <w:vAlign w:val="center"/>
          </w:tcPr>
          <w:p w14:paraId="652AB8CA" w14:textId="41BBF177" w:rsidR="003C1CDC" w:rsidRPr="005F2CD5" w:rsidRDefault="003C1CDC" w:rsidP="003C1CDC">
            <w:pPr>
              <w:jc w:val="center"/>
              <w:rPr>
                <w:rFonts w:eastAsia="Aptos" w:cs="Aptos"/>
                <w:sz w:val="18"/>
                <w:szCs w:val="18"/>
                <w:lang w:val="en-US"/>
              </w:rPr>
            </w:pPr>
            <w:r w:rsidRPr="005F2CD5">
              <w:rPr>
                <w:sz w:val="18"/>
                <w:szCs w:val="18"/>
              </w:rPr>
              <w:t>[-0.14; 0.36]</w:t>
            </w:r>
          </w:p>
        </w:tc>
      </w:tr>
      <w:tr w:rsidR="00F071CA" w:rsidRPr="005F2CD5" w14:paraId="174FC0D9" w14:textId="77777777" w:rsidTr="00D07878">
        <w:tc>
          <w:tcPr>
            <w:tcW w:w="1135" w:type="dxa"/>
            <w:vAlign w:val="center"/>
          </w:tcPr>
          <w:p w14:paraId="222EE6B3" w14:textId="77777777" w:rsidR="00F071CA" w:rsidRPr="005F2CD5" w:rsidRDefault="00F071CA" w:rsidP="00F071CA">
            <w:pPr>
              <w:ind w:left="227"/>
              <w:rPr>
                <w:rFonts w:eastAsia="Aptos" w:cs="Aptos"/>
                <w:sz w:val="18"/>
                <w:szCs w:val="18"/>
                <w:lang w:val="en-US"/>
              </w:rPr>
            </w:pPr>
            <w:r w:rsidRPr="005F2CD5">
              <w:rPr>
                <w:rFonts w:eastAsia="Aptos" w:cs="Aptos"/>
                <w:sz w:val="18"/>
                <w:szCs w:val="18"/>
                <w:lang w:val="en-US"/>
              </w:rPr>
              <w:t>low</w:t>
            </w:r>
          </w:p>
        </w:tc>
        <w:tc>
          <w:tcPr>
            <w:tcW w:w="1134" w:type="dxa"/>
          </w:tcPr>
          <w:p w14:paraId="7C551985" w14:textId="4ABA03CD" w:rsidR="00F071CA" w:rsidRPr="005F2CD5" w:rsidRDefault="00F071CA" w:rsidP="00F071CA">
            <w:pPr>
              <w:jc w:val="center"/>
              <w:rPr>
                <w:rFonts w:eastAsia="Aptos" w:cs="Aptos"/>
                <w:sz w:val="18"/>
                <w:szCs w:val="18"/>
                <w:lang w:val="en-US"/>
              </w:rPr>
            </w:pPr>
            <w:r w:rsidRPr="005F2CD5">
              <w:rPr>
                <w:sz w:val="18"/>
                <w:szCs w:val="18"/>
              </w:rPr>
              <w:t>25 (2.9)</w:t>
            </w:r>
          </w:p>
        </w:tc>
        <w:tc>
          <w:tcPr>
            <w:tcW w:w="845" w:type="dxa"/>
          </w:tcPr>
          <w:p w14:paraId="67C101DE" w14:textId="2D862320" w:rsidR="00F071CA" w:rsidRPr="005F2CD5" w:rsidRDefault="00F071CA" w:rsidP="00F071CA">
            <w:pPr>
              <w:jc w:val="center"/>
              <w:rPr>
                <w:rFonts w:eastAsia="Aptos" w:cs="Aptos"/>
                <w:b/>
                <w:sz w:val="18"/>
                <w:szCs w:val="18"/>
                <w:lang w:val="en-US"/>
              </w:rPr>
            </w:pPr>
            <w:r w:rsidRPr="005F2CD5">
              <w:rPr>
                <w:sz w:val="18"/>
                <w:szCs w:val="18"/>
              </w:rPr>
              <w:t>0.24</w:t>
            </w:r>
          </w:p>
        </w:tc>
        <w:tc>
          <w:tcPr>
            <w:tcW w:w="1329" w:type="dxa"/>
          </w:tcPr>
          <w:p w14:paraId="727199E8" w14:textId="70DDC208" w:rsidR="00F071CA" w:rsidRPr="005F2CD5" w:rsidRDefault="00F071CA" w:rsidP="00F071CA">
            <w:pPr>
              <w:jc w:val="center"/>
              <w:rPr>
                <w:rFonts w:eastAsia="Aptos" w:cs="Aptos"/>
                <w:sz w:val="18"/>
                <w:szCs w:val="18"/>
                <w:lang w:val="en-US"/>
              </w:rPr>
            </w:pPr>
            <w:r w:rsidRPr="005F2CD5">
              <w:rPr>
                <w:sz w:val="18"/>
                <w:szCs w:val="18"/>
              </w:rPr>
              <w:t>[-0.16; 0.65]</w:t>
            </w:r>
          </w:p>
        </w:tc>
        <w:tc>
          <w:tcPr>
            <w:tcW w:w="646" w:type="dxa"/>
          </w:tcPr>
          <w:p w14:paraId="0B2A4794" w14:textId="1C965A34" w:rsidR="00F071CA" w:rsidRPr="005F2CD5" w:rsidRDefault="00F071CA" w:rsidP="00F071CA">
            <w:pPr>
              <w:jc w:val="center"/>
              <w:rPr>
                <w:rFonts w:eastAsia="Aptos" w:cs="Aptos"/>
                <w:b/>
                <w:sz w:val="18"/>
                <w:szCs w:val="18"/>
                <w:lang w:val="en-US"/>
              </w:rPr>
            </w:pPr>
            <w:r w:rsidRPr="005F2CD5">
              <w:rPr>
                <w:sz w:val="18"/>
                <w:szCs w:val="18"/>
              </w:rPr>
              <w:t>0.24</w:t>
            </w:r>
          </w:p>
        </w:tc>
        <w:tc>
          <w:tcPr>
            <w:tcW w:w="1275" w:type="dxa"/>
          </w:tcPr>
          <w:p w14:paraId="7008BAA0" w14:textId="16E45F1F" w:rsidR="00F071CA" w:rsidRPr="005F2CD5" w:rsidRDefault="00F071CA" w:rsidP="00F071CA">
            <w:pPr>
              <w:jc w:val="center"/>
              <w:rPr>
                <w:rFonts w:eastAsia="Aptos" w:cs="Aptos"/>
                <w:sz w:val="18"/>
                <w:szCs w:val="18"/>
                <w:lang w:val="en-US"/>
              </w:rPr>
            </w:pPr>
            <w:r w:rsidRPr="005F2CD5">
              <w:rPr>
                <w:sz w:val="18"/>
                <w:szCs w:val="18"/>
              </w:rPr>
              <w:t>[-0.17; 0.65]</w:t>
            </w:r>
          </w:p>
        </w:tc>
        <w:tc>
          <w:tcPr>
            <w:tcW w:w="643" w:type="dxa"/>
          </w:tcPr>
          <w:p w14:paraId="19EC7F5E" w14:textId="7AAC7429" w:rsidR="00F071CA" w:rsidRPr="005F2CD5" w:rsidRDefault="00F071CA" w:rsidP="00F071CA">
            <w:pPr>
              <w:jc w:val="center"/>
              <w:rPr>
                <w:rFonts w:eastAsia="Aptos" w:cs="Aptos"/>
                <w:sz w:val="18"/>
                <w:szCs w:val="18"/>
                <w:lang w:val="en-US"/>
              </w:rPr>
            </w:pPr>
            <w:r w:rsidRPr="005F2CD5">
              <w:rPr>
                <w:sz w:val="18"/>
                <w:szCs w:val="18"/>
              </w:rPr>
              <w:t>0.08</w:t>
            </w:r>
          </w:p>
        </w:tc>
        <w:tc>
          <w:tcPr>
            <w:tcW w:w="1268" w:type="dxa"/>
          </w:tcPr>
          <w:p w14:paraId="20DEFAB7" w14:textId="7820AF4E" w:rsidR="00F071CA" w:rsidRPr="005F2CD5" w:rsidRDefault="00F071CA" w:rsidP="00F071CA">
            <w:pPr>
              <w:jc w:val="center"/>
              <w:rPr>
                <w:rFonts w:eastAsia="Aptos" w:cs="Aptos"/>
                <w:sz w:val="18"/>
                <w:szCs w:val="18"/>
                <w:lang w:val="en-US"/>
              </w:rPr>
            </w:pPr>
            <w:r w:rsidRPr="005F2CD5">
              <w:rPr>
                <w:sz w:val="18"/>
                <w:szCs w:val="18"/>
              </w:rPr>
              <w:t>[-0.33; 0.48]</w:t>
            </w:r>
          </w:p>
        </w:tc>
        <w:tc>
          <w:tcPr>
            <w:tcW w:w="663" w:type="dxa"/>
          </w:tcPr>
          <w:p w14:paraId="2544EF7C" w14:textId="205AFF5D" w:rsidR="00F071CA" w:rsidRPr="005F2CD5" w:rsidRDefault="00F071CA" w:rsidP="00F071CA">
            <w:pPr>
              <w:jc w:val="center"/>
              <w:rPr>
                <w:rFonts w:eastAsia="Aptos" w:cs="Aptos"/>
                <w:sz w:val="18"/>
                <w:szCs w:val="18"/>
                <w:lang w:val="en-US"/>
              </w:rPr>
            </w:pPr>
            <w:r w:rsidRPr="005F2CD5">
              <w:rPr>
                <w:sz w:val="18"/>
                <w:szCs w:val="18"/>
              </w:rPr>
              <w:t>0.21</w:t>
            </w:r>
          </w:p>
        </w:tc>
        <w:tc>
          <w:tcPr>
            <w:tcW w:w="1307" w:type="dxa"/>
          </w:tcPr>
          <w:p w14:paraId="60A439F1" w14:textId="4096D3E6" w:rsidR="00F071CA" w:rsidRPr="005F2CD5" w:rsidRDefault="00F071CA" w:rsidP="00F071CA">
            <w:pPr>
              <w:jc w:val="center"/>
              <w:rPr>
                <w:rFonts w:eastAsia="Aptos" w:cs="Aptos"/>
                <w:sz w:val="18"/>
                <w:szCs w:val="18"/>
                <w:lang w:val="en-US"/>
              </w:rPr>
            </w:pPr>
            <w:r w:rsidRPr="005F2CD5">
              <w:rPr>
                <w:sz w:val="18"/>
                <w:szCs w:val="18"/>
              </w:rPr>
              <w:t>[-0.20; 0.61]</w:t>
            </w:r>
          </w:p>
        </w:tc>
      </w:tr>
      <w:tr w:rsidR="00F071CA" w:rsidRPr="005F2CD5" w14:paraId="0AD3E16C" w14:textId="77777777" w:rsidTr="00D07878">
        <w:tc>
          <w:tcPr>
            <w:tcW w:w="1135" w:type="dxa"/>
            <w:vAlign w:val="center"/>
          </w:tcPr>
          <w:p w14:paraId="69A606B1" w14:textId="77777777" w:rsidR="00F071CA" w:rsidRPr="005F2CD5" w:rsidRDefault="00F071CA" w:rsidP="00F071CA">
            <w:pPr>
              <w:ind w:left="227"/>
              <w:rPr>
                <w:rFonts w:eastAsia="Aptos" w:cs="Aptos"/>
                <w:sz w:val="18"/>
                <w:szCs w:val="18"/>
                <w:lang w:val="en-US"/>
              </w:rPr>
            </w:pPr>
            <w:r w:rsidRPr="005F2CD5">
              <w:rPr>
                <w:rFonts w:eastAsia="Aptos" w:cs="Aptos"/>
                <w:sz w:val="18"/>
                <w:szCs w:val="18"/>
                <w:lang w:val="en-US"/>
              </w:rPr>
              <w:t>medium</w:t>
            </w:r>
          </w:p>
        </w:tc>
        <w:tc>
          <w:tcPr>
            <w:tcW w:w="1134" w:type="dxa"/>
          </w:tcPr>
          <w:p w14:paraId="215BA78B" w14:textId="7C548594" w:rsidR="00F071CA" w:rsidRPr="005F2CD5" w:rsidRDefault="00F071CA" w:rsidP="00F071CA">
            <w:pPr>
              <w:jc w:val="center"/>
              <w:rPr>
                <w:rFonts w:eastAsia="Aptos" w:cs="Aptos"/>
                <w:sz w:val="18"/>
                <w:szCs w:val="18"/>
                <w:lang w:val="en-US"/>
              </w:rPr>
            </w:pPr>
            <w:r w:rsidRPr="005F2CD5">
              <w:rPr>
                <w:sz w:val="18"/>
                <w:szCs w:val="18"/>
              </w:rPr>
              <w:t>22 (2.6)</w:t>
            </w:r>
          </w:p>
        </w:tc>
        <w:tc>
          <w:tcPr>
            <w:tcW w:w="845" w:type="dxa"/>
          </w:tcPr>
          <w:p w14:paraId="543740E8" w14:textId="6ED8C5FA" w:rsidR="00F071CA" w:rsidRPr="005F2CD5" w:rsidRDefault="00F071CA" w:rsidP="00F071CA">
            <w:pPr>
              <w:jc w:val="center"/>
              <w:rPr>
                <w:rFonts w:eastAsia="Aptos" w:cs="Aptos"/>
                <w:sz w:val="18"/>
                <w:szCs w:val="18"/>
                <w:lang w:val="en-US"/>
              </w:rPr>
            </w:pPr>
            <w:r w:rsidRPr="005F2CD5">
              <w:rPr>
                <w:sz w:val="18"/>
                <w:szCs w:val="18"/>
              </w:rPr>
              <w:t>0.10</w:t>
            </w:r>
          </w:p>
        </w:tc>
        <w:tc>
          <w:tcPr>
            <w:tcW w:w="1329" w:type="dxa"/>
          </w:tcPr>
          <w:p w14:paraId="66C1F412" w14:textId="046EDA00" w:rsidR="00F071CA" w:rsidRPr="005F2CD5" w:rsidRDefault="00F071CA" w:rsidP="00F071CA">
            <w:pPr>
              <w:jc w:val="center"/>
              <w:rPr>
                <w:rFonts w:eastAsia="Aptos" w:cs="Aptos"/>
                <w:sz w:val="18"/>
                <w:szCs w:val="18"/>
                <w:lang w:val="en-US"/>
              </w:rPr>
            </w:pPr>
            <w:r w:rsidRPr="005F2CD5">
              <w:rPr>
                <w:sz w:val="18"/>
                <w:szCs w:val="18"/>
              </w:rPr>
              <w:t>[-0.33; 0.53]</w:t>
            </w:r>
          </w:p>
        </w:tc>
        <w:tc>
          <w:tcPr>
            <w:tcW w:w="646" w:type="dxa"/>
          </w:tcPr>
          <w:p w14:paraId="39BD570B" w14:textId="48F5EEBE" w:rsidR="00F071CA" w:rsidRPr="005F2CD5" w:rsidRDefault="00F071CA" w:rsidP="00F071CA">
            <w:pPr>
              <w:jc w:val="center"/>
              <w:rPr>
                <w:rFonts w:eastAsia="Aptos" w:cs="Aptos"/>
                <w:sz w:val="18"/>
                <w:szCs w:val="18"/>
                <w:lang w:val="en-US"/>
              </w:rPr>
            </w:pPr>
            <w:r w:rsidRPr="005F2CD5">
              <w:rPr>
                <w:sz w:val="18"/>
                <w:szCs w:val="18"/>
              </w:rPr>
              <w:t>0.05</w:t>
            </w:r>
          </w:p>
        </w:tc>
        <w:tc>
          <w:tcPr>
            <w:tcW w:w="1275" w:type="dxa"/>
          </w:tcPr>
          <w:p w14:paraId="2FC1082E" w14:textId="07C2F11B" w:rsidR="00F071CA" w:rsidRPr="005F2CD5" w:rsidRDefault="00F071CA" w:rsidP="00F071CA">
            <w:pPr>
              <w:jc w:val="center"/>
              <w:rPr>
                <w:rFonts w:eastAsia="Aptos" w:cs="Aptos"/>
                <w:sz w:val="18"/>
                <w:szCs w:val="18"/>
                <w:lang w:val="en-US"/>
              </w:rPr>
            </w:pPr>
            <w:r w:rsidRPr="005F2CD5">
              <w:rPr>
                <w:sz w:val="18"/>
                <w:szCs w:val="18"/>
              </w:rPr>
              <w:t>[-0.38; 0.47]</w:t>
            </w:r>
          </w:p>
        </w:tc>
        <w:tc>
          <w:tcPr>
            <w:tcW w:w="643" w:type="dxa"/>
          </w:tcPr>
          <w:p w14:paraId="1B63959E" w14:textId="41356AAA" w:rsidR="00F071CA" w:rsidRPr="005F2CD5" w:rsidRDefault="00F071CA" w:rsidP="00F071CA">
            <w:pPr>
              <w:jc w:val="center"/>
              <w:rPr>
                <w:rFonts w:eastAsia="Aptos" w:cs="Aptos"/>
                <w:sz w:val="18"/>
                <w:szCs w:val="18"/>
                <w:lang w:val="en-US"/>
              </w:rPr>
            </w:pPr>
            <w:r w:rsidRPr="005F2CD5">
              <w:rPr>
                <w:sz w:val="18"/>
                <w:szCs w:val="18"/>
              </w:rPr>
              <w:t>0.03</w:t>
            </w:r>
          </w:p>
        </w:tc>
        <w:tc>
          <w:tcPr>
            <w:tcW w:w="1268" w:type="dxa"/>
          </w:tcPr>
          <w:p w14:paraId="566F9E1F" w14:textId="5F3E0FA4" w:rsidR="00F071CA" w:rsidRPr="005F2CD5" w:rsidRDefault="00F071CA" w:rsidP="00F071CA">
            <w:pPr>
              <w:jc w:val="center"/>
              <w:rPr>
                <w:rFonts w:eastAsia="Aptos" w:cs="Aptos"/>
                <w:sz w:val="18"/>
                <w:szCs w:val="18"/>
                <w:lang w:val="en-US"/>
              </w:rPr>
            </w:pPr>
            <w:r w:rsidRPr="005F2CD5">
              <w:rPr>
                <w:sz w:val="18"/>
                <w:szCs w:val="18"/>
              </w:rPr>
              <w:t>[-0.40; 0.46]</w:t>
            </w:r>
          </w:p>
        </w:tc>
        <w:tc>
          <w:tcPr>
            <w:tcW w:w="663" w:type="dxa"/>
          </w:tcPr>
          <w:p w14:paraId="1311EF4B" w14:textId="541FA775" w:rsidR="00F071CA" w:rsidRPr="005F2CD5" w:rsidRDefault="00F071CA" w:rsidP="00F071CA">
            <w:pPr>
              <w:jc w:val="center"/>
              <w:rPr>
                <w:rFonts w:eastAsia="Aptos" w:cs="Aptos"/>
                <w:sz w:val="18"/>
                <w:szCs w:val="18"/>
                <w:lang w:val="en-US"/>
              </w:rPr>
            </w:pPr>
            <w:r w:rsidRPr="005F2CD5">
              <w:rPr>
                <w:sz w:val="18"/>
                <w:szCs w:val="18"/>
              </w:rPr>
              <w:t>0.14</w:t>
            </w:r>
          </w:p>
        </w:tc>
        <w:tc>
          <w:tcPr>
            <w:tcW w:w="1307" w:type="dxa"/>
          </w:tcPr>
          <w:p w14:paraId="3215D688" w14:textId="7F0AD5A6" w:rsidR="00F071CA" w:rsidRPr="005F2CD5" w:rsidRDefault="00F071CA" w:rsidP="00F071CA">
            <w:pPr>
              <w:jc w:val="center"/>
              <w:rPr>
                <w:rFonts w:eastAsia="Aptos" w:cs="Aptos"/>
                <w:sz w:val="18"/>
                <w:szCs w:val="18"/>
                <w:lang w:val="en-US"/>
              </w:rPr>
            </w:pPr>
            <w:r w:rsidRPr="005F2CD5">
              <w:rPr>
                <w:sz w:val="18"/>
                <w:szCs w:val="18"/>
              </w:rPr>
              <w:t>[-0.29; 0.57]</w:t>
            </w:r>
          </w:p>
        </w:tc>
      </w:tr>
      <w:tr w:rsidR="00F071CA" w:rsidRPr="005F2CD5" w14:paraId="34680848" w14:textId="77777777" w:rsidTr="00D07878">
        <w:tc>
          <w:tcPr>
            <w:tcW w:w="1135" w:type="dxa"/>
            <w:tcBorders>
              <w:bottom w:val="dotted" w:sz="4" w:space="0" w:color="auto"/>
            </w:tcBorders>
            <w:vAlign w:val="center"/>
          </w:tcPr>
          <w:p w14:paraId="7D7BA0AE" w14:textId="77777777" w:rsidR="00F071CA" w:rsidRPr="005F2CD5" w:rsidRDefault="00F071CA" w:rsidP="00F071CA">
            <w:pPr>
              <w:spacing w:after="20"/>
              <w:ind w:left="227"/>
              <w:rPr>
                <w:rFonts w:eastAsia="Aptos" w:cs="Aptos"/>
                <w:sz w:val="18"/>
                <w:szCs w:val="18"/>
                <w:lang w:val="en-US"/>
              </w:rPr>
            </w:pPr>
            <w:r w:rsidRPr="005F2CD5">
              <w:rPr>
                <w:rFonts w:eastAsia="Aptos" w:cs="Aptos"/>
                <w:sz w:val="18"/>
                <w:szCs w:val="18"/>
                <w:lang w:val="en-US"/>
              </w:rPr>
              <w:t>high</w:t>
            </w:r>
          </w:p>
        </w:tc>
        <w:tc>
          <w:tcPr>
            <w:tcW w:w="1134" w:type="dxa"/>
            <w:tcBorders>
              <w:bottom w:val="dotted" w:sz="4" w:space="0" w:color="auto"/>
            </w:tcBorders>
          </w:tcPr>
          <w:p w14:paraId="0AD0391D" w14:textId="426BD863" w:rsidR="00F071CA" w:rsidRPr="005F2CD5" w:rsidRDefault="00F071CA" w:rsidP="00F071CA">
            <w:pPr>
              <w:spacing w:after="20"/>
              <w:jc w:val="center"/>
              <w:rPr>
                <w:rFonts w:eastAsia="Aptos" w:cs="Aptos"/>
                <w:sz w:val="18"/>
                <w:szCs w:val="18"/>
                <w:lang w:val="en-US"/>
              </w:rPr>
            </w:pPr>
            <w:r w:rsidRPr="005F2CD5">
              <w:rPr>
                <w:sz w:val="18"/>
                <w:szCs w:val="18"/>
              </w:rPr>
              <w:t>24 (2.8)</w:t>
            </w:r>
          </w:p>
        </w:tc>
        <w:tc>
          <w:tcPr>
            <w:tcW w:w="845" w:type="dxa"/>
            <w:tcBorders>
              <w:bottom w:val="dotted" w:sz="4" w:space="0" w:color="auto"/>
            </w:tcBorders>
          </w:tcPr>
          <w:p w14:paraId="712BB16C" w14:textId="7AD2189A" w:rsidR="00F071CA" w:rsidRPr="005F2CD5" w:rsidRDefault="00F071CA" w:rsidP="00F071CA">
            <w:pPr>
              <w:spacing w:after="20"/>
              <w:jc w:val="center"/>
              <w:rPr>
                <w:rFonts w:eastAsia="Aptos" w:cs="Aptos"/>
                <w:sz w:val="18"/>
                <w:szCs w:val="18"/>
                <w:lang w:val="en-US"/>
              </w:rPr>
            </w:pPr>
            <w:r w:rsidRPr="005F2CD5">
              <w:rPr>
                <w:sz w:val="18"/>
                <w:szCs w:val="18"/>
              </w:rPr>
              <w:t>0.21</w:t>
            </w:r>
          </w:p>
        </w:tc>
        <w:tc>
          <w:tcPr>
            <w:tcW w:w="1329" w:type="dxa"/>
            <w:tcBorders>
              <w:bottom w:val="dotted" w:sz="4" w:space="0" w:color="auto"/>
            </w:tcBorders>
          </w:tcPr>
          <w:p w14:paraId="34427CAA" w14:textId="45BB7500" w:rsidR="00F071CA" w:rsidRPr="005F2CD5" w:rsidRDefault="00F071CA" w:rsidP="00F071CA">
            <w:pPr>
              <w:spacing w:after="20"/>
              <w:jc w:val="center"/>
              <w:rPr>
                <w:rFonts w:eastAsia="Aptos" w:cs="Aptos"/>
                <w:sz w:val="18"/>
                <w:szCs w:val="18"/>
                <w:lang w:val="en-US"/>
              </w:rPr>
            </w:pPr>
            <w:r w:rsidRPr="005F2CD5">
              <w:rPr>
                <w:sz w:val="18"/>
                <w:szCs w:val="18"/>
              </w:rPr>
              <w:t>[-0.20; 0.62]</w:t>
            </w:r>
          </w:p>
        </w:tc>
        <w:tc>
          <w:tcPr>
            <w:tcW w:w="646" w:type="dxa"/>
            <w:tcBorders>
              <w:bottom w:val="dotted" w:sz="4" w:space="0" w:color="auto"/>
            </w:tcBorders>
          </w:tcPr>
          <w:p w14:paraId="75B5461E" w14:textId="6B429441" w:rsidR="00F071CA" w:rsidRPr="005F2CD5" w:rsidRDefault="00F071CA" w:rsidP="00F071CA">
            <w:pPr>
              <w:spacing w:after="20"/>
              <w:jc w:val="center"/>
              <w:rPr>
                <w:rFonts w:eastAsia="Aptos" w:cs="Aptos"/>
                <w:b/>
                <w:sz w:val="18"/>
                <w:szCs w:val="18"/>
                <w:lang w:val="en-US"/>
              </w:rPr>
            </w:pPr>
            <w:r w:rsidRPr="005F2CD5">
              <w:rPr>
                <w:b/>
                <w:sz w:val="18"/>
                <w:szCs w:val="18"/>
              </w:rPr>
              <w:t>0.56</w:t>
            </w:r>
          </w:p>
        </w:tc>
        <w:tc>
          <w:tcPr>
            <w:tcW w:w="1275" w:type="dxa"/>
            <w:tcBorders>
              <w:bottom w:val="dotted" w:sz="4" w:space="0" w:color="auto"/>
            </w:tcBorders>
          </w:tcPr>
          <w:p w14:paraId="464FEE3A" w14:textId="66C2079B" w:rsidR="00F071CA" w:rsidRPr="005F2CD5" w:rsidRDefault="00F071CA" w:rsidP="00F071CA">
            <w:pPr>
              <w:spacing w:after="20"/>
              <w:jc w:val="center"/>
              <w:rPr>
                <w:rFonts w:eastAsia="Aptos" w:cs="Aptos"/>
                <w:sz w:val="18"/>
                <w:szCs w:val="18"/>
                <w:lang w:val="en-US"/>
              </w:rPr>
            </w:pPr>
            <w:r w:rsidRPr="005F2CD5">
              <w:rPr>
                <w:sz w:val="18"/>
                <w:szCs w:val="18"/>
              </w:rPr>
              <w:t>[0.15; 0.97]</w:t>
            </w:r>
          </w:p>
        </w:tc>
        <w:tc>
          <w:tcPr>
            <w:tcW w:w="643" w:type="dxa"/>
            <w:tcBorders>
              <w:bottom w:val="dotted" w:sz="4" w:space="0" w:color="auto"/>
            </w:tcBorders>
          </w:tcPr>
          <w:p w14:paraId="0372EE55" w14:textId="79745D4B" w:rsidR="00F071CA" w:rsidRPr="005F2CD5" w:rsidRDefault="00F071CA" w:rsidP="00F071CA">
            <w:pPr>
              <w:spacing w:after="20"/>
              <w:jc w:val="center"/>
              <w:rPr>
                <w:rFonts w:eastAsia="Aptos" w:cs="Aptos"/>
                <w:sz w:val="18"/>
                <w:szCs w:val="18"/>
                <w:lang w:val="en-US"/>
              </w:rPr>
            </w:pPr>
            <w:r w:rsidRPr="005F2CD5">
              <w:rPr>
                <w:sz w:val="18"/>
                <w:szCs w:val="18"/>
              </w:rPr>
              <w:t>0.03</w:t>
            </w:r>
          </w:p>
        </w:tc>
        <w:tc>
          <w:tcPr>
            <w:tcW w:w="1268" w:type="dxa"/>
            <w:tcBorders>
              <w:bottom w:val="dotted" w:sz="4" w:space="0" w:color="auto"/>
            </w:tcBorders>
          </w:tcPr>
          <w:p w14:paraId="6B2DDC63" w14:textId="305445BD" w:rsidR="00F071CA" w:rsidRPr="005F2CD5" w:rsidRDefault="00F071CA" w:rsidP="00F071CA">
            <w:pPr>
              <w:spacing w:after="20"/>
              <w:jc w:val="center"/>
              <w:rPr>
                <w:rFonts w:eastAsia="Aptos" w:cs="Aptos"/>
                <w:sz w:val="18"/>
                <w:szCs w:val="18"/>
                <w:lang w:val="en-US"/>
              </w:rPr>
            </w:pPr>
            <w:r w:rsidRPr="005F2CD5">
              <w:rPr>
                <w:sz w:val="18"/>
                <w:szCs w:val="18"/>
              </w:rPr>
              <w:t>[-0.38; 0.45]</w:t>
            </w:r>
          </w:p>
        </w:tc>
        <w:tc>
          <w:tcPr>
            <w:tcW w:w="663" w:type="dxa"/>
            <w:tcBorders>
              <w:bottom w:val="dotted" w:sz="4" w:space="0" w:color="auto"/>
            </w:tcBorders>
          </w:tcPr>
          <w:p w14:paraId="596CB3EE" w14:textId="3A61CFEE" w:rsidR="00F071CA" w:rsidRPr="005F2CD5" w:rsidRDefault="00F071CA" w:rsidP="00F071CA">
            <w:pPr>
              <w:spacing w:after="20"/>
              <w:jc w:val="center"/>
              <w:rPr>
                <w:rFonts w:eastAsia="Aptos" w:cs="Aptos"/>
                <w:sz w:val="18"/>
                <w:szCs w:val="18"/>
                <w:lang w:val="en-US"/>
              </w:rPr>
            </w:pPr>
            <w:r w:rsidRPr="005F2CD5">
              <w:rPr>
                <w:sz w:val="18"/>
                <w:szCs w:val="18"/>
              </w:rPr>
              <w:t>0.02</w:t>
            </w:r>
          </w:p>
        </w:tc>
        <w:tc>
          <w:tcPr>
            <w:tcW w:w="1307" w:type="dxa"/>
            <w:tcBorders>
              <w:bottom w:val="dotted" w:sz="4" w:space="0" w:color="auto"/>
            </w:tcBorders>
          </w:tcPr>
          <w:p w14:paraId="3A3F95F1" w14:textId="2A345613" w:rsidR="00F071CA" w:rsidRPr="005F2CD5" w:rsidRDefault="00F071CA" w:rsidP="00F071CA">
            <w:pPr>
              <w:spacing w:after="20"/>
              <w:jc w:val="center"/>
              <w:rPr>
                <w:rFonts w:eastAsia="Aptos" w:cs="Aptos"/>
                <w:sz w:val="18"/>
                <w:szCs w:val="18"/>
                <w:lang w:val="en-US"/>
              </w:rPr>
            </w:pPr>
            <w:r w:rsidRPr="005F2CD5">
              <w:rPr>
                <w:sz w:val="18"/>
                <w:szCs w:val="18"/>
              </w:rPr>
              <w:t>[-0.39; 0.43]</w:t>
            </w:r>
          </w:p>
        </w:tc>
      </w:tr>
      <w:tr w:rsidR="00F071CA" w:rsidRPr="005F2CD5" w14:paraId="5F0A98E5" w14:textId="77777777" w:rsidTr="00E23CBA">
        <w:tc>
          <w:tcPr>
            <w:tcW w:w="10245" w:type="dxa"/>
            <w:gridSpan w:val="10"/>
            <w:tcBorders>
              <w:top w:val="dotted" w:sz="4" w:space="0" w:color="auto"/>
            </w:tcBorders>
            <w:vAlign w:val="center"/>
          </w:tcPr>
          <w:p w14:paraId="161281CF" w14:textId="77777777" w:rsidR="00F071CA" w:rsidRPr="005F2CD5" w:rsidRDefault="00F071CA" w:rsidP="00F071CA">
            <w:pPr>
              <w:spacing w:before="20"/>
              <w:rPr>
                <w:rFonts w:eastAsia="Aptos" w:cs="Aptos"/>
                <w:sz w:val="18"/>
                <w:szCs w:val="18"/>
                <w:lang w:val="en-US"/>
              </w:rPr>
            </w:pPr>
            <w:r w:rsidRPr="005F2CD5">
              <w:rPr>
                <w:rFonts w:eastAsia="Aptos" w:cs="Aptos"/>
                <w:bCs/>
                <w:sz w:val="18"/>
                <w:szCs w:val="18"/>
                <w:lang w:val="en-US"/>
              </w:rPr>
              <w:t>Cocaine</w:t>
            </w:r>
          </w:p>
        </w:tc>
      </w:tr>
      <w:tr w:rsidR="003C1CDC" w:rsidRPr="005F2CD5" w14:paraId="553CE7D3" w14:textId="77777777" w:rsidTr="001F6B78">
        <w:tc>
          <w:tcPr>
            <w:tcW w:w="1135" w:type="dxa"/>
            <w:vAlign w:val="center"/>
          </w:tcPr>
          <w:p w14:paraId="349879F6" w14:textId="77777777" w:rsidR="003C1CDC" w:rsidRPr="005F2CD5" w:rsidRDefault="003C1CDC" w:rsidP="003C1CDC">
            <w:pPr>
              <w:ind w:left="227"/>
              <w:rPr>
                <w:rFonts w:eastAsia="Aptos" w:cs="Aptos"/>
                <w:sz w:val="18"/>
                <w:szCs w:val="18"/>
                <w:lang w:val="en-US"/>
              </w:rPr>
            </w:pPr>
            <w:r w:rsidRPr="005F2CD5">
              <w:rPr>
                <w:rFonts w:eastAsia="Aptos" w:cs="Aptos"/>
                <w:sz w:val="18"/>
                <w:szCs w:val="18"/>
                <w:lang w:val="en-US"/>
              </w:rPr>
              <w:t>any</w:t>
            </w:r>
          </w:p>
        </w:tc>
        <w:tc>
          <w:tcPr>
            <w:tcW w:w="1134" w:type="dxa"/>
          </w:tcPr>
          <w:p w14:paraId="588B9401" w14:textId="2FA5D6D5" w:rsidR="003C1CDC" w:rsidRPr="005F2CD5" w:rsidRDefault="003C1CDC" w:rsidP="003C1CDC">
            <w:pPr>
              <w:jc w:val="center"/>
              <w:rPr>
                <w:rFonts w:eastAsia="Aptos" w:cs="Aptos"/>
                <w:sz w:val="18"/>
                <w:szCs w:val="18"/>
                <w:lang w:val="en-US"/>
              </w:rPr>
            </w:pPr>
            <w:r w:rsidRPr="005F2CD5">
              <w:rPr>
                <w:sz w:val="18"/>
                <w:szCs w:val="18"/>
              </w:rPr>
              <w:t>197 (23.2)</w:t>
            </w:r>
          </w:p>
        </w:tc>
        <w:tc>
          <w:tcPr>
            <w:tcW w:w="845" w:type="dxa"/>
            <w:vAlign w:val="center"/>
          </w:tcPr>
          <w:p w14:paraId="7DB9C8B2" w14:textId="5C38702A" w:rsidR="003C1CDC" w:rsidRPr="005F2CD5" w:rsidRDefault="003C1CDC" w:rsidP="003C1CDC">
            <w:pPr>
              <w:jc w:val="center"/>
              <w:rPr>
                <w:rFonts w:eastAsia="Aptos" w:cs="Aptos"/>
                <w:b/>
                <w:sz w:val="18"/>
                <w:szCs w:val="18"/>
                <w:lang w:val="en-US"/>
              </w:rPr>
            </w:pPr>
            <w:r w:rsidRPr="005F2CD5">
              <w:rPr>
                <w:b/>
                <w:sz w:val="18"/>
                <w:szCs w:val="18"/>
              </w:rPr>
              <w:t>0.24</w:t>
            </w:r>
          </w:p>
        </w:tc>
        <w:tc>
          <w:tcPr>
            <w:tcW w:w="1329" w:type="dxa"/>
            <w:vAlign w:val="center"/>
          </w:tcPr>
          <w:p w14:paraId="5B5548CD" w14:textId="19C7C7B9" w:rsidR="003C1CDC" w:rsidRPr="005F2CD5" w:rsidRDefault="003C1CDC" w:rsidP="003C1CDC">
            <w:pPr>
              <w:jc w:val="center"/>
              <w:rPr>
                <w:rFonts w:eastAsia="Aptos" w:cs="Aptos"/>
                <w:sz w:val="18"/>
                <w:szCs w:val="18"/>
                <w:lang w:val="en-US"/>
              </w:rPr>
            </w:pPr>
            <w:r w:rsidRPr="005F2CD5">
              <w:rPr>
                <w:sz w:val="18"/>
                <w:szCs w:val="18"/>
              </w:rPr>
              <w:t>[0.07; 0.41]</w:t>
            </w:r>
          </w:p>
        </w:tc>
        <w:tc>
          <w:tcPr>
            <w:tcW w:w="646" w:type="dxa"/>
            <w:vAlign w:val="center"/>
          </w:tcPr>
          <w:p w14:paraId="71D6CF4A" w14:textId="0CC427D3" w:rsidR="003C1CDC" w:rsidRPr="005F2CD5" w:rsidRDefault="003C1CDC" w:rsidP="003C1CDC">
            <w:pPr>
              <w:jc w:val="center"/>
              <w:rPr>
                <w:rFonts w:eastAsia="Aptos" w:cs="Aptos"/>
                <w:b/>
                <w:sz w:val="18"/>
                <w:szCs w:val="18"/>
                <w:lang w:val="en-US"/>
              </w:rPr>
            </w:pPr>
            <w:r w:rsidRPr="005F2CD5">
              <w:rPr>
                <w:b/>
                <w:sz w:val="18"/>
                <w:szCs w:val="18"/>
              </w:rPr>
              <w:t>0.21</w:t>
            </w:r>
          </w:p>
        </w:tc>
        <w:tc>
          <w:tcPr>
            <w:tcW w:w="1275" w:type="dxa"/>
            <w:vAlign w:val="center"/>
          </w:tcPr>
          <w:p w14:paraId="58DB3C86" w14:textId="4BF33D22" w:rsidR="003C1CDC" w:rsidRPr="005F2CD5" w:rsidRDefault="003C1CDC" w:rsidP="003C1CDC">
            <w:pPr>
              <w:jc w:val="center"/>
              <w:rPr>
                <w:rFonts w:eastAsia="Aptos" w:cs="Aptos"/>
                <w:sz w:val="18"/>
                <w:szCs w:val="18"/>
                <w:lang w:val="en-US"/>
              </w:rPr>
            </w:pPr>
            <w:r w:rsidRPr="005F2CD5">
              <w:rPr>
                <w:sz w:val="18"/>
                <w:szCs w:val="18"/>
              </w:rPr>
              <w:t>[0.04; 0.38]</w:t>
            </w:r>
          </w:p>
        </w:tc>
        <w:tc>
          <w:tcPr>
            <w:tcW w:w="643" w:type="dxa"/>
            <w:vAlign w:val="center"/>
          </w:tcPr>
          <w:p w14:paraId="6DADB738" w14:textId="54F6080C" w:rsidR="003C1CDC" w:rsidRPr="005F2CD5" w:rsidRDefault="003C1CDC" w:rsidP="003C1CDC">
            <w:pPr>
              <w:jc w:val="center"/>
              <w:rPr>
                <w:rFonts w:eastAsia="Aptos" w:cs="Aptos"/>
                <w:sz w:val="18"/>
                <w:szCs w:val="18"/>
                <w:lang w:val="en-US"/>
              </w:rPr>
            </w:pPr>
            <w:r w:rsidRPr="005F2CD5">
              <w:rPr>
                <w:sz w:val="18"/>
                <w:szCs w:val="18"/>
              </w:rPr>
              <w:t>0.10</w:t>
            </w:r>
          </w:p>
        </w:tc>
        <w:tc>
          <w:tcPr>
            <w:tcW w:w="1268" w:type="dxa"/>
            <w:vAlign w:val="center"/>
          </w:tcPr>
          <w:p w14:paraId="3C5AD7AE" w14:textId="6F1BD54E" w:rsidR="003C1CDC" w:rsidRPr="005F2CD5" w:rsidRDefault="003C1CDC" w:rsidP="003C1CDC">
            <w:pPr>
              <w:jc w:val="center"/>
              <w:rPr>
                <w:rFonts w:eastAsia="Aptos" w:cs="Aptos"/>
                <w:sz w:val="18"/>
                <w:szCs w:val="18"/>
                <w:lang w:val="en-US"/>
              </w:rPr>
            </w:pPr>
            <w:r w:rsidRPr="005F2CD5">
              <w:rPr>
                <w:sz w:val="18"/>
                <w:szCs w:val="18"/>
              </w:rPr>
              <w:t>[-0.06; 0.27]</w:t>
            </w:r>
          </w:p>
        </w:tc>
        <w:tc>
          <w:tcPr>
            <w:tcW w:w="663" w:type="dxa"/>
            <w:vAlign w:val="center"/>
          </w:tcPr>
          <w:p w14:paraId="0410FD44" w14:textId="7C33E308" w:rsidR="003C1CDC" w:rsidRPr="005F2CD5" w:rsidRDefault="003C1CDC" w:rsidP="003C1CDC">
            <w:pPr>
              <w:jc w:val="center"/>
              <w:rPr>
                <w:rFonts w:eastAsia="Aptos" w:cs="Aptos"/>
                <w:b/>
                <w:sz w:val="18"/>
                <w:szCs w:val="18"/>
                <w:lang w:val="en-US"/>
              </w:rPr>
            </w:pPr>
            <w:r w:rsidRPr="005F2CD5">
              <w:rPr>
                <w:b/>
                <w:sz w:val="18"/>
                <w:szCs w:val="18"/>
              </w:rPr>
              <w:t>0.20</w:t>
            </w:r>
          </w:p>
        </w:tc>
        <w:tc>
          <w:tcPr>
            <w:tcW w:w="1307" w:type="dxa"/>
            <w:vAlign w:val="center"/>
          </w:tcPr>
          <w:p w14:paraId="1AD0BF05" w14:textId="70710AC0" w:rsidR="003C1CDC" w:rsidRPr="005F2CD5" w:rsidRDefault="003C1CDC" w:rsidP="003C1CDC">
            <w:pPr>
              <w:jc w:val="center"/>
              <w:rPr>
                <w:rFonts w:eastAsia="Aptos" w:cs="Aptos"/>
                <w:sz w:val="18"/>
                <w:szCs w:val="18"/>
                <w:lang w:val="en-US"/>
              </w:rPr>
            </w:pPr>
            <w:r w:rsidRPr="005F2CD5">
              <w:rPr>
                <w:sz w:val="18"/>
                <w:szCs w:val="18"/>
              </w:rPr>
              <w:t>[0.04; 0.37]</w:t>
            </w:r>
          </w:p>
        </w:tc>
      </w:tr>
      <w:tr w:rsidR="00F071CA" w:rsidRPr="005F2CD5" w14:paraId="4C75816E" w14:textId="77777777" w:rsidTr="00D07878">
        <w:tc>
          <w:tcPr>
            <w:tcW w:w="1135" w:type="dxa"/>
            <w:vAlign w:val="center"/>
          </w:tcPr>
          <w:p w14:paraId="1C966EA8" w14:textId="77777777" w:rsidR="00F071CA" w:rsidRPr="005F2CD5" w:rsidRDefault="00F071CA" w:rsidP="00F071CA">
            <w:pPr>
              <w:ind w:left="227"/>
              <w:rPr>
                <w:rFonts w:eastAsia="Aptos" w:cs="Aptos"/>
                <w:sz w:val="18"/>
                <w:szCs w:val="18"/>
                <w:lang w:val="en-US"/>
              </w:rPr>
            </w:pPr>
            <w:r w:rsidRPr="005F2CD5">
              <w:rPr>
                <w:rFonts w:eastAsia="Aptos" w:cs="Aptos"/>
                <w:sz w:val="18"/>
                <w:szCs w:val="18"/>
                <w:lang w:val="en-US"/>
              </w:rPr>
              <w:t>low</w:t>
            </w:r>
          </w:p>
        </w:tc>
        <w:tc>
          <w:tcPr>
            <w:tcW w:w="1134" w:type="dxa"/>
          </w:tcPr>
          <w:p w14:paraId="521FF72D" w14:textId="6B0AEF6E" w:rsidR="00F071CA" w:rsidRPr="005F2CD5" w:rsidRDefault="00F071CA" w:rsidP="00F071CA">
            <w:pPr>
              <w:jc w:val="center"/>
              <w:rPr>
                <w:rFonts w:eastAsia="Aptos" w:cs="Aptos"/>
                <w:sz w:val="18"/>
                <w:szCs w:val="18"/>
                <w:lang w:val="en-US"/>
              </w:rPr>
            </w:pPr>
            <w:r w:rsidRPr="005F2CD5">
              <w:rPr>
                <w:sz w:val="18"/>
                <w:szCs w:val="18"/>
              </w:rPr>
              <w:t>66 (7.8)</w:t>
            </w:r>
          </w:p>
        </w:tc>
        <w:tc>
          <w:tcPr>
            <w:tcW w:w="845" w:type="dxa"/>
          </w:tcPr>
          <w:p w14:paraId="2F5A5283" w14:textId="436DB91D" w:rsidR="00F071CA" w:rsidRPr="005F2CD5" w:rsidRDefault="00F071CA" w:rsidP="00F071CA">
            <w:pPr>
              <w:jc w:val="center"/>
              <w:rPr>
                <w:rFonts w:eastAsia="Aptos" w:cs="Aptos"/>
                <w:sz w:val="18"/>
                <w:szCs w:val="18"/>
                <w:lang w:val="en-US"/>
              </w:rPr>
            </w:pPr>
            <w:r w:rsidRPr="005F2CD5">
              <w:rPr>
                <w:sz w:val="18"/>
                <w:szCs w:val="18"/>
              </w:rPr>
              <w:t>0.20</w:t>
            </w:r>
          </w:p>
        </w:tc>
        <w:tc>
          <w:tcPr>
            <w:tcW w:w="1329" w:type="dxa"/>
          </w:tcPr>
          <w:p w14:paraId="371C4B46" w14:textId="754B5905" w:rsidR="00F071CA" w:rsidRPr="005F2CD5" w:rsidRDefault="00F071CA" w:rsidP="00F071CA">
            <w:pPr>
              <w:jc w:val="center"/>
              <w:rPr>
                <w:rFonts w:eastAsia="Aptos" w:cs="Aptos"/>
                <w:sz w:val="18"/>
                <w:szCs w:val="18"/>
                <w:lang w:val="en-US"/>
              </w:rPr>
            </w:pPr>
            <w:r w:rsidRPr="005F2CD5">
              <w:rPr>
                <w:sz w:val="18"/>
                <w:szCs w:val="18"/>
              </w:rPr>
              <w:t>[-0.06; 0.46]</w:t>
            </w:r>
          </w:p>
        </w:tc>
        <w:tc>
          <w:tcPr>
            <w:tcW w:w="646" w:type="dxa"/>
          </w:tcPr>
          <w:p w14:paraId="5380948B" w14:textId="1A478888" w:rsidR="00F071CA" w:rsidRPr="005F2CD5" w:rsidRDefault="00F071CA" w:rsidP="00F071CA">
            <w:pPr>
              <w:jc w:val="center"/>
              <w:rPr>
                <w:rFonts w:eastAsia="Aptos" w:cs="Aptos"/>
                <w:sz w:val="18"/>
                <w:szCs w:val="18"/>
                <w:lang w:val="en-US"/>
              </w:rPr>
            </w:pPr>
            <w:r w:rsidRPr="005F2CD5">
              <w:rPr>
                <w:sz w:val="18"/>
                <w:szCs w:val="18"/>
              </w:rPr>
              <w:t>0.23</w:t>
            </w:r>
          </w:p>
        </w:tc>
        <w:tc>
          <w:tcPr>
            <w:tcW w:w="1275" w:type="dxa"/>
          </w:tcPr>
          <w:p w14:paraId="06CF89B7" w14:textId="4CDBAC4F" w:rsidR="00F071CA" w:rsidRPr="005F2CD5" w:rsidRDefault="00F071CA" w:rsidP="00F071CA">
            <w:pPr>
              <w:jc w:val="center"/>
              <w:rPr>
                <w:rFonts w:eastAsia="Aptos" w:cs="Aptos"/>
                <w:sz w:val="18"/>
                <w:szCs w:val="18"/>
                <w:lang w:val="en-US"/>
              </w:rPr>
            </w:pPr>
            <w:r w:rsidRPr="005F2CD5">
              <w:rPr>
                <w:sz w:val="18"/>
                <w:szCs w:val="18"/>
              </w:rPr>
              <w:t>[-0.03; 0.49]</w:t>
            </w:r>
          </w:p>
        </w:tc>
        <w:tc>
          <w:tcPr>
            <w:tcW w:w="643" w:type="dxa"/>
          </w:tcPr>
          <w:p w14:paraId="62E2F690" w14:textId="7AEE366D" w:rsidR="00F071CA" w:rsidRPr="005F2CD5" w:rsidRDefault="00F071CA" w:rsidP="00F071CA">
            <w:pPr>
              <w:jc w:val="center"/>
              <w:rPr>
                <w:rFonts w:eastAsia="Aptos" w:cs="Aptos"/>
                <w:sz w:val="18"/>
                <w:szCs w:val="18"/>
                <w:lang w:val="en-US"/>
              </w:rPr>
            </w:pPr>
            <w:r w:rsidRPr="005F2CD5">
              <w:rPr>
                <w:sz w:val="18"/>
                <w:szCs w:val="18"/>
              </w:rPr>
              <w:t>0.09</w:t>
            </w:r>
          </w:p>
        </w:tc>
        <w:tc>
          <w:tcPr>
            <w:tcW w:w="1268" w:type="dxa"/>
          </w:tcPr>
          <w:p w14:paraId="3819DE49" w14:textId="7C04750B" w:rsidR="00F071CA" w:rsidRPr="005F2CD5" w:rsidRDefault="00F071CA" w:rsidP="00F071CA">
            <w:pPr>
              <w:jc w:val="center"/>
              <w:rPr>
                <w:rFonts w:eastAsia="Aptos" w:cs="Aptos"/>
                <w:sz w:val="18"/>
                <w:szCs w:val="18"/>
                <w:lang w:val="en-US"/>
              </w:rPr>
            </w:pPr>
            <w:r w:rsidRPr="005F2CD5">
              <w:rPr>
                <w:sz w:val="18"/>
                <w:szCs w:val="18"/>
              </w:rPr>
              <w:t>[-0.16; 0.35]</w:t>
            </w:r>
          </w:p>
        </w:tc>
        <w:tc>
          <w:tcPr>
            <w:tcW w:w="663" w:type="dxa"/>
          </w:tcPr>
          <w:p w14:paraId="5371668B" w14:textId="0DDAE4A9" w:rsidR="00F071CA" w:rsidRPr="005F2CD5" w:rsidRDefault="00F071CA" w:rsidP="00F071CA">
            <w:pPr>
              <w:jc w:val="center"/>
              <w:rPr>
                <w:rFonts w:eastAsia="Aptos" w:cs="Aptos"/>
                <w:sz w:val="18"/>
                <w:szCs w:val="18"/>
                <w:lang w:val="en-US"/>
              </w:rPr>
            </w:pPr>
            <w:r w:rsidRPr="005F2CD5">
              <w:rPr>
                <w:sz w:val="18"/>
                <w:szCs w:val="18"/>
              </w:rPr>
              <w:t>0.12</w:t>
            </w:r>
          </w:p>
        </w:tc>
        <w:tc>
          <w:tcPr>
            <w:tcW w:w="1307" w:type="dxa"/>
          </w:tcPr>
          <w:p w14:paraId="4077BC09" w14:textId="32392406" w:rsidR="00F071CA" w:rsidRPr="005F2CD5" w:rsidRDefault="00F071CA" w:rsidP="00F071CA">
            <w:pPr>
              <w:jc w:val="center"/>
              <w:rPr>
                <w:rFonts w:eastAsia="Aptos" w:cs="Aptos"/>
                <w:sz w:val="18"/>
                <w:szCs w:val="18"/>
                <w:lang w:val="en-US"/>
              </w:rPr>
            </w:pPr>
            <w:r w:rsidRPr="005F2CD5">
              <w:rPr>
                <w:sz w:val="18"/>
                <w:szCs w:val="18"/>
              </w:rPr>
              <w:t>[-0.14; 0.37]</w:t>
            </w:r>
          </w:p>
        </w:tc>
      </w:tr>
      <w:tr w:rsidR="00F071CA" w:rsidRPr="005F2CD5" w14:paraId="38B29788" w14:textId="77777777" w:rsidTr="00D07878">
        <w:tc>
          <w:tcPr>
            <w:tcW w:w="1135" w:type="dxa"/>
            <w:vAlign w:val="center"/>
          </w:tcPr>
          <w:p w14:paraId="52F342D5" w14:textId="77777777" w:rsidR="00F071CA" w:rsidRPr="005F2CD5" w:rsidRDefault="00F071CA" w:rsidP="00F071CA">
            <w:pPr>
              <w:ind w:left="227"/>
              <w:rPr>
                <w:rFonts w:eastAsia="Aptos" w:cs="Aptos"/>
                <w:sz w:val="18"/>
                <w:szCs w:val="18"/>
                <w:lang w:val="en-US"/>
              </w:rPr>
            </w:pPr>
            <w:r w:rsidRPr="005F2CD5">
              <w:rPr>
                <w:rFonts w:eastAsia="Aptos" w:cs="Aptos"/>
                <w:sz w:val="18"/>
                <w:szCs w:val="18"/>
                <w:lang w:val="en-US"/>
              </w:rPr>
              <w:t>medium</w:t>
            </w:r>
          </w:p>
        </w:tc>
        <w:tc>
          <w:tcPr>
            <w:tcW w:w="1134" w:type="dxa"/>
          </w:tcPr>
          <w:p w14:paraId="5957D878" w14:textId="7257087F" w:rsidR="00F071CA" w:rsidRPr="005F2CD5" w:rsidRDefault="00F071CA" w:rsidP="00F071CA">
            <w:pPr>
              <w:jc w:val="center"/>
              <w:rPr>
                <w:rFonts w:eastAsia="Aptos" w:cs="Aptos"/>
                <w:sz w:val="18"/>
                <w:szCs w:val="18"/>
                <w:lang w:val="en-US"/>
              </w:rPr>
            </w:pPr>
            <w:r w:rsidRPr="005F2CD5">
              <w:rPr>
                <w:sz w:val="18"/>
                <w:szCs w:val="18"/>
              </w:rPr>
              <w:t>65 (7.6)</w:t>
            </w:r>
          </w:p>
        </w:tc>
        <w:tc>
          <w:tcPr>
            <w:tcW w:w="845" w:type="dxa"/>
          </w:tcPr>
          <w:p w14:paraId="1A184D6F" w14:textId="34E53A0B" w:rsidR="00F071CA" w:rsidRPr="005F2CD5" w:rsidRDefault="00F071CA" w:rsidP="00F071CA">
            <w:pPr>
              <w:jc w:val="center"/>
              <w:rPr>
                <w:rFonts w:eastAsia="Aptos" w:cs="Aptos"/>
                <w:b/>
                <w:sz w:val="18"/>
                <w:szCs w:val="18"/>
                <w:lang w:val="en-US"/>
              </w:rPr>
            </w:pPr>
            <w:r w:rsidRPr="005F2CD5">
              <w:rPr>
                <w:sz w:val="18"/>
                <w:szCs w:val="18"/>
              </w:rPr>
              <w:t>0.01</w:t>
            </w:r>
          </w:p>
        </w:tc>
        <w:tc>
          <w:tcPr>
            <w:tcW w:w="1329" w:type="dxa"/>
          </w:tcPr>
          <w:p w14:paraId="315F6CFF" w14:textId="1D29522C" w:rsidR="00F071CA" w:rsidRPr="005F2CD5" w:rsidRDefault="00F071CA" w:rsidP="00F071CA">
            <w:pPr>
              <w:jc w:val="center"/>
              <w:rPr>
                <w:rFonts w:eastAsia="Aptos" w:cs="Aptos"/>
                <w:sz w:val="18"/>
                <w:szCs w:val="18"/>
                <w:lang w:val="en-US"/>
              </w:rPr>
            </w:pPr>
            <w:r w:rsidRPr="005F2CD5">
              <w:rPr>
                <w:sz w:val="18"/>
                <w:szCs w:val="18"/>
              </w:rPr>
              <w:t>[-0.25; 0.28]</w:t>
            </w:r>
          </w:p>
        </w:tc>
        <w:tc>
          <w:tcPr>
            <w:tcW w:w="646" w:type="dxa"/>
          </w:tcPr>
          <w:p w14:paraId="34E54C07" w14:textId="63637FDB" w:rsidR="00F071CA" w:rsidRPr="005F2CD5" w:rsidRDefault="00F071CA" w:rsidP="00F071CA">
            <w:pPr>
              <w:jc w:val="center"/>
              <w:rPr>
                <w:rFonts w:eastAsia="Aptos" w:cs="Aptos"/>
                <w:b/>
                <w:sz w:val="18"/>
                <w:szCs w:val="18"/>
                <w:lang w:val="en-US"/>
              </w:rPr>
            </w:pPr>
            <w:r w:rsidRPr="005F2CD5">
              <w:rPr>
                <w:sz w:val="18"/>
                <w:szCs w:val="18"/>
              </w:rPr>
              <w:t>0.00</w:t>
            </w:r>
          </w:p>
        </w:tc>
        <w:tc>
          <w:tcPr>
            <w:tcW w:w="1275" w:type="dxa"/>
          </w:tcPr>
          <w:p w14:paraId="5BA276C4" w14:textId="045DE98B" w:rsidR="00F071CA" w:rsidRPr="005F2CD5" w:rsidRDefault="00F071CA" w:rsidP="00F071CA">
            <w:pPr>
              <w:jc w:val="center"/>
              <w:rPr>
                <w:rFonts w:eastAsia="Aptos" w:cs="Aptos"/>
                <w:sz w:val="18"/>
                <w:szCs w:val="18"/>
                <w:lang w:val="en-US"/>
              </w:rPr>
            </w:pPr>
            <w:r w:rsidRPr="005F2CD5">
              <w:rPr>
                <w:sz w:val="18"/>
                <w:szCs w:val="18"/>
              </w:rPr>
              <w:t>[-0.26; 0.27]</w:t>
            </w:r>
          </w:p>
        </w:tc>
        <w:tc>
          <w:tcPr>
            <w:tcW w:w="643" w:type="dxa"/>
          </w:tcPr>
          <w:p w14:paraId="02B32F53" w14:textId="0CB4C0E8" w:rsidR="00F071CA" w:rsidRPr="005F2CD5" w:rsidRDefault="00F071CA" w:rsidP="00F071CA">
            <w:pPr>
              <w:jc w:val="center"/>
              <w:rPr>
                <w:rFonts w:eastAsia="Aptos" w:cs="Aptos"/>
                <w:sz w:val="18"/>
                <w:szCs w:val="18"/>
                <w:lang w:val="en-US"/>
              </w:rPr>
            </w:pPr>
            <w:r w:rsidRPr="005F2CD5">
              <w:rPr>
                <w:sz w:val="18"/>
                <w:szCs w:val="18"/>
              </w:rPr>
              <w:t>0.03</w:t>
            </w:r>
          </w:p>
        </w:tc>
        <w:tc>
          <w:tcPr>
            <w:tcW w:w="1268" w:type="dxa"/>
          </w:tcPr>
          <w:p w14:paraId="2F2B28C5" w14:textId="3113724A" w:rsidR="00F071CA" w:rsidRPr="005F2CD5" w:rsidRDefault="00F071CA" w:rsidP="00F071CA">
            <w:pPr>
              <w:jc w:val="center"/>
              <w:rPr>
                <w:rFonts w:eastAsia="Aptos" w:cs="Aptos"/>
                <w:sz w:val="18"/>
                <w:szCs w:val="18"/>
                <w:lang w:val="en-US"/>
              </w:rPr>
            </w:pPr>
            <w:r w:rsidRPr="005F2CD5">
              <w:rPr>
                <w:sz w:val="18"/>
                <w:szCs w:val="18"/>
              </w:rPr>
              <w:t>[-0.23; 0.29]</w:t>
            </w:r>
          </w:p>
        </w:tc>
        <w:tc>
          <w:tcPr>
            <w:tcW w:w="663" w:type="dxa"/>
          </w:tcPr>
          <w:p w14:paraId="25C7C817" w14:textId="71428461" w:rsidR="00F071CA" w:rsidRPr="005F2CD5" w:rsidRDefault="00F071CA" w:rsidP="00F071CA">
            <w:pPr>
              <w:jc w:val="center"/>
              <w:rPr>
                <w:rFonts w:eastAsia="Aptos" w:cs="Aptos"/>
                <w:sz w:val="18"/>
                <w:szCs w:val="18"/>
                <w:lang w:val="en-US"/>
              </w:rPr>
            </w:pPr>
            <w:r w:rsidRPr="005F2CD5">
              <w:rPr>
                <w:sz w:val="18"/>
                <w:szCs w:val="18"/>
              </w:rPr>
              <w:t>0.05</w:t>
            </w:r>
          </w:p>
        </w:tc>
        <w:tc>
          <w:tcPr>
            <w:tcW w:w="1307" w:type="dxa"/>
          </w:tcPr>
          <w:p w14:paraId="7C53DF83" w14:textId="0AA45D88" w:rsidR="00F071CA" w:rsidRPr="005F2CD5" w:rsidRDefault="00F071CA" w:rsidP="00F071CA">
            <w:pPr>
              <w:jc w:val="center"/>
              <w:rPr>
                <w:rFonts w:eastAsia="Aptos" w:cs="Aptos"/>
                <w:sz w:val="18"/>
                <w:szCs w:val="18"/>
                <w:lang w:val="en-US"/>
              </w:rPr>
            </w:pPr>
            <w:r w:rsidRPr="005F2CD5">
              <w:rPr>
                <w:sz w:val="18"/>
                <w:szCs w:val="18"/>
              </w:rPr>
              <w:t>[-0.21; 0.32]</w:t>
            </w:r>
          </w:p>
        </w:tc>
      </w:tr>
      <w:tr w:rsidR="00F071CA" w:rsidRPr="005F2CD5" w14:paraId="59991E6A" w14:textId="77777777" w:rsidTr="00D07878">
        <w:tc>
          <w:tcPr>
            <w:tcW w:w="1135" w:type="dxa"/>
            <w:tcBorders>
              <w:bottom w:val="dotted" w:sz="4" w:space="0" w:color="auto"/>
            </w:tcBorders>
            <w:vAlign w:val="center"/>
          </w:tcPr>
          <w:p w14:paraId="366C0876" w14:textId="77777777" w:rsidR="00F071CA" w:rsidRPr="005F2CD5" w:rsidRDefault="00F071CA" w:rsidP="00F071CA">
            <w:pPr>
              <w:spacing w:after="20"/>
              <w:ind w:left="227"/>
              <w:rPr>
                <w:rFonts w:eastAsia="Aptos" w:cs="Aptos"/>
                <w:sz w:val="18"/>
                <w:szCs w:val="18"/>
                <w:lang w:val="en-US"/>
              </w:rPr>
            </w:pPr>
            <w:r w:rsidRPr="005F2CD5">
              <w:rPr>
                <w:rFonts w:eastAsia="Aptos" w:cs="Aptos"/>
                <w:sz w:val="18"/>
                <w:szCs w:val="18"/>
                <w:lang w:val="en-US"/>
              </w:rPr>
              <w:t>high</w:t>
            </w:r>
          </w:p>
        </w:tc>
        <w:tc>
          <w:tcPr>
            <w:tcW w:w="1134" w:type="dxa"/>
            <w:tcBorders>
              <w:bottom w:val="dotted" w:sz="4" w:space="0" w:color="auto"/>
            </w:tcBorders>
          </w:tcPr>
          <w:p w14:paraId="698D585A" w14:textId="76AD0F97" w:rsidR="00F071CA" w:rsidRPr="005F2CD5" w:rsidRDefault="00F071CA" w:rsidP="00F071CA">
            <w:pPr>
              <w:spacing w:after="20"/>
              <w:jc w:val="center"/>
              <w:rPr>
                <w:rFonts w:eastAsia="Aptos" w:cs="Aptos"/>
                <w:sz w:val="18"/>
                <w:szCs w:val="18"/>
                <w:lang w:val="en-US"/>
              </w:rPr>
            </w:pPr>
            <w:r w:rsidRPr="005F2CD5">
              <w:rPr>
                <w:sz w:val="18"/>
                <w:szCs w:val="18"/>
              </w:rPr>
              <w:t>66 (7.8)</w:t>
            </w:r>
          </w:p>
        </w:tc>
        <w:tc>
          <w:tcPr>
            <w:tcW w:w="845" w:type="dxa"/>
            <w:tcBorders>
              <w:bottom w:val="dotted" w:sz="4" w:space="0" w:color="auto"/>
            </w:tcBorders>
          </w:tcPr>
          <w:p w14:paraId="6E836B74" w14:textId="728FB9F5" w:rsidR="00F071CA" w:rsidRPr="005F2CD5" w:rsidRDefault="00F071CA" w:rsidP="00F071CA">
            <w:pPr>
              <w:spacing w:after="20"/>
              <w:jc w:val="center"/>
              <w:rPr>
                <w:rFonts w:eastAsia="Aptos" w:cs="Aptos"/>
                <w:b/>
                <w:sz w:val="18"/>
                <w:szCs w:val="18"/>
                <w:lang w:val="en-US"/>
              </w:rPr>
            </w:pPr>
            <w:r w:rsidRPr="005F2CD5">
              <w:rPr>
                <w:b/>
                <w:sz w:val="18"/>
                <w:szCs w:val="18"/>
              </w:rPr>
              <w:t>0.52</w:t>
            </w:r>
          </w:p>
        </w:tc>
        <w:tc>
          <w:tcPr>
            <w:tcW w:w="1329" w:type="dxa"/>
            <w:tcBorders>
              <w:bottom w:val="dotted" w:sz="4" w:space="0" w:color="auto"/>
            </w:tcBorders>
          </w:tcPr>
          <w:p w14:paraId="42BE3D86" w14:textId="54E7E596" w:rsidR="00F071CA" w:rsidRPr="005F2CD5" w:rsidRDefault="00F071CA" w:rsidP="00F071CA">
            <w:pPr>
              <w:spacing w:after="20"/>
              <w:jc w:val="center"/>
              <w:rPr>
                <w:rFonts w:eastAsia="Aptos" w:cs="Aptos"/>
                <w:sz w:val="18"/>
                <w:szCs w:val="18"/>
                <w:lang w:val="en-US"/>
              </w:rPr>
            </w:pPr>
            <w:r w:rsidRPr="005F2CD5">
              <w:rPr>
                <w:sz w:val="18"/>
                <w:szCs w:val="18"/>
              </w:rPr>
              <w:t>[0.26; 0.79]</w:t>
            </w:r>
          </w:p>
        </w:tc>
        <w:tc>
          <w:tcPr>
            <w:tcW w:w="646" w:type="dxa"/>
            <w:tcBorders>
              <w:bottom w:val="dotted" w:sz="4" w:space="0" w:color="auto"/>
            </w:tcBorders>
          </w:tcPr>
          <w:p w14:paraId="174B053D" w14:textId="59A30063" w:rsidR="00F071CA" w:rsidRPr="005F2CD5" w:rsidRDefault="00F071CA" w:rsidP="00F071CA">
            <w:pPr>
              <w:spacing w:after="20"/>
              <w:jc w:val="center"/>
              <w:rPr>
                <w:rFonts w:eastAsia="Aptos" w:cs="Aptos"/>
                <w:b/>
                <w:sz w:val="18"/>
                <w:szCs w:val="18"/>
                <w:lang w:val="en-US"/>
              </w:rPr>
            </w:pPr>
            <w:r w:rsidRPr="005F2CD5">
              <w:rPr>
                <w:b/>
                <w:sz w:val="18"/>
                <w:szCs w:val="18"/>
              </w:rPr>
              <w:t>0.40</w:t>
            </w:r>
          </w:p>
        </w:tc>
        <w:tc>
          <w:tcPr>
            <w:tcW w:w="1275" w:type="dxa"/>
            <w:tcBorders>
              <w:bottom w:val="dotted" w:sz="4" w:space="0" w:color="auto"/>
            </w:tcBorders>
          </w:tcPr>
          <w:p w14:paraId="3414BA8B" w14:textId="01D4E210" w:rsidR="00F071CA" w:rsidRPr="005F2CD5" w:rsidRDefault="00F071CA" w:rsidP="00F071CA">
            <w:pPr>
              <w:spacing w:after="20"/>
              <w:jc w:val="center"/>
              <w:rPr>
                <w:rFonts w:eastAsia="Aptos" w:cs="Aptos"/>
                <w:sz w:val="18"/>
                <w:szCs w:val="18"/>
                <w:lang w:val="en-US"/>
              </w:rPr>
            </w:pPr>
            <w:r w:rsidRPr="005F2CD5">
              <w:rPr>
                <w:sz w:val="18"/>
                <w:szCs w:val="18"/>
              </w:rPr>
              <w:t>[0.13; 0.66]</w:t>
            </w:r>
          </w:p>
        </w:tc>
        <w:tc>
          <w:tcPr>
            <w:tcW w:w="643" w:type="dxa"/>
            <w:tcBorders>
              <w:bottom w:val="dotted" w:sz="4" w:space="0" w:color="auto"/>
            </w:tcBorders>
          </w:tcPr>
          <w:p w14:paraId="1A4547FB" w14:textId="672C8557" w:rsidR="00F071CA" w:rsidRPr="005F2CD5" w:rsidRDefault="00F071CA" w:rsidP="00F071CA">
            <w:pPr>
              <w:spacing w:after="20"/>
              <w:jc w:val="center"/>
              <w:rPr>
                <w:rFonts w:eastAsia="Aptos" w:cs="Aptos"/>
                <w:sz w:val="18"/>
                <w:szCs w:val="18"/>
                <w:lang w:val="en-US"/>
              </w:rPr>
            </w:pPr>
            <w:r w:rsidRPr="005F2CD5">
              <w:rPr>
                <w:sz w:val="18"/>
                <w:szCs w:val="18"/>
              </w:rPr>
              <w:t>0.25</w:t>
            </w:r>
          </w:p>
        </w:tc>
        <w:tc>
          <w:tcPr>
            <w:tcW w:w="1268" w:type="dxa"/>
            <w:tcBorders>
              <w:bottom w:val="dotted" w:sz="4" w:space="0" w:color="auto"/>
            </w:tcBorders>
          </w:tcPr>
          <w:p w14:paraId="6EE727B8" w14:textId="66F2445C" w:rsidR="00F071CA" w:rsidRPr="005F2CD5" w:rsidRDefault="00F071CA" w:rsidP="00F071CA">
            <w:pPr>
              <w:spacing w:after="20"/>
              <w:jc w:val="center"/>
              <w:rPr>
                <w:rFonts w:eastAsia="Aptos" w:cs="Aptos"/>
                <w:sz w:val="18"/>
                <w:szCs w:val="18"/>
                <w:lang w:val="en-US"/>
              </w:rPr>
            </w:pPr>
            <w:r w:rsidRPr="005F2CD5">
              <w:rPr>
                <w:sz w:val="18"/>
                <w:szCs w:val="18"/>
              </w:rPr>
              <w:t>[-0.01; 0.52]</w:t>
            </w:r>
          </w:p>
        </w:tc>
        <w:tc>
          <w:tcPr>
            <w:tcW w:w="663" w:type="dxa"/>
            <w:tcBorders>
              <w:bottom w:val="dotted" w:sz="4" w:space="0" w:color="auto"/>
            </w:tcBorders>
          </w:tcPr>
          <w:p w14:paraId="34EBBF3F" w14:textId="4C3A14F3" w:rsidR="00F071CA" w:rsidRPr="005F2CD5" w:rsidRDefault="00F071CA" w:rsidP="00F071CA">
            <w:pPr>
              <w:spacing w:after="20"/>
              <w:jc w:val="center"/>
              <w:rPr>
                <w:rFonts w:eastAsia="Aptos" w:cs="Aptos"/>
                <w:b/>
                <w:sz w:val="18"/>
                <w:szCs w:val="18"/>
                <w:lang w:val="en-US"/>
              </w:rPr>
            </w:pPr>
            <w:r w:rsidRPr="005F2CD5">
              <w:rPr>
                <w:b/>
                <w:sz w:val="18"/>
                <w:szCs w:val="18"/>
              </w:rPr>
              <w:t>0.45</w:t>
            </w:r>
          </w:p>
        </w:tc>
        <w:tc>
          <w:tcPr>
            <w:tcW w:w="1307" w:type="dxa"/>
            <w:tcBorders>
              <w:bottom w:val="dotted" w:sz="4" w:space="0" w:color="auto"/>
            </w:tcBorders>
          </w:tcPr>
          <w:p w14:paraId="5314A209" w14:textId="0E05D1AF" w:rsidR="00F071CA" w:rsidRPr="005F2CD5" w:rsidRDefault="00F071CA" w:rsidP="00F071CA">
            <w:pPr>
              <w:spacing w:after="20"/>
              <w:jc w:val="center"/>
              <w:rPr>
                <w:rFonts w:eastAsia="Aptos" w:cs="Aptos"/>
                <w:sz w:val="18"/>
                <w:szCs w:val="18"/>
                <w:lang w:val="en-US"/>
              </w:rPr>
            </w:pPr>
            <w:r w:rsidRPr="005F2CD5">
              <w:rPr>
                <w:sz w:val="18"/>
                <w:szCs w:val="18"/>
              </w:rPr>
              <w:t>[0.19; 0.72]</w:t>
            </w:r>
          </w:p>
        </w:tc>
      </w:tr>
      <w:tr w:rsidR="00F071CA" w:rsidRPr="005F2CD5" w14:paraId="031B109B" w14:textId="77777777" w:rsidTr="00E23CBA">
        <w:tc>
          <w:tcPr>
            <w:tcW w:w="10245" w:type="dxa"/>
            <w:gridSpan w:val="10"/>
            <w:tcBorders>
              <w:top w:val="dotted" w:sz="4" w:space="0" w:color="auto"/>
            </w:tcBorders>
            <w:vAlign w:val="center"/>
          </w:tcPr>
          <w:p w14:paraId="6230BEF8" w14:textId="77777777" w:rsidR="00F071CA" w:rsidRPr="005F2CD5" w:rsidRDefault="00F071CA" w:rsidP="00F071CA">
            <w:pPr>
              <w:spacing w:before="20"/>
              <w:rPr>
                <w:rFonts w:eastAsia="Aptos" w:cs="Aptos"/>
                <w:sz w:val="18"/>
                <w:szCs w:val="18"/>
                <w:lang w:val="en-US"/>
              </w:rPr>
            </w:pPr>
            <w:r w:rsidRPr="005F2CD5">
              <w:rPr>
                <w:rFonts w:eastAsia="Aptos" w:cs="Aptos"/>
                <w:sz w:val="18"/>
                <w:szCs w:val="18"/>
                <w:lang w:val="en-US"/>
              </w:rPr>
              <w:t>MDMA (“Ecstasy”)</w:t>
            </w:r>
          </w:p>
        </w:tc>
      </w:tr>
      <w:tr w:rsidR="00EA7C79" w:rsidRPr="005F2CD5" w14:paraId="7D8B863E" w14:textId="77777777" w:rsidTr="00370350">
        <w:tc>
          <w:tcPr>
            <w:tcW w:w="1135" w:type="dxa"/>
            <w:vAlign w:val="center"/>
          </w:tcPr>
          <w:p w14:paraId="4058BBFD" w14:textId="77777777" w:rsidR="00EA7C79" w:rsidRPr="005F2CD5" w:rsidRDefault="00EA7C79" w:rsidP="00EA7C79">
            <w:pPr>
              <w:ind w:left="227"/>
              <w:rPr>
                <w:rFonts w:eastAsia="Aptos" w:cs="Aptos"/>
                <w:sz w:val="18"/>
                <w:szCs w:val="18"/>
                <w:lang w:val="en-US"/>
              </w:rPr>
            </w:pPr>
            <w:r w:rsidRPr="005F2CD5">
              <w:rPr>
                <w:rFonts w:eastAsia="Aptos" w:cs="Aptos"/>
                <w:sz w:val="18"/>
                <w:szCs w:val="18"/>
                <w:lang w:val="en-US"/>
              </w:rPr>
              <w:t>any</w:t>
            </w:r>
          </w:p>
        </w:tc>
        <w:tc>
          <w:tcPr>
            <w:tcW w:w="1134" w:type="dxa"/>
          </w:tcPr>
          <w:p w14:paraId="27309CCD" w14:textId="7AAC887F" w:rsidR="00EA7C79" w:rsidRPr="005F2CD5" w:rsidRDefault="00EA7C79" w:rsidP="00EA7C79">
            <w:pPr>
              <w:jc w:val="center"/>
              <w:rPr>
                <w:rFonts w:eastAsia="Aptos" w:cs="Aptos"/>
                <w:sz w:val="18"/>
                <w:szCs w:val="18"/>
                <w:lang w:val="en-US"/>
              </w:rPr>
            </w:pPr>
            <w:r w:rsidRPr="005F2CD5">
              <w:rPr>
                <w:sz w:val="18"/>
                <w:szCs w:val="18"/>
              </w:rPr>
              <w:t>101 (11.9)</w:t>
            </w:r>
          </w:p>
        </w:tc>
        <w:tc>
          <w:tcPr>
            <w:tcW w:w="845" w:type="dxa"/>
            <w:vAlign w:val="center"/>
          </w:tcPr>
          <w:p w14:paraId="0EFC1E52" w14:textId="6D9999B2" w:rsidR="00EA7C79" w:rsidRPr="005F2CD5" w:rsidRDefault="00EA7C79" w:rsidP="00EA7C79">
            <w:pPr>
              <w:jc w:val="center"/>
              <w:rPr>
                <w:rFonts w:eastAsia="Aptos" w:cs="Aptos"/>
                <w:b/>
                <w:sz w:val="18"/>
                <w:szCs w:val="18"/>
                <w:lang w:val="en-US"/>
              </w:rPr>
            </w:pPr>
            <w:r w:rsidRPr="005F2CD5">
              <w:rPr>
                <w:b/>
                <w:sz w:val="18"/>
                <w:szCs w:val="18"/>
              </w:rPr>
              <w:t>0.25</w:t>
            </w:r>
          </w:p>
        </w:tc>
        <w:tc>
          <w:tcPr>
            <w:tcW w:w="1329" w:type="dxa"/>
            <w:vAlign w:val="center"/>
          </w:tcPr>
          <w:p w14:paraId="7923EBF4" w14:textId="4D8CF8F9" w:rsidR="00EA7C79" w:rsidRPr="005F2CD5" w:rsidRDefault="00EA7C79" w:rsidP="00EA7C79">
            <w:pPr>
              <w:jc w:val="center"/>
              <w:rPr>
                <w:rFonts w:eastAsia="Aptos" w:cs="Aptos"/>
                <w:sz w:val="18"/>
                <w:szCs w:val="18"/>
                <w:lang w:val="en-US"/>
              </w:rPr>
            </w:pPr>
            <w:r w:rsidRPr="005F2CD5">
              <w:rPr>
                <w:sz w:val="18"/>
                <w:szCs w:val="18"/>
              </w:rPr>
              <w:t>[0.03; 0.46]</w:t>
            </w:r>
          </w:p>
        </w:tc>
        <w:tc>
          <w:tcPr>
            <w:tcW w:w="646" w:type="dxa"/>
            <w:vAlign w:val="center"/>
          </w:tcPr>
          <w:p w14:paraId="721FEA5F" w14:textId="39E1B19D" w:rsidR="00EA7C79" w:rsidRPr="005F2CD5" w:rsidRDefault="00EA7C79" w:rsidP="00EA7C79">
            <w:pPr>
              <w:jc w:val="center"/>
              <w:rPr>
                <w:rFonts w:eastAsia="Aptos" w:cs="Aptos"/>
                <w:b/>
                <w:sz w:val="18"/>
                <w:szCs w:val="18"/>
                <w:lang w:val="en-US"/>
              </w:rPr>
            </w:pPr>
            <w:r w:rsidRPr="005F2CD5">
              <w:rPr>
                <w:b/>
                <w:sz w:val="18"/>
                <w:szCs w:val="18"/>
              </w:rPr>
              <w:t>0.25</w:t>
            </w:r>
          </w:p>
        </w:tc>
        <w:tc>
          <w:tcPr>
            <w:tcW w:w="1275" w:type="dxa"/>
            <w:vAlign w:val="center"/>
          </w:tcPr>
          <w:p w14:paraId="4D6F2CBB" w14:textId="296901CC" w:rsidR="00EA7C79" w:rsidRPr="005F2CD5" w:rsidRDefault="00EA7C79" w:rsidP="00EA7C79">
            <w:pPr>
              <w:jc w:val="center"/>
              <w:rPr>
                <w:rFonts w:eastAsia="Aptos" w:cs="Aptos"/>
                <w:sz w:val="18"/>
                <w:szCs w:val="18"/>
                <w:lang w:val="en-US"/>
              </w:rPr>
            </w:pPr>
            <w:r w:rsidRPr="005F2CD5">
              <w:rPr>
                <w:sz w:val="18"/>
                <w:szCs w:val="18"/>
              </w:rPr>
              <w:t>[0.04; 0.47]</w:t>
            </w:r>
          </w:p>
        </w:tc>
        <w:tc>
          <w:tcPr>
            <w:tcW w:w="643" w:type="dxa"/>
            <w:vAlign w:val="center"/>
          </w:tcPr>
          <w:p w14:paraId="3D13E344" w14:textId="2FD7B430" w:rsidR="00EA7C79" w:rsidRPr="005F2CD5" w:rsidRDefault="00EA7C79" w:rsidP="00EA7C79">
            <w:pPr>
              <w:jc w:val="center"/>
              <w:rPr>
                <w:rFonts w:eastAsia="Aptos" w:cs="Aptos"/>
                <w:b/>
                <w:sz w:val="18"/>
                <w:szCs w:val="18"/>
                <w:lang w:val="en-US"/>
              </w:rPr>
            </w:pPr>
            <w:r w:rsidRPr="005F2CD5">
              <w:rPr>
                <w:sz w:val="18"/>
                <w:szCs w:val="18"/>
              </w:rPr>
              <w:t>0.13</w:t>
            </w:r>
          </w:p>
        </w:tc>
        <w:tc>
          <w:tcPr>
            <w:tcW w:w="1268" w:type="dxa"/>
            <w:vAlign w:val="center"/>
          </w:tcPr>
          <w:p w14:paraId="3F027FAB" w14:textId="079524B8" w:rsidR="00EA7C79" w:rsidRPr="005F2CD5" w:rsidRDefault="00EA7C79" w:rsidP="00EA7C79">
            <w:pPr>
              <w:jc w:val="center"/>
              <w:rPr>
                <w:rFonts w:eastAsia="Aptos" w:cs="Aptos"/>
                <w:sz w:val="18"/>
                <w:szCs w:val="18"/>
                <w:lang w:val="en-US"/>
              </w:rPr>
            </w:pPr>
            <w:r w:rsidRPr="005F2CD5">
              <w:rPr>
                <w:sz w:val="18"/>
                <w:szCs w:val="18"/>
              </w:rPr>
              <w:t>[-0.08; 0.35]</w:t>
            </w:r>
          </w:p>
        </w:tc>
        <w:tc>
          <w:tcPr>
            <w:tcW w:w="663" w:type="dxa"/>
            <w:vAlign w:val="center"/>
          </w:tcPr>
          <w:p w14:paraId="5DE8A666" w14:textId="5E11015E" w:rsidR="00EA7C79" w:rsidRPr="005F2CD5" w:rsidRDefault="00EA7C79" w:rsidP="00EA7C79">
            <w:pPr>
              <w:jc w:val="center"/>
              <w:rPr>
                <w:rFonts w:eastAsia="Aptos" w:cs="Aptos"/>
                <w:sz w:val="18"/>
                <w:szCs w:val="18"/>
                <w:lang w:val="en-US"/>
              </w:rPr>
            </w:pPr>
            <w:r w:rsidRPr="005F2CD5">
              <w:rPr>
                <w:sz w:val="18"/>
                <w:szCs w:val="18"/>
              </w:rPr>
              <w:t>0.16</w:t>
            </w:r>
          </w:p>
        </w:tc>
        <w:tc>
          <w:tcPr>
            <w:tcW w:w="1307" w:type="dxa"/>
            <w:vAlign w:val="center"/>
          </w:tcPr>
          <w:p w14:paraId="41448ABF" w14:textId="1D91C04E" w:rsidR="00EA7C79" w:rsidRPr="005F2CD5" w:rsidRDefault="00EA7C79" w:rsidP="00EA7C79">
            <w:pPr>
              <w:jc w:val="center"/>
              <w:rPr>
                <w:rFonts w:eastAsia="Aptos" w:cs="Aptos"/>
                <w:sz w:val="18"/>
                <w:szCs w:val="18"/>
                <w:lang w:val="en-US"/>
              </w:rPr>
            </w:pPr>
            <w:r w:rsidRPr="005F2CD5">
              <w:rPr>
                <w:sz w:val="18"/>
                <w:szCs w:val="18"/>
              </w:rPr>
              <w:t>[-0.05; 0.37]</w:t>
            </w:r>
          </w:p>
        </w:tc>
      </w:tr>
      <w:tr w:rsidR="00F071CA" w:rsidRPr="005F2CD5" w14:paraId="1F8B7EA6" w14:textId="77777777" w:rsidTr="00D07878">
        <w:tc>
          <w:tcPr>
            <w:tcW w:w="1135" w:type="dxa"/>
            <w:vAlign w:val="center"/>
          </w:tcPr>
          <w:p w14:paraId="6CA9F5F3" w14:textId="77777777" w:rsidR="00F071CA" w:rsidRPr="005F2CD5" w:rsidRDefault="00F071CA" w:rsidP="00F071CA">
            <w:pPr>
              <w:ind w:left="227"/>
              <w:rPr>
                <w:rFonts w:eastAsia="Aptos" w:cs="Aptos"/>
                <w:sz w:val="18"/>
                <w:szCs w:val="18"/>
                <w:lang w:val="en-US"/>
              </w:rPr>
            </w:pPr>
            <w:r w:rsidRPr="005F2CD5">
              <w:rPr>
                <w:rFonts w:eastAsia="Aptos" w:cs="Aptos"/>
                <w:sz w:val="18"/>
                <w:szCs w:val="18"/>
                <w:lang w:val="en-US"/>
              </w:rPr>
              <w:t>low</w:t>
            </w:r>
          </w:p>
        </w:tc>
        <w:tc>
          <w:tcPr>
            <w:tcW w:w="1134" w:type="dxa"/>
          </w:tcPr>
          <w:p w14:paraId="4F4D6E2D" w14:textId="62FF6676" w:rsidR="00F071CA" w:rsidRPr="005F2CD5" w:rsidRDefault="00F071CA" w:rsidP="00F071CA">
            <w:pPr>
              <w:jc w:val="center"/>
              <w:rPr>
                <w:rFonts w:eastAsia="Aptos" w:cs="Aptos"/>
                <w:sz w:val="18"/>
                <w:szCs w:val="18"/>
                <w:lang w:val="en-US"/>
              </w:rPr>
            </w:pPr>
            <w:r w:rsidRPr="005F2CD5">
              <w:rPr>
                <w:sz w:val="18"/>
                <w:szCs w:val="18"/>
              </w:rPr>
              <w:t>35 (4.1)</w:t>
            </w:r>
          </w:p>
        </w:tc>
        <w:tc>
          <w:tcPr>
            <w:tcW w:w="845" w:type="dxa"/>
          </w:tcPr>
          <w:p w14:paraId="68889AC6" w14:textId="60B1AA82" w:rsidR="00F071CA" w:rsidRPr="005F2CD5" w:rsidRDefault="00F071CA" w:rsidP="00F071CA">
            <w:pPr>
              <w:jc w:val="center"/>
              <w:rPr>
                <w:rFonts w:eastAsia="Aptos" w:cs="Aptos"/>
                <w:sz w:val="18"/>
                <w:szCs w:val="18"/>
                <w:lang w:val="en-US"/>
              </w:rPr>
            </w:pPr>
            <w:r w:rsidRPr="005F2CD5">
              <w:rPr>
                <w:sz w:val="18"/>
                <w:szCs w:val="18"/>
              </w:rPr>
              <w:t>0.16</w:t>
            </w:r>
          </w:p>
        </w:tc>
        <w:tc>
          <w:tcPr>
            <w:tcW w:w="1329" w:type="dxa"/>
          </w:tcPr>
          <w:p w14:paraId="5BA68362" w14:textId="33A27CD7" w:rsidR="00F071CA" w:rsidRPr="005F2CD5" w:rsidRDefault="00F071CA" w:rsidP="00F071CA">
            <w:pPr>
              <w:jc w:val="center"/>
              <w:rPr>
                <w:rFonts w:eastAsia="Aptos" w:cs="Aptos"/>
                <w:sz w:val="18"/>
                <w:szCs w:val="18"/>
                <w:lang w:val="en-US"/>
              </w:rPr>
            </w:pPr>
            <w:r w:rsidRPr="005F2CD5">
              <w:rPr>
                <w:sz w:val="18"/>
                <w:szCs w:val="18"/>
              </w:rPr>
              <w:t>[-0.18; 0.51]</w:t>
            </w:r>
          </w:p>
        </w:tc>
        <w:tc>
          <w:tcPr>
            <w:tcW w:w="646" w:type="dxa"/>
          </w:tcPr>
          <w:p w14:paraId="1E0B1E32" w14:textId="300A5504" w:rsidR="00F071CA" w:rsidRPr="005F2CD5" w:rsidRDefault="00F071CA" w:rsidP="00F071CA">
            <w:pPr>
              <w:jc w:val="center"/>
              <w:rPr>
                <w:rFonts w:eastAsia="Aptos" w:cs="Aptos"/>
                <w:sz w:val="18"/>
                <w:szCs w:val="18"/>
                <w:lang w:val="en-US"/>
              </w:rPr>
            </w:pPr>
            <w:r w:rsidRPr="005F2CD5">
              <w:rPr>
                <w:sz w:val="18"/>
                <w:szCs w:val="18"/>
              </w:rPr>
              <w:t>0.21</w:t>
            </w:r>
          </w:p>
        </w:tc>
        <w:tc>
          <w:tcPr>
            <w:tcW w:w="1275" w:type="dxa"/>
          </w:tcPr>
          <w:p w14:paraId="2B92249B" w14:textId="32241055" w:rsidR="00F071CA" w:rsidRPr="005F2CD5" w:rsidRDefault="00F071CA" w:rsidP="00F071CA">
            <w:pPr>
              <w:jc w:val="center"/>
              <w:rPr>
                <w:rFonts w:eastAsia="Aptos" w:cs="Aptos"/>
                <w:sz w:val="18"/>
                <w:szCs w:val="18"/>
                <w:lang w:val="en-US"/>
              </w:rPr>
            </w:pPr>
            <w:r w:rsidRPr="005F2CD5">
              <w:rPr>
                <w:sz w:val="18"/>
                <w:szCs w:val="18"/>
              </w:rPr>
              <w:t>[-0.13; 0.56]</w:t>
            </w:r>
          </w:p>
        </w:tc>
        <w:tc>
          <w:tcPr>
            <w:tcW w:w="643" w:type="dxa"/>
          </w:tcPr>
          <w:p w14:paraId="209309E1" w14:textId="2CECBD1F" w:rsidR="00F071CA" w:rsidRPr="005F2CD5" w:rsidRDefault="00F071CA" w:rsidP="00F071CA">
            <w:pPr>
              <w:jc w:val="center"/>
              <w:rPr>
                <w:rFonts w:eastAsia="Aptos" w:cs="Aptos"/>
                <w:b/>
                <w:sz w:val="18"/>
                <w:szCs w:val="18"/>
                <w:lang w:val="en-US"/>
              </w:rPr>
            </w:pPr>
            <w:r w:rsidRPr="005F2CD5">
              <w:rPr>
                <w:sz w:val="18"/>
                <w:szCs w:val="18"/>
              </w:rPr>
              <w:t>0.22</w:t>
            </w:r>
          </w:p>
        </w:tc>
        <w:tc>
          <w:tcPr>
            <w:tcW w:w="1268" w:type="dxa"/>
          </w:tcPr>
          <w:p w14:paraId="43EEBFB9" w14:textId="18844C92" w:rsidR="00F071CA" w:rsidRPr="005F2CD5" w:rsidRDefault="00F071CA" w:rsidP="00F071CA">
            <w:pPr>
              <w:jc w:val="center"/>
              <w:rPr>
                <w:rFonts w:eastAsia="Aptos" w:cs="Aptos"/>
                <w:sz w:val="18"/>
                <w:szCs w:val="18"/>
                <w:lang w:val="en-US"/>
              </w:rPr>
            </w:pPr>
            <w:r w:rsidRPr="005F2CD5">
              <w:rPr>
                <w:sz w:val="18"/>
                <w:szCs w:val="18"/>
              </w:rPr>
              <w:t>[-0.12; 0.56]</w:t>
            </w:r>
          </w:p>
        </w:tc>
        <w:tc>
          <w:tcPr>
            <w:tcW w:w="663" w:type="dxa"/>
          </w:tcPr>
          <w:p w14:paraId="393E04E2" w14:textId="398FBF05" w:rsidR="00F071CA" w:rsidRPr="005F2CD5" w:rsidRDefault="00F071CA" w:rsidP="00F071CA">
            <w:pPr>
              <w:jc w:val="center"/>
              <w:rPr>
                <w:rFonts w:eastAsia="Aptos" w:cs="Aptos"/>
                <w:sz w:val="18"/>
                <w:szCs w:val="18"/>
                <w:lang w:val="en-US"/>
              </w:rPr>
            </w:pPr>
            <w:r w:rsidRPr="005F2CD5">
              <w:rPr>
                <w:sz w:val="18"/>
                <w:szCs w:val="18"/>
              </w:rPr>
              <w:t>0.05</w:t>
            </w:r>
          </w:p>
        </w:tc>
        <w:tc>
          <w:tcPr>
            <w:tcW w:w="1307" w:type="dxa"/>
          </w:tcPr>
          <w:p w14:paraId="1B4E226D" w14:textId="47B4FECE" w:rsidR="00F071CA" w:rsidRPr="005F2CD5" w:rsidRDefault="00F071CA" w:rsidP="00F071CA">
            <w:pPr>
              <w:jc w:val="center"/>
              <w:rPr>
                <w:rFonts w:eastAsia="Aptos" w:cs="Aptos"/>
                <w:sz w:val="18"/>
                <w:szCs w:val="18"/>
                <w:lang w:val="en-US"/>
              </w:rPr>
            </w:pPr>
            <w:r w:rsidRPr="005F2CD5">
              <w:rPr>
                <w:sz w:val="18"/>
                <w:szCs w:val="18"/>
              </w:rPr>
              <w:t>[-0.29; 0.40]</w:t>
            </w:r>
          </w:p>
        </w:tc>
      </w:tr>
      <w:tr w:rsidR="00F071CA" w:rsidRPr="005F2CD5" w14:paraId="12C6ACBF" w14:textId="77777777" w:rsidTr="00D07878">
        <w:tc>
          <w:tcPr>
            <w:tcW w:w="1135" w:type="dxa"/>
            <w:vAlign w:val="center"/>
          </w:tcPr>
          <w:p w14:paraId="458671FB" w14:textId="77777777" w:rsidR="00F071CA" w:rsidRPr="005F2CD5" w:rsidRDefault="00F071CA" w:rsidP="00F071CA">
            <w:pPr>
              <w:ind w:left="227"/>
              <w:rPr>
                <w:rFonts w:eastAsia="Aptos" w:cs="Aptos"/>
                <w:sz w:val="18"/>
                <w:szCs w:val="18"/>
                <w:lang w:val="en-US"/>
              </w:rPr>
            </w:pPr>
            <w:r w:rsidRPr="005F2CD5">
              <w:rPr>
                <w:rFonts w:eastAsia="Aptos" w:cs="Aptos"/>
                <w:sz w:val="18"/>
                <w:szCs w:val="18"/>
                <w:lang w:val="en-US"/>
              </w:rPr>
              <w:t>medium</w:t>
            </w:r>
          </w:p>
        </w:tc>
        <w:tc>
          <w:tcPr>
            <w:tcW w:w="1134" w:type="dxa"/>
          </w:tcPr>
          <w:p w14:paraId="51CF958E" w14:textId="66953D89" w:rsidR="00F071CA" w:rsidRPr="005F2CD5" w:rsidRDefault="00F071CA" w:rsidP="00F071CA">
            <w:pPr>
              <w:jc w:val="center"/>
              <w:rPr>
                <w:rFonts w:eastAsia="Aptos" w:cs="Aptos"/>
                <w:sz w:val="18"/>
                <w:szCs w:val="18"/>
                <w:lang w:val="en-US"/>
              </w:rPr>
            </w:pPr>
            <w:r w:rsidRPr="005F2CD5">
              <w:rPr>
                <w:sz w:val="18"/>
                <w:szCs w:val="18"/>
              </w:rPr>
              <w:t>32 (3.8)</w:t>
            </w:r>
          </w:p>
        </w:tc>
        <w:tc>
          <w:tcPr>
            <w:tcW w:w="845" w:type="dxa"/>
          </w:tcPr>
          <w:p w14:paraId="23A94D97" w14:textId="6DB6C15A" w:rsidR="00F071CA" w:rsidRPr="005F2CD5" w:rsidRDefault="00F071CA" w:rsidP="00F071CA">
            <w:pPr>
              <w:jc w:val="center"/>
              <w:rPr>
                <w:rFonts w:eastAsia="Aptos" w:cs="Aptos"/>
                <w:b/>
                <w:sz w:val="18"/>
                <w:szCs w:val="18"/>
                <w:lang w:val="en-US"/>
              </w:rPr>
            </w:pPr>
            <w:r w:rsidRPr="005F2CD5">
              <w:rPr>
                <w:b/>
                <w:sz w:val="18"/>
                <w:szCs w:val="18"/>
              </w:rPr>
              <w:t>0.40</w:t>
            </w:r>
          </w:p>
        </w:tc>
        <w:tc>
          <w:tcPr>
            <w:tcW w:w="1329" w:type="dxa"/>
          </w:tcPr>
          <w:p w14:paraId="31126E00" w14:textId="5DA9E41C" w:rsidR="00F071CA" w:rsidRPr="005F2CD5" w:rsidRDefault="00F071CA" w:rsidP="00F071CA">
            <w:pPr>
              <w:jc w:val="center"/>
              <w:rPr>
                <w:rFonts w:eastAsia="Aptos" w:cs="Aptos"/>
                <w:sz w:val="18"/>
                <w:szCs w:val="18"/>
                <w:lang w:val="en-US"/>
              </w:rPr>
            </w:pPr>
            <w:r w:rsidRPr="005F2CD5">
              <w:rPr>
                <w:sz w:val="18"/>
                <w:szCs w:val="18"/>
              </w:rPr>
              <w:t>[0.03; 0.76]</w:t>
            </w:r>
          </w:p>
        </w:tc>
        <w:tc>
          <w:tcPr>
            <w:tcW w:w="646" w:type="dxa"/>
          </w:tcPr>
          <w:p w14:paraId="2B12CF2B" w14:textId="11BF29E4" w:rsidR="00F071CA" w:rsidRPr="005F2CD5" w:rsidRDefault="00F071CA" w:rsidP="00F071CA">
            <w:pPr>
              <w:jc w:val="center"/>
              <w:rPr>
                <w:rFonts w:eastAsia="Aptos" w:cs="Aptos"/>
                <w:b/>
                <w:sz w:val="18"/>
                <w:szCs w:val="18"/>
                <w:lang w:val="en-US"/>
              </w:rPr>
            </w:pPr>
            <w:r w:rsidRPr="005F2CD5">
              <w:rPr>
                <w:b/>
                <w:sz w:val="18"/>
                <w:szCs w:val="18"/>
              </w:rPr>
              <w:t>0.53</w:t>
            </w:r>
          </w:p>
        </w:tc>
        <w:tc>
          <w:tcPr>
            <w:tcW w:w="1275" w:type="dxa"/>
          </w:tcPr>
          <w:p w14:paraId="0BA25DF2" w14:textId="750088D1" w:rsidR="00F071CA" w:rsidRPr="005F2CD5" w:rsidRDefault="00F071CA" w:rsidP="00F071CA">
            <w:pPr>
              <w:jc w:val="center"/>
              <w:rPr>
                <w:rFonts w:eastAsia="Aptos" w:cs="Aptos"/>
                <w:sz w:val="18"/>
                <w:szCs w:val="18"/>
                <w:lang w:val="en-US"/>
              </w:rPr>
            </w:pPr>
            <w:r w:rsidRPr="005F2CD5">
              <w:rPr>
                <w:sz w:val="18"/>
                <w:szCs w:val="18"/>
              </w:rPr>
              <w:t>[0.17; 0.89]</w:t>
            </w:r>
          </w:p>
        </w:tc>
        <w:tc>
          <w:tcPr>
            <w:tcW w:w="643" w:type="dxa"/>
          </w:tcPr>
          <w:p w14:paraId="6EFABEAA" w14:textId="489D5090" w:rsidR="00F071CA" w:rsidRPr="005F2CD5" w:rsidRDefault="00F071CA" w:rsidP="00F071CA">
            <w:pPr>
              <w:jc w:val="center"/>
              <w:rPr>
                <w:rFonts w:eastAsia="Aptos" w:cs="Aptos"/>
                <w:sz w:val="18"/>
                <w:szCs w:val="18"/>
                <w:lang w:val="en-US"/>
              </w:rPr>
            </w:pPr>
            <w:r w:rsidRPr="005F2CD5">
              <w:rPr>
                <w:sz w:val="18"/>
                <w:szCs w:val="18"/>
              </w:rPr>
              <w:t>0.15</w:t>
            </w:r>
          </w:p>
        </w:tc>
        <w:tc>
          <w:tcPr>
            <w:tcW w:w="1268" w:type="dxa"/>
          </w:tcPr>
          <w:p w14:paraId="247170FA" w14:textId="69C1983E" w:rsidR="00F071CA" w:rsidRPr="005F2CD5" w:rsidRDefault="00F071CA" w:rsidP="00F071CA">
            <w:pPr>
              <w:jc w:val="center"/>
              <w:rPr>
                <w:rFonts w:eastAsia="Aptos" w:cs="Aptos"/>
                <w:sz w:val="18"/>
                <w:szCs w:val="18"/>
                <w:lang w:val="en-US"/>
              </w:rPr>
            </w:pPr>
            <w:r w:rsidRPr="005F2CD5">
              <w:rPr>
                <w:sz w:val="18"/>
                <w:szCs w:val="18"/>
              </w:rPr>
              <w:t>[-0.21; 0.51]</w:t>
            </w:r>
          </w:p>
        </w:tc>
        <w:tc>
          <w:tcPr>
            <w:tcW w:w="663" w:type="dxa"/>
          </w:tcPr>
          <w:p w14:paraId="2F07EBFB" w14:textId="1F4ACD2F" w:rsidR="00F071CA" w:rsidRPr="005F2CD5" w:rsidRDefault="00F071CA" w:rsidP="00F071CA">
            <w:pPr>
              <w:jc w:val="center"/>
              <w:rPr>
                <w:rFonts w:eastAsia="Aptos" w:cs="Aptos"/>
                <w:sz w:val="18"/>
                <w:szCs w:val="18"/>
                <w:lang w:val="en-US"/>
              </w:rPr>
            </w:pPr>
            <w:r w:rsidRPr="005F2CD5">
              <w:rPr>
                <w:sz w:val="18"/>
                <w:szCs w:val="18"/>
              </w:rPr>
              <w:t>0.20</w:t>
            </w:r>
          </w:p>
        </w:tc>
        <w:tc>
          <w:tcPr>
            <w:tcW w:w="1307" w:type="dxa"/>
          </w:tcPr>
          <w:p w14:paraId="5DF4C8C2" w14:textId="21086632" w:rsidR="00F071CA" w:rsidRPr="005F2CD5" w:rsidRDefault="00F071CA" w:rsidP="00F071CA">
            <w:pPr>
              <w:jc w:val="center"/>
              <w:rPr>
                <w:rFonts w:eastAsia="Aptos" w:cs="Aptos"/>
                <w:sz w:val="18"/>
                <w:szCs w:val="18"/>
                <w:lang w:val="en-US"/>
              </w:rPr>
            </w:pPr>
            <w:r w:rsidRPr="005F2CD5">
              <w:rPr>
                <w:sz w:val="18"/>
                <w:szCs w:val="18"/>
              </w:rPr>
              <w:t>[-0.16; 0.56]</w:t>
            </w:r>
          </w:p>
        </w:tc>
      </w:tr>
      <w:tr w:rsidR="00F071CA" w:rsidRPr="005F2CD5" w14:paraId="4AC40928" w14:textId="77777777" w:rsidTr="00D07878">
        <w:tc>
          <w:tcPr>
            <w:tcW w:w="1135" w:type="dxa"/>
            <w:tcBorders>
              <w:bottom w:val="dotted" w:sz="4" w:space="0" w:color="auto"/>
            </w:tcBorders>
            <w:vAlign w:val="center"/>
          </w:tcPr>
          <w:p w14:paraId="6ADDCEEF" w14:textId="77777777" w:rsidR="00F071CA" w:rsidRPr="005F2CD5" w:rsidRDefault="00F071CA" w:rsidP="00F071CA">
            <w:pPr>
              <w:spacing w:after="20"/>
              <w:ind w:left="227"/>
              <w:rPr>
                <w:rFonts w:eastAsia="Aptos" w:cs="Aptos"/>
                <w:sz w:val="18"/>
                <w:szCs w:val="18"/>
                <w:lang w:val="en-US"/>
              </w:rPr>
            </w:pPr>
            <w:r w:rsidRPr="005F2CD5">
              <w:rPr>
                <w:rFonts w:eastAsia="Aptos" w:cs="Aptos"/>
                <w:sz w:val="18"/>
                <w:szCs w:val="18"/>
                <w:lang w:val="en-US"/>
              </w:rPr>
              <w:t>high</w:t>
            </w:r>
          </w:p>
        </w:tc>
        <w:tc>
          <w:tcPr>
            <w:tcW w:w="1134" w:type="dxa"/>
            <w:tcBorders>
              <w:bottom w:val="dotted" w:sz="4" w:space="0" w:color="auto"/>
            </w:tcBorders>
          </w:tcPr>
          <w:p w14:paraId="5A58A5D4" w14:textId="2DB5A79B" w:rsidR="00F071CA" w:rsidRPr="005F2CD5" w:rsidRDefault="00F071CA" w:rsidP="00F071CA">
            <w:pPr>
              <w:spacing w:after="20"/>
              <w:jc w:val="center"/>
              <w:rPr>
                <w:rFonts w:eastAsia="Aptos" w:cs="Aptos"/>
                <w:sz w:val="18"/>
                <w:szCs w:val="18"/>
                <w:lang w:val="en-US"/>
              </w:rPr>
            </w:pPr>
            <w:r w:rsidRPr="005F2CD5">
              <w:rPr>
                <w:sz w:val="18"/>
                <w:szCs w:val="18"/>
              </w:rPr>
              <w:t>34 (4.0)</w:t>
            </w:r>
          </w:p>
        </w:tc>
        <w:tc>
          <w:tcPr>
            <w:tcW w:w="845" w:type="dxa"/>
            <w:tcBorders>
              <w:bottom w:val="dotted" w:sz="4" w:space="0" w:color="auto"/>
            </w:tcBorders>
          </w:tcPr>
          <w:p w14:paraId="15DE8B5D" w14:textId="67E92AD1" w:rsidR="00F071CA" w:rsidRPr="005F2CD5" w:rsidRDefault="00F071CA" w:rsidP="00F071CA">
            <w:pPr>
              <w:spacing w:after="20"/>
              <w:jc w:val="center"/>
              <w:rPr>
                <w:rFonts w:eastAsia="Aptos" w:cs="Aptos"/>
                <w:b/>
                <w:sz w:val="18"/>
                <w:szCs w:val="18"/>
                <w:lang w:val="en-US"/>
              </w:rPr>
            </w:pPr>
            <w:r w:rsidRPr="005F2CD5">
              <w:rPr>
                <w:sz w:val="18"/>
                <w:szCs w:val="18"/>
              </w:rPr>
              <w:t>0.20</w:t>
            </w:r>
          </w:p>
        </w:tc>
        <w:tc>
          <w:tcPr>
            <w:tcW w:w="1329" w:type="dxa"/>
            <w:tcBorders>
              <w:bottom w:val="dotted" w:sz="4" w:space="0" w:color="auto"/>
            </w:tcBorders>
          </w:tcPr>
          <w:p w14:paraId="15951DFE" w14:textId="19AB9E5E" w:rsidR="00F071CA" w:rsidRPr="005F2CD5" w:rsidRDefault="00F071CA" w:rsidP="00F071CA">
            <w:pPr>
              <w:spacing w:after="20"/>
              <w:jc w:val="center"/>
              <w:rPr>
                <w:rFonts w:eastAsia="Aptos" w:cs="Aptos"/>
                <w:sz w:val="18"/>
                <w:szCs w:val="18"/>
                <w:lang w:val="en-US"/>
              </w:rPr>
            </w:pPr>
            <w:r w:rsidRPr="005F2CD5">
              <w:rPr>
                <w:sz w:val="18"/>
                <w:szCs w:val="18"/>
              </w:rPr>
              <w:t>[-0.14; 0.55]</w:t>
            </w:r>
          </w:p>
        </w:tc>
        <w:tc>
          <w:tcPr>
            <w:tcW w:w="646" w:type="dxa"/>
            <w:tcBorders>
              <w:bottom w:val="dotted" w:sz="4" w:space="0" w:color="auto"/>
            </w:tcBorders>
          </w:tcPr>
          <w:p w14:paraId="14AC5D63" w14:textId="2D934259" w:rsidR="00F071CA" w:rsidRPr="005F2CD5" w:rsidRDefault="00F071CA" w:rsidP="00F071CA">
            <w:pPr>
              <w:spacing w:after="20"/>
              <w:jc w:val="center"/>
              <w:rPr>
                <w:rFonts w:eastAsia="Aptos" w:cs="Aptos"/>
                <w:b/>
                <w:sz w:val="18"/>
                <w:szCs w:val="18"/>
                <w:lang w:val="en-US"/>
              </w:rPr>
            </w:pPr>
            <w:r w:rsidRPr="005F2CD5">
              <w:rPr>
                <w:sz w:val="18"/>
                <w:szCs w:val="18"/>
              </w:rPr>
              <w:t>0.04</w:t>
            </w:r>
          </w:p>
        </w:tc>
        <w:tc>
          <w:tcPr>
            <w:tcW w:w="1275" w:type="dxa"/>
            <w:tcBorders>
              <w:bottom w:val="dotted" w:sz="4" w:space="0" w:color="auto"/>
            </w:tcBorders>
          </w:tcPr>
          <w:p w14:paraId="338756B6" w14:textId="115B1656" w:rsidR="00F071CA" w:rsidRPr="005F2CD5" w:rsidRDefault="00F071CA" w:rsidP="00F071CA">
            <w:pPr>
              <w:spacing w:after="20"/>
              <w:jc w:val="center"/>
              <w:rPr>
                <w:rFonts w:eastAsia="Aptos" w:cs="Aptos"/>
                <w:sz w:val="18"/>
                <w:szCs w:val="18"/>
                <w:lang w:val="en-US"/>
              </w:rPr>
            </w:pPr>
            <w:r w:rsidRPr="005F2CD5">
              <w:rPr>
                <w:sz w:val="18"/>
                <w:szCs w:val="18"/>
              </w:rPr>
              <w:t>[-0.31; 0.39]</w:t>
            </w:r>
          </w:p>
        </w:tc>
        <w:tc>
          <w:tcPr>
            <w:tcW w:w="643" w:type="dxa"/>
            <w:tcBorders>
              <w:bottom w:val="dotted" w:sz="4" w:space="0" w:color="auto"/>
            </w:tcBorders>
          </w:tcPr>
          <w:p w14:paraId="6A166359" w14:textId="0BFE0B8D" w:rsidR="00F071CA" w:rsidRPr="005F2CD5" w:rsidRDefault="00F071CA" w:rsidP="00F071CA">
            <w:pPr>
              <w:spacing w:after="20"/>
              <w:jc w:val="center"/>
              <w:rPr>
                <w:rFonts w:eastAsia="Aptos" w:cs="Aptos"/>
                <w:sz w:val="18"/>
                <w:szCs w:val="18"/>
                <w:lang w:val="en-US"/>
              </w:rPr>
            </w:pPr>
            <w:r w:rsidRPr="005F2CD5">
              <w:rPr>
                <w:sz w:val="18"/>
                <w:szCs w:val="18"/>
              </w:rPr>
              <w:t>0.03</w:t>
            </w:r>
          </w:p>
        </w:tc>
        <w:tc>
          <w:tcPr>
            <w:tcW w:w="1268" w:type="dxa"/>
            <w:tcBorders>
              <w:bottom w:val="dotted" w:sz="4" w:space="0" w:color="auto"/>
            </w:tcBorders>
          </w:tcPr>
          <w:p w14:paraId="77EE485C" w14:textId="2917D05B" w:rsidR="00F071CA" w:rsidRPr="005F2CD5" w:rsidRDefault="00F071CA" w:rsidP="00F071CA">
            <w:pPr>
              <w:spacing w:after="20"/>
              <w:jc w:val="center"/>
              <w:rPr>
                <w:rFonts w:eastAsia="Aptos" w:cs="Aptos"/>
                <w:sz w:val="18"/>
                <w:szCs w:val="18"/>
                <w:lang w:val="en-US"/>
              </w:rPr>
            </w:pPr>
            <w:r w:rsidRPr="005F2CD5">
              <w:rPr>
                <w:sz w:val="18"/>
                <w:szCs w:val="18"/>
              </w:rPr>
              <w:t>[-0.32; 0.38]</w:t>
            </w:r>
          </w:p>
        </w:tc>
        <w:tc>
          <w:tcPr>
            <w:tcW w:w="663" w:type="dxa"/>
            <w:tcBorders>
              <w:bottom w:val="dotted" w:sz="4" w:space="0" w:color="auto"/>
            </w:tcBorders>
          </w:tcPr>
          <w:p w14:paraId="0B5AFB5E" w14:textId="69A3EECB" w:rsidR="00F071CA" w:rsidRPr="005F2CD5" w:rsidRDefault="00F071CA" w:rsidP="00F071CA">
            <w:pPr>
              <w:spacing w:after="20"/>
              <w:jc w:val="center"/>
              <w:rPr>
                <w:rFonts w:eastAsia="Aptos" w:cs="Aptos"/>
                <w:sz w:val="18"/>
                <w:szCs w:val="18"/>
                <w:lang w:val="en-US"/>
              </w:rPr>
            </w:pPr>
            <w:r w:rsidRPr="005F2CD5">
              <w:rPr>
                <w:sz w:val="18"/>
                <w:szCs w:val="18"/>
              </w:rPr>
              <w:t>0.34</w:t>
            </w:r>
          </w:p>
        </w:tc>
        <w:tc>
          <w:tcPr>
            <w:tcW w:w="1307" w:type="dxa"/>
            <w:tcBorders>
              <w:bottom w:val="dotted" w:sz="4" w:space="0" w:color="auto"/>
            </w:tcBorders>
          </w:tcPr>
          <w:p w14:paraId="3C6A080F" w14:textId="75E8FD16" w:rsidR="00F071CA" w:rsidRPr="005F2CD5" w:rsidRDefault="00F071CA" w:rsidP="00F071CA">
            <w:pPr>
              <w:spacing w:after="20"/>
              <w:jc w:val="center"/>
              <w:rPr>
                <w:rFonts w:eastAsia="Aptos" w:cs="Aptos"/>
                <w:sz w:val="18"/>
                <w:szCs w:val="18"/>
                <w:lang w:val="en-US"/>
              </w:rPr>
            </w:pPr>
            <w:r w:rsidRPr="005F2CD5">
              <w:rPr>
                <w:sz w:val="18"/>
                <w:szCs w:val="18"/>
              </w:rPr>
              <w:t>[-0.01; 0.69]</w:t>
            </w:r>
          </w:p>
        </w:tc>
      </w:tr>
      <w:tr w:rsidR="00F071CA" w:rsidRPr="005F2CD5" w14:paraId="61C4A07E" w14:textId="77777777" w:rsidTr="00E23CBA">
        <w:tc>
          <w:tcPr>
            <w:tcW w:w="10245" w:type="dxa"/>
            <w:gridSpan w:val="10"/>
            <w:tcBorders>
              <w:top w:val="dotted" w:sz="4" w:space="0" w:color="auto"/>
            </w:tcBorders>
            <w:vAlign w:val="center"/>
          </w:tcPr>
          <w:p w14:paraId="5DA017F9" w14:textId="77777777" w:rsidR="00F071CA" w:rsidRPr="005F2CD5" w:rsidRDefault="00F071CA" w:rsidP="00F071CA">
            <w:pPr>
              <w:spacing w:before="20"/>
              <w:rPr>
                <w:rFonts w:eastAsia="Aptos" w:cs="Aptos"/>
                <w:sz w:val="18"/>
                <w:szCs w:val="18"/>
                <w:lang w:val="en-US"/>
              </w:rPr>
            </w:pPr>
            <w:r w:rsidRPr="005F2CD5">
              <w:rPr>
                <w:rFonts w:eastAsia="Aptos" w:cs="Aptos"/>
                <w:sz w:val="18"/>
                <w:szCs w:val="18"/>
                <w:lang w:val="en-US"/>
              </w:rPr>
              <w:t>ADHD medication</w:t>
            </w:r>
          </w:p>
        </w:tc>
      </w:tr>
      <w:tr w:rsidR="00EA7C79" w:rsidRPr="005F2CD5" w14:paraId="5E86B66D" w14:textId="77777777" w:rsidTr="00C42731">
        <w:tc>
          <w:tcPr>
            <w:tcW w:w="1135" w:type="dxa"/>
            <w:vAlign w:val="center"/>
          </w:tcPr>
          <w:p w14:paraId="4F4DF756" w14:textId="77777777" w:rsidR="00EA7C79" w:rsidRPr="005F2CD5" w:rsidRDefault="00EA7C79" w:rsidP="00EA7C79">
            <w:pPr>
              <w:ind w:left="227"/>
              <w:rPr>
                <w:rFonts w:eastAsia="Aptos" w:cs="Aptos"/>
                <w:sz w:val="18"/>
                <w:szCs w:val="18"/>
                <w:lang w:val="en-US"/>
              </w:rPr>
            </w:pPr>
            <w:r w:rsidRPr="005F2CD5">
              <w:rPr>
                <w:rFonts w:eastAsia="Aptos" w:cs="Aptos"/>
                <w:sz w:val="18"/>
                <w:szCs w:val="18"/>
                <w:lang w:val="en-US"/>
              </w:rPr>
              <w:t>any</w:t>
            </w:r>
          </w:p>
        </w:tc>
        <w:tc>
          <w:tcPr>
            <w:tcW w:w="1134" w:type="dxa"/>
          </w:tcPr>
          <w:p w14:paraId="7D1677DA" w14:textId="31B276EF" w:rsidR="00EA7C79" w:rsidRPr="005F2CD5" w:rsidRDefault="00EA7C79" w:rsidP="00EA7C79">
            <w:pPr>
              <w:jc w:val="center"/>
              <w:rPr>
                <w:rFonts w:eastAsia="Aptos" w:cs="Aptos"/>
                <w:sz w:val="18"/>
                <w:szCs w:val="18"/>
                <w:lang w:val="en-US"/>
              </w:rPr>
            </w:pPr>
            <w:r w:rsidRPr="005F2CD5">
              <w:rPr>
                <w:sz w:val="18"/>
                <w:szCs w:val="18"/>
              </w:rPr>
              <w:t>52 (6.1)</w:t>
            </w:r>
          </w:p>
        </w:tc>
        <w:tc>
          <w:tcPr>
            <w:tcW w:w="845" w:type="dxa"/>
            <w:vAlign w:val="center"/>
          </w:tcPr>
          <w:p w14:paraId="6200EFB0" w14:textId="390A9E7B" w:rsidR="00EA7C79" w:rsidRPr="005F2CD5" w:rsidRDefault="00EA7C79" w:rsidP="00EA7C79">
            <w:pPr>
              <w:jc w:val="center"/>
              <w:rPr>
                <w:rFonts w:eastAsia="Aptos" w:cs="Aptos"/>
                <w:sz w:val="18"/>
                <w:szCs w:val="18"/>
                <w:lang w:val="en-US"/>
              </w:rPr>
            </w:pPr>
            <w:r w:rsidRPr="005F2CD5">
              <w:rPr>
                <w:sz w:val="18"/>
                <w:szCs w:val="18"/>
              </w:rPr>
              <w:t>0.04</w:t>
            </w:r>
          </w:p>
        </w:tc>
        <w:tc>
          <w:tcPr>
            <w:tcW w:w="1329" w:type="dxa"/>
            <w:vAlign w:val="center"/>
          </w:tcPr>
          <w:p w14:paraId="58F818C4" w14:textId="1924DF25" w:rsidR="00EA7C79" w:rsidRPr="005F2CD5" w:rsidRDefault="00EA7C79" w:rsidP="00EA7C79">
            <w:pPr>
              <w:jc w:val="center"/>
              <w:rPr>
                <w:rFonts w:eastAsia="Aptos" w:cs="Aptos"/>
                <w:sz w:val="18"/>
                <w:szCs w:val="18"/>
                <w:lang w:val="en-US"/>
              </w:rPr>
            </w:pPr>
            <w:r w:rsidRPr="005F2CD5">
              <w:rPr>
                <w:sz w:val="18"/>
                <w:szCs w:val="18"/>
              </w:rPr>
              <w:t>[-0.24; 0.32]</w:t>
            </w:r>
          </w:p>
        </w:tc>
        <w:tc>
          <w:tcPr>
            <w:tcW w:w="646" w:type="dxa"/>
            <w:vAlign w:val="center"/>
          </w:tcPr>
          <w:p w14:paraId="40DAEB46" w14:textId="7CF10DAB" w:rsidR="00EA7C79" w:rsidRPr="005F2CD5" w:rsidRDefault="00EA7C79" w:rsidP="00EA7C79">
            <w:pPr>
              <w:jc w:val="center"/>
              <w:rPr>
                <w:rFonts w:eastAsia="Aptos" w:cs="Aptos"/>
                <w:b/>
                <w:sz w:val="18"/>
                <w:szCs w:val="18"/>
                <w:lang w:val="en-US"/>
              </w:rPr>
            </w:pPr>
            <w:r w:rsidRPr="005F2CD5">
              <w:rPr>
                <w:sz w:val="18"/>
                <w:szCs w:val="18"/>
              </w:rPr>
              <w:t>0.09</w:t>
            </w:r>
          </w:p>
        </w:tc>
        <w:tc>
          <w:tcPr>
            <w:tcW w:w="1275" w:type="dxa"/>
            <w:vAlign w:val="center"/>
          </w:tcPr>
          <w:p w14:paraId="2980AEA1" w14:textId="789DA139" w:rsidR="00EA7C79" w:rsidRPr="005F2CD5" w:rsidRDefault="00EA7C79" w:rsidP="00EA7C79">
            <w:pPr>
              <w:jc w:val="center"/>
              <w:rPr>
                <w:rFonts w:eastAsia="Aptos" w:cs="Aptos"/>
                <w:sz w:val="18"/>
                <w:szCs w:val="18"/>
                <w:lang w:val="en-US"/>
              </w:rPr>
            </w:pPr>
            <w:r w:rsidRPr="005F2CD5">
              <w:rPr>
                <w:sz w:val="18"/>
                <w:szCs w:val="18"/>
              </w:rPr>
              <w:t>[-0.19; 0.38]</w:t>
            </w:r>
          </w:p>
        </w:tc>
        <w:tc>
          <w:tcPr>
            <w:tcW w:w="643" w:type="dxa"/>
            <w:vAlign w:val="center"/>
          </w:tcPr>
          <w:p w14:paraId="48B813EE" w14:textId="57672415" w:rsidR="00EA7C79" w:rsidRPr="005F2CD5" w:rsidRDefault="00EA7C79" w:rsidP="00EA7C79">
            <w:pPr>
              <w:jc w:val="center"/>
              <w:rPr>
                <w:rFonts w:eastAsia="Aptos" w:cs="Aptos"/>
                <w:sz w:val="18"/>
                <w:szCs w:val="18"/>
                <w:lang w:val="en-US"/>
              </w:rPr>
            </w:pPr>
            <w:r w:rsidRPr="005F2CD5">
              <w:rPr>
                <w:sz w:val="18"/>
                <w:szCs w:val="18"/>
              </w:rPr>
              <w:t>0.09</w:t>
            </w:r>
          </w:p>
        </w:tc>
        <w:tc>
          <w:tcPr>
            <w:tcW w:w="1268" w:type="dxa"/>
            <w:vAlign w:val="center"/>
          </w:tcPr>
          <w:p w14:paraId="58E16933" w14:textId="73154038" w:rsidR="00EA7C79" w:rsidRPr="005F2CD5" w:rsidRDefault="00EA7C79" w:rsidP="00EA7C79">
            <w:pPr>
              <w:jc w:val="center"/>
              <w:rPr>
                <w:rFonts w:eastAsia="Aptos" w:cs="Aptos"/>
                <w:sz w:val="18"/>
                <w:szCs w:val="18"/>
                <w:lang w:val="en-US"/>
              </w:rPr>
            </w:pPr>
            <w:r w:rsidRPr="005F2CD5">
              <w:rPr>
                <w:sz w:val="18"/>
                <w:szCs w:val="18"/>
              </w:rPr>
              <w:t>[-0.19; 0.38]</w:t>
            </w:r>
          </w:p>
        </w:tc>
        <w:tc>
          <w:tcPr>
            <w:tcW w:w="663" w:type="dxa"/>
            <w:vAlign w:val="center"/>
          </w:tcPr>
          <w:p w14:paraId="5A8DBE44" w14:textId="66DFEC5F" w:rsidR="00EA7C79" w:rsidRPr="005F2CD5" w:rsidRDefault="00EA7C79" w:rsidP="00EA7C79">
            <w:pPr>
              <w:jc w:val="center"/>
              <w:rPr>
                <w:rFonts w:eastAsia="Aptos" w:cs="Aptos"/>
                <w:sz w:val="18"/>
                <w:szCs w:val="18"/>
                <w:lang w:val="en-US"/>
              </w:rPr>
            </w:pPr>
            <w:r w:rsidRPr="005F2CD5">
              <w:rPr>
                <w:sz w:val="18"/>
                <w:szCs w:val="18"/>
              </w:rPr>
              <w:t>0.24</w:t>
            </w:r>
          </w:p>
        </w:tc>
        <w:tc>
          <w:tcPr>
            <w:tcW w:w="1307" w:type="dxa"/>
            <w:vAlign w:val="center"/>
          </w:tcPr>
          <w:p w14:paraId="0AC91065" w14:textId="26949D99" w:rsidR="00EA7C79" w:rsidRPr="005F2CD5" w:rsidRDefault="00EA7C79" w:rsidP="00EA7C79">
            <w:pPr>
              <w:jc w:val="center"/>
              <w:rPr>
                <w:rFonts w:eastAsia="Aptos" w:cs="Aptos"/>
                <w:sz w:val="18"/>
                <w:szCs w:val="18"/>
                <w:lang w:val="en-US"/>
              </w:rPr>
            </w:pPr>
            <w:r w:rsidRPr="005F2CD5">
              <w:rPr>
                <w:sz w:val="18"/>
                <w:szCs w:val="18"/>
              </w:rPr>
              <w:t>[-0.04; 0.53]</w:t>
            </w:r>
          </w:p>
        </w:tc>
      </w:tr>
      <w:tr w:rsidR="00F071CA" w:rsidRPr="005F2CD5" w14:paraId="19B994FE" w14:textId="77777777" w:rsidTr="00D07878">
        <w:tc>
          <w:tcPr>
            <w:tcW w:w="1135" w:type="dxa"/>
            <w:vAlign w:val="center"/>
          </w:tcPr>
          <w:p w14:paraId="7111553A" w14:textId="77777777" w:rsidR="00F071CA" w:rsidRPr="005F2CD5" w:rsidRDefault="00F071CA" w:rsidP="00F071CA">
            <w:pPr>
              <w:ind w:left="227"/>
              <w:rPr>
                <w:rFonts w:eastAsia="Aptos" w:cs="Aptos"/>
                <w:sz w:val="18"/>
                <w:szCs w:val="18"/>
                <w:lang w:val="en-US"/>
              </w:rPr>
            </w:pPr>
            <w:r w:rsidRPr="005F2CD5">
              <w:rPr>
                <w:rFonts w:eastAsia="Aptos" w:cs="Aptos"/>
                <w:sz w:val="18"/>
                <w:szCs w:val="18"/>
                <w:lang w:val="en-US"/>
              </w:rPr>
              <w:t>low</w:t>
            </w:r>
          </w:p>
        </w:tc>
        <w:tc>
          <w:tcPr>
            <w:tcW w:w="1134" w:type="dxa"/>
          </w:tcPr>
          <w:p w14:paraId="40FF85E9" w14:textId="603FB046" w:rsidR="00F071CA" w:rsidRPr="005F2CD5" w:rsidRDefault="00F071CA" w:rsidP="00F071CA">
            <w:pPr>
              <w:jc w:val="center"/>
              <w:rPr>
                <w:rFonts w:eastAsia="Aptos" w:cs="Aptos"/>
                <w:sz w:val="18"/>
                <w:szCs w:val="18"/>
                <w:lang w:val="en-US"/>
              </w:rPr>
            </w:pPr>
            <w:r w:rsidRPr="005F2CD5">
              <w:rPr>
                <w:sz w:val="18"/>
                <w:szCs w:val="18"/>
              </w:rPr>
              <w:t>18 (2.1)</w:t>
            </w:r>
          </w:p>
        </w:tc>
        <w:tc>
          <w:tcPr>
            <w:tcW w:w="845" w:type="dxa"/>
          </w:tcPr>
          <w:p w14:paraId="25C10E98" w14:textId="5169E85B" w:rsidR="00F071CA" w:rsidRPr="005F2CD5" w:rsidRDefault="00F071CA" w:rsidP="00F071CA">
            <w:pPr>
              <w:jc w:val="center"/>
              <w:rPr>
                <w:rFonts w:eastAsia="Aptos" w:cs="Aptos"/>
                <w:sz w:val="18"/>
                <w:szCs w:val="18"/>
                <w:lang w:val="en-US"/>
              </w:rPr>
            </w:pPr>
            <w:r w:rsidRPr="005F2CD5">
              <w:rPr>
                <w:sz w:val="18"/>
                <w:szCs w:val="18"/>
              </w:rPr>
              <w:t>0.32</w:t>
            </w:r>
          </w:p>
        </w:tc>
        <w:tc>
          <w:tcPr>
            <w:tcW w:w="1329" w:type="dxa"/>
          </w:tcPr>
          <w:p w14:paraId="7A59939D" w14:textId="19B919CB" w:rsidR="00F071CA" w:rsidRPr="005F2CD5" w:rsidRDefault="00F071CA" w:rsidP="00F071CA">
            <w:pPr>
              <w:jc w:val="center"/>
              <w:rPr>
                <w:rFonts w:eastAsia="Aptos" w:cs="Aptos"/>
                <w:sz w:val="18"/>
                <w:szCs w:val="18"/>
                <w:lang w:val="en-US"/>
              </w:rPr>
            </w:pPr>
            <w:r w:rsidRPr="005F2CD5">
              <w:rPr>
                <w:sz w:val="18"/>
                <w:szCs w:val="18"/>
              </w:rPr>
              <w:t>[-0.15; 0.79]</w:t>
            </w:r>
          </w:p>
        </w:tc>
        <w:tc>
          <w:tcPr>
            <w:tcW w:w="646" w:type="dxa"/>
          </w:tcPr>
          <w:p w14:paraId="5980E94A" w14:textId="64539BA6" w:rsidR="00F071CA" w:rsidRPr="005F2CD5" w:rsidRDefault="00F071CA" w:rsidP="00F071CA">
            <w:pPr>
              <w:jc w:val="center"/>
              <w:rPr>
                <w:rFonts w:eastAsia="Aptos" w:cs="Aptos"/>
                <w:sz w:val="18"/>
                <w:szCs w:val="18"/>
                <w:lang w:val="en-US"/>
              </w:rPr>
            </w:pPr>
            <w:r w:rsidRPr="005F2CD5">
              <w:rPr>
                <w:sz w:val="18"/>
                <w:szCs w:val="18"/>
              </w:rPr>
              <w:t>0.05</w:t>
            </w:r>
          </w:p>
        </w:tc>
        <w:tc>
          <w:tcPr>
            <w:tcW w:w="1275" w:type="dxa"/>
          </w:tcPr>
          <w:p w14:paraId="4182B471" w14:textId="383F820B" w:rsidR="00F071CA" w:rsidRPr="005F2CD5" w:rsidRDefault="00F071CA" w:rsidP="00F071CA">
            <w:pPr>
              <w:jc w:val="center"/>
              <w:rPr>
                <w:rFonts w:eastAsia="Aptos" w:cs="Aptos"/>
                <w:sz w:val="18"/>
                <w:szCs w:val="18"/>
                <w:lang w:val="en-US"/>
              </w:rPr>
            </w:pPr>
            <w:r w:rsidRPr="005F2CD5">
              <w:rPr>
                <w:sz w:val="18"/>
                <w:szCs w:val="18"/>
              </w:rPr>
              <w:t>[-0.42; 0.52]</w:t>
            </w:r>
          </w:p>
        </w:tc>
        <w:tc>
          <w:tcPr>
            <w:tcW w:w="643" w:type="dxa"/>
          </w:tcPr>
          <w:p w14:paraId="4E5136DB" w14:textId="1D67C35A" w:rsidR="00F071CA" w:rsidRPr="005F2CD5" w:rsidRDefault="00F071CA" w:rsidP="00F071CA">
            <w:pPr>
              <w:jc w:val="center"/>
              <w:rPr>
                <w:rFonts w:eastAsia="Aptos" w:cs="Aptos"/>
                <w:sz w:val="18"/>
                <w:szCs w:val="18"/>
                <w:lang w:val="en-US"/>
              </w:rPr>
            </w:pPr>
            <w:r w:rsidRPr="005F2CD5">
              <w:rPr>
                <w:sz w:val="18"/>
                <w:szCs w:val="18"/>
              </w:rPr>
              <w:t>0.24</w:t>
            </w:r>
          </w:p>
        </w:tc>
        <w:tc>
          <w:tcPr>
            <w:tcW w:w="1268" w:type="dxa"/>
          </w:tcPr>
          <w:p w14:paraId="1CB2474D" w14:textId="08EBC935" w:rsidR="00F071CA" w:rsidRPr="005F2CD5" w:rsidRDefault="00F071CA" w:rsidP="00F071CA">
            <w:pPr>
              <w:jc w:val="center"/>
              <w:rPr>
                <w:rFonts w:eastAsia="Aptos" w:cs="Aptos"/>
                <w:sz w:val="18"/>
                <w:szCs w:val="18"/>
                <w:lang w:val="en-US"/>
              </w:rPr>
            </w:pPr>
            <w:r w:rsidRPr="005F2CD5">
              <w:rPr>
                <w:sz w:val="18"/>
                <w:szCs w:val="18"/>
              </w:rPr>
              <w:t>[-0.23; 0.71]</w:t>
            </w:r>
          </w:p>
        </w:tc>
        <w:tc>
          <w:tcPr>
            <w:tcW w:w="663" w:type="dxa"/>
          </w:tcPr>
          <w:p w14:paraId="7E662358" w14:textId="0CEB0398" w:rsidR="00F071CA" w:rsidRPr="005F2CD5" w:rsidRDefault="00F071CA" w:rsidP="00F071CA">
            <w:pPr>
              <w:jc w:val="center"/>
              <w:rPr>
                <w:rFonts w:eastAsia="Aptos" w:cs="Aptos"/>
                <w:sz w:val="18"/>
                <w:szCs w:val="18"/>
                <w:lang w:val="en-US"/>
              </w:rPr>
            </w:pPr>
            <w:r w:rsidRPr="005F2CD5">
              <w:rPr>
                <w:sz w:val="18"/>
                <w:szCs w:val="18"/>
              </w:rPr>
              <w:t>0.45</w:t>
            </w:r>
          </w:p>
        </w:tc>
        <w:tc>
          <w:tcPr>
            <w:tcW w:w="1307" w:type="dxa"/>
          </w:tcPr>
          <w:p w14:paraId="2F66E706" w14:textId="1CACB94E" w:rsidR="00F071CA" w:rsidRPr="005F2CD5" w:rsidRDefault="00F071CA" w:rsidP="00F071CA">
            <w:pPr>
              <w:jc w:val="center"/>
              <w:rPr>
                <w:rFonts w:eastAsia="Aptos" w:cs="Aptos"/>
                <w:sz w:val="18"/>
                <w:szCs w:val="18"/>
                <w:lang w:val="en-US"/>
              </w:rPr>
            </w:pPr>
            <w:r w:rsidRPr="005F2CD5">
              <w:rPr>
                <w:sz w:val="18"/>
                <w:szCs w:val="18"/>
              </w:rPr>
              <w:t>[-0.02; 0.92]</w:t>
            </w:r>
          </w:p>
        </w:tc>
      </w:tr>
      <w:tr w:rsidR="00F071CA" w:rsidRPr="005F2CD5" w14:paraId="3DB39C99" w14:textId="77777777" w:rsidTr="00D07878">
        <w:tc>
          <w:tcPr>
            <w:tcW w:w="1135" w:type="dxa"/>
            <w:vAlign w:val="center"/>
          </w:tcPr>
          <w:p w14:paraId="7F959682" w14:textId="77777777" w:rsidR="00F071CA" w:rsidRPr="005F2CD5" w:rsidRDefault="00F071CA" w:rsidP="00F071CA">
            <w:pPr>
              <w:ind w:left="227"/>
              <w:rPr>
                <w:rFonts w:eastAsia="Aptos" w:cs="Aptos"/>
                <w:sz w:val="18"/>
                <w:szCs w:val="18"/>
                <w:lang w:val="en-US"/>
              </w:rPr>
            </w:pPr>
            <w:r w:rsidRPr="005F2CD5">
              <w:rPr>
                <w:rFonts w:eastAsia="Aptos" w:cs="Aptos"/>
                <w:sz w:val="18"/>
                <w:szCs w:val="18"/>
                <w:lang w:val="en-US"/>
              </w:rPr>
              <w:t>medium</w:t>
            </w:r>
          </w:p>
        </w:tc>
        <w:tc>
          <w:tcPr>
            <w:tcW w:w="1134" w:type="dxa"/>
          </w:tcPr>
          <w:p w14:paraId="28BBE8F2" w14:textId="24504E2E" w:rsidR="00F071CA" w:rsidRPr="005F2CD5" w:rsidRDefault="00F071CA" w:rsidP="00F071CA">
            <w:pPr>
              <w:jc w:val="center"/>
              <w:rPr>
                <w:rFonts w:eastAsia="Aptos" w:cs="Aptos"/>
                <w:sz w:val="18"/>
                <w:szCs w:val="18"/>
                <w:lang w:val="en-US"/>
              </w:rPr>
            </w:pPr>
            <w:r w:rsidRPr="005F2CD5">
              <w:rPr>
                <w:sz w:val="18"/>
                <w:szCs w:val="18"/>
              </w:rPr>
              <w:t>17 (2.0)</w:t>
            </w:r>
          </w:p>
        </w:tc>
        <w:tc>
          <w:tcPr>
            <w:tcW w:w="845" w:type="dxa"/>
          </w:tcPr>
          <w:p w14:paraId="4BE45F29" w14:textId="2C1B4300" w:rsidR="00F071CA" w:rsidRPr="005F2CD5" w:rsidRDefault="00F071CA" w:rsidP="00F071CA">
            <w:pPr>
              <w:jc w:val="center"/>
              <w:rPr>
                <w:rFonts w:eastAsia="Aptos" w:cs="Aptos"/>
                <w:sz w:val="18"/>
                <w:szCs w:val="18"/>
                <w:lang w:val="en-US"/>
              </w:rPr>
            </w:pPr>
            <w:r w:rsidRPr="005F2CD5">
              <w:rPr>
                <w:sz w:val="18"/>
                <w:szCs w:val="18"/>
              </w:rPr>
              <w:t>0.36</w:t>
            </w:r>
          </w:p>
        </w:tc>
        <w:tc>
          <w:tcPr>
            <w:tcW w:w="1329" w:type="dxa"/>
          </w:tcPr>
          <w:p w14:paraId="13237A2B" w14:textId="2C6E1B50" w:rsidR="00F071CA" w:rsidRPr="005F2CD5" w:rsidRDefault="00F071CA" w:rsidP="00F071CA">
            <w:pPr>
              <w:jc w:val="center"/>
              <w:rPr>
                <w:rFonts w:eastAsia="Aptos" w:cs="Aptos"/>
                <w:sz w:val="18"/>
                <w:szCs w:val="18"/>
                <w:lang w:val="en-US"/>
              </w:rPr>
            </w:pPr>
            <w:r w:rsidRPr="005F2CD5">
              <w:rPr>
                <w:sz w:val="18"/>
                <w:szCs w:val="18"/>
              </w:rPr>
              <w:t>[-0.13; 0.84]</w:t>
            </w:r>
          </w:p>
        </w:tc>
        <w:tc>
          <w:tcPr>
            <w:tcW w:w="646" w:type="dxa"/>
          </w:tcPr>
          <w:p w14:paraId="53128808" w14:textId="73F3E53E" w:rsidR="00F071CA" w:rsidRPr="005F2CD5" w:rsidRDefault="00F071CA" w:rsidP="00F071CA">
            <w:pPr>
              <w:jc w:val="center"/>
              <w:rPr>
                <w:rFonts w:eastAsia="Aptos" w:cs="Aptos"/>
                <w:sz w:val="18"/>
                <w:szCs w:val="18"/>
                <w:lang w:val="en-US"/>
              </w:rPr>
            </w:pPr>
            <w:r w:rsidRPr="005F2CD5">
              <w:rPr>
                <w:sz w:val="18"/>
                <w:szCs w:val="18"/>
              </w:rPr>
              <w:t>0.02</w:t>
            </w:r>
          </w:p>
        </w:tc>
        <w:tc>
          <w:tcPr>
            <w:tcW w:w="1275" w:type="dxa"/>
          </w:tcPr>
          <w:p w14:paraId="08F96E88" w14:textId="35F8A9E3" w:rsidR="00F071CA" w:rsidRPr="005F2CD5" w:rsidRDefault="00F071CA" w:rsidP="00F071CA">
            <w:pPr>
              <w:jc w:val="center"/>
              <w:rPr>
                <w:rFonts w:eastAsia="Aptos" w:cs="Aptos"/>
                <w:sz w:val="18"/>
                <w:szCs w:val="18"/>
                <w:lang w:val="en-US"/>
              </w:rPr>
            </w:pPr>
            <w:r w:rsidRPr="005F2CD5">
              <w:rPr>
                <w:sz w:val="18"/>
                <w:szCs w:val="18"/>
              </w:rPr>
              <w:t>[-0.47; 0.51]</w:t>
            </w:r>
          </w:p>
        </w:tc>
        <w:tc>
          <w:tcPr>
            <w:tcW w:w="643" w:type="dxa"/>
          </w:tcPr>
          <w:p w14:paraId="6411FFCA" w14:textId="2CE614F8" w:rsidR="00F071CA" w:rsidRPr="005F2CD5" w:rsidRDefault="00F071CA" w:rsidP="00F071CA">
            <w:pPr>
              <w:jc w:val="center"/>
              <w:rPr>
                <w:rFonts w:eastAsia="Aptos" w:cs="Aptos"/>
                <w:b/>
                <w:sz w:val="18"/>
                <w:szCs w:val="18"/>
                <w:lang w:val="en-US"/>
              </w:rPr>
            </w:pPr>
            <w:r w:rsidRPr="005F2CD5">
              <w:rPr>
                <w:b/>
                <w:sz w:val="18"/>
                <w:szCs w:val="18"/>
              </w:rPr>
              <w:t>0.55</w:t>
            </w:r>
          </w:p>
        </w:tc>
        <w:tc>
          <w:tcPr>
            <w:tcW w:w="1268" w:type="dxa"/>
          </w:tcPr>
          <w:p w14:paraId="218EE4EA" w14:textId="668AE8C5" w:rsidR="00F071CA" w:rsidRPr="005F2CD5" w:rsidRDefault="00F071CA" w:rsidP="00F071CA">
            <w:pPr>
              <w:jc w:val="center"/>
              <w:rPr>
                <w:rFonts w:eastAsia="Aptos" w:cs="Aptos"/>
                <w:sz w:val="18"/>
                <w:szCs w:val="18"/>
                <w:lang w:val="en-US"/>
              </w:rPr>
            </w:pPr>
            <w:r w:rsidRPr="005F2CD5">
              <w:rPr>
                <w:sz w:val="18"/>
                <w:szCs w:val="18"/>
              </w:rPr>
              <w:t>[0.06; 1.03]</w:t>
            </w:r>
          </w:p>
        </w:tc>
        <w:tc>
          <w:tcPr>
            <w:tcW w:w="663" w:type="dxa"/>
          </w:tcPr>
          <w:p w14:paraId="01F0BA81" w14:textId="6CAB0A2D" w:rsidR="00F071CA" w:rsidRPr="005F2CD5" w:rsidRDefault="00F071CA" w:rsidP="00F071CA">
            <w:pPr>
              <w:jc w:val="center"/>
              <w:rPr>
                <w:rFonts w:eastAsia="Aptos" w:cs="Aptos"/>
                <w:sz w:val="18"/>
                <w:szCs w:val="18"/>
                <w:lang w:val="en-US"/>
              </w:rPr>
            </w:pPr>
            <w:r w:rsidRPr="005F2CD5">
              <w:rPr>
                <w:sz w:val="18"/>
                <w:szCs w:val="18"/>
              </w:rPr>
              <w:t>0.17</w:t>
            </w:r>
          </w:p>
        </w:tc>
        <w:tc>
          <w:tcPr>
            <w:tcW w:w="1307" w:type="dxa"/>
          </w:tcPr>
          <w:p w14:paraId="0B2FA402" w14:textId="691B8D6C" w:rsidR="00F071CA" w:rsidRPr="005F2CD5" w:rsidRDefault="00F071CA" w:rsidP="00F071CA">
            <w:pPr>
              <w:jc w:val="center"/>
              <w:rPr>
                <w:rFonts w:eastAsia="Aptos" w:cs="Aptos"/>
                <w:sz w:val="18"/>
                <w:szCs w:val="18"/>
                <w:lang w:val="en-US"/>
              </w:rPr>
            </w:pPr>
            <w:r w:rsidRPr="005F2CD5">
              <w:rPr>
                <w:sz w:val="18"/>
                <w:szCs w:val="18"/>
              </w:rPr>
              <w:t>[-0.31; 0.66]</w:t>
            </w:r>
          </w:p>
        </w:tc>
      </w:tr>
      <w:tr w:rsidR="00F071CA" w:rsidRPr="005F2CD5" w14:paraId="6A7E537B" w14:textId="77777777" w:rsidTr="00D07878">
        <w:tc>
          <w:tcPr>
            <w:tcW w:w="1135" w:type="dxa"/>
            <w:tcBorders>
              <w:bottom w:val="dotted" w:sz="4" w:space="0" w:color="auto"/>
            </w:tcBorders>
            <w:vAlign w:val="center"/>
          </w:tcPr>
          <w:p w14:paraId="2E8B6913" w14:textId="77777777" w:rsidR="00F071CA" w:rsidRPr="005F2CD5" w:rsidRDefault="00F071CA" w:rsidP="00F071CA">
            <w:pPr>
              <w:spacing w:after="20"/>
              <w:ind w:left="227"/>
              <w:rPr>
                <w:rFonts w:eastAsia="Aptos" w:cs="Aptos"/>
                <w:sz w:val="18"/>
                <w:szCs w:val="18"/>
                <w:lang w:val="en-US"/>
              </w:rPr>
            </w:pPr>
            <w:r w:rsidRPr="005F2CD5">
              <w:rPr>
                <w:rFonts w:eastAsia="Aptos" w:cs="Aptos"/>
                <w:sz w:val="18"/>
                <w:szCs w:val="18"/>
                <w:lang w:val="en-US"/>
              </w:rPr>
              <w:t>high</w:t>
            </w:r>
          </w:p>
        </w:tc>
        <w:tc>
          <w:tcPr>
            <w:tcW w:w="1134" w:type="dxa"/>
            <w:tcBorders>
              <w:bottom w:val="dotted" w:sz="4" w:space="0" w:color="auto"/>
            </w:tcBorders>
          </w:tcPr>
          <w:p w14:paraId="354ABDBE" w14:textId="58D9F477" w:rsidR="00F071CA" w:rsidRPr="005F2CD5" w:rsidRDefault="00F071CA" w:rsidP="00F071CA">
            <w:pPr>
              <w:spacing w:after="20"/>
              <w:jc w:val="center"/>
              <w:rPr>
                <w:rFonts w:eastAsia="Aptos" w:cs="Aptos"/>
                <w:sz w:val="18"/>
                <w:szCs w:val="18"/>
                <w:lang w:val="en-US"/>
              </w:rPr>
            </w:pPr>
            <w:r w:rsidRPr="005F2CD5">
              <w:rPr>
                <w:sz w:val="18"/>
                <w:szCs w:val="18"/>
              </w:rPr>
              <w:t>17 (2.0)</w:t>
            </w:r>
          </w:p>
        </w:tc>
        <w:tc>
          <w:tcPr>
            <w:tcW w:w="845" w:type="dxa"/>
            <w:tcBorders>
              <w:bottom w:val="dotted" w:sz="4" w:space="0" w:color="auto"/>
            </w:tcBorders>
          </w:tcPr>
          <w:p w14:paraId="0F5DF293" w14:textId="3B9BE967" w:rsidR="00F071CA" w:rsidRPr="005F2CD5" w:rsidRDefault="00F071CA" w:rsidP="00F071CA">
            <w:pPr>
              <w:spacing w:after="20"/>
              <w:jc w:val="center"/>
              <w:rPr>
                <w:rFonts w:eastAsia="Aptos" w:cs="Aptos"/>
                <w:sz w:val="18"/>
                <w:szCs w:val="18"/>
                <w:lang w:val="en-US"/>
              </w:rPr>
            </w:pPr>
            <w:r w:rsidRPr="005F2CD5">
              <w:rPr>
                <w:sz w:val="18"/>
                <w:szCs w:val="18"/>
              </w:rPr>
              <w:t>0.13</w:t>
            </w:r>
          </w:p>
        </w:tc>
        <w:tc>
          <w:tcPr>
            <w:tcW w:w="1329" w:type="dxa"/>
            <w:tcBorders>
              <w:bottom w:val="dotted" w:sz="4" w:space="0" w:color="auto"/>
            </w:tcBorders>
          </w:tcPr>
          <w:p w14:paraId="222FAEFF" w14:textId="63AB4DCA" w:rsidR="00F071CA" w:rsidRPr="005F2CD5" w:rsidRDefault="00F071CA" w:rsidP="00F071CA">
            <w:pPr>
              <w:spacing w:after="20"/>
              <w:jc w:val="center"/>
              <w:rPr>
                <w:rFonts w:eastAsia="Aptos" w:cs="Aptos"/>
                <w:sz w:val="18"/>
                <w:szCs w:val="18"/>
                <w:lang w:val="en-US"/>
              </w:rPr>
            </w:pPr>
            <w:r w:rsidRPr="005F2CD5">
              <w:rPr>
                <w:sz w:val="18"/>
                <w:szCs w:val="18"/>
              </w:rPr>
              <w:t>[-0.35; 0.61]</w:t>
            </w:r>
          </w:p>
        </w:tc>
        <w:tc>
          <w:tcPr>
            <w:tcW w:w="646" w:type="dxa"/>
            <w:tcBorders>
              <w:bottom w:val="dotted" w:sz="4" w:space="0" w:color="auto"/>
            </w:tcBorders>
          </w:tcPr>
          <w:p w14:paraId="1A592BF4" w14:textId="0EB1BD5D" w:rsidR="00F071CA" w:rsidRPr="005F2CD5" w:rsidRDefault="00F071CA" w:rsidP="00F071CA">
            <w:pPr>
              <w:spacing w:after="20"/>
              <w:jc w:val="center"/>
              <w:rPr>
                <w:rFonts w:eastAsia="Aptos" w:cs="Aptos"/>
                <w:b/>
                <w:sz w:val="18"/>
                <w:szCs w:val="18"/>
                <w:lang w:val="en-US"/>
              </w:rPr>
            </w:pPr>
            <w:r w:rsidRPr="005F2CD5">
              <w:rPr>
                <w:sz w:val="18"/>
                <w:szCs w:val="18"/>
              </w:rPr>
              <w:t>0.21</w:t>
            </w:r>
          </w:p>
        </w:tc>
        <w:tc>
          <w:tcPr>
            <w:tcW w:w="1275" w:type="dxa"/>
            <w:tcBorders>
              <w:bottom w:val="dotted" w:sz="4" w:space="0" w:color="auto"/>
            </w:tcBorders>
          </w:tcPr>
          <w:p w14:paraId="69F7F5C5" w14:textId="2C4900CF" w:rsidR="00F071CA" w:rsidRPr="005F2CD5" w:rsidRDefault="00F071CA" w:rsidP="00F071CA">
            <w:pPr>
              <w:spacing w:after="20"/>
              <w:jc w:val="center"/>
              <w:rPr>
                <w:rFonts w:eastAsia="Aptos" w:cs="Aptos"/>
                <w:sz w:val="18"/>
                <w:szCs w:val="18"/>
                <w:lang w:val="en-US"/>
              </w:rPr>
            </w:pPr>
            <w:r w:rsidRPr="005F2CD5">
              <w:rPr>
                <w:sz w:val="18"/>
                <w:szCs w:val="18"/>
              </w:rPr>
              <w:t>[-0.27; 0.70]</w:t>
            </w:r>
          </w:p>
        </w:tc>
        <w:tc>
          <w:tcPr>
            <w:tcW w:w="643" w:type="dxa"/>
            <w:tcBorders>
              <w:bottom w:val="dotted" w:sz="4" w:space="0" w:color="auto"/>
            </w:tcBorders>
          </w:tcPr>
          <w:p w14:paraId="689C875E" w14:textId="2358C31F" w:rsidR="00F071CA" w:rsidRPr="005F2CD5" w:rsidRDefault="00F071CA" w:rsidP="00F071CA">
            <w:pPr>
              <w:spacing w:after="20"/>
              <w:jc w:val="center"/>
              <w:rPr>
                <w:rFonts w:eastAsia="Aptos" w:cs="Aptos"/>
                <w:sz w:val="18"/>
                <w:szCs w:val="18"/>
                <w:lang w:val="en-US"/>
              </w:rPr>
            </w:pPr>
            <w:r w:rsidRPr="005F2CD5">
              <w:rPr>
                <w:sz w:val="18"/>
                <w:szCs w:val="18"/>
              </w:rPr>
              <w:t>0.00</w:t>
            </w:r>
          </w:p>
        </w:tc>
        <w:tc>
          <w:tcPr>
            <w:tcW w:w="1268" w:type="dxa"/>
            <w:tcBorders>
              <w:bottom w:val="dotted" w:sz="4" w:space="0" w:color="auto"/>
            </w:tcBorders>
          </w:tcPr>
          <w:p w14:paraId="58020434" w14:textId="4E35FD65" w:rsidR="00F071CA" w:rsidRPr="005F2CD5" w:rsidRDefault="00F071CA" w:rsidP="00F071CA">
            <w:pPr>
              <w:spacing w:after="20"/>
              <w:jc w:val="center"/>
              <w:rPr>
                <w:rFonts w:eastAsia="Aptos" w:cs="Aptos"/>
                <w:sz w:val="18"/>
                <w:szCs w:val="18"/>
                <w:lang w:val="en-US"/>
              </w:rPr>
            </w:pPr>
            <w:r w:rsidRPr="005F2CD5">
              <w:rPr>
                <w:sz w:val="18"/>
                <w:szCs w:val="18"/>
              </w:rPr>
              <w:t>[-0.48; 0.48]</w:t>
            </w:r>
          </w:p>
        </w:tc>
        <w:tc>
          <w:tcPr>
            <w:tcW w:w="663" w:type="dxa"/>
            <w:tcBorders>
              <w:bottom w:val="dotted" w:sz="4" w:space="0" w:color="auto"/>
            </w:tcBorders>
          </w:tcPr>
          <w:p w14:paraId="60681DAC" w14:textId="22172D22" w:rsidR="00F071CA" w:rsidRPr="005F2CD5" w:rsidRDefault="00F071CA" w:rsidP="00F071CA">
            <w:pPr>
              <w:spacing w:after="20"/>
              <w:jc w:val="center"/>
              <w:rPr>
                <w:rFonts w:eastAsia="Aptos" w:cs="Aptos"/>
                <w:sz w:val="18"/>
                <w:szCs w:val="18"/>
                <w:lang w:val="en-US"/>
              </w:rPr>
            </w:pPr>
            <w:r w:rsidRPr="005F2CD5">
              <w:rPr>
                <w:sz w:val="18"/>
                <w:szCs w:val="18"/>
              </w:rPr>
              <w:t>0.44</w:t>
            </w:r>
          </w:p>
        </w:tc>
        <w:tc>
          <w:tcPr>
            <w:tcW w:w="1307" w:type="dxa"/>
            <w:tcBorders>
              <w:bottom w:val="dotted" w:sz="4" w:space="0" w:color="auto"/>
            </w:tcBorders>
          </w:tcPr>
          <w:p w14:paraId="15474713" w14:textId="0B1C0911" w:rsidR="00F071CA" w:rsidRPr="005F2CD5" w:rsidRDefault="00F071CA" w:rsidP="00F071CA">
            <w:pPr>
              <w:spacing w:after="20"/>
              <w:jc w:val="center"/>
              <w:rPr>
                <w:rFonts w:eastAsia="Aptos" w:cs="Aptos"/>
                <w:sz w:val="18"/>
                <w:szCs w:val="18"/>
                <w:lang w:val="en-US"/>
              </w:rPr>
            </w:pPr>
            <w:r w:rsidRPr="005F2CD5">
              <w:rPr>
                <w:sz w:val="18"/>
                <w:szCs w:val="18"/>
              </w:rPr>
              <w:t>[-0.05; 0.92]</w:t>
            </w:r>
          </w:p>
        </w:tc>
      </w:tr>
      <w:tr w:rsidR="00F071CA" w:rsidRPr="005F2CD5" w14:paraId="699B42B8" w14:textId="77777777" w:rsidTr="00E23CBA">
        <w:tc>
          <w:tcPr>
            <w:tcW w:w="10245" w:type="dxa"/>
            <w:gridSpan w:val="10"/>
            <w:tcBorders>
              <w:top w:val="dotted" w:sz="4" w:space="0" w:color="auto"/>
            </w:tcBorders>
            <w:vAlign w:val="center"/>
          </w:tcPr>
          <w:p w14:paraId="0B557CA3" w14:textId="77777777" w:rsidR="00F071CA" w:rsidRPr="005F2CD5" w:rsidRDefault="00F071CA" w:rsidP="00F071CA">
            <w:pPr>
              <w:spacing w:before="20"/>
              <w:rPr>
                <w:rFonts w:eastAsia="Aptos" w:cs="Aptos"/>
                <w:sz w:val="18"/>
                <w:szCs w:val="18"/>
                <w:lang w:val="en-US"/>
              </w:rPr>
            </w:pPr>
            <w:r w:rsidRPr="005F2CD5">
              <w:rPr>
                <w:rFonts w:eastAsia="Aptos" w:cs="Aptos"/>
                <w:sz w:val="18"/>
                <w:szCs w:val="18"/>
                <w:lang w:val="en-US"/>
              </w:rPr>
              <w:t>Opioid painkillers [ME]</w:t>
            </w:r>
          </w:p>
        </w:tc>
      </w:tr>
      <w:tr w:rsidR="00DE3279" w:rsidRPr="005F2CD5" w14:paraId="53F53F35" w14:textId="77777777" w:rsidTr="00173080">
        <w:tc>
          <w:tcPr>
            <w:tcW w:w="1135" w:type="dxa"/>
            <w:vAlign w:val="center"/>
          </w:tcPr>
          <w:p w14:paraId="045B6DF4" w14:textId="77777777" w:rsidR="00DE3279" w:rsidRPr="005F2CD5" w:rsidRDefault="00DE3279" w:rsidP="00DE3279">
            <w:pPr>
              <w:ind w:left="227"/>
              <w:rPr>
                <w:rFonts w:eastAsia="Aptos" w:cs="Aptos"/>
                <w:sz w:val="18"/>
                <w:szCs w:val="18"/>
                <w:lang w:val="en-US"/>
              </w:rPr>
            </w:pPr>
            <w:r w:rsidRPr="005F2CD5">
              <w:rPr>
                <w:rFonts w:eastAsia="Aptos" w:cs="Aptos"/>
                <w:sz w:val="18"/>
                <w:szCs w:val="18"/>
                <w:lang w:val="en-US"/>
              </w:rPr>
              <w:t>any</w:t>
            </w:r>
          </w:p>
        </w:tc>
        <w:tc>
          <w:tcPr>
            <w:tcW w:w="1134" w:type="dxa"/>
          </w:tcPr>
          <w:p w14:paraId="4295ECB4" w14:textId="560DC833" w:rsidR="00DE3279" w:rsidRPr="005F2CD5" w:rsidRDefault="00DE3279" w:rsidP="00DE3279">
            <w:pPr>
              <w:jc w:val="center"/>
              <w:rPr>
                <w:rFonts w:eastAsia="Aptos" w:cs="Aptos"/>
                <w:sz w:val="18"/>
                <w:szCs w:val="18"/>
                <w:lang w:val="en-US"/>
              </w:rPr>
            </w:pPr>
            <w:r w:rsidRPr="005F2CD5">
              <w:rPr>
                <w:sz w:val="18"/>
                <w:szCs w:val="18"/>
              </w:rPr>
              <w:t>40 (4.7)</w:t>
            </w:r>
          </w:p>
        </w:tc>
        <w:tc>
          <w:tcPr>
            <w:tcW w:w="845" w:type="dxa"/>
            <w:vAlign w:val="center"/>
          </w:tcPr>
          <w:p w14:paraId="0CA67EAD" w14:textId="26AD16C6" w:rsidR="00DE3279" w:rsidRPr="005F2CD5" w:rsidRDefault="00DE3279" w:rsidP="00DE3279">
            <w:pPr>
              <w:jc w:val="center"/>
              <w:rPr>
                <w:rFonts w:eastAsia="Aptos" w:cs="Aptos"/>
                <w:sz w:val="18"/>
                <w:szCs w:val="18"/>
                <w:lang w:val="en-US"/>
              </w:rPr>
            </w:pPr>
            <w:r w:rsidRPr="005F2CD5">
              <w:rPr>
                <w:sz w:val="18"/>
                <w:szCs w:val="18"/>
              </w:rPr>
              <w:t>0.08</w:t>
            </w:r>
          </w:p>
        </w:tc>
        <w:tc>
          <w:tcPr>
            <w:tcW w:w="1329" w:type="dxa"/>
            <w:vAlign w:val="center"/>
          </w:tcPr>
          <w:p w14:paraId="6A5658AF" w14:textId="550CCCF6" w:rsidR="00DE3279" w:rsidRPr="005F2CD5" w:rsidRDefault="00DE3279" w:rsidP="00DE3279">
            <w:pPr>
              <w:jc w:val="center"/>
              <w:rPr>
                <w:rFonts w:eastAsia="Aptos" w:cs="Aptos"/>
                <w:sz w:val="18"/>
                <w:szCs w:val="18"/>
                <w:lang w:val="en-US"/>
              </w:rPr>
            </w:pPr>
            <w:r w:rsidRPr="005F2CD5">
              <w:rPr>
                <w:sz w:val="18"/>
                <w:szCs w:val="18"/>
              </w:rPr>
              <w:t>[-0.24; 0.40]</w:t>
            </w:r>
          </w:p>
        </w:tc>
        <w:tc>
          <w:tcPr>
            <w:tcW w:w="646" w:type="dxa"/>
            <w:vAlign w:val="center"/>
          </w:tcPr>
          <w:p w14:paraId="0D95275D" w14:textId="4B77C41B" w:rsidR="00DE3279" w:rsidRPr="005F2CD5" w:rsidRDefault="00DE3279" w:rsidP="00DE3279">
            <w:pPr>
              <w:jc w:val="center"/>
              <w:rPr>
                <w:rFonts w:eastAsia="Aptos" w:cs="Aptos"/>
                <w:sz w:val="18"/>
                <w:szCs w:val="18"/>
                <w:lang w:val="en-US"/>
              </w:rPr>
            </w:pPr>
            <w:r w:rsidRPr="005F2CD5">
              <w:rPr>
                <w:sz w:val="18"/>
                <w:szCs w:val="18"/>
              </w:rPr>
              <w:t>0.05</w:t>
            </w:r>
          </w:p>
        </w:tc>
        <w:tc>
          <w:tcPr>
            <w:tcW w:w="1275" w:type="dxa"/>
            <w:vAlign w:val="center"/>
          </w:tcPr>
          <w:p w14:paraId="2E13E2F1" w14:textId="5BE6DCC2" w:rsidR="00DE3279" w:rsidRPr="005F2CD5" w:rsidRDefault="00DE3279" w:rsidP="00DE3279">
            <w:pPr>
              <w:jc w:val="center"/>
              <w:rPr>
                <w:rFonts w:eastAsia="Aptos" w:cs="Aptos"/>
                <w:sz w:val="18"/>
                <w:szCs w:val="18"/>
                <w:lang w:val="en-US"/>
              </w:rPr>
            </w:pPr>
            <w:r w:rsidRPr="005F2CD5">
              <w:rPr>
                <w:sz w:val="18"/>
                <w:szCs w:val="18"/>
              </w:rPr>
              <w:t>[-0.27; 0.37]</w:t>
            </w:r>
          </w:p>
        </w:tc>
        <w:tc>
          <w:tcPr>
            <w:tcW w:w="643" w:type="dxa"/>
            <w:vAlign w:val="center"/>
          </w:tcPr>
          <w:p w14:paraId="4BF60E51" w14:textId="71ED2BDC" w:rsidR="00DE3279" w:rsidRPr="005F2CD5" w:rsidRDefault="00DE3279" w:rsidP="00DE3279">
            <w:pPr>
              <w:jc w:val="center"/>
              <w:rPr>
                <w:rFonts w:eastAsia="Aptos" w:cs="Aptos"/>
                <w:sz w:val="18"/>
                <w:szCs w:val="18"/>
                <w:lang w:val="en-US"/>
              </w:rPr>
            </w:pPr>
            <w:r w:rsidRPr="005F2CD5">
              <w:rPr>
                <w:sz w:val="18"/>
                <w:szCs w:val="18"/>
              </w:rPr>
              <w:t>0.13</w:t>
            </w:r>
          </w:p>
        </w:tc>
        <w:tc>
          <w:tcPr>
            <w:tcW w:w="1268" w:type="dxa"/>
            <w:vAlign w:val="center"/>
          </w:tcPr>
          <w:p w14:paraId="3990204E" w14:textId="6AFB414A" w:rsidR="00DE3279" w:rsidRPr="005F2CD5" w:rsidRDefault="00DE3279" w:rsidP="00DE3279">
            <w:pPr>
              <w:jc w:val="center"/>
              <w:rPr>
                <w:rFonts w:eastAsia="Aptos" w:cs="Aptos"/>
                <w:sz w:val="18"/>
                <w:szCs w:val="18"/>
                <w:lang w:val="en-US"/>
              </w:rPr>
            </w:pPr>
            <w:r w:rsidRPr="005F2CD5">
              <w:rPr>
                <w:sz w:val="18"/>
                <w:szCs w:val="18"/>
              </w:rPr>
              <w:t>[-0.19; 0.45]</w:t>
            </w:r>
          </w:p>
        </w:tc>
        <w:tc>
          <w:tcPr>
            <w:tcW w:w="663" w:type="dxa"/>
            <w:vAlign w:val="center"/>
          </w:tcPr>
          <w:p w14:paraId="693412DF" w14:textId="03B9DEF4" w:rsidR="00DE3279" w:rsidRPr="005F2CD5" w:rsidRDefault="00DE3279" w:rsidP="00DE3279">
            <w:pPr>
              <w:jc w:val="center"/>
              <w:rPr>
                <w:rFonts w:eastAsia="Aptos" w:cs="Aptos"/>
                <w:b/>
                <w:sz w:val="18"/>
                <w:szCs w:val="18"/>
                <w:lang w:val="en-US"/>
              </w:rPr>
            </w:pPr>
            <w:r w:rsidRPr="005F2CD5">
              <w:rPr>
                <w:sz w:val="18"/>
                <w:szCs w:val="18"/>
              </w:rPr>
              <w:t>0.09</w:t>
            </w:r>
          </w:p>
        </w:tc>
        <w:tc>
          <w:tcPr>
            <w:tcW w:w="1307" w:type="dxa"/>
            <w:vAlign w:val="center"/>
          </w:tcPr>
          <w:p w14:paraId="0DC4DA3E" w14:textId="125A844B" w:rsidR="00DE3279" w:rsidRPr="005F2CD5" w:rsidRDefault="00DE3279" w:rsidP="00DE3279">
            <w:pPr>
              <w:jc w:val="center"/>
              <w:rPr>
                <w:rFonts w:eastAsia="Aptos" w:cs="Aptos"/>
                <w:sz w:val="18"/>
                <w:szCs w:val="18"/>
                <w:lang w:val="en-US"/>
              </w:rPr>
            </w:pPr>
            <w:r w:rsidRPr="005F2CD5">
              <w:rPr>
                <w:sz w:val="18"/>
                <w:szCs w:val="18"/>
              </w:rPr>
              <w:t>[-0.23; 0.41]</w:t>
            </w:r>
          </w:p>
        </w:tc>
      </w:tr>
      <w:tr w:rsidR="00F071CA" w:rsidRPr="005F2CD5" w14:paraId="20A30887" w14:textId="77777777" w:rsidTr="00D07878">
        <w:tc>
          <w:tcPr>
            <w:tcW w:w="1135" w:type="dxa"/>
            <w:vAlign w:val="center"/>
          </w:tcPr>
          <w:p w14:paraId="0286C76C" w14:textId="77777777" w:rsidR="00F071CA" w:rsidRPr="005F2CD5" w:rsidRDefault="00F071CA" w:rsidP="00F071CA">
            <w:pPr>
              <w:ind w:left="227"/>
              <w:rPr>
                <w:rFonts w:eastAsia="Aptos" w:cs="Aptos"/>
                <w:sz w:val="18"/>
                <w:szCs w:val="18"/>
                <w:lang w:val="en-US"/>
              </w:rPr>
            </w:pPr>
            <w:r w:rsidRPr="005F2CD5">
              <w:rPr>
                <w:rFonts w:eastAsia="Aptos" w:cs="Aptos"/>
                <w:sz w:val="18"/>
                <w:szCs w:val="18"/>
                <w:lang w:val="en-US"/>
              </w:rPr>
              <w:t>low</w:t>
            </w:r>
          </w:p>
        </w:tc>
        <w:tc>
          <w:tcPr>
            <w:tcW w:w="1134" w:type="dxa"/>
          </w:tcPr>
          <w:p w14:paraId="079D34AF" w14:textId="69824F30" w:rsidR="00F071CA" w:rsidRPr="005F2CD5" w:rsidRDefault="00F071CA" w:rsidP="00F071CA">
            <w:pPr>
              <w:jc w:val="center"/>
              <w:rPr>
                <w:rFonts w:eastAsia="Aptos" w:cs="Aptos"/>
                <w:sz w:val="18"/>
                <w:szCs w:val="18"/>
                <w:lang w:val="en-US"/>
              </w:rPr>
            </w:pPr>
            <w:r w:rsidRPr="005F2CD5">
              <w:rPr>
                <w:sz w:val="18"/>
                <w:szCs w:val="18"/>
              </w:rPr>
              <w:t>14 (1.6)</w:t>
            </w:r>
          </w:p>
        </w:tc>
        <w:tc>
          <w:tcPr>
            <w:tcW w:w="845" w:type="dxa"/>
          </w:tcPr>
          <w:p w14:paraId="34FAC4C4" w14:textId="6CE5BEF0" w:rsidR="00F071CA" w:rsidRPr="005F2CD5" w:rsidRDefault="00F071CA" w:rsidP="00F071CA">
            <w:pPr>
              <w:jc w:val="center"/>
              <w:rPr>
                <w:rFonts w:eastAsia="Aptos" w:cs="Aptos"/>
                <w:sz w:val="18"/>
                <w:szCs w:val="18"/>
                <w:lang w:val="en-US"/>
              </w:rPr>
            </w:pPr>
            <w:r w:rsidRPr="005F2CD5">
              <w:rPr>
                <w:sz w:val="18"/>
                <w:szCs w:val="18"/>
              </w:rPr>
              <w:t>0.03</w:t>
            </w:r>
          </w:p>
        </w:tc>
        <w:tc>
          <w:tcPr>
            <w:tcW w:w="1329" w:type="dxa"/>
          </w:tcPr>
          <w:p w14:paraId="135B5D9A" w14:textId="1E9409F5" w:rsidR="00F071CA" w:rsidRPr="005F2CD5" w:rsidRDefault="00F071CA" w:rsidP="00F071CA">
            <w:pPr>
              <w:jc w:val="center"/>
              <w:rPr>
                <w:rFonts w:eastAsia="Aptos" w:cs="Aptos"/>
                <w:sz w:val="18"/>
                <w:szCs w:val="18"/>
                <w:lang w:val="en-US"/>
              </w:rPr>
            </w:pPr>
            <w:r w:rsidRPr="005F2CD5">
              <w:rPr>
                <w:sz w:val="18"/>
                <w:szCs w:val="18"/>
              </w:rPr>
              <w:t>[-0.51; 0.57]</w:t>
            </w:r>
          </w:p>
        </w:tc>
        <w:tc>
          <w:tcPr>
            <w:tcW w:w="646" w:type="dxa"/>
          </w:tcPr>
          <w:p w14:paraId="33228F56" w14:textId="5A96FAD7" w:rsidR="00F071CA" w:rsidRPr="005F2CD5" w:rsidRDefault="00F071CA" w:rsidP="00F071CA">
            <w:pPr>
              <w:jc w:val="center"/>
              <w:rPr>
                <w:rFonts w:eastAsia="Aptos" w:cs="Aptos"/>
                <w:sz w:val="18"/>
                <w:szCs w:val="18"/>
                <w:lang w:val="en-US"/>
              </w:rPr>
            </w:pPr>
            <w:r w:rsidRPr="005F2CD5">
              <w:rPr>
                <w:sz w:val="18"/>
                <w:szCs w:val="18"/>
              </w:rPr>
              <w:t>0.12</w:t>
            </w:r>
          </w:p>
        </w:tc>
        <w:tc>
          <w:tcPr>
            <w:tcW w:w="1275" w:type="dxa"/>
          </w:tcPr>
          <w:p w14:paraId="4FE1A2C8" w14:textId="4874A99C" w:rsidR="00F071CA" w:rsidRPr="005F2CD5" w:rsidRDefault="00F071CA" w:rsidP="00F071CA">
            <w:pPr>
              <w:jc w:val="center"/>
              <w:rPr>
                <w:rFonts w:eastAsia="Aptos" w:cs="Aptos"/>
                <w:sz w:val="18"/>
                <w:szCs w:val="18"/>
                <w:lang w:val="en-US"/>
              </w:rPr>
            </w:pPr>
            <w:r w:rsidRPr="005F2CD5">
              <w:rPr>
                <w:sz w:val="18"/>
                <w:szCs w:val="18"/>
              </w:rPr>
              <w:t>[-0.41; 0.66]</w:t>
            </w:r>
          </w:p>
        </w:tc>
        <w:tc>
          <w:tcPr>
            <w:tcW w:w="643" w:type="dxa"/>
          </w:tcPr>
          <w:p w14:paraId="1E2EAE42" w14:textId="763FD3DC" w:rsidR="00F071CA" w:rsidRPr="005F2CD5" w:rsidRDefault="00F071CA" w:rsidP="00F071CA">
            <w:pPr>
              <w:jc w:val="center"/>
              <w:rPr>
                <w:rFonts w:eastAsia="Aptos" w:cs="Aptos"/>
                <w:sz w:val="18"/>
                <w:szCs w:val="18"/>
                <w:lang w:val="en-US"/>
              </w:rPr>
            </w:pPr>
            <w:r w:rsidRPr="005F2CD5">
              <w:rPr>
                <w:sz w:val="18"/>
                <w:szCs w:val="18"/>
              </w:rPr>
              <w:t>0.00</w:t>
            </w:r>
          </w:p>
        </w:tc>
        <w:tc>
          <w:tcPr>
            <w:tcW w:w="1268" w:type="dxa"/>
          </w:tcPr>
          <w:p w14:paraId="7FDFE2CE" w14:textId="2E1A072C" w:rsidR="00F071CA" w:rsidRPr="005F2CD5" w:rsidRDefault="00F071CA" w:rsidP="00F071CA">
            <w:pPr>
              <w:jc w:val="center"/>
              <w:rPr>
                <w:rFonts w:eastAsia="Aptos" w:cs="Aptos"/>
                <w:sz w:val="18"/>
                <w:szCs w:val="18"/>
                <w:lang w:val="en-US"/>
              </w:rPr>
            </w:pPr>
            <w:r w:rsidRPr="005F2CD5">
              <w:rPr>
                <w:sz w:val="18"/>
                <w:szCs w:val="18"/>
              </w:rPr>
              <w:t>[-0.53; 0.54]</w:t>
            </w:r>
          </w:p>
        </w:tc>
        <w:tc>
          <w:tcPr>
            <w:tcW w:w="663" w:type="dxa"/>
          </w:tcPr>
          <w:p w14:paraId="4B0CE7F4" w14:textId="7324C448" w:rsidR="00F071CA" w:rsidRPr="005F2CD5" w:rsidRDefault="00F071CA" w:rsidP="00F071CA">
            <w:pPr>
              <w:jc w:val="center"/>
              <w:rPr>
                <w:rFonts w:eastAsia="Aptos" w:cs="Aptos"/>
                <w:sz w:val="18"/>
                <w:szCs w:val="18"/>
                <w:lang w:val="en-US"/>
              </w:rPr>
            </w:pPr>
            <w:r w:rsidRPr="005F2CD5">
              <w:rPr>
                <w:sz w:val="18"/>
                <w:szCs w:val="18"/>
              </w:rPr>
              <w:t>0.04</w:t>
            </w:r>
          </w:p>
        </w:tc>
        <w:tc>
          <w:tcPr>
            <w:tcW w:w="1307" w:type="dxa"/>
          </w:tcPr>
          <w:p w14:paraId="492B63DE" w14:textId="44583511" w:rsidR="00F071CA" w:rsidRPr="005F2CD5" w:rsidRDefault="00F071CA" w:rsidP="00F071CA">
            <w:pPr>
              <w:jc w:val="center"/>
              <w:rPr>
                <w:rFonts w:eastAsia="Aptos" w:cs="Aptos"/>
                <w:sz w:val="18"/>
                <w:szCs w:val="18"/>
                <w:lang w:val="en-US"/>
              </w:rPr>
            </w:pPr>
            <w:r w:rsidRPr="005F2CD5">
              <w:rPr>
                <w:sz w:val="18"/>
                <w:szCs w:val="18"/>
              </w:rPr>
              <w:t>[-0.49; 0.58]</w:t>
            </w:r>
          </w:p>
        </w:tc>
      </w:tr>
      <w:tr w:rsidR="00F071CA" w:rsidRPr="005F2CD5" w14:paraId="20C881BC" w14:textId="77777777" w:rsidTr="00D07878">
        <w:tc>
          <w:tcPr>
            <w:tcW w:w="1135" w:type="dxa"/>
            <w:vAlign w:val="center"/>
          </w:tcPr>
          <w:p w14:paraId="298AE475" w14:textId="77777777" w:rsidR="00F071CA" w:rsidRPr="005F2CD5" w:rsidRDefault="00F071CA" w:rsidP="00F071CA">
            <w:pPr>
              <w:ind w:left="227"/>
              <w:rPr>
                <w:rFonts w:eastAsia="Aptos" w:cs="Aptos"/>
                <w:sz w:val="18"/>
                <w:szCs w:val="18"/>
                <w:lang w:val="en-US"/>
              </w:rPr>
            </w:pPr>
            <w:r w:rsidRPr="005F2CD5">
              <w:rPr>
                <w:rFonts w:eastAsia="Aptos" w:cs="Aptos"/>
                <w:sz w:val="18"/>
                <w:szCs w:val="18"/>
                <w:lang w:val="en-US"/>
              </w:rPr>
              <w:t>medium</w:t>
            </w:r>
          </w:p>
        </w:tc>
        <w:tc>
          <w:tcPr>
            <w:tcW w:w="1134" w:type="dxa"/>
          </w:tcPr>
          <w:p w14:paraId="506B25EF" w14:textId="0C293642" w:rsidR="00F071CA" w:rsidRPr="005F2CD5" w:rsidRDefault="00F071CA" w:rsidP="00F071CA">
            <w:pPr>
              <w:jc w:val="center"/>
              <w:rPr>
                <w:rFonts w:eastAsia="Aptos" w:cs="Aptos"/>
                <w:sz w:val="18"/>
                <w:szCs w:val="18"/>
                <w:lang w:val="en-US"/>
              </w:rPr>
            </w:pPr>
            <w:r w:rsidRPr="005F2CD5">
              <w:rPr>
                <w:sz w:val="18"/>
                <w:szCs w:val="18"/>
              </w:rPr>
              <w:t>13 (1.5)</w:t>
            </w:r>
          </w:p>
        </w:tc>
        <w:tc>
          <w:tcPr>
            <w:tcW w:w="845" w:type="dxa"/>
          </w:tcPr>
          <w:p w14:paraId="399B1BF7" w14:textId="10834E7B" w:rsidR="00F071CA" w:rsidRPr="005F2CD5" w:rsidRDefault="00F071CA" w:rsidP="00F071CA">
            <w:pPr>
              <w:jc w:val="center"/>
              <w:rPr>
                <w:rFonts w:eastAsia="Aptos" w:cs="Aptos"/>
                <w:sz w:val="18"/>
                <w:szCs w:val="18"/>
                <w:lang w:val="en-US"/>
              </w:rPr>
            </w:pPr>
            <w:r w:rsidRPr="005F2CD5">
              <w:rPr>
                <w:sz w:val="18"/>
                <w:szCs w:val="18"/>
              </w:rPr>
              <w:t>0.01</w:t>
            </w:r>
          </w:p>
        </w:tc>
        <w:tc>
          <w:tcPr>
            <w:tcW w:w="1329" w:type="dxa"/>
          </w:tcPr>
          <w:p w14:paraId="0E8C99EA" w14:textId="2C8740CE" w:rsidR="00F071CA" w:rsidRPr="005F2CD5" w:rsidRDefault="00F071CA" w:rsidP="00F071CA">
            <w:pPr>
              <w:jc w:val="center"/>
              <w:rPr>
                <w:rFonts w:eastAsia="Aptos" w:cs="Aptos"/>
                <w:sz w:val="18"/>
                <w:szCs w:val="18"/>
                <w:lang w:val="en-US"/>
              </w:rPr>
            </w:pPr>
            <w:r w:rsidRPr="005F2CD5">
              <w:rPr>
                <w:sz w:val="18"/>
                <w:szCs w:val="18"/>
              </w:rPr>
              <w:t>[-0.54; 0.57]</w:t>
            </w:r>
          </w:p>
        </w:tc>
        <w:tc>
          <w:tcPr>
            <w:tcW w:w="646" w:type="dxa"/>
          </w:tcPr>
          <w:p w14:paraId="42F96EEA" w14:textId="02D06FD1" w:rsidR="00F071CA" w:rsidRPr="005F2CD5" w:rsidRDefault="00F071CA" w:rsidP="00F071CA">
            <w:pPr>
              <w:jc w:val="center"/>
              <w:rPr>
                <w:rFonts w:eastAsia="Aptos" w:cs="Aptos"/>
                <w:sz w:val="18"/>
                <w:szCs w:val="18"/>
                <w:lang w:val="en-US"/>
              </w:rPr>
            </w:pPr>
            <w:r w:rsidRPr="005F2CD5">
              <w:rPr>
                <w:sz w:val="18"/>
                <w:szCs w:val="18"/>
              </w:rPr>
              <w:t>0.01</w:t>
            </w:r>
          </w:p>
        </w:tc>
        <w:tc>
          <w:tcPr>
            <w:tcW w:w="1275" w:type="dxa"/>
          </w:tcPr>
          <w:p w14:paraId="7620D6BB" w14:textId="69027527" w:rsidR="00F071CA" w:rsidRPr="005F2CD5" w:rsidRDefault="00F071CA" w:rsidP="00F071CA">
            <w:pPr>
              <w:jc w:val="center"/>
              <w:rPr>
                <w:rFonts w:eastAsia="Aptos" w:cs="Aptos"/>
                <w:sz w:val="18"/>
                <w:szCs w:val="18"/>
                <w:lang w:val="en-US"/>
              </w:rPr>
            </w:pPr>
            <w:r w:rsidRPr="005F2CD5">
              <w:rPr>
                <w:sz w:val="18"/>
                <w:szCs w:val="18"/>
              </w:rPr>
              <w:t>[-0.55; 0.56]</w:t>
            </w:r>
          </w:p>
        </w:tc>
        <w:tc>
          <w:tcPr>
            <w:tcW w:w="643" w:type="dxa"/>
          </w:tcPr>
          <w:p w14:paraId="64DAA7F6" w14:textId="4ABCE9E8" w:rsidR="00F071CA" w:rsidRPr="005F2CD5" w:rsidRDefault="00F071CA" w:rsidP="00F071CA">
            <w:pPr>
              <w:jc w:val="center"/>
              <w:rPr>
                <w:rFonts w:eastAsia="Aptos" w:cs="Aptos"/>
                <w:sz w:val="18"/>
                <w:szCs w:val="18"/>
                <w:lang w:val="en-US"/>
              </w:rPr>
            </w:pPr>
            <w:r w:rsidRPr="005F2CD5">
              <w:rPr>
                <w:sz w:val="18"/>
                <w:szCs w:val="18"/>
              </w:rPr>
              <w:t>0.07</w:t>
            </w:r>
          </w:p>
        </w:tc>
        <w:tc>
          <w:tcPr>
            <w:tcW w:w="1268" w:type="dxa"/>
          </w:tcPr>
          <w:p w14:paraId="336A7517" w14:textId="0D76E7EA" w:rsidR="00F071CA" w:rsidRPr="005F2CD5" w:rsidRDefault="00F071CA" w:rsidP="00F071CA">
            <w:pPr>
              <w:jc w:val="center"/>
              <w:rPr>
                <w:rFonts w:eastAsia="Aptos" w:cs="Aptos"/>
                <w:sz w:val="18"/>
                <w:szCs w:val="18"/>
                <w:lang w:val="en-US"/>
              </w:rPr>
            </w:pPr>
            <w:r w:rsidRPr="005F2CD5">
              <w:rPr>
                <w:sz w:val="18"/>
                <w:szCs w:val="18"/>
              </w:rPr>
              <w:t>[-0.48; 0.63]</w:t>
            </w:r>
          </w:p>
        </w:tc>
        <w:tc>
          <w:tcPr>
            <w:tcW w:w="663" w:type="dxa"/>
          </w:tcPr>
          <w:p w14:paraId="161ABC57" w14:textId="48CDDED2" w:rsidR="00F071CA" w:rsidRPr="005F2CD5" w:rsidRDefault="00F071CA" w:rsidP="00F071CA">
            <w:pPr>
              <w:jc w:val="center"/>
              <w:rPr>
                <w:rFonts w:eastAsia="Aptos" w:cs="Aptos"/>
                <w:b/>
                <w:sz w:val="18"/>
                <w:szCs w:val="18"/>
                <w:lang w:val="en-US"/>
              </w:rPr>
            </w:pPr>
            <w:r w:rsidRPr="005F2CD5">
              <w:rPr>
                <w:sz w:val="18"/>
                <w:szCs w:val="18"/>
              </w:rPr>
              <w:t>0.04</w:t>
            </w:r>
          </w:p>
        </w:tc>
        <w:tc>
          <w:tcPr>
            <w:tcW w:w="1307" w:type="dxa"/>
          </w:tcPr>
          <w:p w14:paraId="1AB805F0" w14:textId="54D5B332" w:rsidR="00F071CA" w:rsidRPr="005F2CD5" w:rsidRDefault="00F071CA" w:rsidP="00F071CA">
            <w:pPr>
              <w:jc w:val="center"/>
              <w:rPr>
                <w:rFonts w:eastAsia="Aptos" w:cs="Aptos"/>
                <w:sz w:val="18"/>
                <w:szCs w:val="18"/>
                <w:lang w:val="en-US"/>
              </w:rPr>
            </w:pPr>
            <w:r w:rsidRPr="005F2CD5">
              <w:rPr>
                <w:sz w:val="18"/>
                <w:szCs w:val="18"/>
              </w:rPr>
              <w:t>[-0.51; 0.60]</w:t>
            </w:r>
          </w:p>
        </w:tc>
      </w:tr>
      <w:tr w:rsidR="00F071CA" w:rsidRPr="005F2CD5" w14:paraId="3382FBE6" w14:textId="77777777" w:rsidTr="00D07878">
        <w:tc>
          <w:tcPr>
            <w:tcW w:w="1135" w:type="dxa"/>
            <w:tcBorders>
              <w:bottom w:val="dotted" w:sz="4" w:space="0" w:color="auto"/>
            </w:tcBorders>
            <w:vAlign w:val="center"/>
          </w:tcPr>
          <w:p w14:paraId="4725CFF4" w14:textId="77777777" w:rsidR="00F071CA" w:rsidRPr="005F2CD5" w:rsidRDefault="00F071CA" w:rsidP="00F071CA">
            <w:pPr>
              <w:spacing w:after="20"/>
              <w:ind w:left="227"/>
              <w:rPr>
                <w:rFonts w:eastAsia="Aptos" w:cs="Aptos"/>
                <w:sz w:val="18"/>
                <w:szCs w:val="18"/>
                <w:lang w:val="en-US"/>
              </w:rPr>
            </w:pPr>
            <w:r w:rsidRPr="005F2CD5">
              <w:rPr>
                <w:rFonts w:eastAsia="Aptos" w:cs="Aptos"/>
                <w:sz w:val="18"/>
                <w:szCs w:val="18"/>
                <w:lang w:val="en-US"/>
              </w:rPr>
              <w:t>high</w:t>
            </w:r>
          </w:p>
        </w:tc>
        <w:tc>
          <w:tcPr>
            <w:tcW w:w="1134" w:type="dxa"/>
            <w:tcBorders>
              <w:bottom w:val="dotted" w:sz="4" w:space="0" w:color="auto"/>
            </w:tcBorders>
          </w:tcPr>
          <w:p w14:paraId="10A7A87F" w14:textId="678AD757" w:rsidR="00F071CA" w:rsidRPr="005F2CD5" w:rsidRDefault="00F071CA" w:rsidP="00F071CA">
            <w:pPr>
              <w:spacing w:after="20"/>
              <w:jc w:val="center"/>
              <w:rPr>
                <w:rFonts w:eastAsia="Aptos" w:cs="Aptos"/>
                <w:sz w:val="18"/>
                <w:szCs w:val="18"/>
                <w:lang w:val="en-US"/>
              </w:rPr>
            </w:pPr>
            <w:r w:rsidRPr="005F2CD5">
              <w:rPr>
                <w:sz w:val="18"/>
                <w:szCs w:val="18"/>
              </w:rPr>
              <w:t>13 (1.5)</w:t>
            </w:r>
          </w:p>
        </w:tc>
        <w:tc>
          <w:tcPr>
            <w:tcW w:w="845" w:type="dxa"/>
            <w:tcBorders>
              <w:bottom w:val="dotted" w:sz="4" w:space="0" w:color="auto"/>
            </w:tcBorders>
          </w:tcPr>
          <w:p w14:paraId="0AF7D659" w14:textId="02E95696" w:rsidR="00F071CA" w:rsidRPr="005F2CD5" w:rsidRDefault="00F071CA" w:rsidP="00F071CA">
            <w:pPr>
              <w:spacing w:after="20"/>
              <w:jc w:val="center"/>
              <w:rPr>
                <w:rFonts w:eastAsia="Aptos" w:cs="Aptos"/>
                <w:sz w:val="18"/>
                <w:szCs w:val="18"/>
                <w:lang w:val="en-US"/>
              </w:rPr>
            </w:pPr>
            <w:r w:rsidRPr="005F2CD5">
              <w:rPr>
                <w:sz w:val="18"/>
                <w:szCs w:val="18"/>
              </w:rPr>
              <w:t>0.21</w:t>
            </w:r>
          </w:p>
        </w:tc>
        <w:tc>
          <w:tcPr>
            <w:tcW w:w="1329" w:type="dxa"/>
            <w:tcBorders>
              <w:bottom w:val="dotted" w:sz="4" w:space="0" w:color="auto"/>
            </w:tcBorders>
          </w:tcPr>
          <w:p w14:paraId="60E6CF60" w14:textId="690EC71C" w:rsidR="00F071CA" w:rsidRPr="005F2CD5" w:rsidRDefault="00F071CA" w:rsidP="00F071CA">
            <w:pPr>
              <w:spacing w:after="20"/>
              <w:jc w:val="center"/>
              <w:rPr>
                <w:rFonts w:eastAsia="Aptos" w:cs="Aptos"/>
                <w:sz w:val="18"/>
                <w:szCs w:val="18"/>
                <w:lang w:val="en-US"/>
              </w:rPr>
            </w:pPr>
            <w:r w:rsidRPr="005F2CD5">
              <w:rPr>
                <w:sz w:val="18"/>
                <w:szCs w:val="18"/>
              </w:rPr>
              <w:t>[-0.34; 0.76]</w:t>
            </w:r>
          </w:p>
        </w:tc>
        <w:tc>
          <w:tcPr>
            <w:tcW w:w="646" w:type="dxa"/>
            <w:tcBorders>
              <w:bottom w:val="dotted" w:sz="4" w:space="0" w:color="auto"/>
            </w:tcBorders>
          </w:tcPr>
          <w:p w14:paraId="11AE74D0" w14:textId="580A2E8F" w:rsidR="00F071CA" w:rsidRPr="005F2CD5" w:rsidRDefault="00F071CA" w:rsidP="00F071CA">
            <w:pPr>
              <w:spacing w:after="20"/>
              <w:jc w:val="center"/>
              <w:rPr>
                <w:rFonts w:eastAsia="Aptos" w:cs="Aptos"/>
                <w:sz w:val="18"/>
                <w:szCs w:val="18"/>
                <w:lang w:val="en-US"/>
              </w:rPr>
            </w:pPr>
            <w:r w:rsidRPr="005F2CD5">
              <w:rPr>
                <w:sz w:val="18"/>
                <w:szCs w:val="18"/>
              </w:rPr>
              <w:t>0.30</w:t>
            </w:r>
          </w:p>
        </w:tc>
        <w:tc>
          <w:tcPr>
            <w:tcW w:w="1275" w:type="dxa"/>
            <w:tcBorders>
              <w:bottom w:val="dotted" w:sz="4" w:space="0" w:color="auto"/>
            </w:tcBorders>
          </w:tcPr>
          <w:p w14:paraId="6CC4085B" w14:textId="0727D180" w:rsidR="00F071CA" w:rsidRPr="005F2CD5" w:rsidRDefault="00F071CA" w:rsidP="00F071CA">
            <w:pPr>
              <w:spacing w:after="20"/>
              <w:jc w:val="center"/>
              <w:rPr>
                <w:rFonts w:eastAsia="Aptos" w:cs="Aptos"/>
                <w:sz w:val="18"/>
                <w:szCs w:val="18"/>
                <w:lang w:val="en-US"/>
              </w:rPr>
            </w:pPr>
            <w:r w:rsidRPr="005F2CD5">
              <w:rPr>
                <w:sz w:val="18"/>
                <w:szCs w:val="18"/>
              </w:rPr>
              <w:t>[-0.26; 0.85]</w:t>
            </w:r>
          </w:p>
        </w:tc>
        <w:tc>
          <w:tcPr>
            <w:tcW w:w="643" w:type="dxa"/>
            <w:tcBorders>
              <w:bottom w:val="dotted" w:sz="4" w:space="0" w:color="auto"/>
            </w:tcBorders>
          </w:tcPr>
          <w:p w14:paraId="37817F20" w14:textId="258EC98B" w:rsidR="00F071CA" w:rsidRPr="005F2CD5" w:rsidRDefault="00F071CA" w:rsidP="00F071CA">
            <w:pPr>
              <w:spacing w:after="20"/>
              <w:jc w:val="center"/>
              <w:rPr>
                <w:rFonts w:eastAsia="Aptos" w:cs="Aptos"/>
                <w:sz w:val="18"/>
                <w:szCs w:val="18"/>
                <w:lang w:val="en-US"/>
              </w:rPr>
            </w:pPr>
            <w:r w:rsidRPr="005F2CD5">
              <w:rPr>
                <w:sz w:val="18"/>
                <w:szCs w:val="18"/>
              </w:rPr>
              <w:t>0.31</w:t>
            </w:r>
          </w:p>
        </w:tc>
        <w:tc>
          <w:tcPr>
            <w:tcW w:w="1268" w:type="dxa"/>
            <w:tcBorders>
              <w:bottom w:val="dotted" w:sz="4" w:space="0" w:color="auto"/>
            </w:tcBorders>
          </w:tcPr>
          <w:p w14:paraId="7DF6B009" w14:textId="52495755" w:rsidR="00F071CA" w:rsidRPr="005F2CD5" w:rsidRDefault="00F071CA" w:rsidP="00F071CA">
            <w:pPr>
              <w:spacing w:after="20"/>
              <w:jc w:val="center"/>
              <w:rPr>
                <w:rFonts w:eastAsia="Aptos" w:cs="Aptos"/>
                <w:sz w:val="18"/>
                <w:szCs w:val="18"/>
                <w:lang w:val="en-US"/>
              </w:rPr>
            </w:pPr>
            <w:r w:rsidRPr="005F2CD5">
              <w:rPr>
                <w:sz w:val="18"/>
                <w:szCs w:val="18"/>
              </w:rPr>
              <w:t>[-0.24; 0.86]</w:t>
            </w:r>
          </w:p>
        </w:tc>
        <w:tc>
          <w:tcPr>
            <w:tcW w:w="663" w:type="dxa"/>
            <w:tcBorders>
              <w:bottom w:val="dotted" w:sz="4" w:space="0" w:color="auto"/>
            </w:tcBorders>
          </w:tcPr>
          <w:p w14:paraId="7BCC390F" w14:textId="682F4108" w:rsidR="00F071CA" w:rsidRPr="005F2CD5" w:rsidRDefault="00F071CA" w:rsidP="00F071CA">
            <w:pPr>
              <w:spacing w:after="20"/>
              <w:jc w:val="center"/>
              <w:rPr>
                <w:rFonts w:eastAsia="Aptos" w:cs="Aptos"/>
                <w:sz w:val="18"/>
                <w:szCs w:val="18"/>
                <w:lang w:val="en-US"/>
              </w:rPr>
            </w:pPr>
            <w:r w:rsidRPr="005F2CD5">
              <w:rPr>
                <w:sz w:val="18"/>
                <w:szCs w:val="18"/>
              </w:rPr>
              <w:t>0.37</w:t>
            </w:r>
          </w:p>
        </w:tc>
        <w:tc>
          <w:tcPr>
            <w:tcW w:w="1307" w:type="dxa"/>
            <w:tcBorders>
              <w:bottom w:val="dotted" w:sz="4" w:space="0" w:color="auto"/>
            </w:tcBorders>
          </w:tcPr>
          <w:p w14:paraId="64B5F4F3" w14:textId="39305BDD" w:rsidR="00F071CA" w:rsidRPr="005F2CD5" w:rsidRDefault="00F071CA" w:rsidP="00F071CA">
            <w:pPr>
              <w:spacing w:after="20"/>
              <w:jc w:val="center"/>
              <w:rPr>
                <w:rFonts w:eastAsia="Aptos" w:cs="Aptos"/>
                <w:sz w:val="18"/>
                <w:szCs w:val="18"/>
                <w:lang w:val="en-US"/>
              </w:rPr>
            </w:pPr>
            <w:r w:rsidRPr="005F2CD5">
              <w:rPr>
                <w:sz w:val="18"/>
                <w:szCs w:val="18"/>
              </w:rPr>
              <w:t>[-0.18; 0.92]</w:t>
            </w:r>
          </w:p>
        </w:tc>
      </w:tr>
      <w:tr w:rsidR="00F071CA" w:rsidRPr="005F2CD5" w14:paraId="69FA2590" w14:textId="77777777" w:rsidTr="00E23CBA">
        <w:tc>
          <w:tcPr>
            <w:tcW w:w="10245" w:type="dxa"/>
            <w:gridSpan w:val="10"/>
            <w:tcBorders>
              <w:top w:val="dotted" w:sz="4" w:space="0" w:color="auto"/>
            </w:tcBorders>
            <w:vAlign w:val="center"/>
          </w:tcPr>
          <w:p w14:paraId="4306766E" w14:textId="77777777" w:rsidR="00F071CA" w:rsidRPr="005F2CD5" w:rsidRDefault="00F071CA" w:rsidP="00F071CA">
            <w:pPr>
              <w:spacing w:before="20"/>
              <w:rPr>
                <w:rFonts w:eastAsia="Aptos" w:cs="Aptos"/>
                <w:sz w:val="18"/>
                <w:szCs w:val="18"/>
                <w:lang w:val="en-US"/>
              </w:rPr>
            </w:pPr>
            <w:r w:rsidRPr="005F2CD5">
              <w:rPr>
                <w:rFonts w:eastAsia="Aptos" w:cs="Aptos"/>
                <w:sz w:val="18"/>
                <w:szCs w:val="18"/>
                <w:lang w:val="en-US"/>
              </w:rPr>
              <w:t>Codeine [ME]</w:t>
            </w:r>
          </w:p>
        </w:tc>
      </w:tr>
      <w:tr w:rsidR="00DE3279" w:rsidRPr="005F2CD5" w14:paraId="0557DCB4" w14:textId="77777777" w:rsidTr="00FA193D">
        <w:tc>
          <w:tcPr>
            <w:tcW w:w="1135" w:type="dxa"/>
            <w:vAlign w:val="center"/>
          </w:tcPr>
          <w:p w14:paraId="3C7FE9B8" w14:textId="77777777" w:rsidR="00DE3279" w:rsidRPr="005F2CD5" w:rsidRDefault="00DE3279" w:rsidP="00DE3279">
            <w:pPr>
              <w:ind w:left="227"/>
              <w:rPr>
                <w:rFonts w:eastAsia="Aptos" w:cs="Aptos"/>
                <w:sz w:val="18"/>
                <w:szCs w:val="18"/>
                <w:lang w:val="en-US"/>
              </w:rPr>
            </w:pPr>
            <w:r w:rsidRPr="005F2CD5">
              <w:rPr>
                <w:rFonts w:eastAsia="Aptos" w:cs="Aptos"/>
                <w:sz w:val="18"/>
                <w:szCs w:val="18"/>
                <w:lang w:val="en-US"/>
              </w:rPr>
              <w:t>any</w:t>
            </w:r>
          </w:p>
        </w:tc>
        <w:tc>
          <w:tcPr>
            <w:tcW w:w="1134" w:type="dxa"/>
          </w:tcPr>
          <w:p w14:paraId="1235FA9C" w14:textId="4AB5BF93" w:rsidR="00DE3279" w:rsidRPr="005F2CD5" w:rsidRDefault="00DE3279" w:rsidP="00DE3279">
            <w:pPr>
              <w:jc w:val="center"/>
              <w:rPr>
                <w:rFonts w:eastAsia="Aptos" w:cs="Aptos"/>
                <w:sz w:val="18"/>
                <w:szCs w:val="18"/>
                <w:lang w:val="en-US"/>
              </w:rPr>
            </w:pPr>
            <w:r w:rsidRPr="005F2CD5">
              <w:rPr>
                <w:sz w:val="18"/>
                <w:szCs w:val="18"/>
              </w:rPr>
              <w:t>75 (8.8)</w:t>
            </w:r>
          </w:p>
        </w:tc>
        <w:tc>
          <w:tcPr>
            <w:tcW w:w="845" w:type="dxa"/>
            <w:vAlign w:val="center"/>
          </w:tcPr>
          <w:p w14:paraId="3BDBE014" w14:textId="22679FA4" w:rsidR="00DE3279" w:rsidRPr="005F2CD5" w:rsidRDefault="00DE3279" w:rsidP="00DE3279">
            <w:pPr>
              <w:jc w:val="center"/>
              <w:rPr>
                <w:rFonts w:eastAsia="Aptos" w:cs="Aptos"/>
                <w:b/>
                <w:sz w:val="18"/>
                <w:szCs w:val="18"/>
                <w:lang w:val="en-US"/>
              </w:rPr>
            </w:pPr>
            <w:r w:rsidRPr="005F2CD5">
              <w:rPr>
                <w:b/>
                <w:sz w:val="18"/>
                <w:szCs w:val="18"/>
              </w:rPr>
              <w:t>0.25</w:t>
            </w:r>
          </w:p>
        </w:tc>
        <w:tc>
          <w:tcPr>
            <w:tcW w:w="1329" w:type="dxa"/>
            <w:vAlign w:val="center"/>
          </w:tcPr>
          <w:p w14:paraId="7D303BF3" w14:textId="674ACFB9" w:rsidR="00DE3279" w:rsidRPr="005F2CD5" w:rsidRDefault="00DE3279" w:rsidP="00DE3279">
            <w:pPr>
              <w:jc w:val="center"/>
              <w:rPr>
                <w:rFonts w:eastAsia="Aptos" w:cs="Aptos"/>
                <w:sz w:val="18"/>
                <w:szCs w:val="18"/>
                <w:lang w:val="en-US"/>
              </w:rPr>
            </w:pPr>
            <w:r w:rsidRPr="005F2CD5">
              <w:rPr>
                <w:sz w:val="18"/>
                <w:szCs w:val="18"/>
              </w:rPr>
              <w:t>[0.01; 0.49]</w:t>
            </w:r>
          </w:p>
        </w:tc>
        <w:tc>
          <w:tcPr>
            <w:tcW w:w="646" w:type="dxa"/>
            <w:vAlign w:val="center"/>
          </w:tcPr>
          <w:p w14:paraId="3E78CD91" w14:textId="45DCB8A2" w:rsidR="00DE3279" w:rsidRPr="005F2CD5" w:rsidRDefault="00DE3279" w:rsidP="00DE3279">
            <w:pPr>
              <w:jc w:val="center"/>
              <w:rPr>
                <w:rFonts w:eastAsia="Aptos" w:cs="Aptos"/>
                <w:b/>
                <w:sz w:val="18"/>
                <w:szCs w:val="18"/>
                <w:lang w:val="en-US"/>
              </w:rPr>
            </w:pPr>
            <w:r w:rsidRPr="005F2CD5">
              <w:rPr>
                <w:sz w:val="18"/>
                <w:szCs w:val="18"/>
              </w:rPr>
              <w:t>0.22</w:t>
            </w:r>
          </w:p>
        </w:tc>
        <w:tc>
          <w:tcPr>
            <w:tcW w:w="1275" w:type="dxa"/>
            <w:vAlign w:val="center"/>
          </w:tcPr>
          <w:p w14:paraId="3B7309EB" w14:textId="0FD07841" w:rsidR="00DE3279" w:rsidRPr="005F2CD5" w:rsidRDefault="00DE3279" w:rsidP="00DE3279">
            <w:pPr>
              <w:jc w:val="center"/>
              <w:rPr>
                <w:rFonts w:eastAsia="Aptos" w:cs="Aptos"/>
                <w:sz w:val="18"/>
                <w:szCs w:val="18"/>
                <w:lang w:val="en-US"/>
              </w:rPr>
            </w:pPr>
            <w:r w:rsidRPr="005F2CD5">
              <w:rPr>
                <w:sz w:val="18"/>
                <w:szCs w:val="18"/>
              </w:rPr>
              <w:t>[-0.02; 0.46]</w:t>
            </w:r>
          </w:p>
        </w:tc>
        <w:tc>
          <w:tcPr>
            <w:tcW w:w="643" w:type="dxa"/>
            <w:vAlign w:val="center"/>
          </w:tcPr>
          <w:p w14:paraId="475058D5" w14:textId="2677DA86" w:rsidR="00DE3279" w:rsidRPr="005F2CD5" w:rsidRDefault="00DE3279" w:rsidP="00DE3279">
            <w:pPr>
              <w:jc w:val="center"/>
              <w:rPr>
                <w:rFonts w:eastAsia="Aptos" w:cs="Aptos"/>
                <w:b/>
                <w:sz w:val="18"/>
                <w:szCs w:val="18"/>
                <w:lang w:val="en-US"/>
              </w:rPr>
            </w:pPr>
            <w:r w:rsidRPr="005F2CD5">
              <w:rPr>
                <w:b/>
                <w:sz w:val="18"/>
                <w:szCs w:val="18"/>
              </w:rPr>
              <w:t>0.29</w:t>
            </w:r>
          </w:p>
        </w:tc>
        <w:tc>
          <w:tcPr>
            <w:tcW w:w="1268" w:type="dxa"/>
            <w:vAlign w:val="center"/>
          </w:tcPr>
          <w:p w14:paraId="706CC2C3" w14:textId="128872DC" w:rsidR="00DE3279" w:rsidRPr="005F2CD5" w:rsidRDefault="00DE3279" w:rsidP="00DE3279">
            <w:pPr>
              <w:jc w:val="center"/>
              <w:rPr>
                <w:rFonts w:eastAsia="Aptos" w:cs="Aptos"/>
                <w:sz w:val="18"/>
                <w:szCs w:val="18"/>
                <w:lang w:val="en-US"/>
              </w:rPr>
            </w:pPr>
            <w:r w:rsidRPr="005F2CD5">
              <w:rPr>
                <w:sz w:val="18"/>
                <w:szCs w:val="18"/>
              </w:rPr>
              <w:t>[0.05; 0.53]</w:t>
            </w:r>
          </w:p>
        </w:tc>
        <w:tc>
          <w:tcPr>
            <w:tcW w:w="663" w:type="dxa"/>
            <w:vAlign w:val="center"/>
          </w:tcPr>
          <w:p w14:paraId="17789573" w14:textId="19B6F7D9" w:rsidR="00DE3279" w:rsidRPr="005F2CD5" w:rsidRDefault="00DE3279" w:rsidP="00DE3279">
            <w:pPr>
              <w:jc w:val="center"/>
              <w:rPr>
                <w:rFonts w:eastAsia="Aptos" w:cs="Aptos"/>
                <w:b/>
                <w:sz w:val="18"/>
                <w:szCs w:val="18"/>
                <w:lang w:val="en-US"/>
              </w:rPr>
            </w:pPr>
            <w:r w:rsidRPr="005F2CD5">
              <w:rPr>
                <w:sz w:val="18"/>
                <w:szCs w:val="18"/>
              </w:rPr>
              <w:t>0.03</w:t>
            </w:r>
          </w:p>
        </w:tc>
        <w:tc>
          <w:tcPr>
            <w:tcW w:w="1307" w:type="dxa"/>
            <w:vAlign w:val="center"/>
          </w:tcPr>
          <w:p w14:paraId="080A11C1" w14:textId="433FBCAD" w:rsidR="00DE3279" w:rsidRPr="005F2CD5" w:rsidRDefault="00DE3279" w:rsidP="00DE3279">
            <w:pPr>
              <w:jc w:val="center"/>
              <w:rPr>
                <w:rFonts w:eastAsia="Aptos" w:cs="Aptos"/>
                <w:sz w:val="18"/>
                <w:szCs w:val="18"/>
                <w:lang w:val="en-US"/>
              </w:rPr>
            </w:pPr>
            <w:r w:rsidRPr="005F2CD5">
              <w:rPr>
                <w:sz w:val="18"/>
                <w:szCs w:val="18"/>
              </w:rPr>
              <w:t>[-0.21; 0.27]</w:t>
            </w:r>
          </w:p>
        </w:tc>
      </w:tr>
      <w:tr w:rsidR="00F071CA" w:rsidRPr="005F2CD5" w14:paraId="0EEA28E8" w14:textId="77777777" w:rsidTr="00D07878">
        <w:tc>
          <w:tcPr>
            <w:tcW w:w="1135" w:type="dxa"/>
            <w:vAlign w:val="center"/>
          </w:tcPr>
          <w:p w14:paraId="16BA92BA" w14:textId="77777777" w:rsidR="00F071CA" w:rsidRPr="005F2CD5" w:rsidRDefault="00F071CA" w:rsidP="00F071CA">
            <w:pPr>
              <w:ind w:left="227"/>
              <w:rPr>
                <w:rFonts w:eastAsia="Aptos" w:cs="Aptos"/>
                <w:sz w:val="18"/>
                <w:szCs w:val="18"/>
                <w:lang w:val="en-US"/>
              </w:rPr>
            </w:pPr>
            <w:r w:rsidRPr="005F2CD5">
              <w:rPr>
                <w:rFonts w:eastAsia="Aptos" w:cs="Aptos"/>
                <w:sz w:val="18"/>
                <w:szCs w:val="18"/>
                <w:lang w:val="en-US"/>
              </w:rPr>
              <w:t>low</w:t>
            </w:r>
          </w:p>
        </w:tc>
        <w:tc>
          <w:tcPr>
            <w:tcW w:w="1134" w:type="dxa"/>
          </w:tcPr>
          <w:p w14:paraId="0E9B98EE" w14:textId="794EB5FD" w:rsidR="00F071CA" w:rsidRPr="005F2CD5" w:rsidRDefault="00F071CA" w:rsidP="00F071CA">
            <w:pPr>
              <w:jc w:val="center"/>
              <w:rPr>
                <w:rFonts w:eastAsia="Aptos" w:cs="Aptos"/>
                <w:sz w:val="18"/>
                <w:szCs w:val="18"/>
                <w:lang w:val="en-US"/>
              </w:rPr>
            </w:pPr>
            <w:r w:rsidRPr="005F2CD5">
              <w:rPr>
                <w:sz w:val="18"/>
                <w:szCs w:val="18"/>
              </w:rPr>
              <w:t>26 (3.1)</w:t>
            </w:r>
          </w:p>
        </w:tc>
        <w:tc>
          <w:tcPr>
            <w:tcW w:w="845" w:type="dxa"/>
          </w:tcPr>
          <w:p w14:paraId="02468E26" w14:textId="70B94947" w:rsidR="00F071CA" w:rsidRPr="005F2CD5" w:rsidRDefault="00F071CA" w:rsidP="00F071CA">
            <w:pPr>
              <w:jc w:val="center"/>
              <w:rPr>
                <w:rFonts w:eastAsia="Aptos" w:cs="Aptos"/>
                <w:b/>
                <w:sz w:val="18"/>
                <w:szCs w:val="18"/>
                <w:lang w:val="en-US"/>
              </w:rPr>
            </w:pPr>
            <w:r w:rsidRPr="005F2CD5">
              <w:rPr>
                <w:sz w:val="18"/>
                <w:szCs w:val="18"/>
              </w:rPr>
              <w:t>0.31</w:t>
            </w:r>
          </w:p>
        </w:tc>
        <w:tc>
          <w:tcPr>
            <w:tcW w:w="1329" w:type="dxa"/>
          </w:tcPr>
          <w:p w14:paraId="67C7F74F" w14:textId="3954A535" w:rsidR="00F071CA" w:rsidRPr="005F2CD5" w:rsidRDefault="00F071CA" w:rsidP="00F071CA">
            <w:pPr>
              <w:jc w:val="center"/>
              <w:rPr>
                <w:rFonts w:eastAsia="Aptos" w:cs="Aptos"/>
                <w:sz w:val="18"/>
                <w:szCs w:val="18"/>
                <w:lang w:val="en-US"/>
              </w:rPr>
            </w:pPr>
            <w:r w:rsidRPr="005F2CD5">
              <w:rPr>
                <w:sz w:val="18"/>
                <w:szCs w:val="18"/>
              </w:rPr>
              <w:t>[-0.08; 0.71]</w:t>
            </w:r>
          </w:p>
        </w:tc>
        <w:tc>
          <w:tcPr>
            <w:tcW w:w="646" w:type="dxa"/>
          </w:tcPr>
          <w:p w14:paraId="7D6771AE" w14:textId="240F5601" w:rsidR="00F071CA" w:rsidRPr="005F2CD5" w:rsidRDefault="00F071CA" w:rsidP="00F071CA">
            <w:pPr>
              <w:jc w:val="center"/>
              <w:rPr>
                <w:rFonts w:eastAsia="Aptos" w:cs="Aptos"/>
                <w:sz w:val="18"/>
                <w:szCs w:val="18"/>
                <w:lang w:val="en-US"/>
              </w:rPr>
            </w:pPr>
            <w:r w:rsidRPr="005F2CD5">
              <w:rPr>
                <w:sz w:val="18"/>
                <w:szCs w:val="18"/>
              </w:rPr>
              <w:t>0.20</w:t>
            </w:r>
          </w:p>
        </w:tc>
        <w:tc>
          <w:tcPr>
            <w:tcW w:w="1275" w:type="dxa"/>
          </w:tcPr>
          <w:p w14:paraId="04812B35" w14:textId="276D788D" w:rsidR="00F071CA" w:rsidRPr="005F2CD5" w:rsidRDefault="00F071CA" w:rsidP="00F071CA">
            <w:pPr>
              <w:jc w:val="center"/>
              <w:rPr>
                <w:rFonts w:eastAsia="Aptos" w:cs="Aptos"/>
                <w:sz w:val="18"/>
                <w:szCs w:val="18"/>
                <w:lang w:val="en-US"/>
              </w:rPr>
            </w:pPr>
            <w:r w:rsidRPr="005F2CD5">
              <w:rPr>
                <w:sz w:val="18"/>
                <w:szCs w:val="18"/>
              </w:rPr>
              <w:t>[-0.20; 0.59]</w:t>
            </w:r>
          </w:p>
        </w:tc>
        <w:tc>
          <w:tcPr>
            <w:tcW w:w="643" w:type="dxa"/>
          </w:tcPr>
          <w:p w14:paraId="6A6341A1" w14:textId="5B8583B9" w:rsidR="00F071CA" w:rsidRPr="005F2CD5" w:rsidRDefault="00F071CA" w:rsidP="00F071CA">
            <w:pPr>
              <w:jc w:val="center"/>
              <w:rPr>
                <w:rFonts w:eastAsia="Aptos" w:cs="Aptos"/>
                <w:b/>
                <w:sz w:val="18"/>
                <w:szCs w:val="18"/>
                <w:lang w:val="en-US"/>
              </w:rPr>
            </w:pPr>
            <w:r w:rsidRPr="005F2CD5">
              <w:rPr>
                <w:b/>
                <w:sz w:val="18"/>
                <w:szCs w:val="18"/>
              </w:rPr>
              <w:t>0.48</w:t>
            </w:r>
          </w:p>
        </w:tc>
        <w:tc>
          <w:tcPr>
            <w:tcW w:w="1268" w:type="dxa"/>
          </w:tcPr>
          <w:p w14:paraId="7CD9B239" w14:textId="615A4D0C" w:rsidR="00F071CA" w:rsidRPr="005F2CD5" w:rsidRDefault="00F071CA" w:rsidP="00F071CA">
            <w:pPr>
              <w:jc w:val="center"/>
              <w:rPr>
                <w:rFonts w:eastAsia="Aptos" w:cs="Aptos"/>
                <w:sz w:val="18"/>
                <w:szCs w:val="18"/>
                <w:lang w:val="en-US"/>
              </w:rPr>
            </w:pPr>
            <w:r w:rsidRPr="005F2CD5">
              <w:rPr>
                <w:sz w:val="18"/>
                <w:szCs w:val="18"/>
              </w:rPr>
              <w:t>[0.08; 0.87]</w:t>
            </w:r>
          </w:p>
        </w:tc>
        <w:tc>
          <w:tcPr>
            <w:tcW w:w="663" w:type="dxa"/>
          </w:tcPr>
          <w:p w14:paraId="469734C2" w14:textId="2EDD7EBF" w:rsidR="00F071CA" w:rsidRPr="005F2CD5" w:rsidRDefault="00F071CA" w:rsidP="00F071CA">
            <w:pPr>
              <w:jc w:val="center"/>
              <w:rPr>
                <w:rFonts w:eastAsia="Aptos" w:cs="Aptos"/>
                <w:b/>
                <w:sz w:val="18"/>
                <w:szCs w:val="18"/>
                <w:lang w:val="en-US"/>
              </w:rPr>
            </w:pPr>
            <w:r w:rsidRPr="005F2CD5">
              <w:rPr>
                <w:sz w:val="18"/>
                <w:szCs w:val="18"/>
              </w:rPr>
              <w:t>0.04</w:t>
            </w:r>
          </w:p>
        </w:tc>
        <w:tc>
          <w:tcPr>
            <w:tcW w:w="1307" w:type="dxa"/>
          </w:tcPr>
          <w:p w14:paraId="31CFE0A7" w14:textId="71C8CB3E" w:rsidR="00F071CA" w:rsidRPr="005F2CD5" w:rsidRDefault="00F071CA" w:rsidP="00F071CA">
            <w:pPr>
              <w:jc w:val="center"/>
              <w:rPr>
                <w:rFonts w:eastAsia="Aptos" w:cs="Aptos"/>
                <w:sz w:val="18"/>
                <w:szCs w:val="18"/>
                <w:lang w:val="en-US"/>
              </w:rPr>
            </w:pPr>
            <w:r w:rsidRPr="005F2CD5">
              <w:rPr>
                <w:sz w:val="18"/>
                <w:szCs w:val="18"/>
              </w:rPr>
              <w:t>[-0.36; 0.45]</w:t>
            </w:r>
          </w:p>
        </w:tc>
      </w:tr>
      <w:tr w:rsidR="00F071CA" w:rsidRPr="005F2CD5" w14:paraId="198A617F" w14:textId="77777777" w:rsidTr="00D07878">
        <w:tc>
          <w:tcPr>
            <w:tcW w:w="1135" w:type="dxa"/>
            <w:vAlign w:val="center"/>
          </w:tcPr>
          <w:p w14:paraId="483015A3" w14:textId="77777777" w:rsidR="00F071CA" w:rsidRPr="005F2CD5" w:rsidRDefault="00F071CA" w:rsidP="00F071CA">
            <w:pPr>
              <w:ind w:left="227"/>
              <w:rPr>
                <w:rFonts w:eastAsia="Aptos" w:cs="Aptos"/>
                <w:sz w:val="18"/>
                <w:szCs w:val="18"/>
                <w:lang w:val="en-US"/>
              </w:rPr>
            </w:pPr>
            <w:r w:rsidRPr="005F2CD5">
              <w:rPr>
                <w:rFonts w:eastAsia="Aptos" w:cs="Aptos"/>
                <w:sz w:val="18"/>
                <w:szCs w:val="18"/>
                <w:lang w:val="en-US"/>
              </w:rPr>
              <w:t>medium</w:t>
            </w:r>
          </w:p>
        </w:tc>
        <w:tc>
          <w:tcPr>
            <w:tcW w:w="1134" w:type="dxa"/>
          </w:tcPr>
          <w:p w14:paraId="77BAE162" w14:textId="4B9303EF" w:rsidR="00F071CA" w:rsidRPr="005F2CD5" w:rsidRDefault="00F071CA" w:rsidP="00F071CA">
            <w:pPr>
              <w:jc w:val="center"/>
              <w:rPr>
                <w:rFonts w:eastAsia="Aptos" w:cs="Aptos"/>
                <w:sz w:val="18"/>
                <w:szCs w:val="18"/>
                <w:lang w:val="en-US"/>
              </w:rPr>
            </w:pPr>
            <w:r w:rsidRPr="005F2CD5">
              <w:rPr>
                <w:sz w:val="18"/>
                <w:szCs w:val="18"/>
              </w:rPr>
              <w:t>24 (2.8)</w:t>
            </w:r>
          </w:p>
        </w:tc>
        <w:tc>
          <w:tcPr>
            <w:tcW w:w="845" w:type="dxa"/>
          </w:tcPr>
          <w:p w14:paraId="57655E44" w14:textId="51CE4744" w:rsidR="00F071CA" w:rsidRPr="005F2CD5" w:rsidRDefault="00F071CA" w:rsidP="00F071CA">
            <w:pPr>
              <w:jc w:val="center"/>
              <w:rPr>
                <w:rFonts w:eastAsia="Aptos" w:cs="Aptos"/>
                <w:sz w:val="18"/>
                <w:szCs w:val="18"/>
                <w:lang w:val="en-US"/>
              </w:rPr>
            </w:pPr>
            <w:r w:rsidRPr="005F2CD5">
              <w:rPr>
                <w:sz w:val="18"/>
                <w:szCs w:val="18"/>
              </w:rPr>
              <w:t>0.02</w:t>
            </w:r>
          </w:p>
        </w:tc>
        <w:tc>
          <w:tcPr>
            <w:tcW w:w="1329" w:type="dxa"/>
          </w:tcPr>
          <w:p w14:paraId="66DE45AB" w14:textId="5C7CA5BE" w:rsidR="00F071CA" w:rsidRPr="005F2CD5" w:rsidRDefault="00F071CA" w:rsidP="00F071CA">
            <w:pPr>
              <w:jc w:val="center"/>
              <w:rPr>
                <w:rFonts w:eastAsia="Aptos" w:cs="Aptos"/>
                <w:sz w:val="18"/>
                <w:szCs w:val="18"/>
                <w:lang w:val="en-US"/>
              </w:rPr>
            </w:pPr>
            <w:r w:rsidRPr="005F2CD5">
              <w:rPr>
                <w:sz w:val="18"/>
                <w:szCs w:val="18"/>
              </w:rPr>
              <w:t>[-0.39; 0.43]</w:t>
            </w:r>
          </w:p>
        </w:tc>
        <w:tc>
          <w:tcPr>
            <w:tcW w:w="646" w:type="dxa"/>
          </w:tcPr>
          <w:p w14:paraId="7823B1B2" w14:textId="5EB1516A" w:rsidR="00F071CA" w:rsidRPr="005F2CD5" w:rsidRDefault="00F071CA" w:rsidP="00F071CA">
            <w:pPr>
              <w:jc w:val="center"/>
              <w:rPr>
                <w:rFonts w:eastAsia="Aptos" w:cs="Aptos"/>
                <w:sz w:val="18"/>
                <w:szCs w:val="18"/>
                <w:lang w:val="en-US"/>
              </w:rPr>
            </w:pPr>
            <w:r w:rsidRPr="005F2CD5">
              <w:rPr>
                <w:sz w:val="18"/>
                <w:szCs w:val="18"/>
              </w:rPr>
              <w:t>0.08</w:t>
            </w:r>
          </w:p>
        </w:tc>
        <w:tc>
          <w:tcPr>
            <w:tcW w:w="1275" w:type="dxa"/>
          </w:tcPr>
          <w:p w14:paraId="0C64EE2E" w14:textId="6C6EEADC" w:rsidR="00F071CA" w:rsidRPr="005F2CD5" w:rsidRDefault="00F071CA" w:rsidP="00F071CA">
            <w:pPr>
              <w:jc w:val="center"/>
              <w:rPr>
                <w:rFonts w:eastAsia="Aptos" w:cs="Aptos"/>
                <w:sz w:val="18"/>
                <w:szCs w:val="18"/>
                <w:lang w:val="en-US"/>
              </w:rPr>
            </w:pPr>
            <w:r w:rsidRPr="005F2CD5">
              <w:rPr>
                <w:sz w:val="18"/>
                <w:szCs w:val="18"/>
              </w:rPr>
              <w:t>[-0.33; 0.49]</w:t>
            </w:r>
          </w:p>
        </w:tc>
        <w:tc>
          <w:tcPr>
            <w:tcW w:w="643" w:type="dxa"/>
          </w:tcPr>
          <w:p w14:paraId="17121F93" w14:textId="674A47F1" w:rsidR="00F071CA" w:rsidRPr="005F2CD5" w:rsidRDefault="00F071CA" w:rsidP="00F071CA">
            <w:pPr>
              <w:jc w:val="center"/>
              <w:rPr>
                <w:rFonts w:eastAsia="Aptos" w:cs="Aptos"/>
                <w:sz w:val="18"/>
                <w:szCs w:val="18"/>
                <w:lang w:val="en-US"/>
              </w:rPr>
            </w:pPr>
            <w:r w:rsidRPr="005F2CD5">
              <w:rPr>
                <w:sz w:val="18"/>
                <w:szCs w:val="18"/>
              </w:rPr>
              <w:t>0.01</w:t>
            </w:r>
          </w:p>
        </w:tc>
        <w:tc>
          <w:tcPr>
            <w:tcW w:w="1268" w:type="dxa"/>
          </w:tcPr>
          <w:p w14:paraId="2D51FB1B" w14:textId="2CA4E176" w:rsidR="00F071CA" w:rsidRPr="005F2CD5" w:rsidRDefault="00F071CA" w:rsidP="00F071CA">
            <w:pPr>
              <w:jc w:val="center"/>
              <w:rPr>
                <w:rFonts w:eastAsia="Aptos" w:cs="Aptos"/>
                <w:sz w:val="18"/>
                <w:szCs w:val="18"/>
                <w:lang w:val="en-US"/>
              </w:rPr>
            </w:pPr>
            <w:r w:rsidRPr="005F2CD5">
              <w:rPr>
                <w:sz w:val="18"/>
                <w:szCs w:val="18"/>
              </w:rPr>
              <w:t>[-0.40; 0.42]</w:t>
            </w:r>
          </w:p>
        </w:tc>
        <w:tc>
          <w:tcPr>
            <w:tcW w:w="663" w:type="dxa"/>
          </w:tcPr>
          <w:p w14:paraId="3D1B1732" w14:textId="23DE83FB" w:rsidR="00F071CA" w:rsidRPr="005F2CD5" w:rsidRDefault="00F071CA" w:rsidP="00F071CA">
            <w:pPr>
              <w:jc w:val="center"/>
              <w:rPr>
                <w:rFonts w:eastAsia="Aptos" w:cs="Aptos"/>
                <w:sz w:val="18"/>
                <w:szCs w:val="18"/>
                <w:lang w:val="en-US"/>
              </w:rPr>
            </w:pPr>
            <w:r w:rsidRPr="005F2CD5">
              <w:rPr>
                <w:sz w:val="18"/>
                <w:szCs w:val="18"/>
              </w:rPr>
              <w:t>0.04</w:t>
            </w:r>
          </w:p>
        </w:tc>
        <w:tc>
          <w:tcPr>
            <w:tcW w:w="1307" w:type="dxa"/>
          </w:tcPr>
          <w:p w14:paraId="5355B194" w14:textId="23513DB4" w:rsidR="00F071CA" w:rsidRPr="005F2CD5" w:rsidRDefault="00F071CA" w:rsidP="00F071CA">
            <w:pPr>
              <w:jc w:val="center"/>
              <w:rPr>
                <w:rFonts w:eastAsia="Aptos" w:cs="Aptos"/>
                <w:sz w:val="18"/>
                <w:szCs w:val="18"/>
                <w:lang w:val="en-US"/>
              </w:rPr>
            </w:pPr>
            <w:r w:rsidRPr="005F2CD5">
              <w:rPr>
                <w:sz w:val="18"/>
                <w:szCs w:val="18"/>
              </w:rPr>
              <w:t>[-0.37; 0.45]</w:t>
            </w:r>
          </w:p>
        </w:tc>
      </w:tr>
      <w:tr w:rsidR="00F071CA" w:rsidRPr="005F2CD5" w14:paraId="2ADDAA1B" w14:textId="77777777" w:rsidTr="00D07878">
        <w:tc>
          <w:tcPr>
            <w:tcW w:w="1135" w:type="dxa"/>
            <w:tcBorders>
              <w:bottom w:val="dotted" w:sz="4" w:space="0" w:color="auto"/>
            </w:tcBorders>
            <w:vAlign w:val="center"/>
          </w:tcPr>
          <w:p w14:paraId="6CCAF9BC" w14:textId="77777777" w:rsidR="00F071CA" w:rsidRPr="005F2CD5" w:rsidRDefault="00F071CA" w:rsidP="00F071CA">
            <w:pPr>
              <w:spacing w:after="20"/>
              <w:ind w:left="227"/>
              <w:rPr>
                <w:rFonts w:eastAsia="Aptos" w:cs="Aptos"/>
                <w:sz w:val="18"/>
                <w:szCs w:val="18"/>
                <w:lang w:val="en-US"/>
              </w:rPr>
            </w:pPr>
            <w:r w:rsidRPr="005F2CD5">
              <w:rPr>
                <w:rFonts w:eastAsia="Aptos" w:cs="Aptos"/>
                <w:sz w:val="18"/>
                <w:szCs w:val="18"/>
                <w:lang w:val="en-US"/>
              </w:rPr>
              <w:t>high</w:t>
            </w:r>
          </w:p>
        </w:tc>
        <w:tc>
          <w:tcPr>
            <w:tcW w:w="1134" w:type="dxa"/>
            <w:tcBorders>
              <w:bottom w:val="dotted" w:sz="4" w:space="0" w:color="auto"/>
            </w:tcBorders>
          </w:tcPr>
          <w:p w14:paraId="41DB8EC4" w14:textId="182A46B2" w:rsidR="00F071CA" w:rsidRPr="005F2CD5" w:rsidRDefault="00F071CA" w:rsidP="00F071CA">
            <w:pPr>
              <w:spacing w:after="20"/>
              <w:jc w:val="center"/>
              <w:rPr>
                <w:rFonts w:eastAsia="Aptos" w:cs="Aptos"/>
                <w:sz w:val="18"/>
                <w:szCs w:val="18"/>
                <w:lang w:val="en-US"/>
              </w:rPr>
            </w:pPr>
            <w:r w:rsidRPr="005F2CD5">
              <w:rPr>
                <w:sz w:val="18"/>
                <w:szCs w:val="18"/>
              </w:rPr>
              <w:t>25 (2.9)</w:t>
            </w:r>
          </w:p>
        </w:tc>
        <w:tc>
          <w:tcPr>
            <w:tcW w:w="845" w:type="dxa"/>
            <w:tcBorders>
              <w:bottom w:val="dotted" w:sz="4" w:space="0" w:color="auto"/>
            </w:tcBorders>
          </w:tcPr>
          <w:p w14:paraId="1F00DD95" w14:textId="3CF464EB" w:rsidR="00F071CA" w:rsidRPr="005F2CD5" w:rsidRDefault="00F071CA" w:rsidP="00F071CA">
            <w:pPr>
              <w:spacing w:after="20"/>
              <w:jc w:val="center"/>
              <w:rPr>
                <w:rFonts w:eastAsia="Aptos" w:cs="Aptos"/>
                <w:b/>
                <w:bCs/>
                <w:sz w:val="18"/>
                <w:szCs w:val="18"/>
                <w:lang w:val="en-US"/>
              </w:rPr>
            </w:pPr>
            <w:r w:rsidRPr="005F2CD5">
              <w:rPr>
                <w:b/>
                <w:bCs/>
                <w:sz w:val="18"/>
                <w:szCs w:val="18"/>
              </w:rPr>
              <w:t>0.45</w:t>
            </w:r>
          </w:p>
        </w:tc>
        <w:tc>
          <w:tcPr>
            <w:tcW w:w="1329" w:type="dxa"/>
            <w:tcBorders>
              <w:bottom w:val="dotted" w:sz="4" w:space="0" w:color="auto"/>
            </w:tcBorders>
          </w:tcPr>
          <w:p w14:paraId="7F415193" w14:textId="0337E0C2" w:rsidR="00F071CA" w:rsidRPr="005F2CD5" w:rsidRDefault="00F071CA" w:rsidP="00F071CA">
            <w:pPr>
              <w:spacing w:after="20"/>
              <w:jc w:val="center"/>
              <w:rPr>
                <w:rFonts w:eastAsia="Aptos" w:cs="Aptos"/>
                <w:sz w:val="18"/>
                <w:szCs w:val="18"/>
                <w:lang w:val="en-US"/>
              </w:rPr>
            </w:pPr>
            <w:r w:rsidRPr="005F2CD5">
              <w:rPr>
                <w:sz w:val="18"/>
                <w:szCs w:val="18"/>
              </w:rPr>
              <w:t>[0.05; 0.86]</w:t>
            </w:r>
          </w:p>
        </w:tc>
        <w:tc>
          <w:tcPr>
            <w:tcW w:w="646" w:type="dxa"/>
            <w:tcBorders>
              <w:bottom w:val="dotted" w:sz="4" w:space="0" w:color="auto"/>
            </w:tcBorders>
          </w:tcPr>
          <w:p w14:paraId="07E37A4E" w14:textId="130461F5" w:rsidR="00F071CA" w:rsidRPr="005F2CD5" w:rsidRDefault="00F071CA" w:rsidP="00F071CA">
            <w:pPr>
              <w:spacing w:after="20"/>
              <w:jc w:val="center"/>
              <w:rPr>
                <w:rFonts w:eastAsia="Aptos" w:cs="Aptos"/>
                <w:b/>
                <w:sz w:val="18"/>
                <w:szCs w:val="18"/>
                <w:lang w:val="en-US"/>
              </w:rPr>
            </w:pPr>
            <w:r w:rsidRPr="005F2CD5">
              <w:rPr>
                <w:b/>
                <w:sz w:val="18"/>
                <w:szCs w:val="18"/>
              </w:rPr>
              <w:t>0.54</w:t>
            </w:r>
          </w:p>
        </w:tc>
        <w:tc>
          <w:tcPr>
            <w:tcW w:w="1275" w:type="dxa"/>
            <w:tcBorders>
              <w:bottom w:val="dotted" w:sz="4" w:space="0" w:color="auto"/>
            </w:tcBorders>
          </w:tcPr>
          <w:p w14:paraId="3CD7A63A" w14:textId="16CAB6F9" w:rsidR="00F071CA" w:rsidRPr="005F2CD5" w:rsidRDefault="00F071CA" w:rsidP="00F071CA">
            <w:pPr>
              <w:spacing w:after="20"/>
              <w:jc w:val="center"/>
              <w:rPr>
                <w:rFonts w:eastAsia="Aptos" w:cs="Aptos"/>
                <w:sz w:val="18"/>
                <w:szCs w:val="18"/>
                <w:lang w:val="en-US"/>
              </w:rPr>
            </w:pPr>
            <w:r w:rsidRPr="005F2CD5">
              <w:rPr>
                <w:sz w:val="18"/>
                <w:szCs w:val="18"/>
              </w:rPr>
              <w:t>[0.13; 0.94]</w:t>
            </w:r>
          </w:p>
        </w:tc>
        <w:tc>
          <w:tcPr>
            <w:tcW w:w="643" w:type="dxa"/>
            <w:tcBorders>
              <w:bottom w:val="dotted" w:sz="4" w:space="0" w:color="auto"/>
            </w:tcBorders>
          </w:tcPr>
          <w:p w14:paraId="3810D923" w14:textId="44B88CEE" w:rsidR="00F071CA" w:rsidRPr="005F2CD5" w:rsidRDefault="00F071CA" w:rsidP="00F071CA">
            <w:pPr>
              <w:spacing w:after="20"/>
              <w:jc w:val="center"/>
              <w:rPr>
                <w:rFonts w:eastAsia="Aptos" w:cs="Aptos"/>
                <w:sz w:val="18"/>
                <w:szCs w:val="18"/>
                <w:lang w:val="en-US"/>
              </w:rPr>
            </w:pPr>
            <w:r w:rsidRPr="005F2CD5">
              <w:rPr>
                <w:sz w:val="18"/>
                <w:szCs w:val="18"/>
              </w:rPr>
              <w:t>0.37</w:t>
            </w:r>
          </w:p>
        </w:tc>
        <w:tc>
          <w:tcPr>
            <w:tcW w:w="1268" w:type="dxa"/>
            <w:tcBorders>
              <w:bottom w:val="dotted" w:sz="4" w:space="0" w:color="auto"/>
            </w:tcBorders>
          </w:tcPr>
          <w:p w14:paraId="7966D3ED" w14:textId="5780FC6B" w:rsidR="00F071CA" w:rsidRPr="005F2CD5" w:rsidRDefault="00F071CA" w:rsidP="00F071CA">
            <w:pPr>
              <w:spacing w:after="20"/>
              <w:jc w:val="center"/>
              <w:rPr>
                <w:rFonts w:eastAsia="Aptos" w:cs="Aptos"/>
                <w:sz w:val="18"/>
                <w:szCs w:val="18"/>
                <w:lang w:val="en-US"/>
              </w:rPr>
            </w:pPr>
            <w:r w:rsidRPr="005F2CD5">
              <w:rPr>
                <w:sz w:val="18"/>
                <w:szCs w:val="18"/>
              </w:rPr>
              <w:t>[-0.03; 0.77]</w:t>
            </w:r>
          </w:p>
        </w:tc>
        <w:tc>
          <w:tcPr>
            <w:tcW w:w="663" w:type="dxa"/>
            <w:tcBorders>
              <w:bottom w:val="dotted" w:sz="4" w:space="0" w:color="auto"/>
            </w:tcBorders>
          </w:tcPr>
          <w:p w14:paraId="78DD1E7C" w14:textId="342763E3" w:rsidR="00F071CA" w:rsidRPr="005F2CD5" w:rsidRDefault="00F071CA" w:rsidP="00F071CA">
            <w:pPr>
              <w:spacing w:after="20"/>
              <w:jc w:val="center"/>
              <w:rPr>
                <w:rFonts w:eastAsia="Aptos" w:cs="Aptos"/>
                <w:b/>
                <w:sz w:val="18"/>
                <w:szCs w:val="18"/>
                <w:lang w:val="en-US"/>
              </w:rPr>
            </w:pPr>
            <w:r w:rsidRPr="005F2CD5">
              <w:rPr>
                <w:sz w:val="18"/>
                <w:szCs w:val="18"/>
              </w:rPr>
              <w:t>0.10</w:t>
            </w:r>
          </w:p>
        </w:tc>
        <w:tc>
          <w:tcPr>
            <w:tcW w:w="1307" w:type="dxa"/>
            <w:tcBorders>
              <w:bottom w:val="dotted" w:sz="4" w:space="0" w:color="auto"/>
            </w:tcBorders>
          </w:tcPr>
          <w:p w14:paraId="55E770C2" w14:textId="552516DA" w:rsidR="00F071CA" w:rsidRPr="005F2CD5" w:rsidRDefault="00F071CA" w:rsidP="00F071CA">
            <w:pPr>
              <w:spacing w:after="20"/>
              <w:jc w:val="center"/>
              <w:rPr>
                <w:rFonts w:eastAsia="Aptos" w:cs="Aptos"/>
                <w:sz w:val="18"/>
                <w:szCs w:val="18"/>
                <w:lang w:val="en-US"/>
              </w:rPr>
            </w:pPr>
            <w:r w:rsidRPr="005F2CD5">
              <w:rPr>
                <w:sz w:val="18"/>
                <w:szCs w:val="18"/>
              </w:rPr>
              <w:t>[-0.30; 0.50]</w:t>
            </w:r>
          </w:p>
        </w:tc>
      </w:tr>
      <w:tr w:rsidR="00F071CA" w:rsidRPr="005F2CD5" w14:paraId="1247315B" w14:textId="77777777" w:rsidTr="00E23CBA">
        <w:tc>
          <w:tcPr>
            <w:tcW w:w="10245" w:type="dxa"/>
            <w:gridSpan w:val="10"/>
            <w:tcBorders>
              <w:top w:val="dotted" w:sz="4" w:space="0" w:color="auto"/>
            </w:tcBorders>
            <w:vAlign w:val="center"/>
          </w:tcPr>
          <w:p w14:paraId="14D3894E" w14:textId="77777777" w:rsidR="00F071CA" w:rsidRPr="005F2CD5" w:rsidRDefault="00F071CA" w:rsidP="00F071CA">
            <w:pPr>
              <w:spacing w:before="20"/>
              <w:rPr>
                <w:rFonts w:eastAsia="Aptos" w:cs="Aptos"/>
                <w:sz w:val="18"/>
                <w:szCs w:val="18"/>
                <w:lang w:val="en-US"/>
              </w:rPr>
            </w:pPr>
            <w:r w:rsidRPr="005F2CD5">
              <w:rPr>
                <w:rFonts w:eastAsia="Aptos" w:cs="Aptos"/>
                <w:sz w:val="18"/>
                <w:szCs w:val="18"/>
                <w:lang w:val="en-US"/>
              </w:rPr>
              <w:t>Ketamine</w:t>
            </w:r>
          </w:p>
        </w:tc>
      </w:tr>
      <w:tr w:rsidR="00DE3279" w:rsidRPr="005F2CD5" w14:paraId="02CF497A" w14:textId="77777777" w:rsidTr="005B1C7D">
        <w:tc>
          <w:tcPr>
            <w:tcW w:w="1135" w:type="dxa"/>
            <w:vAlign w:val="center"/>
          </w:tcPr>
          <w:p w14:paraId="503D367E" w14:textId="77777777" w:rsidR="00DE3279" w:rsidRPr="005F2CD5" w:rsidRDefault="00DE3279" w:rsidP="00DE3279">
            <w:pPr>
              <w:ind w:left="227"/>
              <w:rPr>
                <w:rFonts w:eastAsia="Aptos" w:cs="Aptos"/>
                <w:sz w:val="18"/>
                <w:szCs w:val="18"/>
                <w:lang w:val="en-US"/>
              </w:rPr>
            </w:pPr>
            <w:r w:rsidRPr="005F2CD5">
              <w:rPr>
                <w:rFonts w:eastAsia="Aptos" w:cs="Aptos"/>
                <w:sz w:val="18"/>
                <w:szCs w:val="18"/>
                <w:lang w:val="en-US"/>
              </w:rPr>
              <w:t>any</w:t>
            </w:r>
          </w:p>
        </w:tc>
        <w:tc>
          <w:tcPr>
            <w:tcW w:w="1134" w:type="dxa"/>
          </w:tcPr>
          <w:p w14:paraId="57604FB9" w14:textId="6110C92F" w:rsidR="00DE3279" w:rsidRPr="005F2CD5" w:rsidRDefault="00DE3279" w:rsidP="00DE3279">
            <w:pPr>
              <w:jc w:val="center"/>
              <w:rPr>
                <w:rFonts w:eastAsia="Aptos" w:cs="Aptos"/>
                <w:sz w:val="18"/>
                <w:szCs w:val="18"/>
                <w:lang w:val="en-US"/>
              </w:rPr>
            </w:pPr>
            <w:r w:rsidRPr="005F2CD5">
              <w:rPr>
                <w:sz w:val="18"/>
                <w:szCs w:val="18"/>
              </w:rPr>
              <w:t>53 (6.2)</w:t>
            </w:r>
          </w:p>
        </w:tc>
        <w:tc>
          <w:tcPr>
            <w:tcW w:w="845" w:type="dxa"/>
            <w:vAlign w:val="center"/>
          </w:tcPr>
          <w:p w14:paraId="24DF3EC8" w14:textId="7C64149E" w:rsidR="00DE3279" w:rsidRPr="005F2CD5" w:rsidRDefault="00DE3279" w:rsidP="00DE3279">
            <w:pPr>
              <w:jc w:val="center"/>
              <w:rPr>
                <w:rFonts w:eastAsia="Aptos" w:cs="Aptos"/>
                <w:b/>
                <w:sz w:val="18"/>
                <w:szCs w:val="18"/>
                <w:lang w:val="en-US"/>
              </w:rPr>
            </w:pPr>
            <w:r w:rsidRPr="005F2CD5">
              <w:rPr>
                <w:b/>
                <w:sz w:val="18"/>
                <w:szCs w:val="18"/>
              </w:rPr>
              <w:t>0.42</w:t>
            </w:r>
          </w:p>
        </w:tc>
        <w:tc>
          <w:tcPr>
            <w:tcW w:w="1329" w:type="dxa"/>
            <w:vAlign w:val="center"/>
          </w:tcPr>
          <w:p w14:paraId="23783894" w14:textId="0482D215" w:rsidR="00DE3279" w:rsidRPr="005F2CD5" w:rsidRDefault="00DE3279" w:rsidP="00DE3279">
            <w:pPr>
              <w:jc w:val="center"/>
              <w:rPr>
                <w:rFonts w:eastAsia="Aptos" w:cs="Aptos"/>
                <w:sz w:val="18"/>
                <w:szCs w:val="18"/>
                <w:lang w:val="en-US"/>
              </w:rPr>
            </w:pPr>
            <w:r w:rsidRPr="005F2CD5">
              <w:rPr>
                <w:sz w:val="18"/>
                <w:szCs w:val="18"/>
              </w:rPr>
              <w:t>[0.13; 0.70]</w:t>
            </w:r>
          </w:p>
        </w:tc>
        <w:tc>
          <w:tcPr>
            <w:tcW w:w="646" w:type="dxa"/>
            <w:vAlign w:val="center"/>
          </w:tcPr>
          <w:p w14:paraId="561F48E6" w14:textId="17E09373" w:rsidR="00DE3279" w:rsidRPr="005F2CD5" w:rsidRDefault="00DE3279" w:rsidP="00DE3279">
            <w:pPr>
              <w:jc w:val="center"/>
              <w:rPr>
                <w:rFonts w:eastAsia="Aptos" w:cs="Aptos"/>
                <w:sz w:val="18"/>
                <w:szCs w:val="18"/>
                <w:lang w:val="en-US"/>
              </w:rPr>
            </w:pPr>
            <w:r w:rsidRPr="005F2CD5">
              <w:rPr>
                <w:sz w:val="18"/>
                <w:szCs w:val="18"/>
              </w:rPr>
              <w:t>0.21</w:t>
            </w:r>
          </w:p>
        </w:tc>
        <w:tc>
          <w:tcPr>
            <w:tcW w:w="1275" w:type="dxa"/>
            <w:vAlign w:val="center"/>
          </w:tcPr>
          <w:p w14:paraId="093C962B" w14:textId="200884C0" w:rsidR="00DE3279" w:rsidRPr="005F2CD5" w:rsidRDefault="00DE3279" w:rsidP="00DE3279">
            <w:pPr>
              <w:jc w:val="center"/>
              <w:rPr>
                <w:rFonts w:eastAsia="Aptos" w:cs="Aptos"/>
                <w:sz w:val="18"/>
                <w:szCs w:val="18"/>
                <w:lang w:val="en-US"/>
              </w:rPr>
            </w:pPr>
            <w:r w:rsidRPr="005F2CD5">
              <w:rPr>
                <w:sz w:val="18"/>
                <w:szCs w:val="18"/>
              </w:rPr>
              <w:t>[-0.07; 0.50]</w:t>
            </w:r>
          </w:p>
        </w:tc>
        <w:tc>
          <w:tcPr>
            <w:tcW w:w="643" w:type="dxa"/>
            <w:vAlign w:val="center"/>
          </w:tcPr>
          <w:p w14:paraId="7459B7B3" w14:textId="126A6041" w:rsidR="00DE3279" w:rsidRPr="005F2CD5" w:rsidRDefault="00DE3279" w:rsidP="00DE3279">
            <w:pPr>
              <w:jc w:val="center"/>
              <w:rPr>
                <w:rFonts w:eastAsia="Aptos" w:cs="Aptos"/>
                <w:sz w:val="18"/>
                <w:szCs w:val="18"/>
                <w:lang w:val="en-US"/>
              </w:rPr>
            </w:pPr>
            <w:r w:rsidRPr="005F2CD5">
              <w:rPr>
                <w:sz w:val="18"/>
                <w:szCs w:val="18"/>
              </w:rPr>
              <w:t>0.06</w:t>
            </w:r>
          </w:p>
        </w:tc>
        <w:tc>
          <w:tcPr>
            <w:tcW w:w="1268" w:type="dxa"/>
            <w:vAlign w:val="center"/>
          </w:tcPr>
          <w:p w14:paraId="30E94431" w14:textId="68AFE202" w:rsidR="00DE3279" w:rsidRPr="005F2CD5" w:rsidRDefault="00DE3279" w:rsidP="00DE3279">
            <w:pPr>
              <w:jc w:val="center"/>
              <w:rPr>
                <w:rFonts w:eastAsia="Aptos" w:cs="Aptos"/>
                <w:sz w:val="18"/>
                <w:szCs w:val="18"/>
                <w:lang w:val="en-US"/>
              </w:rPr>
            </w:pPr>
            <w:r w:rsidRPr="005F2CD5">
              <w:rPr>
                <w:sz w:val="18"/>
                <w:szCs w:val="18"/>
              </w:rPr>
              <w:t>[-0.23; 0.34]</w:t>
            </w:r>
          </w:p>
        </w:tc>
        <w:tc>
          <w:tcPr>
            <w:tcW w:w="663" w:type="dxa"/>
            <w:vAlign w:val="center"/>
          </w:tcPr>
          <w:p w14:paraId="7FE9D082" w14:textId="1BA92F0D" w:rsidR="00DE3279" w:rsidRPr="005F2CD5" w:rsidRDefault="00DE3279" w:rsidP="00DE3279">
            <w:pPr>
              <w:jc w:val="center"/>
              <w:rPr>
                <w:rFonts w:eastAsia="Aptos" w:cs="Aptos"/>
                <w:b/>
                <w:sz w:val="18"/>
                <w:szCs w:val="18"/>
                <w:lang w:val="en-US"/>
              </w:rPr>
            </w:pPr>
            <w:r w:rsidRPr="005F2CD5">
              <w:rPr>
                <w:b/>
                <w:sz w:val="18"/>
                <w:szCs w:val="18"/>
              </w:rPr>
              <w:t>0.59</w:t>
            </w:r>
          </w:p>
        </w:tc>
        <w:tc>
          <w:tcPr>
            <w:tcW w:w="1307" w:type="dxa"/>
            <w:vAlign w:val="center"/>
          </w:tcPr>
          <w:p w14:paraId="47F0FAB8" w14:textId="53880812" w:rsidR="00DE3279" w:rsidRPr="005F2CD5" w:rsidRDefault="00DE3279" w:rsidP="00DE3279">
            <w:pPr>
              <w:jc w:val="center"/>
              <w:rPr>
                <w:rFonts w:eastAsia="Aptos" w:cs="Aptos"/>
                <w:sz w:val="18"/>
                <w:szCs w:val="18"/>
                <w:lang w:val="en-US"/>
              </w:rPr>
            </w:pPr>
            <w:r w:rsidRPr="005F2CD5">
              <w:rPr>
                <w:sz w:val="18"/>
                <w:szCs w:val="18"/>
              </w:rPr>
              <w:t>[0.31; 0.88]</w:t>
            </w:r>
          </w:p>
        </w:tc>
      </w:tr>
      <w:tr w:rsidR="00F071CA" w:rsidRPr="005F2CD5" w14:paraId="18E24144" w14:textId="77777777" w:rsidTr="00D07878">
        <w:tc>
          <w:tcPr>
            <w:tcW w:w="1135" w:type="dxa"/>
            <w:vAlign w:val="center"/>
          </w:tcPr>
          <w:p w14:paraId="65427E9F" w14:textId="77777777" w:rsidR="00F071CA" w:rsidRPr="005F2CD5" w:rsidRDefault="00F071CA" w:rsidP="00F071CA">
            <w:pPr>
              <w:ind w:left="227"/>
              <w:rPr>
                <w:rFonts w:eastAsia="Aptos" w:cs="Aptos"/>
                <w:sz w:val="18"/>
                <w:szCs w:val="18"/>
                <w:lang w:val="en-US"/>
              </w:rPr>
            </w:pPr>
            <w:r w:rsidRPr="005F2CD5">
              <w:rPr>
                <w:rFonts w:eastAsia="Aptos" w:cs="Aptos"/>
                <w:sz w:val="18"/>
                <w:szCs w:val="18"/>
                <w:lang w:val="en-US"/>
              </w:rPr>
              <w:t>low</w:t>
            </w:r>
          </w:p>
        </w:tc>
        <w:tc>
          <w:tcPr>
            <w:tcW w:w="1134" w:type="dxa"/>
          </w:tcPr>
          <w:p w14:paraId="43008789" w14:textId="381213A7" w:rsidR="00F071CA" w:rsidRPr="005F2CD5" w:rsidRDefault="00F071CA" w:rsidP="00F071CA">
            <w:pPr>
              <w:jc w:val="center"/>
              <w:rPr>
                <w:rFonts w:eastAsia="Aptos" w:cs="Aptos"/>
                <w:sz w:val="18"/>
                <w:szCs w:val="18"/>
                <w:lang w:val="en-US"/>
              </w:rPr>
            </w:pPr>
            <w:r w:rsidRPr="005F2CD5">
              <w:rPr>
                <w:sz w:val="18"/>
                <w:szCs w:val="18"/>
              </w:rPr>
              <w:t>20 (2.4)</w:t>
            </w:r>
          </w:p>
        </w:tc>
        <w:tc>
          <w:tcPr>
            <w:tcW w:w="845" w:type="dxa"/>
          </w:tcPr>
          <w:p w14:paraId="065C6139" w14:textId="60F42426" w:rsidR="00F071CA" w:rsidRPr="005F2CD5" w:rsidRDefault="00F071CA" w:rsidP="00F071CA">
            <w:pPr>
              <w:jc w:val="center"/>
              <w:rPr>
                <w:rFonts w:eastAsia="Aptos" w:cs="Aptos"/>
                <w:b/>
                <w:sz w:val="18"/>
                <w:szCs w:val="18"/>
                <w:lang w:val="en-US"/>
              </w:rPr>
            </w:pPr>
            <w:r w:rsidRPr="005F2CD5">
              <w:rPr>
                <w:b/>
                <w:sz w:val="18"/>
                <w:szCs w:val="18"/>
              </w:rPr>
              <w:t>0.61</w:t>
            </w:r>
          </w:p>
        </w:tc>
        <w:tc>
          <w:tcPr>
            <w:tcW w:w="1329" w:type="dxa"/>
          </w:tcPr>
          <w:p w14:paraId="210A8201" w14:textId="39371CE7" w:rsidR="00F071CA" w:rsidRPr="005F2CD5" w:rsidRDefault="00F071CA" w:rsidP="00F071CA">
            <w:pPr>
              <w:jc w:val="center"/>
              <w:rPr>
                <w:rFonts w:eastAsia="Aptos" w:cs="Aptos"/>
                <w:sz w:val="18"/>
                <w:szCs w:val="18"/>
                <w:lang w:val="en-US"/>
              </w:rPr>
            </w:pPr>
            <w:r w:rsidRPr="005F2CD5">
              <w:rPr>
                <w:sz w:val="18"/>
                <w:szCs w:val="18"/>
              </w:rPr>
              <w:t>[0.16; 1.06]</w:t>
            </w:r>
          </w:p>
        </w:tc>
        <w:tc>
          <w:tcPr>
            <w:tcW w:w="646" w:type="dxa"/>
          </w:tcPr>
          <w:p w14:paraId="2B2A1FFB" w14:textId="6EDECB0C" w:rsidR="00F071CA" w:rsidRPr="005F2CD5" w:rsidRDefault="00F071CA" w:rsidP="00F071CA">
            <w:pPr>
              <w:jc w:val="center"/>
              <w:rPr>
                <w:rFonts w:eastAsia="Aptos" w:cs="Aptos"/>
                <w:bCs/>
                <w:sz w:val="18"/>
                <w:szCs w:val="18"/>
                <w:lang w:val="en-US"/>
              </w:rPr>
            </w:pPr>
            <w:r w:rsidRPr="005F2CD5">
              <w:rPr>
                <w:bCs/>
                <w:sz w:val="18"/>
                <w:szCs w:val="18"/>
              </w:rPr>
              <w:t>0.43</w:t>
            </w:r>
          </w:p>
        </w:tc>
        <w:tc>
          <w:tcPr>
            <w:tcW w:w="1275" w:type="dxa"/>
          </w:tcPr>
          <w:p w14:paraId="0A199BD5" w14:textId="740563A4" w:rsidR="00F071CA" w:rsidRPr="005F2CD5" w:rsidRDefault="00F071CA" w:rsidP="00F071CA">
            <w:pPr>
              <w:jc w:val="center"/>
              <w:rPr>
                <w:rFonts w:eastAsia="Aptos" w:cs="Aptos"/>
                <w:sz w:val="18"/>
                <w:szCs w:val="18"/>
                <w:lang w:val="en-US"/>
              </w:rPr>
            </w:pPr>
            <w:r w:rsidRPr="005F2CD5">
              <w:rPr>
                <w:sz w:val="18"/>
                <w:szCs w:val="18"/>
              </w:rPr>
              <w:t>[-0.02; 0.88]</w:t>
            </w:r>
          </w:p>
        </w:tc>
        <w:tc>
          <w:tcPr>
            <w:tcW w:w="643" w:type="dxa"/>
          </w:tcPr>
          <w:p w14:paraId="137BDDF9" w14:textId="78122DB6" w:rsidR="00F071CA" w:rsidRPr="005F2CD5" w:rsidRDefault="00F071CA" w:rsidP="00F071CA">
            <w:pPr>
              <w:jc w:val="center"/>
              <w:rPr>
                <w:rFonts w:eastAsia="Aptos" w:cs="Aptos"/>
                <w:sz w:val="18"/>
                <w:szCs w:val="18"/>
                <w:lang w:val="en-US"/>
              </w:rPr>
            </w:pPr>
            <w:r w:rsidRPr="005F2CD5">
              <w:rPr>
                <w:sz w:val="18"/>
                <w:szCs w:val="18"/>
              </w:rPr>
              <w:t>0.02</w:t>
            </w:r>
          </w:p>
        </w:tc>
        <w:tc>
          <w:tcPr>
            <w:tcW w:w="1268" w:type="dxa"/>
          </w:tcPr>
          <w:p w14:paraId="11FF57A7" w14:textId="37608154" w:rsidR="00F071CA" w:rsidRPr="005F2CD5" w:rsidRDefault="00F071CA" w:rsidP="00F071CA">
            <w:pPr>
              <w:jc w:val="center"/>
              <w:rPr>
                <w:rFonts w:eastAsia="Aptos" w:cs="Aptos"/>
                <w:sz w:val="18"/>
                <w:szCs w:val="18"/>
                <w:lang w:val="en-US"/>
              </w:rPr>
            </w:pPr>
            <w:r w:rsidRPr="005F2CD5">
              <w:rPr>
                <w:sz w:val="18"/>
                <w:szCs w:val="18"/>
              </w:rPr>
              <w:t>[-0.43; 0.47]</w:t>
            </w:r>
          </w:p>
        </w:tc>
        <w:tc>
          <w:tcPr>
            <w:tcW w:w="663" w:type="dxa"/>
          </w:tcPr>
          <w:p w14:paraId="0BD24C02" w14:textId="30BB8799" w:rsidR="00F071CA" w:rsidRPr="005F2CD5" w:rsidRDefault="00F071CA" w:rsidP="00F071CA">
            <w:pPr>
              <w:jc w:val="center"/>
              <w:rPr>
                <w:rFonts w:eastAsia="Aptos" w:cs="Aptos"/>
                <w:b/>
                <w:bCs/>
                <w:sz w:val="18"/>
                <w:szCs w:val="18"/>
                <w:lang w:val="en-US"/>
              </w:rPr>
            </w:pPr>
            <w:r w:rsidRPr="005F2CD5">
              <w:rPr>
                <w:b/>
                <w:bCs/>
                <w:sz w:val="18"/>
                <w:szCs w:val="18"/>
              </w:rPr>
              <w:t>0.82</w:t>
            </w:r>
          </w:p>
        </w:tc>
        <w:tc>
          <w:tcPr>
            <w:tcW w:w="1307" w:type="dxa"/>
          </w:tcPr>
          <w:p w14:paraId="1DBA8DE5" w14:textId="32862DD3" w:rsidR="00F071CA" w:rsidRPr="005F2CD5" w:rsidRDefault="00F071CA" w:rsidP="00F071CA">
            <w:pPr>
              <w:jc w:val="center"/>
              <w:rPr>
                <w:rFonts w:eastAsia="Aptos" w:cs="Aptos"/>
                <w:sz w:val="18"/>
                <w:szCs w:val="18"/>
                <w:lang w:val="en-US"/>
              </w:rPr>
            </w:pPr>
            <w:r w:rsidRPr="005F2CD5">
              <w:rPr>
                <w:sz w:val="18"/>
                <w:szCs w:val="18"/>
              </w:rPr>
              <w:t>[0.37; 1.27]</w:t>
            </w:r>
          </w:p>
        </w:tc>
      </w:tr>
      <w:tr w:rsidR="00F071CA" w:rsidRPr="005F2CD5" w14:paraId="33B210C7" w14:textId="77777777" w:rsidTr="00D07878">
        <w:tc>
          <w:tcPr>
            <w:tcW w:w="1135" w:type="dxa"/>
            <w:vAlign w:val="center"/>
          </w:tcPr>
          <w:p w14:paraId="3AEE9496" w14:textId="77777777" w:rsidR="00F071CA" w:rsidRPr="005F2CD5" w:rsidRDefault="00F071CA" w:rsidP="00F071CA">
            <w:pPr>
              <w:ind w:left="227"/>
              <w:rPr>
                <w:rFonts w:eastAsia="Aptos" w:cs="Aptos"/>
                <w:sz w:val="18"/>
                <w:szCs w:val="18"/>
                <w:lang w:val="en-US"/>
              </w:rPr>
            </w:pPr>
            <w:r w:rsidRPr="005F2CD5">
              <w:rPr>
                <w:rFonts w:eastAsia="Aptos" w:cs="Aptos"/>
                <w:sz w:val="18"/>
                <w:szCs w:val="18"/>
                <w:lang w:val="en-US"/>
              </w:rPr>
              <w:t>medium</w:t>
            </w:r>
          </w:p>
        </w:tc>
        <w:tc>
          <w:tcPr>
            <w:tcW w:w="1134" w:type="dxa"/>
          </w:tcPr>
          <w:p w14:paraId="6DC711E3" w14:textId="619E20F6" w:rsidR="00F071CA" w:rsidRPr="005F2CD5" w:rsidRDefault="00F071CA" w:rsidP="00F071CA">
            <w:pPr>
              <w:jc w:val="center"/>
              <w:rPr>
                <w:rFonts w:eastAsia="Aptos" w:cs="Aptos"/>
                <w:sz w:val="18"/>
                <w:szCs w:val="18"/>
                <w:lang w:val="en-US"/>
              </w:rPr>
            </w:pPr>
            <w:r w:rsidRPr="005F2CD5">
              <w:rPr>
                <w:sz w:val="18"/>
                <w:szCs w:val="18"/>
              </w:rPr>
              <w:t>15 (1.8)</w:t>
            </w:r>
          </w:p>
        </w:tc>
        <w:tc>
          <w:tcPr>
            <w:tcW w:w="845" w:type="dxa"/>
          </w:tcPr>
          <w:p w14:paraId="090611AD" w14:textId="227C8241" w:rsidR="00F071CA" w:rsidRPr="005F2CD5" w:rsidRDefault="00F071CA" w:rsidP="00F071CA">
            <w:pPr>
              <w:jc w:val="center"/>
              <w:rPr>
                <w:rFonts w:eastAsia="Aptos" w:cs="Aptos"/>
                <w:sz w:val="18"/>
                <w:szCs w:val="18"/>
                <w:lang w:val="en-US"/>
              </w:rPr>
            </w:pPr>
            <w:r w:rsidRPr="005F2CD5">
              <w:rPr>
                <w:sz w:val="18"/>
                <w:szCs w:val="18"/>
              </w:rPr>
              <w:t>0.15</w:t>
            </w:r>
          </w:p>
        </w:tc>
        <w:tc>
          <w:tcPr>
            <w:tcW w:w="1329" w:type="dxa"/>
          </w:tcPr>
          <w:p w14:paraId="48E0D604" w14:textId="44B96307" w:rsidR="00F071CA" w:rsidRPr="005F2CD5" w:rsidRDefault="00F071CA" w:rsidP="00F071CA">
            <w:pPr>
              <w:jc w:val="center"/>
              <w:rPr>
                <w:rFonts w:eastAsia="Aptos" w:cs="Aptos"/>
                <w:sz w:val="18"/>
                <w:szCs w:val="18"/>
                <w:lang w:val="en-US"/>
              </w:rPr>
            </w:pPr>
            <w:r w:rsidRPr="005F2CD5">
              <w:rPr>
                <w:sz w:val="18"/>
                <w:szCs w:val="18"/>
              </w:rPr>
              <w:t>[-0.37; 0.67]</w:t>
            </w:r>
          </w:p>
        </w:tc>
        <w:tc>
          <w:tcPr>
            <w:tcW w:w="646" w:type="dxa"/>
          </w:tcPr>
          <w:p w14:paraId="747F2BD2" w14:textId="2FE08B0D" w:rsidR="00F071CA" w:rsidRPr="005F2CD5" w:rsidRDefault="00F071CA" w:rsidP="00F071CA">
            <w:pPr>
              <w:jc w:val="center"/>
              <w:rPr>
                <w:rFonts w:eastAsia="Aptos" w:cs="Aptos"/>
                <w:sz w:val="18"/>
                <w:szCs w:val="18"/>
                <w:lang w:val="en-US"/>
              </w:rPr>
            </w:pPr>
            <w:r w:rsidRPr="005F2CD5">
              <w:rPr>
                <w:sz w:val="18"/>
                <w:szCs w:val="18"/>
              </w:rPr>
              <w:t>0.09</w:t>
            </w:r>
          </w:p>
        </w:tc>
        <w:tc>
          <w:tcPr>
            <w:tcW w:w="1275" w:type="dxa"/>
          </w:tcPr>
          <w:p w14:paraId="4DC1055C" w14:textId="329A3D4C" w:rsidR="00F071CA" w:rsidRPr="005F2CD5" w:rsidRDefault="00F071CA" w:rsidP="00F071CA">
            <w:pPr>
              <w:jc w:val="center"/>
              <w:rPr>
                <w:rFonts w:eastAsia="Aptos" w:cs="Aptos"/>
                <w:sz w:val="18"/>
                <w:szCs w:val="18"/>
                <w:lang w:val="en-US"/>
              </w:rPr>
            </w:pPr>
            <w:r w:rsidRPr="005F2CD5">
              <w:rPr>
                <w:sz w:val="18"/>
                <w:szCs w:val="18"/>
              </w:rPr>
              <w:t>[-0.42; 0.61]</w:t>
            </w:r>
          </w:p>
        </w:tc>
        <w:tc>
          <w:tcPr>
            <w:tcW w:w="643" w:type="dxa"/>
          </w:tcPr>
          <w:p w14:paraId="00F76DD2" w14:textId="2A2B4F4B" w:rsidR="00F071CA" w:rsidRPr="005F2CD5" w:rsidRDefault="00F071CA" w:rsidP="00F071CA">
            <w:pPr>
              <w:jc w:val="center"/>
              <w:rPr>
                <w:rFonts w:eastAsia="Aptos" w:cs="Aptos"/>
                <w:b/>
                <w:sz w:val="18"/>
                <w:szCs w:val="18"/>
                <w:lang w:val="en-US"/>
              </w:rPr>
            </w:pPr>
            <w:r w:rsidRPr="005F2CD5">
              <w:rPr>
                <w:sz w:val="18"/>
                <w:szCs w:val="18"/>
              </w:rPr>
              <w:t>0.05</w:t>
            </w:r>
          </w:p>
        </w:tc>
        <w:tc>
          <w:tcPr>
            <w:tcW w:w="1268" w:type="dxa"/>
          </w:tcPr>
          <w:p w14:paraId="2F3CCB23" w14:textId="0BED86E9" w:rsidR="00F071CA" w:rsidRPr="005F2CD5" w:rsidRDefault="00F071CA" w:rsidP="00F071CA">
            <w:pPr>
              <w:jc w:val="center"/>
              <w:rPr>
                <w:rFonts w:eastAsia="Aptos" w:cs="Aptos"/>
                <w:sz w:val="18"/>
                <w:szCs w:val="18"/>
                <w:lang w:val="en-US"/>
              </w:rPr>
            </w:pPr>
            <w:r w:rsidRPr="005F2CD5">
              <w:rPr>
                <w:sz w:val="18"/>
                <w:szCs w:val="18"/>
              </w:rPr>
              <w:t>[-0.46; 0.57]</w:t>
            </w:r>
          </w:p>
        </w:tc>
        <w:tc>
          <w:tcPr>
            <w:tcW w:w="663" w:type="dxa"/>
          </w:tcPr>
          <w:p w14:paraId="4A49B9E2" w14:textId="4043D2AD" w:rsidR="00F071CA" w:rsidRPr="005F2CD5" w:rsidRDefault="00F071CA" w:rsidP="00F071CA">
            <w:pPr>
              <w:jc w:val="center"/>
              <w:rPr>
                <w:rFonts w:eastAsia="Aptos" w:cs="Aptos"/>
                <w:sz w:val="18"/>
                <w:szCs w:val="18"/>
                <w:lang w:val="en-US"/>
              </w:rPr>
            </w:pPr>
            <w:r w:rsidRPr="005F2CD5">
              <w:rPr>
                <w:sz w:val="18"/>
                <w:szCs w:val="18"/>
              </w:rPr>
              <w:t>0.27</w:t>
            </w:r>
          </w:p>
        </w:tc>
        <w:tc>
          <w:tcPr>
            <w:tcW w:w="1307" w:type="dxa"/>
          </w:tcPr>
          <w:p w14:paraId="096CF2FA" w14:textId="6D9D909C" w:rsidR="00F071CA" w:rsidRPr="005F2CD5" w:rsidRDefault="00F071CA" w:rsidP="00F071CA">
            <w:pPr>
              <w:jc w:val="center"/>
              <w:rPr>
                <w:rFonts w:eastAsia="Aptos" w:cs="Aptos"/>
                <w:sz w:val="18"/>
                <w:szCs w:val="18"/>
                <w:lang w:val="en-US"/>
              </w:rPr>
            </w:pPr>
            <w:r w:rsidRPr="005F2CD5">
              <w:rPr>
                <w:sz w:val="18"/>
                <w:szCs w:val="18"/>
              </w:rPr>
              <w:t>[-0.24; 0.79]</w:t>
            </w:r>
          </w:p>
        </w:tc>
      </w:tr>
      <w:tr w:rsidR="00F071CA" w:rsidRPr="005F2CD5" w14:paraId="69EB48A0" w14:textId="77777777" w:rsidTr="00D07878">
        <w:tc>
          <w:tcPr>
            <w:tcW w:w="1135" w:type="dxa"/>
            <w:tcBorders>
              <w:bottom w:val="dotted" w:sz="4" w:space="0" w:color="auto"/>
            </w:tcBorders>
            <w:vAlign w:val="center"/>
          </w:tcPr>
          <w:p w14:paraId="513A5F5C" w14:textId="77777777" w:rsidR="00F071CA" w:rsidRPr="005F2CD5" w:rsidRDefault="00F071CA" w:rsidP="00F071CA">
            <w:pPr>
              <w:spacing w:after="20"/>
              <w:ind w:left="227"/>
              <w:rPr>
                <w:rFonts w:eastAsia="Aptos" w:cs="Aptos"/>
                <w:sz w:val="18"/>
                <w:szCs w:val="18"/>
                <w:lang w:val="en-US"/>
              </w:rPr>
            </w:pPr>
            <w:r w:rsidRPr="005F2CD5">
              <w:rPr>
                <w:rFonts w:eastAsia="Aptos" w:cs="Aptos"/>
                <w:sz w:val="18"/>
                <w:szCs w:val="18"/>
                <w:lang w:val="en-US"/>
              </w:rPr>
              <w:t>high</w:t>
            </w:r>
          </w:p>
        </w:tc>
        <w:tc>
          <w:tcPr>
            <w:tcW w:w="1134" w:type="dxa"/>
            <w:tcBorders>
              <w:bottom w:val="dotted" w:sz="4" w:space="0" w:color="auto"/>
            </w:tcBorders>
          </w:tcPr>
          <w:p w14:paraId="476927AF" w14:textId="2E80B798" w:rsidR="00F071CA" w:rsidRPr="005F2CD5" w:rsidRDefault="00F071CA" w:rsidP="00F071CA">
            <w:pPr>
              <w:spacing w:after="20"/>
              <w:jc w:val="center"/>
              <w:rPr>
                <w:rFonts w:eastAsia="Aptos" w:cs="Aptos"/>
                <w:sz w:val="18"/>
                <w:szCs w:val="18"/>
                <w:lang w:val="en-US"/>
              </w:rPr>
            </w:pPr>
            <w:r w:rsidRPr="005F2CD5">
              <w:rPr>
                <w:sz w:val="18"/>
                <w:szCs w:val="18"/>
              </w:rPr>
              <w:t>18 (2.1)</w:t>
            </w:r>
          </w:p>
        </w:tc>
        <w:tc>
          <w:tcPr>
            <w:tcW w:w="845" w:type="dxa"/>
            <w:tcBorders>
              <w:bottom w:val="dotted" w:sz="4" w:space="0" w:color="auto"/>
            </w:tcBorders>
          </w:tcPr>
          <w:p w14:paraId="2824478E" w14:textId="50FAC0AF" w:rsidR="00F071CA" w:rsidRPr="005F2CD5" w:rsidRDefault="00F071CA" w:rsidP="00F071CA">
            <w:pPr>
              <w:spacing w:after="20"/>
              <w:jc w:val="center"/>
              <w:rPr>
                <w:rFonts w:eastAsia="Aptos" w:cs="Aptos"/>
                <w:sz w:val="18"/>
                <w:szCs w:val="18"/>
                <w:lang w:val="en-US"/>
              </w:rPr>
            </w:pPr>
            <w:r w:rsidRPr="005F2CD5">
              <w:rPr>
                <w:sz w:val="18"/>
                <w:szCs w:val="18"/>
              </w:rPr>
              <w:t>0.43</w:t>
            </w:r>
          </w:p>
        </w:tc>
        <w:tc>
          <w:tcPr>
            <w:tcW w:w="1329" w:type="dxa"/>
            <w:tcBorders>
              <w:bottom w:val="dotted" w:sz="4" w:space="0" w:color="auto"/>
            </w:tcBorders>
          </w:tcPr>
          <w:p w14:paraId="12D9EA68" w14:textId="3CCC5822" w:rsidR="00F071CA" w:rsidRPr="005F2CD5" w:rsidRDefault="00F071CA" w:rsidP="00F071CA">
            <w:pPr>
              <w:spacing w:after="20"/>
              <w:jc w:val="center"/>
              <w:rPr>
                <w:rFonts w:eastAsia="Aptos" w:cs="Aptos"/>
                <w:sz w:val="18"/>
                <w:szCs w:val="18"/>
                <w:lang w:val="en-US"/>
              </w:rPr>
            </w:pPr>
            <w:r w:rsidRPr="005F2CD5">
              <w:rPr>
                <w:sz w:val="18"/>
                <w:szCs w:val="18"/>
              </w:rPr>
              <w:t>[-0.04; 0.90]</w:t>
            </w:r>
          </w:p>
        </w:tc>
        <w:tc>
          <w:tcPr>
            <w:tcW w:w="646" w:type="dxa"/>
            <w:tcBorders>
              <w:bottom w:val="dotted" w:sz="4" w:space="0" w:color="auto"/>
            </w:tcBorders>
          </w:tcPr>
          <w:p w14:paraId="4D0246C3" w14:textId="5B39139E" w:rsidR="00F071CA" w:rsidRPr="005F2CD5" w:rsidRDefault="00F071CA" w:rsidP="00F071CA">
            <w:pPr>
              <w:spacing w:after="20"/>
              <w:jc w:val="center"/>
              <w:rPr>
                <w:rFonts w:eastAsia="Aptos" w:cs="Aptos"/>
                <w:sz w:val="18"/>
                <w:szCs w:val="18"/>
                <w:lang w:val="en-US"/>
              </w:rPr>
            </w:pPr>
            <w:r w:rsidRPr="005F2CD5">
              <w:rPr>
                <w:sz w:val="18"/>
                <w:szCs w:val="18"/>
              </w:rPr>
              <w:t>0.08</w:t>
            </w:r>
          </w:p>
        </w:tc>
        <w:tc>
          <w:tcPr>
            <w:tcW w:w="1275" w:type="dxa"/>
            <w:tcBorders>
              <w:bottom w:val="dotted" w:sz="4" w:space="0" w:color="auto"/>
            </w:tcBorders>
          </w:tcPr>
          <w:p w14:paraId="6B617C68" w14:textId="579459C8" w:rsidR="00F071CA" w:rsidRPr="005F2CD5" w:rsidRDefault="00F071CA" w:rsidP="00F071CA">
            <w:pPr>
              <w:spacing w:after="20"/>
              <w:jc w:val="center"/>
              <w:rPr>
                <w:rFonts w:eastAsia="Aptos" w:cs="Aptos"/>
                <w:sz w:val="18"/>
                <w:szCs w:val="18"/>
                <w:lang w:val="en-US"/>
              </w:rPr>
            </w:pPr>
            <w:r w:rsidRPr="005F2CD5">
              <w:rPr>
                <w:sz w:val="18"/>
                <w:szCs w:val="18"/>
              </w:rPr>
              <w:t>[-0.39; 0.55]</w:t>
            </w:r>
          </w:p>
        </w:tc>
        <w:tc>
          <w:tcPr>
            <w:tcW w:w="643" w:type="dxa"/>
            <w:tcBorders>
              <w:bottom w:val="dotted" w:sz="4" w:space="0" w:color="auto"/>
            </w:tcBorders>
          </w:tcPr>
          <w:p w14:paraId="15EE8C42" w14:textId="076D4944" w:rsidR="00F071CA" w:rsidRPr="005F2CD5" w:rsidRDefault="00F071CA" w:rsidP="00F071CA">
            <w:pPr>
              <w:spacing w:after="20"/>
              <w:jc w:val="center"/>
              <w:rPr>
                <w:rFonts w:eastAsia="Aptos" w:cs="Aptos"/>
                <w:sz w:val="18"/>
                <w:szCs w:val="18"/>
                <w:lang w:val="en-US"/>
              </w:rPr>
            </w:pPr>
            <w:r w:rsidRPr="005F2CD5">
              <w:rPr>
                <w:sz w:val="18"/>
                <w:szCs w:val="18"/>
              </w:rPr>
              <w:t>0.19</w:t>
            </w:r>
          </w:p>
        </w:tc>
        <w:tc>
          <w:tcPr>
            <w:tcW w:w="1268" w:type="dxa"/>
            <w:tcBorders>
              <w:bottom w:val="dotted" w:sz="4" w:space="0" w:color="auto"/>
            </w:tcBorders>
          </w:tcPr>
          <w:p w14:paraId="7B8777CB" w14:textId="5390D424" w:rsidR="00F071CA" w:rsidRPr="005F2CD5" w:rsidRDefault="00F071CA" w:rsidP="00F071CA">
            <w:pPr>
              <w:spacing w:after="20"/>
              <w:jc w:val="center"/>
              <w:rPr>
                <w:rFonts w:eastAsia="Aptos" w:cs="Aptos"/>
                <w:sz w:val="18"/>
                <w:szCs w:val="18"/>
                <w:lang w:val="en-US"/>
              </w:rPr>
            </w:pPr>
            <w:r w:rsidRPr="005F2CD5">
              <w:rPr>
                <w:sz w:val="18"/>
                <w:szCs w:val="18"/>
              </w:rPr>
              <w:t>[-0.29; 0.66]</w:t>
            </w:r>
          </w:p>
        </w:tc>
        <w:tc>
          <w:tcPr>
            <w:tcW w:w="663" w:type="dxa"/>
            <w:tcBorders>
              <w:bottom w:val="dotted" w:sz="4" w:space="0" w:color="auto"/>
            </w:tcBorders>
          </w:tcPr>
          <w:p w14:paraId="170BB350" w14:textId="5B16C4DA" w:rsidR="00F071CA" w:rsidRPr="005F2CD5" w:rsidRDefault="00F071CA" w:rsidP="00F071CA">
            <w:pPr>
              <w:spacing w:after="20"/>
              <w:jc w:val="center"/>
              <w:rPr>
                <w:rFonts w:eastAsia="Aptos" w:cs="Aptos"/>
                <w:b/>
                <w:bCs/>
                <w:sz w:val="18"/>
                <w:szCs w:val="18"/>
                <w:lang w:val="en-US"/>
              </w:rPr>
            </w:pPr>
            <w:r w:rsidRPr="005F2CD5">
              <w:rPr>
                <w:b/>
                <w:bCs/>
                <w:sz w:val="18"/>
                <w:szCs w:val="18"/>
              </w:rPr>
              <w:t>0.61</w:t>
            </w:r>
          </w:p>
        </w:tc>
        <w:tc>
          <w:tcPr>
            <w:tcW w:w="1307" w:type="dxa"/>
            <w:tcBorders>
              <w:bottom w:val="dotted" w:sz="4" w:space="0" w:color="auto"/>
            </w:tcBorders>
          </w:tcPr>
          <w:p w14:paraId="36EAD49C" w14:textId="4EBDBF5A" w:rsidR="00F071CA" w:rsidRPr="005F2CD5" w:rsidRDefault="00F071CA" w:rsidP="00F071CA">
            <w:pPr>
              <w:spacing w:after="20"/>
              <w:jc w:val="center"/>
              <w:rPr>
                <w:rFonts w:eastAsia="Aptos" w:cs="Aptos"/>
                <w:sz w:val="18"/>
                <w:szCs w:val="18"/>
                <w:lang w:val="en-US"/>
              </w:rPr>
            </w:pPr>
            <w:r w:rsidRPr="005F2CD5">
              <w:rPr>
                <w:sz w:val="18"/>
                <w:szCs w:val="18"/>
              </w:rPr>
              <w:t>[0.14; 1.08]</w:t>
            </w:r>
          </w:p>
        </w:tc>
      </w:tr>
      <w:tr w:rsidR="00F071CA" w:rsidRPr="005F2CD5" w14:paraId="068E2FF9" w14:textId="77777777" w:rsidTr="00E23CBA">
        <w:tc>
          <w:tcPr>
            <w:tcW w:w="10245" w:type="dxa"/>
            <w:gridSpan w:val="10"/>
            <w:tcBorders>
              <w:top w:val="dotted" w:sz="4" w:space="0" w:color="auto"/>
            </w:tcBorders>
            <w:vAlign w:val="center"/>
          </w:tcPr>
          <w:p w14:paraId="024E07CF" w14:textId="77777777" w:rsidR="00F071CA" w:rsidRPr="005F2CD5" w:rsidRDefault="00F071CA" w:rsidP="00F071CA">
            <w:pPr>
              <w:spacing w:before="20"/>
              <w:rPr>
                <w:rFonts w:eastAsia="Aptos" w:cs="Aptos"/>
                <w:sz w:val="18"/>
                <w:szCs w:val="18"/>
                <w:lang w:val="en-US"/>
              </w:rPr>
            </w:pPr>
            <w:r w:rsidRPr="005F2CD5">
              <w:rPr>
                <w:rFonts w:eastAsia="Aptos" w:cs="Aptos"/>
                <w:sz w:val="18"/>
                <w:szCs w:val="18"/>
                <w:lang w:val="en-US"/>
              </w:rPr>
              <w:t>Dextromethorphan (DXM)</w:t>
            </w:r>
          </w:p>
        </w:tc>
      </w:tr>
      <w:tr w:rsidR="004D1344" w:rsidRPr="005F2CD5" w14:paraId="224EB901" w14:textId="77777777" w:rsidTr="00F83EDB">
        <w:tc>
          <w:tcPr>
            <w:tcW w:w="1135" w:type="dxa"/>
            <w:vAlign w:val="center"/>
          </w:tcPr>
          <w:p w14:paraId="17D3178A" w14:textId="77777777" w:rsidR="004D1344" w:rsidRPr="005F2CD5" w:rsidRDefault="004D1344" w:rsidP="004D1344">
            <w:pPr>
              <w:ind w:left="227"/>
              <w:rPr>
                <w:rFonts w:eastAsia="Aptos" w:cs="Aptos"/>
                <w:sz w:val="18"/>
                <w:szCs w:val="18"/>
                <w:lang w:val="en-US"/>
              </w:rPr>
            </w:pPr>
            <w:r w:rsidRPr="005F2CD5">
              <w:rPr>
                <w:rFonts w:eastAsia="Aptos" w:cs="Aptos"/>
                <w:sz w:val="18"/>
                <w:szCs w:val="18"/>
                <w:lang w:val="en-US"/>
              </w:rPr>
              <w:t>any</w:t>
            </w:r>
          </w:p>
        </w:tc>
        <w:tc>
          <w:tcPr>
            <w:tcW w:w="1134" w:type="dxa"/>
          </w:tcPr>
          <w:p w14:paraId="183AB675" w14:textId="45FBD3DF" w:rsidR="004D1344" w:rsidRPr="005F2CD5" w:rsidRDefault="004D1344" w:rsidP="004D1344">
            <w:pPr>
              <w:jc w:val="center"/>
              <w:rPr>
                <w:rFonts w:eastAsia="Aptos" w:cs="Aptos"/>
                <w:sz w:val="18"/>
                <w:szCs w:val="18"/>
                <w:lang w:val="en-US"/>
              </w:rPr>
            </w:pPr>
            <w:r w:rsidRPr="005F2CD5">
              <w:rPr>
                <w:sz w:val="18"/>
                <w:szCs w:val="18"/>
              </w:rPr>
              <w:t>61 (7.2)</w:t>
            </w:r>
          </w:p>
        </w:tc>
        <w:tc>
          <w:tcPr>
            <w:tcW w:w="845" w:type="dxa"/>
            <w:vAlign w:val="center"/>
          </w:tcPr>
          <w:p w14:paraId="1F766CFA" w14:textId="41459B3A" w:rsidR="004D1344" w:rsidRPr="005F2CD5" w:rsidRDefault="004D1344" w:rsidP="004D1344">
            <w:pPr>
              <w:jc w:val="center"/>
              <w:rPr>
                <w:rFonts w:eastAsia="Aptos" w:cs="Aptos"/>
                <w:sz w:val="18"/>
                <w:szCs w:val="18"/>
                <w:lang w:val="en-US"/>
              </w:rPr>
            </w:pPr>
            <w:r w:rsidRPr="005F2CD5">
              <w:rPr>
                <w:sz w:val="18"/>
                <w:szCs w:val="18"/>
              </w:rPr>
              <w:t>0.19</w:t>
            </w:r>
          </w:p>
        </w:tc>
        <w:tc>
          <w:tcPr>
            <w:tcW w:w="1329" w:type="dxa"/>
            <w:vAlign w:val="center"/>
          </w:tcPr>
          <w:p w14:paraId="1D3F7313" w14:textId="6ED37773" w:rsidR="004D1344" w:rsidRPr="005F2CD5" w:rsidRDefault="004D1344" w:rsidP="004D1344">
            <w:pPr>
              <w:jc w:val="center"/>
              <w:rPr>
                <w:rFonts w:eastAsia="Aptos" w:cs="Aptos"/>
                <w:sz w:val="18"/>
                <w:szCs w:val="18"/>
                <w:lang w:val="en-US"/>
              </w:rPr>
            </w:pPr>
            <w:r w:rsidRPr="005F2CD5">
              <w:rPr>
                <w:sz w:val="18"/>
                <w:szCs w:val="18"/>
              </w:rPr>
              <w:t>[-0.07; 0.45]</w:t>
            </w:r>
          </w:p>
        </w:tc>
        <w:tc>
          <w:tcPr>
            <w:tcW w:w="646" w:type="dxa"/>
            <w:vAlign w:val="center"/>
          </w:tcPr>
          <w:p w14:paraId="262E5D3C" w14:textId="5AF92DC7" w:rsidR="004D1344" w:rsidRPr="005F2CD5" w:rsidRDefault="004D1344" w:rsidP="004D1344">
            <w:pPr>
              <w:jc w:val="center"/>
              <w:rPr>
                <w:rFonts w:eastAsia="Aptos" w:cs="Aptos"/>
                <w:sz w:val="18"/>
                <w:szCs w:val="18"/>
                <w:lang w:val="en-US"/>
              </w:rPr>
            </w:pPr>
            <w:r w:rsidRPr="005F2CD5">
              <w:rPr>
                <w:sz w:val="18"/>
                <w:szCs w:val="18"/>
              </w:rPr>
              <w:t>0.03</w:t>
            </w:r>
          </w:p>
        </w:tc>
        <w:tc>
          <w:tcPr>
            <w:tcW w:w="1275" w:type="dxa"/>
            <w:vAlign w:val="center"/>
          </w:tcPr>
          <w:p w14:paraId="5BBB80E7" w14:textId="48957CE4" w:rsidR="004D1344" w:rsidRPr="005F2CD5" w:rsidRDefault="004D1344" w:rsidP="004D1344">
            <w:pPr>
              <w:jc w:val="center"/>
              <w:rPr>
                <w:rFonts w:eastAsia="Aptos" w:cs="Aptos"/>
                <w:sz w:val="18"/>
                <w:szCs w:val="18"/>
                <w:lang w:val="en-US"/>
              </w:rPr>
            </w:pPr>
            <w:r w:rsidRPr="005F2CD5">
              <w:rPr>
                <w:sz w:val="18"/>
                <w:szCs w:val="18"/>
              </w:rPr>
              <w:t>[-0.23; 0.30]</w:t>
            </w:r>
          </w:p>
        </w:tc>
        <w:tc>
          <w:tcPr>
            <w:tcW w:w="643" w:type="dxa"/>
            <w:vAlign w:val="center"/>
          </w:tcPr>
          <w:p w14:paraId="434D05A8" w14:textId="5380E482" w:rsidR="004D1344" w:rsidRPr="005F2CD5" w:rsidRDefault="004D1344" w:rsidP="004D1344">
            <w:pPr>
              <w:jc w:val="center"/>
              <w:rPr>
                <w:rFonts w:eastAsia="Aptos" w:cs="Aptos"/>
                <w:sz w:val="18"/>
                <w:szCs w:val="18"/>
                <w:lang w:val="en-US"/>
              </w:rPr>
            </w:pPr>
            <w:r w:rsidRPr="005F2CD5">
              <w:rPr>
                <w:sz w:val="18"/>
                <w:szCs w:val="18"/>
              </w:rPr>
              <w:t>0.13</w:t>
            </w:r>
          </w:p>
        </w:tc>
        <w:tc>
          <w:tcPr>
            <w:tcW w:w="1268" w:type="dxa"/>
            <w:vAlign w:val="center"/>
          </w:tcPr>
          <w:p w14:paraId="7CDED731" w14:textId="185A92AF" w:rsidR="004D1344" w:rsidRPr="005F2CD5" w:rsidRDefault="004D1344" w:rsidP="004D1344">
            <w:pPr>
              <w:jc w:val="center"/>
              <w:rPr>
                <w:rFonts w:eastAsia="Aptos" w:cs="Aptos"/>
                <w:sz w:val="18"/>
                <w:szCs w:val="18"/>
                <w:lang w:val="en-US"/>
              </w:rPr>
            </w:pPr>
            <w:r w:rsidRPr="005F2CD5">
              <w:rPr>
                <w:sz w:val="18"/>
                <w:szCs w:val="18"/>
              </w:rPr>
              <w:t>[-0.13; 0.40]</w:t>
            </w:r>
          </w:p>
        </w:tc>
        <w:tc>
          <w:tcPr>
            <w:tcW w:w="663" w:type="dxa"/>
            <w:vAlign w:val="center"/>
          </w:tcPr>
          <w:p w14:paraId="0BF278DA" w14:textId="447EB5FA" w:rsidR="004D1344" w:rsidRPr="005F2CD5" w:rsidRDefault="004D1344" w:rsidP="004D1344">
            <w:pPr>
              <w:jc w:val="center"/>
              <w:rPr>
                <w:rFonts w:eastAsia="Aptos" w:cs="Aptos"/>
                <w:b/>
                <w:sz w:val="18"/>
                <w:szCs w:val="18"/>
                <w:lang w:val="en-US"/>
              </w:rPr>
            </w:pPr>
            <w:r w:rsidRPr="005F2CD5">
              <w:rPr>
                <w:b/>
                <w:sz w:val="18"/>
                <w:szCs w:val="18"/>
              </w:rPr>
              <w:t>0.28</w:t>
            </w:r>
          </w:p>
        </w:tc>
        <w:tc>
          <w:tcPr>
            <w:tcW w:w="1307" w:type="dxa"/>
            <w:vAlign w:val="center"/>
          </w:tcPr>
          <w:p w14:paraId="7012F505" w14:textId="0A16210D" w:rsidR="004D1344" w:rsidRPr="005F2CD5" w:rsidRDefault="004D1344" w:rsidP="004D1344">
            <w:pPr>
              <w:jc w:val="center"/>
              <w:rPr>
                <w:rFonts w:eastAsia="Aptos" w:cs="Aptos"/>
                <w:sz w:val="18"/>
                <w:szCs w:val="18"/>
                <w:lang w:val="en-US"/>
              </w:rPr>
            </w:pPr>
            <w:r w:rsidRPr="005F2CD5">
              <w:rPr>
                <w:sz w:val="18"/>
                <w:szCs w:val="18"/>
              </w:rPr>
              <w:t>[0.02; 0.55]</w:t>
            </w:r>
          </w:p>
        </w:tc>
      </w:tr>
      <w:tr w:rsidR="00F071CA" w:rsidRPr="005F2CD5" w14:paraId="0A227835" w14:textId="77777777" w:rsidTr="00D07878">
        <w:tc>
          <w:tcPr>
            <w:tcW w:w="1135" w:type="dxa"/>
            <w:vAlign w:val="center"/>
          </w:tcPr>
          <w:p w14:paraId="411C1C54" w14:textId="77777777" w:rsidR="00F071CA" w:rsidRPr="005F2CD5" w:rsidRDefault="00F071CA" w:rsidP="00F071CA">
            <w:pPr>
              <w:ind w:left="227"/>
              <w:rPr>
                <w:rFonts w:eastAsia="Aptos" w:cs="Aptos"/>
                <w:sz w:val="18"/>
                <w:szCs w:val="18"/>
                <w:lang w:val="en-US"/>
              </w:rPr>
            </w:pPr>
            <w:r w:rsidRPr="005F2CD5">
              <w:rPr>
                <w:rFonts w:eastAsia="Aptos" w:cs="Aptos"/>
                <w:sz w:val="18"/>
                <w:szCs w:val="18"/>
                <w:lang w:val="en-US"/>
              </w:rPr>
              <w:t>low</w:t>
            </w:r>
          </w:p>
        </w:tc>
        <w:tc>
          <w:tcPr>
            <w:tcW w:w="1134" w:type="dxa"/>
          </w:tcPr>
          <w:p w14:paraId="6E77887F" w14:textId="57259EED" w:rsidR="00F071CA" w:rsidRPr="005F2CD5" w:rsidRDefault="00F071CA" w:rsidP="00F071CA">
            <w:pPr>
              <w:jc w:val="center"/>
              <w:rPr>
                <w:rFonts w:eastAsia="Aptos" w:cs="Aptos"/>
                <w:sz w:val="18"/>
                <w:szCs w:val="18"/>
                <w:lang w:val="en-US"/>
              </w:rPr>
            </w:pPr>
            <w:r w:rsidRPr="005F2CD5">
              <w:rPr>
                <w:sz w:val="18"/>
                <w:szCs w:val="18"/>
              </w:rPr>
              <w:t>22 (2.6)</w:t>
            </w:r>
          </w:p>
        </w:tc>
        <w:tc>
          <w:tcPr>
            <w:tcW w:w="845" w:type="dxa"/>
          </w:tcPr>
          <w:p w14:paraId="7ABC6300" w14:textId="405A81DB" w:rsidR="00F071CA" w:rsidRPr="005F2CD5" w:rsidRDefault="00F071CA" w:rsidP="00F071CA">
            <w:pPr>
              <w:jc w:val="center"/>
              <w:rPr>
                <w:rFonts w:eastAsia="Aptos" w:cs="Aptos"/>
                <w:sz w:val="18"/>
                <w:szCs w:val="18"/>
                <w:lang w:val="en-US"/>
              </w:rPr>
            </w:pPr>
            <w:r w:rsidRPr="005F2CD5">
              <w:rPr>
                <w:sz w:val="18"/>
                <w:szCs w:val="18"/>
              </w:rPr>
              <w:t>0.05</w:t>
            </w:r>
          </w:p>
        </w:tc>
        <w:tc>
          <w:tcPr>
            <w:tcW w:w="1329" w:type="dxa"/>
          </w:tcPr>
          <w:p w14:paraId="282EE260" w14:textId="59C33E54" w:rsidR="00F071CA" w:rsidRPr="005F2CD5" w:rsidRDefault="00F071CA" w:rsidP="00F071CA">
            <w:pPr>
              <w:jc w:val="center"/>
              <w:rPr>
                <w:rFonts w:eastAsia="Aptos" w:cs="Aptos"/>
                <w:sz w:val="18"/>
                <w:szCs w:val="18"/>
                <w:lang w:val="en-US"/>
              </w:rPr>
            </w:pPr>
            <w:r w:rsidRPr="005F2CD5">
              <w:rPr>
                <w:sz w:val="18"/>
                <w:szCs w:val="18"/>
              </w:rPr>
              <w:t>[-0.38; 0.48]</w:t>
            </w:r>
          </w:p>
        </w:tc>
        <w:tc>
          <w:tcPr>
            <w:tcW w:w="646" w:type="dxa"/>
          </w:tcPr>
          <w:p w14:paraId="29AF3B97" w14:textId="1CF83C7D" w:rsidR="00F071CA" w:rsidRPr="005F2CD5" w:rsidRDefault="00F071CA" w:rsidP="00F071CA">
            <w:pPr>
              <w:jc w:val="center"/>
              <w:rPr>
                <w:rFonts w:eastAsia="Aptos" w:cs="Aptos"/>
                <w:sz w:val="18"/>
                <w:szCs w:val="18"/>
                <w:lang w:val="en-US"/>
              </w:rPr>
            </w:pPr>
            <w:r w:rsidRPr="005F2CD5">
              <w:rPr>
                <w:sz w:val="18"/>
                <w:szCs w:val="18"/>
              </w:rPr>
              <w:t>0.25</w:t>
            </w:r>
          </w:p>
        </w:tc>
        <w:tc>
          <w:tcPr>
            <w:tcW w:w="1275" w:type="dxa"/>
          </w:tcPr>
          <w:p w14:paraId="428DEAF8" w14:textId="6A120640" w:rsidR="00F071CA" w:rsidRPr="005F2CD5" w:rsidRDefault="00F071CA" w:rsidP="00F071CA">
            <w:pPr>
              <w:jc w:val="center"/>
              <w:rPr>
                <w:rFonts w:eastAsia="Aptos" w:cs="Aptos"/>
                <w:sz w:val="18"/>
                <w:szCs w:val="18"/>
                <w:lang w:val="en-US"/>
              </w:rPr>
            </w:pPr>
            <w:r w:rsidRPr="005F2CD5">
              <w:rPr>
                <w:sz w:val="18"/>
                <w:szCs w:val="18"/>
              </w:rPr>
              <w:t>[-0.18; 0.67]</w:t>
            </w:r>
          </w:p>
        </w:tc>
        <w:tc>
          <w:tcPr>
            <w:tcW w:w="643" w:type="dxa"/>
          </w:tcPr>
          <w:p w14:paraId="597C0123" w14:textId="5C6BCF28" w:rsidR="00F071CA" w:rsidRPr="005F2CD5" w:rsidRDefault="00F071CA" w:rsidP="00F071CA">
            <w:pPr>
              <w:jc w:val="center"/>
              <w:rPr>
                <w:rFonts w:eastAsia="Aptos" w:cs="Aptos"/>
                <w:sz w:val="18"/>
                <w:szCs w:val="18"/>
                <w:lang w:val="en-US"/>
              </w:rPr>
            </w:pPr>
            <w:r w:rsidRPr="005F2CD5">
              <w:rPr>
                <w:sz w:val="18"/>
                <w:szCs w:val="18"/>
              </w:rPr>
              <w:t>0.12</w:t>
            </w:r>
          </w:p>
        </w:tc>
        <w:tc>
          <w:tcPr>
            <w:tcW w:w="1268" w:type="dxa"/>
          </w:tcPr>
          <w:p w14:paraId="05447BC7" w14:textId="59D4A6A5" w:rsidR="00F071CA" w:rsidRPr="005F2CD5" w:rsidRDefault="00F071CA" w:rsidP="00F071CA">
            <w:pPr>
              <w:jc w:val="center"/>
              <w:rPr>
                <w:rFonts w:eastAsia="Aptos" w:cs="Aptos"/>
                <w:sz w:val="18"/>
                <w:szCs w:val="18"/>
                <w:lang w:val="en-US"/>
              </w:rPr>
            </w:pPr>
            <w:r w:rsidRPr="005F2CD5">
              <w:rPr>
                <w:sz w:val="18"/>
                <w:szCs w:val="18"/>
              </w:rPr>
              <w:t>[-0.31; 0.54]</w:t>
            </w:r>
          </w:p>
        </w:tc>
        <w:tc>
          <w:tcPr>
            <w:tcW w:w="663" w:type="dxa"/>
          </w:tcPr>
          <w:p w14:paraId="2F4D2F86" w14:textId="6C0508E1" w:rsidR="00F071CA" w:rsidRPr="005F2CD5" w:rsidRDefault="00F071CA" w:rsidP="00F071CA">
            <w:pPr>
              <w:jc w:val="center"/>
              <w:rPr>
                <w:rFonts w:eastAsia="Aptos" w:cs="Aptos"/>
                <w:sz w:val="18"/>
                <w:szCs w:val="18"/>
                <w:lang w:val="en-US"/>
              </w:rPr>
            </w:pPr>
            <w:r w:rsidRPr="005F2CD5">
              <w:rPr>
                <w:sz w:val="18"/>
                <w:szCs w:val="18"/>
              </w:rPr>
              <w:t>0.20</w:t>
            </w:r>
          </w:p>
        </w:tc>
        <w:tc>
          <w:tcPr>
            <w:tcW w:w="1307" w:type="dxa"/>
          </w:tcPr>
          <w:p w14:paraId="3F25044B" w14:textId="65072225" w:rsidR="00F071CA" w:rsidRPr="005F2CD5" w:rsidRDefault="00F071CA" w:rsidP="00F071CA">
            <w:pPr>
              <w:jc w:val="center"/>
              <w:rPr>
                <w:rFonts w:eastAsia="Aptos" w:cs="Aptos"/>
                <w:sz w:val="18"/>
                <w:szCs w:val="18"/>
                <w:lang w:val="en-US"/>
              </w:rPr>
            </w:pPr>
            <w:r w:rsidRPr="005F2CD5">
              <w:rPr>
                <w:sz w:val="18"/>
                <w:szCs w:val="18"/>
              </w:rPr>
              <w:t>[-0.22; 0.63]</w:t>
            </w:r>
          </w:p>
        </w:tc>
      </w:tr>
      <w:tr w:rsidR="00F071CA" w:rsidRPr="005F2CD5" w14:paraId="52314633" w14:textId="77777777" w:rsidTr="00D07878">
        <w:tc>
          <w:tcPr>
            <w:tcW w:w="1135" w:type="dxa"/>
            <w:vAlign w:val="center"/>
          </w:tcPr>
          <w:p w14:paraId="676A3D41" w14:textId="77777777" w:rsidR="00F071CA" w:rsidRPr="005F2CD5" w:rsidRDefault="00F071CA" w:rsidP="00F071CA">
            <w:pPr>
              <w:ind w:left="227"/>
              <w:rPr>
                <w:rFonts w:eastAsia="Aptos" w:cs="Aptos"/>
                <w:sz w:val="18"/>
                <w:szCs w:val="18"/>
                <w:lang w:val="en-US"/>
              </w:rPr>
            </w:pPr>
            <w:r w:rsidRPr="005F2CD5">
              <w:rPr>
                <w:rFonts w:eastAsia="Aptos" w:cs="Aptos"/>
                <w:sz w:val="18"/>
                <w:szCs w:val="18"/>
                <w:lang w:val="en-US"/>
              </w:rPr>
              <w:t>medium</w:t>
            </w:r>
          </w:p>
        </w:tc>
        <w:tc>
          <w:tcPr>
            <w:tcW w:w="1134" w:type="dxa"/>
          </w:tcPr>
          <w:p w14:paraId="71BCC2B3" w14:textId="25BC222D" w:rsidR="00F071CA" w:rsidRPr="005F2CD5" w:rsidRDefault="00F071CA" w:rsidP="00F071CA">
            <w:pPr>
              <w:jc w:val="center"/>
              <w:rPr>
                <w:rFonts w:eastAsia="Aptos" w:cs="Aptos"/>
                <w:sz w:val="18"/>
                <w:szCs w:val="18"/>
                <w:lang w:val="en-US"/>
              </w:rPr>
            </w:pPr>
            <w:r w:rsidRPr="005F2CD5">
              <w:rPr>
                <w:sz w:val="18"/>
                <w:szCs w:val="18"/>
              </w:rPr>
              <w:t>19 (2.2)</w:t>
            </w:r>
          </w:p>
        </w:tc>
        <w:tc>
          <w:tcPr>
            <w:tcW w:w="845" w:type="dxa"/>
          </w:tcPr>
          <w:p w14:paraId="71862FEE" w14:textId="3B51271B" w:rsidR="00F071CA" w:rsidRPr="005F2CD5" w:rsidRDefault="00F071CA" w:rsidP="00F071CA">
            <w:pPr>
              <w:jc w:val="center"/>
              <w:rPr>
                <w:rFonts w:eastAsia="Aptos" w:cs="Aptos"/>
                <w:sz w:val="18"/>
                <w:szCs w:val="18"/>
                <w:lang w:val="en-US"/>
              </w:rPr>
            </w:pPr>
            <w:r w:rsidRPr="005F2CD5">
              <w:rPr>
                <w:sz w:val="18"/>
                <w:szCs w:val="18"/>
              </w:rPr>
              <w:t>0.45</w:t>
            </w:r>
          </w:p>
        </w:tc>
        <w:tc>
          <w:tcPr>
            <w:tcW w:w="1329" w:type="dxa"/>
          </w:tcPr>
          <w:p w14:paraId="43E9B4AC" w14:textId="055F7DC9" w:rsidR="00F071CA" w:rsidRPr="005F2CD5" w:rsidRDefault="00F071CA" w:rsidP="00F071CA">
            <w:pPr>
              <w:jc w:val="center"/>
              <w:rPr>
                <w:rFonts w:eastAsia="Aptos" w:cs="Aptos"/>
                <w:sz w:val="18"/>
                <w:szCs w:val="18"/>
                <w:lang w:val="en-US"/>
              </w:rPr>
            </w:pPr>
            <w:r w:rsidRPr="005F2CD5">
              <w:rPr>
                <w:sz w:val="18"/>
                <w:szCs w:val="18"/>
              </w:rPr>
              <w:t>[-0.01; 0.91]</w:t>
            </w:r>
          </w:p>
        </w:tc>
        <w:tc>
          <w:tcPr>
            <w:tcW w:w="646" w:type="dxa"/>
          </w:tcPr>
          <w:p w14:paraId="77C50405" w14:textId="4F97E33F" w:rsidR="00F071CA" w:rsidRPr="005F2CD5" w:rsidRDefault="00F071CA" w:rsidP="00F071CA">
            <w:pPr>
              <w:jc w:val="center"/>
              <w:rPr>
                <w:rFonts w:eastAsia="Aptos" w:cs="Aptos"/>
                <w:sz w:val="18"/>
                <w:szCs w:val="18"/>
                <w:lang w:val="en-US"/>
              </w:rPr>
            </w:pPr>
            <w:r w:rsidRPr="005F2CD5">
              <w:rPr>
                <w:sz w:val="18"/>
                <w:szCs w:val="18"/>
              </w:rPr>
              <w:t>0.07</w:t>
            </w:r>
          </w:p>
        </w:tc>
        <w:tc>
          <w:tcPr>
            <w:tcW w:w="1275" w:type="dxa"/>
          </w:tcPr>
          <w:p w14:paraId="5C383657" w14:textId="413515CD" w:rsidR="00F071CA" w:rsidRPr="005F2CD5" w:rsidRDefault="00F071CA" w:rsidP="00F071CA">
            <w:pPr>
              <w:jc w:val="center"/>
              <w:rPr>
                <w:rFonts w:eastAsia="Aptos" w:cs="Aptos"/>
                <w:sz w:val="18"/>
                <w:szCs w:val="18"/>
                <w:lang w:val="en-US"/>
              </w:rPr>
            </w:pPr>
            <w:r w:rsidRPr="005F2CD5">
              <w:rPr>
                <w:sz w:val="18"/>
                <w:szCs w:val="18"/>
              </w:rPr>
              <w:t>[-0.39; 0.53]</w:t>
            </w:r>
          </w:p>
        </w:tc>
        <w:tc>
          <w:tcPr>
            <w:tcW w:w="643" w:type="dxa"/>
          </w:tcPr>
          <w:p w14:paraId="738991A0" w14:textId="7DF88A8D" w:rsidR="00F071CA" w:rsidRPr="005F2CD5" w:rsidRDefault="00F071CA" w:rsidP="00F071CA">
            <w:pPr>
              <w:jc w:val="center"/>
              <w:rPr>
                <w:rFonts w:eastAsia="Aptos" w:cs="Aptos"/>
                <w:sz w:val="18"/>
                <w:szCs w:val="18"/>
                <w:lang w:val="en-US"/>
              </w:rPr>
            </w:pPr>
            <w:r w:rsidRPr="005F2CD5">
              <w:rPr>
                <w:sz w:val="18"/>
                <w:szCs w:val="18"/>
              </w:rPr>
              <w:t>0.41</w:t>
            </w:r>
          </w:p>
        </w:tc>
        <w:tc>
          <w:tcPr>
            <w:tcW w:w="1268" w:type="dxa"/>
          </w:tcPr>
          <w:p w14:paraId="7FA4A826" w14:textId="65104B84" w:rsidR="00F071CA" w:rsidRPr="005F2CD5" w:rsidRDefault="00F071CA" w:rsidP="00F071CA">
            <w:pPr>
              <w:jc w:val="center"/>
              <w:rPr>
                <w:rFonts w:eastAsia="Aptos" w:cs="Aptos"/>
                <w:sz w:val="18"/>
                <w:szCs w:val="18"/>
                <w:lang w:val="en-US"/>
              </w:rPr>
            </w:pPr>
            <w:r w:rsidRPr="005F2CD5">
              <w:rPr>
                <w:sz w:val="18"/>
                <w:szCs w:val="18"/>
              </w:rPr>
              <w:t>[-0.05; 0.87]</w:t>
            </w:r>
          </w:p>
        </w:tc>
        <w:tc>
          <w:tcPr>
            <w:tcW w:w="663" w:type="dxa"/>
          </w:tcPr>
          <w:p w14:paraId="6AD3B1EA" w14:textId="26742222" w:rsidR="00F071CA" w:rsidRPr="005F2CD5" w:rsidRDefault="00F071CA" w:rsidP="00F071CA">
            <w:pPr>
              <w:jc w:val="center"/>
              <w:rPr>
                <w:rFonts w:eastAsia="Aptos" w:cs="Aptos"/>
                <w:b/>
                <w:bCs/>
                <w:sz w:val="18"/>
                <w:szCs w:val="18"/>
                <w:lang w:val="en-US"/>
              </w:rPr>
            </w:pPr>
            <w:r w:rsidRPr="005F2CD5">
              <w:rPr>
                <w:b/>
                <w:bCs/>
                <w:sz w:val="18"/>
                <w:szCs w:val="18"/>
              </w:rPr>
              <w:t>0.56</w:t>
            </w:r>
          </w:p>
        </w:tc>
        <w:tc>
          <w:tcPr>
            <w:tcW w:w="1307" w:type="dxa"/>
          </w:tcPr>
          <w:p w14:paraId="565D3E71" w14:textId="62E85259" w:rsidR="00F071CA" w:rsidRPr="005F2CD5" w:rsidRDefault="00F071CA" w:rsidP="00F071CA">
            <w:pPr>
              <w:jc w:val="center"/>
              <w:rPr>
                <w:rFonts w:eastAsia="Aptos" w:cs="Aptos"/>
                <w:sz w:val="18"/>
                <w:szCs w:val="18"/>
                <w:lang w:val="en-US"/>
              </w:rPr>
            </w:pPr>
            <w:r w:rsidRPr="005F2CD5">
              <w:rPr>
                <w:sz w:val="18"/>
                <w:szCs w:val="18"/>
              </w:rPr>
              <w:t>[0.10; 1.02]</w:t>
            </w:r>
          </w:p>
        </w:tc>
      </w:tr>
      <w:tr w:rsidR="00F071CA" w:rsidRPr="005F2CD5" w14:paraId="12AA0D81" w14:textId="77777777" w:rsidTr="00D07878">
        <w:tc>
          <w:tcPr>
            <w:tcW w:w="1135" w:type="dxa"/>
            <w:tcBorders>
              <w:bottom w:val="dotted" w:sz="4" w:space="0" w:color="auto"/>
            </w:tcBorders>
            <w:vAlign w:val="center"/>
          </w:tcPr>
          <w:p w14:paraId="475EE180" w14:textId="77777777" w:rsidR="00F071CA" w:rsidRPr="005F2CD5" w:rsidRDefault="00F071CA" w:rsidP="00F071CA">
            <w:pPr>
              <w:spacing w:after="20"/>
              <w:ind w:left="227"/>
              <w:rPr>
                <w:rFonts w:eastAsia="Aptos" w:cs="Aptos"/>
                <w:sz w:val="18"/>
                <w:szCs w:val="18"/>
                <w:lang w:val="en-US"/>
              </w:rPr>
            </w:pPr>
            <w:r w:rsidRPr="005F2CD5">
              <w:rPr>
                <w:rFonts w:eastAsia="Aptos" w:cs="Aptos"/>
                <w:sz w:val="18"/>
                <w:szCs w:val="18"/>
                <w:lang w:val="en-US"/>
              </w:rPr>
              <w:t>high</w:t>
            </w:r>
          </w:p>
        </w:tc>
        <w:tc>
          <w:tcPr>
            <w:tcW w:w="1134" w:type="dxa"/>
            <w:tcBorders>
              <w:bottom w:val="dotted" w:sz="4" w:space="0" w:color="auto"/>
            </w:tcBorders>
          </w:tcPr>
          <w:p w14:paraId="1DFDD693" w14:textId="332D4A33" w:rsidR="00F071CA" w:rsidRPr="005F2CD5" w:rsidRDefault="00F071CA" w:rsidP="00F071CA">
            <w:pPr>
              <w:spacing w:after="20"/>
              <w:jc w:val="center"/>
              <w:rPr>
                <w:rFonts w:eastAsia="Aptos" w:cs="Aptos"/>
                <w:sz w:val="18"/>
                <w:szCs w:val="18"/>
                <w:lang w:val="en-US"/>
              </w:rPr>
            </w:pPr>
            <w:r w:rsidRPr="005F2CD5">
              <w:rPr>
                <w:sz w:val="18"/>
                <w:szCs w:val="18"/>
              </w:rPr>
              <w:t>20 (2.4)</w:t>
            </w:r>
          </w:p>
        </w:tc>
        <w:tc>
          <w:tcPr>
            <w:tcW w:w="845" w:type="dxa"/>
            <w:tcBorders>
              <w:bottom w:val="dotted" w:sz="4" w:space="0" w:color="auto"/>
            </w:tcBorders>
          </w:tcPr>
          <w:p w14:paraId="2E1D8E89" w14:textId="4D7DC9D5" w:rsidR="00F071CA" w:rsidRPr="005F2CD5" w:rsidRDefault="00F071CA" w:rsidP="00F071CA">
            <w:pPr>
              <w:spacing w:after="20"/>
              <w:jc w:val="center"/>
              <w:rPr>
                <w:rFonts w:eastAsia="Aptos" w:cs="Aptos"/>
                <w:sz w:val="18"/>
                <w:szCs w:val="18"/>
                <w:lang w:val="en-US"/>
              </w:rPr>
            </w:pPr>
            <w:r w:rsidRPr="005F2CD5">
              <w:rPr>
                <w:sz w:val="18"/>
                <w:szCs w:val="18"/>
              </w:rPr>
              <w:t>0.10</w:t>
            </w:r>
          </w:p>
        </w:tc>
        <w:tc>
          <w:tcPr>
            <w:tcW w:w="1329" w:type="dxa"/>
            <w:tcBorders>
              <w:bottom w:val="dotted" w:sz="4" w:space="0" w:color="auto"/>
            </w:tcBorders>
          </w:tcPr>
          <w:p w14:paraId="3EF1DC09" w14:textId="4D2307FB" w:rsidR="00F071CA" w:rsidRPr="005F2CD5" w:rsidRDefault="00F071CA" w:rsidP="00F071CA">
            <w:pPr>
              <w:spacing w:after="20"/>
              <w:jc w:val="center"/>
              <w:rPr>
                <w:rFonts w:eastAsia="Aptos" w:cs="Aptos"/>
                <w:sz w:val="18"/>
                <w:szCs w:val="18"/>
                <w:lang w:val="en-US"/>
              </w:rPr>
            </w:pPr>
            <w:r w:rsidRPr="005F2CD5">
              <w:rPr>
                <w:sz w:val="18"/>
                <w:szCs w:val="18"/>
              </w:rPr>
              <w:t>[-0.35; 0.55]</w:t>
            </w:r>
          </w:p>
        </w:tc>
        <w:tc>
          <w:tcPr>
            <w:tcW w:w="646" w:type="dxa"/>
            <w:tcBorders>
              <w:bottom w:val="dotted" w:sz="4" w:space="0" w:color="auto"/>
            </w:tcBorders>
          </w:tcPr>
          <w:p w14:paraId="5F931CEF" w14:textId="1DD58795" w:rsidR="00F071CA" w:rsidRPr="005F2CD5" w:rsidRDefault="00F071CA" w:rsidP="00F071CA">
            <w:pPr>
              <w:spacing w:after="20"/>
              <w:jc w:val="center"/>
              <w:rPr>
                <w:rFonts w:eastAsia="Aptos" w:cs="Aptos"/>
                <w:sz w:val="18"/>
                <w:szCs w:val="18"/>
                <w:lang w:val="en-US"/>
              </w:rPr>
            </w:pPr>
            <w:r w:rsidRPr="005F2CD5">
              <w:rPr>
                <w:sz w:val="18"/>
                <w:szCs w:val="18"/>
              </w:rPr>
              <w:t>0.24</w:t>
            </w:r>
          </w:p>
        </w:tc>
        <w:tc>
          <w:tcPr>
            <w:tcW w:w="1275" w:type="dxa"/>
            <w:tcBorders>
              <w:bottom w:val="dotted" w:sz="4" w:space="0" w:color="auto"/>
            </w:tcBorders>
          </w:tcPr>
          <w:p w14:paraId="29C9EA99" w14:textId="746D53A6" w:rsidR="00F071CA" w:rsidRPr="005F2CD5" w:rsidRDefault="00F071CA" w:rsidP="00F071CA">
            <w:pPr>
              <w:spacing w:after="20"/>
              <w:jc w:val="center"/>
              <w:rPr>
                <w:rFonts w:eastAsia="Aptos" w:cs="Aptos"/>
                <w:sz w:val="18"/>
                <w:szCs w:val="18"/>
                <w:lang w:val="en-US"/>
              </w:rPr>
            </w:pPr>
            <w:r w:rsidRPr="005F2CD5">
              <w:rPr>
                <w:sz w:val="18"/>
                <w:szCs w:val="18"/>
              </w:rPr>
              <w:t>[-0.21; 0.69]</w:t>
            </w:r>
          </w:p>
        </w:tc>
        <w:tc>
          <w:tcPr>
            <w:tcW w:w="643" w:type="dxa"/>
            <w:tcBorders>
              <w:bottom w:val="dotted" w:sz="4" w:space="0" w:color="auto"/>
            </w:tcBorders>
          </w:tcPr>
          <w:p w14:paraId="4239A707" w14:textId="2490545B" w:rsidR="00F071CA" w:rsidRPr="005F2CD5" w:rsidRDefault="00F071CA" w:rsidP="00F071CA">
            <w:pPr>
              <w:spacing w:after="20"/>
              <w:jc w:val="center"/>
              <w:rPr>
                <w:rFonts w:eastAsia="Aptos" w:cs="Aptos"/>
                <w:sz w:val="18"/>
                <w:szCs w:val="18"/>
                <w:lang w:val="en-US"/>
              </w:rPr>
            </w:pPr>
            <w:r w:rsidRPr="005F2CD5">
              <w:rPr>
                <w:sz w:val="18"/>
                <w:szCs w:val="18"/>
              </w:rPr>
              <w:t>0.11</w:t>
            </w:r>
          </w:p>
        </w:tc>
        <w:tc>
          <w:tcPr>
            <w:tcW w:w="1268" w:type="dxa"/>
            <w:tcBorders>
              <w:bottom w:val="dotted" w:sz="4" w:space="0" w:color="auto"/>
            </w:tcBorders>
          </w:tcPr>
          <w:p w14:paraId="38C9A144" w14:textId="4CBB20B5" w:rsidR="00F071CA" w:rsidRPr="005F2CD5" w:rsidRDefault="00F071CA" w:rsidP="00F071CA">
            <w:pPr>
              <w:spacing w:after="20"/>
              <w:jc w:val="center"/>
              <w:rPr>
                <w:rFonts w:eastAsia="Aptos" w:cs="Aptos"/>
                <w:sz w:val="18"/>
                <w:szCs w:val="18"/>
                <w:lang w:val="en-US"/>
              </w:rPr>
            </w:pPr>
            <w:r w:rsidRPr="005F2CD5">
              <w:rPr>
                <w:sz w:val="18"/>
                <w:szCs w:val="18"/>
              </w:rPr>
              <w:t>[-0.34; 0.56]</w:t>
            </w:r>
          </w:p>
        </w:tc>
        <w:tc>
          <w:tcPr>
            <w:tcW w:w="663" w:type="dxa"/>
            <w:tcBorders>
              <w:bottom w:val="dotted" w:sz="4" w:space="0" w:color="auto"/>
            </w:tcBorders>
          </w:tcPr>
          <w:p w14:paraId="2A3C92DC" w14:textId="2D95891B" w:rsidR="00F071CA" w:rsidRPr="005F2CD5" w:rsidRDefault="00F071CA" w:rsidP="00F071CA">
            <w:pPr>
              <w:spacing w:after="20"/>
              <w:jc w:val="center"/>
              <w:rPr>
                <w:rFonts w:eastAsia="Aptos" w:cs="Aptos"/>
                <w:sz w:val="18"/>
                <w:szCs w:val="18"/>
                <w:lang w:val="en-US"/>
              </w:rPr>
            </w:pPr>
            <w:r w:rsidRPr="005F2CD5">
              <w:rPr>
                <w:sz w:val="18"/>
                <w:szCs w:val="18"/>
              </w:rPr>
              <w:t>0.10</w:t>
            </w:r>
          </w:p>
        </w:tc>
        <w:tc>
          <w:tcPr>
            <w:tcW w:w="1307" w:type="dxa"/>
            <w:tcBorders>
              <w:bottom w:val="dotted" w:sz="4" w:space="0" w:color="auto"/>
            </w:tcBorders>
          </w:tcPr>
          <w:p w14:paraId="70DABDA3" w14:textId="59E89312" w:rsidR="00F071CA" w:rsidRPr="005F2CD5" w:rsidRDefault="00F071CA" w:rsidP="00F071CA">
            <w:pPr>
              <w:spacing w:after="20"/>
              <w:jc w:val="center"/>
              <w:rPr>
                <w:rFonts w:eastAsia="Aptos" w:cs="Aptos"/>
                <w:sz w:val="18"/>
                <w:szCs w:val="18"/>
                <w:lang w:val="en-US"/>
              </w:rPr>
            </w:pPr>
            <w:r w:rsidRPr="005F2CD5">
              <w:rPr>
                <w:sz w:val="18"/>
                <w:szCs w:val="18"/>
              </w:rPr>
              <w:t>[-0.35; 0.55]</w:t>
            </w:r>
          </w:p>
        </w:tc>
      </w:tr>
      <w:tr w:rsidR="00F071CA" w:rsidRPr="005F2CD5" w14:paraId="1E06ECE6" w14:textId="77777777" w:rsidTr="00E23CBA">
        <w:tc>
          <w:tcPr>
            <w:tcW w:w="10245" w:type="dxa"/>
            <w:gridSpan w:val="10"/>
            <w:tcBorders>
              <w:top w:val="dotted" w:sz="4" w:space="0" w:color="auto"/>
            </w:tcBorders>
            <w:vAlign w:val="center"/>
          </w:tcPr>
          <w:p w14:paraId="20D4C7EF" w14:textId="77777777" w:rsidR="00F071CA" w:rsidRPr="005F2CD5" w:rsidRDefault="00F071CA" w:rsidP="00F071CA">
            <w:pPr>
              <w:spacing w:before="20"/>
              <w:rPr>
                <w:rFonts w:eastAsia="Aptos" w:cs="Aptos"/>
                <w:sz w:val="18"/>
                <w:szCs w:val="18"/>
                <w:vertAlign w:val="superscript"/>
                <w:lang w:val="en-US"/>
              </w:rPr>
            </w:pPr>
            <w:proofErr w:type="spellStart"/>
            <w:r w:rsidRPr="005F2CD5">
              <w:rPr>
                <w:rFonts w:eastAsia="Aptos" w:cs="Aptos"/>
                <w:sz w:val="18"/>
                <w:szCs w:val="18"/>
                <w:lang w:val="en-US"/>
              </w:rPr>
              <w:t>PSUSI</w:t>
            </w:r>
            <w:r w:rsidRPr="005F2CD5">
              <w:rPr>
                <w:rFonts w:eastAsia="Aptos" w:cs="Aptos"/>
                <w:sz w:val="18"/>
                <w:szCs w:val="18"/>
                <w:vertAlign w:val="superscript"/>
                <w:lang w:val="en-US"/>
              </w:rPr>
              <w:t>b</w:t>
            </w:r>
            <w:proofErr w:type="spellEnd"/>
          </w:p>
        </w:tc>
      </w:tr>
      <w:tr w:rsidR="004D1344" w:rsidRPr="005F2CD5" w14:paraId="064DE8CE" w14:textId="77777777" w:rsidTr="00A50A0E">
        <w:tc>
          <w:tcPr>
            <w:tcW w:w="1135" w:type="dxa"/>
            <w:vAlign w:val="center"/>
          </w:tcPr>
          <w:p w14:paraId="0ABAFB90" w14:textId="77777777" w:rsidR="004D1344" w:rsidRPr="005F2CD5" w:rsidRDefault="004D1344" w:rsidP="004D1344">
            <w:pPr>
              <w:ind w:left="227"/>
              <w:rPr>
                <w:rFonts w:eastAsia="Aptos" w:cs="Aptos"/>
                <w:sz w:val="18"/>
                <w:szCs w:val="18"/>
                <w:lang w:val="en-US"/>
              </w:rPr>
            </w:pPr>
            <w:r w:rsidRPr="005F2CD5">
              <w:rPr>
                <w:rFonts w:eastAsia="Aptos" w:cs="Aptos"/>
                <w:sz w:val="18"/>
                <w:szCs w:val="18"/>
                <w:lang w:val="en-US"/>
              </w:rPr>
              <w:t>any</w:t>
            </w:r>
          </w:p>
        </w:tc>
        <w:tc>
          <w:tcPr>
            <w:tcW w:w="1134" w:type="dxa"/>
          </w:tcPr>
          <w:p w14:paraId="42518C25" w14:textId="39077243" w:rsidR="004D1344" w:rsidRPr="005F2CD5" w:rsidRDefault="004D1344" w:rsidP="004D1344">
            <w:pPr>
              <w:jc w:val="center"/>
              <w:rPr>
                <w:rFonts w:eastAsia="Aptos" w:cs="Aptos"/>
                <w:sz w:val="18"/>
                <w:szCs w:val="18"/>
                <w:lang w:val="en-US"/>
              </w:rPr>
            </w:pPr>
            <w:r w:rsidRPr="005F2CD5">
              <w:rPr>
                <w:sz w:val="18"/>
                <w:szCs w:val="18"/>
              </w:rPr>
              <w:t>391 (46.0)</w:t>
            </w:r>
          </w:p>
        </w:tc>
        <w:tc>
          <w:tcPr>
            <w:tcW w:w="845" w:type="dxa"/>
            <w:vAlign w:val="center"/>
          </w:tcPr>
          <w:p w14:paraId="4D7A3032" w14:textId="4C1810C3" w:rsidR="004D1344" w:rsidRPr="005F2CD5" w:rsidRDefault="004D1344" w:rsidP="004D1344">
            <w:pPr>
              <w:jc w:val="center"/>
              <w:rPr>
                <w:rFonts w:eastAsia="Aptos" w:cs="Aptos"/>
                <w:b/>
                <w:sz w:val="18"/>
                <w:szCs w:val="18"/>
                <w:lang w:val="en-US"/>
              </w:rPr>
            </w:pPr>
            <w:r w:rsidRPr="005F2CD5">
              <w:rPr>
                <w:b/>
                <w:sz w:val="18"/>
                <w:szCs w:val="18"/>
              </w:rPr>
              <w:t>0.21</w:t>
            </w:r>
          </w:p>
        </w:tc>
        <w:tc>
          <w:tcPr>
            <w:tcW w:w="1329" w:type="dxa"/>
            <w:vAlign w:val="center"/>
          </w:tcPr>
          <w:p w14:paraId="6397D650" w14:textId="707795BA" w:rsidR="004D1344" w:rsidRPr="005F2CD5" w:rsidRDefault="004D1344" w:rsidP="004D1344">
            <w:pPr>
              <w:jc w:val="center"/>
              <w:rPr>
                <w:rFonts w:eastAsia="Aptos" w:cs="Aptos"/>
                <w:sz w:val="18"/>
                <w:szCs w:val="18"/>
                <w:lang w:val="en-US"/>
              </w:rPr>
            </w:pPr>
            <w:r w:rsidRPr="005F2CD5">
              <w:rPr>
                <w:sz w:val="18"/>
                <w:szCs w:val="18"/>
              </w:rPr>
              <w:t>[0.07; 0.35]</w:t>
            </w:r>
          </w:p>
        </w:tc>
        <w:tc>
          <w:tcPr>
            <w:tcW w:w="646" w:type="dxa"/>
            <w:vAlign w:val="center"/>
          </w:tcPr>
          <w:p w14:paraId="5305A755" w14:textId="5247D39E" w:rsidR="004D1344" w:rsidRPr="005F2CD5" w:rsidRDefault="004D1344" w:rsidP="004D1344">
            <w:pPr>
              <w:jc w:val="center"/>
              <w:rPr>
                <w:rFonts w:eastAsia="Aptos" w:cs="Aptos"/>
                <w:b/>
                <w:sz w:val="18"/>
                <w:szCs w:val="18"/>
                <w:lang w:val="en-US"/>
              </w:rPr>
            </w:pPr>
            <w:r w:rsidRPr="005F2CD5">
              <w:rPr>
                <w:b/>
                <w:sz w:val="18"/>
                <w:szCs w:val="18"/>
              </w:rPr>
              <w:t>0.17</w:t>
            </w:r>
          </w:p>
        </w:tc>
        <w:tc>
          <w:tcPr>
            <w:tcW w:w="1275" w:type="dxa"/>
            <w:vAlign w:val="center"/>
          </w:tcPr>
          <w:p w14:paraId="1AF153C7" w14:textId="6B625FD8" w:rsidR="004D1344" w:rsidRPr="005F2CD5" w:rsidRDefault="004D1344" w:rsidP="004D1344">
            <w:pPr>
              <w:jc w:val="center"/>
              <w:rPr>
                <w:rFonts w:eastAsia="Aptos" w:cs="Aptos"/>
                <w:sz w:val="18"/>
                <w:szCs w:val="18"/>
                <w:lang w:val="en-US"/>
              </w:rPr>
            </w:pPr>
            <w:r w:rsidRPr="005F2CD5">
              <w:rPr>
                <w:sz w:val="18"/>
                <w:szCs w:val="18"/>
              </w:rPr>
              <w:t>[0.03; 0.32]</w:t>
            </w:r>
          </w:p>
        </w:tc>
        <w:tc>
          <w:tcPr>
            <w:tcW w:w="643" w:type="dxa"/>
            <w:vAlign w:val="center"/>
          </w:tcPr>
          <w:p w14:paraId="3727C259" w14:textId="288E38E1" w:rsidR="004D1344" w:rsidRPr="005F2CD5" w:rsidRDefault="004D1344" w:rsidP="004D1344">
            <w:pPr>
              <w:jc w:val="center"/>
              <w:rPr>
                <w:rFonts w:eastAsia="Aptos" w:cs="Aptos"/>
                <w:b/>
                <w:sz w:val="18"/>
                <w:szCs w:val="18"/>
                <w:lang w:val="en-US"/>
              </w:rPr>
            </w:pPr>
            <w:r w:rsidRPr="005F2CD5">
              <w:rPr>
                <w:b/>
                <w:sz w:val="18"/>
                <w:szCs w:val="18"/>
              </w:rPr>
              <w:t>0.15</w:t>
            </w:r>
          </w:p>
        </w:tc>
        <w:tc>
          <w:tcPr>
            <w:tcW w:w="1268" w:type="dxa"/>
            <w:vAlign w:val="center"/>
          </w:tcPr>
          <w:p w14:paraId="0B57ADFF" w14:textId="154FB558" w:rsidR="004D1344" w:rsidRPr="005F2CD5" w:rsidRDefault="004D1344" w:rsidP="004D1344">
            <w:pPr>
              <w:jc w:val="center"/>
              <w:rPr>
                <w:rFonts w:eastAsia="Aptos" w:cs="Aptos"/>
                <w:sz w:val="18"/>
                <w:szCs w:val="18"/>
                <w:lang w:val="en-US"/>
              </w:rPr>
            </w:pPr>
            <w:r w:rsidRPr="005F2CD5">
              <w:rPr>
                <w:sz w:val="18"/>
                <w:szCs w:val="18"/>
              </w:rPr>
              <w:t>[0.01; 0.29]</w:t>
            </w:r>
          </w:p>
        </w:tc>
        <w:tc>
          <w:tcPr>
            <w:tcW w:w="663" w:type="dxa"/>
            <w:vAlign w:val="center"/>
          </w:tcPr>
          <w:p w14:paraId="3DBAC510" w14:textId="6D44BA5D" w:rsidR="004D1344" w:rsidRPr="005F2CD5" w:rsidRDefault="004D1344" w:rsidP="004D1344">
            <w:pPr>
              <w:jc w:val="center"/>
              <w:rPr>
                <w:rFonts w:eastAsia="Aptos" w:cs="Aptos"/>
                <w:b/>
                <w:sz w:val="18"/>
                <w:szCs w:val="18"/>
                <w:lang w:val="en-US"/>
              </w:rPr>
            </w:pPr>
            <w:r w:rsidRPr="005F2CD5">
              <w:rPr>
                <w:sz w:val="18"/>
                <w:szCs w:val="18"/>
              </w:rPr>
              <w:t>0.12</w:t>
            </w:r>
          </w:p>
        </w:tc>
        <w:tc>
          <w:tcPr>
            <w:tcW w:w="1307" w:type="dxa"/>
            <w:vAlign w:val="center"/>
          </w:tcPr>
          <w:p w14:paraId="4126BDD8" w14:textId="40A6C520" w:rsidR="004D1344" w:rsidRPr="005F2CD5" w:rsidRDefault="004D1344" w:rsidP="004D1344">
            <w:pPr>
              <w:jc w:val="center"/>
              <w:rPr>
                <w:rFonts w:eastAsia="Aptos" w:cs="Aptos"/>
                <w:sz w:val="18"/>
                <w:szCs w:val="18"/>
                <w:lang w:val="en-US"/>
              </w:rPr>
            </w:pPr>
            <w:r w:rsidRPr="005F2CD5">
              <w:rPr>
                <w:sz w:val="18"/>
                <w:szCs w:val="18"/>
              </w:rPr>
              <w:t>[-0.02; 0.26]</w:t>
            </w:r>
          </w:p>
        </w:tc>
      </w:tr>
      <w:tr w:rsidR="00F071CA" w:rsidRPr="005F2CD5" w14:paraId="2719D4FD" w14:textId="77777777" w:rsidTr="00D07878">
        <w:tc>
          <w:tcPr>
            <w:tcW w:w="1135" w:type="dxa"/>
            <w:vAlign w:val="center"/>
          </w:tcPr>
          <w:p w14:paraId="75E8D86F" w14:textId="77777777" w:rsidR="00F071CA" w:rsidRPr="005F2CD5" w:rsidRDefault="00F071CA" w:rsidP="00F071CA">
            <w:pPr>
              <w:ind w:left="227"/>
              <w:rPr>
                <w:rFonts w:eastAsia="Aptos" w:cs="Aptos"/>
                <w:sz w:val="18"/>
                <w:szCs w:val="18"/>
                <w:lang w:val="en-US"/>
              </w:rPr>
            </w:pPr>
            <w:r w:rsidRPr="005F2CD5">
              <w:rPr>
                <w:rFonts w:eastAsia="Aptos" w:cs="Aptos"/>
                <w:sz w:val="18"/>
                <w:szCs w:val="18"/>
                <w:lang w:val="en-US"/>
              </w:rPr>
              <w:t>low</w:t>
            </w:r>
          </w:p>
        </w:tc>
        <w:tc>
          <w:tcPr>
            <w:tcW w:w="1134" w:type="dxa"/>
          </w:tcPr>
          <w:p w14:paraId="00C423F9" w14:textId="41F71BC4" w:rsidR="00F071CA" w:rsidRPr="005F2CD5" w:rsidRDefault="00F071CA" w:rsidP="00F071CA">
            <w:pPr>
              <w:jc w:val="center"/>
              <w:rPr>
                <w:rFonts w:eastAsia="Aptos" w:cs="Aptos"/>
                <w:sz w:val="18"/>
                <w:szCs w:val="18"/>
                <w:lang w:val="en-US"/>
              </w:rPr>
            </w:pPr>
            <w:r w:rsidRPr="005F2CD5">
              <w:rPr>
                <w:sz w:val="18"/>
                <w:szCs w:val="18"/>
              </w:rPr>
              <w:t>169 (19.9)</w:t>
            </w:r>
          </w:p>
        </w:tc>
        <w:tc>
          <w:tcPr>
            <w:tcW w:w="845" w:type="dxa"/>
          </w:tcPr>
          <w:p w14:paraId="7FA4AE7E" w14:textId="19BAC31B" w:rsidR="00F071CA" w:rsidRPr="005F2CD5" w:rsidRDefault="00F071CA" w:rsidP="00F071CA">
            <w:pPr>
              <w:jc w:val="center"/>
              <w:rPr>
                <w:rFonts w:eastAsia="Aptos" w:cs="Aptos"/>
                <w:sz w:val="18"/>
                <w:szCs w:val="18"/>
                <w:lang w:val="en-US"/>
              </w:rPr>
            </w:pPr>
            <w:r w:rsidRPr="005F2CD5">
              <w:rPr>
                <w:sz w:val="18"/>
                <w:szCs w:val="18"/>
              </w:rPr>
              <w:t>0.11</w:t>
            </w:r>
          </w:p>
        </w:tc>
        <w:tc>
          <w:tcPr>
            <w:tcW w:w="1329" w:type="dxa"/>
          </w:tcPr>
          <w:p w14:paraId="6BC709F7" w14:textId="018E2443" w:rsidR="00F071CA" w:rsidRPr="005F2CD5" w:rsidRDefault="00F071CA" w:rsidP="00F071CA">
            <w:pPr>
              <w:jc w:val="center"/>
              <w:rPr>
                <w:rFonts w:eastAsia="Aptos" w:cs="Aptos"/>
                <w:sz w:val="18"/>
                <w:szCs w:val="18"/>
                <w:lang w:val="en-US"/>
              </w:rPr>
            </w:pPr>
            <w:r w:rsidRPr="005F2CD5">
              <w:rPr>
                <w:sz w:val="18"/>
                <w:szCs w:val="18"/>
              </w:rPr>
              <w:t>[-0.07; 0.29]</w:t>
            </w:r>
          </w:p>
        </w:tc>
        <w:tc>
          <w:tcPr>
            <w:tcW w:w="646" w:type="dxa"/>
          </w:tcPr>
          <w:p w14:paraId="4DD62737" w14:textId="566EDED3" w:rsidR="00F071CA" w:rsidRPr="005F2CD5" w:rsidRDefault="00F071CA" w:rsidP="00F071CA">
            <w:pPr>
              <w:jc w:val="center"/>
              <w:rPr>
                <w:rFonts w:eastAsia="Aptos" w:cs="Aptos"/>
                <w:sz w:val="18"/>
                <w:szCs w:val="18"/>
                <w:lang w:val="en-US"/>
              </w:rPr>
            </w:pPr>
            <w:r w:rsidRPr="005F2CD5">
              <w:rPr>
                <w:sz w:val="18"/>
                <w:szCs w:val="18"/>
              </w:rPr>
              <w:t>0.06</w:t>
            </w:r>
          </w:p>
        </w:tc>
        <w:tc>
          <w:tcPr>
            <w:tcW w:w="1275" w:type="dxa"/>
          </w:tcPr>
          <w:p w14:paraId="2BAB44C5" w14:textId="6DA1F297" w:rsidR="00F071CA" w:rsidRPr="005F2CD5" w:rsidRDefault="00F071CA" w:rsidP="00F071CA">
            <w:pPr>
              <w:jc w:val="center"/>
              <w:rPr>
                <w:rFonts w:eastAsia="Aptos" w:cs="Aptos"/>
                <w:sz w:val="18"/>
                <w:szCs w:val="18"/>
                <w:lang w:val="en-US"/>
              </w:rPr>
            </w:pPr>
            <w:r w:rsidRPr="005F2CD5">
              <w:rPr>
                <w:sz w:val="18"/>
                <w:szCs w:val="18"/>
              </w:rPr>
              <w:t>[-0.11; 0.24]</w:t>
            </w:r>
          </w:p>
        </w:tc>
        <w:tc>
          <w:tcPr>
            <w:tcW w:w="643" w:type="dxa"/>
          </w:tcPr>
          <w:p w14:paraId="647A0099" w14:textId="6EACBEC0" w:rsidR="00F071CA" w:rsidRPr="005F2CD5" w:rsidRDefault="00F071CA" w:rsidP="00F071CA">
            <w:pPr>
              <w:jc w:val="center"/>
              <w:rPr>
                <w:rFonts w:eastAsia="Aptos" w:cs="Aptos"/>
                <w:sz w:val="18"/>
                <w:szCs w:val="18"/>
                <w:lang w:val="en-US"/>
              </w:rPr>
            </w:pPr>
            <w:r w:rsidRPr="005F2CD5">
              <w:rPr>
                <w:sz w:val="18"/>
                <w:szCs w:val="18"/>
              </w:rPr>
              <w:t>0.15</w:t>
            </w:r>
          </w:p>
        </w:tc>
        <w:tc>
          <w:tcPr>
            <w:tcW w:w="1268" w:type="dxa"/>
          </w:tcPr>
          <w:p w14:paraId="3775CEEA" w14:textId="5B9D2BBB" w:rsidR="00F071CA" w:rsidRPr="005F2CD5" w:rsidRDefault="00F071CA" w:rsidP="00F071CA">
            <w:pPr>
              <w:jc w:val="center"/>
              <w:rPr>
                <w:rFonts w:eastAsia="Aptos" w:cs="Aptos"/>
                <w:sz w:val="18"/>
                <w:szCs w:val="18"/>
                <w:lang w:val="en-US"/>
              </w:rPr>
            </w:pPr>
            <w:r w:rsidRPr="005F2CD5">
              <w:rPr>
                <w:sz w:val="18"/>
                <w:szCs w:val="18"/>
              </w:rPr>
              <w:t>[-0.02; 0.33]</w:t>
            </w:r>
          </w:p>
        </w:tc>
        <w:tc>
          <w:tcPr>
            <w:tcW w:w="663" w:type="dxa"/>
          </w:tcPr>
          <w:p w14:paraId="3D8FBEF9" w14:textId="1AAA10E9" w:rsidR="00F071CA" w:rsidRPr="005F2CD5" w:rsidRDefault="00F071CA" w:rsidP="00F071CA">
            <w:pPr>
              <w:jc w:val="center"/>
              <w:rPr>
                <w:rFonts w:eastAsia="Aptos" w:cs="Aptos"/>
                <w:sz w:val="18"/>
                <w:szCs w:val="18"/>
                <w:lang w:val="en-US"/>
              </w:rPr>
            </w:pPr>
            <w:r w:rsidRPr="005F2CD5">
              <w:rPr>
                <w:sz w:val="18"/>
                <w:szCs w:val="18"/>
              </w:rPr>
              <w:t>0.02</w:t>
            </w:r>
          </w:p>
        </w:tc>
        <w:tc>
          <w:tcPr>
            <w:tcW w:w="1307" w:type="dxa"/>
          </w:tcPr>
          <w:p w14:paraId="4E9E39BD" w14:textId="797634F3" w:rsidR="00F071CA" w:rsidRPr="005F2CD5" w:rsidRDefault="00F071CA" w:rsidP="00F071CA">
            <w:pPr>
              <w:jc w:val="center"/>
              <w:rPr>
                <w:rFonts w:eastAsia="Aptos" w:cs="Aptos"/>
                <w:sz w:val="18"/>
                <w:szCs w:val="18"/>
                <w:lang w:val="en-US"/>
              </w:rPr>
            </w:pPr>
            <w:r w:rsidRPr="005F2CD5">
              <w:rPr>
                <w:sz w:val="18"/>
                <w:szCs w:val="18"/>
              </w:rPr>
              <w:t>[-0.16; 0.20]</w:t>
            </w:r>
          </w:p>
        </w:tc>
      </w:tr>
      <w:tr w:rsidR="00F071CA" w:rsidRPr="005F2CD5" w14:paraId="7562CBC9" w14:textId="77777777" w:rsidTr="00D07878">
        <w:tc>
          <w:tcPr>
            <w:tcW w:w="1135" w:type="dxa"/>
            <w:vAlign w:val="center"/>
          </w:tcPr>
          <w:p w14:paraId="250CB2C5" w14:textId="77777777" w:rsidR="00F071CA" w:rsidRPr="005F2CD5" w:rsidRDefault="00F071CA" w:rsidP="00F071CA">
            <w:pPr>
              <w:ind w:left="227"/>
              <w:rPr>
                <w:rFonts w:eastAsia="Aptos" w:cs="Aptos"/>
                <w:sz w:val="18"/>
                <w:szCs w:val="18"/>
                <w:lang w:val="en-US"/>
              </w:rPr>
            </w:pPr>
            <w:r w:rsidRPr="005F2CD5">
              <w:rPr>
                <w:rFonts w:eastAsia="Aptos" w:cs="Aptos"/>
                <w:sz w:val="18"/>
                <w:szCs w:val="18"/>
                <w:lang w:val="en-US"/>
              </w:rPr>
              <w:t>medium</w:t>
            </w:r>
          </w:p>
        </w:tc>
        <w:tc>
          <w:tcPr>
            <w:tcW w:w="1134" w:type="dxa"/>
          </w:tcPr>
          <w:p w14:paraId="733306A1" w14:textId="3DFC2DB6" w:rsidR="00F071CA" w:rsidRPr="005F2CD5" w:rsidRDefault="00F071CA" w:rsidP="00F071CA">
            <w:pPr>
              <w:jc w:val="center"/>
              <w:rPr>
                <w:rFonts w:eastAsia="Aptos" w:cs="Aptos"/>
                <w:sz w:val="18"/>
                <w:szCs w:val="18"/>
                <w:lang w:val="en-US"/>
              </w:rPr>
            </w:pPr>
            <w:r w:rsidRPr="005F2CD5">
              <w:rPr>
                <w:sz w:val="18"/>
                <w:szCs w:val="18"/>
              </w:rPr>
              <w:t>94 (11.1)</w:t>
            </w:r>
          </w:p>
        </w:tc>
        <w:tc>
          <w:tcPr>
            <w:tcW w:w="845" w:type="dxa"/>
          </w:tcPr>
          <w:p w14:paraId="0792513E" w14:textId="2F9AB741" w:rsidR="00F071CA" w:rsidRPr="005F2CD5" w:rsidRDefault="00F071CA" w:rsidP="00F071CA">
            <w:pPr>
              <w:jc w:val="center"/>
              <w:rPr>
                <w:rFonts w:eastAsia="Aptos" w:cs="Aptos"/>
                <w:b/>
                <w:sz w:val="18"/>
                <w:szCs w:val="18"/>
                <w:lang w:val="en-US"/>
              </w:rPr>
            </w:pPr>
            <w:r w:rsidRPr="005F2CD5">
              <w:rPr>
                <w:b/>
                <w:sz w:val="18"/>
                <w:szCs w:val="18"/>
              </w:rPr>
              <w:t>0.32</w:t>
            </w:r>
          </w:p>
        </w:tc>
        <w:tc>
          <w:tcPr>
            <w:tcW w:w="1329" w:type="dxa"/>
          </w:tcPr>
          <w:p w14:paraId="134369A7" w14:textId="786CBD15" w:rsidR="00F071CA" w:rsidRPr="005F2CD5" w:rsidRDefault="00F071CA" w:rsidP="00F071CA">
            <w:pPr>
              <w:jc w:val="center"/>
              <w:rPr>
                <w:rFonts w:eastAsia="Aptos" w:cs="Aptos"/>
                <w:sz w:val="18"/>
                <w:szCs w:val="18"/>
                <w:lang w:val="en-US"/>
              </w:rPr>
            </w:pPr>
            <w:r w:rsidRPr="005F2CD5">
              <w:rPr>
                <w:sz w:val="18"/>
                <w:szCs w:val="18"/>
              </w:rPr>
              <w:t>[0.10; 0.55]</w:t>
            </w:r>
          </w:p>
        </w:tc>
        <w:tc>
          <w:tcPr>
            <w:tcW w:w="646" w:type="dxa"/>
          </w:tcPr>
          <w:p w14:paraId="1C38F301" w14:textId="5D751812" w:rsidR="00F071CA" w:rsidRPr="005F2CD5" w:rsidRDefault="00F071CA" w:rsidP="00F071CA">
            <w:pPr>
              <w:jc w:val="center"/>
              <w:rPr>
                <w:rFonts w:eastAsia="Aptos" w:cs="Aptos"/>
                <w:b/>
                <w:sz w:val="18"/>
                <w:szCs w:val="18"/>
                <w:lang w:val="en-US"/>
              </w:rPr>
            </w:pPr>
            <w:r w:rsidRPr="005F2CD5">
              <w:rPr>
                <w:b/>
                <w:sz w:val="18"/>
                <w:szCs w:val="18"/>
              </w:rPr>
              <w:t>0.36</w:t>
            </w:r>
          </w:p>
        </w:tc>
        <w:tc>
          <w:tcPr>
            <w:tcW w:w="1275" w:type="dxa"/>
          </w:tcPr>
          <w:p w14:paraId="4FCF1DD7" w14:textId="4239829C" w:rsidR="00F071CA" w:rsidRPr="005F2CD5" w:rsidRDefault="00F071CA" w:rsidP="00F071CA">
            <w:pPr>
              <w:jc w:val="center"/>
              <w:rPr>
                <w:rFonts w:eastAsia="Aptos" w:cs="Aptos"/>
                <w:sz w:val="18"/>
                <w:szCs w:val="18"/>
                <w:lang w:val="en-US"/>
              </w:rPr>
            </w:pPr>
            <w:r w:rsidRPr="005F2CD5">
              <w:rPr>
                <w:sz w:val="18"/>
                <w:szCs w:val="18"/>
              </w:rPr>
              <w:t>[0.13; 0.59]</w:t>
            </w:r>
          </w:p>
        </w:tc>
        <w:tc>
          <w:tcPr>
            <w:tcW w:w="643" w:type="dxa"/>
          </w:tcPr>
          <w:p w14:paraId="57B8AEF3" w14:textId="4B70C6F7" w:rsidR="00F071CA" w:rsidRPr="005F2CD5" w:rsidRDefault="00F071CA" w:rsidP="00F071CA">
            <w:pPr>
              <w:jc w:val="center"/>
              <w:rPr>
                <w:rFonts w:eastAsia="Aptos" w:cs="Aptos"/>
                <w:sz w:val="18"/>
                <w:szCs w:val="18"/>
                <w:lang w:val="en-US"/>
              </w:rPr>
            </w:pPr>
            <w:r w:rsidRPr="005F2CD5">
              <w:rPr>
                <w:sz w:val="18"/>
                <w:szCs w:val="18"/>
              </w:rPr>
              <w:t>0.17</w:t>
            </w:r>
          </w:p>
        </w:tc>
        <w:tc>
          <w:tcPr>
            <w:tcW w:w="1268" w:type="dxa"/>
          </w:tcPr>
          <w:p w14:paraId="631C850E" w14:textId="1D6253B6" w:rsidR="00F071CA" w:rsidRPr="005F2CD5" w:rsidRDefault="00F071CA" w:rsidP="00F071CA">
            <w:pPr>
              <w:jc w:val="center"/>
              <w:rPr>
                <w:rFonts w:eastAsia="Aptos" w:cs="Aptos"/>
                <w:sz w:val="18"/>
                <w:szCs w:val="18"/>
                <w:lang w:val="en-US"/>
              </w:rPr>
            </w:pPr>
            <w:r w:rsidRPr="005F2CD5">
              <w:rPr>
                <w:sz w:val="18"/>
                <w:szCs w:val="18"/>
              </w:rPr>
              <w:t>[-0.06; 0.40]</w:t>
            </w:r>
          </w:p>
        </w:tc>
        <w:tc>
          <w:tcPr>
            <w:tcW w:w="663" w:type="dxa"/>
          </w:tcPr>
          <w:p w14:paraId="58294FB0" w14:textId="7E7AF47D" w:rsidR="00F071CA" w:rsidRPr="005F2CD5" w:rsidRDefault="00F071CA" w:rsidP="00F071CA">
            <w:pPr>
              <w:jc w:val="center"/>
              <w:rPr>
                <w:rFonts w:eastAsia="Aptos" w:cs="Aptos"/>
                <w:sz w:val="18"/>
                <w:szCs w:val="18"/>
                <w:lang w:val="en-US"/>
              </w:rPr>
            </w:pPr>
            <w:r w:rsidRPr="005F2CD5">
              <w:rPr>
                <w:sz w:val="18"/>
                <w:szCs w:val="18"/>
              </w:rPr>
              <w:t>0.16</w:t>
            </w:r>
          </w:p>
        </w:tc>
        <w:tc>
          <w:tcPr>
            <w:tcW w:w="1307" w:type="dxa"/>
          </w:tcPr>
          <w:p w14:paraId="43E2F877" w14:textId="4E09458A" w:rsidR="00F071CA" w:rsidRPr="005F2CD5" w:rsidRDefault="00F071CA" w:rsidP="00F071CA">
            <w:pPr>
              <w:jc w:val="center"/>
              <w:rPr>
                <w:rFonts w:eastAsia="Aptos" w:cs="Aptos"/>
                <w:sz w:val="18"/>
                <w:szCs w:val="18"/>
                <w:lang w:val="en-US"/>
              </w:rPr>
            </w:pPr>
            <w:r w:rsidRPr="005F2CD5">
              <w:rPr>
                <w:sz w:val="18"/>
                <w:szCs w:val="18"/>
              </w:rPr>
              <w:t>[-0.07; 0.39]</w:t>
            </w:r>
          </w:p>
        </w:tc>
      </w:tr>
      <w:tr w:rsidR="00F071CA" w:rsidRPr="005F2CD5" w14:paraId="34031E28" w14:textId="77777777" w:rsidTr="00D07878">
        <w:tc>
          <w:tcPr>
            <w:tcW w:w="1135" w:type="dxa"/>
            <w:tcBorders>
              <w:bottom w:val="single" w:sz="4" w:space="0" w:color="auto"/>
            </w:tcBorders>
            <w:vAlign w:val="center"/>
          </w:tcPr>
          <w:p w14:paraId="6A30E710" w14:textId="77777777" w:rsidR="00F071CA" w:rsidRPr="005F2CD5" w:rsidRDefault="00F071CA" w:rsidP="00F071CA">
            <w:pPr>
              <w:spacing w:after="20"/>
              <w:ind w:left="227"/>
              <w:rPr>
                <w:rFonts w:eastAsia="Aptos" w:cs="Aptos"/>
                <w:sz w:val="18"/>
                <w:szCs w:val="18"/>
                <w:lang w:val="en-US"/>
              </w:rPr>
            </w:pPr>
            <w:r w:rsidRPr="005F2CD5">
              <w:rPr>
                <w:rFonts w:eastAsia="Aptos" w:cs="Aptos"/>
                <w:sz w:val="18"/>
                <w:szCs w:val="18"/>
                <w:lang w:val="en-US"/>
              </w:rPr>
              <w:t>high</w:t>
            </w:r>
          </w:p>
        </w:tc>
        <w:tc>
          <w:tcPr>
            <w:tcW w:w="1134" w:type="dxa"/>
            <w:tcBorders>
              <w:bottom w:val="single" w:sz="4" w:space="0" w:color="auto"/>
            </w:tcBorders>
          </w:tcPr>
          <w:p w14:paraId="711D3331" w14:textId="06DF0E70" w:rsidR="00F071CA" w:rsidRPr="005F2CD5" w:rsidRDefault="00F071CA" w:rsidP="00F071CA">
            <w:pPr>
              <w:spacing w:after="20"/>
              <w:jc w:val="center"/>
              <w:rPr>
                <w:rFonts w:eastAsia="Aptos" w:cs="Aptos"/>
                <w:sz w:val="18"/>
                <w:szCs w:val="18"/>
                <w:lang w:val="en-US"/>
              </w:rPr>
            </w:pPr>
            <w:r w:rsidRPr="005F2CD5">
              <w:rPr>
                <w:sz w:val="18"/>
                <w:szCs w:val="18"/>
              </w:rPr>
              <w:t>128 (15.1)</w:t>
            </w:r>
          </w:p>
        </w:tc>
        <w:tc>
          <w:tcPr>
            <w:tcW w:w="845" w:type="dxa"/>
            <w:tcBorders>
              <w:bottom w:val="single" w:sz="4" w:space="0" w:color="auto"/>
            </w:tcBorders>
          </w:tcPr>
          <w:p w14:paraId="0841CB9A" w14:textId="62389436" w:rsidR="00F071CA" w:rsidRPr="005F2CD5" w:rsidRDefault="00F071CA" w:rsidP="00F071CA">
            <w:pPr>
              <w:spacing w:after="20"/>
              <w:jc w:val="center"/>
              <w:rPr>
                <w:rFonts w:eastAsia="Aptos" w:cs="Aptos"/>
                <w:b/>
                <w:sz w:val="18"/>
                <w:szCs w:val="18"/>
                <w:lang w:val="en-US"/>
              </w:rPr>
            </w:pPr>
            <w:r w:rsidRPr="005F2CD5">
              <w:rPr>
                <w:b/>
                <w:sz w:val="18"/>
                <w:szCs w:val="18"/>
              </w:rPr>
              <w:t>0.27</w:t>
            </w:r>
          </w:p>
        </w:tc>
        <w:tc>
          <w:tcPr>
            <w:tcW w:w="1329" w:type="dxa"/>
            <w:tcBorders>
              <w:bottom w:val="single" w:sz="4" w:space="0" w:color="auto"/>
            </w:tcBorders>
          </w:tcPr>
          <w:p w14:paraId="5F2C7C87" w14:textId="58C06736" w:rsidR="00F071CA" w:rsidRPr="005F2CD5" w:rsidRDefault="00F071CA" w:rsidP="00F071CA">
            <w:pPr>
              <w:spacing w:after="20"/>
              <w:jc w:val="center"/>
              <w:rPr>
                <w:rFonts w:eastAsia="Aptos" w:cs="Aptos"/>
                <w:sz w:val="18"/>
                <w:szCs w:val="18"/>
                <w:lang w:val="en-US"/>
              </w:rPr>
            </w:pPr>
            <w:r w:rsidRPr="005F2CD5">
              <w:rPr>
                <w:sz w:val="18"/>
                <w:szCs w:val="18"/>
              </w:rPr>
              <w:t>[0.07; 0.48]</w:t>
            </w:r>
          </w:p>
        </w:tc>
        <w:tc>
          <w:tcPr>
            <w:tcW w:w="646" w:type="dxa"/>
            <w:tcBorders>
              <w:bottom w:val="single" w:sz="4" w:space="0" w:color="auto"/>
            </w:tcBorders>
          </w:tcPr>
          <w:p w14:paraId="48B23FFA" w14:textId="249863C7" w:rsidR="00F071CA" w:rsidRPr="005F2CD5" w:rsidRDefault="00F071CA" w:rsidP="00F071CA">
            <w:pPr>
              <w:spacing w:after="20"/>
              <w:jc w:val="center"/>
              <w:rPr>
                <w:rFonts w:eastAsia="Aptos" w:cs="Aptos"/>
                <w:b/>
                <w:sz w:val="18"/>
                <w:szCs w:val="18"/>
                <w:lang w:val="en-US"/>
              </w:rPr>
            </w:pPr>
            <w:r w:rsidRPr="005F2CD5">
              <w:rPr>
                <w:sz w:val="18"/>
                <w:szCs w:val="18"/>
              </w:rPr>
              <w:t>0.20</w:t>
            </w:r>
          </w:p>
        </w:tc>
        <w:tc>
          <w:tcPr>
            <w:tcW w:w="1275" w:type="dxa"/>
            <w:tcBorders>
              <w:bottom w:val="single" w:sz="4" w:space="0" w:color="auto"/>
            </w:tcBorders>
          </w:tcPr>
          <w:p w14:paraId="794D3A1A" w14:textId="6578C7D2" w:rsidR="00F071CA" w:rsidRPr="005F2CD5" w:rsidRDefault="00F071CA" w:rsidP="00F071CA">
            <w:pPr>
              <w:spacing w:after="20"/>
              <w:jc w:val="center"/>
              <w:rPr>
                <w:rFonts w:eastAsia="Aptos" w:cs="Aptos"/>
                <w:sz w:val="18"/>
                <w:szCs w:val="18"/>
                <w:lang w:val="en-US"/>
              </w:rPr>
            </w:pPr>
            <w:r w:rsidRPr="005F2CD5">
              <w:rPr>
                <w:sz w:val="18"/>
                <w:szCs w:val="18"/>
              </w:rPr>
              <w:t>[0.00; 0.41]</w:t>
            </w:r>
          </w:p>
        </w:tc>
        <w:tc>
          <w:tcPr>
            <w:tcW w:w="643" w:type="dxa"/>
            <w:tcBorders>
              <w:bottom w:val="single" w:sz="4" w:space="0" w:color="auto"/>
            </w:tcBorders>
          </w:tcPr>
          <w:p w14:paraId="22BAE0F2" w14:textId="5F52FE6F" w:rsidR="00F071CA" w:rsidRPr="005F2CD5" w:rsidRDefault="00F071CA" w:rsidP="00F071CA">
            <w:pPr>
              <w:spacing w:after="20"/>
              <w:jc w:val="center"/>
              <w:rPr>
                <w:rFonts w:eastAsia="Aptos" w:cs="Aptos"/>
                <w:sz w:val="18"/>
                <w:szCs w:val="18"/>
                <w:lang w:val="en-US"/>
              </w:rPr>
            </w:pPr>
            <w:r w:rsidRPr="005F2CD5">
              <w:rPr>
                <w:sz w:val="18"/>
                <w:szCs w:val="18"/>
              </w:rPr>
              <w:t>0.12</w:t>
            </w:r>
          </w:p>
        </w:tc>
        <w:tc>
          <w:tcPr>
            <w:tcW w:w="1268" w:type="dxa"/>
            <w:tcBorders>
              <w:bottom w:val="single" w:sz="4" w:space="0" w:color="auto"/>
            </w:tcBorders>
          </w:tcPr>
          <w:p w14:paraId="76547429" w14:textId="75DD8B8C" w:rsidR="00F071CA" w:rsidRPr="005F2CD5" w:rsidRDefault="00F071CA" w:rsidP="00F071CA">
            <w:pPr>
              <w:spacing w:after="20"/>
              <w:jc w:val="center"/>
              <w:rPr>
                <w:rFonts w:eastAsia="Aptos" w:cs="Aptos"/>
                <w:sz w:val="18"/>
                <w:szCs w:val="18"/>
                <w:lang w:val="en-US"/>
              </w:rPr>
            </w:pPr>
            <w:r w:rsidRPr="005F2CD5">
              <w:rPr>
                <w:sz w:val="18"/>
                <w:szCs w:val="18"/>
              </w:rPr>
              <w:t>[-0.08; 0.33]</w:t>
            </w:r>
          </w:p>
        </w:tc>
        <w:tc>
          <w:tcPr>
            <w:tcW w:w="663" w:type="dxa"/>
            <w:tcBorders>
              <w:bottom w:val="single" w:sz="4" w:space="0" w:color="auto"/>
            </w:tcBorders>
          </w:tcPr>
          <w:p w14:paraId="20F93757" w14:textId="4E8E6857" w:rsidR="00F071CA" w:rsidRPr="005F2CD5" w:rsidRDefault="00F071CA" w:rsidP="00F071CA">
            <w:pPr>
              <w:spacing w:after="20"/>
              <w:jc w:val="center"/>
              <w:rPr>
                <w:rFonts w:eastAsia="Aptos" w:cs="Aptos"/>
                <w:b/>
                <w:bCs/>
                <w:sz w:val="18"/>
                <w:szCs w:val="18"/>
                <w:lang w:val="en-US"/>
              </w:rPr>
            </w:pPr>
            <w:r w:rsidRPr="005F2CD5">
              <w:rPr>
                <w:b/>
                <w:bCs/>
                <w:sz w:val="18"/>
                <w:szCs w:val="18"/>
              </w:rPr>
              <w:t>0.26</w:t>
            </w:r>
          </w:p>
        </w:tc>
        <w:tc>
          <w:tcPr>
            <w:tcW w:w="1307" w:type="dxa"/>
            <w:tcBorders>
              <w:bottom w:val="single" w:sz="4" w:space="0" w:color="auto"/>
            </w:tcBorders>
          </w:tcPr>
          <w:p w14:paraId="13CCD48F" w14:textId="324AF78C" w:rsidR="00F071CA" w:rsidRPr="005F2CD5" w:rsidRDefault="00F071CA" w:rsidP="00F071CA">
            <w:pPr>
              <w:spacing w:after="20"/>
              <w:jc w:val="center"/>
              <w:rPr>
                <w:rFonts w:eastAsia="Aptos" w:cs="Aptos"/>
                <w:sz w:val="18"/>
                <w:szCs w:val="18"/>
                <w:lang w:val="en-US"/>
              </w:rPr>
            </w:pPr>
            <w:r w:rsidRPr="005F2CD5">
              <w:rPr>
                <w:sz w:val="18"/>
                <w:szCs w:val="18"/>
              </w:rPr>
              <w:t>[0.05; 0.46]</w:t>
            </w:r>
          </w:p>
        </w:tc>
      </w:tr>
      <w:tr w:rsidR="009C3AA4" w:rsidRPr="004D1344" w14:paraId="74231CE4" w14:textId="77777777" w:rsidTr="00E23CBA">
        <w:tc>
          <w:tcPr>
            <w:tcW w:w="10245" w:type="dxa"/>
            <w:gridSpan w:val="10"/>
            <w:tcBorders>
              <w:top w:val="single" w:sz="4" w:space="0" w:color="auto"/>
            </w:tcBorders>
            <w:vAlign w:val="center"/>
          </w:tcPr>
          <w:p w14:paraId="76A8C4D0" w14:textId="77777777" w:rsidR="009C3AA4" w:rsidRPr="005F2CD5" w:rsidRDefault="009C3AA4" w:rsidP="00E23CBA">
            <w:pPr>
              <w:spacing w:before="120"/>
              <w:rPr>
                <w:rFonts w:eastAsia="Aptos" w:cs="Aptos"/>
                <w:sz w:val="18"/>
                <w:szCs w:val="18"/>
                <w:lang w:val="en-US"/>
                <w14:ligatures w14:val="none"/>
              </w:rPr>
            </w:pPr>
            <w:r w:rsidRPr="005F2CD5">
              <w:rPr>
                <w:rFonts w:eastAsia="Aptos" w:cs="Aptos"/>
                <w:sz w:val="18"/>
                <w:szCs w:val="18"/>
                <w:lang w:val="en-US"/>
              </w:rPr>
              <w:t xml:space="preserve">Note. Effect sizes (Cohen’s </w:t>
            </w:r>
            <w:r w:rsidRPr="005F2CD5">
              <w:rPr>
                <w:rFonts w:eastAsia="Aptos" w:cs="Aptos"/>
                <w:i/>
                <w:sz w:val="18"/>
                <w:szCs w:val="18"/>
                <w:lang w:val="en-US"/>
              </w:rPr>
              <w:t>d</w:t>
            </w:r>
            <w:r w:rsidRPr="005F2CD5">
              <w:rPr>
                <w:rFonts w:eastAsia="Aptos" w:cs="Aptos"/>
                <w:sz w:val="18"/>
                <w:szCs w:val="18"/>
                <w:lang w:val="en-US"/>
              </w:rPr>
              <w:t>) and 95% confidence intervals (</w:t>
            </w:r>
            <w:r w:rsidRPr="005F2CD5">
              <w:rPr>
                <w:rFonts w:eastAsia="Aptos" w:cs="Aptos"/>
                <w:i/>
                <w:sz w:val="18"/>
                <w:szCs w:val="18"/>
                <w:lang w:val="en-US"/>
              </w:rPr>
              <w:t>CI</w:t>
            </w:r>
            <w:r w:rsidRPr="005F2CD5">
              <w:rPr>
                <w:rFonts w:eastAsia="Aptos" w:cs="Aptos"/>
                <w:sz w:val="18"/>
                <w:szCs w:val="18"/>
                <w:lang w:val="en-US"/>
              </w:rPr>
              <w:t>) were estimated by marginal mean differences across the covariates sex, household SES, migration background, education, gaming experience, daily tobacco use, and daily alcohol use. Bold formatting indicates statistically significant effect sizes at an α-level of .05. [ME] = morphine equivalents.</w:t>
            </w:r>
          </w:p>
          <w:p w14:paraId="43934910" w14:textId="77777777" w:rsidR="009C3AA4" w:rsidRPr="005F2CD5" w:rsidRDefault="009C3AA4" w:rsidP="00E23CBA">
            <w:pPr>
              <w:rPr>
                <w:rFonts w:eastAsia="Aptos" w:cs="Aptos"/>
                <w:sz w:val="18"/>
                <w:szCs w:val="18"/>
                <w:lang w:val="en-US"/>
              </w:rPr>
            </w:pPr>
            <w:r w:rsidRPr="005F2CD5">
              <w:rPr>
                <w:rFonts w:eastAsia="Aptos" w:cs="Aptos"/>
                <w:sz w:val="18"/>
                <w:szCs w:val="18"/>
                <w:vertAlign w:val="superscript"/>
                <w:lang w:val="en-US"/>
              </w:rPr>
              <w:t>a</w:t>
            </w:r>
            <w:r w:rsidRPr="005F2CD5">
              <w:rPr>
                <w:rFonts w:eastAsia="Aptos" w:cs="Aptos"/>
                <w:sz w:val="18"/>
                <w:szCs w:val="18"/>
                <w:lang w:val="en-US"/>
              </w:rPr>
              <w:t xml:space="preserve"> Total cognitive score reflects mean score of the three CANTAB scores on sustained attention (</w:t>
            </w:r>
            <w:r w:rsidRPr="005F2CD5">
              <w:rPr>
                <w:rFonts w:eastAsia="Aptos" w:cs="Aptos"/>
                <w:i/>
                <w:sz w:val="18"/>
                <w:szCs w:val="18"/>
                <w:lang w:val="en-US"/>
              </w:rPr>
              <w:t>z-</w:t>
            </w:r>
            <w:r w:rsidRPr="005F2CD5">
              <w:rPr>
                <w:rFonts w:eastAsia="Aptos" w:cs="Aptos"/>
                <w:sz w:val="18"/>
                <w:szCs w:val="18"/>
                <w:lang w:val="en-US"/>
              </w:rPr>
              <w:t xml:space="preserve">standardized), declarative memory (inverted and </w:t>
            </w:r>
            <w:r w:rsidRPr="005F2CD5">
              <w:rPr>
                <w:rFonts w:eastAsia="Aptos" w:cs="Aptos"/>
                <w:i/>
                <w:sz w:val="18"/>
                <w:szCs w:val="18"/>
                <w:lang w:val="en-US"/>
              </w:rPr>
              <w:t>z-</w:t>
            </w:r>
            <w:r w:rsidRPr="005F2CD5">
              <w:rPr>
                <w:rFonts w:eastAsia="Aptos" w:cs="Aptos"/>
                <w:sz w:val="18"/>
                <w:szCs w:val="18"/>
                <w:lang w:val="en-US"/>
              </w:rPr>
              <w:t xml:space="preserve">standardized), and working memory (inverted and </w:t>
            </w:r>
            <w:r w:rsidRPr="005F2CD5">
              <w:rPr>
                <w:rFonts w:eastAsia="Aptos" w:cs="Aptos"/>
                <w:i/>
                <w:sz w:val="18"/>
                <w:szCs w:val="18"/>
                <w:lang w:val="en-US"/>
              </w:rPr>
              <w:t>z-</w:t>
            </w:r>
            <w:r w:rsidRPr="005F2CD5">
              <w:rPr>
                <w:rFonts w:eastAsia="Aptos" w:cs="Aptos"/>
                <w:sz w:val="18"/>
                <w:szCs w:val="18"/>
                <w:lang w:val="en-US"/>
              </w:rPr>
              <w:t>standardized).</w:t>
            </w:r>
          </w:p>
          <w:p w14:paraId="0466BB11" w14:textId="77777777" w:rsidR="009C3AA4" w:rsidRPr="004D1344" w:rsidRDefault="009C3AA4" w:rsidP="00E23CBA">
            <w:pPr>
              <w:rPr>
                <w:rFonts w:eastAsia="Aptos" w:cs="Aptos"/>
                <w:sz w:val="18"/>
                <w:szCs w:val="18"/>
                <w:lang w:val="en-US"/>
              </w:rPr>
            </w:pPr>
            <w:r w:rsidRPr="005F2CD5">
              <w:rPr>
                <w:rFonts w:eastAsia="Aptos" w:cs="Aptos"/>
                <w:sz w:val="18"/>
                <w:szCs w:val="18"/>
                <w:vertAlign w:val="superscript"/>
                <w:lang w:val="en-US"/>
              </w:rPr>
              <w:t>b</w:t>
            </w:r>
            <w:r w:rsidRPr="005F2CD5">
              <w:rPr>
                <w:rFonts w:eastAsia="Aptos" w:cs="Aptos"/>
                <w:sz w:val="18"/>
                <w:szCs w:val="18"/>
                <w:lang w:val="en-US"/>
              </w:rPr>
              <w:t xml:space="preserve"> Polysubstance Use Severity Index.</w:t>
            </w:r>
          </w:p>
        </w:tc>
      </w:tr>
    </w:tbl>
    <w:p w14:paraId="68722B56" w14:textId="77777777" w:rsidR="00F071CA" w:rsidRDefault="00F071CA">
      <w:r>
        <w:br w:type="page"/>
      </w:r>
    </w:p>
    <w:p w14:paraId="2DB89D85" w14:textId="071F2436" w:rsidR="002C5BC6" w:rsidRDefault="002C5BC6" w:rsidP="002C5BC6">
      <w:pPr>
        <w:rPr>
          <w:lang w:val="en-US"/>
        </w:rPr>
        <w:sectPr w:rsidR="002C5BC6" w:rsidSect="0009517C">
          <w:pgSz w:w="11906" w:h="16838"/>
          <w:pgMar w:top="720" w:right="720" w:bottom="720" w:left="720" w:header="708" w:footer="708" w:gutter="0"/>
          <w:cols w:space="708"/>
          <w:docGrid w:linePitch="360"/>
        </w:sectPr>
      </w:pPr>
    </w:p>
    <w:tbl>
      <w:tblPr>
        <w:tblStyle w:val="Tabellenraster"/>
        <w:tblW w:w="14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729"/>
        <w:gridCol w:w="1402"/>
        <w:gridCol w:w="1412"/>
        <w:gridCol w:w="1127"/>
        <w:gridCol w:w="1412"/>
        <w:gridCol w:w="1127"/>
        <w:gridCol w:w="1412"/>
        <w:gridCol w:w="1127"/>
        <w:gridCol w:w="1412"/>
        <w:gridCol w:w="1127"/>
      </w:tblGrid>
      <w:tr w:rsidR="002C5BC6" w:rsidRPr="000C045D" w14:paraId="339A2C11" w14:textId="77777777" w:rsidTr="00FA5BD8">
        <w:tc>
          <w:tcPr>
            <w:tcW w:w="14287" w:type="dxa"/>
            <w:gridSpan w:val="10"/>
            <w:tcBorders>
              <w:bottom w:val="single" w:sz="4" w:space="0" w:color="auto"/>
            </w:tcBorders>
          </w:tcPr>
          <w:p w14:paraId="2C3F4CFE" w14:textId="211DFC29" w:rsidR="002C5BC6" w:rsidRPr="00AC7984" w:rsidRDefault="002C5BC6" w:rsidP="00FA5BD8">
            <w:pPr>
              <w:rPr>
                <w:b/>
                <w:noProof/>
                <w:color w:val="000000" w:themeColor="text1"/>
                <w:sz w:val="21"/>
                <w:szCs w:val="21"/>
                <w:lang w:val="en-US"/>
              </w:rPr>
            </w:pPr>
            <w:r w:rsidRPr="00AC7984">
              <w:rPr>
                <w:b/>
                <w:noProof/>
                <w:color w:val="000000" w:themeColor="text1"/>
                <w:sz w:val="21"/>
                <w:szCs w:val="21"/>
                <w:lang w:val="en-US"/>
              </w:rPr>
              <w:lastRenderedPageBreak/>
              <w:t>Table S</w:t>
            </w:r>
            <w:r w:rsidR="00BC2739">
              <w:rPr>
                <w:b/>
                <w:noProof/>
                <w:color w:val="000000" w:themeColor="text1"/>
                <w:sz w:val="21"/>
                <w:szCs w:val="21"/>
                <w:lang w:val="en-US"/>
              </w:rPr>
              <w:t>6</w:t>
            </w:r>
          </w:p>
          <w:p w14:paraId="13796812" w14:textId="77777777" w:rsidR="002C5BC6" w:rsidRPr="00AC7984" w:rsidRDefault="002C5BC6" w:rsidP="00FA5BD8">
            <w:pPr>
              <w:spacing w:after="60"/>
              <w:rPr>
                <w:noProof/>
                <w:color w:val="000000" w:themeColor="text1"/>
                <w:sz w:val="21"/>
                <w:szCs w:val="21"/>
                <w:lang w:val="en-US"/>
              </w:rPr>
            </w:pPr>
            <w:r w:rsidRPr="00AC7984">
              <w:rPr>
                <w:noProof/>
                <w:color w:val="000000" w:themeColor="text1"/>
                <w:sz w:val="21"/>
                <w:szCs w:val="21"/>
                <w:lang w:val="en-US"/>
              </w:rPr>
              <w:t>Percentage of non-users and users scoring 1.5 or 2 standard deviations (SD) below the average cognitive scores</w:t>
            </w:r>
          </w:p>
        </w:tc>
      </w:tr>
      <w:tr w:rsidR="002C5BC6" w:rsidRPr="00AC7984" w14:paraId="30319FBC" w14:textId="77777777" w:rsidTr="00FA5BD8">
        <w:tc>
          <w:tcPr>
            <w:tcW w:w="2729" w:type="dxa"/>
            <w:vMerge w:val="restart"/>
            <w:tcBorders>
              <w:top w:val="single" w:sz="4" w:space="0" w:color="auto"/>
            </w:tcBorders>
            <w:vAlign w:val="center"/>
          </w:tcPr>
          <w:p w14:paraId="3C99647D" w14:textId="77777777" w:rsidR="002C5BC6" w:rsidRPr="00AC7984" w:rsidRDefault="002C5BC6" w:rsidP="00FA5BD8">
            <w:pPr>
              <w:spacing w:before="40" w:after="40"/>
              <w:rPr>
                <w:b/>
                <w:noProof/>
                <w:color w:val="000000" w:themeColor="text1"/>
                <w:sz w:val="21"/>
                <w:szCs w:val="21"/>
                <w:lang w:val="en-US"/>
              </w:rPr>
            </w:pPr>
            <w:r w:rsidRPr="00AC7984">
              <w:rPr>
                <w:b/>
                <w:noProof/>
                <w:color w:val="000000" w:themeColor="text1"/>
                <w:sz w:val="21"/>
                <w:szCs w:val="21"/>
                <w:lang w:val="en-US"/>
              </w:rPr>
              <w:t>Substance</w:t>
            </w:r>
          </w:p>
        </w:tc>
        <w:tc>
          <w:tcPr>
            <w:tcW w:w="1402" w:type="dxa"/>
            <w:vMerge w:val="restart"/>
            <w:tcBorders>
              <w:top w:val="single" w:sz="4" w:space="0" w:color="auto"/>
            </w:tcBorders>
            <w:vAlign w:val="center"/>
          </w:tcPr>
          <w:p w14:paraId="63B0E0DB" w14:textId="77777777" w:rsidR="002C5BC6" w:rsidRPr="00AC7984" w:rsidRDefault="002C5BC6" w:rsidP="00FA5BD8">
            <w:pPr>
              <w:spacing w:before="40" w:after="40"/>
              <w:jc w:val="center"/>
              <w:rPr>
                <w:b/>
                <w:noProof/>
                <w:color w:val="000000" w:themeColor="text1"/>
                <w:sz w:val="21"/>
                <w:szCs w:val="21"/>
                <w:lang w:val="en-US"/>
              </w:rPr>
            </w:pPr>
            <w:r w:rsidRPr="00AC7984">
              <w:rPr>
                <w:b/>
                <w:noProof/>
                <w:color w:val="000000" w:themeColor="text1"/>
                <w:sz w:val="21"/>
                <w:szCs w:val="21"/>
                <w:lang w:val="en-US"/>
              </w:rPr>
              <w:t>Threshold</w:t>
            </w:r>
          </w:p>
        </w:tc>
        <w:tc>
          <w:tcPr>
            <w:tcW w:w="2539" w:type="dxa"/>
            <w:gridSpan w:val="2"/>
            <w:tcBorders>
              <w:top w:val="single" w:sz="4" w:space="0" w:color="auto"/>
            </w:tcBorders>
          </w:tcPr>
          <w:p w14:paraId="13AF1C69" w14:textId="77777777" w:rsidR="002C5BC6" w:rsidRPr="00AC7984" w:rsidRDefault="002C5BC6" w:rsidP="00FA5BD8">
            <w:pPr>
              <w:spacing w:before="40"/>
              <w:jc w:val="center"/>
              <w:rPr>
                <w:b/>
                <w:noProof/>
                <w:color w:val="000000" w:themeColor="text1"/>
                <w:sz w:val="21"/>
                <w:szCs w:val="21"/>
                <w:lang w:val="en-US"/>
              </w:rPr>
            </w:pPr>
            <w:r w:rsidRPr="00AC7984">
              <w:rPr>
                <w:rFonts w:eastAsia="Times New Roman" w:cs="Vrinda"/>
                <w:b/>
                <w:sz w:val="21"/>
                <w:szCs w:val="21"/>
                <w:lang w:val="en-US"/>
                <w14:ligatures w14:val="none"/>
              </w:rPr>
              <w:t xml:space="preserve">Total cognitive </w:t>
            </w:r>
            <w:proofErr w:type="spellStart"/>
            <w:r w:rsidRPr="00AC7984">
              <w:rPr>
                <w:rFonts w:eastAsia="Times New Roman" w:cs="Vrinda"/>
                <w:b/>
                <w:sz w:val="21"/>
                <w:szCs w:val="21"/>
                <w:lang w:val="en-US"/>
                <w14:ligatures w14:val="none"/>
              </w:rPr>
              <w:t>score</w:t>
            </w:r>
            <w:r w:rsidRPr="00AC7984">
              <w:rPr>
                <w:rFonts w:eastAsia="Times New Roman" w:cs="Vrinda"/>
                <w:b/>
                <w:sz w:val="21"/>
                <w:szCs w:val="21"/>
                <w:vertAlign w:val="superscript"/>
                <w:lang w:val="en-US"/>
                <w14:ligatures w14:val="none"/>
              </w:rPr>
              <w:t>b</w:t>
            </w:r>
            <w:proofErr w:type="spellEnd"/>
          </w:p>
        </w:tc>
        <w:tc>
          <w:tcPr>
            <w:tcW w:w="2539" w:type="dxa"/>
            <w:gridSpan w:val="2"/>
            <w:tcBorders>
              <w:top w:val="single" w:sz="4" w:space="0" w:color="auto"/>
            </w:tcBorders>
          </w:tcPr>
          <w:p w14:paraId="3FE19C5F" w14:textId="77777777" w:rsidR="002C5BC6" w:rsidRPr="00AC7984" w:rsidRDefault="002C5BC6" w:rsidP="00FA5BD8">
            <w:pPr>
              <w:spacing w:before="40"/>
              <w:jc w:val="center"/>
              <w:rPr>
                <w:b/>
                <w:noProof/>
                <w:color w:val="000000" w:themeColor="text1"/>
                <w:sz w:val="21"/>
                <w:szCs w:val="21"/>
                <w:lang w:val="en-US"/>
              </w:rPr>
            </w:pPr>
            <w:r w:rsidRPr="00AC7984">
              <w:rPr>
                <w:rFonts w:eastAsia="Times New Roman" w:cs="Vrinda"/>
                <w:b/>
                <w:sz w:val="21"/>
                <w:szCs w:val="21"/>
                <w:lang w:val="en-US"/>
                <w14:ligatures w14:val="none"/>
              </w:rPr>
              <w:t>Sustained attention</w:t>
            </w:r>
          </w:p>
        </w:tc>
        <w:tc>
          <w:tcPr>
            <w:tcW w:w="2539" w:type="dxa"/>
            <w:gridSpan w:val="2"/>
            <w:tcBorders>
              <w:top w:val="single" w:sz="4" w:space="0" w:color="auto"/>
            </w:tcBorders>
          </w:tcPr>
          <w:p w14:paraId="4D38B324" w14:textId="77777777" w:rsidR="002C5BC6" w:rsidRPr="00AC7984" w:rsidRDefault="002C5BC6" w:rsidP="00FA5BD8">
            <w:pPr>
              <w:spacing w:before="40"/>
              <w:jc w:val="center"/>
              <w:rPr>
                <w:b/>
                <w:noProof/>
                <w:color w:val="000000" w:themeColor="text1"/>
                <w:sz w:val="21"/>
                <w:szCs w:val="21"/>
                <w:lang w:val="en-US"/>
              </w:rPr>
            </w:pPr>
            <w:r w:rsidRPr="00AC7984">
              <w:rPr>
                <w:rFonts w:eastAsia="Times New Roman" w:cs="Vrinda"/>
                <w:b/>
                <w:sz w:val="21"/>
                <w:szCs w:val="21"/>
                <w:lang w:val="en-US"/>
                <w14:ligatures w14:val="none"/>
              </w:rPr>
              <w:t>Working memory</w:t>
            </w:r>
          </w:p>
        </w:tc>
        <w:tc>
          <w:tcPr>
            <w:tcW w:w="2539" w:type="dxa"/>
            <w:gridSpan w:val="2"/>
            <w:tcBorders>
              <w:top w:val="single" w:sz="4" w:space="0" w:color="auto"/>
            </w:tcBorders>
          </w:tcPr>
          <w:p w14:paraId="133D42A0" w14:textId="77777777" w:rsidR="002C5BC6" w:rsidRPr="00AC7984" w:rsidRDefault="002C5BC6" w:rsidP="00FA5BD8">
            <w:pPr>
              <w:spacing w:before="40"/>
              <w:jc w:val="center"/>
              <w:rPr>
                <w:b/>
                <w:noProof/>
                <w:color w:val="000000" w:themeColor="text1"/>
                <w:sz w:val="21"/>
                <w:szCs w:val="21"/>
                <w:lang w:val="en-US"/>
              </w:rPr>
            </w:pPr>
            <w:r w:rsidRPr="00AC7984">
              <w:rPr>
                <w:rFonts w:eastAsia="Helvetica" w:cs="Helvetica"/>
                <w:b/>
                <w:color w:val="000000"/>
                <w:sz w:val="21"/>
                <w:szCs w:val="21"/>
                <w:lang w:val="en-US"/>
                <w14:ligatures w14:val="none"/>
              </w:rPr>
              <w:t>Declarative memory</w:t>
            </w:r>
          </w:p>
        </w:tc>
      </w:tr>
      <w:tr w:rsidR="002C5BC6" w:rsidRPr="00AC7984" w14:paraId="223E42F2" w14:textId="77777777" w:rsidTr="00FA5BD8">
        <w:tc>
          <w:tcPr>
            <w:tcW w:w="2729" w:type="dxa"/>
            <w:vMerge/>
            <w:tcBorders>
              <w:bottom w:val="single" w:sz="4" w:space="0" w:color="auto"/>
            </w:tcBorders>
          </w:tcPr>
          <w:p w14:paraId="7AC9BE31" w14:textId="77777777" w:rsidR="002C5BC6" w:rsidRPr="00AC7984" w:rsidRDefault="002C5BC6" w:rsidP="00FA5BD8">
            <w:pPr>
              <w:rPr>
                <w:noProof/>
                <w:color w:val="000000" w:themeColor="text1"/>
                <w:sz w:val="21"/>
                <w:szCs w:val="21"/>
                <w:lang w:val="en-US"/>
              </w:rPr>
            </w:pPr>
          </w:p>
        </w:tc>
        <w:tc>
          <w:tcPr>
            <w:tcW w:w="1402" w:type="dxa"/>
            <w:vMerge/>
            <w:tcBorders>
              <w:bottom w:val="single" w:sz="4" w:space="0" w:color="auto"/>
            </w:tcBorders>
          </w:tcPr>
          <w:p w14:paraId="28926845" w14:textId="77777777" w:rsidR="002C5BC6" w:rsidRPr="00AC7984" w:rsidRDefault="002C5BC6" w:rsidP="00FA5BD8">
            <w:pPr>
              <w:jc w:val="center"/>
              <w:rPr>
                <w:noProof/>
                <w:color w:val="000000" w:themeColor="text1"/>
                <w:sz w:val="21"/>
                <w:szCs w:val="21"/>
                <w:lang w:val="en-US"/>
              </w:rPr>
            </w:pPr>
          </w:p>
        </w:tc>
        <w:tc>
          <w:tcPr>
            <w:tcW w:w="1412" w:type="dxa"/>
            <w:tcBorders>
              <w:bottom w:val="single" w:sz="4" w:space="0" w:color="auto"/>
            </w:tcBorders>
          </w:tcPr>
          <w:p w14:paraId="13B6EC52" w14:textId="77777777" w:rsidR="002C5BC6" w:rsidRPr="00AC7984" w:rsidRDefault="002C5BC6" w:rsidP="00FA5BD8">
            <w:pPr>
              <w:spacing w:after="40"/>
              <w:jc w:val="center"/>
              <w:rPr>
                <w:noProof/>
                <w:color w:val="000000" w:themeColor="text1"/>
                <w:sz w:val="21"/>
                <w:szCs w:val="21"/>
                <w:lang w:val="en-US"/>
              </w:rPr>
            </w:pPr>
            <w:r w:rsidRPr="00AC7984">
              <w:rPr>
                <w:noProof/>
                <w:color w:val="000000" w:themeColor="text1"/>
                <w:sz w:val="21"/>
                <w:szCs w:val="21"/>
                <w:lang w:val="en-US"/>
              </w:rPr>
              <w:t>Non-users (%)</w:t>
            </w:r>
          </w:p>
        </w:tc>
        <w:tc>
          <w:tcPr>
            <w:tcW w:w="1127" w:type="dxa"/>
            <w:tcBorders>
              <w:bottom w:val="single" w:sz="4" w:space="0" w:color="auto"/>
            </w:tcBorders>
          </w:tcPr>
          <w:p w14:paraId="6B94C3AD" w14:textId="77777777" w:rsidR="002C5BC6" w:rsidRPr="00AC7984" w:rsidRDefault="002C5BC6" w:rsidP="00FA5BD8">
            <w:pPr>
              <w:spacing w:after="40"/>
              <w:jc w:val="center"/>
              <w:rPr>
                <w:noProof/>
                <w:color w:val="000000" w:themeColor="text1"/>
                <w:sz w:val="21"/>
                <w:szCs w:val="21"/>
                <w:lang w:val="en-US"/>
              </w:rPr>
            </w:pPr>
            <w:r w:rsidRPr="00AC7984">
              <w:rPr>
                <w:noProof/>
                <w:color w:val="000000" w:themeColor="text1"/>
                <w:sz w:val="21"/>
                <w:szCs w:val="21"/>
                <w:lang w:val="en-US"/>
              </w:rPr>
              <w:t>Users (%)</w:t>
            </w:r>
          </w:p>
        </w:tc>
        <w:tc>
          <w:tcPr>
            <w:tcW w:w="1412" w:type="dxa"/>
            <w:tcBorders>
              <w:bottom w:val="single" w:sz="4" w:space="0" w:color="auto"/>
            </w:tcBorders>
          </w:tcPr>
          <w:p w14:paraId="4523C566" w14:textId="77777777" w:rsidR="002C5BC6" w:rsidRPr="00AC7984" w:rsidRDefault="002C5BC6" w:rsidP="00FA5BD8">
            <w:pPr>
              <w:spacing w:after="40"/>
              <w:jc w:val="center"/>
              <w:rPr>
                <w:noProof/>
                <w:color w:val="000000" w:themeColor="text1"/>
                <w:sz w:val="21"/>
                <w:szCs w:val="21"/>
                <w:lang w:val="en-US"/>
              </w:rPr>
            </w:pPr>
            <w:r w:rsidRPr="00AC7984">
              <w:rPr>
                <w:noProof/>
                <w:color w:val="000000" w:themeColor="text1"/>
                <w:sz w:val="21"/>
                <w:szCs w:val="21"/>
                <w:lang w:val="en-US"/>
              </w:rPr>
              <w:t>Non-users (%)</w:t>
            </w:r>
          </w:p>
        </w:tc>
        <w:tc>
          <w:tcPr>
            <w:tcW w:w="1127" w:type="dxa"/>
            <w:tcBorders>
              <w:bottom w:val="single" w:sz="4" w:space="0" w:color="auto"/>
            </w:tcBorders>
          </w:tcPr>
          <w:p w14:paraId="0858B625" w14:textId="77777777" w:rsidR="002C5BC6" w:rsidRPr="00AC7984" w:rsidRDefault="002C5BC6" w:rsidP="00FA5BD8">
            <w:pPr>
              <w:spacing w:after="40"/>
              <w:jc w:val="center"/>
              <w:rPr>
                <w:noProof/>
                <w:color w:val="000000" w:themeColor="text1"/>
                <w:sz w:val="21"/>
                <w:szCs w:val="21"/>
                <w:lang w:val="en-US"/>
              </w:rPr>
            </w:pPr>
            <w:r w:rsidRPr="00AC7984">
              <w:rPr>
                <w:noProof/>
                <w:color w:val="000000" w:themeColor="text1"/>
                <w:sz w:val="21"/>
                <w:szCs w:val="21"/>
                <w:lang w:val="en-US"/>
              </w:rPr>
              <w:t>Users (%)</w:t>
            </w:r>
          </w:p>
        </w:tc>
        <w:tc>
          <w:tcPr>
            <w:tcW w:w="1412" w:type="dxa"/>
            <w:tcBorders>
              <w:bottom w:val="single" w:sz="4" w:space="0" w:color="auto"/>
            </w:tcBorders>
          </w:tcPr>
          <w:p w14:paraId="4E5065FC" w14:textId="77777777" w:rsidR="002C5BC6" w:rsidRPr="00AC7984" w:rsidRDefault="002C5BC6" w:rsidP="00FA5BD8">
            <w:pPr>
              <w:spacing w:after="40"/>
              <w:jc w:val="center"/>
              <w:rPr>
                <w:noProof/>
                <w:color w:val="000000" w:themeColor="text1"/>
                <w:sz w:val="21"/>
                <w:szCs w:val="21"/>
                <w:lang w:val="en-US"/>
              </w:rPr>
            </w:pPr>
            <w:r w:rsidRPr="00AC7984">
              <w:rPr>
                <w:noProof/>
                <w:color w:val="000000" w:themeColor="text1"/>
                <w:sz w:val="21"/>
                <w:szCs w:val="21"/>
                <w:lang w:val="en-US"/>
              </w:rPr>
              <w:t>Non-users (%)</w:t>
            </w:r>
          </w:p>
        </w:tc>
        <w:tc>
          <w:tcPr>
            <w:tcW w:w="1127" w:type="dxa"/>
            <w:tcBorders>
              <w:bottom w:val="single" w:sz="4" w:space="0" w:color="auto"/>
            </w:tcBorders>
          </w:tcPr>
          <w:p w14:paraId="7D654564" w14:textId="77777777" w:rsidR="002C5BC6" w:rsidRPr="00AC7984" w:rsidRDefault="002C5BC6" w:rsidP="00FA5BD8">
            <w:pPr>
              <w:spacing w:after="40"/>
              <w:jc w:val="center"/>
              <w:rPr>
                <w:noProof/>
                <w:color w:val="000000" w:themeColor="text1"/>
                <w:sz w:val="21"/>
                <w:szCs w:val="21"/>
                <w:lang w:val="en-US"/>
              </w:rPr>
            </w:pPr>
            <w:r w:rsidRPr="00AC7984">
              <w:rPr>
                <w:noProof/>
                <w:color w:val="000000" w:themeColor="text1"/>
                <w:sz w:val="21"/>
                <w:szCs w:val="21"/>
                <w:lang w:val="en-US"/>
              </w:rPr>
              <w:t>Users (%)</w:t>
            </w:r>
          </w:p>
        </w:tc>
        <w:tc>
          <w:tcPr>
            <w:tcW w:w="1412" w:type="dxa"/>
            <w:tcBorders>
              <w:bottom w:val="single" w:sz="4" w:space="0" w:color="auto"/>
            </w:tcBorders>
          </w:tcPr>
          <w:p w14:paraId="31240D28" w14:textId="77777777" w:rsidR="002C5BC6" w:rsidRPr="00AC7984" w:rsidRDefault="002C5BC6" w:rsidP="00FA5BD8">
            <w:pPr>
              <w:spacing w:after="40"/>
              <w:jc w:val="center"/>
              <w:rPr>
                <w:noProof/>
                <w:color w:val="000000" w:themeColor="text1"/>
                <w:sz w:val="21"/>
                <w:szCs w:val="21"/>
                <w:lang w:val="en-US"/>
              </w:rPr>
            </w:pPr>
            <w:r w:rsidRPr="00AC7984">
              <w:rPr>
                <w:noProof/>
                <w:color w:val="000000" w:themeColor="text1"/>
                <w:sz w:val="21"/>
                <w:szCs w:val="21"/>
                <w:lang w:val="en-US"/>
              </w:rPr>
              <w:t>Non-users (%)</w:t>
            </w:r>
          </w:p>
        </w:tc>
        <w:tc>
          <w:tcPr>
            <w:tcW w:w="1127" w:type="dxa"/>
            <w:tcBorders>
              <w:bottom w:val="single" w:sz="4" w:space="0" w:color="auto"/>
            </w:tcBorders>
          </w:tcPr>
          <w:p w14:paraId="4F198CE0" w14:textId="77777777" w:rsidR="002C5BC6" w:rsidRPr="00AC7984" w:rsidRDefault="002C5BC6" w:rsidP="00FA5BD8">
            <w:pPr>
              <w:spacing w:after="40"/>
              <w:jc w:val="center"/>
              <w:rPr>
                <w:noProof/>
                <w:color w:val="000000" w:themeColor="text1"/>
                <w:sz w:val="21"/>
                <w:szCs w:val="21"/>
                <w:lang w:val="en-US"/>
              </w:rPr>
            </w:pPr>
            <w:r w:rsidRPr="00AC7984">
              <w:rPr>
                <w:noProof/>
                <w:color w:val="000000" w:themeColor="text1"/>
                <w:sz w:val="21"/>
                <w:szCs w:val="21"/>
                <w:lang w:val="en-US"/>
              </w:rPr>
              <w:t>Users (%)</w:t>
            </w:r>
          </w:p>
        </w:tc>
      </w:tr>
      <w:tr w:rsidR="002C5BC6" w:rsidRPr="00AC7984" w14:paraId="6E397F37" w14:textId="77777777" w:rsidTr="00FA5BD8">
        <w:tc>
          <w:tcPr>
            <w:tcW w:w="2729" w:type="dxa"/>
            <w:vMerge w:val="restart"/>
            <w:tcBorders>
              <w:top w:val="single" w:sz="4" w:space="0" w:color="auto"/>
            </w:tcBorders>
            <w:vAlign w:val="center"/>
          </w:tcPr>
          <w:p w14:paraId="499B0206" w14:textId="77777777" w:rsidR="002C5BC6" w:rsidRPr="00AC7984" w:rsidRDefault="002C5BC6" w:rsidP="00FA5BD8">
            <w:pPr>
              <w:spacing w:before="20"/>
              <w:rPr>
                <w:noProof/>
                <w:color w:val="000000" w:themeColor="text1"/>
                <w:sz w:val="21"/>
                <w:szCs w:val="21"/>
                <w:lang w:val="en-US"/>
              </w:rPr>
            </w:pPr>
            <w:r w:rsidRPr="00AC7984">
              <w:rPr>
                <w:color w:val="000000" w:themeColor="text1"/>
                <w:sz w:val="21"/>
                <w:szCs w:val="21"/>
              </w:rPr>
              <w:t>Cannabis (THC)</w:t>
            </w:r>
          </w:p>
        </w:tc>
        <w:tc>
          <w:tcPr>
            <w:tcW w:w="1402" w:type="dxa"/>
            <w:tcBorders>
              <w:top w:val="single" w:sz="4" w:space="0" w:color="auto"/>
            </w:tcBorders>
            <w:vAlign w:val="center"/>
          </w:tcPr>
          <w:p w14:paraId="5AA97E4A" w14:textId="77777777" w:rsidR="002C5BC6" w:rsidRPr="00AC7984" w:rsidRDefault="002C5BC6" w:rsidP="00FA5BD8">
            <w:pPr>
              <w:spacing w:before="20"/>
              <w:jc w:val="center"/>
              <w:rPr>
                <w:noProof/>
                <w:color w:val="000000" w:themeColor="text1"/>
                <w:sz w:val="21"/>
                <w:szCs w:val="21"/>
                <w:lang w:val="en-US"/>
              </w:rPr>
            </w:pPr>
            <w:r w:rsidRPr="00AC7984">
              <w:rPr>
                <w:color w:val="000000" w:themeColor="text1"/>
                <w:sz w:val="21"/>
                <w:szCs w:val="21"/>
              </w:rPr>
              <w:t>&lt; 1.5 SD</w:t>
            </w:r>
          </w:p>
        </w:tc>
        <w:tc>
          <w:tcPr>
            <w:tcW w:w="1412" w:type="dxa"/>
            <w:tcBorders>
              <w:top w:val="single" w:sz="4" w:space="0" w:color="auto"/>
            </w:tcBorders>
            <w:vAlign w:val="center"/>
          </w:tcPr>
          <w:p w14:paraId="335EBC1E" w14:textId="77777777" w:rsidR="002C5BC6" w:rsidRPr="00AC7984" w:rsidRDefault="002C5BC6" w:rsidP="00FA5BD8">
            <w:pPr>
              <w:spacing w:before="20"/>
              <w:jc w:val="center"/>
              <w:rPr>
                <w:noProof/>
                <w:color w:val="000000" w:themeColor="text1"/>
                <w:sz w:val="21"/>
                <w:szCs w:val="21"/>
                <w:lang w:val="en-US"/>
              </w:rPr>
            </w:pPr>
            <w:r w:rsidRPr="00AC7984">
              <w:rPr>
                <w:color w:val="000000" w:themeColor="text1"/>
                <w:sz w:val="21"/>
                <w:szCs w:val="21"/>
              </w:rPr>
              <w:t>6.4</w:t>
            </w:r>
          </w:p>
        </w:tc>
        <w:tc>
          <w:tcPr>
            <w:tcW w:w="1127" w:type="dxa"/>
            <w:tcBorders>
              <w:top w:val="single" w:sz="4" w:space="0" w:color="auto"/>
            </w:tcBorders>
            <w:vAlign w:val="center"/>
          </w:tcPr>
          <w:p w14:paraId="54639F91" w14:textId="77777777" w:rsidR="002C5BC6" w:rsidRPr="00AC7984" w:rsidRDefault="002C5BC6" w:rsidP="00FA5BD8">
            <w:pPr>
              <w:spacing w:before="20"/>
              <w:jc w:val="center"/>
              <w:rPr>
                <w:noProof/>
                <w:color w:val="000000" w:themeColor="text1"/>
                <w:sz w:val="21"/>
                <w:szCs w:val="21"/>
                <w:lang w:val="en-US"/>
              </w:rPr>
            </w:pPr>
            <w:r w:rsidRPr="00AC7984">
              <w:rPr>
                <w:color w:val="000000" w:themeColor="text1"/>
                <w:sz w:val="21"/>
                <w:szCs w:val="21"/>
              </w:rPr>
              <w:t>12.1</w:t>
            </w:r>
          </w:p>
        </w:tc>
        <w:tc>
          <w:tcPr>
            <w:tcW w:w="1412" w:type="dxa"/>
            <w:tcBorders>
              <w:top w:val="single" w:sz="4" w:space="0" w:color="auto"/>
            </w:tcBorders>
            <w:vAlign w:val="center"/>
          </w:tcPr>
          <w:p w14:paraId="0CED6142" w14:textId="77777777" w:rsidR="002C5BC6" w:rsidRPr="00AC7984" w:rsidRDefault="002C5BC6" w:rsidP="00FA5BD8">
            <w:pPr>
              <w:spacing w:before="20"/>
              <w:jc w:val="center"/>
              <w:rPr>
                <w:noProof/>
                <w:color w:val="000000" w:themeColor="text1"/>
                <w:sz w:val="21"/>
                <w:szCs w:val="21"/>
                <w:lang w:val="en-US"/>
              </w:rPr>
            </w:pPr>
            <w:r w:rsidRPr="00AC7984">
              <w:rPr>
                <w:color w:val="000000" w:themeColor="text1"/>
                <w:sz w:val="21"/>
                <w:szCs w:val="21"/>
              </w:rPr>
              <w:t>6.0</w:t>
            </w:r>
          </w:p>
        </w:tc>
        <w:tc>
          <w:tcPr>
            <w:tcW w:w="1127" w:type="dxa"/>
            <w:tcBorders>
              <w:top w:val="single" w:sz="4" w:space="0" w:color="auto"/>
            </w:tcBorders>
            <w:vAlign w:val="center"/>
          </w:tcPr>
          <w:p w14:paraId="09B8E3D1" w14:textId="77777777" w:rsidR="002C5BC6" w:rsidRPr="00AC7984" w:rsidRDefault="002C5BC6" w:rsidP="00FA5BD8">
            <w:pPr>
              <w:spacing w:before="20"/>
              <w:jc w:val="center"/>
              <w:rPr>
                <w:noProof/>
                <w:color w:val="000000" w:themeColor="text1"/>
                <w:sz w:val="21"/>
                <w:szCs w:val="21"/>
                <w:lang w:val="en-US"/>
              </w:rPr>
            </w:pPr>
            <w:r w:rsidRPr="00AC7984">
              <w:rPr>
                <w:color w:val="000000" w:themeColor="text1"/>
                <w:sz w:val="21"/>
                <w:szCs w:val="21"/>
              </w:rPr>
              <w:t>11.2</w:t>
            </w:r>
          </w:p>
        </w:tc>
        <w:tc>
          <w:tcPr>
            <w:tcW w:w="1412" w:type="dxa"/>
            <w:tcBorders>
              <w:top w:val="single" w:sz="4" w:space="0" w:color="auto"/>
            </w:tcBorders>
            <w:vAlign w:val="center"/>
          </w:tcPr>
          <w:p w14:paraId="15087D4E" w14:textId="77777777" w:rsidR="002C5BC6" w:rsidRPr="00AC7984" w:rsidRDefault="002C5BC6" w:rsidP="00FA5BD8">
            <w:pPr>
              <w:spacing w:before="20"/>
              <w:jc w:val="center"/>
              <w:rPr>
                <w:noProof/>
                <w:color w:val="000000" w:themeColor="text1"/>
                <w:sz w:val="21"/>
                <w:szCs w:val="21"/>
                <w:lang w:val="en-US"/>
              </w:rPr>
            </w:pPr>
            <w:r w:rsidRPr="00AC7984">
              <w:rPr>
                <w:color w:val="000000" w:themeColor="text1"/>
                <w:sz w:val="21"/>
                <w:szCs w:val="21"/>
              </w:rPr>
              <w:t>11.4</w:t>
            </w:r>
          </w:p>
        </w:tc>
        <w:tc>
          <w:tcPr>
            <w:tcW w:w="1127" w:type="dxa"/>
            <w:tcBorders>
              <w:top w:val="single" w:sz="4" w:space="0" w:color="auto"/>
            </w:tcBorders>
            <w:vAlign w:val="center"/>
          </w:tcPr>
          <w:p w14:paraId="01BBCB8B" w14:textId="77777777" w:rsidR="002C5BC6" w:rsidRPr="00AC7984" w:rsidRDefault="002C5BC6" w:rsidP="00FA5BD8">
            <w:pPr>
              <w:spacing w:before="20"/>
              <w:jc w:val="center"/>
              <w:rPr>
                <w:noProof/>
                <w:color w:val="000000" w:themeColor="text1"/>
                <w:sz w:val="21"/>
                <w:szCs w:val="21"/>
                <w:lang w:val="en-US"/>
              </w:rPr>
            </w:pPr>
            <w:r w:rsidRPr="00AC7984">
              <w:rPr>
                <w:color w:val="000000" w:themeColor="text1"/>
                <w:sz w:val="21"/>
                <w:szCs w:val="21"/>
              </w:rPr>
              <w:t>12.9</w:t>
            </w:r>
          </w:p>
        </w:tc>
        <w:tc>
          <w:tcPr>
            <w:tcW w:w="1412" w:type="dxa"/>
            <w:tcBorders>
              <w:top w:val="single" w:sz="4" w:space="0" w:color="auto"/>
            </w:tcBorders>
            <w:vAlign w:val="center"/>
          </w:tcPr>
          <w:p w14:paraId="1C7C3B6F" w14:textId="77777777" w:rsidR="002C5BC6" w:rsidRPr="00AC7984" w:rsidRDefault="002C5BC6" w:rsidP="00FA5BD8">
            <w:pPr>
              <w:spacing w:before="20"/>
              <w:jc w:val="center"/>
              <w:rPr>
                <w:noProof/>
                <w:color w:val="000000" w:themeColor="text1"/>
                <w:sz w:val="21"/>
                <w:szCs w:val="21"/>
                <w:lang w:val="en-US"/>
              </w:rPr>
            </w:pPr>
            <w:r w:rsidRPr="00AC7984">
              <w:rPr>
                <w:color w:val="000000" w:themeColor="text1"/>
                <w:sz w:val="21"/>
                <w:szCs w:val="21"/>
              </w:rPr>
              <w:t>5.2</w:t>
            </w:r>
          </w:p>
        </w:tc>
        <w:tc>
          <w:tcPr>
            <w:tcW w:w="1127" w:type="dxa"/>
            <w:tcBorders>
              <w:top w:val="single" w:sz="4" w:space="0" w:color="auto"/>
            </w:tcBorders>
            <w:vAlign w:val="center"/>
          </w:tcPr>
          <w:p w14:paraId="6500E40C" w14:textId="77777777" w:rsidR="002C5BC6" w:rsidRPr="00AC7984" w:rsidRDefault="002C5BC6" w:rsidP="00FA5BD8">
            <w:pPr>
              <w:spacing w:before="20"/>
              <w:jc w:val="center"/>
              <w:rPr>
                <w:noProof/>
                <w:color w:val="000000" w:themeColor="text1"/>
                <w:sz w:val="21"/>
                <w:szCs w:val="21"/>
                <w:lang w:val="en-US"/>
              </w:rPr>
            </w:pPr>
            <w:r w:rsidRPr="00AC7984">
              <w:rPr>
                <w:color w:val="000000" w:themeColor="text1"/>
                <w:sz w:val="21"/>
                <w:szCs w:val="21"/>
              </w:rPr>
              <w:t>10.3</w:t>
            </w:r>
          </w:p>
        </w:tc>
      </w:tr>
      <w:tr w:rsidR="002C5BC6" w:rsidRPr="00AC7984" w14:paraId="0A565577" w14:textId="77777777" w:rsidTr="00FA5BD8">
        <w:tc>
          <w:tcPr>
            <w:tcW w:w="2729" w:type="dxa"/>
            <w:vMerge/>
            <w:tcBorders>
              <w:bottom w:val="dotted" w:sz="4" w:space="0" w:color="auto"/>
            </w:tcBorders>
            <w:vAlign w:val="center"/>
          </w:tcPr>
          <w:p w14:paraId="2ED25F89" w14:textId="77777777" w:rsidR="002C5BC6" w:rsidRPr="00AC7984" w:rsidRDefault="002C5BC6" w:rsidP="00FA5BD8">
            <w:pPr>
              <w:rPr>
                <w:noProof/>
                <w:color w:val="000000" w:themeColor="text1"/>
                <w:sz w:val="21"/>
                <w:szCs w:val="21"/>
                <w:lang w:val="en-US"/>
              </w:rPr>
            </w:pPr>
          </w:p>
        </w:tc>
        <w:tc>
          <w:tcPr>
            <w:tcW w:w="1402" w:type="dxa"/>
            <w:tcBorders>
              <w:bottom w:val="dotted" w:sz="4" w:space="0" w:color="auto"/>
            </w:tcBorders>
            <w:vAlign w:val="center"/>
          </w:tcPr>
          <w:p w14:paraId="57A7DCAA"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&lt; 2.0 SD</w:t>
            </w:r>
          </w:p>
        </w:tc>
        <w:tc>
          <w:tcPr>
            <w:tcW w:w="1412" w:type="dxa"/>
            <w:tcBorders>
              <w:bottom w:val="dotted" w:sz="4" w:space="0" w:color="auto"/>
            </w:tcBorders>
            <w:vAlign w:val="center"/>
          </w:tcPr>
          <w:p w14:paraId="5DC9540D"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4.4</w:t>
            </w:r>
          </w:p>
        </w:tc>
        <w:tc>
          <w:tcPr>
            <w:tcW w:w="1127" w:type="dxa"/>
            <w:tcBorders>
              <w:bottom w:val="dotted" w:sz="4" w:space="0" w:color="auto"/>
            </w:tcBorders>
            <w:vAlign w:val="center"/>
          </w:tcPr>
          <w:p w14:paraId="0FAA5EF4"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9.5</w:t>
            </w:r>
          </w:p>
        </w:tc>
        <w:tc>
          <w:tcPr>
            <w:tcW w:w="1412" w:type="dxa"/>
            <w:tcBorders>
              <w:bottom w:val="dotted" w:sz="4" w:space="0" w:color="auto"/>
            </w:tcBorders>
            <w:vAlign w:val="center"/>
          </w:tcPr>
          <w:p w14:paraId="16095D28"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3.4</w:t>
            </w:r>
          </w:p>
        </w:tc>
        <w:tc>
          <w:tcPr>
            <w:tcW w:w="1127" w:type="dxa"/>
            <w:tcBorders>
              <w:bottom w:val="dotted" w:sz="4" w:space="0" w:color="auto"/>
            </w:tcBorders>
            <w:vAlign w:val="center"/>
          </w:tcPr>
          <w:p w14:paraId="004788F3"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6.9</w:t>
            </w:r>
          </w:p>
        </w:tc>
        <w:tc>
          <w:tcPr>
            <w:tcW w:w="1412" w:type="dxa"/>
            <w:tcBorders>
              <w:bottom w:val="dotted" w:sz="4" w:space="0" w:color="auto"/>
            </w:tcBorders>
            <w:vAlign w:val="center"/>
          </w:tcPr>
          <w:p w14:paraId="535D7558"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4.9</w:t>
            </w:r>
          </w:p>
        </w:tc>
        <w:tc>
          <w:tcPr>
            <w:tcW w:w="1127" w:type="dxa"/>
            <w:tcBorders>
              <w:bottom w:val="dotted" w:sz="4" w:space="0" w:color="auto"/>
            </w:tcBorders>
            <w:vAlign w:val="center"/>
          </w:tcPr>
          <w:p w14:paraId="436B8B1C"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6.0</w:t>
            </w:r>
          </w:p>
        </w:tc>
        <w:tc>
          <w:tcPr>
            <w:tcW w:w="1412" w:type="dxa"/>
            <w:tcBorders>
              <w:bottom w:val="dotted" w:sz="4" w:space="0" w:color="auto"/>
            </w:tcBorders>
            <w:vAlign w:val="center"/>
          </w:tcPr>
          <w:p w14:paraId="0FC486BE"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3.1</w:t>
            </w:r>
          </w:p>
        </w:tc>
        <w:tc>
          <w:tcPr>
            <w:tcW w:w="1127" w:type="dxa"/>
            <w:tcBorders>
              <w:bottom w:val="dotted" w:sz="4" w:space="0" w:color="auto"/>
            </w:tcBorders>
            <w:vAlign w:val="center"/>
          </w:tcPr>
          <w:p w14:paraId="0171EB23"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9.5</w:t>
            </w:r>
          </w:p>
        </w:tc>
      </w:tr>
      <w:tr w:rsidR="002C5BC6" w:rsidRPr="00AC7984" w14:paraId="444BEF43" w14:textId="77777777" w:rsidTr="00FA5BD8">
        <w:tc>
          <w:tcPr>
            <w:tcW w:w="2729" w:type="dxa"/>
            <w:vMerge w:val="restart"/>
            <w:tcBorders>
              <w:top w:val="dotted" w:sz="4" w:space="0" w:color="auto"/>
            </w:tcBorders>
            <w:vAlign w:val="center"/>
          </w:tcPr>
          <w:p w14:paraId="2D196F1B" w14:textId="77777777" w:rsidR="002C5BC6" w:rsidRPr="00AC7984" w:rsidRDefault="002C5BC6" w:rsidP="00FA5BD8">
            <w:pPr>
              <w:rPr>
                <w:noProof/>
                <w:color w:val="000000" w:themeColor="text1"/>
                <w:sz w:val="21"/>
                <w:szCs w:val="21"/>
                <w:lang w:val="en-US"/>
              </w:rPr>
            </w:pPr>
            <w:r w:rsidRPr="00AC7984">
              <w:rPr>
                <w:color w:val="000000" w:themeColor="text1"/>
                <w:sz w:val="21"/>
                <w:szCs w:val="21"/>
              </w:rPr>
              <w:t>Cannabidiol (CBD)</w:t>
            </w:r>
          </w:p>
        </w:tc>
        <w:tc>
          <w:tcPr>
            <w:tcW w:w="1402" w:type="dxa"/>
            <w:tcBorders>
              <w:top w:val="dotted" w:sz="4" w:space="0" w:color="auto"/>
            </w:tcBorders>
            <w:vAlign w:val="center"/>
          </w:tcPr>
          <w:p w14:paraId="43C8189E"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&lt; 1.5 SD</w:t>
            </w:r>
          </w:p>
        </w:tc>
        <w:tc>
          <w:tcPr>
            <w:tcW w:w="1412" w:type="dxa"/>
            <w:tcBorders>
              <w:top w:val="dotted" w:sz="4" w:space="0" w:color="auto"/>
            </w:tcBorders>
            <w:vAlign w:val="center"/>
          </w:tcPr>
          <w:p w14:paraId="6E653143"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6.9</w:t>
            </w:r>
          </w:p>
        </w:tc>
        <w:tc>
          <w:tcPr>
            <w:tcW w:w="1127" w:type="dxa"/>
            <w:tcBorders>
              <w:top w:val="dotted" w:sz="4" w:space="0" w:color="auto"/>
            </w:tcBorders>
            <w:vAlign w:val="center"/>
          </w:tcPr>
          <w:p w14:paraId="3B1FC0FD"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9.9</w:t>
            </w:r>
          </w:p>
        </w:tc>
        <w:tc>
          <w:tcPr>
            <w:tcW w:w="1412" w:type="dxa"/>
            <w:tcBorders>
              <w:top w:val="dotted" w:sz="4" w:space="0" w:color="auto"/>
            </w:tcBorders>
            <w:vAlign w:val="center"/>
          </w:tcPr>
          <w:p w14:paraId="4C3B883F"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6.2</w:t>
            </w:r>
          </w:p>
        </w:tc>
        <w:tc>
          <w:tcPr>
            <w:tcW w:w="1127" w:type="dxa"/>
            <w:tcBorders>
              <w:top w:val="dotted" w:sz="4" w:space="0" w:color="auto"/>
            </w:tcBorders>
            <w:vAlign w:val="center"/>
          </w:tcPr>
          <w:p w14:paraId="22E6A6AA"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12.7</w:t>
            </w:r>
          </w:p>
        </w:tc>
        <w:tc>
          <w:tcPr>
            <w:tcW w:w="1412" w:type="dxa"/>
            <w:tcBorders>
              <w:top w:val="dotted" w:sz="4" w:space="0" w:color="auto"/>
            </w:tcBorders>
            <w:vAlign w:val="center"/>
          </w:tcPr>
          <w:p w14:paraId="05949011"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11.7</w:t>
            </w:r>
          </w:p>
        </w:tc>
        <w:tc>
          <w:tcPr>
            <w:tcW w:w="1127" w:type="dxa"/>
            <w:tcBorders>
              <w:top w:val="dotted" w:sz="4" w:space="0" w:color="auto"/>
            </w:tcBorders>
            <w:vAlign w:val="center"/>
          </w:tcPr>
          <w:p w14:paraId="2F679A84"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11.3</w:t>
            </w:r>
          </w:p>
        </w:tc>
        <w:tc>
          <w:tcPr>
            <w:tcW w:w="1412" w:type="dxa"/>
            <w:tcBorders>
              <w:top w:val="dotted" w:sz="4" w:space="0" w:color="auto"/>
            </w:tcBorders>
            <w:vAlign w:val="center"/>
          </w:tcPr>
          <w:p w14:paraId="349F9897"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5.6</w:t>
            </w:r>
          </w:p>
        </w:tc>
        <w:tc>
          <w:tcPr>
            <w:tcW w:w="1127" w:type="dxa"/>
            <w:tcBorders>
              <w:top w:val="dotted" w:sz="4" w:space="0" w:color="auto"/>
            </w:tcBorders>
            <w:vAlign w:val="center"/>
          </w:tcPr>
          <w:p w14:paraId="69AD9C24"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8.5</w:t>
            </w:r>
          </w:p>
        </w:tc>
      </w:tr>
      <w:tr w:rsidR="002C5BC6" w:rsidRPr="00AC7984" w14:paraId="3413DE9C" w14:textId="77777777" w:rsidTr="00FA5BD8">
        <w:tc>
          <w:tcPr>
            <w:tcW w:w="2729" w:type="dxa"/>
            <w:vMerge/>
            <w:tcBorders>
              <w:bottom w:val="dotted" w:sz="4" w:space="0" w:color="auto"/>
            </w:tcBorders>
            <w:vAlign w:val="center"/>
          </w:tcPr>
          <w:p w14:paraId="3026C38B" w14:textId="77777777" w:rsidR="002C5BC6" w:rsidRPr="00AC7984" w:rsidRDefault="002C5BC6" w:rsidP="00FA5BD8">
            <w:pPr>
              <w:rPr>
                <w:noProof/>
                <w:color w:val="000000" w:themeColor="text1"/>
                <w:sz w:val="21"/>
                <w:szCs w:val="21"/>
                <w:lang w:val="en-US"/>
              </w:rPr>
            </w:pPr>
          </w:p>
        </w:tc>
        <w:tc>
          <w:tcPr>
            <w:tcW w:w="1402" w:type="dxa"/>
            <w:tcBorders>
              <w:bottom w:val="dotted" w:sz="4" w:space="0" w:color="auto"/>
            </w:tcBorders>
            <w:vAlign w:val="center"/>
          </w:tcPr>
          <w:p w14:paraId="5A287C0B"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&lt; 2.0 SD</w:t>
            </w:r>
          </w:p>
        </w:tc>
        <w:tc>
          <w:tcPr>
            <w:tcW w:w="1412" w:type="dxa"/>
            <w:tcBorders>
              <w:bottom w:val="dotted" w:sz="4" w:space="0" w:color="auto"/>
            </w:tcBorders>
            <w:vAlign w:val="center"/>
          </w:tcPr>
          <w:p w14:paraId="5E2B95F3"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4.9</w:t>
            </w:r>
          </w:p>
        </w:tc>
        <w:tc>
          <w:tcPr>
            <w:tcW w:w="1127" w:type="dxa"/>
            <w:tcBorders>
              <w:bottom w:val="dotted" w:sz="4" w:space="0" w:color="auto"/>
            </w:tcBorders>
            <w:vAlign w:val="center"/>
          </w:tcPr>
          <w:p w14:paraId="492470F4"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7.0</w:t>
            </w:r>
          </w:p>
        </w:tc>
        <w:tc>
          <w:tcPr>
            <w:tcW w:w="1412" w:type="dxa"/>
            <w:tcBorders>
              <w:bottom w:val="dotted" w:sz="4" w:space="0" w:color="auto"/>
            </w:tcBorders>
            <w:vAlign w:val="center"/>
          </w:tcPr>
          <w:p w14:paraId="160E2D24"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3.5</w:t>
            </w:r>
          </w:p>
        </w:tc>
        <w:tc>
          <w:tcPr>
            <w:tcW w:w="1127" w:type="dxa"/>
            <w:tcBorders>
              <w:bottom w:val="dotted" w:sz="4" w:space="0" w:color="auto"/>
            </w:tcBorders>
            <w:vAlign w:val="center"/>
          </w:tcPr>
          <w:p w14:paraId="38E67227"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8.5</w:t>
            </w:r>
          </w:p>
        </w:tc>
        <w:tc>
          <w:tcPr>
            <w:tcW w:w="1412" w:type="dxa"/>
            <w:tcBorders>
              <w:bottom w:val="dotted" w:sz="4" w:space="0" w:color="auto"/>
            </w:tcBorders>
            <w:vAlign w:val="center"/>
          </w:tcPr>
          <w:p w14:paraId="7BB62538"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5.0</w:t>
            </w:r>
          </w:p>
        </w:tc>
        <w:tc>
          <w:tcPr>
            <w:tcW w:w="1127" w:type="dxa"/>
            <w:tcBorders>
              <w:bottom w:val="dotted" w:sz="4" w:space="0" w:color="auto"/>
            </w:tcBorders>
            <w:vAlign w:val="center"/>
          </w:tcPr>
          <w:p w14:paraId="15BEDA7F"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5.6</w:t>
            </w:r>
          </w:p>
        </w:tc>
        <w:tc>
          <w:tcPr>
            <w:tcW w:w="1412" w:type="dxa"/>
            <w:tcBorders>
              <w:bottom w:val="dotted" w:sz="4" w:space="0" w:color="auto"/>
            </w:tcBorders>
            <w:vAlign w:val="center"/>
          </w:tcPr>
          <w:p w14:paraId="55D0E512"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3.6</w:t>
            </w:r>
          </w:p>
        </w:tc>
        <w:tc>
          <w:tcPr>
            <w:tcW w:w="1127" w:type="dxa"/>
            <w:tcBorders>
              <w:bottom w:val="dotted" w:sz="4" w:space="0" w:color="auto"/>
            </w:tcBorders>
            <w:vAlign w:val="center"/>
          </w:tcPr>
          <w:p w14:paraId="49F0C073"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8.5</w:t>
            </w:r>
          </w:p>
        </w:tc>
      </w:tr>
      <w:tr w:rsidR="002C5BC6" w:rsidRPr="00AC7984" w14:paraId="613AE142" w14:textId="77777777" w:rsidTr="00FA5BD8">
        <w:tc>
          <w:tcPr>
            <w:tcW w:w="2729" w:type="dxa"/>
            <w:vMerge w:val="restart"/>
            <w:tcBorders>
              <w:top w:val="dotted" w:sz="4" w:space="0" w:color="auto"/>
            </w:tcBorders>
            <w:vAlign w:val="center"/>
          </w:tcPr>
          <w:p w14:paraId="794FD08C" w14:textId="77777777" w:rsidR="002C5BC6" w:rsidRPr="00AC7984" w:rsidRDefault="002C5BC6" w:rsidP="00FA5BD8">
            <w:pPr>
              <w:rPr>
                <w:noProof/>
                <w:color w:val="000000" w:themeColor="text1"/>
                <w:sz w:val="21"/>
                <w:szCs w:val="21"/>
                <w:lang w:val="en-US"/>
              </w:rPr>
            </w:pPr>
            <w:r w:rsidRPr="00AC7984">
              <w:rPr>
                <w:color w:val="000000" w:themeColor="text1"/>
                <w:sz w:val="21"/>
                <w:szCs w:val="21"/>
              </w:rPr>
              <w:t>Cocaine</w:t>
            </w:r>
          </w:p>
        </w:tc>
        <w:tc>
          <w:tcPr>
            <w:tcW w:w="1402" w:type="dxa"/>
            <w:tcBorders>
              <w:top w:val="dotted" w:sz="4" w:space="0" w:color="auto"/>
            </w:tcBorders>
            <w:vAlign w:val="center"/>
          </w:tcPr>
          <w:p w14:paraId="06008ED0"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&lt; 1.5 SD</w:t>
            </w:r>
          </w:p>
        </w:tc>
        <w:tc>
          <w:tcPr>
            <w:tcW w:w="1412" w:type="dxa"/>
            <w:tcBorders>
              <w:top w:val="dotted" w:sz="4" w:space="0" w:color="auto"/>
            </w:tcBorders>
            <w:vAlign w:val="center"/>
          </w:tcPr>
          <w:p w14:paraId="5E737017"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6.1</w:t>
            </w:r>
          </w:p>
        </w:tc>
        <w:tc>
          <w:tcPr>
            <w:tcW w:w="1127" w:type="dxa"/>
            <w:tcBorders>
              <w:top w:val="dotted" w:sz="4" w:space="0" w:color="auto"/>
            </w:tcBorders>
            <w:vAlign w:val="center"/>
          </w:tcPr>
          <w:p w14:paraId="0DA01AD8"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10.7</w:t>
            </w:r>
          </w:p>
        </w:tc>
        <w:tc>
          <w:tcPr>
            <w:tcW w:w="1412" w:type="dxa"/>
            <w:tcBorders>
              <w:top w:val="dotted" w:sz="4" w:space="0" w:color="auto"/>
            </w:tcBorders>
            <w:vAlign w:val="center"/>
          </w:tcPr>
          <w:p w14:paraId="523286F1"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5.8</w:t>
            </w:r>
          </w:p>
        </w:tc>
        <w:tc>
          <w:tcPr>
            <w:tcW w:w="1127" w:type="dxa"/>
            <w:tcBorders>
              <w:top w:val="dotted" w:sz="4" w:space="0" w:color="auto"/>
            </w:tcBorders>
            <w:vAlign w:val="center"/>
          </w:tcPr>
          <w:p w14:paraId="776FA769"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9.6</w:t>
            </w:r>
          </w:p>
        </w:tc>
        <w:tc>
          <w:tcPr>
            <w:tcW w:w="1412" w:type="dxa"/>
            <w:tcBorders>
              <w:top w:val="dotted" w:sz="4" w:space="0" w:color="auto"/>
            </w:tcBorders>
            <w:vAlign w:val="center"/>
          </w:tcPr>
          <w:p w14:paraId="11765B83"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9.8</w:t>
            </w:r>
          </w:p>
        </w:tc>
        <w:tc>
          <w:tcPr>
            <w:tcW w:w="1127" w:type="dxa"/>
            <w:tcBorders>
              <w:top w:val="dotted" w:sz="4" w:space="0" w:color="auto"/>
            </w:tcBorders>
            <w:vAlign w:val="center"/>
          </w:tcPr>
          <w:p w14:paraId="04A16784"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17.8</w:t>
            </w:r>
          </w:p>
        </w:tc>
        <w:tc>
          <w:tcPr>
            <w:tcW w:w="1412" w:type="dxa"/>
            <w:tcBorders>
              <w:top w:val="dotted" w:sz="4" w:space="0" w:color="auto"/>
            </w:tcBorders>
            <w:vAlign w:val="center"/>
          </w:tcPr>
          <w:p w14:paraId="3F0CEBE6"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4.9</w:t>
            </w:r>
          </w:p>
        </w:tc>
        <w:tc>
          <w:tcPr>
            <w:tcW w:w="1127" w:type="dxa"/>
            <w:tcBorders>
              <w:top w:val="dotted" w:sz="4" w:space="0" w:color="auto"/>
            </w:tcBorders>
            <w:vAlign w:val="center"/>
          </w:tcPr>
          <w:p w14:paraId="6DC2B231"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9.1</w:t>
            </w:r>
          </w:p>
        </w:tc>
      </w:tr>
      <w:tr w:rsidR="002C5BC6" w:rsidRPr="00AC7984" w14:paraId="6ACA325A" w14:textId="77777777" w:rsidTr="00FA5BD8">
        <w:tc>
          <w:tcPr>
            <w:tcW w:w="2729" w:type="dxa"/>
            <w:vMerge/>
            <w:tcBorders>
              <w:bottom w:val="dotted" w:sz="4" w:space="0" w:color="auto"/>
            </w:tcBorders>
            <w:vAlign w:val="center"/>
          </w:tcPr>
          <w:p w14:paraId="2AE08AB4" w14:textId="77777777" w:rsidR="002C5BC6" w:rsidRPr="00AC7984" w:rsidRDefault="002C5BC6" w:rsidP="00FA5BD8">
            <w:pPr>
              <w:rPr>
                <w:noProof/>
                <w:color w:val="000000" w:themeColor="text1"/>
                <w:sz w:val="21"/>
                <w:szCs w:val="21"/>
                <w:lang w:val="en-US"/>
              </w:rPr>
            </w:pPr>
          </w:p>
        </w:tc>
        <w:tc>
          <w:tcPr>
            <w:tcW w:w="1402" w:type="dxa"/>
            <w:tcBorders>
              <w:bottom w:val="dotted" w:sz="4" w:space="0" w:color="auto"/>
            </w:tcBorders>
            <w:vAlign w:val="center"/>
          </w:tcPr>
          <w:p w14:paraId="0335DA2F"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&lt; 2.0 SD</w:t>
            </w:r>
          </w:p>
        </w:tc>
        <w:tc>
          <w:tcPr>
            <w:tcW w:w="1412" w:type="dxa"/>
            <w:tcBorders>
              <w:bottom w:val="dotted" w:sz="4" w:space="0" w:color="auto"/>
            </w:tcBorders>
            <w:vAlign w:val="center"/>
          </w:tcPr>
          <w:p w14:paraId="43FFF8CB"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4.1</w:t>
            </w:r>
          </w:p>
        </w:tc>
        <w:tc>
          <w:tcPr>
            <w:tcW w:w="1127" w:type="dxa"/>
            <w:tcBorders>
              <w:bottom w:val="dotted" w:sz="4" w:space="0" w:color="auto"/>
            </w:tcBorders>
            <w:vAlign w:val="center"/>
          </w:tcPr>
          <w:p w14:paraId="4DF854AC"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8.1</w:t>
            </w:r>
          </w:p>
        </w:tc>
        <w:tc>
          <w:tcPr>
            <w:tcW w:w="1412" w:type="dxa"/>
            <w:tcBorders>
              <w:bottom w:val="dotted" w:sz="4" w:space="0" w:color="auto"/>
            </w:tcBorders>
            <w:vAlign w:val="center"/>
          </w:tcPr>
          <w:p w14:paraId="4AD51B8E"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2.9</w:t>
            </w:r>
          </w:p>
        </w:tc>
        <w:tc>
          <w:tcPr>
            <w:tcW w:w="1127" w:type="dxa"/>
            <w:tcBorders>
              <w:bottom w:val="dotted" w:sz="4" w:space="0" w:color="auto"/>
            </w:tcBorders>
            <w:vAlign w:val="center"/>
          </w:tcPr>
          <w:p w14:paraId="6C8F04F4"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7.1</w:t>
            </w:r>
          </w:p>
        </w:tc>
        <w:tc>
          <w:tcPr>
            <w:tcW w:w="1412" w:type="dxa"/>
            <w:tcBorders>
              <w:bottom w:val="dotted" w:sz="4" w:space="0" w:color="auto"/>
            </w:tcBorders>
            <w:vAlign w:val="center"/>
          </w:tcPr>
          <w:p w14:paraId="45BDF3D6"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4.1</w:t>
            </w:r>
          </w:p>
        </w:tc>
        <w:tc>
          <w:tcPr>
            <w:tcW w:w="1127" w:type="dxa"/>
            <w:tcBorders>
              <w:bottom w:val="dotted" w:sz="4" w:space="0" w:color="auto"/>
            </w:tcBorders>
            <w:vAlign w:val="center"/>
          </w:tcPr>
          <w:p w14:paraId="23402180"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8.1</w:t>
            </w:r>
          </w:p>
        </w:tc>
        <w:tc>
          <w:tcPr>
            <w:tcW w:w="1412" w:type="dxa"/>
            <w:tcBorders>
              <w:bottom w:val="dotted" w:sz="4" w:space="0" w:color="auto"/>
            </w:tcBorders>
            <w:vAlign w:val="center"/>
          </w:tcPr>
          <w:p w14:paraId="6E51ED49"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3.2</w:t>
            </w:r>
          </w:p>
        </w:tc>
        <w:tc>
          <w:tcPr>
            <w:tcW w:w="1127" w:type="dxa"/>
            <w:tcBorders>
              <w:bottom w:val="dotted" w:sz="4" w:space="0" w:color="auto"/>
            </w:tcBorders>
            <w:vAlign w:val="center"/>
          </w:tcPr>
          <w:p w14:paraId="5808F5CA"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6.6</w:t>
            </w:r>
          </w:p>
        </w:tc>
      </w:tr>
      <w:tr w:rsidR="002C5BC6" w:rsidRPr="00AC7984" w14:paraId="3AC85CBD" w14:textId="77777777" w:rsidTr="00FA5BD8">
        <w:tc>
          <w:tcPr>
            <w:tcW w:w="2729" w:type="dxa"/>
            <w:vMerge w:val="restart"/>
            <w:tcBorders>
              <w:top w:val="dotted" w:sz="4" w:space="0" w:color="auto"/>
            </w:tcBorders>
            <w:vAlign w:val="center"/>
          </w:tcPr>
          <w:p w14:paraId="69FA9D14" w14:textId="77777777" w:rsidR="002C5BC6" w:rsidRPr="00AC7984" w:rsidRDefault="002C5BC6" w:rsidP="00FA5BD8">
            <w:pPr>
              <w:rPr>
                <w:noProof/>
                <w:color w:val="000000" w:themeColor="text1"/>
                <w:sz w:val="21"/>
                <w:szCs w:val="21"/>
                <w:lang w:val="en-US"/>
              </w:rPr>
            </w:pPr>
            <w:r w:rsidRPr="00AC7984">
              <w:rPr>
                <w:sz w:val="21"/>
                <w:szCs w:val="21"/>
                <w:lang w:val="en-US"/>
              </w:rPr>
              <w:t>MDMA (“Ecstasy”)</w:t>
            </w:r>
          </w:p>
        </w:tc>
        <w:tc>
          <w:tcPr>
            <w:tcW w:w="1402" w:type="dxa"/>
            <w:tcBorders>
              <w:top w:val="dotted" w:sz="4" w:space="0" w:color="auto"/>
            </w:tcBorders>
            <w:vAlign w:val="center"/>
          </w:tcPr>
          <w:p w14:paraId="4E69082B"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&lt; 1.5 SD</w:t>
            </w:r>
          </w:p>
        </w:tc>
        <w:tc>
          <w:tcPr>
            <w:tcW w:w="1412" w:type="dxa"/>
            <w:tcBorders>
              <w:top w:val="dotted" w:sz="4" w:space="0" w:color="auto"/>
            </w:tcBorders>
            <w:vAlign w:val="center"/>
          </w:tcPr>
          <w:p w14:paraId="2E6B35C9"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6.4</w:t>
            </w:r>
          </w:p>
        </w:tc>
        <w:tc>
          <w:tcPr>
            <w:tcW w:w="1127" w:type="dxa"/>
            <w:tcBorders>
              <w:top w:val="dotted" w:sz="4" w:space="0" w:color="auto"/>
            </w:tcBorders>
            <w:vAlign w:val="center"/>
          </w:tcPr>
          <w:p w14:paraId="61FB2387"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12.9</w:t>
            </w:r>
          </w:p>
        </w:tc>
        <w:tc>
          <w:tcPr>
            <w:tcW w:w="1412" w:type="dxa"/>
            <w:tcBorders>
              <w:top w:val="dotted" w:sz="4" w:space="0" w:color="auto"/>
            </w:tcBorders>
            <w:vAlign w:val="center"/>
          </w:tcPr>
          <w:p w14:paraId="7A8EE521"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6.1</w:t>
            </w:r>
          </w:p>
        </w:tc>
        <w:tc>
          <w:tcPr>
            <w:tcW w:w="1127" w:type="dxa"/>
            <w:tcBorders>
              <w:top w:val="dotted" w:sz="4" w:space="0" w:color="auto"/>
            </w:tcBorders>
            <w:vAlign w:val="center"/>
          </w:tcPr>
          <w:p w14:paraId="56F92331"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10.9</w:t>
            </w:r>
          </w:p>
        </w:tc>
        <w:tc>
          <w:tcPr>
            <w:tcW w:w="1412" w:type="dxa"/>
            <w:tcBorders>
              <w:top w:val="dotted" w:sz="4" w:space="0" w:color="auto"/>
            </w:tcBorders>
            <w:vAlign w:val="center"/>
          </w:tcPr>
          <w:p w14:paraId="2EC7E08D"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10.7</w:t>
            </w:r>
          </w:p>
        </w:tc>
        <w:tc>
          <w:tcPr>
            <w:tcW w:w="1127" w:type="dxa"/>
            <w:tcBorders>
              <w:top w:val="dotted" w:sz="4" w:space="0" w:color="auto"/>
            </w:tcBorders>
            <w:vAlign w:val="center"/>
          </w:tcPr>
          <w:p w14:paraId="44FE3B38"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18.8</w:t>
            </w:r>
          </w:p>
        </w:tc>
        <w:tc>
          <w:tcPr>
            <w:tcW w:w="1412" w:type="dxa"/>
            <w:tcBorders>
              <w:top w:val="dotted" w:sz="4" w:space="0" w:color="auto"/>
            </w:tcBorders>
            <w:vAlign w:val="center"/>
          </w:tcPr>
          <w:p w14:paraId="68329D72"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5.1</w:t>
            </w:r>
          </w:p>
        </w:tc>
        <w:tc>
          <w:tcPr>
            <w:tcW w:w="1127" w:type="dxa"/>
            <w:tcBorders>
              <w:top w:val="dotted" w:sz="4" w:space="0" w:color="auto"/>
            </w:tcBorders>
            <w:vAlign w:val="center"/>
          </w:tcPr>
          <w:p w14:paraId="78CF10E7"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11.9</w:t>
            </w:r>
          </w:p>
        </w:tc>
      </w:tr>
      <w:tr w:rsidR="002C5BC6" w:rsidRPr="00AC7984" w14:paraId="0D8B7D70" w14:textId="77777777" w:rsidTr="00FA5BD8">
        <w:tc>
          <w:tcPr>
            <w:tcW w:w="2729" w:type="dxa"/>
            <w:vMerge/>
            <w:tcBorders>
              <w:bottom w:val="dotted" w:sz="4" w:space="0" w:color="auto"/>
            </w:tcBorders>
            <w:vAlign w:val="center"/>
          </w:tcPr>
          <w:p w14:paraId="339A8B03" w14:textId="77777777" w:rsidR="002C5BC6" w:rsidRPr="00AC7984" w:rsidRDefault="002C5BC6" w:rsidP="00FA5BD8">
            <w:pPr>
              <w:rPr>
                <w:noProof/>
                <w:color w:val="000000" w:themeColor="text1"/>
                <w:sz w:val="21"/>
                <w:szCs w:val="21"/>
                <w:lang w:val="en-US"/>
              </w:rPr>
            </w:pPr>
          </w:p>
        </w:tc>
        <w:tc>
          <w:tcPr>
            <w:tcW w:w="1402" w:type="dxa"/>
            <w:tcBorders>
              <w:bottom w:val="dotted" w:sz="4" w:space="0" w:color="auto"/>
            </w:tcBorders>
            <w:vAlign w:val="center"/>
          </w:tcPr>
          <w:p w14:paraId="4AD3CF73"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&lt; 2.0 SD</w:t>
            </w:r>
          </w:p>
        </w:tc>
        <w:tc>
          <w:tcPr>
            <w:tcW w:w="1412" w:type="dxa"/>
            <w:tcBorders>
              <w:bottom w:val="dotted" w:sz="4" w:space="0" w:color="auto"/>
            </w:tcBorders>
            <w:vAlign w:val="center"/>
          </w:tcPr>
          <w:p w14:paraId="3ACA550E"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4.5</w:t>
            </w:r>
          </w:p>
        </w:tc>
        <w:tc>
          <w:tcPr>
            <w:tcW w:w="1127" w:type="dxa"/>
            <w:tcBorders>
              <w:bottom w:val="dotted" w:sz="4" w:space="0" w:color="auto"/>
            </w:tcBorders>
            <w:vAlign w:val="center"/>
          </w:tcPr>
          <w:p w14:paraId="7F2DD199"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8.9</w:t>
            </w:r>
          </w:p>
        </w:tc>
        <w:tc>
          <w:tcPr>
            <w:tcW w:w="1412" w:type="dxa"/>
            <w:tcBorders>
              <w:bottom w:val="dotted" w:sz="4" w:space="0" w:color="auto"/>
            </w:tcBorders>
            <w:vAlign w:val="center"/>
          </w:tcPr>
          <w:p w14:paraId="1BCEE0C8"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3.1</w:t>
            </w:r>
          </w:p>
        </w:tc>
        <w:tc>
          <w:tcPr>
            <w:tcW w:w="1127" w:type="dxa"/>
            <w:tcBorders>
              <w:bottom w:val="dotted" w:sz="4" w:space="0" w:color="auto"/>
            </w:tcBorders>
            <w:vAlign w:val="center"/>
          </w:tcPr>
          <w:p w14:paraId="6A92186B"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9.9</w:t>
            </w:r>
          </w:p>
        </w:tc>
        <w:tc>
          <w:tcPr>
            <w:tcW w:w="1412" w:type="dxa"/>
            <w:tcBorders>
              <w:bottom w:val="dotted" w:sz="4" w:space="0" w:color="auto"/>
            </w:tcBorders>
            <w:vAlign w:val="center"/>
          </w:tcPr>
          <w:p w14:paraId="01BFB0D1"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4.8</w:t>
            </w:r>
          </w:p>
        </w:tc>
        <w:tc>
          <w:tcPr>
            <w:tcW w:w="1127" w:type="dxa"/>
            <w:tcBorders>
              <w:bottom w:val="dotted" w:sz="4" w:space="0" w:color="auto"/>
            </w:tcBorders>
            <w:vAlign w:val="center"/>
          </w:tcPr>
          <w:p w14:paraId="31EF03A4"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6.9</w:t>
            </w:r>
          </w:p>
        </w:tc>
        <w:tc>
          <w:tcPr>
            <w:tcW w:w="1412" w:type="dxa"/>
            <w:tcBorders>
              <w:bottom w:val="dotted" w:sz="4" w:space="0" w:color="auto"/>
            </w:tcBorders>
            <w:vAlign w:val="center"/>
          </w:tcPr>
          <w:p w14:paraId="396B6985"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3.5</w:t>
            </w:r>
          </w:p>
        </w:tc>
        <w:tc>
          <w:tcPr>
            <w:tcW w:w="1127" w:type="dxa"/>
            <w:tcBorders>
              <w:bottom w:val="dotted" w:sz="4" w:space="0" w:color="auto"/>
            </w:tcBorders>
            <w:vAlign w:val="center"/>
          </w:tcPr>
          <w:p w14:paraId="68BBF3F9"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7.9</w:t>
            </w:r>
          </w:p>
        </w:tc>
      </w:tr>
      <w:tr w:rsidR="002C5BC6" w:rsidRPr="00AC7984" w14:paraId="70A4E419" w14:textId="77777777" w:rsidTr="00FA5BD8">
        <w:tc>
          <w:tcPr>
            <w:tcW w:w="2729" w:type="dxa"/>
            <w:vMerge w:val="restart"/>
            <w:tcBorders>
              <w:top w:val="dotted" w:sz="4" w:space="0" w:color="auto"/>
            </w:tcBorders>
            <w:vAlign w:val="center"/>
          </w:tcPr>
          <w:p w14:paraId="3B57ED55" w14:textId="77777777" w:rsidR="002C5BC6" w:rsidRPr="00AC7984" w:rsidRDefault="002C5BC6" w:rsidP="00FA5BD8">
            <w:pPr>
              <w:rPr>
                <w:noProof/>
                <w:color w:val="000000" w:themeColor="text1"/>
                <w:sz w:val="21"/>
                <w:szCs w:val="21"/>
                <w:lang w:val="en-US"/>
              </w:rPr>
            </w:pPr>
            <w:r w:rsidRPr="00AC7984">
              <w:rPr>
                <w:sz w:val="21"/>
                <w:szCs w:val="21"/>
                <w:lang w:val="en-US"/>
              </w:rPr>
              <w:t>ADHD medication</w:t>
            </w:r>
          </w:p>
        </w:tc>
        <w:tc>
          <w:tcPr>
            <w:tcW w:w="1402" w:type="dxa"/>
            <w:tcBorders>
              <w:top w:val="dotted" w:sz="4" w:space="0" w:color="auto"/>
            </w:tcBorders>
            <w:vAlign w:val="center"/>
          </w:tcPr>
          <w:p w14:paraId="37389FD6"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&lt; 1.5 SD</w:t>
            </w:r>
          </w:p>
        </w:tc>
        <w:tc>
          <w:tcPr>
            <w:tcW w:w="1412" w:type="dxa"/>
            <w:tcBorders>
              <w:top w:val="dotted" w:sz="4" w:space="0" w:color="auto"/>
            </w:tcBorders>
            <w:vAlign w:val="center"/>
          </w:tcPr>
          <w:p w14:paraId="125892F0"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7.0</w:t>
            </w:r>
          </w:p>
        </w:tc>
        <w:tc>
          <w:tcPr>
            <w:tcW w:w="1127" w:type="dxa"/>
            <w:tcBorders>
              <w:top w:val="dotted" w:sz="4" w:space="0" w:color="auto"/>
            </w:tcBorders>
            <w:vAlign w:val="center"/>
          </w:tcPr>
          <w:p w14:paraId="6B09AB85"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9.6</w:t>
            </w:r>
          </w:p>
        </w:tc>
        <w:tc>
          <w:tcPr>
            <w:tcW w:w="1412" w:type="dxa"/>
            <w:tcBorders>
              <w:top w:val="dotted" w:sz="4" w:space="0" w:color="auto"/>
            </w:tcBorders>
            <w:vAlign w:val="center"/>
          </w:tcPr>
          <w:p w14:paraId="6D05FF34"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7.0</w:t>
            </w:r>
          </w:p>
        </w:tc>
        <w:tc>
          <w:tcPr>
            <w:tcW w:w="1127" w:type="dxa"/>
            <w:tcBorders>
              <w:top w:val="dotted" w:sz="4" w:space="0" w:color="auto"/>
            </w:tcBorders>
            <w:vAlign w:val="center"/>
          </w:tcPr>
          <w:p w14:paraId="1A1C71B1"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1.9</w:t>
            </w:r>
          </w:p>
        </w:tc>
        <w:tc>
          <w:tcPr>
            <w:tcW w:w="1412" w:type="dxa"/>
            <w:tcBorders>
              <w:top w:val="dotted" w:sz="4" w:space="0" w:color="auto"/>
            </w:tcBorders>
            <w:vAlign w:val="center"/>
          </w:tcPr>
          <w:p w14:paraId="50425A42"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11.7</w:t>
            </w:r>
          </w:p>
        </w:tc>
        <w:tc>
          <w:tcPr>
            <w:tcW w:w="1127" w:type="dxa"/>
            <w:tcBorders>
              <w:top w:val="dotted" w:sz="4" w:space="0" w:color="auto"/>
            </w:tcBorders>
            <w:vAlign w:val="center"/>
          </w:tcPr>
          <w:p w14:paraId="1C8D7058"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11.5</w:t>
            </w:r>
          </w:p>
        </w:tc>
        <w:tc>
          <w:tcPr>
            <w:tcW w:w="1412" w:type="dxa"/>
            <w:tcBorders>
              <w:top w:val="dotted" w:sz="4" w:space="0" w:color="auto"/>
            </w:tcBorders>
            <w:vAlign w:val="center"/>
          </w:tcPr>
          <w:p w14:paraId="791B95B0"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5.8</w:t>
            </w:r>
          </w:p>
        </w:tc>
        <w:tc>
          <w:tcPr>
            <w:tcW w:w="1127" w:type="dxa"/>
            <w:tcBorders>
              <w:top w:val="dotted" w:sz="4" w:space="0" w:color="auto"/>
            </w:tcBorders>
            <w:vAlign w:val="center"/>
          </w:tcPr>
          <w:p w14:paraId="324A8A35"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7.7</w:t>
            </w:r>
          </w:p>
        </w:tc>
      </w:tr>
      <w:tr w:rsidR="002C5BC6" w:rsidRPr="00AC7984" w14:paraId="3D0233EF" w14:textId="77777777" w:rsidTr="00FA5BD8">
        <w:tc>
          <w:tcPr>
            <w:tcW w:w="2729" w:type="dxa"/>
            <w:vMerge/>
            <w:tcBorders>
              <w:bottom w:val="dotted" w:sz="4" w:space="0" w:color="auto"/>
            </w:tcBorders>
            <w:vAlign w:val="center"/>
          </w:tcPr>
          <w:p w14:paraId="00CF92EA" w14:textId="77777777" w:rsidR="002C5BC6" w:rsidRPr="00AC7984" w:rsidRDefault="002C5BC6" w:rsidP="00FA5BD8">
            <w:pPr>
              <w:rPr>
                <w:noProof/>
                <w:color w:val="000000" w:themeColor="text1"/>
                <w:sz w:val="21"/>
                <w:szCs w:val="21"/>
                <w:lang w:val="en-US"/>
              </w:rPr>
            </w:pPr>
          </w:p>
        </w:tc>
        <w:tc>
          <w:tcPr>
            <w:tcW w:w="1402" w:type="dxa"/>
            <w:tcBorders>
              <w:bottom w:val="dotted" w:sz="4" w:space="0" w:color="auto"/>
            </w:tcBorders>
            <w:vAlign w:val="center"/>
          </w:tcPr>
          <w:p w14:paraId="3643C9FD"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&lt; 2.0 SD</w:t>
            </w:r>
          </w:p>
        </w:tc>
        <w:tc>
          <w:tcPr>
            <w:tcW w:w="1412" w:type="dxa"/>
            <w:tcBorders>
              <w:bottom w:val="dotted" w:sz="4" w:space="0" w:color="auto"/>
            </w:tcBorders>
            <w:vAlign w:val="center"/>
          </w:tcPr>
          <w:p w14:paraId="61A8C47A"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4.8</w:t>
            </w:r>
          </w:p>
        </w:tc>
        <w:tc>
          <w:tcPr>
            <w:tcW w:w="1127" w:type="dxa"/>
            <w:tcBorders>
              <w:bottom w:val="dotted" w:sz="4" w:space="0" w:color="auto"/>
            </w:tcBorders>
            <w:vAlign w:val="center"/>
          </w:tcPr>
          <w:p w14:paraId="22867242"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9.6</w:t>
            </w:r>
          </w:p>
        </w:tc>
        <w:tc>
          <w:tcPr>
            <w:tcW w:w="1412" w:type="dxa"/>
            <w:tcBorders>
              <w:bottom w:val="dotted" w:sz="4" w:space="0" w:color="auto"/>
            </w:tcBorders>
            <w:vAlign w:val="center"/>
          </w:tcPr>
          <w:p w14:paraId="1ADA2412"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4.0</w:t>
            </w:r>
          </w:p>
        </w:tc>
        <w:tc>
          <w:tcPr>
            <w:tcW w:w="1127" w:type="dxa"/>
            <w:tcBorders>
              <w:bottom w:val="dotted" w:sz="4" w:space="0" w:color="auto"/>
            </w:tcBorders>
            <w:vAlign w:val="center"/>
          </w:tcPr>
          <w:p w14:paraId="3DA69510"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1.9</w:t>
            </w:r>
          </w:p>
        </w:tc>
        <w:tc>
          <w:tcPr>
            <w:tcW w:w="1412" w:type="dxa"/>
            <w:tcBorders>
              <w:bottom w:val="dotted" w:sz="4" w:space="0" w:color="auto"/>
            </w:tcBorders>
            <w:vAlign w:val="center"/>
          </w:tcPr>
          <w:p w14:paraId="3AB16E70"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5.0</w:t>
            </w:r>
          </w:p>
        </w:tc>
        <w:tc>
          <w:tcPr>
            <w:tcW w:w="1127" w:type="dxa"/>
            <w:tcBorders>
              <w:bottom w:val="dotted" w:sz="4" w:space="0" w:color="auto"/>
            </w:tcBorders>
            <w:vAlign w:val="center"/>
          </w:tcPr>
          <w:p w14:paraId="43E6A08B"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5.8</w:t>
            </w:r>
          </w:p>
        </w:tc>
        <w:tc>
          <w:tcPr>
            <w:tcW w:w="1412" w:type="dxa"/>
            <w:tcBorders>
              <w:bottom w:val="dotted" w:sz="4" w:space="0" w:color="auto"/>
            </w:tcBorders>
            <w:vAlign w:val="center"/>
          </w:tcPr>
          <w:p w14:paraId="01A9D6E2"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3.8</w:t>
            </w:r>
          </w:p>
        </w:tc>
        <w:tc>
          <w:tcPr>
            <w:tcW w:w="1127" w:type="dxa"/>
            <w:tcBorders>
              <w:bottom w:val="dotted" w:sz="4" w:space="0" w:color="auto"/>
            </w:tcBorders>
            <w:vAlign w:val="center"/>
          </w:tcPr>
          <w:p w14:paraId="6BA53C2B"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7.7</w:t>
            </w:r>
          </w:p>
        </w:tc>
      </w:tr>
      <w:tr w:rsidR="002C5BC6" w:rsidRPr="00AC7984" w14:paraId="401531EB" w14:textId="77777777" w:rsidTr="00FA5BD8">
        <w:tc>
          <w:tcPr>
            <w:tcW w:w="2729" w:type="dxa"/>
            <w:vMerge w:val="restart"/>
            <w:tcBorders>
              <w:top w:val="dotted" w:sz="4" w:space="0" w:color="auto"/>
            </w:tcBorders>
            <w:vAlign w:val="center"/>
          </w:tcPr>
          <w:p w14:paraId="188F3603" w14:textId="77777777" w:rsidR="002C5BC6" w:rsidRPr="00AC7984" w:rsidRDefault="002C5BC6" w:rsidP="00FA5BD8">
            <w:pPr>
              <w:rPr>
                <w:noProof/>
                <w:color w:val="000000" w:themeColor="text1"/>
                <w:sz w:val="21"/>
                <w:szCs w:val="21"/>
                <w:lang w:val="en-US"/>
              </w:rPr>
            </w:pPr>
            <w:r w:rsidRPr="00AC7984">
              <w:rPr>
                <w:sz w:val="21"/>
                <w:szCs w:val="21"/>
                <w:lang w:val="en-US"/>
              </w:rPr>
              <w:t>Opioid painkillers [ME]</w:t>
            </w:r>
          </w:p>
        </w:tc>
        <w:tc>
          <w:tcPr>
            <w:tcW w:w="1402" w:type="dxa"/>
            <w:tcBorders>
              <w:top w:val="dotted" w:sz="4" w:space="0" w:color="auto"/>
            </w:tcBorders>
            <w:vAlign w:val="center"/>
          </w:tcPr>
          <w:p w14:paraId="4917D0EE"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&lt; 1.5 SD</w:t>
            </w:r>
          </w:p>
        </w:tc>
        <w:tc>
          <w:tcPr>
            <w:tcW w:w="1412" w:type="dxa"/>
            <w:tcBorders>
              <w:top w:val="dotted" w:sz="4" w:space="0" w:color="auto"/>
            </w:tcBorders>
            <w:vAlign w:val="center"/>
          </w:tcPr>
          <w:p w14:paraId="31B70B03"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7.3</w:t>
            </w:r>
          </w:p>
        </w:tc>
        <w:tc>
          <w:tcPr>
            <w:tcW w:w="1127" w:type="dxa"/>
            <w:tcBorders>
              <w:top w:val="dotted" w:sz="4" w:space="0" w:color="auto"/>
            </w:tcBorders>
            <w:vAlign w:val="center"/>
          </w:tcPr>
          <w:p w14:paraId="562E2FAE"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5.0</w:t>
            </w:r>
          </w:p>
        </w:tc>
        <w:tc>
          <w:tcPr>
            <w:tcW w:w="1412" w:type="dxa"/>
            <w:tcBorders>
              <w:top w:val="dotted" w:sz="4" w:space="0" w:color="auto"/>
            </w:tcBorders>
            <w:vAlign w:val="center"/>
          </w:tcPr>
          <w:p w14:paraId="44E80BE3"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6.8</w:t>
            </w:r>
          </w:p>
        </w:tc>
        <w:tc>
          <w:tcPr>
            <w:tcW w:w="1127" w:type="dxa"/>
            <w:tcBorders>
              <w:top w:val="dotted" w:sz="4" w:space="0" w:color="auto"/>
            </w:tcBorders>
            <w:vAlign w:val="center"/>
          </w:tcPr>
          <w:p w14:paraId="151CEFF7"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5.0</w:t>
            </w:r>
          </w:p>
        </w:tc>
        <w:tc>
          <w:tcPr>
            <w:tcW w:w="1412" w:type="dxa"/>
            <w:tcBorders>
              <w:top w:val="dotted" w:sz="4" w:space="0" w:color="auto"/>
            </w:tcBorders>
            <w:vAlign w:val="center"/>
          </w:tcPr>
          <w:p w14:paraId="122E8ACF"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11.5</w:t>
            </w:r>
          </w:p>
        </w:tc>
        <w:tc>
          <w:tcPr>
            <w:tcW w:w="1127" w:type="dxa"/>
            <w:tcBorders>
              <w:top w:val="dotted" w:sz="4" w:space="0" w:color="auto"/>
            </w:tcBorders>
            <w:vAlign w:val="center"/>
          </w:tcPr>
          <w:p w14:paraId="1E8FE3E5"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15.0</w:t>
            </w:r>
          </w:p>
        </w:tc>
        <w:tc>
          <w:tcPr>
            <w:tcW w:w="1412" w:type="dxa"/>
            <w:tcBorders>
              <w:top w:val="dotted" w:sz="4" w:space="0" w:color="auto"/>
            </w:tcBorders>
            <w:vAlign w:val="center"/>
          </w:tcPr>
          <w:p w14:paraId="1126809E"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5.9</w:t>
            </w:r>
          </w:p>
        </w:tc>
        <w:tc>
          <w:tcPr>
            <w:tcW w:w="1127" w:type="dxa"/>
            <w:tcBorders>
              <w:top w:val="dotted" w:sz="4" w:space="0" w:color="auto"/>
            </w:tcBorders>
            <w:vAlign w:val="center"/>
          </w:tcPr>
          <w:p w14:paraId="0D20D843"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5.0</w:t>
            </w:r>
          </w:p>
        </w:tc>
      </w:tr>
      <w:tr w:rsidR="002C5BC6" w:rsidRPr="00AC7984" w14:paraId="567D8922" w14:textId="77777777" w:rsidTr="00FA5BD8">
        <w:tc>
          <w:tcPr>
            <w:tcW w:w="2729" w:type="dxa"/>
            <w:vMerge/>
            <w:tcBorders>
              <w:bottom w:val="dotted" w:sz="4" w:space="0" w:color="auto"/>
            </w:tcBorders>
            <w:vAlign w:val="center"/>
          </w:tcPr>
          <w:p w14:paraId="0828EB54" w14:textId="77777777" w:rsidR="002C5BC6" w:rsidRPr="00AC7984" w:rsidRDefault="002C5BC6" w:rsidP="00FA5BD8">
            <w:pPr>
              <w:rPr>
                <w:noProof/>
                <w:color w:val="000000" w:themeColor="text1"/>
                <w:sz w:val="21"/>
                <w:szCs w:val="21"/>
                <w:lang w:val="en-US"/>
              </w:rPr>
            </w:pPr>
          </w:p>
        </w:tc>
        <w:tc>
          <w:tcPr>
            <w:tcW w:w="1402" w:type="dxa"/>
            <w:tcBorders>
              <w:bottom w:val="dotted" w:sz="4" w:space="0" w:color="auto"/>
            </w:tcBorders>
            <w:vAlign w:val="center"/>
          </w:tcPr>
          <w:p w14:paraId="24D898A9"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&lt; 2.0 SD</w:t>
            </w:r>
          </w:p>
        </w:tc>
        <w:tc>
          <w:tcPr>
            <w:tcW w:w="1412" w:type="dxa"/>
            <w:tcBorders>
              <w:bottom w:val="dotted" w:sz="4" w:space="0" w:color="auto"/>
            </w:tcBorders>
            <w:vAlign w:val="center"/>
          </w:tcPr>
          <w:p w14:paraId="24654624"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5.1</w:t>
            </w:r>
          </w:p>
        </w:tc>
        <w:tc>
          <w:tcPr>
            <w:tcW w:w="1127" w:type="dxa"/>
            <w:tcBorders>
              <w:bottom w:val="dotted" w:sz="4" w:space="0" w:color="auto"/>
            </w:tcBorders>
            <w:vAlign w:val="center"/>
          </w:tcPr>
          <w:p w14:paraId="5C409623"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5.0</w:t>
            </w:r>
          </w:p>
        </w:tc>
        <w:tc>
          <w:tcPr>
            <w:tcW w:w="1412" w:type="dxa"/>
            <w:tcBorders>
              <w:bottom w:val="dotted" w:sz="4" w:space="0" w:color="auto"/>
            </w:tcBorders>
            <w:vAlign w:val="center"/>
          </w:tcPr>
          <w:p w14:paraId="34CCAC5C"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4.0</w:t>
            </w:r>
          </w:p>
        </w:tc>
        <w:tc>
          <w:tcPr>
            <w:tcW w:w="1127" w:type="dxa"/>
            <w:tcBorders>
              <w:bottom w:val="dotted" w:sz="4" w:space="0" w:color="auto"/>
            </w:tcBorders>
            <w:vAlign w:val="center"/>
          </w:tcPr>
          <w:p w14:paraId="2AFD11A0"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2.5</w:t>
            </w:r>
          </w:p>
        </w:tc>
        <w:tc>
          <w:tcPr>
            <w:tcW w:w="1412" w:type="dxa"/>
            <w:tcBorders>
              <w:bottom w:val="dotted" w:sz="4" w:space="0" w:color="auto"/>
            </w:tcBorders>
            <w:vAlign w:val="center"/>
          </w:tcPr>
          <w:p w14:paraId="4999F68C"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5.2</w:t>
            </w:r>
          </w:p>
        </w:tc>
        <w:tc>
          <w:tcPr>
            <w:tcW w:w="1127" w:type="dxa"/>
            <w:tcBorders>
              <w:bottom w:val="dotted" w:sz="4" w:space="0" w:color="auto"/>
            </w:tcBorders>
            <w:vAlign w:val="center"/>
          </w:tcPr>
          <w:p w14:paraId="32944761"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2.5</w:t>
            </w:r>
          </w:p>
        </w:tc>
        <w:tc>
          <w:tcPr>
            <w:tcW w:w="1412" w:type="dxa"/>
            <w:tcBorders>
              <w:bottom w:val="dotted" w:sz="4" w:space="0" w:color="auto"/>
            </w:tcBorders>
            <w:vAlign w:val="center"/>
          </w:tcPr>
          <w:p w14:paraId="7D832B00"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4.0</w:t>
            </w:r>
          </w:p>
        </w:tc>
        <w:tc>
          <w:tcPr>
            <w:tcW w:w="1127" w:type="dxa"/>
            <w:tcBorders>
              <w:bottom w:val="dotted" w:sz="4" w:space="0" w:color="auto"/>
            </w:tcBorders>
            <w:vAlign w:val="center"/>
          </w:tcPr>
          <w:p w14:paraId="2C15AC3E"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5.0</w:t>
            </w:r>
          </w:p>
        </w:tc>
      </w:tr>
      <w:tr w:rsidR="002C5BC6" w:rsidRPr="00AC7984" w14:paraId="1745E32E" w14:textId="77777777" w:rsidTr="00FA5BD8">
        <w:tc>
          <w:tcPr>
            <w:tcW w:w="2729" w:type="dxa"/>
            <w:vMerge w:val="restart"/>
            <w:tcBorders>
              <w:top w:val="dotted" w:sz="4" w:space="0" w:color="auto"/>
            </w:tcBorders>
            <w:vAlign w:val="center"/>
          </w:tcPr>
          <w:p w14:paraId="2902C98D" w14:textId="77777777" w:rsidR="002C5BC6" w:rsidRPr="00AC7984" w:rsidRDefault="002C5BC6" w:rsidP="00FA5BD8">
            <w:pPr>
              <w:rPr>
                <w:noProof/>
                <w:color w:val="000000" w:themeColor="text1"/>
                <w:sz w:val="21"/>
                <w:szCs w:val="21"/>
                <w:lang w:val="en-US"/>
              </w:rPr>
            </w:pPr>
            <w:r w:rsidRPr="00AC7984">
              <w:rPr>
                <w:sz w:val="21"/>
                <w:szCs w:val="21"/>
                <w:lang w:val="en-US"/>
              </w:rPr>
              <w:t>Codeine [ME]</w:t>
            </w:r>
          </w:p>
        </w:tc>
        <w:tc>
          <w:tcPr>
            <w:tcW w:w="1402" w:type="dxa"/>
            <w:tcBorders>
              <w:top w:val="dotted" w:sz="4" w:space="0" w:color="auto"/>
            </w:tcBorders>
            <w:vAlign w:val="center"/>
          </w:tcPr>
          <w:p w14:paraId="6AFAE4C9"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&lt; 1.5 SD</w:t>
            </w:r>
          </w:p>
        </w:tc>
        <w:tc>
          <w:tcPr>
            <w:tcW w:w="1412" w:type="dxa"/>
            <w:tcBorders>
              <w:top w:val="dotted" w:sz="4" w:space="0" w:color="auto"/>
            </w:tcBorders>
            <w:vAlign w:val="center"/>
          </w:tcPr>
          <w:p w14:paraId="3627E68F"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6.6</w:t>
            </w:r>
          </w:p>
        </w:tc>
        <w:tc>
          <w:tcPr>
            <w:tcW w:w="1127" w:type="dxa"/>
            <w:tcBorders>
              <w:top w:val="dotted" w:sz="4" w:space="0" w:color="auto"/>
            </w:tcBorders>
            <w:vAlign w:val="center"/>
          </w:tcPr>
          <w:p w14:paraId="33C4D963"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13.3</w:t>
            </w:r>
          </w:p>
        </w:tc>
        <w:tc>
          <w:tcPr>
            <w:tcW w:w="1412" w:type="dxa"/>
            <w:tcBorders>
              <w:top w:val="dotted" w:sz="4" w:space="0" w:color="auto"/>
            </w:tcBorders>
            <w:vAlign w:val="center"/>
          </w:tcPr>
          <w:p w14:paraId="21D471D9"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6.6</w:t>
            </w:r>
          </w:p>
        </w:tc>
        <w:tc>
          <w:tcPr>
            <w:tcW w:w="1127" w:type="dxa"/>
            <w:tcBorders>
              <w:top w:val="dotted" w:sz="4" w:space="0" w:color="auto"/>
            </w:tcBorders>
            <w:vAlign w:val="center"/>
          </w:tcPr>
          <w:p w14:paraId="6E20653A"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8.0</w:t>
            </w:r>
          </w:p>
        </w:tc>
        <w:tc>
          <w:tcPr>
            <w:tcW w:w="1412" w:type="dxa"/>
            <w:tcBorders>
              <w:top w:val="dotted" w:sz="4" w:space="0" w:color="auto"/>
            </w:tcBorders>
            <w:vAlign w:val="center"/>
          </w:tcPr>
          <w:p w14:paraId="6BD84247"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10.8</w:t>
            </w:r>
          </w:p>
        </w:tc>
        <w:tc>
          <w:tcPr>
            <w:tcW w:w="1127" w:type="dxa"/>
            <w:tcBorders>
              <w:top w:val="dotted" w:sz="4" w:space="0" w:color="auto"/>
            </w:tcBorders>
            <w:vAlign w:val="center"/>
          </w:tcPr>
          <w:p w14:paraId="62738052"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20.0</w:t>
            </w:r>
          </w:p>
        </w:tc>
        <w:tc>
          <w:tcPr>
            <w:tcW w:w="1412" w:type="dxa"/>
            <w:tcBorders>
              <w:top w:val="dotted" w:sz="4" w:space="0" w:color="auto"/>
            </w:tcBorders>
            <w:vAlign w:val="center"/>
          </w:tcPr>
          <w:p w14:paraId="040EC49A"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5.7</w:t>
            </w:r>
          </w:p>
        </w:tc>
        <w:tc>
          <w:tcPr>
            <w:tcW w:w="1127" w:type="dxa"/>
            <w:tcBorders>
              <w:top w:val="dotted" w:sz="4" w:space="0" w:color="auto"/>
            </w:tcBorders>
            <w:vAlign w:val="center"/>
          </w:tcPr>
          <w:p w14:paraId="4598F042"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8.0</w:t>
            </w:r>
          </w:p>
        </w:tc>
      </w:tr>
      <w:tr w:rsidR="002C5BC6" w:rsidRPr="00AC7984" w14:paraId="6527F04D" w14:textId="77777777" w:rsidTr="00FA5BD8">
        <w:tc>
          <w:tcPr>
            <w:tcW w:w="2729" w:type="dxa"/>
            <w:vMerge/>
            <w:tcBorders>
              <w:bottom w:val="dotted" w:sz="4" w:space="0" w:color="auto"/>
            </w:tcBorders>
            <w:vAlign w:val="center"/>
          </w:tcPr>
          <w:p w14:paraId="6F290EF6" w14:textId="77777777" w:rsidR="002C5BC6" w:rsidRPr="00AC7984" w:rsidRDefault="002C5BC6" w:rsidP="00FA5BD8">
            <w:pPr>
              <w:rPr>
                <w:noProof/>
                <w:color w:val="000000" w:themeColor="text1"/>
                <w:sz w:val="21"/>
                <w:szCs w:val="21"/>
                <w:lang w:val="en-US"/>
              </w:rPr>
            </w:pPr>
          </w:p>
        </w:tc>
        <w:tc>
          <w:tcPr>
            <w:tcW w:w="1402" w:type="dxa"/>
            <w:tcBorders>
              <w:bottom w:val="dotted" w:sz="4" w:space="0" w:color="auto"/>
            </w:tcBorders>
            <w:vAlign w:val="center"/>
          </w:tcPr>
          <w:p w14:paraId="152FD680"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&lt; 2.0 SD</w:t>
            </w:r>
          </w:p>
        </w:tc>
        <w:tc>
          <w:tcPr>
            <w:tcW w:w="1412" w:type="dxa"/>
            <w:tcBorders>
              <w:bottom w:val="dotted" w:sz="4" w:space="0" w:color="auto"/>
            </w:tcBorders>
            <w:vAlign w:val="center"/>
          </w:tcPr>
          <w:p w14:paraId="6744ABF6"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4.5</w:t>
            </w:r>
          </w:p>
        </w:tc>
        <w:tc>
          <w:tcPr>
            <w:tcW w:w="1127" w:type="dxa"/>
            <w:tcBorders>
              <w:bottom w:val="dotted" w:sz="4" w:space="0" w:color="auto"/>
            </w:tcBorders>
            <w:vAlign w:val="center"/>
          </w:tcPr>
          <w:p w14:paraId="5085F6CD"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10.7</w:t>
            </w:r>
          </w:p>
        </w:tc>
        <w:tc>
          <w:tcPr>
            <w:tcW w:w="1412" w:type="dxa"/>
            <w:tcBorders>
              <w:bottom w:val="dotted" w:sz="4" w:space="0" w:color="auto"/>
            </w:tcBorders>
            <w:vAlign w:val="center"/>
          </w:tcPr>
          <w:p w14:paraId="3E59E8AB"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4.0</w:t>
            </w:r>
          </w:p>
        </w:tc>
        <w:tc>
          <w:tcPr>
            <w:tcW w:w="1127" w:type="dxa"/>
            <w:tcBorders>
              <w:bottom w:val="dotted" w:sz="4" w:space="0" w:color="auto"/>
            </w:tcBorders>
            <w:vAlign w:val="center"/>
          </w:tcPr>
          <w:p w14:paraId="1A3FCBEE"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2.7</w:t>
            </w:r>
          </w:p>
        </w:tc>
        <w:tc>
          <w:tcPr>
            <w:tcW w:w="1412" w:type="dxa"/>
            <w:tcBorders>
              <w:bottom w:val="dotted" w:sz="4" w:space="0" w:color="auto"/>
            </w:tcBorders>
            <w:vAlign w:val="center"/>
          </w:tcPr>
          <w:p w14:paraId="1C7F1AD7"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4.6</w:t>
            </w:r>
          </w:p>
        </w:tc>
        <w:tc>
          <w:tcPr>
            <w:tcW w:w="1127" w:type="dxa"/>
            <w:tcBorders>
              <w:bottom w:val="dotted" w:sz="4" w:space="0" w:color="auto"/>
            </w:tcBorders>
            <w:vAlign w:val="center"/>
          </w:tcPr>
          <w:p w14:paraId="5335787B"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9.3</w:t>
            </w:r>
          </w:p>
        </w:tc>
        <w:tc>
          <w:tcPr>
            <w:tcW w:w="1412" w:type="dxa"/>
            <w:tcBorders>
              <w:bottom w:val="dotted" w:sz="4" w:space="0" w:color="auto"/>
            </w:tcBorders>
            <w:vAlign w:val="center"/>
          </w:tcPr>
          <w:p w14:paraId="455BE05F"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3.6</w:t>
            </w:r>
          </w:p>
        </w:tc>
        <w:tc>
          <w:tcPr>
            <w:tcW w:w="1127" w:type="dxa"/>
            <w:tcBorders>
              <w:bottom w:val="dotted" w:sz="4" w:space="0" w:color="auto"/>
            </w:tcBorders>
            <w:vAlign w:val="center"/>
          </w:tcPr>
          <w:p w14:paraId="70BB869C"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8.0</w:t>
            </w:r>
          </w:p>
        </w:tc>
      </w:tr>
      <w:tr w:rsidR="002C5BC6" w:rsidRPr="00AC7984" w14:paraId="5791A990" w14:textId="77777777" w:rsidTr="00FA5BD8">
        <w:tc>
          <w:tcPr>
            <w:tcW w:w="2729" w:type="dxa"/>
            <w:vMerge w:val="restart"/>
            <w:tcBorders>
              <w:top w:val="dotted" w:sz="4" w:space="0" w:color="auto"/>
            </w:tcBorders>
            <w:vAlign w:val="center"/>
          </w:tcPr>
          <w:p w14:paraId="483AADE3" w14:textId="77777777" w:rsidR="002C5BC6" w:rsidRPr="00AC7984" w:rsidRDefault="002C5BC6" w:rsidP="00FA5BD8">
            <w:pPr>
              <w:rPr>
                <w:noProof/>
                <w:color w:val="000000" w:themeColor="text1"/>
                <w:sz w:val="21"/>
                <w:szCs w:val="21"/>
                <w:lang w:val="en-US"/>
              </w:rPr>
            </w:pPr>
            <w:r w:rsidRPr="00AC7984">
              <w:rPr>
                <w:sz w:val="21"/>
                <w:szCs w:val="21"/>
                <w:lang w:val="en-US"/>
              </w:rPr>
              <w:t>Ketamine</w:t>
            </w:r>
          </w:p>
        </w:tc>
        <w:tc>
          <w:tcPr>
            <w:tcW w:w="1402" w:type="dxa"/>
            <w:tcBorders>
              <w:top w:val="dotted" w:sz="4" w:space="0" w:color="auto"/>
            </w:tcBorders>
            <w:vAlign w:val="center"/>
          </w:tcPr>
          <w:p w14:paraId="0E2DB73B"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&lt; 1.5 SD</w:t>
            </w:r>
          </w:p>
        </w:tc>
        <w:tc>
          <w:tcPr>
            <w:tcW w:w="1412" w:type="dxa"/>
            <w:tcBorders>
              <w:top w:val="dotted" w:sz="4" w:space="0" w:color="auto"/>
            </w:tcBorders>
            <w:vAlign w:val="center"/>
          </w:tcPr>
          <w:p w14:paraId="0ADB1D24"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6.5</w:t>
            </w:r>
          </w:p>
        </w:tc>
        <w:tc>
          <w:tcPr>
            <w:tcW w:w="1127" w:type="dxa"/>
            <w:tcBorders>
              <w:top w:val="dotted" w:sz="4" w:space="0" w:color="auto"/>
            </w:tcBorders>
            <w:vAlign w:val="center"/>
          </w:tcPr>
          <w:p w14:paraId="12F9A53A"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17.0</w:t>
            </w:r>
          </w:p>
        </w:tc>
        <w:tc>
          <w:tcPr>
            <w:tcW w:w="1412" w:type="dxa"/>
            <w:tcBorders>
              <w:top w:val="dotted" w:sz="4" w:space="0" w:color="auto"/>
            </w:tcBorders>
            <w:vAlign w:val="center"/>
          </w:tcPr>
          <w:p w14:paraId="0E446FED"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6.5</w:t>
            </w:r>
          </w:p>
        </w:tc>
        <w:tc>
          <w:tcPr>
            <w:tcW w:w="1127" w:type="dxa"/>
            <w:tcBorders>
              <w:top w:val="dotted" w:sz="4" w:space="0" w:color="auto"/>
            </w:tcBorders>
            <w:vAlign w:val="center"/>
          </w:tcPr>
          <w:p w14:paraId="72868001"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9.4</w:t>
            </w:r>
          </w:p>
        </w:tc>
        <w:tc>
          <w:tcPr>
            <w:tcW w:w="1412" w:type="dxa"/>
            <w:tcBorders>
              <w:top w:val="dotted" w:sz="4" w:space="0" w:color="auto"/>
            </w:tcBorders>
            <w:vAlign w:val="center"/>
          </w:tcPr>
          <w:p w14:paraId="2CE9AD50"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11.3</w:t>
            </w:r>
          </w:p>
        </w:tc>
        <w:tc>
          <w:tcPr>
            <w:tcW w:w="1127" w:type="dxa"/>
            <w:tcBorders>
              <w:top w:val="dotted" w:sz="4" w:space="0" w:color="auto"/>
            </w:tcBorders>
            <w:vAlign w:val="center"/>
          </w:tcPr>
          <w:p w14:paraId="1BAA8EC9"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17.0</w:t>
            </w:r>
          </w:p>
        </w:tc>
        <w:tc>
          <w:tcPr>
            <w:tcW w:w="1412" w:type="dxa"/>
            <w:tcBorders>
              <w:top w:val="dotted" w:sz="4" w:space="0" w:color="auto"/>
            </w:tcBorders>
            <w:vAlign w:val="center"/>
          </w:tcPr>
          <w:p w14:paraId="79347BC0"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4.9</w:t>
            </w:r>
          </w:p>
        </w:tc>
        <w:tc>
          <w:tcPr>
            <w:tcW w:w="1127" w:type="dxa"/>
            <w:tcBorders>
              <w:top w:val="dotted" w:sz="4" w:space="0" w:color="auto"/>
            </w:tcBorders>
            <w:vAlign w:val="center"/>
          </w:tcPr>
          <w:p w14:paraId="6D7C6092"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20.8</w:t>
            </w:r>
          </w:p>
        </w:tc>
      </w:tr>
      <w:tr w:rsidR="002C5BC6" w:rsidRPr="00AC7984" w14:paraId="39C6C103" w14:textId="77777777" w:rsidTr="00FA5BD8">
        <w:tc>
          <w:tcPr>
            <w:tcW w:w="2729" w:type="dxa"/>
            <w:vMerge/>
            <w:tcBorders>
              <w:bottom w:val="dotted" w:sz="4" w:space="0" w:color="auto"/>
            </w:tcBorders>
            <w:vAlign w:val="center"/>
          </w:tcPr>
          <w:p w14:paraId="0A22E224" w14:textId="77777777" w:rsidR="002C5BC6" w:rsidRPr="00AC7984" w:rsidRDefault="002C5BC6" w:rsidP="00FA5BD8">
            <w:pPr>
              <w:rPr>
                <w:noProof/>
                <w:color w:val="000000" w:themeColor="text1"/>
                <w:sz w:val="21"/>
                <w:szCs w:val="21"/>
                <w:lang w:val="en-US"/>
              </w:rPr>
            </w:pPr>
          </w:p>
        </w:tc>
        <w:tc>
          <w:tcPr>
            <w:tcW w:w="1402" w:type="dxa"/>
            <w:tcBorders>
              <w:bottom w:val="dotted" w:sz="4" w:space="0" w:color="auto"/>
            </w:tcBorders>
            <w:vAlign w:val="center"/>
          </w:tcPr>
          <w:p w14:paraId="774A36F9"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&lt; 2.0 SD</w:t>
            </w:r>
          </w:p>
        </w:tc>
        <w:tc>
          <w:tcPr>
            <w:tcW w:w="1412" w:type="dxa"/>
            <w:tcBorders>
              <w:bottom w:val="dotted" w:sz="4" w:space="0" w:color="auto"/>
            </w:tcBorders>
            <w:vAlign w:val="center"/>
          </w:tcPr>
          <w:p w14:paraId="752BDBA0"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4.6</w:t>
            </w:r>
          </w:p>
        </w:tc>
        <w:tc>
          <w:tcPr>
            <w:tcW w:w="1127" w:type="dxa"/>
            <w:tcBorders>
              <w:bottom w:val="dotted" w:sz="4" w:space="0" w:color="auto"/>
            </w:tcBorders>
            <w:vAlign w:val="center"/>
          </w:tcPr>
          <w:p w14:paraId="2E957BFE"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11.3</w:t>
            </w:r>
          </w:p>
        </w:tc>
        <w:tc>
          <w:tcPr>
            <w:tcW w:w="1412" w:type="dxa"/>
            <w:tcBorders>
              <w:bottom w:val="dotted" w:sz="4" w:space="0" w:color="auto"/>
            </w:tcBorders>
            <w:vAlign w:val="center"/>
          </w:tcPr>
          <w:p w14:paraId="37C28449"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3.6</w:t>
            </w:r>
          </w:p>
        </w:tc>
        <w:tc>
          <w:tcPr>
            <w:tcW w:w="1127" w:type="dxa"/>
            <w:tcBorders>
              <w:bottom w:val="dotted" w:sz="4" w:space="0" w:color="auto"/>
            </w:tcBorders>
            <w:vAlign w:val="center"/>
          </w:tcPr>
          <w:p w14:paraId="3C59A329"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7.5</w:t>
            </w:r>
          </w:p>
        </w:tc>
        <w:tc>
          <w:tcPr>
            <w:tcW w:w="1412" w:type="dxa"/>
            <w:tcBorders>
              <w:bottom w:val="dotted" w:sz="4" w:space="0" w:color="auto"/>
            </w:tcBorders>
            <w:vAlign w:val="center"/>
          </w:tcPr>
          <w:p w14:paraId="55D5300A"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5.0</w:t>
            </w:r>
          </w:p>
        </w:tc>
        <w:tc>
          <w:tcPr>
            <w:tcW w:w="1127" w:type="dxa"/>
            <w:tcBorders>
              <w:bottom w:val="dotted" w:sz="4" w:space="0" w:color="auto"/>
            </w:tcBorders>
            <w:vAlign w:val="center"/>
          </w:tcPr>
          <w:p w14:paraId="6EA0C8CC"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5.7</w:t>
            </w:r>
          </w:p>
        </w:tc>
        <w:tc>
          <w:tcPr>
            <w:tcW w:w="1412" w:type="dxa"/>
            <w:tcBorders>
              <w:bottom w:val="dotted" w:sz="4" w:space="0" w:color="auto"/>
            </w:tcBorders>
            <w:vAlign w:val="center"/>
          </w:tcPr>
          <w:p w14:paraId="294419CB"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3.4</w:t>
            </w:r>
          </w:p>
        </w:tc>
        <w:tc>
          <w:tcPr>
            <w:tcW w:w="1127" w:type="dxa"/>
            <w:tcBorders>
              <w:bottom w:val="dotted" w:sz="4" w:space="0" w:color="auto"/>
            </w:tcBorders>
            <w:vAlign w:val="center"/>
          </w:tcPr>
          <w:p w14:paraId="349E58F0"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13.2</w:t>
            </w:r>
          </w:p>
        </w:tc>
      </w:tr>
      <w:tr w:rsidR="002C5BC6" w:rsidRPr="00AC7984" w14:paraId="3F83BDB5" w14:textId="77777777" w:rsidTr="00FA5BD8">
        <w:tc>
          <w:tcPr>
            <w:tcW w:w="2729" w:type="dxa"/>
            <w:vMerge w:val="restart"/>
            <w:tcBorders>
              <w:top w:val="dotted" w:sz="4" w:space="0" w:color="auto"/>
            </w:tcBorders>
            <w:vAlign w:val="center"/>
          </w:tcPr>
          <w:p w14:paraId="18E7510E" w14:textId="77777777" w:rsidR="002C5BC6" w:rsidRPr="00AC7984" w:rsidRDefault="002C5BC6" w:rsidP="00FA5BD8">
            <w:pPr>
              <w:rPr>
                <w:noProof/>
                <w:color w:val="000000" w:themeColor="text1"/>
                <w:sz w:val="21"/>
                <w:szCs w:val="21"/>
                <w:lang w:val="en-US"/>
              </w:rPr>
            </w:pPr>
            <w:r w:rsidRPr="00AC7984">
              <w:rPr>
                <w:sz w:val="21"/>
                <w:szCs w:val="21"/>
                <w:lang w:val="en-US"/>
              </w:rPr>
              <w:t>Dextromethorphan (DXM)</w:t>
            </w:r>
          </w:p>
        </w:tc>
        <w:tc>
          <w:tcPr>
            <w:tcW w:w="1402" w:type="dxa"/>
            <w:tcBorders>
              <w:top w:val="dotted" w:sz="4" w:space="0" w:color="auto"/>
            </w:tcBorders>
            <w:vAlign w:val="center"/>
          </w:tcPr>
          <w:p w14:paraId="7D1D4C11"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&lt; 1.5 SD</w:t>
            </w:r>
          </w:p>
        </w:tc>
        <w:tc>
          <w:tcPr>
            <w:tcW w:w="1412" w:type="dxa"/>
            <w:tcBorders>
              <w:top w:val="dotted" w:sz="4" w:space="0" w:color="auto"/>
            </w:tcBorders>
            <w:vAlign w:val="center"/>
          </w:tcPr>
          <w:p w14:paraId="67FC1B0A"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6.6</w:t>
            </w:r>
          </w:p>
        </w:tc>
        <w:tc>
          <w:tcPr>
            <w:tcW w:w="1127" w:type="dxa"/>
            <w:tcBorders>
              <w:top w:val="dotted" w:sz="4" w:space="0" w:color="auto"/>
            </w:tcBorders>
            <w:vAlign w:val="center"/>
          </w:tcPr>
          <w:p w14:paraId="4DA63A01"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14.8</w:t>
            </w:r>
          </w:p>
        </w:tc>
        <w:tc>
          <w:tcPr>
            <w:tcW w:w="1412" w:type="dxa"/>
            <w:tcBorders>
              <w:top w:val="dotted" w:sz="4" w:space="0" w:color="auto"/>
            </w:tcBorders>
            <w:vAlign w:val="center"/>
          </w:tcPr>
          <w:p w14:paraId="7D0C1D5D"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6.5</w:t>
            </w:r>
          </w:p>
        </w:tc>
        <w:tc>
          <w:tcPr>
            <w:tcW w:w="1127" w:type="dxa"/>
            <w:tcBorders>
              <w:top w:val="dotted" w:sz="4" w:space="0" w:color="auto"/>
            </w:tcBorders>
            <w:vAlign w:val="center"/>
          </w:tcPr>
          <w:p w14:paraId="54CF734B"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9.8</w:t>
            </w:r>
          </w:p>
        </w:tc>
        <w:tc>
          <w:tcPr>
            <w:tcW w:w="1412" w:type="dxa"/>
            <w:tcBorders>
              <w:top w:val="dotted" w:sz="4" w:space="0" w:color="auto"/>
            </w:tcBorders>
            <w:vAlign w:val="center"/>
          </w:tcPr>
          <w:p w14:paraId="3586DD7D"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11.0</w:t>
            </w:r>
          </w:p>
        </w:tc>
        <w:tc>
          <w:tcPr>
            <w:tcW w:w="1127" w:type="dxa"/>
            <w:tcBorders>
              <w:top w:val="dotted" w:sz="4" w:space="0" w:color="auto"/>
            </w:tcBorders>
            <w:vAlign w:val="center"/>
          </w:tcPr>
          <w:p w14:paraId="11EBC4B4"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19.7</w:t>
            </w:r>
          </w:p>
        </w:tc>
        <w:tc>
          <w:tcPr>
            <w:tcW w:w="1412" w:type="dxa"/>
            <w:tcBorders>
              <w:top w:val="dotted" w:sz="4" w:space="0" w:color="auto"/>
            </w:tcBorders>
            <w:vAlign w:val="center"/>
          </w:tcPr>
          <w:p w14:paraId="1CE5DB06"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5.1</w:t>
            </w:r>
          </w:p>
        </w:tc>
        <w:tc>
          <w:tcPr>
            <w:tcW w:w="1127" w:type="dxa"/>
            <w:tcBorders>
              <w:top w:val="dotted" w:sz="4" w:space="0" w:color="auto"/>
            </w:tcBorders>
            <w:vAlign w:val="center"/>
          </w:tcPr>
          <w:p w14:paraId="39104069"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16.4</w:t>
            </w:r>
          </w:p>
        </w:tc>
      </w:tr>
      <w:tr w:rsidR="002C5BC6" w:rsidRPr="00AC7984" w14:paraId="72A34FCA" w14:textId="77777777" w:rsidTr="00FA5BD8">
        <w:tc>
          <w:tcPr>
            <w:tcW w:w="2729" w:type="dxa"/>
            <w:vMerge/>
            <w:tcBorders>
              <w:bottom w:val="dotted" w:sz="4" w:space="0" w:color="auto"/>
            </w:tcBorders>
            <w:vAlign w:val="center"/>
          </w:tcPr>
          <w:p w14:paraId="3C11A01F" w14:textId="77777777" w:rsidR="002C5BC6" w:rsidRPr="00AC7984" w:rsidRDefault="002C5BC6" w:rsidP="00FA5BD8">
            <w:pPr>
              <w:rPr>
                <w:noProof/>
                <w:color w:val="000000" w:themeColor="text1"/>
                <w:sz w:val="21"/>
                <w:szCs w:val="21"/>
                <w:lang w:val="en-US"/>
              </w:rPr>
            </w:pPr>
          </w:p>
        </w:tc>
        <w:tc>
          <w:tcPr>
            <w:tcW w:w="1402" w:type="dxa"/>
            <w:tcBorders>
              <w:bottom w:val="dotted" w:sz="4" w:space="0" w:color="auto"/>
            </w:tcBorders>
            <w:vAlign w:val="center"/>
          </w:tcPr>
          <w:p w14:paraId="0B389729"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&lt; 2.0 SD</w:t>
            </w:r>
          </w:p>
        </w:tc>
        <w:tc>
          <w:tcPr>
            <w:tcW w:w="1412" w:type="dxa"/>
            <w:tcBorders>
              <w:bottom w:val="dotted" w:sz="4" w:space="0" w:color="auto"/>
            </w:tcBorders>
            <w:vAlign w:val="center"/>
          </w:tcPr>
          <w:p w14:paraId="150BC7D4"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4.7</w:t>
            </w:r>
          </w:p>
        </w:tc>
        <w:tc>
          <w:tcPr>
            <w:tcW w:w="1127" w:type="dxa"/>
            <w:tcBorders>
              <w:bottom w:val="dotted" w:sz="4" w:space="0" w:color="auto"/>
            </w:tcBorders>
            <w:vAlign w:val="center"/>
          </w:tcPr>
          <w:p w14:paraId="7FFDD1E0"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9.8</w:t>
            </w:r>
          </w:p>
        </w:tc>
        <w:tc>
          <w:tcPr>
            <w:tcW w:w="1412" w:type="dxa"/>
            <w:tcBorders>
              <w:bottom w:val="dotted" w:sz="4" w:space="0" w:color="auto"/>
            </w:tcBorders>
            <w:vAlign w:val="center"/>
          </w:tcPr>
          <w:p w14:paraId="4769719D"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3.8</w:t>
            </w:r>
          </w:p>
        </w:tc>
        <w:tc>
          <w:tcPr>
            <w:tcW w:w="1127" w:type="dxa"/>
            <w:tcBorders>
              <w:bottom w:val="dotted" w:sz="4" w:space="0" w:color="auto"/>
            </w:tcBorders>
            <w:vAlign w:val="center"/>
          </w:tcPr>
          <w:p w14:paraId="33387BF6"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4.9</w:t>
            </w:r>
          </w:p>
        </w:tc>
        <w:tc>
          <w:tcPr>
            <w:tcW w:w="1412" w:type="dxa"/>
            <w:tcBorders>
              <w:bottom w:val="dotted" w:sz="4" w:space="0" w:color="auto"/>
            </w:tcBorders>
            <w:vAlign w:val="center"/>
          </w:tcPr>
          <w:p w14:paraId="18F863BC"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4.7</w:t>
            </w:r>
          </w:p>
        </w:tc>
        <w:tc>
          <w:tcPr>
            <w:tcW w:w="1127" w:type="dxa"/>
            <w:tcBorders>
              <w:bottom w:val="dotted" w:sz="4" w:space="0" w:color="auto"/>
            </w:tcBorders>
            <w:vAlign w:val="center"/>
          </w:tcPr>
          <w:p w14:paraId="0C16F532"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9.8</w:t>
            </w:r>
          </w:p>
        </w:tc>
        <w:tc>
          <w:tcPr>
            <w:tcW w:w="1412" w:type="dxa"/>
            <w:tcBorders>
              <w:bottom w:val="dotted" w:sz="4" w:space="0" w:color="auto"/>
            </w:tcBorders>
            <w:vAlign w:val="center"/>
          </w:tcPr>
          <w:p w14:paraId="67C94718"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3.3</w:t>
            </w:r>
          </w:p>
        </w:tc>
        <w:tc>
          <w:tcPr>
            <w:tcW w:w="1127" w:type="dxa"/>
            <w:tcBorders>
              <w:bottom w:val="dotted" w:sz="4" w:space="0" w:color="auto"/>
            </w:tcBorders>
            <w:vAlign w:val="center"/>
          </w:tcPr>
          <w:p w14:paraId="2FB94BF2"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13.1</w:t>
            </w:r>
          </w:p>
        </w:tc>
      </w:tr>
      <w:tr w:rsidR="002C5BC6" w:rsidRPr="00AC7984" w14:paraId="28DBDFF2" w14:textId="77777777" w:rsidTr="00FA5BD8">
        <w:tc>
          <w:tcPr>
            <w:tcW w:w="2729" w:type="dxa"/>
            <w:vMerge w:val="restart"/>
            <w:tcBorders>
              <w:top w:val="dotted" w:sz="4" w:space="0" w:color="auto"/>
            </w:tcBorders>
            <w:vAlign w:val="center"/>
          </w:tcPr>
          <w:p w14:paraId="7E38E028" w14:textId="77777777" w:rsidR="002C5BC6" w:rsidRPr="00AC7984" w:rsidRDefault="002C5BC6" w:rsidP="00FA5BD8">
            <w:pPr>
              <w:spacing w:after="40"/>
              <w:rPr>
                <w:noProof/>
                <w:color w:val="000000" w:themeColor="text1"/>
                <w:sz w:val="21"/>
                <w:szCs w:val="21"/>
                <w:lang w:val="en-US"/>
              </w:rPr>
            </w:pPr>
            <w:proofErr w:type="spellStart"/>
            <w:r w:rsidRPr="00AC7984">
              <w:rPr>
                <w:sz w:val="21"/>
                <w:szCs w:val="21"/>
                <w:lang w:val="en-US"/>
              </w:rPr>
              <w:t>PSUSI</w:t>
            </w:r>
            <w:r w:rsidRPr="00AC7984">
              <w:rPr>
                <w:sz w:val="21"/>
                <w:szCs w:val="21"/>
                <w:vertAlign w:val="superscript"/>
                <w:lang w:val="en-US"/>
              </w:rPr>
              <w:t>a</w:t>
            </w:r>
            <w:proofErr w:type="spellEnd"/>
          </w:p>
        </w:tc>
        <w:tc>
          <w:tcPr>
            <w:tcW w:w="1402" w:type="dxa"/>
            <w:tcBorders>
              <w:top w:val="dotted" w:sz="4" w:space="0" w:color="auto"/>
            </w:tcBorders>
            <w:vAlign w:val="center"/>
          </w:tcPr>
          <w:p w14:paraId="66FC4E66"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&lt; 1.5 SD</w:t>
            </w:r>
          </w:p>
        </w:tc>
        <w:tc>
          <w:tcPr>
            <w:tcW w:w="1412" w:type="dxa"/>
            <w:tcBorders>
              <w:top w:val="dotted" w:sz="4" w:space="0" w:color="auto"/>
            </w:tcBorders>
            <w:vAlign w:val="center"/>
          </w:tcPr>
          <w:p w14:paraId="7858803C"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5.5</w:t>
            </w:r>
          </w:p>
        </w:tc>
        <w:tc>
          <w:tcPr>
            <w:tcW w:w="1127" w:type="dxa"/>
            <w:tcBorders>
              <w:top w:val="dotted" w:sz="4" w:space="0" w:color="auto"/>
            </w:tcBorders>
            <w:vAlign w:val="center"/>
          </w:tcPr>
          <w:p w14:paraId="763C6E30"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13.0</w:t>
            </w:r>
          </w:p>
        </w:tc>
        <w:tc>
          <w:tcPr>
            <w:tcW w:w="1412" w:type="dxa"/>
            <w:tcBorders>
              <w:top w:val="dotted" w:sz="4" w:space="0" w:color="auto"/>
            </w:tcBorders>
            <w:vAlign w:val="center"/>
          </w:tcPr>
          <w:p w14:paraId="075C12F7"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5.9</w:t>
            </w:r>
          </w:p>
        </w:tc>
        <w:tc>
          <w:tcPr>
            <w:tcW w:w="1127" w:type="dxa"/>
            <w:tcBorders>
              <w:top w:val="dotted" w:sz="4" w:space="0" w:color="auto"/>
            </w:tcBorders>
            <w:vAlign w:val="center"/>
          </w:tcPr>
          <w:p w14:paraId="72503404"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9.3</w:t>
            </w:r>
          </w:p>
        </w:tc>
        <w:tc>
          <w:tcPr>
            <w:tcW w:w="1412" w:type="dxa"/>
            <w:tcBorders>
              <w:top w:val="dotted" w:sz="4" w:space="0" w:color="auto"/>
            </w:tcBorders>
            <w:vAlign w:val="center"/>
          </w:tcPr>
          <w:p w14:paraId="09E876B1"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10.5</w:t>
            </w:r>
          </w:p>
        </w:tc>
        <w:tc>
          <w:tcPr>
            <w:tcW w:w="1127" w:type="dxa"/>
            <w:tcBorders>
              <w:top w:val="dotted" w:sz="4" w:space="0" w:color="auto"/>
            </w:tcBorders>
            <w:vAlign w:val="center"/>
          </w:tcPr>
          <w:p w14:paraId="361E13E2"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15.5</w:t>
            </w:r>
          </w:p>
        </w:tc>
        <w:tc>
          <w:tcPr>
            <w:tcW w:w="1412" w:type="dxa"/>
            <w:tcBorders>
              <w:top w:val="dotted" w:sz="4" w:space="0" w:color="auto"/>
            </w:tcBorders>
            <w:vAlign w:val="center"/>
          </w:tcPr>
          <w:p w14:paraId="3AED85B1"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4.3</w:t>
            </w:r>
          </w:p>
        </w:tc>
        <w:tc>
          <w:tcPr>
            <w:tcW w:w="1127" w:type="dxa"/>
            <w:tcBorders>
              <w:top w:val="dotted" w:sz="4" w:space="0" w:color="auto"/>
            </w:tcBorders>
            <w:vAlign w:val="center"/>
          </w:tcPr>
          <w:p w14:paraId="452EA0CE" w14:textId="77777777" w:rsidR="002C5BC6" w:rsidRPr="00AC7984" w:rsidRDefault="002C5BC6" w:rsidP="00FA5BD8">
            <w:pPr>
              <w:jc w:val="center"/>
              <w:rPr>
                <w:noProof/>
                <w:color w:val="000000" w:themeColor="text1"/>
                <w:sz w:val="21"/>
                <w:szCs w:val="21"/>
                <w:lang w:val="en-US"/>
              </w:rPr>
            </w:pPr>
            <w:r w:rsidRPr="00AC7984">
              <w:rPr>
                <w:color w:val="000000" w:themeColor="text1"/>
                <w:sz w:val="21"/>
                <w:szCs w:val="21"/>
              </w:rPr>
              <w:t>11.4</w:t>
            </w:r>
          </w:p>
        </w:tc>
      </w:tr>
      <w:tr w:rsidR="002C5BC6" w:rsidRPr="00AC7984" w14:paraId="41093B21" w14:textId="77777777" w:rsidTr="00FA5BD8">
        <w:tc>
          <w:tcPr>
            <w:tcW w:w="2729" w:type="dxa"/>
            <w:vMerge/>
            <w:tcBorders>
              <w:bottom w:val="single" w:sz="4" w:space="0" w:color="auto"/>
            </w:tcBorders>
          </w:tcPr>
          <w:p w14:paraId="162B09FA" w14:textId="77777777" w:rsidR="002C5BC6" w:rsidRPr="00AC7984" w:rsidRDefault="002C5BC6" w:rsidP="00FA5BD8">
            <w:pPr>
              <w:rPr>
                <w:noProof/>
                <w:color w:val="000000" w:themeColor="text1"/>
                <w:sz w:val="21"/>
                <w:szCs w:val="21"/>
                <w:lang w:val="en-US"/>
              </w:rPr>
            </w:pPr>
          </w:p>
        </w:tc>
        <w:tc>
          <w:tcPr>
            <w:tcW w:w="1402" w:type="dxa"/>
            <w:tcBorders>
              <w:bottom w:val="single" w:sz="4" w:space="0" w:color="auto"/>
            </w:tcBorders>
            <w:vAlign w:val="center"/>
          </w:tcPr>
          <w:p w14:paraId="0C2A851B" w14:textId="77777777" w:rsidR="002C5BC6" w:rsidRPr="00AC7984" w:rsidRDefault="002C5BC6" w:rsidP="00FA5BD8">
            <w:pPr>
              <w:spacing w:after="40"/>
              <w:jc w:val="center"/>
              <w:rPr>
                <w:noProof/>
                <w:color w:val="000000" w:themeColor="text1"/>
                <w:sz w:val="21"/>
                <w:szCs w:val="21"/>
                <w:lang w:val="en-US"/>
              </w:rPr>
            </w:pPr>
            <w:r w:rsidRPr="00AC7984">
              <w:rPr>
                <w:color w:val="000000" w:themeColor="text1"/>
                <w:sz w:val="21"/>
                <w:szCs w:val="21"/>
              </w:rPr>
              <w:t>&lt; 2.0 SD</w:t>
            </w:r>
          </w:p>
        </w:tc>
        <w:tc>
          <w:tcPr>
            <w:tcW w:w="1412" w:type="dxa"/>
            <w:tcBorders>
              <w:bottom w:val="single" w:sz="4" w:space="0" w:color="auto"/>
            </w:tcBorders>
            <w:vAlign w:val="center"/>
          </w:tcPr>
          <w:p w14:paraId="564102A5" w14:textId="77777777" w:rsidR="002C5BC6" w:rsidRPr="00AC7984" w:rsidRDefault="002C5BC6" w:rsidP="00FA5BD8">
            <w:pPr>
              <w:spacing w:after="40"/>
              <w:jc w:val="center"/>
              <w:rPr>
                <w:noProof/>
                <w:color w:val="000000" w:themeColor="text1"/>
                <w:sz w:val="21"/>
                <w:szCs w:val="21"/>
                <w:lang w:val="en-US"/>
              </w:rPr>
            </w:pPr>
            <w:r w:rsidRPr="00AC7984">
              <w:rPr>
                <w:color w:val="000000" w:themeColor="text1"/>
                <w:sz w:val="21"/>
                <w:szCs w:val="21"/>
              </w:rPr>
              <w:t>3.7</w:t>
            </w:r>
          </w:p>
        </w:tc>
        <w:tc>
          <w:tcPr>
            <w:tcW w:w="1127" w:type="dxa"/>
            <w:tcBorders>
              <w:bottom w:val="single" w:sz="4" w:space="0" w:color="auto"/>
            </w:tcBorders>
            <w:vAlign w:val="center"/>
          </w:tcPr>
          <w:p w14:paraId="170F69BB" w14:textId="77777777" w:rsidR="002C5BC6" w:rsidRPr="00AC7984" w:rsidRDefault="002C5BC6" w:rsidP="00FA5BD8">
            <w:pPr>
              <w:spacing w:after="40"/>
              <w:jc w:val="center"/>
              <w:rPr>
                <w:noProof/>
                <w:color w:val="000000" w:themeColor="text1"/>
                <w:sz w:val="21"/>
                <w:szCs w:val="21"/>
                <w:lang w:val="en-US"/>
              </w:rPr>
            </w:pPr>
            <w:r w:rsidRPr="00AC7984">
              <w:rPr>
                <w:color w:val="000000" w:themeColor="text1"/>
                <w:sz w:val="21"/>
                <w:szCs w:val="21"/>
              </w:rPr>
              <w:t>9.8</w:t>
            </w:r>
          </w:p>
        </w:tc>
        <w:tc>
          <w:tcPr>
            <w:tcW w:w="1412" w:type="dxa"/>
            <w:tcBorders>
              <w:bottom w:val="single" w:sz="4" w:space="0" w:color="auto"/>
            </w:tcBorders>
            <w:vAlign w:val="center"/>
          </w:tcPr>
          <w:p w14:paraId="4557F317" w14:textId="77777777" w:rsidR="002C5BC6" w:rsidRPr="00AC7984" w:rsidRDefault="002C5BC6" w:rsidP="00FA5BD8">
            <w:pPr>
              <w:spacing w:after="40"/>
              <w:jc w:val="center"/>
              <w:rPr>
                <w:noProof/>
                <w:color w:val="000000" w:themeColor="text1"/>
                <w:sz w:val="21"/>
                <w:szCs w:val="21"/>
                <w:lang w:val="en-US"/>
              </w:rPr>
            </w:pPr>
            <w:r w:rsidRPr="00AC7984">
              <w:rPr>
                <w:color w:val="000000" w:themeColor="text1"/>
                <w:sz w:val="21"/>
                <w:szCs w:val="21"/>
              </w:rPr>
              <w:t>3.2</w:t>
            </w:r>
          </w:p>
        </w:tc>
        <w:tc>
          <w:tcPr>
            <w:tcW w:w="1127" w:type="dxa"/>
            <w:tcBorders>
              <w:bottom w:val="single" w:sz="4" w:space="0" w:color="auto"/>
            </w:tcBorders>
            <w:vAlign w:val="center"/>
          </w:tcPr>
          <w:p w14:paraId="5A15901F" w14:textId="77777777" w:rsidR="002C5BC6" w:rsidRPr="00AC7984" w:rsidRDefault="002C5BC6" w:rsidP="00FA5BD8">
            <w:pPr>
              <w:spacing w:after="40"/>
              <w:jc w:val="center"/>
              <w:rPr>
                <w:noProof/>
                <w:color w:val="000000" w:themeColor="text1"/>
                <w:sz w:val="21"/>
                <w:szCs w:val="21"/>
                <w:lang w:val="en-US"/>
              </w:rPr>
            </w:pPr>
            <w:r w:rsidRPr="00AC7984">
              <w:rPr>
                <w:color w:val="000000" w:themeColor="text1"/>
                <w:sz w:val="21"/>
                <w:szCs w:val="21"/>
              </w:rPr>
              <w:t>6.2</w:t>
            </w:r>
          </w:p>
        </w:tc>
        <w:tc>
          <w:tcPr>
            <w:tcW w:w="1412" w:type="dxa"/>
            <w:tcBorders>
              <w:bottom w:val="single" w:sz="4" w:space="0" w:color="auto"/>
            </w:tcBorders>
            <w:vAlign w:val="center"/>
          </w:tcPr>
          <w:p w14:paraId="0846DC24" w14:textId="77777777" w:rsidR="002C5BC6" w:rsidRPr="00AC7984" w:rsidRDefault="002C5BC6" w:rsidP="00FA5BD8">
            <w:pPr>
              <w:spacing w:after="40"/>
              <w:jc w:val="center"/>
              <w:rPr>
                <w:noProof/>
                <w:color w:val="000000" w:themeColor="text1"/>
                <w:sz w:val="21"/>
                <w:szCs w:val="21"/>
                <w:lang w:val="en-US"/>
              </w:rPr>
            </w:pPr>
            <w:r w:rsidRPr="00AC7984">
              <w:rPr>
                <w:color w:val="000000" w:themeColor="text1"/>
                <w:sz w:val="21"/>
                <w:szCs w:val="21"/>
              </w:rPr>
              <w:t>4.6</w:t>
            </w:r>
          </w:p>
        </w:tc>
        <w:tc>
          <w:tcPr>
            <w:tcW w:w="1127" w:type="dxa"/>
            <w:tcBorders>
              <w:bottom w:val="single" w:sz="4" w:space="0" w:color="auto"/>
            </w:tcBorders>
            <w:vAlign w:val="center"/>
          </w:tcPr>
          <w:p w14:paraId="2178139E" w14:textId="77777777" w:rsidR="002C5BC6" w:rsidRPr="00AC7984" w:rsidRDefault="002C5BC6" w:rsidP="00FA5BD8">
            <w:pPr>
              <w:spacing w:after="40"/>
              <w:jc w:val="center"/>
              <w:rPr>
                <w:noProof/>
                <w:color w:val="000000" w:themeColor="text1"/>
                <w:sz w:val="21"/>
                <w:szCs w:val="21"/>
                <w:lang w:val="en-US"/>
              </w:rPr>
            </w:pPr>
            <w:r w:rsidRPr="00AC7984">
              <w:rPr>
                <w:color w:val="000000" w:themeColor="text1"/>
                <w:sz w:val="21"/>
                <w:szCs w:val="21"/>
              </w:rPr>
              <w:t>6.7</w:t>
            </w:r>
          </w:p>
        </w:tc>
        <w:tc>
          <w:tcPr>
            <w:tcW w:w="1412" w:type="dxa"/>
            <w:tcBorders>
              <w:bottom w:val="single" w:sz="4" w:space="0" w:color="auto"/>
            </w:tcBorders>
            <w:vAlign w:val="center"/>
          </w:tcPr>
          <w:p w14:paraId="16955344" w14:textId="77777777" w:rsidR="002C5BC6" w:rsidRPr="00AC7984" w:rsidRDefault="002C5BC6" w:rsidP="00FA5BD8">
            <w:pPr>
              <w:spacing w:after="40"/>
              <w:jc w:val="center"/>
              <w:rPr>
                <w:noProof/>
                <w:color w:val="000000" w:themeColor="text1"/>
                <w:sz w:val="21"/>
                <w:szCs w:val="21"/>
                <w:lang w:val="en-US"/>
              </w:rPr>
            </w:pPr>
            <w:r w:rsidRPr="00AC7984">
              <w:rPr>
                <w:color w:val="000000" w:themeColor="text1"/>
                <w:sz w:val="21"/>
                <w:szCs w:val="21"/>
              </w:rPr>
              <w:t>2.6</w:t>
            </w:r>
          </w:p>
        </w:tc>
        <w:tc>
          <w:tcPr>
            <w:tcW w:w="1127" w:type="dxa"/>
            <w:tcBorders>
              <w:bottom w:val="single" w:sz="4" w:space="0" w:color="auto"/>
            </w:tcBorders>
            <w:vAlign w:val="center"/>
          </w:tcPr>
          <w:p w14:paraId="79A81A63" w14:textId="77777777" w:rsidR="002C5BC6" w:rsidRPr="00AC7984" w:rsidRDefault="002C5BC6" w:rsidP="00FA5BD8">
            <w:pPr>
              <w:spacing w:after="40"/>
              <w:jc w:val="center"/>
              <w:rPr>
                <w:noProof/>
                <w:color w:val="000000" w:themeColor="text1"/>
                <w:sz w:val="21"/>
                <w:szCs w:val="21"/>
                <w:lang w:val="en-US"/>
              </w:rPr>
            </w:pPr>
            <w:r w:rsidRPr="00AC7984">
              <w:rPr>
                <w:color w:val="000000" w:themeColor="text1"/>
                <w:sz w:val="21"/>
                <w:szCs w:val="21"/>
              </w:rPr>
              <w:t>8.8</w:t>
            </w:r>
          </w:p>
        </w:tc>
      </w:tr>
      <w:tr w:rsidR="002C5BC6" w:rsidRPr="000C045D" w14:paraId="19CB74E1" w14:textId="77777777" w:rsidTr="00FA5BD8">
        <w:tc>
          <w:tcPr>
            <w:tcW w:w="14287" w:type="dxa"/>
            <w:gridSpan w:val="10"/>
            <w:tcBorders>
              <w:top w:val="single" w:sz="4" w:space="0" w:color="auto"/>
            </w:tcBorders>
          </w:tcPr>
          <w:p w14:paraId="1A2E41E0" w14:textId="77777777" w:rsidR="002C5BC6" w:rsidRPr="00AC7984" w:rsidRDefault="002C5BC6" w:rsidP="00FA5BD8">
            <w:pPr>
              <w:spacing w:before="60"/>
              <w:rPr>
                <w:sz w:val="21"/>
                <w:szCs w:val="21"/>
                <w:lang w:val="en-US"/>
                <w14:ligatures w14:val="none"/>
              </w:rPr>
            </w:pPr>
            <w:r w:rsidRPr="00EB72DA">
              <w:rPr>
                <w:color w:val="000000" w:themeColor="text1"/>
                <w:sz w:val="21"/>
                <w:szCs w:val="21"/>
                <w:lang w:val="en-US"/>
              </w:rPr>
              <w:t>Note. [</w:t>
            </w:r>
            <w:r w:rsidRPr="00AC7984">
              <w:rPr>
                <w:sz w:val="21"/>
                <w:szCs w:val="21"/>
                <w:lang w:val="en-US"/>
                <w14:ligatures w14:val="none"/>
              </w:rPr>
              <w:t>ME] = morphine equivalents.</w:t>
            </w:r>
          </w:p>
          <w:p w14:paraId="7BA1DC87" w14:textId="77777777" w:rsidR="002C5BC6" w:rsidRPr="00AC7984" w:rsidRDefault="002C5BC6" w:rsidP="00FA5BD8">
            <w:pPr>
              <w:rPr>
                <w:sz w:val="21"/>
                <w:szCs w:val="21"/>
                <w:lang w:val="en-US"/>
              </w:rPr>
            </w:pPr>
            <w:r w:rsidRPr="00AC7984">
              <w:rPr>
                <w:sz w:val="21"/>
                <w:szCs w:val="21"/>
                <w:vertAlign w:val="superscript"/>
                <w:lang w:val="en-US"/>
              </w:rPr>
              <w:t>a</w:t>
            </w:r>
            <w:r w:rsidRPr="00AC7984">
              <w:rPr>
                <w:sz w:val="21"/>
                <w:szCs w:val="21"/>
                <w:lang w:val="en-US"/>
              </w:rPr>
              <w:t xml:space="preserve"> Polysubstance-Use Severity Index.</w:t>
            </w:r>
          </w:p>
          <w:p w14:paraId="0B96230E" w14:textId="77777777" w:rsidR="002C5BC6" w:rsidRPr="00EB72DA" w:rsidRDefault="002C5BC6" w:rsidP="00FA5BD8">
            <w:pPr>
              <w:rPr>
                <w:color w:val="000000" w:themeColor="text1"/>
                <w:sz w:val="21"/>
                <w:szCs w:val="21"/>
                <w:lang w:val="en-US"/>
              </w:rPr>
            </w:pPr>
            <w:r w:rsidRPr="00AC7984">
              <w:rPr>
                <w:sz w:val="21"/>
                <w:szCs w:val="21"/>
                <w:vertAlign w:val="superscript"/>
                <w:lang w:val="en-US"/>
              </w:rPr>
              <w:t>b</w:t>
            </w:r>
            <w:r w:rsidRPr="00AC7984">
              <w:rPr>
                <w:sz w:val="21"/>
                <w:szCs w:val="21"/>
                <w:lang w:val="en-US"/>
              </w:rPr>
              <w:t xml:space="preserve"> Total cognitive score reflects mean score of the three CANTAB scores on sustained attention (</w:t>
            </w:r>
            <w:r w:rsidRPr="00AC7984">
              <w:rPr>
                <w:i/>
                <w:sz w:val="21"/>
                <w:szCs w:val="21"/>
                <w:lang w:val="en-US"/>
              </w:rPr>
              <w:t>z</w:t>
            </w:r>
            <w:r w:rsidRPr="00AC7984">
              <w:rPr>
                <w:sz w:val="21"/>
                <w:szCs w:val="21"/>
                <w:lang w:val="en-US"/>
              </w:rPr>
              <w:t xml:space="preserve">-standardized), declarative memory (inverted and </w:t>
            </w:r>
            <w:r w:rsidRPr="00AC7984">
              <w:rPr>
                <w:i/>
                <w:sz w:val="21"/>
                <w:szCs w:val="21"/>
                <w:lang w:val="en-US"/>
              </w:rPr>
              <w:t>z</w:t>
            </w:r>
            <w:r w:rsidRPr="00AC7984">
              <w:rPr>
                <w:sz w:val="21"/>
                <w:szCs w:val="21"/>
                <w:lang w:val="en-US"/>
              </w:rPr>
              <w:t xml:space="preserve">-standardized), and working memory (inverted and </w:t>
            </w:r>
            <w:r w:rsidRPr="00AC7984">
              <w:rPr>
                <w:i/>
                <w:sz w:val="21"/>
                <w:szCs w:val="21"/>
                <w:lang w:val="en-US"/>
              </w:rPr>
              <w:t>z</w:t>
            </w:r>
            <w:r w:rsidRPr="00AC7984">
              <w:rPr>
                <w:sz w:val="21"/>
                <w:szCs w:val="21"/>
                <w:lang w:val="en-US"/>
              </w:rPr>
              <w:t>-standardized).</w:t>
            </w:r>
          </w:p>
        </w:tc>
      </w:tr>
    </w:tbl>
    <w:p w14:paraId="2D4F9655" w14:textId="77777777" w:rsidR="002C5BC6" w:rsidRDefault="002C5BC6" w:rsidP="002C5BC6">
      <w:pPr>
        <w:rPr>
          <w:noProof/>
          <w:lang w:val="en-US"/>
        </w:rPr>
        <w:sectPr w:rsidR="002C5BC6" w:rsidSect="002C5BC6">
          <w:pgSz w:w="16838" w:h="11906" w:orient="landscape"/>
          <w:pgMar w:top="1417" w:right="1134" w:bottom="1417" w:left="1417" w:header="708" w:footer="708" w:gutter="0"/>
          <w:cols w:space="708"/>
          <w:docGrid w:linePitch="360"/>
        </w:sectPr>
      </w:pPr>
    </w:p>
    <w:p w14:paraId="7F73D0D0" w14:textId="77777777" w:rsidR="00C82D9F" w:rsidRDefault="00C82D9F" w:rsidP="002C5BC6">
      <w:pPr>
        <w:spacing w:after="0" w:line="360" w:lineRule="auto"/>
        <w:rPr>
          <w:noProof/>
          <w:color w:val="000000"/>
          <w:lang w:val="en-US"/>
        </w:rPr>
      </w:pPr>
    </w:p>
    <w:p w14:paraId="1B71A573" w14:textId="124CD4E1" w:rsidR="002C5BC6" w:rsidRPr="00D15EBE" w:rsidRDefault="002C5BC6" w:rsidP="002C5BC6">
      <w:pPr>
        <w:spacing w:after="0" w:line="360" w:lineRule="auto"/>
        <w:jc w:val="center"/>
        <w:rPr>
          <w:b/>
          <w:noProof/>
          <w:color w:val="000000"/>
          <w:lang w:val="en-US"/>
        </w:rPr>
      </w:pPr>
      <w:r>
        <w:rPr>
          <w:b/>
          <w:noProof/>
          <w:color w:val="000000"/>
          <w:lang w:val="en-US"/>
        </w:rPr>
        <w:t xml:space="preserve">Supplementary </w:t>
      </w:r>
      <w:r w:rsidR="00D15EBE" w:rsidRPr="00D15EBE">
        <w:rPr>
          <w:b/>
          <w:noProof/>
          <w:color w:val="000000"/>
          <w:lang w:val="en-US"/>
        </w:rPr>
        <w:t>References</w:t>
      </w:r>
    </w:p>
    <w:sdt>
      <w:sdtPr>
        <w:rPr>
          <w:noProof/>
          <w:lang w:val="en-US"/>
        </w:rPr>
        <w:tag w:val="MENDELEY_BIBLIOGRAPHY"/>
        <w:id w:val="1981494028"/>
        <w:placeholder>
          <w:docPart w:val="4776290ABE014AB79E1AAC27F9EFBEA5"/>
        </w:placeholder>
      </w:sdtPr>
      <w:sdtContent>
        <w:p w14:paraId="12ED498A" w14:textId="77777777" w:rsidR="005D4657" w:rsidRDefault="005D4657">
          <w:pPr>
            <w:autoSpaceDE w:val="0"/>
            <w:autoSpaceDN w:val="0"/>
            <w:ind w:hanging="640"/>
            <w:divId w:val="1655446330"/>
            <w:rPr>
              <w:rFonts w:eastAsia="Times New Roman"/>
              <w:kern w:val="0"/>
              <w:sz w:val="24"/>
              <w:szCs w:val="24"/>
              <w14:ligatures w14:val="none"/>
            </w:rPr>
          </w:pPr>
          <w:r>
            <w:rPr>
              <w:rFonts w:eastAsia="Times New Roman"/>
            </w:rPr>
            <w:t>1.</w:t>
          </w:r>
          <w:r>
            <w:rPr>
              <w:rFonts w:eastAsia="Times New Roman"/>
            </w:rPr>
            <w:tab/>
            <w:t xml:space="preserve">Eisner NL, Murray AL, Eisner M, Ribeaud D. A </w:t>
          </w:r>
          <w:proofErr w:type="spellStart"/>
          <w:r>
            <w:rPr>
              <w:rFonts w:eastAsia="Times New Roman"/>
            </w:rPr>
            <w:t>practical</w:t>
          </w:r>
          <w:proofErr w:type="spellEnd"/>
          <w:r>
            <w:rPr>
              <w:rFonts w:eastAsia="Times New Roman"/>
            </w:rPr>
            <w:t xml:space="preserve"> </w:t>
          </w:r>
          <w:proofErr w:type="spellStart"/>
          <w:r>
            <w:rPr>
              <w:rFonts w:eastAsia="Times New Roman"/>
            </w:rPr>
            <w:t>guide</w:t>
          </w:r>
          <w:proofErr w:type="spellEnd"/>
          <w:r>
            <w:rPr>
              <w:rFonts w:eastAsia="Times New Roman"/>
            </w:rPr>
            <w:t xml:space="preserve"> </w:t>
          </w:r>
          <w:proofErr w:type="spellStart"/>
          <w:r>
            <w:rPr>
              <w:rFonts w:eastAsia="Times New Roman"/>
            </w:rPr>
            <w:t>to</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analysis</w:t>
          </w:r>
          <w:proofErr w:type="spellEnd"/>
          <w:r>
            <w:rPr>
              <w:rFonts w:eastAsia="Times New Roman"/>
            </w:rPr>
            <w:t xml:space="preserve"> of non-response and </w:t>
          </w:r>
          <w:proofErr w:type="spellStart"/>
          <w:r>
            <w:rPr>
              <w:rFonts w:eastAsia="Times New Roman"/>
            </w:rPr>
            <w:t>attrition</w:t>
          </w:r>
          <w:proofErr w:type="spellEnd"/>
          <w:r>
            <w:rPr>
              <w:rFonts w:eastAsia="Times New Roman"/>
            </w:rPr>
            <w:t xml:space="preserve"> in longitudinal </w:t>
          </w:r>
          <w:proofErr w:type="spellStart"/>
          <w:r>
            <w:rPr>
              <w:rFonts w:eastAsia="Times New Roman"/>
            </w:rPr>
            <w:t>research</w:t>
          </w:r>
          <w:proofErr w:type="spellEnd"/>
          <w:r>
            <w:rPr>
              <w:rFonts w:eastAsia="Times New Roman"/>
            </w:rPr>
            <w:t xml:space="preserve"> </w:t>
          </w:r>
          <w:proofErr w:type="spellStart"/>
          <w:r>
            <w:rPr>
              <w:rFonts w:eastAsia="Times New Roman"/>
            </w:rPr>
            <w:t>using</w:t>
          </w:r>
          <w:proofErr w:type="spellEnd"/>
          <w:r>
            <w:rPr>
              <w:rFonts w:eastAsia="Times New Roman"/>
            </w:rPr>
            <w:t xml:space="preserve"> a real </w:t>
          </w:r>
          <w:proofErr w:type="spellStart"/>
          <w:r>
            <w:rPr>
              <w:rFonts w:eastAsia="Times New Roman"/>
            </w:rPr>
            <w:t>data</w:t>
          </w:r>
          <w:proofErr w:type="spellEnd"/>
          <w:r>
            <w:rPr>
              <w:rFonts w:eastAsia="Times New Roman"/>
            </w:rPr>
            <w:t xml:space="preserve"> </w:t>
          </w:r>
          <w:proofErr w:type="spellStart"/>
          <w:r>
            <w:rPr>
              <w:rFonts w:eastAsia="Times New Roman"/>
            </w:rPr>
            <w:t>example</w:t>
          </w:r>
          <w:proofErr w:type="spellEnd"/>
          <w:r>
            <w:rPr>
              <w:rFonts w:eastAsia="Times New Roman"/>
            </w:rPr>
            <w:t xml:space="preserve">. </w:t>
          </w:r>
          <w:proofErr w:type="spellStart"/>
          <w:r>
            <w:rPr>
              <w:rFonts w:eastAsia="Times New Roman"/>
            </w:rPr>
            <w:t>Int</w:t>
          </w:r>
          <w:proofErr w:type="spellEnd"/>
          <w:r>
            <w:rPr>
              <w:rFonts w:eastAsia="Times New Roman"/>
            </w:rPr>
            <w:t xml:space="preserve"> J </w:t>
          </w:r>
          <w:proofErr w:type="spellStart"/>
          <w:r>
            <w:rPr>
              <w:rFonts w:eastAsia="Times New Roman"/>
            </w:rPr>
            <w:t>Behav</w:t>
          </w:r>
          <w:proofErr w:type="spellEnd"/>
          <w:r>
            <w:rPr>
              <w:rFonts w:eastAsia="Times New Roman"/>
            </w:rPr>
            <w:t xml:space="preserve"> Dev [Internet]. 2019 Jan 1 [</w:t>
          </w:r>
          <w:proofErr w:type="spellStart"/>
          <w:r>
            <w:rPr>
              <w:rFonts w:eastAsia="Times New Roman"/>
            </w:rPr>
            <w:t>cited</w:t>
          </w:r>
          <w:proofErr w:type="spellEnd"/>
          <w:r>
            <w:rPr>
              <w:rFonts w:eastAsia="Times New Roman"/>
            </w:rPr>
            <w:t xml:space="preserve"> 2024 Jul 5];43(1):24–34. </w:t>
          </w:r>
          <w:proofErr w:type="spellStart"/>
          <w:r>
            <w:rPr>
              <w:rFonts w:eastAsia="Times New Roman"/>
            </w:rPr>
            <w:t>Available</w:t>
          </w:r>
          <w:proofErr w:type="spellEnd"/>
          <w:r>
            <w:rPr>
              <w:rFonts w:eastAsia="Times New Roman"/>
            </w:rPr>
            <w:t xml:space="preserve"> </w:t>
          </w:r>
          <w:proofErr w:type="spellStart"/>
          <w:r>
            <w:rPr>
              <w:rFonts w:eastAsia="Times New Roman"/>
            </w:rPr>
            <w:t>from</w:t>
          </w:r>
          <w:proofErr w:type="spellEnd"/>
          <w:r>
            <w:rPr>
              <w:rFonts w:eastAsia="Times New Roman"/>
            </w:rPr>
            <w:t>: https://journals.sagepub.com/doi/full/10.1177/0165025418797004</w:t>
          </w:r>
        </w:p>
        <w:p w14:paraId="342AEF4D" w14:textId="77777777" w:rsidR="005D4657" w:rsidRDefault="005D4657">
          <w:pPr>
            <w:autoSpaceDE w:val="0"/>
            <w:autoSpaceDN w:val="0"/>
            <w:ind w:hanging="640"/>
            <w:divId w:val="1770419704"/>
            <w:rPr>
              <w:rFonts w:eastAsia="Times New Roman"/>
            </w:rPr>
          </w:pPr>
          <w:r>
            <w:rPr>
              <w:rFonts w:eastAsia="Times New Roman"/>
            </w:rPr>
            <w:t>2.</w:t>
          </w:r>
          <w:r>
            <w:rPr>
              <w:rFonts w:eastAsia="Times New Roman"/>
            </w:rPr>
            <w:tab/>
            <w:t xml:space="preserve">Quednow BB, Steinhoff A, Bechtiger L, Ribeaud D, Eisner M, Shanahan L. High </w:t>
          </w:r>
          <w:proofErr w:type="spellStart"/>
          <w:r>
            <w:rPr>
              <w:rFonts w:eastAsia="Times New Roman"/>
            </w:rPr>
            <w:t>Prevalence</w:t>
          </w:r>
          <w:proofErr w:type="spellEnd"/>
          <w:r>
            <w:rPr>
              <w:rFonts w:eastAsia="Times New Roman"/>
            </w:rPr>
            <w:t xml:space="preserve"> and Early Onsets: Legal and Illegal </w:t>
          </w:r>
          <w:proofErr w:type="spellStart"/>
          <w:r>
            <w:rPr>
              <w:rFonts w:eastAsia="Times New Roman"/>
            </w:rPr>
            <w:t>Substance</w:t>
          </w:r>
          <w:proofErr w:type="spellEnd"/>
          <w:r>
            <w:rPr>
              <w:rFonts w:eastAsia="Times New Roman"/>
            </w:rPr>
            <w:t xml:space="preserve"> Use in an Urban </w:t>
          </w:r>
          <w:proofErr w:type="spellStart"/>
          <w:r>
            <w:rPr>
              <w:rFonts w:eastAsia="Times New Roman"/>
            </w:rPr>
            <w:t>Cohort</w:t>
          </w:r>
          <w:proofErr w:type="spellEnd"/>
          <w:r>
            <w:rPr>
              <w:rFonts w:eastAsia="Times New Roman"/>
            </w:rPr>
            <w:t xml:space="preserve"> of Young </w:t>
          </w:r>
          <w:proofErr w:type="spellStart"/>
          <w:r>
            <w:rPr>
              <w:rFonts w:eastAsia="Times New Roman"/>
            </w:rPr>
            <w:t>Adults</w:t>
          </w:r>
          <w:proofErr w:type="spellEnd"/>
          <w:r>
            <w:rPr>
              <w:rFonts w:eastAsia="Times New Roman"/>
            </w:rPr>
            <w:t xml:space="preserve"> in </w:t>
          </w:r>
          <w:proofErr w:type="spellStart"/>
          <w:r>
            <w:rPr>
              <w:rFonts w:eastAsia="Times New Roman"/>
            </w:rPr>
            <w:t>Switzerland</w:t>
          </w:r>
          <w:proofErr w:type="spellEnd"/>
          <w:r>
            <w:rPr>
              <w:rFonts w:eastAsia="Times New Roman"/>
            </w:rPr>
            <w:t xml:space="preserve">. </w:t>
          </w:r>
          <w:proofErr w:type="spellStart"/>
          <w:r>
            <w:rPr>
              <w:rFonts w:eastAsia="Times New Roman"/>
            </w:rPr>
            <w:t>Eur</w:t>
          </w:r>
          <w:proofErr w:type="spellEnd"/>
          <w:r>
            <w:rPr>
              <w:rFonts w:eastAsia="Times New Roman"/>
            </w:rPr>
            <w:t xml:space="preserve"> </w:t>
          </w:r>
          <w:proofErr w:type="spellStart"/>
          <w:r>
            <w:rPr>
              <w:rFonts w:eastAsia="Times New Roman"/>
            </w:rPr>
            <w:t>Addict</w:t>
          </w:r>
          <w:proofErr w:type="spellEnd"/>
          <w:r>
            <w:rPr>
              <w:rFonts w:eastAsia="Times New Roman"/>
            </w:rPr>
            <w:t xml:space="preserve"> Res [Internet]. 2022 May 16 [</w:t>
          </w:r>
          <w:proofErr w:type="spellStart"/>
          <w:r>
            <w:rPr>
              <w:rFonts w:eastAsia="Times New Roman"/>
            </w:rPr>
            <w:t>cited</w:t>
          </w:r>
          <w:proofErr w:type="spellEnd"/>
          <w:r>
            <w:rPr>
              <w:rFonts w:eastAsia="Times New Roman"/>
            </w:rPr>
            <w:t xml:space="preserve"> 2024 Jun 27];28(3):186–98. </w:t>
          </w:r>
          <w:proofErr w:type="spellStart"/>
          <w:r>
            <w:rPr>
              <w:rFonts w:eastAsia="Times New Roman"/>
            </w:rPr>
            <w:t>Available</w:t>
          </w:r>
          <w:proofErr w:type="spellEnd"/>
          <w:r>
            <w:rPr>
              <w:rFonts w:eastAsia="Times New Roman"/>
            </w:rPr>
            <w:t xml:space="preserve"> </w:t>
          </w:r>
          <w:proofErr w:type="spellStart"/>
          <w:r>
            <w:rPr>
              <w:rFonts w:eastAsia="Times New Roman"/>
            </w:rPr>
            <w:t>from</w:t>
          </w:r>
          <w:proofErr w:type="spellEnd"/>
          <w:r>
            <w:rPr>
              <w:rFonts w:eastAsia="Times New Roman"/>
            </w:rPr>
            <w:t>: https://dx.doi.org/10.1159/000520178</w:t>
          </w:r>
        </w:p>
        <w:p w14:paraId="6E2B3157" w14:textId="77777777" w:rsidR="005D4657" w:rsidRDefault="005D4657">
          <w:pPr>
            <w:autoSpaceDE w:val="0"/>
            <w:autoSpaceDN w:val="0"/>
            <w:ind w:hanging="640"/>
            <w:divId w:val="2140949814"/>
            <w:rPr>
              <w:rFonts w:eastAsia="Times New Roman"/>
            </w:rPr>
          </w:pPr>
          <w:r>
            <w:rPr>
              <w:rFonts w:eastAsia="Times New Roman"/>
            </w:rPr>
            <w:t>3.</w:t>
          </w:r>
          <w:r>
            <w:rPr>
              <w:rFonts w:eastAsia="Times New Roman"/>
            </w:rPr>
            <w:tab/>
            <w:t xml:space="preserve">Steinhoff A, Bechtiger L, Ribeaud D, Eisner MP, Quednow BB, Shanahan L. </w:t>
          </w:r>
          <w:proofErr w:type="spellStart"/>
          <w:r>
            <w:rPr>
              <w:rFonts w:eastAsia="Times New Roman"/>
            </w:rPr>
            <w:t>Polysubstance</w:t>
          </w:r>
          <w:proofErr w:type="spellEnd"/>
          <w:r>
            <w:rPr>
              <w:rFonts w:eastAsia="Times New Roman"/>
            </w:rPr>
            <w:t xml:space="preserve"> Use in Early </w:t>
          </w:r>
          <w:proofErr w:type="spellStart"/>
          <w:r>
            <w:rPr>
              <w:rFonts w:eastAsia="Times New Roman"/>
            </w:rPr>
            <w:t>Adulthood</w:t>
          </w:r>
          <w:proofErr w:type="spellEnd"/>
          <w:r>
            <w:rPr>
              <w:rFonts w:eastAsia="Times New Roman"/>
            </w:rPr>
            <w:t xml:space="preserve">: Patterns and </w:t>
          </w:r>
          <w:proofErr w:type="spellStart"/>
          <w:r>
            <w:rPr>
              <w:rFonts w:eastAsia="Times New Roman"/>
            </w:rPr>
            <w:t>Developmental</w:t>
          </w:r>
          <w:proofErr w:type="spellEnd"/>
          <w:r>
            <w:rPr>
              <w:rFonts w:eastAsia="Times New Roman"/>
            </w:rPr>
            <w:t xml:space="preserve"> </w:t>
          </w:r>
          <w:proofErr w:type="spellStart"/>
          <w:r>
            <w:rPr>
              <w:rFonts w:eastAsia="Times New Roman"/>
            </w:rPr>
            <w:t>Precursors</w:t>
          </w:r>
          <w:proofErr w:type="spellEnd"/>
          <w:r>
            <w:rPr>
              <w:rFonts w:eastAsia="Times New Roman"/>
            </w:rPr>
            <w:t xml:space="preserve"> in an Urban </w:t>
          </w:r>
          <w:proofErr w:type="spellStart"/>
          <w:r>
            <w:rPr>
              <w:rFonts w:eastAsia="Times New Roman"/>
            </w:rPr>
            <w:t>Cohort</w:t>
          </w:r>
          <w:proofErr w:type="spellEnd"/>
          <w:r>
            <w:rPr>
              <w:rFonts w:eastAsia="Times New Roman"/>
            </w:rPr>
            <w:t xml:space="preserve">. Front </w:t>
          </w:r>
          <w:proofErr w:type="spellStart"/>
          <w:r>
            <w:rPr>
              <w:rFonts w:eastAsia="Times New Roman"/>
            </w:rPr>
            <w:t>Behav</w:t>
          </w:r>
          <w:proofErr w:type="spellEnd"/>
          <w:r>
            <w:rPr>
              <w:rFonts w:eastAsia="Times New Roman"/>
            </w:rPr>
            <w:t xml:space="preserve"> </w:t>
          </w:r>
          <w:proofErr w:type="spellStart"/>
          <w:r>
            <w:rPr>
              <w:rFonts w:eastAsia="Times New Roman"/>
            </w:rPr>
            <w:t>Neurosci</w:t>
          </w:r>
          <w:proofErr w:type="spellEnd"/>
          <w:r>
            <w:rPr>
              <w:rFonts w:eastAsia="Times New Roman"/>
            </w:rPr>
            <w:t xml:space="preserve">. 2022 Jan </w:t>
          </w:r>
          <w:proofErr w:type="gramStart"/>
          <w:r>
            <w:rPr>
              <w:rFonts w:eastAsia="Times New Roman"/>
            </w:rPr>
            <w:t>27;15:797473</w:t>
          </w:r>
          <w:proofErr w:type="gramEnd"/>
          <w:r>
            <w:rPr>
              <w:rFonts w:eastAsia="Times New Roman"/>
            </w:rPr>
            <w:t xml:space="preserve">. </w:t>
          </w:r>
        </w:p>
        <w:p w14:paraId="0A10C4AE" w14:textId="77777777" w:rsidR="005D4657" w:rsidRDefault="005D4657">
          <w:pPr>
            <w:autoSpaceDE w:val="0"/>
            <w:autoSpaceDN w:val="0"/>
            <w:ind w:hanging="640"/>
            <w:divId w:val="1353609794"/>
            <w:rPr>
              <w:rFonts w:eastAsia="Times New Roman"/>
            </w:rPr>
          </w:pPr>
          <w:r>
            <w:rPr>
              <w:rFonts w:eastAsia="Times New Roman"/>
            </w:rPr>
            <w:t>4.</w:t>
          </w:r>
          <w:r>
            <w:rPr>
              <w:rFonts w:eastAsia="Times New Roman"/>
            </w:rPr>
            <w:tab/>
            <w:t xml:space="preserve">MacKinnon JG, White H. </w:t>
          </w:r>
          <w:proofErr w:type="spellStart"/>
          <w:r>
            <w:rPr>
              <w:rFonts w:eastAsia="Times New Roman"/>
            </w:rPr>
            <w:t>Some</w:t>
          </w:r>
          <w:proofErr w:type="spellEnd"/>
          <w:r>
            <w:rPr>
              <w:rFonts w:eastAsia="Times New Roman"/>
            </w:rPr>
            <w:t xml:space="preserve"> </w:t>
          </w:r>
          <w:proofErr w:type="spellStart"/>
          <w:r>
            <w:rPr>
              <w:rFonts w:eastAsia="Times New Roman"/>
            </w:rPr>
            <w:t>heteroskedasticity-consistent</w:t>
          </w:r>
          <w:proofErr w:type="spellEnd"/>
          <w:r>
            <w:rPr>
              <w:rFonts w:eastAsia="Times New Roman"/>
            </w:rPr>
            <w:t xml:space="preserve"> </w:t>
          </w:r>
          <w:proofErr w:type="spellStart"/>
          <w:r>
            <w:rPr>
              <w:rFonts w:eastAsia="Times New Roman"/>
            </w:rPr>
            <w:t>covariance</w:t>
          </w:r>
          <w:proofErr w:type="spellEnd"/>
          <w:r>
            <w:rPr>
              <w:rFonts w:eastAsia="Times New Roman"/>
            </w:rPr>
            <w:t xml:space="preserve"> </w:t>
          </w:r>
          <w:proofErr w:type="spellStart"/>
          <w:r>
            <w:rPr>
              <w:rFonts w:eastAsia="Times New Roman"/>
            </w:rPr>
            <w:t>matrix</w:t>
          </w:r>
          <w:proofErr w:type="spellEnd"/>
          <w:r>
            <w:rPr>
              <w:rFonts w:eastAsia="Times New Roman"/>
            </w:rPr>
            <w:t xml:space="preserve"> </w:t>
          </w:r>
          <w:proofErr w:type="spellStart"/>
          <w:r>
            <w:rPr>
              <w:rFonts w:eastAsia="Times New Roman"/>
            </w:rPr>
            <w:t>estimators</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improved</w:t>
          </w:r>
          <w:proofErr w:type="spellEnd"/>
          <w:r>
            <w:rPr>
              <w:rFonts w:eastAsia="Times New Roman"/>
            </w:rPr>
            <w:t xml:space="preserve"> finite sample </w:t>
          </w:r>
          <w:proofErr w:type="spellStart"/>
          <w:r>
            <w:rPr>
              <w:rFonts w:eastAsia="Times New Roman"/>
            </w:rPr>
            <w:t>properties</w:t>
          </w:r>
          <w:proofErr w:type="spellEnd"/>
          <w:r>
            <w:rPr>
              <w:rFonts w:eastAsia="Times New Roman"/>
            </w:rPr>
            <w:t xml:space="preserve">. J </w:t>
          </w:r>
          <w:proofErr w:type="spellStart"/>
          <w:r>
            <w:rPr>
              <w:rFonts w:eastAsia="Times New Roman"/>
            </w:rPr>
            <w:t>Econom</w:t>
          </w:r>
          <w:proofErr w:type="spellEnd"/>
          <w:r>
            <w:rPr>
              <w:rFonts w:eastAsia="Times New Roman"/>
            </w:rPr>
            <w:t xml:space="preserve">. 1985 Sep 1;29(3):305–25. </w:t>
          </w:r>
        </w:p>
        <w:p w14:paraId="4055F43E" w14:textId="77777777" w:rsidR="005D4657" w:rsidRDefault="005D4657">
          <w:pPr>
            <w:autoSpaceDE w:val="0"/>
            <w:autoSpaceDN w:val="0"/>
            <w:ind w:hanging="640"/>
            <w:divId w:val="1524250882"/>
            <w:rPr>
              <w:rFonts w:eastAsia="Times New Roman"/>
            </w:rPr>
          </w:pPr>
          <w:r>
            <w:rPr>
              <w:rFonts w:eastAsia="Times New Roman"/>
            </w:rPr>
            <w:t>5.</w:t>
          </w:r>
          <w:r>
            <w:rPr>
              <w:rFonts w:eastAsia="Times New Roman"/>
            </w:rPr>
            <w:tab/>
          </w:r>
          <w:proofErr w:type="spellStart"/>
          <w:r>
            <w:rPr>
              <w:rFonts w:eastAsia="Times New Roman"/>
            </w:rPr>
            <w:t>Breusch</w:t>
          </w:r>
          <w:proofErr w:type="spellEnd"/>
          <w:r>
            <w:rPr>
              <w:rFonts w:eastAsia="Times New Roman"/>
            </w:rPr>
            <w:t xml:space="preserve"> TS, Pagan AR. A Simple Test </w:t>
          </w:r>
          <w:proofErr w:type="spellStart"/>
          <w:r>
            <w:rPr>
              <w:rFonts w:eastAsia="Times New Roman"/>
            </w:rPr>
            <w:t>for</w:t>
          </w:r>
          <w:proofErr w:type="spellEnd"/>
          <w:r>
            <w:rPr>
              <w:rFonts w:eastAsia="Times New Roman"/>
            </w:rPr>
            <w:t xml:space="preserve"> </w:t>
          </w:r>
          <w:proofErr w:type="spellStart"/>
          <w:r>
            <w:rPr>
              <w:rFonts w:eastAsia="Times New Roman"/>
            </w:rPr>
            <w:t>Heteroscedasticity</w:t>
          </w:r>
          <w:proofErr w:type="spellEnd"/>
          <w:r>
            <w:rPr>
              <w:rFonts w:eastAsia="Times New Roman"/>
            </w:rPr>
            <w:t xml:space="preserve"> and Random </w:t>
          </w:r>
          <w:proofErr w:type="spellStart"/>
          <w:r>
            <w:rPr>
              <w:rFonts w:eastAsia="Times New Roman"/>
            </w:rPr>
            <w:t>Coefficient</w:t>
          </w:r>
          <w:proofErr w:type="spellEnd"/>
          <w:r>
            <w:rPr>
              <w:rFonts w:eastAsia="Times New Roman"/>
            </w:rPr>
            <w:t xml:space="preserve"> Variation. </w:t>
          </w:r>
          <w:proofErr w:type="spellStart"/>
          <w:r>
            <w:rPr>
              <w:rFonts w:eastAsia="Times New Roman"/>
            </w:rPr>
            <w:t>Econometrica</w:t>
          </w:r>
          <w:proofErr w:type="spellEnd"/>
          <w:r>
            <w:rPr>
              <w:rFonts w:eastAsia="Times New Roman"/>
            </w:rPr>
            <w:t xml:space="preserve"> [Internet]. 1979;47(5):1287–94. </w:t>
          </w:r>
          <w:proofErr w:type="spellStart"/>
          <w:r>
            <w:rPr>
              <w:rFonts w:eastAsia="Times New Roman"/>
            </w:rPr>
            <w:t>Available</w:t>
          </w:r>
          <w:proofErr w:type="spellEnd"/>
          <w:r>
            <w:rPr>
              <w:rFonts w:eastAsia="Times New Roman"/>
            </w:rPr>
            <w:t xml:space="preserve"> </w:t>
          </w:r>
          <w:proofErr w:type="spellStart"/>
          <w:r>
            <w:rPr>
              <w:rFonts w:eastAsia="Times New Roman"/>
            </w:rPr>
            <w:t>from</w:t>
          </w:r>
          <w:proofErr w:type="spellEnd"/>
          <w:r>
            <w:rPr>
              <w:rFonts w:eastAsia="Times New Roman"/>
            </w:rPr>
            <w:t>: http://www.jstor.org/stable/1911963</w:t>
          </w:r>
        </w:p>
        <w:p w14:paraId="3C87CEBB" w14:textId="77777777" w:rsidR="005D4657" w:rsidRDefault="005D4657">
          <w:pPr>
            <w:autoSpaceDE w:val="0"/>
            <w:autoSpaceDN w:val="0"/>
            <w:ind w:hanging="640"/>
            <w:divId w:val="1585533405"/>
            <w:rPr>
              <w:rFonts w:eastAsia="Times New Roman"/>
            </w:rPr>
          </w:pPr>
          <w:r>
            <w:rPr>
              <w:rFonts w:eastAsia="Times New Roman"/>
            </w:rPr>
            <w:t>6.</w:t>
          </w:r>
          <w:r>
            <w:rPr>
              <w:rFonts w:eastAsia="Times New Roman"/>
            </w:rPr>
            <w:tab/>
            <w:t xml:space="preserve">Fox J. Applied Regression Analysis and Generalized Linear Models. Third. Sage; 2016. </w:t>
          </w:r>
        </w:p>
        <w:p w14:paraId="4112BE77" w14:textId="77777777" w:rsidR="005D4657" w:rsidRDefault="005D4657">
          <w:pPr>
            <w:autoSpaceDE w:val="0"/>
            <w:autoSpaceDN w:val="0"/>
            <w:ind w:hanging="640"/>
            <w:divId w:val="890994181"/>
            <w:rPr>
              <w:rFonts w:eastAsia="Times New Roman"/>
            </w:rPr>
          </w:pPr>
          <w:r>
            <w:rPr>
              <w:rFonts w:eastAsia="Times New Roman"/>
            </w:rPr>
            <w:t>7.</w:t>
          </w:r>
          <w:r>
            <w:rPr>
              <w:rFonts w:eastAsia="Times New Roman"/>
            </w:rPr>
            <w:tab/>
            <w:t xml:space="preserve">R Core Team. R: A Language and Environment </w:t>
          </w:r>
          <w:proofErr w:type="spellStart"/>
          <w:r>
            <w:rPr>
              <w:rFonts w:eastAsia="Times New Roman"/>
            </w:rPr>
            <w:t>for</w:t>
          </w:r>
          <w:proofErr w:type="spellEnd"/>
          <w:r>
            <w:rPr>
              <w:rFonts w:eastAsia="Times New Roman"/>
            </w:rPr>
            <w:t xml:space="preserve"> Statistical Computing [Internet]. Vienna, Austria: R </w:t>
          </w:r>
          <w:proofErr w:type="spellStart"/>
          <w:r>
            <w:rPr>
              <w:rFonts w:eastAsia="Times New Roman"/>
            </w:rPr>
            <w:t>Foundation</w:t>
          </w:r>
          <w:proofErr w:type="spellEnd"/>
          <w:r>
            <w:rPr>
              <w:rFonts w:eastAsia="Times New Roman"/>
            </w:rPr>
            <w:t xml:space="preserve"> </w:t>
          </w:r>
          <w:proofErr w:type="spellStart"/>
          <w:r>
            <w:rPr>
              <w:rFonts w:eastAsia="Times New Roman"/>
            </w:rPr>
            <w:t>for</w:t>
          </w:r>
          <w:proofErr w:type="spellEnd"/>
          <w:r>
            <w:rPr>
              <w:rFonts w:eastAsia="Times New Roman"/>
            </w:rPr>
            <w:t xml:space="preserve"> Statistical Computing; 2023 [</w:t>
          </w:r>
          <w:proofErr w:type="spellStart"/>
          <w:r>
            <w:rPr>
              <w:rFonts w:eastAsia="Times New Roman"/>
            </w:rPr>
            <w:t>cited</w:t>
          </w:r>
          <w:proofErr w:type="spellEnd"/>
          <w:r>
            <w:rPr>
              <w:rFonts w:eastAsia="Times New Roman"/>
            </w:rPr>
            <w:t xml:space="preserve"> 2024 May 17]. </w:t>
          </w:r>
          <w:proofErr w:type="spellStart"/>
          <w:r>
            <w:rPr>
              <w:rFonts w:eastAsia="Times New Roman"/>
            </w:rPr>
            <w:t>Available</w:t>
          </w:r>
          <w:proofErr w:type="spellEnd"/>
          <w:r>
            <w:rPr>
              <w:rFonts w:eastAsia="Times New Roman"/>
            </w:rPr>
            <w:t xml:space="preserve"> </w:t>
          </w:r>
          <w:proofErr w:type="spellStart"/>
          <w:r>
            <w:rPr>
              <w:rFonts w:eastAsia="Times New Roman"/>
            </w:rPr>
            <w:t>from</w:t>
          </w:r>
          <w:proofErr w:type="spellEnd"/>
          <w:r>
            <w:rPr>
              <w:rFonts w:eastAsia="Times New Roman"/>
            </w:rPr>
            <w:t>: https://www.R-project.org/</w:t>
          </w:r>
        </w:p>
        <w:p w14:paraId="0721AF9B" w14:textId="77777777" w:rsidR="005D4657" w:rsidRDefault="005D4657">
          <w:pPr>
            <w:autoSpaceDE w:val="0"/>
            <w:autoSpaceDN w:val="0"/>
            <w:ind w:hanging="640"/>
            <w:divId w:val="1054544680"/>
            <w:rPr>
              <w:rFonts w:eastAsia="Times New Roman"/>
            </w:rPr>
          </w:pPr>
          <w:r>
            <w:rPr>
              <w:rFonts w:eastAsia="Times New Roman"/>
            </w:rPr>
            <w:t>8.</w:t>
          </w:r>
          <w:r>
            <w:rPr>
              <w:rFonts w:eastAsia="Times New Roman"/>
            </w:rPr>
            <w:tab/>
            <w:t xml:space="preserve">van Buuren S, </w:t>
          </w:r>
          <w:proofErr w:type="spellStart"/>
          <w:r>
            <w:rPr>
              <w:rFonts w:eastAsia="Times New Roman"/>
            </w:rPr>
            <w:t>Groothuis-Oudshoorn</w:t>
          </w:r>
          <w:proofErr w:type="spellEnd"/>
          <w:r>
            <w:rPr>
              <w:rFonts w:eastAsia="Times New Roman"/>
            </w:rPr>
            <w:t xml:space="preserve"> K. </w:t>
          </w:r>
          <w:proofErr w:type="spellStart"/>
          <w:r>
            <w:rPr>
              <w:rFonts w:eastAsia="Times New Roman"/>
            </w:rPr>
            <w:t>mice</w:t>
          </w:r>
          <w:proofErr w:type="spellEnd"/>
          <w:r>
            <w:rPr>
              <w:rFonts w:eastAsia="Times New Roman"/>
            </w:rPr>
            <w:t xml:space="preserve">: Multivariate </w:t>
          </w:r>
          <w:proofErr w:type="gramStart"/>
          <w:r>
            <w:rPr>
              <w:rFonts w:eastAsia="Times New Roman"/>
            </w:rPr>
            <w:t xml:space="preserve">Imputation  </w:t>
          </w:r>
          <w:proofErr w:type="spellStart"/>
          <w:r>
            <w:rPr>
              <w:rFonts w:eastAsia="Times New Roman"/>
            </w:rPr>
            <w:t>by</w:t>
          </w:r>
          <w:proofErr w:type="spellEnd"/>
          <w:proofErr w:type="gramEnd"/>
          <w:r>
            <w:rPr>
              <w:rFonts w:eastAsia="Times New Roman"/>
            </w:rPr>
            <w:t xml:space="preserve"> </w:t>
          </w:r>
          <w:proofErr w:type="spellStart"/>
          <w:r>
            <w:rPr>
              <w:rFonts w:eastAsia="Times New Roman"/>
            </w:rPr>
            <w:t>Chained</w:t>
          </w:r>
          <w:proofErr w:type="spellEnd"/>
          <w:r>
            <w:rPr>
              <w:rFonts w:eastAsia="Times New Roman"/>
            </w:rPr>
            <w:t xml:space="preserve"> </w:t>
          </w:r>
          <w:proofErr w:type="spellStart"/>
          <w:r>
            <w:rPr>
              <w:rFonts w:eastAsia="Times New Roman"/>
            </w:rPr>
            <w:t>Equations</w:t>
          </w:r>
          <w:proofErr w:type="spellEnd"/>
          <w:r>
            <w:rPr>
              <w:rFonts w:eastAsia="Times New Roman"/>
            </w:rPr>
            <w:t xml:space="preserve"> in R. J Stat </w:t>
          </w:r>
          <w:proofErr w:type="spellStart"/>
          <w:r>
            <w:rPr>
              <w:rFonts w:eastAsia="Times New Roman"/>
            </w:rPr>
            <w:t>Softw</w:t>
          </w:r>
          <w:proofErr w:type="spellEnd"/>
          <w:r>
            <w:rPr>
              <w:rFonts w:eastAsia="Times New Roman"/>
            </w:rPr>
            <w:t xml:space="preserve">. 2011;45(3):1–67. </w:t>
          </w:r>
        </w:p>
        <w:p w14:paraId="325A6EA7" w14:textId="77777777" w:rsidR="005D4657" w:rsidRDefault="005D4657">
          <w:pPr>
            <w:autoSpaceDE w:val="0"/>
            <w:autoSpaceDN w:val="0"/>
            <w:ind w:hanging="640"/>
            <w:divId w:val="770127949"/>
            <w:rPr>
              <w:rFonts w:eastAsia="Times New Roman"/>
            </w:rPr>
          </w:pPr>
          <w:r>
            <w:rPr>
              <w:rFonts w:eastAsia="Times New Roman"/>
            </w:rPr>
            <w:t>9.</w:t>
          </w:r>
          <w:r>
            <w:rPr>
              <w:rFonts w:eastAsia="Times New Roman"/>
            </w:rPr>
            <w:tab/>
          </w:r>
          <w:proofErr w:type="spellStart"/>
          <w:r>
            <w:rPr>
              <w:rFonts w:eastAsia="Times New Roman"/>
            </w:rPr>
            <w:t>Revelle</w:t>
          </w:r>
          <w:proofErr w:type="spellEnd"/>
          <w:r>
            <w:rPr>
              <w:rFonts w:eastAsia="Times New Roman"/>
            </w:rPr>
            <w:t xml:space="preserve"> W. </w:t>
          </w:r>
          <w:proofErr w:type="spellStart"/>
          <w:r>
            <w:rPr>
              <w:rFonts w:eastAsia="Times New Roman"/>
            </w:rPr>
            <w:t>psych</w:t>
          </w:r>
          <w:proofErr w:type="spellEnd"/>
          <w:r>
            <w:rPr>
              <w:rFonts w:eastAsia="Times New Roman"/>
            </w:rPr>
            <w:t xml:space="preserve">: </w:t>
          </w:r>
          <w:proofErr w:type="spellStart"/>
          <w:r>
            <w:rPr>
              <w:rFonts w:eastAsia="Times New Roman"/>
            </w:rPr>
            <w:t>Procedures</w:t>
          </w:r>
          <w:proofErr w:type="spellEnd"/>
          <w:r>
            <w:rPr>
              <w:rFonts w:eastAsia="Times New Roman"/>
            </w:rPr>
            <w:t xml:space="preserve"> </w:t>
          </w:r>
          <w:proofErr w:type="spellStart"/>
          <w:r>
            <w:rPr>
              <w:rFonts w:eastAsia="Times New Roman"/>
            </w:rPr>
            <w:t>for</w:t>
          </w:r>
          <w:proofErr w:type="spellEnd"/>
          <w:r>
            <w:rPr>
              <w:rFonts w:eastAsia="Times New Roman"/>
            </w:rPr>
            <w:t xml:space="preserve"> </w:t>
          </w:r>
          <w:proofErr w:type="spellStart"/>
          <w:r>
            <w:rPr>
              <w:rFonts w:eastAsia="Times New Roman"/>
            </w:rPr>
            <w:t>personality</w:t>
          </w:r>
          <w:proofErr w:type="spellEnd"/>
          <w:r>
            <w:rPr>
              <w:rFonts w:eastAsia="Times New Roman"/>
            </w:rPr>
            <w:t xml:space="preserve"> and </w:t>
          </w:r>
          <w:proofErr w:type="spellStart"/>
          <w:r>
            <w:rPr>
              <w:rFonts w:eastAsia="Times New Roman"/>
            </w:rPr>
            <w:t>psychological</w:t>
          </w:r>
          <w:proofErr w:type="spellEnd"/>
          <w:r>
            <w:rPr>
              <w:rFonts w:eastAsia="Times New Roman"/>
            </w:rPr>
            <w:t xml:space="preserve"> </w:t>
          </w:r>
          <w:proofErr w:type="spellStart"/>
          <w:r>
            <w:rPr>
              <w:rFonts w:eastAsia="Times New Roman"/>
            </w:rPr>
            <w:t>research</w:t>
          </w:r>
          <w:proofErr w:type="spellEnd"/>
          <w:r>
            <w:rPr>
              <w:rFonts w:eastAsia="Times New Roman"/>
            </w:rPr>
            <w:t xml:space="preserve"> [Internet]. Northwestern University, Evanston, Illinois, USA; 2020. </w:t>
          </w:r>
          <w:proofErr w:type="spellStart"/>
          <w:r>
            <w:rPr>
              <w:rFonts w:eastAsia="Times New Roman"/>
            </w:rPr>
            <w:t>Available</w:t>
          </w:r>
          <w:proofErr w:type="spellEnd"/>
          <w:r>
            <w:rPr>
              <w:rFonts w:eastAsia="Times New Roman"/>
            </w:rPr>
            <w:t xml:space="preserve"> </w:t>
          </w:r>
          <w:proofErr w:type="spellStart"/>
          <w:r>
            <w:rPr>
              <w:rFonts w:eastAsia="Times New Roman"/>
            </w:rPr>
            <w:t>from</w:t>
          </w:r>
          <w:proofErr w:type="spellEnd"/>
          <w:r>
            <w:rPr>
              <w:rFonts w:eastAsia="Times New Roman"/>
            </w:rPr>
            <w:t>: https://cran.r-project.org/package=psych</w:t>
          </w:r>
        </w:p>
        <w:p w14:paraId="5253CFFD" w14:textId="77777777" w:rsidR="005D4657" w:rsidRDefault="005D4657">
          <w:pPr>
            <w:autoSpaceDE w:val="0"/>
            <w:autoSpaceDN w:val="0"/>
            <w:ind w:hanging="640"/>
            <w:divId w:val="525826813"/>
            <w:rPr>
              <w:rFonts w:eastAsia="Times New Roman"/>
            </w:rPr>
          </w:pPr>
          <w:r>
            <w:rPr>
              <w:rFonts w:eastAsia="Times New Roman"/>
            </w:rPr>
            <w:t>10.</w:t>
          </w:r>
          <w:r>
            <w:rPr>
              <w:rFonts w:eastAsia="Times New Roman"/>
            </w:rPr>
            <w:tab/>
            <w:t xml:space="preserve">Fox J, Sanford W. An R Companion </w:t>
          </w:r>
          <w:proofErr w:type="spellStart"/>
          <w:r>
            <w:rPr>
              <w:rFonts w:eastAsia="Times New Roman"/>
            </w:rPr>
            <w:t>to</w:t>
          </w:r>
          <w:proofErr w:type="spellEnd"/>
          <w:r>
            <w:rPr>
              <w:rFonts w:eastAsia="Times New Roman"/>
            </w:rPr>
            <w:t xml:space="preserve"> Applied Regression [Internet]. Thousand Oaks CA: Sage; 2019. </w:t>
          </w:r>
          <w:proofErr w:type="spellStart"/>
          <w:r>
            <w:rPr>
              <w:rFonts w:eastAsia="Times New Roman"/>
            </w:rPr>
            <w:t>Available</w:t>
          </w:r>
          <w:proofErr w:type="spellEnd"/>
          <w:r>
            <w:rPr>
              <w:rFonts w:eastAsia="Times New Roman"/>
            </w:rPr>
            <w:t xml:space="preserve"> </w:t>
          </w:r>
          <w:proofErr w:type="spellStart"/>
          <w:r>
            <w:rPr>
              <w:rFonts w:eastAsia="Times New Roman"/>
            </w:rPr>
            <w:t>from</w:t>
          </w:r>
          <w:proofErr w:type="spellEnd"/>
          <w:r>
            <w:rPr>
              <w:rFonts w:eastAsia="Times New Roman"/>
            </w:rPr>
            <w:t>: https://socialsciences.mcmaster.ca/jfox/Books/Companion/</w:t>
          </w:r>
        </w:p>
        <w:p w14:paraId="745EF626" w14:textId="77777777" w:rsidR="005D4657" w:rsidRDefault="005D4657">
          <w:pPr>
            <w:autoSpaceDE w:val="0"/>
            <w:autoSpaceDN w:val="0"/>
            <w:ind w:hanging="640"/>
            <w:divId w:val="414866751"/>
            <w:rPr>
              <w:rFonts w:eastAsia="Times New Roman"/>
            </w:rPr>
          </w:pPr>
          <w:r>
            <w:rPr>
              <w:rFonts w:eastAsia="Times New Roman"/>
            </w:rPr>
            <w:t>11.</w:t>
          </w:r>
          <w:r>
            <w:rPr>
              <w:rFonts w:eastAsia="Times New Roman"/>
            </w:rPr>
            <w:tab/>
            <w:t xml:space="preserve">Berge L. </w:t>
          </w:r>
          <w:proofErr w:type="spellStart"/>
          <w:r>
            <w:rPr>
              <w:rFonts w:eastAsia="Times New Roman"/>
            </w:rPr>
            <w:t>Efficient</w:t>
          </w:r>
          <w:proofErr w:type="spellEnd"/>
          <w:r>
            <w:rPr>
              <w:rFonts w:eastAsia="Times New Roman"/>
            </w:rPr>
            <w:t xml:space="preserve"> </w:t>
          </w:r>
          <w:proofErr w:type="spellStart"/>
          <w:r>
            <w:rPr>
              <w:rFonts w:eastAsia="Times New Roman"/>
            </w:rPr>
            <w:t>estimation</w:t>
          </w:r>
          <w:proofErr w:type="spellEnd"/>
          <w:r>
            <w:rPr>
              <w:rFonts w:eastAsia="Times New Roman"/>
            </w:rPr>
            <w:t xml:space="preserve"> of maximum </w:t>
          </w:r>
          <w:proofErr w:type="spellStart"/>
          <w:r>
            <w:rPr>
              <w:rFonts w:eastAsia="Times New Roman"/>
            </w:rPr>
            <w:t>likelihood</w:t>
          </w:r>
          <w:proofErr w:type="spellEnd"/>
          <w:r>
            <w:rPr>
              <w:rFonts w:eastAsia="Times New Roman"/>
            </w:rPr>
            <w:t xml:space="preserve"> </w:t>
          </w:r>
          <w:proofErr w:type="spellStart"/>
          <w:r>
            <w:rPr>
              <w:rFonts w:eastAsia="Times New Roman"/>
            </w:rPr>
            <w:t>models</w:t>
          </w:r>
          <w:proofErr w:type="spellEnd"/>
          <w:r>
            <w:rPr>
              <w:rFonts w:eastAsia="Times New Roman"/>
            </w:rPr>
            <w:t xml:space="preserve"> </w:t>
          </w:r>
          <w:proofErr w:type="spellStart"/>
          <w:r>
            <w:rPr>
              <w:rFonts w:eastAsia="Times New Roman"/>
            </w:rPr>
            <w:t>with</w:t>
          </w:r>
          <w:proofErr w:type="spellEnd"/>
          <w:r>
            <w:rPr>
              <w:rFonts w:eastAsia="Times New Roman"/>
            </w:rPr>
            <w:t xml:space="preserve"> multiple </w:t>
          </w:r>
          <w:proofErr w:type="spellStart"/>
          <w:r>
            <w:rPr>
              <w:rFonts w:eastAsia="Times New Roman"/>
            </w:rPr>
            <w:t>fixed-effects</w:t>
          </w:r>
          <w:proofErr w:type="spellEnd"/>
          <w:r>
            <w:rPr>
              <w:rFonts w:eastAsia="Times New Roman"/>
            </w:rPr>
            <w:t xml:space="preserve">: </w:t>
          </w:r>
          <w:proofErr w:type="spellStart"/>
          <w:r>
            <w:rPr>
              <w:rFonts w:eastAsia="Times New Roman"/>
            </w:rPr>
            <w:t>the</w:t>
          </w:r>
          <w:proofErr w:type="spellEnd"/>
          <w:r>
            <w:rPr>
              <w:rFonts w:eastAsia="Times New Roman"/>
            </w:rPr>
            <w:t xml:space="preserve"> R </w:t>
          </w:r>
          <w:proofErr w:type="spellStart"/>
          <w:r>
            <w:rPr>
              <w:rFonts w:eastAsia="Times New Roman"/>
            </w:rPr>
            <w:t>package</w:t>
          </w:r>
          <w:proofErr w:type="spellEnd"/>
          <w:r>
            <w:rPr>
              <w:rFonts w:eastAsia="Times New Roman"/>
            </w:rPr>
            <w:t xml:space="preserve"> </w:t>
          </w:r>
          <w:proofErr w:type="spellStart"/>
          <w:r>
            <w:rPr>
              <w:rFonts w:eastAsia="Times New Roman"/>
            </w:rPr>
            <w:t>FENmlm</w:t>
          </w:r>
          <w:proofErr w:type="spellEnd"/>
          <w:r>
            <w:rPr>
              <w:rFonts w:eastAsia="Times New Roman"/>
            </w:rPr>
            <w:t xml:space="preserve">. CREA </w:t>
          </w:r>
          <w:proofErr w:type="spellStart"/>
          <w:r>
            <w:rPr>
              <w:rFonts w:eastAsia="Times New Roman"/>
            </w:rPr>
            <w:t>Discussion</w:t>
          </w:r>
          <w:proofErr w:type="spellEnd"/>
          <w:r>
            <w:rPr>
              <w:rFonts w:eastAsia="Times New Roman"/>
            </w:rPr>
            <w:t xml:space="preserve"> Papers. 2018;13. </w:t>
          </w:r>
        </w:p>
        <w:p w14:paraId="7A15F674" w14:textId="77777777" w:rsidR="005D4657" w:rsidRDefault="005D4657">
          <w:pPr>
            <w:autoSpaceDE w:val="0"/>
            <w:autoSpaceDN w:val="0"/>
            <w:ind w:hanging="640"/>
            <w:divId w:val="612710654"/>
            <w:rPr>
              <w:rFonts w:eastAsia="Times New Roman"/>
            </w:rPr>
          </w:pPr>
          <w:r>
            <w:rPr>
              <w:rFonts w:eastAsia="Times New Roman"/>
            </w:rPr>
            <w:t>12.</w:t>
          </w:r>
          <w:r>
            <w:rPr>
              <w:rFonts w:eastAsia="Times New Roman"/>
            </w:rPr>
            <w:tab/>
          </w:r>
          <w:proofErr w:type="spellStart"/>
          <w:r>
            <w:rPr>
              <w:rFonts w:eastAsia="Times New Roman"/>
            </w:rPr>
            <w:t>Lenth</w:t>
          </w:r>
          <w:proofErr w:type="spellEnd"/>
          <w:r>
            <w:rPr>
              <w:rFonts w:eastAsia="Times New Roman"/>
            </w:rPr>
            <w:t xml:space="preserve"> R V. </w:t>
          </w:r>
          <w:proofErr w:type="spellStart"/>
          <w:r>
            <w:rPr>
              <w:rFonts w:eastAsia="Times New Roman"/>
            </w:rPr>
            <w:t>emmeans</w:t>
          </w:r>
          <w:proofErr w:type="spellEnd"/>
          <w:r>
            <w:rPr>
              <w:rFonts w:eastAsia="Times New Roman"/>
            </w:rPr>
            <w:t xml:space="preserve">: </w:t>
          </w:r>
          <w:proofErr w:type="spellStart"/>
          <w:r>
            <w:rPr>
              <w:rFonts w:eastAsia="Times New Roman"/>
            </w:rPr>
            <w:t>Estimated</w:t>
          </w:r>
          <w:proofErr w:type="spellEnd"/>
          <w:r>
            <w:rPr>
              <w:rFonts w:eastAsia="Times New Roman"/>
            </w:rPr>
            <w:t xml:space="preserve"> Marginal </w:t>
          </w:r>
          <w:proofErr w:type="spellStart"/>
          <w:r>
            <w:rPr>
              <w:rFonts w:eastAsia="Times New Roman"/>
            </w:rPr>
            <w:t>Means</w:t>
          </w:r>
          <w:proofErr w:type="spellEnd"/>
          <w:r>
            <w:rPr>
              <w:rFonts w:eastAsia="Times New Roman"/>
            </w:rPr>
            <w:t xml:space="preserve">, aka Least-Squares </w:t>
          </w:r>
          <w:proofErr w:type="spellStart"/>
          <w:r>
            <w:rPr>
              <w:rFonts w:eastAsia="Times New Roman"/>
            </w:rPr>
            <w:t>Means</w:t>
          </w:r>
          <w:proofErr w:type="spellEnd"/>
          <w:r>
            <w:rPr>
              <w:rFonts w:eastAsia="Times New Roman"/>
            </w:rPr>
            <w:t xml:space="preserve"> [Internet]. 2024 [</w:t>
          </w:r>
          <w:proofErr w:type="spellStart"/>
          <w:r>
            <w:rPr>
              <w:rFonts w:eastAsia="Times New Roman"/>
            </w:rPr>
            <w:t>cited</w:t>
          </w:r>
          <w:proofErr w:type="spellEnd"/>
          <w:r>
            <w:rPr>
              <w:rFonts w:eastAsia="Times New Roman"/>
            </w:rPr>
            <w:t xml:space="preserve"> 2024 May 17]. </w:t>
          </w:r>
          <w:proofErr w:type="spellStart"/>
          <w:r>
            <w:rPr>
              <w:rFonts w:eastAsia="Times New Roman"/>
            </w:rPr>
            <w:t>Available</w:t>
          </w:r>
          <w:proofErr w:type="spellEnd"/>
          <w:r>
            <w:rPr>
              <w:rFonts w:eastAsia="Times New Roman"/>
            </w:rPr>
            <w:t xml:space="preserve"> </w:t>
          </w:r>
          <w:proofErr w:type="spellStart"/>
          <w:r>
            <w:rPr>
              <w:rFonts w:eastAsia="Times New Roman"/>
            </w:rPr>
            <w:t>from</w:t>
          </w:r>
          <w:proofErr w:type="spellEnd"/>
          <w:r>
            <w:rPr>
              <w:rFonts w:eastAsia="Times New Roman"/>
            </w:rPr>
            <w:t>: https://CRAN.R-project.org/package=emmeans</w:t>
          </w:r>
        </w:p>
        <w:p w14:paraId="379CBAA6" w14:textId="77777777" w:rsidR="005D4657" w:rsidRDefault="005D4657">
          <w:pPr>
            <w:autoSpaceDE w:val="0"/>
            <w:autoSpaceDN w:val="0"/>
            <w:ind w:hanging="640"/>
            <w:divId w:val="128982343"/>
            <w:rPr>
              <w:rFonts w:eastAsia="Times New Roman"/>
            </w:rPr>
          </w:pPr>
          <w:r>
            <w:rPr>
              <w:rFonts w:eastAsia="Times New Roman"/>
            </w:rPr>
            <w:t>13.</w:t>
          </w:r>
          <w:r>
            <w:rPr>
              <w:rFonts w:eastAsia="Times New Roman"/>
            </w:rPr>
            <w:tab/>
            <w:t xml:space="preserve">Wickham H. ggplot2: Elegant </w:t>
          </w:r>
          <w:proofErr w:type="spellStart"/>
          <w:r>
            <w:rPr>
              <w:rFonts w:eastAsia="Times New Roman"/>
            </w:rPr>
            <w:t>graphics</w:t>
          </w:r>
          <w:proofErr w:type="spellEnd"/>
          <w:r>
            <w:rPr>
              <w:rFonts w:eastAsia="Times New Roman"/>
            </w:rPr>
            <w:t xml:space="preserve"> </w:t>
          </w:r>
          <w:proofErr w:type="spellStart"/>
          <w:r>
            <w:rPr>
              <w:rFonts w:eastAsia="Times New Roman"/>
            </w:rPr>
            <w:t>for</w:t>
          </w:r>
          <w:proofErr w:type="spellEnd"/>
          <w:r>
            <w:rPr>
              <w:rFonts w:eastAsia="Times New Roman"/>
            </w:rPr>
            <w:t xml:space="preserve"> </w:t>
          </w:r>
          <w:proofErr w:type="spellStart"/>
          <w:r>
            <w:rPr>
              <w:rFonts w:eastAsia="Times New Roman"/>
            </w:rPr>
            <w:t>data</w:t>
          </w:r>
          <w:proofErr w:type="spellEnd"/>
          <w:r>
            <w:rPr>
              <w:rFonts w:eastAsia="Times New Roman"/>
            </w:rPr>
            <w:t xml:space="preserve"> </w:t>
          </w:r>
          <w:proofErr w:type="spellStart"/>
          <w:r>
            <w:rPr>
              <w:rFonts w:eastAsia="Times New Roman"/>
            </w:rPr>
            <w:t>analysis</w:t>
          </w:r>
          <w:proofErr w:type="spellEnd"/>
          <w:r>
            <w:rPr>
              <w:rFonts w:eastAsia="Times New Roman"/>
            </w:rPr>
            <w:t xml:space="preserve"> [Internet]. Springer-Verlag, New York; 2016. </w:t>
          </w:r>
          <w:proofErr w:type="spellStart"/>
          <w:r>
            <w:rPr>
              <w:rFonts w:eastAsia="Times New Roman"/>
            </w:rPr>
            <w:t>Available</w:t>
          </w:r>
          <w:proofErr w:type="spellEnd"/>
          <w:r>
            <w:rPr>
              <w:rFonts w:eastAsia="Times New Roman"/>
            </w:rPr>
            <w:t xml:space="preserve"> </w:t>
          </w:r>
          <w:proofErr w:type="spellStart"/>
          <w:r>
            <w:rPr>
              <w:rFonts w:eastAsia="Times New Roman"/>
            </w:rPr>
            <w:t>from</w:t>
          </w:r>
          <w:proofErr w:type="spellEnd"/>
          <w:r>
            <w:rPr>
              <w:rFonts w:eastAsia="Times New Roman"/>
            </w:rPr>
            <w:t>: https://ggplot2.tidyverse.org</w:t>
          </w:r>
        </w:p>
        <w:p w14:paraId="12B14B8C" w14:textId="77777777" w:rsidR="005D4657" w:rsidRDefault="005D4657">
          <w:pPr>
            <w:autoSpaceDE w:val="0"/>
            <w:autoSpaceDN w:val="0"/>
            <w:ind w:hanging="640"/>
            <w:divId w:val="1614938980"/>
            <w:rPr>
              <w:rFonts w:eastAsia="Times New Roman"/>
            </w:rPr>
          </w:pPr>
          <w:r>
            <w:rPr>
              <w:rFonts w:eastAsia="Times New Roman"/>
            </w:rPr>
            <w:t>14.</w:t>
          </w:r>
          <w:r>
            <w:rPr>
              <w:rFonts w:eastAsia="Times New Roman"/>
            </w:rPr>
            <w:tab/>
            <w:t xml:space="preserve">Murray AL, </w:t>
          </w:r>
          <w:proofErr w:type="spellStart"/>
          <w:r>
            <w:rPr>
              <w:rFonts w:eastAsia="Times New Roman"/>
            </w:rPr>
            <w:t>Obsuth</w:t>
          </w:r>
          <w:proofErr w:type="spellEnd"/>
          <w:r>
            <w:rPr>
              <w:rFonts w:eastAsia="Times New Roman"/>
            </w:rPr>
            <w:t xml:space="preserve"> I, Eisner M, Ribeaud D. </w:t>
          </w:r>
          <w:proofErr w:type="spellStart"/>
          <w:r>
            <w:rPr>
              <w:rFonts w:eastAsia="Times New Roman"/>
            </w:rPr>
            <w:t>Evaluating</w:t>
          </w:r>
          <w:proofErr w:type="spellEnd"/>
          <w:r>
            <w:rPr>
              <w:rFonts w:eastAsia="Times New Roman"/>
            </w:rPr>
            <w:t xml:space="preserve"> Longitudinal </w:t>
          </w:r>
          <w:proofErr w:type="spellStart"/>
          <w:r>
            <w:rPr>
              <w:rFonts w:eastAsia="Times New Roman"/>
            </w:rPr>
            <w:t>Invariance</w:t>
          </w:r>
          <w:proofErr w:type="spellEnd"/>
          <w:r>
            <w:rPr>
              <w:rFonts w:eastAsia="Times New Roman"/>
            </w:rPr>
            <w:t xml:space="preserve"> in </w:t>
          </w:r>
          <w:proofErr w:type="spellStart"/>
          <w:r>
            <w:rPr>
              <w:rFonts w:eastAsia="Times New Roman"/>
            </w:rPr>
            <w:t>Dimensions</w:t>
          </w:r>
          <w:proofErr w:type="spellEnd"/>
          <w:r>
            <w:rPr>
              <w:rFonts w:eastAsia="Times New Roman"/>
            </w:rPr>
            <w:t xml:space="preserve"> of Mental Health </w:t>
          </w:r>
          <w:proofErr w:type="spellStart"/>
          <w:r>
            <w:rPr>
              <w:rFonts w:eastAsia="Times New Roman"/>
            </w:rPr>
            <w:t>Across</w:t>
          </w:r>
          <w:proofErr w:type="spellEnd"/>
          <w:r>
            <w:rPr>
              <w:rFonts w:eastAsia="Times New Roman"/>
            </w:rPr>
            <w:t xml:space="preserve"> </w:t>
          </w:r>
          <w:proofErr w:type="spellStart"/>
          <w:r>
            <w:rPr>
              <w:rFonts w:eastAsia="Times New Roman"/>
            </w:rPr>
            <w:t>Adolescence</w:t>
          </w:r>
          <w:proofErr w:type="spellEnd"/>
          <w:r>
            <w:rPr>
              <w:rFonts w:eastAsia="Times New Roman"/>
            </w:rPr>
            <w:t xml:space="preserve">: An Analysis of </w:t>
          </w:r>
          <w:proofErr w:type="spellStart"/>
          <w:r>
            <w:rPr>
              <w:rFonts w:eastAsia="Times New Roman"/>
            </w:rPr>
            <w:t>the</w:t>
          </w:r>
          <w:proofErr w:type="spellEnd"/>
          <w:r>
            <w:rPr>
              <w:rFonts w:eastAsia="Times New Roman"/>
            </w:rPr>
            <w:t xml:space="preserve"> Social </w:t>
          </w:r>
          <w:proofErr w:type="spellStart"/>
          <w:r>
            <w:rPr>
              <w:rFonts w:eastAsia="Times New Roman"/>
            </w:rPr>
            <w:t>Behavior</w:t>
          </w:r>
          <w:proofErr w:type="spellEnd"/>
          <w:r>
            <w:rPr>
              <w:rFonts w:eastAsia="Times New Roman"/>
            </w:rPr>
            <w:t xml:space="preserve"> Questionnaire. https://doi.org/101177/1073191117721741 [Internet]. 2017 Jul 30 [</w:t>
          </w:r>
          <w:proofErr w:type="spellStart"/>
          <w:r>
            <w:rPr>
              <w:rFonts w:eastAsia="Times New Roman"/>
            </w:rPr>
            <w:t>cited</w:t>
          </w:r>
          <w:proofErr w:type="spellEnd"/>
          <w:r>
            <w:rPr>
              <w:rFonts w:eastAsia="Times New Roman"/>
            </w:rPr>
            <w:t xml:space="preserve"> 2025 Jan 23];26(7):1234–45. </w:t>
          </w:r>
          <w:proofErr w:type="spellStart"/>
          <w:r>
            <w:rPr>
              <w:rFonts w:eastAsia="Times New Roman"/>
            </w:rPr>
            <w:t>Available</w:t>
          </w:r>
          <w:proofErr w:type="spellEnd"/>
          <w:r>
            <w:rPr>
              <w:rFonts w:eastAsia="Times New Roman"/>
            </w:rPr>
            <w:t xml:space="preserve"> </w:t>
          </w:r>
          <w:proofErr w:type="spellStart"/>
          <w:r>
            <w:rPr>
              <w:rFonts w:eastAsia="Times New Roman"/>
            </w:rPr>
            <w:t>from</w:t>
          </w:r>
          <w:proofErr w:type="spellEnd"/>
          <w:r>
            <w:rPr>
              <w:rFonts w:eastAsia="Times New Roman"/>
            </w:rPr>
            <w:t>: https://journals.sagepub.com/doi/10.1177/1073191117721741</w:t>
          </w:r>
        </w:p>
        <w:p w14:paraId="69B63DED" w14:textId="36ABFA26" w:rsidR="002C5BC6" w:rsidRDefault="005D4657" w:rsidP="00876A48">
          <w:pPr>
            <w:rPr>
              <w:noProof/>
              <w:lang w:val="en-US"/>
            </w:rPr>
          </w:pPr>
          <w:r>
            <w:rPr>
              <w:rFonts w:eastAsia="Times New Roman"/>
            </w:rPr>
            <w:lastRenderedPageBreak/>
            <w:t> </w:t>
          </w:r>
        </w:p>
      </w:sdtContent>
    </w:sdt>
    <w:sectPr w:rsidR="002C5BC6" w:rsidSect="00AF533A">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759B9" w14:textId="77777777" w:rsidR="0057025C" w:rsidRDefault="0057025C" w:rsidP="00E36297">
      <w:pPr>
        <w:spacing w:after="0" w:line="240" w:lineRule="auto"/>
      </w:pPr>
      <w:r>
        <w:separator/>
      </w:r>
    </w:p>
  </w:endnote>
  <w:endnote w:type="continuationSeparator" w:id="0">
    <w:p w14:paraId="4A10A4ED" w14:textId="77777777" w:rsidR="0057025C" w:rsidRDefault="0057025C" w:rsidP="00E36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5316399"/>
      <w:docPartObj>
        <w:docPartGallery w:val="Page Numbers (Bottom of Page)"/>
        <w:docPartUnique/>
      </w:docPartObj>
    </w:sdtPr>
    <w:sdtContent>
      <w:p w14:paraId="70BC83E5" w14:textId="01B3001B" w:rsidR="00E36297" w:rsidRDefault="00E36297">
        <w:pPr>
          <w:pStyle w:val="Fuzeile"/>
          <w:jc w:val="right"/>
        </w:pPr>
        <w:r>
          <w:fldChar w:fldCharType="begin"/>
        </w:r>
        <w:r>
          <w:instrText>PAGE   \* MERGEFORMAT</w:instrText>
        </w:r>
        <w:r>
          <w:fldChar w:fldCharType="separate"/>
        </w:r>
        <w:r>
          <w:rPr>
            <w:lang w:val="de-DE"/>
          </w:rPr>
          <w:t>2</w:t>
        </w:r>
        <w:r>
          <w:fldChar w:fldCharType="end"/>
        </w:r>
      </w:p>
    </w:sdtContent>
  </w:sdt>
  <w:p w14:paraId="3477150E" w14:textId="77777777" w:rsidR="00E36297" w:rsidRDefault="00E3629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0798B" w14:textId="77777777" w:rsidR="0057025C" w:rsidRDefault="0057025C" w:rsidP="00E36297">
      <w:pPr>
        <w:spacing w:after="0" w:line="240" w:lineRule="auto"/>
      </w:pPr>
      <w:r>
        <w:separator/>
      </w:r>
    </w:p>
  </w:footnote>
  <w:footnote w:type="continuationSeparator" w:id="0">
    <w:p w14:paraId="66B2EB02" w14:textId="77777777" w:rsidR="0057025C" w:rsidRDefault="0057025C" w:rsidP="00E362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F88305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E074BB5"/>
    <w:multiLevelType w:val="hybridMultilevel"/>
    <w:tmpl w:val="43F8E9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76049F0"/>
    <w:multiLevelType w:val="hybridMultilevel"/>
    <w:tmpl w:val="963E696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49C56105"/>
    <w:multiLevelType w:val="hybridMultilevel"/>
    <w:tmpl w:val="4BEE38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784337E"/>
    <w:multiLevelType w:val="hybridMultilevel"/>
    <w:tmpl w:val="6772E32E"/>
    <w:lvl w:ilvl="0" w:tplc="1F94B0BA">
      <w:start w:val="19"/>
      <w:numFmt w:val="bullet"/>
      <w:lvlText w:val="-"/>
      <w:lvlJc w:val="left"/>
      <w:pPr>
        <w:ind w:left="720" w:hanging="360"/>
      </w:pPr>
      <w:rPr>
        <w:rFonts w:ascii="Aptos" w:eastAsiaTheme="minorHAnsi" w:hAnsi="Apto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2144958839">
    <w:abstractNumId w:val="0"/>
  </w:num>
  <w:num w:numId="2" w16cid:durableId="1732849059">
    <w:abstractNumId w:val="1"/>
  </w:num>
  <w:num w:numId="3" w16cid:durableId="1663968156">
    <w:abstractNumId w:val="3"/>
  </w:num>
  <w:num w:numId="4" w16cid:durableId="1002121646">
    <w:abstractNumId w:val="2"/>
  </w:num>
  <w:num w:numId="5" w16cid:durableId="21181403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B12"/>
    <w:rsid w:val="000018EF"/>
    <w:rsid w:val="00003A6E"/>
    <w:rsid w:val="000201E5"/>
    <w:rsid w:val="00025282"/>
    <w:rsid w:val="00030BAB"/>
    <w:rsid w:val="00044166"/>
    <w:rsid w:val="000463BB"/>
    <w:rsid w:val="00047669"/>
    <w:rsid w:val="0005277F"/>
    <w:rsid w:val="00053FB6"/>
    <w:rsid w:val="000540EE"/>
    <w:rsid w:val="00062069"/>
    <w:rsid w:val="00062BAA"/>
    <w:rsid w:val="00070DFB"/>
    <w:rsid w:val="0007289F"/>
    <w:rsid w:val="00072DE2"/>
    <w:rsid w:val="00073CE6"/>
    <w:rsid w:val="00075FD7"/>
    <w:rsid w:val="00080CAE"/>
    <w:rsid w:val="00084495"/>
    <w:rsid w:val="00084E63"/>
    <w:rsid w:val="00087B17"/>
    <w:rsid w:val="0009026A"/>
    <w:rsid w:val="00091272"/>
    <w:rsid w:val="00091563"/>
    <w:rsid w:val="00094D6B"/>
    <w:rsid w:val="0009517C"/>
    <w:rsid w:val="000A0183"/>
    <w:rsid w:val="000A0771"/>
    <w:rsid w:val="000A26C8"/>
    <w:rsid w:val="000A3CC5"/>
    <w:rsid w:val="000A5139"/>
    <w:rsid w:val="000A5805"/>
    <w:rsid w:val="000B420C"/>
    <w:rsid w:val="000B6442"/>
    <w:rsid w:val="000C045D"/>
    <w:rsid w:val="000C4810"/>
    <w:rsid w:val="000D0BEF"/>
    <w:rsid w:val="000E187E"/>
    <w:rsid w:val="000E55AF"/>
    <w:rsid w:val="000F4336"/>
    <w:rsid w:val="000F4C48"/>
    <w:rsid w:val="000F4F2A"/>
    <w:rsid w:val="00104C9A"/>
    <w:rsid w:val="001105A4"/>
    <w:rsid w:val="00111203"/>
    <w:rsid w:val="001167FC"/>
    <w:rsid w:val="00120545"/>
    <w:rsid w:val="00122F01"/>
    <w:rsid w:val="00135A53"/>
    <w:rsid w:val="0014062D"/>
    <w:rsid w:val="0014128D"/>
    <w:rsid w:val="00141D51"/>
    <w:rsid w:val="00142088"/>
    <w:rsid w:val="001444B7"/>
    <w:rsid w:val="00152478"/>
    <w:rsid w:val="0015369F"/>
    <w:rsid w:val="00155E61"/>
    <w:rsid w:val="00157DCF"/>
    <w:rsid w:val="00157E47"/>
    <w:rsid w:val="00160D3B"/>
    <w:rsid w:val="001622C1"/>
    <w:rsid w:val="00165D8C"/>
    <w:rsid w:val="0017234B"/>
    <w:rsid w:val="00173AE7"/>
    <w:rsid w:val="00182D7C"/>
    <w:rsid w:val="00184135"/>
    <w:rsid w:val="00191983"/>
    <w:rsid w:val="00197385"/>
    <w:rsid w:val="0019754D"/>
    <w:rsid w:val="001A6132"/>
    <w:rsid w:val="001A77CE"/>
    <w:rsid w:val="001B1FC5"/>
    <w:rsid w:val="001B77BE"/>
    <w:rsid w:val="001C3194"/>
    <w:rsid w:val="001C335A"/>
    <w:rsid w:val="001C7065"/>
    <w:rsid w:val="001C79AF"/>
    <w:rsid w:val="001C7BD8"/>
    <w:rsid w:val="001E13E3"/>
    <w:rsid w:val="001F62B1"/>
    <w:rsid w:val="001F76B4"/>
    <w:rsid w:val="002040A6"/>
    <w:rsid w:val="0020487C"/>
    <w:rsid w:val="00213E57"/>
    <w:rsid w:val="00220CEB"/>
    <w:rsid w:val="00227544"/>
    <w:rsid w:val="00236D72"/>
    <w:rsid w:val="002428A2"/>
    <w:rsid w:val="00243BD9"/>
    <w:rsid w:val="00244CD3"/>
    <w:rsid w:val="00246E99"/>
    <w:rsid w:val="002511D1"/>
    <w:rsid w:val="00251AA6"/>
    <w:rsid w:val="00251DF2"/>
    <w:rsid w:val="002561B9"/>
    <w:rsid w:val="00273886"/>
    <w:rsid w:val="00281464"/>
    <w:rsid w:val="00294C80"/>
    <w:rsid w:val="002A3A4E"/>
    <w:rsid w:val="002A411E"/>
    <w:rsid w:val="002A64F2"/>
    <w:rsid w:val="002A77FC"/>
    <w:rsid w:val="002B198B"/>
    <w:rsid w:val="002B6E4B"/>
    <w:rsid w:val="002C4ACF"/>
    <w:rsid w:val="002C5BC6"/>
    <w:rsid w:val="002C6B6B"/>
    <w:rsid w:val="002C6B6C"/>
    <w:rsid w:val="002D5ED4"/>
    <w:rsid w:val="002D6062"/>
    <w:rsid w:val="002D7397"/>
    <w:rsid w:val="002D77A7"/>
    <w:rsid w:val="002D7B02"/>
    <w:rsid w:val="002E100D"/>
    <w:rsid w:val="002E6C96"/>
    <w:rsid w:val="002F5144"/>
    <w:rsid w:val="002F5436"/>
    <w:rsid w:val="00305D73"/>
    <w:rsid w:val="00321DC2"/>
    <w:rsid w:val="00324B0D"/>
    <w:rsid w:val="00330B0B"/>
    <w:rsid w:val="00331022"/>
    <w:rsid w:val="00334CF0"/>
    <w:rsid w:val="00342FA6"/>
    <w:rsid w:val="003434E8"/>
    <w:rsid w:val="003452D2"/>
    <w:rsid w:val="003469A4"/>
    <w:rsid w:val="00353107"/>
    <w:rsid w:val="00353BA3"/>
    <w:rsid w:val="00374046"/>
    <w:rsid w:val="00384277"/>
    <w:rsid w:val="00392C43"/>
    <w:rsid w:val="003967DA"/>
    <w:rsid w:val="003A0EC1"/>
    <w:rsid w:val="003A42E9"/>
    <w:rsid w:val="003A68AF"/>
    <w:rsid w:val="003A7B8E"/>
    <w:rsid w:val="003B2708"/>
    <w:rsid w:val="003B2D9E"/>
    <w:rsid w:val="003C1CDC"/>
    <w:rsid w:val="003C5135"/>
    <w:rsid w:val="003C6359"/>
    <w:rsid w:val="003C70AC"/>
    <w:rsid w:val="003D11BC"/>
    <w:rsid w:val="003D3916"/>
    <w:rsid w:val="003E0EF2"/>
    <w:rsid w:val="003E58D5"/>
    <w:rsid w:val="003F1795"/>
    <w:rsid w:val="003F7B2D"/>
    <w:rsid w:val="004016D7"/>
    <w:rsid w:val="00401752"/>
    <w:rsid w:val="00403BD1"/>
    <w:rsid w:val="0040616C"/>
    <w:rsid w:val="004105E9"/>
    <w:rsid w:val="00414D48"/>
    <w:rsid w:val="00416700"/>
    <w:rsid w:val="00420F27"/>
    <w:rsid w:val="004234FF"/>
    <w:rsid w:val="00430B00"/>
    <w:rsid w:val="004321BA"/>
    <w:rsid w:val="004321F4"/>
    <w:rsid w:val="004342A5"/>
    <w:rsid w:val="00441594"/>
    <w:rsid w:val="00444574"/>
    <w:rsid w:val="00445E63"/>
    <w:rsid w:val="004474F8"/>
    <w:rsid w:val="0044765E"/>
    <w:rsid w:val="00454C43"/>
    <w:rsid w:val="004564FE"/>
    <w:rsid w:val="004641F4"/>
    <w:rsid w:val="00485633"/>
    <w:rsid w:val="00491D70"/>
    <w:rsid w:val="00492B0B"/>
    <w:rsid w:val="00496288"/>
    <w:rsid w:val="004A02C4"/>
    <w:rsid w:val="004A50C7"/>
    <w:rsid w:val="004A5538"/>
    <w:rsid w:val="004B0181"/>
    <w:rsid w:val="004B17E3"/>
    <w:rsid w:val="004B1806"/>
    <w:rsid w:val="004B2D77"/>
    <w:rsid w:val="004B413A"/>
    <w:rsid w:val="004B467B"/>
    <w:rsid w:val="004B50B5"/>
    <w:rsid w:val="004B5A59"/>
    <w:rsid w:val="004B5B39"/>
    <w:rsid w:val="004C5BAE"/>
    <w:rsid w:val="004C7AD4"/>
    <w:rsid w:val="004D1344"/>
    <w:rsid w:val="004D2AB3"/>
    <w:rsid w:val="004D5935"/>
    <w:rsid w:val="004D7C43"/>
    <w:rsid w:val="004E15D1"/>
    <w:rsid w:val="004E1874"/>
    <w:rsid w:val="004E1940"/>
    <w:rsid w:val="004F5537"/>
    <w:rsid w:val="005020FC"/>
    <w:rsid w:val="005113C2"/>
    <w:rsid w:val="00516B45"/>
    <w:rsid w:val="00534FB4"/>
    <w:rsid w:val="005356EE"/>
    <w:rsid w:val="0053620D"/>
    <w:rsid w:val="0054476C"/>
    <w:rsid w:val="00546F53"/>
    <w:rsid w:val="005550BD"/>
    <w:rsid w:val="00556DAF"/>
    <w:rsid w:val="005573D5"/>
    <w:rsid w:val="00560E2A"/>
    <w:rsid w:val="00567F29"/>
    <w:rsid w:val="0057025C"/>
    <w:rsid w:val="00575E08"/>
    <w:rsid w:val="00576DCC"/>
    <w:rsid w:val="005772BA"/>
    <w:rsid w:val="00584592"/>
    <w:rsid w:val="00585C36"/>
    <w:rsid w:val="005865C6"/>
    <w:rsid w:val="00592F99"/>
    <w:rsid w:val="00594484"/>
    <w:rsid w:val="00594B3C"/>
    <w:rsid w:val="005B34CE"/>
    <w:rsid w:val="005B7FDA"/>
    <w:rsid w:val="005C391D"/>
    <w:rsid w:val="005C6AE2"/>
    <w:rsid w:val="005D03A5"/>
    <w:rsid w:val="005D4657"/>
    <w:rsid w:val="005E3547"/>
    <w:rsid w:val="005F2CD5"/>
    <w:rsid w:val="005F582B"/>
    <w:rsid w:val="005F70EC"/>
    <w:rsid w:val="00602F4C"/>
    <w:rsid w:val="00605766"/>
    <w:rsid w:val="0061422E"/>
    <w:rsid w:val="006155A7"/>
    <w:rsid w:val="006208B4"/>
    <w:rsid w:val="0063256B"/>
    <w:rsid w:val="0064083C"/>
    <w:rsid w:val="00643504"/>
    <w:rsid w:val="00646711"/>
    <w:rsid w:val="00650276"/>
    <w:rsid w:val="006509F7"/>
    <w:rsid w:val="00652C70"/>
    <w:rsid w:val="00657358"/>
    <w:rsid w:val="00657639"/>
    <w:rsid w:val="00667EE9"/>
    <w:rsid w:val="00672FCB"/>
    <w:rsid w:val="006810EA"/>
    <w:rsid w:val="00681A1B"/>
    <w:rsid w:val="00682E71"/>
    <w:rsid w:val="0068372B"/>
    <w:rsid w:val="0068394E"/>
    <w:rsid w:val="006839D9"/>
    <w:rsid w:val="00685923"/>
    <w:rsid w:val="00686754"/>
    <w:rsid w:val="006939A3"/>
    <w:rsid w:val="006952D8"/>
    <w:rsid w:val="006A086C"/>
    <w:rsid w:val="006A277C"/>
    <w:rsid w:val="006A4E7A"/>
    <w:rsid w:val="006A6599"/>
    <w:rsid w:val="006B3D79"/>
    <w:rsid w:val="006B4444"/>
    <w:rsid w:val="006B7F30"/>
    <w:rsid w:val="006C1F25"/>
    <w:rsid w:val="006C500F"/>
    <w:rsid w:val="006C587D"/>
    <w:rsid w:val="006C6269"/>
    <w:rsid w:val="006E177A"/>
    <w:rsid w:val="006E2449"/>
    <w:rsid w:val="006E5314"/>
    <w:rsid w:val="006E5E14"/>
    <w:rsid w:val="006E66C2"/>
    <w:rsid w:val="006F0F2C"/>
    <w:rsid w:val="006F169E"/>
    <w:rsid w:val="006F2BFB"/>
    <w:rsid w:val="006F2FD9"/>
    <w:rsid w:val="006F6EE7"/>
    <w:rsid w:val="007023B9"/>
    <w:rsid w:val="0070345D"/>
    <w:rsid w:val="00705E9A"/>
    <w:rsid w:val="0070679B"/>
    <w:rsid w:val="00720D09"/>
    <w:rsid w:val="00721989"/>
    <w:rsid w:val="00726AD1"/>
    <w:rsid w:val="00730BD2"/>
    <w:rsid w:val="00735440"/>
    <w:rsid w:val="0073679B"/>
    <w:rsid w:val="00737A6B"/>
    <w:rsid w:val="007413FB"/>
    <w:rsid w:val="00743283"/>
    <w:rsid w:val="00745555"/>
    <w:rsid w:val="007572A8"/>
    <w:rsid w:val="007828F5"/>
    <w:rsid w:val="00784396"/>
    <w:rsid w:val="00784526"/>
    <w:rsid w:val="00792495"/>
    <w:rsid w:val="0079429B"/>
    <w:rsid w:val="007A6D8A"/>
    <w:rsid w:val="007B0218"/>
    <w:rsid w:val="007C3A5A"/>
    <w:rsid w:val="007C5F54"/>
    <w:rsid w:val="007D0884"/>
    <w:rsid w:val="007D2D3E"/>
    <w:rsid w:val="007D6999"/>
    <w:rsid w:val="007D7292"/>
    <w:rsid w:val="007E0CF0"/>
    <w:rsid w:val="007E7B1E"/>
    <w:rsid w:val="007F154B"/>
    <w:rsid w:val="007F5349"/>
    <w:rsid w:val="00805B4D"/>
    <w:rsid w:val="00806A69"/>
    <w:rsid w:val="00821678"/>
    <w:rsid w:val="00821C00"/>
    <w:rsid w:val="00824AAA"/>
    <w:rsid w:val="00841230"/>
    <w:rsid w:val="00847CD2"/>
    <w:rsid w:val="00854BC5"/>
    <w:rsid w:val="00856546"/>
    <w:rsid w:val="008570A2"/>
    <w:rsid w:val="008579B5"/>
    <w:rsid w:val="008618C8"/>
    <w:rsid w:val="0087123C"/>
    <w:rsid w:val="00871D60"/>
    <w:rsid w:val="008740E9"/>
    <w:rsid w:val="0087586D"/>
    <w:rsid w:val="00876A48"/>
    <w:rsid w:val="00883C86"/>
    <w:rsid w:val="008856FC"/>
    <w:rsid w:val="0089233D"/>
    <w:rsid w:val="008A55D1"/>
    <w:rsid w:val="008A74D2"/>
    <w:rsid w:val="008B0B0E"/>
    <w:rsid w:val="008B3FA0"/>
    <w:rsid w:val="008B4242"/>
    <w:rsid w:val="008B4AA4"/>
    <w:rsid w:val="008C0B91"/>
    <w:rsid w:val="008C1B43"/>
    <w:rsid w:val="008C2EE8"/>
    <w:rsid w:val="008C3411"/>
    <w:rsid w:val="008C3910"/>
    <w:rsid w:val="008C516E"/>
    <w:rsid w:val="008C64AA"/>
    <w:rsid w:val="008D02DB"/>
    <w:rsid w:val="008D4B79"/>
    <w:rsid w:val="008D5659"/>
    <w:rsid w:val="008D59B5"/>
    <w:rsid w:val="008D5E32"/>
    <w:rsid w:val="008E20CF"/>
    <w:rsid w:val="00900D43"/>
    <w:rsid w:val="00911ECA"/>
    <w:rsid w:val="00914203"/>
    <w:rsid w:val="00916CF5"/>
    <w:rsid w:val="0093328D"/>
    <w:rsid w:val="00934460"/>
    <w:rsid w:val="0094116F"/>
    <w:rsid w:val="00944045"/>
    <w:rsid w:val="00947986"/>
    <w:rsid w:val="00950FB5"/>
    <w:rsid w:val="009571E4"/>
    <w:rsid w:val="0095744A"/>
    <w:rsid w:val="00966C88"/>
    <w:rsid w:val="00967146"/>
    <w:rsid w:val="00974F23"/>
    <w:rsid w:val="00976298"/>
    <w:rsid w:val="00977C31"/>
    <w:rsid w:val="00980C54"/>
    <w:rsid w:val="00984A31"/>
    <w:rsid w:val="00984B07"/>
    <w:rsid w:val="00985125"/>
    <w:rsid w:val="00986085"/>
    <w:rsid w:val="00986B28"/>
    <w:rsid w:val="00991869"/>
    <w:rsid w:val="00992B61"/>
    <w:rsid w:val="00992CCF"/>
    <w:rsid w:val="009A06BD"/>
    <w:rsid w:val="009A5371"/>
    <w:rsid w:val="009A54A6"/>
    <w:rsid w:val="009A6C04"/>
    <w:rsid w:val="009A7710"/>
    <w:rsid w:val="009A77C5"/>
    <w:rsid w:val="009B2F76"/>
    <w:rsid w:val="009B6150"/>
    <w:rsid w:val="009B7149"/>
    <w:rsid w:val="009C35B4"/>
    <w:rsid w:val="009C3AA4"/>
    <w:rsid w:val="009D241D"/>
    <w:rsid w:val="009D5F7A"/>
    <w:rsid w:val="009D669A"/>
    <w:rsid w:val="009D6B73"/>
    <w:rsid w:val="009D7C65"/>
    <w:rsid w:val="009E21D3"/>
    <w:rsid w:val="009E36CF"/>
    <w:rsid w:val="009E5072"/>
    <w:rsid w:val="009F0617"/>
    <w:rsid w:val="00A01E7E"/>
    <w:rsid w:val="00A04E33"/>
    <w:rsid w:val="00A06710"/>
    <w:rsid w:val="00A06FB0"/>
    <w:rsid w:val="00A167F1"/>
    <w:rsid w:val="00A226B7"/>
    <w:rsid w:val="00A24B69"/>
    <w:rsid w:val="00A26635"/>
    <w:rsid w:val="00A309F0"/>
    <w:rsid w:val="00A30F28"/>
    <w:rsid w:val="00A3563F"/>
    <w:rsid w:val="00A36406"/>
    <w:rsid w:val="00A376B6"/>
    <w:rsid w:val="00A41342"/>
    <w:rsid w:val="00A500BC"/>
    <w:rsid w:val="00A52503"/>
    <w:rsid w:val="00A5357E"/>
    <w:rsid w:val="00A53E67"/>
    <w:rsid w:val="00A607F3"/>
    <w:rsid w:val="00A60BAD"/>
    <w:rsid w:val="00A64158"/>
    <w:rsid w:val="00A70B53"/>
    <w:rsid w:val="00A734C5"/>
    <w:rsid w:val="00A754F3"/>
    <w:rsid w:val="00A80F7E"/>
    <w:rsid w:val="00A8300B"/>
    <w:rsid w:val="00A86992"/>
    <w:rsid w:val="00A96790"/>
    <w:rsid w:val="00A96CE7"/>
    <w:rsid w:val="00AA0F57"/>
    <w:rsid w:val="00AA1123"/>
    <w:rsid w:val="00AA27D0"/>
    <w:rsid w:val="00AB0111"/>
    <w:rsid w:val="00AB0771"/>
    <w:rsid w:val="00AB0AE9"/>
    <w:rsid w:val="00AB43EF"/>
    <w:rsid w:val="00AC0644"/>
    <w:rsid w:val="00AC27FB"/>
    <w:rsid w:val="00AC7984"/>
    <w:rsid w:val="00AD3EA2"/>
    <w:rsid w:val="00AD5653"/>
    <w:rsid w:val="00AD6F59"/>
    <w:rsid w:val="00AF2E72"/>
    <w:rsid w:val="00AF533A"/>
    <w:rsid w:val="00AF59D6"/>
    <w:rsid w:val="00B06384"/>
    <w:rsid w:val="00B168A7"/>
    <w:rsid w:val="00B26258"/>
    <w:rsid w:val="00B27E42"/>
    <w:rsid w:val="00B312F7"/>
    <w:rsid w:val="00B32AFD"/>
    <w:rsid w:val="00B33CA2"/>
    <w:rsid w:val="00B34F29"/>
    <w:rsid w:val="00B40212"/>
    <w:rsid w:val="00B45F98"/>
    <w:rsid w:val="00B540A4"/>
    <w:rsid w:val="00B62411"/>
    <w:rsid w:val="00B732B3"/>
    <w:rsid w:val="00B762FC"/>
    <w:rsid w:val="00B806A6"/>
    <w:rsid w:val="00B822F5"/>
    <w:rsid w:val="00B83797"/>
    <w:rsid w:val="00B93738"/>
    <w:rsid w:val="00B97A43"/>
    <w:rsid w:val="00BA4966"/>
    <w:rsid w:val="00BB139C"/>
    <w:rsid w:val="00BB6417"/>
    <w:rsid w:val="00BC2739"/>
    <w:rsid w:val="00BC7111"/>
    <w:rsid w:val="00BC7B54"/>
    <w:rsid w:val="00BD1D3A"/>
    <w:rsid w:val="00BD5174"/>
    <w:rsid w:val="00BE38B3"/>
    <w:rsid w:val="00BE5096"/>
    <w:rsid w:val="00BE58D2"/>
    <w:rsid w:val="00BF11C3"/>
    <w:rsid w:val="00BF1E5F"/>
    <w:rsid w:val="00BF4BAA"/>
    <w:rsid w:val="00C033D5"/>
    <w:rsid w:val="00C05AF7"/>
    <w:rsid w:val="00C0627F"/>
    <w:rsid w:val="00C07288"/>
    <w:rsid w:val="00C220DB"/>
    <w:rsid w:val="00C257B0"/>
    <w:rsid w:val="00C32099"/>
    <w:rsid w:val="00C3751B"/>
    <w:rsid w:val="00C46C01"/>
    <w:rsid w:val="00C47791"/>
    <w:rsid w:val="00C50DC8"/>
    <w:rsid w:val="00C74223"/>
    <w:rsid w:val="00C7434E"/>
    <w:rsid w:val="00C76B0E"/>
    <w:rsid w:val="00C775C5"/>
    <w:rsid w:val="00C77BFD"/>
    <w:rsid w:val="00C80974"/>
    <w:rsid w:val="00C8127C"/>
    <w:rsid w:val="00C812BD"/>
    <w:rsid w:val="00C82D9F"/>
    <w:rsid w:val="00C84399"/>
    <w:rsid w:val="00C84FF6"/>
    <w:rsid w:val="00C870A1"/>
    <w:rsid w:val="00C90654"/>
    <w:rsid w:val="00C924E0"/>
    <w:rsid w:val="00CA12D4"/>
    <w:rsid w:val="00CA2AB1"/>
    <w:rsid w:val="00CA2F9B"/>
    <w:rsid w:val="00CB0673"/>
    <w:rsid w:val="00CB48F0"/>
    <w:rsid w:val="00CB4915"/>
    <w:rsid w:val="00CB5390"/>
    <w:rsid w:val="00CB7EAC"/>
    <w:rsid w:val="00CC3F54"/>
    <w:rsid w:val="00CD0828"/>
    <w:rsid w:val="00CD5D53"/>
    <w:rsid w:val="00CF02A3"/>
    <w:rsid w:val="00CF0460"/>
    <w:rsid w:val="00CF1E63"/>
    <w:rsid w:val="00CF41E2"/>
    <w:rsid w:val="00D02274"/>
    <w:rsid w:val="00D07686"/>
    <w:rsid w:val="00D07B2B"/>
    <w:rsid w:val="00D15EBE"/>
    <w:rsid w:val="00D16720"/>
    <w:rsid w:val="00D169F4"/>
    <w:rsid w:val="00D211A8"/>
    <w:rsid w:val="00D214EB"/>
    <w:rsid w:val="00D22CB4"/>
    <w:rsid w:val="00D40E61"/>
    <w:rsid w:val="00D453F3"/>
    <w:rsid w:val="00D45DB0"/>
    <w:rsid w:val="00D5758F"/>
    <w:rsid w:val="00D60B12"/>
    <w:rsid w:val="00D64077"/>
    <w:rsid w:val="00D71B35"/>
    <w:rsid w:val="00D74F0F"/>
    <w:rsid w:val="00D756E8"/>
    <w:rsid w:val="00D8453F"/>
    <w:rsid w:val="00D8519E"/>
    <w:rsid w:val="00D9183D"/>
    <w:rsid w:val="00D93A53"/>
    <w:rsid w:val="00D94C6F"/>
    <w:rsid w:val="00DB40A1"/>
    <w:rsid w:val="00DB5E0E"/>
    <w:rsid w:val="00DC3145"/>
    <w:rsid w:val="00DC3F8B"/>
    <w:rsid w:val="00DC71C6"/>
    <w:rsid w:val="00DD31A5"/>
    <w:rsid w:val="00DD37B1"/>
    <w:rsid w:val="00DD59B1"/>
    <w:rsid w:val="00DD6240"/>
    <w:rsid w:val="00DE3279"/>
    <w:rsid w:val="00DF5837"/>
    <w:rsid w:val="00DF7957"/>
    <w:rsid w:val="00E0139D"/>
    <w:rsid w:val="00E0531E"/>
    <w:rsid w:val="00E06458"/>
    <w:rsid w:val="00E12983"/>
    <w:rsid w:val="00E14FFC"/>
    <w:rsid w:val="00E15D13"/>
    <w:rsid w:val="00E36297"/>
    <w:rsid w:val="00E4375D"/>
    <w:rsid w:val="00E558CE"/>
    <w:rsid w:val="00E61799"/>
    <w:rsid w:val="00E63E30"/>
    <w:rsid w:val="00E64F15"/>
    <w:rsid w:val="00E663E1"/>
    <w:rsid w:val="00E7563C"/>
    <w:rsid w:val="00E75DCE"/>
    <w:rsid w:val="00E97D44"/>
    <w:rsid w:val="00EA3AC4"/>
    <w:rsid w:val="00EA45FB"/>
    <w:rsid w:val="00EA7C79"/>
    <w:rsid w:val="00EB3771"/>
    <w:rsid w:val="00EB5A51"/>
    <w:rsid w:val="00EB5CCF"/>
    <w:rsid w:val="00EB72DA"/>
    <w:rsid w:val="00EC169D"/>
    <w:rsid w:val="00EC70D2"/>
    <w:rsid w:val="00ED17CC"/>
    <w:rsid w:val="00ED43B3"/>
    <w:rsid w:val="00EE49EA"/>
    <w:rsid w:val="00EE6237"/>
    <w:rsid w:val="00EF00B7"/>
    <w:rsid w:val="00EF05BF"/>
    <w:rsid w:val="00EF6B97"/>
    <w:rsid w:val="00F015CF"/>
    <w:rsid w:val="00F02587"/>
    <w:rsid w:val="00F030AC"/>
    <w:rsid w:val="00F071CA"/>
    <w:rsid w:val="00F1232C"/>
    <w:rsid w:val="00F1589B"/>
    <w:rsid w:val="00F1786F"/>
    <w:rsid w:val="00F205A5"/>
    <w:rsid w:val="00F20E3D"/>
    <w:rsid w:val="00F23503"/>
    <w:rsid w:val="00F23E4E"/>
    <w:rsid w:val="00F25F08"/>
    <w:rsid w:val="00F27BE1"/>
    <w:rsid w:val="00F36663"/>
    <w:rsid w:val="00F368D5"/>
    <w:rsid w:val="00F44022"/>
    <w:rsid w:val="00F46719"/>
    <w:rsid w:val="00F47F30"/>
    <w:rsid w:val="00F5342E"/>
    <w:rsid w:val="00F561ED"/>
    <w:rsid w:val="00F61B9B"/>
    <w:rsid w:val="00F6206F"/>
    <w:rsid w:val="00F6264E"/>
    <w:rsid w:val="00F71322"/>
    <w:rsid w:val="00F730C3"/>
    <w:rsid w:val="00F77A89"/>
    <w:rsid w:val="00F8026A"/>
    <w:rsid w:val="00F832A3"/>
    <w:rsid w:val="00F86253"/>
    <w:rsid w:val="00F87D89"/>
    <w:rsid w:val="00FA7EB7"/>
    <w:rsid w:val="00FB7F04"/>
    <w:rsid w:val="00FC42E0"/>
    <w:rsid w:val="00FD2C0C"/>
    <w:rsid w:val="00FD6F4C"/>
    <w:rsid w:val="00FE332F"/>
    <w:rsid w:val="00FE6550"/>
    <w:rsid w:val="00FE794D"/>
    <w:rsid w:val="00FF449E"/>
    <w:rsid w:val="00FF67F0"/>
  </w:rsids>
  <m:mathPr>
    <m:mathFont m:val="Cambria Math"/>
    <m:brkBin m:val="before"/>
    <m:brkBinSub m:val="--"/>
    <m:smallFrac m:val="0"/>
    <m:dispDef/>
    <m:lMargin m:val="0"/>
    <m:rMargin m:val="0"/>
    <m:defJc m:val="centerGroup"/>
    <m:wrapIndent m:val="1440"/>
    <m:intLim m:val="subSup"/>
    <m:naryLim m:val="undOvr"/>
  </m:mathPr>
  <w:themeFontLang w:val="de-CH"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5C8D6"/>
  <w15:chartTrackingRefBased/>
  <w15:docId w15:val="{4FB80DEC-7D9D-4A20-B471-81B980485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60B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D60B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D60B1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D60B1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D60B1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D60B1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60B1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60B1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60B1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60B1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D60B1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D60B1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D60B1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D60B1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D60B1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60B1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60B1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60B12"/>
    <w:rPr>
      <w:rFonts w:eastAsiaTheme="majorEastAsia" w:cstheme="majorBidi"/>
      <w:color w:val="272727" w:themeColor="text1" w:themeTint="D8"/>
    </w:rPr>
  </w:style>
  <w:style w:type="paragraph" w:styleId="Titel">
    <w:name w:val="Title"/>
    <w:basedOn w:val="Standard"/>
    <w:next w:val="Standard"/>
    <w:link w:val="TitelZchn"/>
    <w:uiPriority w:val="10"/>
    <w:qFormat/>
    <w:rsid w:val="00D60B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60B1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D60B12"/>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D60B1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60B12"/>
    <w:pPr>
      <w:spacing w:before="160"/>
      <w:jc w:val="center"/>
    </w:pPr>
    <w:rPr>
      <w:i/>
      <w:iCs/>
      <w:color w:val="404040" w:themeColor="text1" w:themeTint="BF"/>
    </w:rPr>
  </w:style>
  <w:style w:type="character" w:customStyle="1" w:styleId="ZitatZchn">
    <w:name w:val="Zitat Zchn"/>
    <w:basedOn w:val="Absatz-Standardschriftart"/>
    <w:link w:val="Zitat"/>
    <w:uiPriority w:val="29"/>
    <w:rsid w:val="00D60B12"/>
    <w:rPr>
      <w:i/>
      <w:iCs/>
      <w:color w:val="404040" w:themeColor="text1" w:themeTint="BF"/>
    </w:rPr>
  </w:style>
  <w:style w:type="paragraph" w:styleId="Listenabsatz">
    <w:name w:val="List Paragraph"/>
    <w:basedOn w:val="Standard"/>
    <w:uiPriority w:val="34"/>
    <w:qFormat/>
    <w:rsid w:val="00D60B12"/>
    <w:pPr>
      <w:ind w:left="720"/>
      <w:contextualSpacing/>
    </w:pPr>
  </w:style>
  <w:style w:type="character" w:styleId="IntensiveHervorhebung">
    <w:name w:val="Intense Emphasis"/>
    <w:basedOn w:val="Absatz-Standardschriftart"/>
    <w:uiPriority w:val="21"/>
    <w:qFormat/>
    <w:rsid w:val="00D60B12"/>
    <w:rPr>
      <w:i/>
      <w:iCs/>
      <w:color w:val="0F4761" w:themeColor="accent1" w:themeShade="BF"/>
    </w:rPr>
  </w:style>
  <w:style w:type="paragraph" w:styleId="IntensivesZitat">
    <w:name w:val="Intense Quote"/>
    <w:basedOn w:val="Standard"/>
    <w:next w:val="Standard"/>
    <w:link w:val="IntensivesZitatZchn"/>
    <w:uiPriority w:val="30"/>
    <w:qFormat/>
    <w:rsid w:val="00D60B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60B12"/>
    <w:rPr>
      <w:i/>
      <w:iCs/>
      <w:color w:val="0F4761" w:themeColor="accent1" w:themeShade="BF"/>
    </w:rPr>
  </w:style>
  <w:style w:type="character" w:styleId="IntensiverVerweis">
    <w:name w:val="Intense Reference"/>
    <w:basedOn w:val="Absatz-Standardschriftart"/>
    <w:uiPriority w:val="32"/>
    <w:qFormat/>
    <w:rsid w:val="00D60B12"/>
    <w:rPr>
      <w:b/>
      <w:bCs/>
      <w:smallCaps/>
      <w:color w:val="0F4761" w:themeColor="accent1" w:themeShade="BF"/>
      <w:spacing w:val="5"/>
    </w:rPr>
  </w:style>
  <w:style w:type="table" w:styleId="Tabellenraster">
    <w:name w:val="Table Grid"/>
    <w:basedOn w:val="NormaleTabelle"/>
    <w:uiPriority w:val="39"/>
    <w:rsid w:val="00165D8C"/>
    <w:pPr>
      <w:spacing w:after="0" w:line="240" w:lineRule="auto"/>
    </w:pPr>
    <w:rPr>
      <w:rFonts w:cstheme="minorHAnsi"/>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sid w:val="00C90654"/>
    <w:rPr>
      <w:sz w:val="16"/>
      <w:szCs w:val="16"/>
    </w:rPr>
  </w:style>
  <w:style w:type="paragraph" w:styleId="Kommentartext">
    <w:name w:val="annotation text"/>
    <w:basedOn w:val="Standard"/>
    <w:link w:val="KommentartextZchn"/>
    <w:uiPriority w:val="99"/>
    <w:unhideWhenUsed/>
    <w:rsid w:val="00C90654"/>
    <w:pPr>
      <w:spacing w:after="200" w:line="276" w:lineRule="auto"/>
    </w:pPr>
    <w:rPr>
      <w:rFonts w:ascii="Calibri" w:eastAsia="Calibri" w:hAnsi="Calibri" w:cs="Times New Roman"/>
      <w:kern w:val="0"/>
      <w:sz w:val="20"/>
      <w:szCs w:val="20"/>
      <w:lang w:val="en-GB"/>
      <w14:ligatures w14:val="none"/>
    </w:rPr>
  </w:style>
  <w:style w:type="character" w:customStyle="1" w:styleId="KommentartextZchn">
    <w:name w:val="Kommentartext Zchn"/>
    <w:basedOn w:val="Absatz-Standardschriftart"/>
    <w:link w:val="Kommentartext"/>
    <w:uiPriority w:val="99"/>
    <w:rsid w:val="00C90654"/>
    <w:rPr>
      <w:rFonts w:ascii="Calibri" w:eastAsia="Calibri" w:hAnsi="Calibri" w:cs="Times New Roman"/>
      <w:kern w:val="0"/>
      <w:sz w:val="20"/>
      <w:szCs w:val="20"/>
      <w:lang w:val="en-GB"/>
      <w14:ligatures w14:val="none"/>
    </w:rPr>
  </w:style>
  <w:style w:type="table" w:customStyle="1" w:styleId="Tabellenraster3">
    <w:name w:val="Tabellenraster3"/>
    <w:basedOn w:val="NormaleTabelle"/>
    <w:next w:val="Tabellenraster"/>
    <w:uiPriority w:val="39"/>
    <w:rsid w:val="00C90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9A54A6"/>
    <w:pPr>
      <w:numPr>
        <w:numId w:val="1"/>
      </w:numPr>
      <w:contextualSpacing/>
    </w:pPr>
  </w:style>
  <w:style w:type="character" w:styleId="Platzhaltertext">
    <w:name w:val="Placeholder Text"/>
    <w:basedOn w:val="Absatz-Standardschriftart"/>
    <w:uiPriority w:val="99"/>
    <w:semiHidden/>
    <w:rsid w:val="00B806A6"/>
    <w:rPr>
      <w:color w:val="666666"/>
    </w:rPr>
  </w:style>
  <w:style w:type="paragraph" w:styleId="StandardWeb">
    <w:name w:val="Normal (Web)"/>
    <w:basedOn w:val="Standard"/>
    <w:uiPriority w:val="99"/>
    <w:unhideWhenUsed/>
    <w:rsid w:val="005B34CE"/>
    <w:pPr>
      <w:spacing w:before="100" w:beforeAutospacing="1" w:after="100" w:afterAutospacing="1" w:line="240" w:lineRule="auto"/>
    </w:pPr>
    <w:rPr>
      <w:rFonts w:ascii="Times New Roman" w:eastAsia="Times New Roman" w:hAnsi="Times New Roman" w:cs="Times New Roman"/>
      <w:kern w:val="0"/>
      <w:sz w:val="24"/>
      <w:szCs w:val="24"/>
      <w:lang w:eastAsia="de-CH" w:bidi="bn-IN"/>
      <w14:ligatures w14:val="none"/>
    </w:rPr>
  </w:style>
  <w:style w:type="paragraph" w:styleId="berarbeitung">
    <w:name w:val="Revision"/>
    <w:hidden/>
    <w:uiPriority w:val="99"/>
    <w:semiHidden/>
    <w:rsid w:val="00E36297"/>
    <w:pPr>
      <w:spacing w:after="0" w:line="240" w:lineRule="auto"/>
    </w:pPr>
  </w:style>
  <w:style w:type="paragraph" w:styleId="Kopfzeile">
    <w:name w:val="header"/>
    <w:basedOn w:val="Standard"/>
    <w:link w:val="KopfzeileZchn"/>
    <w:uiPriority w:val="99"/>
    <w:unhideWhenUsed/>
    <w:rsid w:val="00E362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36297"/>
  </w:style>
  <w:style w:type="paragraph" w:styleId="Fuzeile">
    <w:name w:val="footer"/>
    <w:basedOn w:val="Standard"/>
    <w:link w:val="FuzeileZchn"/>
    <w:uiPriority w:val="99"/>
    <w:unhideWhenUsed/>
    <w:rsid w:val="00E362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36297"/>
  </w:style>
  <w:style w:type="paragraph" w:styleId="Kommentarthema">
    <w:name w:val="annotation subject"/>
    <w:basedOn w:val="Kommentartext"/>
    <w:next w:val="Kommentartext"/>
    <w:link w:val="KommentarthemaZchn"/>
    <w:uiPriority w:val="99"/>
    <w:semiHidden/>
    <w:unhideWhenUsed/>
    <w:rsid w:val="00CF1E63"/>
    <w:pPr>
      <w:spacing w:after="160" w:line="240" w:lineRule="auto"/>
    </w:pPr>
    <w:rPr>
      <w:rFonts w:asciiTheme="minorHAnsi" w:eastAsiaTheme="minorHAnsi" w:hAnsiTheme="minorHAnsi" w:cstheme="minorBidi"/>
      <w:b/>
      <w:bCs/>
      <w:kern w:val="2"/>
      <w:lang w:val="de-CH"/>
      <w14:ligatures w14:val="standardContextual"/>
    </w:rPr>
  </w:style>
  <w:style w:type="character" w:customStyle="1" w:styleId="KommentarthemaZchn">
    <w:name w:val="Kommentarthema Zchn"/>
    <w:basedOn w:val="KommentartextZchn"/>
    <w:link w:val="Kommentarthema"/>
    <w:uiPriority w:val="99"/>
    <w:semiHidden/>
    <w:rsid w:val="00CF1E63"/>
    <w:rPr>
      <w:rFonts w:ascii="Calibri" w:eastAsia="Calibri" w:hAnsi="Calibri" w:cs="Times New Roman"/>
      <w:b/>
      <w:bCs/>
      <w:kern w:val="0"/>
      <w:sz w:val="20"/>
      <w:szCs w:val="20"/>
      <w:lang w:val="en-GB"/>
      <w14:ligatures w14:val="none"/>
    </w:rPr>
  </w:style>
  <w:style w:type="character" w:customStyle="1" w:styleId="cf01">
    <w:name w:val="cf01"/>
    <w:basedOn w:val="Absatz-Standardschriftart"/>
    <w:rsid w:val="0009026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41429">
      <w:bodyDiv w:val="1"/>
      <w:marLeft w:val="0"/>
      <w:marRight w:val="0"/>
      <w:marTop w:val="0"/>
      <w:marBottom w:val="0"/>
      <w:divBdr>
        <w:top w:val="none" w:sz="0" w:space="0" w:color="auto"/>
        <w:left w:val="none" w:sz="0" w:space="0" w:color="auto"/>
        <w:bottom w:val="none" w:sz="0" w:space="0" w:color="auto"/>
        <w:right w:val="none" w:sz="0" w:space="0" w:color="auto"/>
      </w:divBdr>
      <w:divsChild>
        <w:div w:id="1070343139">
          <w:marLeft w:val="480"/>
          <w:marRight w:val="0"/>
          <w:marTop w:val="0"/>
          <w:marBottom w:val="0"/>
          <w:divBdr>
            <w:top w:val="none" w:sz="0" w:space="0" w:color="auto"/>
            <w:left w:val="none" w:sz="0" w:space="0" w:color="auto"/>
            <w:bottom w:val="none" w:sz="0" w:space="0" w:color="auto"/>
            <w:right w:val="none" w:sz="0" w:space="0" w:color="auto"/>
          </w:divBdr>
        </w:div>
        <w:div w:id="2069912823">
          <w:marLeft w:val="480"/>
          <w:marRight w:val="0"/>
          <w:marTop w:val="0"/>
          <w:marBottom w:val="0"/>
          <w:divBdr>
            <w:top w:val="none" w:sz="0" w:space="0" w:color="auto"/>
            <w:left w:val="none" w:sz="0" w:space="0" w:color="auto"/>
            <w:bottom w:val="none" w:sz="0" w:space="0" w:color="auto"/>
            <w:right w:val="none" w:sz="0" w:space="0" w:color="auto"/>
          </w:divBdr>
        </w:div>
        <w:div w:id="106122806">
          <w:marLeft w:val="480"/>
          <w:marRight w:val="0"/>
          <w:marTop w:val="0"/>
          <w:marBottom w:val="0"/>
          <w:divBdr>
            <w:top w:val="none" w:sz="0" w:space="0" w:color="auto"/>
            <w:left w:val="none" w:sz="0" w:space="0" w:color="auto"/>
            <w:bottom w:val="none" w:sz="0" w:space="0" w:color="auto"/>
            <w:right w:val="none" w:sz="0" w:space="0" w:color="auto"/>
          </w:divBdr>
        </w:div>
        <w:div w:id="348142669">
          <w:marLeft w:val="480"/>
          <w:marRight w:val="0"/>
          <w:marTop w:val="0"/>
          <w:marBottom w:val="0"/>
          <w:divBdr>
            <w:top w:val="none" w:sz="0" w:space="0" w:color="auto"/>
            <w:left w:val="none" w:sz="0" w:space="0" w:color="auto"/>
            <w:bottom w:val="none" w:sz="0" w:space="0" w:color="auto"/>
            <w:right w:val="none" w:sz="0" w:space="0" w:color="auto"/>
          </w:divBdr>
        </w:div>
        <w:div w:id="1698114850">
          <w:marLeft w:val="480"/>
          <w:marRight w:val="0"/>
          <w:marTop w:val="0"/>
          <w:marBottom w:val="0"/>
          <w:divBdr>
            <w:top w:val="none" w:sz="0" w:space="0" w:color="auto"/>
            <w:left w:val="none" w:sz="0" w:space="0" w:color="auto"/>
            <w:bottom w:val="none" w:sz="0" w:space="0" w:color="auto"/>
            <w:right w:val="none" w:sz="0" w:space="0" w:color="auto"/>
          </w:divBdr>
        </w:div>
        <w:div w:id="1571580236">
          <w:marLeft w:val="480"/>
          <w:marRight w:val="0"/>
          <w:marTop w:val="0"/>
          <w:marBottom w:val="0"/>
          <w:divBdr>
            <w:top w:val="none" w:sz="0" w:space="0" w:color="auto"/>
            <w:left w:val="none" w:sz="0" w:space="0" w:color="auto"/>
            <w:bottom w:val="none" w:sz="0" w:space="0" w:color="auto"/>
            <w:right w:val="none" w:sz="0" w:space="0" w:color="auto"/>
          </w:divBdr>
        </w:div>
        <w:div w:id="1374160850">
          <w:marLeft w:val="480"/>
          <w:marRight w:val="0"/>
          <w:marTop w:val="0"/>
          <w:marBottom w:val="0"/>
          <w:divBdr>
            <w:top w:val="none" w:sz="0" w:space="0" w:color="auto"/>
            <w:left w:val="none" w:sz="0" w:space="0" w:color="auto"/>
            <w:bottom w:val="none" w:sz="0" w:space="0" w:color="auto"/>
            <w:right w:val="none" w:sz="0" w:space="0" w:color="auto"/>
          </w:divBdr>
        </w:div>
        <w:div w:id="932933555">
          <w:marLeft w:val="480"/>
          <w:marRight w:val="0"/>
          <w:marTop w:val="0"/>
          <w:marBottom w:val="0"/>
          <w:divBdr>
            <w:top w:val="none" w:sz="0" w:space="0" w:color="auto"/>
            <w:left w:val="none" w:sz="0" w:space="0" w:color="auto"/>
            <w:bottom w:val="none" w:sz="0" w:space="0" w:color="auto"/>
            <w:right w:val="none" w:sz="0" w:space="0" w:color="auto"/>
          </w:divBdr>
        </w:div>
        <w:div w:id="1160458996">
          <w:marLeft w:val="480"/>
          <w:marRight w:val="0"/>
          <w:marTop w:val="0"/>
          <w:marBottom w:val="0"/>
          <w:divBdr>
            <w:top w:val="none" w:sz="0" w:space="0" w:color="auto"/>
            <w:left w:val="none" w:sz="0" w:space="0" w:color="auto"/>
            <w:bottom w:val="none" w:sz="0" w:space="0" w:color="auto"/>
            <w:right w:val="none" w:sz="0" w:space="0" w:color="auto"/>
          </w:divBdr>
        </w:div>
        <w:div w:id="688332105">
          <w:marLeft w:val="480"/>
          <w:marRight w:val="0"/>
          <w:marTop w:val="0"/>
          <w:marBottom w:val="0"/>
          <w:divBdr>
            <w:top w:val="none" w:sz="0" w:space="0" w:color="auto"/>
            <w:left w:val="none" w:sz="0" w:space="0" w:color="auto"/>
            <w:bottom w:val="none" w:sz="0" w:space="0" w:color="auto"/>
            <w:right w:val="none" w:sz="0" w:space="0" w:color="auto"/>
          </w:divBdr>
        </w:div>
        <w:div w:id="205725405">
          <w:marLeft w:val="480"/>
          <w:marRight w:val="0"/>
          <w:marTop w:val="0"/>
          <w:marBottom w:val="0"/>
          <w:divBdr>
            <w:top w:val="none" w:sz="0" w:space="0" w:color="auto"/>
            <w:left w:val="none" w:sz="0" w:space="0" w:color="auto"/>
            <w:bottom w:val="none" w:sz="0" w:space="0" w:color="auto"/>
            <w:right w:val="none" w:sz="0" w:space="0" w:color="auto"/>
          </w:divBdr>
        </w:div>
        <w:div w:id="737172677">
          <w:marLeft w:val="480"/>
          <w:marRight w:val="0"/>
          <w:marTop w:val="0"/>
          <w:marBottom w:val="0"/>
          <w:divBdr>
            <w:top w:val="none" w:sz="0" w:space="0" w:color="auto"/>
            <w:left w:val="none" w:sz="0" w:space="0" w:color="auto"/>
            <w:bottom w:val="none" w:sz="0" w:space="0" w:color="auto"/>
            <w:right w:val="none" w:sz="0" w:space="0" w:color="auto"/>
          </w:divBdr>
        </w:div>
        <w:div w:id="1679573258">
          <w:marLeft w:val="480"/>
          <w:marRight w:val="0"/>
          <w:marTop w:val="0"/>
          <w:marBottom w:val="0"/>
          <w:divBdr>
            <w:top w:val="none" w:sz="0" w:space="0" w:color="auto"/>
            <w:left w:val="none" w:sz="0" w:space="0" w:color="auto"/>
            <w:bottom w:val="none" w:sz="0" w:space="0" w:color="auto"/>
            <w:right w:val="none" w:sz="0" w:space="0" w:color="auto"/>
          </w:divBdr>
        </w:div>
        <w:div w:id="1803188325">
          <w:marLeft w:val="480"/>
          <w:marRight w:val="0"/>
          <w:marTop w:val="0"/>
          <w:marBottom w:val="0"/>
          <w:divBdr>
            <w:top w:val="none" w:sz="0" w:space="0" w:color="auto"/>
            <w:left w:val="none" w:sz="0" w:space="0" w:color="auto"/>
            <w:bottom w:val="none" w:sz="0" w:space="0" w:color="auto"/>
            <w:right w:val="none" w:sz="0" w:space="0" w:color="auto"/>
          </w:divBdr>
        </w:div>
      </w:divsChild>
    </w:div>
    <w:div w:id="56704271">
      <w:bodyDiv w:val="1"/>
      <w:marLeft w:val="0"/>
      <w:marRight w:val="0"/>
      <w:marTop w:val="0"/>
      <w:marBottom w:val="0"/>
      <w:divBdr>
        <w:top w:val="none" w:sz="0" w:space="0" w:color="auto"/>
        <w:left w:val="none" w:sz="0" w:space="0" w:color="auto"/>
        <w:bottom w:val="none" w:sz="0" w:space="0" w:color="auto"/>
        <w:right w:val="none" w:sz="0" w:space="0" w:color="auto"/>
      </w:divBdr>
    </w:div>
    <w:div w:id="66341467">
      <w:bodyDiv w:val="1"/>
      <w:marLeft w:val="0"/>
      <w:marRight w:val="0"/>
      <w:marTop w:val="0"/>
      <w:marBottom w:val="0"/>
      <w:divBdr>
        <w:top w:val="none" w:sz="0" w:space="0" w:color="auto"/>
        <w:left w:val="none" w:sz="0" w:space="0" w:color="auto"/>
        <w:bottom w:val="none" w:sz="0" w:space="0" w:color="auto"/>
        <w:right w:val="none" w:sz="0" w:space="0" w:color="auto"/>
      </w:divBdr>
      <w:divsChild>
        <w:div w:id="1549761181">
          <w:marLeft w:val="640"/>
          <w:marRight w:val="0"/>
          <w:marTop w:val="0"/>
          <w:marBottom w:val="0"/>
          <w:divBdr>
            <w:top w:val="none" w:sz="0" w:space="0" w:color="auto"/>
            <w:left w:val="none" w:sz="0" w:space="0" w:color="auto"/>
            <w:bottom w:val="none" w:sz="0" w:space="0" w:color="auto"/>
            <w:right w:val="none" w:sz="0" w:space="0" w:color="auto"/>
          </w:divBdr>
        </w:div>
        <w:div w:id="1940796294">
          <w:marLeft w:val="640"/>
          <w:marRight w:val="0"/>
          <w:marTop w:val="0"/>
          <w:marBottom w:val="0"/>
          <w:divBdr>
            <w:top w:val="none" w:sz="0" w:space="0" w:color="auto"/>
            <w:left w:val="none" w:sz="0" w:space="0" w:color="auto"/>
            <w:bottom w:val="none" w:sz="0" w:space="0" w:color="auto"/>
            <w:right w:val="none" w:sz="0" w:space="0" w:color="auto"/>
          </w:divBdr>
        </w:div>
        <w:div w:id="1408187804">
          <w:marLeft w:val="640"/>
          <w:marRight w:val="0"/>
          <w:marTop w:val="0"/>
          <w:marBottom w:val="0"/>
          <w:divBdr>
            <w:top w:val="none" w:sz="0" w:space="0" w:color="auto"/>
            <w:left w:val="none" w:sz="0" w:space="0" w:color="auto"/>
            <w:bottom w:val="none" w:sz="0" w:space="0" w:color="auto"/>
            <w:right w:val="none" w:sz="0" w:space="0" w:color="auto"/>
          </w:divBdr>
        </w:div>
        <w:div w:id="1706640679">
          <w:marLeft w:val="640"/>
          <w:marRight w:val="0"/>
          <w:marTop w:val="0"/>
          <w:marBottom w:val="0"/>
          <w:divBdr>
            <w:top w:val="none" w:sz="0" w:space="0" w:color="auto"/>
            <w:left w:val="none" w:sz="0" w:space="0" w:color="auto"/>
            <w:bottom w:val="none" w:sz="0" w:space="0" w:color="auto"/>
            <w:right w:val="none" w:sz="0" w:space="0" w:color="auto"/>
          </w:divBdr>
        </w:div>
        <w:div w:id="1053383423">
          <w:marLeft w:val="640"/>
          <w:marRight w:val="0"/>
          <w:marTop w:val="0"/>
          <w:marBottom w:val="0"/>
          <w:divBdr>
            <w:top w:val="none" w:sz="0" w:space="0" w:color="auto"/>
            <w:left w:val="none" w:sz="0" w:space="0" w:color="auto"/>
            <w:bottom w:val="none" w:sz="0" w:space="0" w:color="auto"/>
            <w:right w:val="none" w:sz="0" w:space="0" w:color="auto"/>
          </w:divBdr>
        </w:div>
        <w:div w:id="1281499871">
          <w:marLeft w:val="640"/>
          <w:marRight w:val="0"/>
          <w:marTop w:val="0"/>
          <w:marBottom w:val="0"/>
          <w:divBdr>
            <w:top w:val="none" w:sz="0" w:space="0" w:color="auto"/>
            <w:left w:val="none" w:sz="0" w:space="0" w:color="auto"/>
            <w:bottom w:val="none" w:sz="0" w:space="0" w:color="auto"/>
            <w:right w:val="none" w:sz="0" w:space="0" w:color="auto"/>
          </w:divBdr>
        </w:div>
        <w:div w:id="1180969938">
          <w:marLeft w:val="640"/>
          <w:marRight w:val="0"/>
          <w:marTop w:val="0"/>
          <w:marBottom w:val="0"/>
          <w:divBdr>
            <w:top w:val="none" w:sz="0" w:space="0" w:color="auto"/>
            <w:left w:val="none" w:sz="0" w:space="0" w:color="auto"/>
            <w:bottom w:val="none" w:sz="0" w:space="0" w:color="auto"/>
            <w:right w:val="none" w:sz="0" w:space="0" w:color="auto"/>
          </w:divBdr>
        </w:div>
        <w:div w:id="1431512825">
          <w:marLeft w:val="640"/>
          <w:marRight w:val="0"/>
          <w:marTop w:val="0"/>
          <w:marBottom w:val="0"/>
          <w:divBdr>
            <w:top w:val="none" w:sz="0" w:space="0" w:color="auto"/>
            <w:left w:val="none" w:sz="0" w:space="0" w:color="auto"/>
            <w:bottom w:val="none" w:sz="0" w:space="0" w:color="auto"/>
            <w:right w:val="none" w:sz="0" w:space="0" w:color="auto"/>
          </w:divBdr>
        </w:div>
        <w:div w:id="2119565474">
          <w:marLeft w:val="640"/>
          <w:marRight w:val="0"/>
          <w:marTop w:val="0"/>
          <w:marBottom w:val="0"/>
          <w:divBdr>
            <w:top w:val="none" w:sz="0" w:space="0" w:color="auto"/>
            <w:left w:val="none" w:sz="0" w:space="0" w:color="auto"/>
            <w:bottom w:val="none" w:sz="0" w:space="0" w:color="auto"/>
            <w:right w:val="none" w:sz="0" w:space="0" w:color="auto"/>
          </w:divBdr>
        </w:div>
        <w:div w:id="223371850">
          <w:marLeft w:val="640"/>
          <w:marRight w:val="0"/>
          <w:marTop w:val="0"/>
          <w:marBottom w:val="0"/>
          <w:divBdr>
            <w:top w:val="none" w:sz="0" w:space="0" w:color="auto"/>
            <w:left w:val="none" w:sz="0" w:space="0" w:color="auto"/>
            <w:bottom w:val="none" w:sz="0" w:space="0" w:color="auto"/>
            <w:right w:val="none" w:sz="0" w:space="0" w:color="auto"/>
          </w:divBdr>
        </w:div>
        <w:div w:id="366223668">
          <w:marLeft w:val="640"/>
          <w:marRight w:val="0"/>
          <w:marTop w:val="0"/>
          <w:marBottom w:val="0"/>
          <w:divBdr>
            <w:top w:val="none" w:sz="0" w:space="0" w:color="auto"/>
            <w:left w:val="none" w:sz="0" w:space="0" w:color="auto"/>
            <w:bottom w:val="none" w:sz="0" w:space="0" w:color="auto"/>
            <w:right w:val="none" w:sz="0" w:space="0" w:color="auto"/>
          </w:divBdr>
        </w:div>
        <w:div w:id="537745563">
          <w:marLeft w:val="640"/>
          <w:marRight w:val="0"/>
          <w:marTop w:val="0"/>
          <w:marBottom w:val="0"/>
          <w:divBdr>
            <w:top w:val="none" w:sz="0" w:space="0" w:color="auto"/>
            <w:left w:val="none" w:sz="0" w:space="0" w:color="auto"/>
            <w:bottom w:val="none" w:sz="0" w:space="0" w:color="auto"/>
            <w:right w:val="none" w:sz="0" w:space="0" w:color="auto"/>
          </w:divBdr>
        </w:div>
        <w:div w:id="490028131">
          <w:marLeft w:val="640"/>
          <w:marRight w:val="0"/>
          <w:marTop w:val="0"/>
          <w:marBottom w:val="0"/>
          <w:divBdr>
            <w:top w:val="none" w:sz="0" w:space="0" w:color="auto"/>
            <w:left w:val="none" w:sz="0" w:space="0" w:color="auto"/>
            <w:bottom w:val="none" w:sz="0" w:space="0" w:color="auto"/>
            <w:right w:val="none" w:sz="0" w:space="0" w:color="auto"/>
          </w:divBdr>
        </w:div>
        <w:div w:id="1552493894">
          <w:marLeft w:val="640"/>
          <w:marRight w:val="0"/>
          <w:marTop w:val="0"/>
          <w:marBottom w:val="0"/>
          <w:divBdr>
            <w:top w:val="none" w:sz="0" w:space="0" w:color="auto"/>
            <w:left w:val="none" w:sz="0" w:space="0" w:color="auto"/>
            <w:bottom w:val="none" w:sz="0" w:space="0" w:color="auto"/>
            <w:right w:val="none" w:sz="0" w:space="0" w:color="auto"/>
          </w:divBdr>
        </w:div>
      </w:divsChild>
    </w:div>
    <w:div w:id="66534171">
      <w:bodyDiv w:val="1"/>
      <w:marLeft w:val="0"/>
      <w:marRight w:val="0"/>
      <w:marTop w:val="0"/>
      <w:marBottom w:val="0"/>
      <w:divBdr>
        <w:top w:val="none" w:sz="0" w:space="0" w:color="auto"/>
        <w:left w:val="none" w:sz="0" w:space="0" w:color="auto"/>
        <w:bottom w:val="none" w:sz="0" w:space="0" w:color="auto"/>
        <w:right w:val="none" w:sz="0" w:space="0" w:color="auto"/>
      </w:divBdr>
      <w:divsChild>
        <w:div w:id="715785197">
          <w:marLeft w:val="480"/>
          <w:marRight w:val="0"/>
          <w:marTop w:val="0"/>
          <w:marBottom w:val="0"/>
          <w:divBdr>
            <w:top w:val="none" w:sz="0" w:space="0" w:color="auto"/>
            <w:left w:val="none" w:sz="0" w:space="0" w:color="auto"/>
            <w:bottom w:val="none" w:sz="0" w:space="0" w:color="auto"/>
            <w:right w:val="none" w:sz="0" w:space="0" w:color="auto"/>
          </w:divBdr>
        </w:div>
        <w:div w:id="57828900">
          <w:marLeft w:val="480"/>
          <w:marRight w:val="0"/>
          <w:marTop w:val="0"/>
          <w:marBottom w:val="0"/>
          <w:divBdr>
            <w:top w:val="none" w:sz="0" w:space="0" w:color="auto"/>
            <w:left w:val="none" w:sz="0" w:space="0" w:color="auto"/>
            <w:bottom w:val="none" w:sz="0" w:space="0" w:color="auto"/>
            <w:right w:val="none" w:sz="0" w:space="0" w:color="auto"/>
          </w:divBdr>
        </w:div>
        <w:div w:id="1316953085">
          <w:marLeft w:val="480"/>
          <w:marRight w:val="0"/>
          <w:marTop w:val="0"/>
          <w:marBottom w:val="0"/>
          <w:divBdr>
            <w:top w:val="none" w:sz="0" w:space="0" w:color="auto"/>
            <w:left w:val="none" w:sz="0" w:space="0" w:color="auto"/>
            <w:bottom w:val="none" w:sz="0" w:space="0" w:color="auto"/>
            <w:right w:val="none" w:sz="0" w:space="0" w:color="auto"/>
          </w:divBdr>
        </w:div>
        <w:div w:id="637079083">
          <w:marLeft w:val="480"/>
          <w:marRight w:val="0"/>
          <w:marTop w:val="0"/>
          <w:marBottom w:val="0"/>
          <w:divBdr>
            <w:top w:val="none" w:sz="0" w:space="0" w:color="auto"/>
            <w:left w:val="none" w:sz="0" w:space="0" w:color="auto"/>
            <w:bottom w:val="none" w:sz="0" w:space="0" w:color="auto"/>
            <w:right w:val="none" w:sz="0" w:space="0" w:color="auto"/>
          </w:divBdr>
        </w:div>
        <w:div w:id="1231235805">
          <w:marLeft w:val="480"/>
          <w:marRight w:val="0"/>
          <w:marTop w:val="0"/>
          <w:marBottom w:val="0"/>
          <w:divBdr>
            <w:top w:val="none" w:sz="0" w:space="0" w:color="auto"/>
            <w:left w:val="none" w:sz="0" w:space="0" w:color="auto"/>
            <w:bottom w:val="none" w:sz="0" w:space="0" w:color="auto"/>
            <w:right w:val="none" w:sz="0" w:space="0" w:color="auto"/>
          </w:divBdr>
        </w:div>
        <w:div w:id="1793019453">
          <w:marLeft w:val="480"/>
          <w:marRight w:val="0"/>
          <w:marTop w:val="0"/>
          <w:marBottom w:val="0"/>
          <w:divBdr>
            <w:top w:val="none" w:sz="0" w:space="0" w:color="auto"/>
            <w:left w:val="none" w:sz="0" w:space="0" w:color="auto"/>
            <w:bottom w:val="none" w:sz="0" w:space="0" w:color="auto"/>
            <w:right w:val="none" w:sz="0" w:space="0" w:color="auto"/>
          </w:divBdr>
        </w:div>
        <w:div w:id="1539389870">
          <w:marLeft w:val="480"/>
          <w:marRight w:val="0"/>
          <w:marTop w:val="0"/>
          <w:marBottom w:val="0"/>
          <w:divBdr>
            <w:top w:val="none" w:sz="0" w:space="0" w:color="auto"/>
            <w:left w:val="none" w:sz="0" w:space="0" w:color="auto"/>
            <w:bottom w:val="none" w:sz="0" w:space="0" w:color="auto"/>
            <w:right w:val="none" w:sz="0" w:space="0" w:color="auto"/>
          </w:divBdr>
        </w:div>
        <w:div w:id="689379015">
          <w:marLeft w:val="480"/>
          <w:marRight w:val="0"/>
          <w:marTop w:val="0"/>
          <w:marBottom w:val="0"/>
          <w:divBdr>
            <w:top w:val="none" w:sz="0" w:space="0" w:color="auto"/>
            <w:left w:val="none" w:sz="0" w:space="0" w:color="auto"/>
            <w:bottom w:val="none" w:sz="0" w:space="0" w:color="auto"/>
            <w:right w:val="none" w:sz="0" w:space="0" w:color="auto"/>
          </w:divBdr>
        </w:div>
        <w:div w:id="955064637">
          <w:marLeft w:val="480"/>
          <w:marRight w:val="0"/>
          <w:marTop w:val="0"/>
          <w:marBottom w:val="0"/>
          <w:divBdr>
            <w:top w:val="none" w:sz="0" w:space="0" w:color="auto"/>
            <w:left w:val="none" w:sz="0" w:space="0" w:color="auto"/>
            <w:bottom w:val="none" w:sz="0" w:space="0" w:color="auto"/>
            <w:right w:val="none" w:sz="0" w:space="0" w:color="auto"/>
          </w:divBdr>
        </w:div>
        <w:div w:id="365839261">
          <w:marLeft w:val="480"/>
          <w:marRight w:val="0"/>
          <w:marTop w:val="0"/>
          <w:marBottom w:val="0"/>
          <w:divBdr>
            <w:top w:val="none" w:sz="0" w:space="0" w:color="auto"/>
            <w:left w:val="none" w:sz="0" w:space="0" w:color="auto"/>
            <w:bottom w:val="none" w:sz="0" w:space="0" w:color="auto"/>
            <w:right w:val="none" w:sz="0" w:space="0" w:color="auto"/>
          </w:divBdr>
        </w:div>
        <w:div w:id="1524367699">
          <w:marLeft w:val="480"/>
          <w:marRight w:val="0"/>
          <w:marTop w:val="0"/>
          <w:marBottom w:val="0"/>
          <w:divBdr>
            <w:top w:val="none" w:sz="0" w:space="0" w:color="auto"/>
            <w:left w:val="none" w:sz="0" w:space="0" w:color="auto"/>
            <w:bottom w:val="none" w:sz="0" w:space="0" w:color="auto"/>
            <w:right w:val="none" w:sz="0" w:space="0" w:color="auto"/>
          </w:divBdr>
        </w:div>
        <w:div w:id="1004086410">
          <w:marLeft w:val="480"/>
          <w:marRight w:val="0"/>
          <w:marTop w:val="0"/>
          <w:marBottom w:val="0"/>
          <w:divBdr>
            <w:top w:val="none" w:sz="0" w:space="0" w:color="auto"/>
            <w:left w:val="none" w:sz="0" w:space="0" w:color="auto"/>
            <w:bottom w:val="none" w:sz="0" w:space="0" w:color="auto"/>
            <w:right w:val="none" w:sz="0" w:space="0" w:color="auto"/>
          </w:divBdr>
        </w:div>
        <w:div w:id="1676419783">
          <w:marLeft w:val="480"/>
          <w:marRight w:val="0"/>
          <w:marTop w:val="0"/>
          <w:marBottom w:val="0"/>
          <w:divBdr>
            <w:top w:val="none" w:sz="0" w:space="0" w:color="auto"/>
            <w:left w:val="none" w:sz="0" w:space="0" w:color="auto"/>
            <w:bottom w:val="none" w:sz="0" w:space="0" w:color="auto"/>
            <w:right w:val="none" w:sz="0" w:space="0" w:color="auto"/>
          </w:divBdr>
        </w:div>
      </w:divsChild>
    </w:div>
    <w:div w:id="67731116">
      <w:bodyDiv w:val="1"/>
      <w:marLeft w:val="0"/>
      <w:marRight w:val="0"/>
      <w:marTop w:val="0"/>
      <w:marBottom w:val="0"/>
      <w:divBdr>
        <w:top w:val="none" w:sz="0" w:space="0" w:color="auto"/>
        <w:left w:val="none" w:sz="0" w:space="0" w:color="auto"/>
        <w:bottom w:val="none" w:sz="0" w:space="0" w:color="auto"/>
        <w:right w:val="none" w:sz="0" w:space="0" w:color="auto"/>
      </w:divBdr>
      <w:divsChild>
        <w:div w:id="1913732458">
          <w:marLeft w:val="480"/>
          <w:marRight w:val="0"/>
          <w:marTop w:val="0"/>
          <w:marBottom w:val="0"/>
          <w:divBdr>
            <w:top w:val="none" w:sz="0" w:space="0" w:color="auto"/>
            <w:left w:val="none" w:sz="0" w:space="0" w:color="auto"/>
            <w:bottom w:val="none" w:sz="0" w:space="0" w:color="auto"/>
            <w:right w:val="none" w:sz="0" w:space="0" w:color="auto"/>
          </w:divBdr>
        </w:div>
        <w:div w:id="1395545339">
          <w:marLeft w:val="480"/>
          <w:marRight w:val="0"/>
          <w:marTop w:val="0"/>
          <w:marBottom w:val="0"/>
          <w:divBdr>
            <w:top w:val="none" w:sz="0" w:space="0" w:color="auto"/>
            <w:left w:val="none" w:sz="0" w:space="0" w:color="auto"/>
            <w:bottom w:val="none" w:sz="0" w:space="0" w:color="auto"/>
            <w:right w:val="none" w:sz="0" w:space="0" w:color="auto"/>
          </w:divBdr>
        </w:div>
        <w:div w:id="216551996">
          <w:marLeft w:val="480"/>
          <w:marRight w:val="0"/>
          <w:marTop w:val="0"/>
          <w:marBottom w:val="0"/>
          <w:divBdr>
            <w:top w:val="none" w:sz="0" w:space="0" w:color="auto"/>
            <w:left w:val="none" w:sz="0" w:space="0" w:color="auto"/>
            <w:bottom w:val="none" w:sz="0" w:space="0" w:color="auto"/>
            <w:right w:val="none" w:sz="0" w:space="0" w:color="auto"/>
          </w:divBdr>
        </w:div>
        <w:div w:id="1106392257">
          <w:marLeft w:val="480"/>
          <w:marRight w:val="0"/>
          <w:marTop w:val="0"/>
          <w:marBottom w:val="0"/>
          <w:divBdr>
            <w:top w:val="none" w:sz="0" w:space="0" w:color="auto"/>
            <w:left w:val="none" w:sz="0" w:space="0" w:color="auto"/>
            <w:bottom w:val="none" w:sz="0" w:space="0" w:color="auto"/>
            <w:right w:val="none" w:sz="0" w:space="0" w:color="auto"/>
          </w:divBdr>
        </w:div>
        <w:div w:id="2122413553">
          <w:marLeft w:val="480"/>
          <w:marRight w:val="0"/>
          <w:marTop w:val="0"/>
          <w:marBottom w:val="0"/>
          <w:divBdr>
            <w:top w:val="none" w:sz="0" w:space="0" w:color="auto"/>
            <w:left w:val="none" w:sz="0" w:space="0" w:color="auto"/>
            <w:bottom w:val="none" w:sz="0" w:space="0" w:color="auto"/>
            <w:right w:val="none" w:sz="0" w:space="0" w:color="auto"/>
          </w:divBdr>
        </w:div>
        <w:div w:id="1568109045">
          <w:marLeft w:val="480"/>
          <w:marRight w:val="0"/>
          <w:marTop w:val="0"/>
          <w:marBottom w:val="0"/>
          <w:divBdr>
            <w:top w:val="none" w:sz="0" w:space="0" w:color="auto"/>
            <w:left w:val="none" w:sz="0" w:space="0" w:color="auto"/>
            <w:bottom w:val="none" w:sz="0" w:space="0" w:color="auto"/>
            <w:right w:val="none" w:sz="0" w:space="0" w:color="auto"/>
          </w:divBdr>
        </w:div>
        <w:div w:id="309211634">
          <w:marLeft w:val="480"/>
          <w:marRight w:val="0"/>
          <w:marTop w:val="0"/>
          <w:marBottom w:val="0"/>
          <w:divBdr>
            <w:top w:val="none" w:sz="0" w:space="0" w:color="auto"/>
            <w:left w:val="none" w:sz="0" w:space="0" w:color="auto"/>
            <w:bottom w:val="none" w:sz="0" w:space="0" w:color="auto"/>
            <w:right w:val="none" w:sz="0" w:space="0" w:color="auto"/>
          </w:divBdr>
        </w:div>
        <w:div w:id="1586648755">
          <w:marLeft w:val="480"/>
          <w:marRight w:val="0"/>
          <w:marTop w:val="0"/>
          <w:marBottom w:val="0"/>
          <w:divBdr>
            <w:top w:val="none" w:sz="0" w:space="0" w:color="auto"/>
            <w:left w:val="none" w:sz="0" w:space="0" w:color="auto"/>
            <w:bottom w:val="none" w:sz="0" w:space="0" w:color="auto"/>
            <w:right w:val="none" w:sz="0" w:space="0" w:color="auto"/>
          </w:divBdr>
        </w:div>
        <w:div w:id="1248878577">
          <w:marLeft w:val="480"/>
          <w:marRight w:val="0"/>
          <w:marTop w:val="0"/>
          <w:marBottom w:val="0"/>
          <w:divBdr>
            <w:top w:val="none" w:sz="0" w:space="0" w:color="auto"/>
            <w:left w:val="none" w:sz="0" w:space="0" w:color="auto"/>
            <w:bottom w:val="none" w:sz="0" w:space="0" w:color="auto"/>
            <w:right w:val="none" w:sz="0" w:space="0" w:color="auto"/>
          </w:divBdr>
        </w:div>
        <w:div w:id="1739132414">
          <w:marLeft w:val="480"/>
          <w:marRight w:val="0"/>
          <w:marTop w:val="0"/>
          <w:marBottom w:val="0"/>
          <w:divBdr>
            <w:top w:val="none" w:sz="0" w:space="0" w:color="auto"/>
            <w:left w:val="none" w:sz="0" w:space="0" w:color="auto"/>
            <w:bottom w:val="none" w:sz="0" w:space="0" w:color="auto"/>
            <w:right w:val="none" w:sz="0" w:space="0" w:color="auto"/>
          </w:divBdr>
        </w:div>
        <w:div w:id="1276134166">
          <w:marLeft w:val="480"/>
          <w:marRight w:val="0"/>
          <w:marTop w:val="0"/>
          <w:marBottom w:val="0"/>
          <w:divBdr>
            <w:top w:val="none" w:sz="0" w:space="0" w:color="auto"/>
            <w:left w:val="none" w:sz="0" w:space="0" w:color="auto"/>
            <w:bottom w:val="none" w:sz="0" w:space="0" w:color="auto"/>
            <w:right w:val="none" w:sz="0" w:space="0" w:color="auto"/>
          </w:divBdr>
        </w:div>
        <w:div w:id="402527595">
          <w:marLeft w:val="480"/>
          <w:marRight w:val="0"/>
          <w:marTop w:val="0"/>
          <w:marBottom w:val="0"/>
          <w:divBdr>
            <w:top w:val="none" w:sz="0" w:space="0" w:color="auto"/>
            <w:left w:val="none" w:sz="0" w:space="0" w:color="auto"/>
            <w:bottom w:val="none" w:sz="0" w:space="0" w:color="auto"/>
            <w:right w:val="none" w:sz="0" w:space="0" w:color="auto"/>
          </w:divBdr>
        </w:div>
        <w:div w:id="1743868966">
          <w:marLeft w:val="480"/>
          <w:marRight w:val="0"/>
          <w:marTop w:val="0"/>
          <w:marBottom w:val="0"/>
          <w:divBdr>
            <w:top w:val="none" w:sz="0" w:space="0" w:color="auto"/>
            <w:left w:val="none" w:sz="0" w:space="0" w:color="auto"/>
            <w:bottom w:val="none" w:sz="0" w:space="0" w:color="auto"/>
            <w:right w:val="none" w:sz="0" w:space="0" w:color="auto"/>
          </w:divBdr>
        </w:div>
        <w:div w:id="1581213156">
          <w:marLeft w:val="480"/>
          <w:marRight w:val="0"/>
          <w:marTop w:val="0"/>
          <w:marBottom w:val="0"/>
          <w:divBdr>
            <w:top w:val="none" w:sz="0" w:space="0" w:color="auto"/>
            <w:left w:val="none" w:sz="0" w:space="0" w:color="auto"/>
            <w:bottom w:val="none" w:sz="0" w:space="0" w:color="auto"/>
            <w:right w:val="none" w:sz="0" w:space="0" w:color="auto"/>
          </w:divBdr>
        </w:div>
      </w:divsChild>
    </w:div>
    <w:div w:id="87389658">
      <w:bodyDiv w:val="1"/>
      <w:marLeft w:val="0"/>
      <w:marRight w:val="0"/>
      <w:marTop w:val="0"/>
      <w:marBottom w:val="0"/>
      <w:divBdr>
        <w:top w:val="none" w:sz="0" w:space="0" w:color="auto"/>
        <w:left w:val="none" w:sz="0" w:space="0" w:color="auto"/>
        <w:bottom w:val="none" w:sz="0" w:space="0" w:color="auto"/>
        <w:right w:val="none" w:sz="0" w:space="0" w:color="auto"/>
      </w:divBdr>
    </w:div>
    <w:div w:id="97145365">
      <w:bodyDiv w:val="1"/>
      <w:marLeft w:val="0"/>
      <w:marRight w:val="0"/>
      <w:marTop w:val="0"/>
      <w:marBottom w:val="0"/>
      <w:divBdr>
        <w:top w:val="none" w:sz="0" w:space="0" w:color="auto"/>
        <w:left w:val="none" w:sz="0" w:space="0" w:color="auto"/>
        <w:bottom w:val="none" w:sz="0" w:space="0" w:color="auto"/>
        <w:right w:val="none" w:sz="0" w:space="0" w:color="auto"/>
      </w:divBdr>
    </w:div>
    <w:div w:id="124202684">
      <w:bodyDiv w:val="1"/>
      <w:marLeft w:val="0"/>
      <w:marRight w:val="0"/>
      <w:marTop w:val="0"/>
      <w:marBottom w:val="0"/>
      <w:divBdr>
        <w:top w:val="none" w:sz="0" w:space="0" w:color="auto"/>
        <w:left w:val="none" w:sz="0" w:space="0" w:color="auto"/>
        <w:bottom w:val="none" w:sz="0" w:space="0" w:color="auto"/>
        <w:right w:val="none" w:sz="0" w:space="0" w:color="auto"/>
      </w:divBdr>
      <w:divsChild>
        <w:div w:id="356199088">
          <w:marLeft w:val="480"/>
          <w:marRight w:val="0"/>
          <w:marTop w:val="0"/>
          <w:marBottom w:val="0"/>
          <w:divBdr>
            <w:top w:val="none" w:sz="0" w:space="0" w:color="auto"/>
            <w:left w:val="none" w:sz="0" w:space="0" w:color="auto"/>
            <w:bottom w:val="none" w:sz="0" w:space="0" w:color="auto"/>
            <w:right w:val="none" w:sz="0" w:space="0" w:color="auto"/>
          </w:divBdr>
        </w:div>
        <w:div w:id="1926651724">
          <w:marLeft w:val="480"/>
          <w:marRight w:val="0"/>
          <w:marTop w:val="0"/>
          <w:marBottom w:val="0"/>
          <w:divBdr>
            <w:top w:val="none" w:sz="0" w:space="0" w:color="auto"/>
            <w:left w:val="none" w:sz="0" w:space="0" w:color="auto"/>
            <w:bottom w:val="none" w:sz="0" w:space="0" w:color="auto"/>
            <w:right w:val="none" w:sz="0" w:space="0" w:color="auto"/>
          </w:divBdr>
        </w:div>
        <w:div w:id="2023624803">
          <w:marLeft w:val="480"/>
          <w:marRight w:val="0"/>
          <w:marTop w:val="0"/>
          <w:marBottom w:val="0"/>
          <w:divBdr>
            <w:top w:val="none" w:sz="0" w:space="0" w:color="auto"/>
            <w:left w:val="none" w:sz="0" w:space="0" w:color="auto"/>
            <w:bottom w:val="none" w:sz="0" w:space="0" w:color="auto"/>
            <w:right w:val="none" w:sz="0" w:space="0" w:color="auto"/>
          </w:divBdr>
        </w:div>
        <w:div w:id="871578101">
          <w:marLeft w:val="480"/>
          <w:marRight w:val="0"/>
          <w:marTop w:val="0"/>
          <w:marBottom w:val="0"/>
          <w:divBdr>
            <w:top w:val="none" w:sz="0" w:space="0" w:color="auto"/>
            <w:left w:val="none" w:sz="0" w:space="0" w:color="auto"/>
            <w:bottom w:val="none" w:sz="0" w:space="0" w:color="auto"/>
            <w:right w:val="none" w:sz="0" w:space="0" w:color="auto"/>
          </w:divBdr>
        </w:div>
        <w:div w:id="1521620713">
          <w:marLeft w:val="480"/>
          <w:marRight w:val="0"/>
          <w:marTop w:val="0"/>
          <w:marBottom w:val="0"/>
          <w:divBdr>
            <w:top w:val="none" w:sz="0" w:space="0" w:color="auto"/>
            <w:left w:val="none" w:sz="0" w:space="0" w:color="auto"/>
            <w:bottom w:val="none" w:sz="0" w:space="0" w:color="auto"/>
            <w:right w:val="none" w:sz="0" w:space="0" w:color="auto"/>
          </w:divBdr>
        </w:div>
        <w:div w:id="1941178658">
          <w:marLeft w:val="480"/>
          <w:marRight w:val="0"/>
          <w:marTop w:val="0"/>
          <w:marBottom w:val="0"/>
          <w:divBdr>
            <w:top w:val="none" w:sz="0" w:space="0" w:color="auto"/>
            <w:left w:val="none" w:sz="0" w:space="0" w:color="auto"/>
            <w:bottom w:val="none" w:sz="0" w:space="0" w:color="auto"/>
            <w:right w:val="none" w:sz="0" w:space="0" w:color="auto"/>
          </w:divBdr>
        </w:div>
        <w:div w:id="1830906282">
          <w:marLeft w:val="480"/>
          <w:marRight w:val="0"/>
          <w:marTop w:val="0"/>
          <w:marBottom w:val="0"/>
          <w:divBdr>
            <w:top w:val="none" w:sz="0" w:space="0" w:color="auto"/>
            <w:left w:val="none" w:sz="0" w:space="0" w:color="auto"/>
            <w:bottom w:val="none" w:sz="0" w:space="0" w:color="auto"/>
            <w:right w:val="none" w:sz="0" w:space="0" w:color="auto"/>
          </w:divBdr>
        </w:div>
        <w:div w:id="573704468">
          <w:marLeft w:val="480"/>
          <w:marRight w:val="0"/>
          <w:marTop w:val="0"/>
          <w:marBottom w:val="0"/>
          <w:divBdr>
            <w:top w:val="none" w:sz="0" w:space="0" w:color="auto"/>
            <w:left w:val="none" w:sz="0" w:space="0" w:color="auto"/>
            <w:bottom w:val="none" w:sz="0" w:space="0" w:color="auto"/>
            <w:right w:val="none" w:sz="0" w:space="0" w:color="auto"/>
          </w:divBdr>
        </w:div>
        <w:div w:id="1616138871">
          <w:marLeft w:val="480"/>
          <w:marRight w:val="0"/>
          <w:marTop w:val="0"/>
          <w:marBottom w:val="0"/>
          <w:divBdr>
            <w:top w:val="none" w:sz="0" w:space="0" w:color="auto"/>
            <w:left w:val="none" w:sz="0" w:space="0" w:color="auto"/>
            <w:bottom w:val="none" w:sz="0" w:space="0" w:color="auto"/>
            <w:right w:val="none" w:sz="0" w:space="0" w:color="auto"/>
          </w:divBdr>
        </w:div>
        <w:div w:id="1195314739">
          <w:marLeft w:val="480"/>
          <w:marRight w:val="0"/>
          <w:marTop w:val="0"/>
          <w:marBottom w:val="0"/>
          <w:divBdr>
            <w:top w:val="none" w:sz="0" w:space="0" w:color="auto"/>
            <w:left w:val="none" w:sz="0" w:space="0" w:color="auto"/>
            <w:bottom w:val="none" w:sz="0" w:space="0" w:color="auto"/>
            <w:right w:val="none" w:sz="0" w:space="0" w:color="auto"/>
          </w:divBdr>
        </w:div>
        <w:div w:id="908660287">
          <w:marLeft w:val="480"/>
          <w:marRight w:val="0"/>
          <w:marTop w:val="0"/>
          <w:marBottom w:val="0"/>
          <w:divBdr>
            <w:top w:val="none" w:sz="0" w:space="0" w:color="auto"/>
            <w:left w:val="none" w:sz="0" w:space="0" w:color="auto"/>
            <w:bottom w:val="none" w:sz="0" w:space="0" w:color="auto"/>
            <w:right w:val="none" w:sz="0" w:space="0" w:color="auto"/>
          </w:divBdr>
        </w:div>
        <w:div w:id="1762331445">
          <w:marLeft w:val="480"/>
          <w:marRight w:val="0"/>
          <w:marTop w:val="0"/>
          <w:marBottom w:val="0"/>
          <w:divBdr>
            <w:top w:val="none" w:sz="0" w:space="0" w:color="auto"/>
            <w:left w:val="none" w:sz="0" w:space="0" w:color="auto"/>
            <w:bottom w:val="none" w:sz="0" w:space="0" w:color="auto"/>
            <w:right w:val="none" w:sz="0" w:space="0" w:color="auto"/>
          </w:divBdr>
        </w:div>
        <w:div w:id="931353862">
          <w:marLeft w:val="480"/>
          <w:marRight w:val="0"/>
          <w:marTop w:val="0"/>
          <w:marBottom w:val="0"/>
          <w:divBdr>
            <w:top w:val="none" w:sz="0" w:space="0" w:color="auto"/>
            <w:left w:val="none" w:sz="0" w:space="0" w:color="auto"/>
            <w:bottom w:val="none" w:sz="0" w:space="0" w:color="auto"/>
            <w:right w:val="none" w:sz="0" w:space="0" w:color="auto"/>
          </w:divBdr>
        </w:div>
      </w:divsChild>
    </w:div>
    <w:div w:id="137113656">
      <w:bodyDiv w:val="1"/>
      <w:marLeft w:val="0"/>
      <w:marRight w:val="0"/>
      <w:marTop w:val="0"/>
      <w:marBottom w:val="0"/>
      <w:divBdr>
        <w:top w:val="none" w:sz="0" w:space="0" w:color="auto"/>
        <w:left w:val="none" w:sz="0" w:space="0" w:color="auto"/>
        <w:bottom w:val="none" w:sz="0" w:space="0" w:color="auto"/>
        <w:right w:val="none" w:sz="0" w:space="0" w:color="auto"/>
      </w:divBdr>
    </w:div>
    <w:div w:id="137917681">
      <w:bodyDiv w:val="1"/>
      <w:marLeft w:val="0"/>
      <w:marRight w:val="0"/>
      <w:marTop w:val="0"/>
      <w:marBottom w:val="0"/>
      <w:divBdr>
        <w:top w:val="none" w:sz="0" w:space="0" w:color="auto"/>
        <w:left w:val="none" w:sz="0" w:space="0" w:color="auto"/>
        <w:bottom w:val="none" w:sz="0" w:space="0" w:color="auto"/>
        <w:right w:val="none" w:sz="0" w:space="0" w:color="auto"/>
      </w:divBdr>
    </w:div>
    <w:div w:id="157767338">
      <w:bodyDiv w:val="1"/>
      <w:marLeft w:val="0"/>
      <w:marRight w:val="0"/>
      <w:marTop w:val="0"/>
      <w:marBottom w:val="0"/>
      <w:divBdr>
        <w:top w:val="none" w:sz="0" w:space="0" w:color="auto"/>
        <w:left w:val="none" w:sz="0" w:space="0" w:color="auto"/>
        <w:bottom w:val="none" w:sz="0" w:space="0" w:color="auto"/>
        <w:right w:val="none" w:sz="0" w:space="0" w:color="auto"/>
      </w:divBdr>
    </w:div>
    <w:div w:id="168838462">
      <w:bodyDiv w:val="1"/>
      <w:marLeft w:val="0"/>
      <w:marRight w:val="0"/>
      <w:marTop w:val="0"/>
      <w:marBottom w:val="0"/>
      <w:divBdr>
        <w:top w:val="none" w:sz="0" w:space="0" w:color="auto"/>
        <w:left w:val="none" w:sz="0" w:space="0" w:color="auto"/>
        <w:bottom w:val="none" w:sz="0" w:space="0" w:color="auto"/>
        <w:right w:val="none" w:sz="0" w:space="0" w:color="auto"/>
      </w:divBdr>
      <w:divsChild>
        <w:div w:id="514343616">
          <w:marLeft w:val="480"/>
          <w:marRight w:val="0"/>
          <w:marTop w:val="0"/>
          <w:marBottom w:val="0"/>
          <w:divBdr>
            <w:top w:val="none" w:sz="0" w:space="0" w:color="auto"/>
            <w:left w:val="none" w:sz="0" w:space="0" w:color="auto"/>
            <w:bottom w:val="none" w:sz="0" w:space="0" w:color="auto"/>
            <w:right w:val="none" w:sz="0" w:space="0" w:color="auto"/>
          </w:divBdr>
        </w:div>
        <w:div w:id="1015811749">
          <w:marLeft w:val="480"/>
          <w:marRight w:val="0"/>
          <w:marTop w:val="0"/>
          <w:marBottom w:val="0"/>
          <w:divBdr>
            <w:top w:val="none" w:sz="0" w:space="0" w:color="auto"/>
            <w:left w:val="none" w:sz="0" w:space="0" w:color="auto"/>
            <w:bottom w:val="none" w:sz="0" w:space="0" w:color="auto"/>
            <w:right w:val="none" w:sz="0" w:space="0" w:color="auto"/>
          </w:divBdr>
        </w:div>
        <w:div w:id="1809936261">
          <w:marLeft w:val="480"/>
          <w:marRight w:val="0"/>
          <w:marTop w:val="0"/>
          <w:marBottom w:val="0"/>
          <w:divBdr>
            <w:top w:val="none" w:sz="0" w:space="0" w:color="auto"/>
            <w:left w:val="none" w:sz="0" w:space="0" w:color="auto"/>
            <w:bottom w:val="none" w:sz="0" w:space="0" w:color="auto"/>
            <w:right w:val="none" w:sz="0" w:space="0" w:color="auto"/>
          </w:divBdr>
        </w:div>
        <w:div w:id="2047630902">
          <w:marLeft w:val="480"/>
          <w:marRight w:val="0"/>
          <w:marTop w:val="0"/>
          <w:marBottom w:val="0"/>
          <w:divBdr>
            <w:top w:val="none" w:sz="0" w:space="0" w:color="auto"/>
            <w:left w:val="none" w:sz="0" w:space="0" w:color="auto"/>
            <w:bottom w:val="none" w:sz="0" w:space="0" w:color="auto"/>
            <w:right w:val="none" w:sz="0" w:space="0" w:color="auto"/>
          </w:divBdr>
        </w:div>
        <w:div w:id="844133731">
          <w:marLeft w:val="480"/>
          <w:marRight w:val="0"/>
          <w:marTop w:val="0"/>
          <w:marBottom w:val="0"/>
          <w:divBdr>
            <w:top w:val="none" w:sz="0" w:space="0" w:color="auto"/>
            <w:left w:val="none" w:sz="0" w:space="0" w:color="auto"/>
            <w:bottom w:val="none" w:sz="0" w:space="0" w:color="auto"/>
            <w:right w:val="none" w:sz="0" w:space="0" w:color="auto"/>
          </w:divBdr>
        </w:div>
        <w:div w:id="2107578328">
          <w:marLeft w:val="480"/>
          <w:marRight w:val="0"/>
          <w:marTop w:val="0"/>
          <w:marBottom w:val="0"/>
          <w:divBdr>
            <w:top w:val="none" w:sz="0" w:space="0" w:color="auto"/>
            <w:left w:val="none" w:sz="0" w:space="0" w:color="auto"/>
            <w:bottom w:val="none" w:sz="0" w:space="0" w:color="auto"/>
            <w:right w:val="none" w:sz="0" w:space="0" w:color="auto"/>
          </w:divBdr>
        </w:div>
        <w:div w:id="734553536">
          <w:marLeft w:val="480"/>
          <w:marRight w:val="0"/>
          <w:marTop w:val="0"/>
          <w:marBottom w:val="0"/>
          <w:divBdr>
            <w:top w:val="none" w:sz="0" w:space="0" w:color="auto"/>
            <w:left w:val="none" w:sz="0" w:space="0" w:color="auto"/>
            <w:bottom w:val="none" w:sz="0" w:space="0" w:color="auto"/>
            <w:right w:val="none" w:sz="0" w:space="0" w:color="auto"/>
          </w:divBdr>
        </w:div>
        <w:div w:id="423458254">
          <w:marLeft w:val="480"/>
          <w:marRight w:val="0"/>
          <w:marTop w:val="0"/>
          <w:marBottom w:val="0"/>
          <w:divBdr>
            <w:top w:val="none" w:sz="0" w:space="0" w:color="auto"/>
            <w:left w:val="none" w:sz="0" w:space="0" w:color="auto"/>
            <w:bottom w:val="none" w:sz="0" w:space="0" w:color="auto"/>
            <w:right w:val="none" w:sz="0" w:space="0" w:color="auto"/>
          </w:divBdr>
        </w:div>
        <w:div w:id="1712606495">
          <w:marLeft w:val="480"/>
          <w:marRight w:val="0"/>
          <w:marTop w:val="0"/>
          <w:marBottom w:val="0"/>
          <w:divBdr>
            <w:top w:val="none" w:sz="0" w:space="0" w:color="auto"/>
            <w:left w:val="none" w:sz="0" w:space="0" w:color="auto"/>
            <w:bottom w:val="none" w:sz="0" w:space="0" w:color="auto"/>
            <w:right w:val="none" w:sz="0" w:space="0" w:color="auto"/>
          </w:divBdr>
        </w:div>
        <w:div w:id="391539476">
          <w:marLeft w:val="480"/>
          <w:marRight w:val="0"/>
          <w:marTop w:val="0"/>
          <w:marBottom w:val="0"/>
          <w:divBdr>
            <w:top w:val="none" w:sz="0" w:space="0" w:color="auto"/>
            <w:left w:val="none" w:sz="0" w:space="0" w:color="auto"/>
            <w:bottom w:val="none" w:sz="0" w:space="0" w:color="auto"/>
            <w:right w:val="none" w:sz="0" w:space="0" w:color="auto"/>
          </w:divBdr>
        </w:div>
        <w:div w:id="1956253218">
          <w:marLeft w:val="480"/>
          <w:marRight w:val="0"/>
          <w:marTop w:val="0"/>
          <w:marBottom w:val="0"/>
          <w:divBdr>
            <w:top w:val="none" w:sz="0" w:space="0" w:color="auto"/>
            <w:left w:val="none" w:sz="0" w:space="0" w:color="auto"/>
            <w:bottom w:val="none" w:sz="0" w:space="0" w:color="auto"/>
            <w:right w:val="none" w:sz="0" w:space="0" w:color="auto"/>
          </w:divBdr>
        </w:div>
        <w:div w:id="279579151">
          <w:marLeft w:val="480"/>
          <w:marRight w:val="0"/>
          <w:marTop w:val="0"/>
          <w:marBottom w:val="0"/>
          <w:divBdr>
            <w:top w:val="none" w:sz="0" w:space="0" w:color="auto"/>
            <w:left w:val="none" w:sz="0" w:space="0" w:color="auto"/>
            <w:bottom w:val="none" w:sz="0" w:space="0" w:color="auto"/>
            <w:right w:val="none" w:sz="0" w:space="0" w:color="auto"/>
          </w:divBdr>
        </w:div>
        <w:div w:id="1779979881">
          <w:marLeft w:val="480"/>
          <w:marRight w:val="0"/>
          <w:marTop w:val="0"/>
          <w:marBottom w:val="0"/>
          <w:divBdr>
            <w:top w:val="none" w:sz="0" w:space="0" w:color="auto"/>
            <w:left w:val="none" w:sz="0" w:space="0" w:color="auto"/>
            <w:bottom w:val="none" w:sz="0" w:space="0" w:color="auto"/>
            <w:right w:val="none" w:sz="0" w:space="0" w:color="auto"/>
          </w:divBdr>
        </w:div>
      </w:divsChild>
    </w:div>
    <w:div w:id="249320154">
      <w:bodyDiv w:val="1"/>
      <w:marLeft w:val="0"/>
      <w:marRight w:val="0"/>
      <w:marTop w:val="0"/>
      <w:marBottom w:val="0"/>
      <w:divBdr>
        <w:top w:val="none" w:sz="0" w:space="0" w:color="auto"/>
        <w:left w:val="none" w:sz="0" w:space="0" w:color="auto"/>
        <w:bottom w:val="none" w:sz="0" w:space="0" w:color="auto"/>
        <w:right w:val="none" w:sz="0" w:space="0" w:color="auto"/>
      </w:divBdr>
    </w:div>
    <w:div w:id="252053824">
      <w:bodyDiv w:val="1"/>
      <w:marLeft w:val="0"/>
      <w:marRight w:val="0"/>
      <w:marTop w:val="0"/>
      <w:marBottom w:val="0"/>
      <w:divBdr>
        <w:top w:val="none" w:sz="0" w:space="0" w:color="auto"/>
        <w:left w:val="none" w:sz="0" w:space="0" w:color="auto"/>
        <w:bottom w:val="none" w:sz="0" w:space="0" w:color="auto"/>
        <w:right w:val="none" w:sz="0" w:space="0" w:color="auto"/>
      </w:divBdr>
    </w:div>
    <w:div w:id="253828467">
      <w:bodyDiv w:val="1"/>
      <w:marLeft w:val="0"/>
      <w:marRight w:val="0"/>
      <w:marTop w:val="0"/>
      <w:marBottom w:val="0"/>
      <w:divBdr>
        <w:top w:val="none" w:sz="0" w:space="0" w:color="auto"/>
        <w:left w:val="none" w:sz="0" w:space="0" w:color="auto"/>
        <w:bottom w:val="none" w:sz="0" w:space="0" w:color="auto"/>
        <w:right w:val="none" w:sz="0" w:space="0" w:color="auto"/>
      </w:divBdr>
    </w:div>
    <w:div w:id="270284373">
      <w:bodyDiv w:val="1"/>
      <w:marLeft w:val="0"/>
      <w:marRight w:val="0"/>
      <w:marTop w:val="0"/>
      <w:marBottom w:val="0"/>
      <w:divBdr>
        <w:top w:val="none" w:sz="0" w:space="0" w:color="auto"/>
        <w:left w:val="none" w:sz="0" w:space="0" w:color="auto"/>
        <w:bottom w:val="none" w:sz="0" w:space="0" w:color="auto"/>
        <w:right w:val="none" w:sz="0" w:space="0" w:color="auto"/>
      </w:divBdr>
      <w:divsChild>
        <w:div w:id="624964428">
          <w:marLeft w:val="480"/>
          <w:marRight w:val="0"/>
          <w:marTop w:val="0"/>
          <w:marBottom w:val="0"/>
          <w:divBdr>
            <w:top w:val="none" w:sz="0" w:space="0" w:color="auto"/>
            <w:left w:val="none" w:sz="0" w:space="0" w:color="auto"/>
            <w:bottom w:val="none" w:sz="0" w:space="0" w:color="auto"/>
            <w:right w:val="none" w:sz="0" w:space="0" w:color="auto"/>
          </w:divBdr>
        </w:div>
        <w:div w:id="2142116135">
          <w:marLeft w:val="480"/>
          <w:marRight w:val="0"/>
          <w:marTop w:val="0"/>
          <w:marBottom w:val="0"/>
          <w:divBdr>
            <w:top w:val="none" w:sz="0" w:space="0" w:color="auto"/>
            <w:left w:val="none" w:sz="0" w:space="0" w:color="auto"/>
            <w:bottom w:val="none" w:sz="0" w:space="0" w:color="auto"/>
            <w:right w:val="none" w:sz="0" w:space="0" w:color="auto"/>
          </w:divBdr>
        </w:div>
        <w:div w:id="316885656">
          <w:marLeft w:val="480"/>
          <w:marRight w:val="0"/>
          <w:marTop w:val="0"/>
          <w:marBottom w:val="0"/>
          <w:divBdr>
            <w:top w:val="none" w:sz="0" w:space="0" w:color="auto"/>
            <w:left w:val="none" w:sz="0" w:space="0" w:color="auto"/>
            <w:bottom w:val="none" w:sz="0" w:space="0" w:color="auto"/>
            <w:right w:val="none" w:sz="0" w:space="0" w:color="auto"/>
          </w:divBdr>
        </w:div>
        <w:div w:id="482745653">
          <w:marLeft w:val="480"/>
          <w:marRight w:val="0"/>
          <w:marTop w:val="0"/>
          <w:marBottom w:val="0"/>
          <w:divBdr>
            <w:top w:val="none" w:sz="0" w:space="0" w:color="auto"/>
            <w:left w:val="none" w:sz="0" w:space="0" w:color="auto"/>
            <w:bottom w:val="none" w:sz="0" w:space="0" w:color="auto"/>
            <w:right w:val="none" w:sz="0" w:space="0" w:color="auto"/>
          </w:divBdr>
        </w:div>
        <w:div w:id="781149925">
          <w:marLeft w:val="480"/>
          <w:marRight w:val="0"/>
          <w:marTop w:val="0"/>
          <w:marBottom w:val="0"/>
          <w:divBdr>
            <w:top w:val="none" w:sz="0" w:space="0" w:color="auto"/>
            <w:left w:val="none" w:sz="0" w:space="0" w:color="auto"/>
            <w:bottom w:val="none" w:sz="0" w:space="0" w:color="auto"/>
            <w:right w:val="none" w:sz="0" w:space="0" w:color="auto"/>
          </w:divBdr>
        </w:div>
        <w:div w:id="1932085796">
          <w:marLeft w:val="480"/>
          <w:marRight w:val="0"/>
          <w:marTop w:val="0"/>
          <w:marBottom w:val="0"/>
          <w:divBdr>
            <w:top w:val="none" w:sz="0" w:space="0" w:color="auto"/>
            <w:left w:val="none" w:sz="0" w:space="0" w:color="auto"/>
            <w:bottom w:val="none" w:sz="0" w:space="0" w:color="auto"/>
            <w:right w:val="none" w:sz="0" w:space="0" w:color="auto"/>
          </w:divBdr>
        </w:div>
        <w:div w:id="596645131">
          <w:marLeft w:val="480"/>
          <w:marRight w:val="0"/>
          <w:marTop w:val="0"/>
          <w:marBottom w:val="0"/>
          <w:divBdr>
            <w:top w:val="none" w:sz="0" w:space="0" w:color="auto"/>
            <w:left w:val="none" w:sz="0" w:space="0" w:color="auto"/>
            <w:bottom w:val="none" w:sz="0" w:space="0" w:color="auto"/>
            <w:right w:val="none" w:sz="0" w:space="0" w:color="auto"/>
          </w:divBdr>
        </w:div>
        <w:div w:id="1068697853">
          <w:marLeft w:val="480"/>
          <w:marRight w:val="0"/>
          <w:marTop w:val="0"/>
          <w:marBottom w:val="0"/>
          <w:divBdr>
            <w:top w:val="none" w:sz="0" w:space="0" w:color="auto"/>
            <w:left w:val="none" w:sz="0" w:space="0" w:color="auto"/>
            <w:bottom w:val="none" w:sz="0" w:space="0" w:color="auto"/>
            <w:right w:val="none" w:sz="0" w:space="0" w:color="auto"/>
          </w:divBdr>
        </w:div>
        <w:div w:id="1340889505">
          <w:marLeft w:val="480"/>
          <w:marRight w:val="0"/>
          <w:marTop w:val="0"/>
          <w:marBottom w:val="0"/>
          <w:divBdr>
            <w:top w:val="none" w:sz="0" w:space="0" w:color="auto"/>
            <w:left w:val="none" w:sz="0" w:space="0" w:color="auto"/>
            <w:bottom w:val="none" w:sz="0" w:space="0" w:color="auto"/>
            <w:right w:val="none" w:sz="0" w:space="0" w:color="auto"/>
          </w:divBdr>
        </w:div>
        <w:div w:id="772439811">
          <w:marLeft w:val="480"/>
          <w:marRight w:val="0"/>
          <w:marTop w:val="0"/>
          <w:marBottom w:val="0"/>
          <w:divBdr>
            <w:top w:val="none" w:sz="0" w:space="0" w:color="auto"/>
            <w:left w:val="none" w:sz="0" w:space="0" w:color="auto"/>
            <w:bottom w:val="none" w:sz="0" w:space="0" w:color="auto"/>
            <w:right w:val="none" w:sz="0" w:space="0" w:color="auto"/>
          </w:divBdr>
        </w:div>
        <w:div w:id="84526">
          <w:marLeft w:val="480"/>
          <w:marRight w:val="0"/>
          <w:marTop w:val="0"/>
          <w:marBottom w:val="0"/>
          <w:divBdr>
            <w:top w:val="none" w:sz="0" w:space="0" w:color="auto"/>
            <w:left w:val="none" w:sz="0" w:space="0" w:color="auto"/>
            <w:bottom w:val="none" w:sz="0" w:space="0" w:color="auto"/>
            <w:right w:val="none" w:sz="0" w:space="0" w:color="auto"/>
          </w:divBdr>
        </w:div>
        <w:div w:id="723140572">
          <w:marLeft w:val="480"/>
          <w:marRight w:val="0"/>
          <w:marTop w:val="0"/>
          <w:marBottom w:val="0"/>
          <w:divBdr>
            <w:top w:val="none" w:sz="0" w:space="0" w:color="auto"/>
            <w:left w:val="none" w:sz="0" w:space="0" w:color="auto"/>
            <w:bottom w:val="none" w:sz="0" w:space="0" w:color="auto"/>
            <w:right w:val="none" w:sz="0" w:space="0" w:color="auto"/>
          </w:divBdr>
        </w:div>
        <w:div w:id="1835799560">
          <w:marLeft w:val="480"/>
          <w:marRight w:val="0"/>
          <w:marTop w:val="0"/>
          <w:marBottom w:val="0"/>
          <w:divBdr>
            <w:top w:val="none" w:sz="0" w:space="0" w:color="auto"/>
            <w:left w:val="none" w:sz="0" w:space="0" w:color="auto"/>
            <w:bottom w:val="none" w:sz="0" w:space="0" w:color="auto"/>
            <w:right w:val="none" w:sz="0" w:space="0" w:color="auto"/>
          </w:divBdr>
        </w:div>
        <w:div w:id="352414139">
          <w:marLeft w:val="480"/>
          <w:marRight w:val="0"/>
          <w:marTop w:val="0"/>
          <w:marBottom w:val="0"/>
          <w:divBdr>
            <w:top w:val="none" w:sz="0" w:space="0" w:color="auto"/>
            <w:left w:val="none" w:sz="0" w:space="0" w:color="auto"/>
            <w:bottom w:val="none" w:sz="0" w:space="0" w:color="auto"/>
            <w:right w:val="none" w:sz="0" w:space="0" w:color="auto"/>
          </w:divBdr>
        </w:div>
        <w:div w:id="572588465">
          <w:marLeft w:val="480"/>
          <w:marRight w:val="0"/>
          <w:marTop w:val="0"/>
          <w:marBottom w:val="0"/>
          <w:divBdr>
            <w:top w:val="none" w:sz="0" w:space="0" w:color="auto"/>
            <w:left w:val="none" w:sz="0" w:space="0" w:color="auto"/>
            <w:bottom w:val="none" w:sz="0" w:space="0" w:color="auto"/>
            <w:right w:val="none" w:sz="0" w:space="0" w:color="auto"/>
          </w:divBdr>
        </w:div>
      </w:divsChild>
    </w:div>
    <w:div w:id="306515224">
      <w:bodyDiv w:val="1"/>
      <w:marLeft w:val="0"/>
      <w:marRight w:val="0"/>
      <w:marTop w:val="0"/>
      <w:marBottom w:val="0"/>
      <w:divBdr>
        <w:top w:val="none" w:sz="0" w:space="0" w:color="auto"/>
        <w:left w:val="none" w:sz="0" w:space="0" w:color="auto"/>
        <w:bottom w:val="none" w:sz="0" w:space="0" w:color="auto"/>
        <w:right w:val="none" w:sz="0" w:space="0" w:color="auto"/>
      </w:divBdr>
    </w:div>
    <w:div w:id="340157084">
      <w:bodyDiv w:val="1"/>
      <w:marLeft w:val="0"/>
      <w:marRight w:val="0"/>
      <w:marTop w:val="0"/>
      <w:marBottom w:val="0"/>
      <w:divBdr>
        <w:top w:val="none" w:sz="0" w:space="0" w:color="auto"/>
        <w:left w:val="none" w:sz="0" w:space="0" w:color="auto"/>
        <w:bottom w:val="none" w:sz="0" w:space="0" w:color="auto"/>
        <w:right w:val="none" w:sz="0" w:space="0" w:color="auto"/>
      </w:divBdr>
    </w:div>
    <w:div w:id="341978631">
      <w:bodyDiv w:val="1"/>
      <w:marLeft w:val="0"/>
      <w:marRight w:val="0"/>
      <w:marTop w:val="0"/>
      <w:marBottom w:val="0"/>
      <w:divBdr>
        <w:top w:val="none" w:sz="0" w:space="0" w:color="auto"/>
        <w:left w:val="none" w:sz="0" w:space="0" w:color="auto"/>
        <w:bottom w:val="none" w:sz="0" w:space="0" w:color="auto"/>
        <w:right w:val="none" w:sz="0" w:space="0" w:color="auto"/>
      </w:divBdr>
    </w:div>
    <w:div w:id="347603762">
      <w:bodyDiv w:val="1"/>
      <w:marLeft w:val="0"/>
      <w:marRight w:val="0"/>
      <w:marTop w:val="0"/>
      <w:marBottom w:val="0"/>
      <w:divBdr>
        <w:top w:val="none" w:sz="0" w:space="0" w:color="auto"/>
        <w:left w:val="none" w:sz="0" w:space="0" w:color="auto"/>
        <w:bottom w:val="none" w:sz="0" w:space="0" w:color="auto"/>
        <w:right w:val="none" w:sz="0" w:space="0" w:color="auto"/>
      </w:divBdr>
      <w:divsChild>
        <w:div w:id="1349062548">
          <w:marLeft w:val="480"/>
          <w:marRight w:val="0"/>
          <w:marTop w:val="0"/>
          <w:marBottom w:val="0"/>
          <w:divBdr>
            <w:top w:val="none" w:sz="0" w:space="0" w:color="auto"/>
            <w:left w:val="none" w:sz="0" w:space="0" w:color="auto"/>
            <w:bottom w:val="none" w:sz="0" w:space="0" w:color="auto"/>
            <w:right w:val="none" w:sz="0" w:space="0" w:color="auto"/>
          </w:divBdr>
        </w:div>
        <w:div w:id="1830554754">
          <w:marLeft w:val="480"/>
          <w:marRight w:val="0"/>
          <w:marTop w:val="0"/>
          <w:marBottom w:val="0"/>
          <w:divBdr>
            <w:top w:val="none" w:sz="0" w:space="0" w:color="auto"/>
            <w:left w:val="none" w:sz="0" w:space="0" w:color="auto"/>
            <w:bottom w:val="none" w:sz="0" w:space="0" w:color="auto"/>
            <w:right w:val="none" w:sz="0" w:space="0" w:color="auto"/>
          </w:divBdr>
        </w:div>
        <w:div w:id="1628124097">
          <w:marLeft w:val="480"/>
          <w:marRight w:val="0"/>
          <w:marTop w:val="0"/>
          <w:marBottom w:val="0"/>
          <w:divBdr>
            <w:top w:val="none" w:sz="0" w:space="0" w:color="auto"/>
            <w:left w:val="none" w:sz="0" w:space="0" w:color="auto"/>
            <w:bottom w:val="none" w:sz="0" w:space="0" w:color="auto"/>
            <w:right w:val="none" w:sz="0" w:space="0" w:color="auto"/>
          </w:divBdr>
        </w:div>
        <w:div w:id="1407337577">
          <w:marLeft w:val="480"/>
          <w:marRight w:val="0"/>
          <w:marTop w:val="0"/>
          <w:marBottom w:val="0"/>
          <w:divBdr>
            <w:top w:val="none" w:sz="0" w:space="0" w:color="auto"/>
            <w:left w:val="none" w:sz="0" w:space="0" w:color="auto"/>
            <w:bottom w:val="none" w:sz="0" w:space="0" w:color="auto"/>
            <w:right w:val="none" w:sz="0" w:space="0" w:color="auto"/>
          </w:divBdr>
        </w:div>
        <w:div w:id="1861966410">
          <w:marLeft w:val="480"/>
          <w:marRight w:val="0"/>
          <w:marTop w:val="0"/>
          <w:marBottom w:val="0"/>
          <w:divBdr>
            <w:top w:val="none" w:sz="0" w:space="0" w:color="auto"/>
            <w:left w:val="none" w:sz="0" w:space="0" w:color="auto"/>
            <w:bottom w:val="none" w:sz="0" w:space="0" w:color="auto"/>
            <w:right w:val="none" w:sz="0" w:space="0" w:color="auto"/>
          </w:divBdr>
        </w:div>
        <w:div w:id="1211916678">
          <w:marLeft w:val="480"/>
          <w:marRight w:val="0"/>
          <w:marTop w:val="0"/>
          <w:marBottom w:val="0"/>
          <w:divBdr>
            <w:top w:val="none" w:sz="0" w:space="0" w:color="auto"/>
            <w:left w:val="none" w:sz="0" w:space="0" w:color="auto"/>
            <w:bottom w:val="none" w:sz="0" w:space="0" w:color="auto"/>
            <w:right w:val="none" w:sz="0" w:space="0" w:color="auto"/>
          </w:divBdr>
        </w:div>
        <w:div w:id="1224368687">
          <w:marLeft w:val="480"/>
          <w:marRight w:val="0"/>
          <w:marTop w:val="0"/>
          <w:marBottom w:val="0"/>
          <w:divBdr>
            <w:top w:val="none" w:sz="0" w:space="0" w:color="auto"/>
            <w:left w:val="none" w:sz="0" w:space="0" w:color="auto"/>
            <w:bottom w:val="none" w:sz="0" w:space="0" w:color="auto"/>
            <w:right w:val="none" w:sz="0" w:space="0" w:color="auto"/>
          </w:divBdr>
        </w:div>
        <w:div w:id="143473235">
          <w:marLeft w:val="480"/>
          <w:marRight w:val="0"/>
          <w:marTop w:val="0"/>
          <w:marBottom w:val="0"/>
          <w:divBdr>
            <w:top w:val="none" w:sz="0" w:space="0" w:color="auto"/>
            <w:left w:val="none" w:sz="0" w:space="0" w:color="auto"/>
            <w:bottom w:val="none" w:sz="0" w:space="0" w:color="auto"/>
            <w:right w:val="none" w:sz="0" w:space="0" w:color="auto"/>
          </w:divBdr>
        </w:div>
        <w:div w:id="357202126">
          <w:marLeft w:val="480"/>
          <w:marRight w:val="0"/>
          <w:marTop w:val="0"/>
          <w:marBottom w:val="0"/>
          <w:divBdr>
            <w:top w:val="none" w:sz="0" w:space="0" w:color="auto"/>
            <w:left w:val="none" w:sz="0" w:space="0" w:color="auto"/>
            <w:bottom w:val="none" w:sz="0" w:space="0" w:color="auto"/>
            <w:right w:val="none" w:sz="0" w:space="0" w:color="auto"/>
          </w:divBdr>
        </w:div>
        <w:div w:id="526874820">
          <w:marLeft w:val="480"/>
          <w:marRight w:val="0"/>
          <w:marTop w:val="0"/>
          <w:marBottom w:val="0"/>
          <w:divBdr>
            <w:top w:val="none" w:sz="0" w:space="0" w:color="auto"/>
            <w:left w:val="none" w:sz="0" w:space="0" w:color="auto"/>
            <w:bottom w:val="none" w:sz="0" w:space="0" w:color="auto"/>
            <w:right w:val="none" w:sz="0" w:space="0" w:color="auto"/>
          </w:divBdr>
        </w:div>
        <w:div w:id="430012819">
          <w:marLeft w:val="480"/>
          <w:marRight w:val="0"/>
          <w:marTop w:val="0"/>
          <w:marBottom w:val="0"/>
          <w:divBdr>
            <w:top w:val="none" w:sz="0" w:space="0" w:color="auto"/>
            <w:left w:val="none" w:sz="0" w:space="0" w:color="auto"/>
            <w:bottom w:val="none" w:sz="0" w:space="0" w:color="auto"/>
            <w:right w:val="none" w:sz="0" w:space="0" w:color="auto"/>
          </w:divBdr>
        </w:div>
        <w:div w:id="886649135">
          <w:marLeft w:val="480"/>
          <w:marRight w:val="0"/>
          <w:marTop w:val="0"/>
          <w:marBottom w:val="0"/>
          <w:divBdr>
            <w:top w:val="none" w:sz="0" w:space="0" w:color="auto"/>
            <w:left w:val="none" w:sz="0" w:space="0" w:color="auto"/>
            <w:bottom w:val="none" w:sz="0" w:space="0" w:color="auto"/>
            <w:right w:val="none" w:sz="0" w:space="0" w:color="auto"/>
          </w:divBdr>
        </w:div>
        <w:div w:id="285625483">
          <w:marLeft w:val="480"/>
          <w:marRight w:val="0"/>
          <w:marTop w:val="0"/>
          <w:marBottom w:val="0"/>
          <w:divBdr>
            <w:top w:val="none" w:sz="0" w:space="0" w:color="auto"/>
            <w:left w:val="none" w:sz="0" w:space="0" w:color="auto"/>
            <w:bottom w:val="none" w:sz="0" w:space="0" w:color="auto"/>
            <w:right w:val="none" w:sz="0" w:space="0" w:color="auto"/>
          </w:divBdr>
        </w:div>
        <w:div w:id="853498698">
          <w:marLeft w:val="480"/>
          <w:marRight w:val="0"/>
          <w:marTop w:val="0"/>
          <w:marBottom w:val="0"/>
          <w:divBdr>
            <w:top w:val="none" w:sz="0" w:space="0" w:color="auto"/>
            <w:left w:val="none" w:sz="0" w:space="0" w:color="auto"/>
            <w:bottom w:val="none" w:sz="0" w:space="0" w:color="auto"/>
            <w:right w:val="none" w:sz="0" w:space="0" w:color="auto"/>
          </w:divBdr>
        </w:div>
      </w:divsChild>
    </w:div>
    <w:div w:id="362362897">
      <w:bodyDiv w:val="1"/>
      <w:marLeft w:val="0"/>
      <w:marRight w:val="0"/>
      <w:marTop w:val="0"/>
      <w:marBottom w:val="0"/>
      <w:divBdr>
        <w:top w:val="none" w:sz="0" w:space="0" w:color="auto"/>
        <w:left w:val="none" w:sz="0" w:space="0" w:color="auto"/>
        <w:bottom w:val="none" w:sz="0" w:space="0" w:color="auto"/>
        <w:right w:val="none" w:sz="0" w:space="0" w:color="auto"/>
      </w:divBdr>
    </w:div>
    <w:div w:id="384453664">
      <w:bodyDiv w:val="1"/>
      <w:marLeft w:val="0"/>
      <w:marRight w:val="0"/>
      <w:marTop w:val="0"/>
      <w:marBottom w:val="0"/>
      <w:divBdr>
        <w:top w:val="none" w:sz="0" w:space="0" w:color="auto"/>
        <w:left w:val="none" w:sz="0" w:space="0" w:color="auto"/>
        <w:bottom w:val="none" w:sz="0" w:space="0" w:color="auto"/>
        <w:right w:val="none" w:sz="0" w:space="0" w:color="auto"/>
      </w:divBdr>
    </w:div>
    <w:div w:id="387152092">
      <w:bodyDiv w:val="1"/>
      <w:marLeft w:val="0"/>
      <w:marRight w:val="0"/>
      <w:marTop w:val="0"/>
      <w:marBottom w:val="0"/>
      <w:divBdr>
        <w:top w:val="none" w:sz="0" w:space="0" w:color="auto"/>
        <w:left w:val="none" w:sz="0" w:space="0" w:color="auto"/>
        <w:bottom w:val="none" w:sz="0" w:space="0" w:color="auto"/>
        <w:right w:val="none" w:sz="0" w:space="0" w:color="auto"/>
      </w:divBdr>
      <w:divsChild>
        <w:div w:id="688874594">
          <w:marLeft w:val="480"/>
          <w:marRight w:val="0"/>
          <w:marTop w:val="0"/>
          <w:marBottom w:val="0"/>
          <w:divBdr>
            <w:top w:val="none" w:sz="0" w:space="0" w:color="auto"/>
            <w:left w:val="none" w:sz="0" w:space="0" w:color="auto"/>
            <w:bottom w:val="none" w:sz="0" w:space="0" w:color="auto"/>
            <w:right w:val="none" w:sz="0" w:space="0" w:color="auto"/>
          </w:divBdr>
        </w:div>
        <w:div w:id="1593277578">
          <w:marLeft w:val="480"/>
          <w:marRight w:val="0"/>
          <w:marTop w:val="0"/>
          <w:marBottom w:val="0"/>
          <w:divBdr>
            <w:top w:val="none" w:sz="0" w:space="0" w:color="auto"/>
            <w:left w:val="none" w:sz="0" w:space="0" w:color="auto"/>
            <w:bottom w:val="none" w:sz="0" w:space="0" w:color="auto"/>
            <w:right w:val="none" w:sz="0" w:space="0" w:color="auto"/>
          </w:divBdr>
        </w:div>
        <w:div w:id="10036035">
          <w:marLeft w:val="480"/>
          <w:marRight w:val="0"/>
          <w:marTop w:val="0"/>
          <w:marBottom w:val="0"/>
          <w:divBdr>
            <w:top w:val="none" w:sz="0" w:space="0" w:color="auto"/>
            <w:left w:val="none" w:sz="0" w:space="0" w:color="auto"/>
            <w:bottom w:val="none" w:sz="0" w:space="0" w:color="auto"/>
            <w:right w:val="none" w:sz="0" w:space="0" w:color="auto"/>
          </w:divBdr>
        </w:div>
        <w:div w:id="580876221">
          <w:marLeft w:val="480"/>
          <w:marRight w:val="0"/>
          <w:marTop w:val="0"/>
          <w:marBottom w:val="0"/>
          <w:divBdr>
            <w:top w:val="none" w:sz="0" w:space="0" w:color="auto"/>
            <w:left w:val="none" w:sz="0" w:space="0" w:color="auto"/>
            <w:bottom w:val="none" w:sz="0" w:space="0" w:color="auto"/>
            <w:right w:val="none" w:sz="0" w:space="0" w:color="auto"/>
          </w:divBdr>
        </w:div>
        <w:div w:id="743375555">
          <w:marLeft w:val="480"/>
          <w:marRight w:val="0"/>
          <w:marTop w:val="0"/>
          <w:marBottom w:val="0"/>
          <w:divBdr>
            <w:top w:val="none" w:sz="0" w:space="0" w:color="auto"/>
            <w:left w:val="none" w:sz="0" w:space="0" w:color="auto"/>
            <w:bottom w:val="none" w:sz="0" w:space="0" w:color="auto"/>
            <w:right w:val="none" w:sz="0" w:space="0" w:color="auto"/>
          </w:divBdr>
        </w:div>
        <w:div w:id="578248549">
          <w:marLeft w:val="480"/>
          <w:marRight w:val="0"/>
          <w:marTop w:val="0"/>
          <w:marBottom w:val="0"/>
          <w:divBdr>
            <w:top w:val="none" w:sz="0" w:space="0" w:color="auto"/>
            <w:left w:val="none" w:sz="0" w:space="0" w:color="auto"/>
            <w:bottom w:val="none" w:sz="0" w:space="0" w:color="auto"/>
            <w:right w:val="none" w:sz="0" w:space="0" w:color="auto"/>
          </w:divBdr>
        </w:div>
        <w:div w:id="1521119934">
          <w:marLeft w:val="480"/>
          <w:marRight w:val="0"/>
          <w:marTop w:val="0"/>
          <w:marBottom w:val="0"/>
          <w:divBdr>
            <w:top w:val="none" w:sz="0" w:space="0" w:color="auto"/>
            <w:left w:val="none" w:sz="0" w:space="0" w:color="auto"/>
            <w:bottom w:val="none" w:sz="0" w:space="0" w:color="auto"/>
            <w:right w:val="none" w:sz="0" w:space="0" w:color="auto"/>
          </w:divBdr>
        </w:div>
        <w:div w:id="752551284">
          <w:marLeft w:val="480"/>
          <w:marRight w:val="0"/>
          <w:marTop w:val="0"/>
          <w:marBottom w:val="0"/>
          <w:divBdr>
            <w:top w:val="none" w:sz="0" w:space="0" w:color="auto"/>
            <w:left w:val="none" w:sz="0" w:space="0" w:color="auto"/>
            <w:bottom w:val="none" w:sz="0" w:space="0" w:color="auto"/>
            <w:right w:val="none" w:sz="0" w:space="0" w:color="auto"/>
          </w:divBdr>
        </w:div>
        <w:div w:id="1237016922">
          <w:marLeft w:val="480"/>
          <w:marRight w:val="0"/>
          <w:marTop w:val="0"/>
          <w:marBottom w:val="0"/>
          <w:divBdr>
            <w:top w:val="none" w:sz="0" w:space="0" w:color="auto"/>
            <w:left w:val="none" w:sz="0" w:space="0" w:color="auto"/>
            <w:bottom w:val="none" w:sz="0" w:space="0" w:color="auto"/>
            <w:right w:val="none" w:sz="0" w:space="0" w:color="auto"/>
          </w:divBdr>
        </w:div>
        <w:div w:id="1383137507">
          <w:marLeft w:val="480"/>
          <w:marRight w:val="0"/>
          <w:marTop w:val="0"/>
          <w:marBottom w:val="0"/>
          <w:divBdr>
            <w:top w:val="none" w:sz="0" w:space="0" w:color="auto"/>
            <w:left w:val="none" w:sz="0" w:space="0" w:color="auto"/>
            <w:bottom w:val="none" w:sz="0" w:space="0" w:color="auto"/>
            <w:right w:val="none" w:sz="0" w:space="0" w:color="auto"/>
          </w:divBdr>
        </w:div>
        <w:div w:id="1677266188">
          <w:marLeft w:val="480"/>
          <w:marRight w:val="0"/>
          <w:marTop w:val="0"/>
          <w:marBottom w:val="0"/>
          <w:divBdr>
            <w:top w:val="none" w:sz="0" w:space="0" w:color="auto"/>
            <w:left w:val="none" w:sz="0" w:space="0" w:color="auto"/>
            <w:bottom w:val="none" w:sz="0" w:space="0" w:color="auto"/>
            <w:right w:val="none" w:sz="0" w:space="0" w:color="auto"/>
          </w:divBdr>
        </w:div>
        <w:div w:id="1684092199">
          <w:marLeft w:val="480"/>
          <w:marRight w:val="0"/>
          <w:marTop w:val="0"/>
          <w:marBottom w:val="0"/>
          <w:divBdr>
            <w:top w:val="none" w:sz="0" w:space="0" w:color="auto"/>
            <w:left w:val="none" w:sz="0" w:space="0" w:color="auto"/>
            <w:bottom w:val="none" w:sz="0" w:space="0" w:color="auto"/>
            <w:right w:val="none" w:sz="0" w:space="0" w:color="auto"/>
          </w:divBdr>
        </w:div>
        <w:div w:id="289363972">
          <w:marLeft w:val="480"/>
          <w:marRight w:val="0"/>
          <w:marTop w:val="0"/>
          <w:marBottom w:val="0"/>
          <w:divBdr>
            <w:top w:val="none" w:sz="0" w:space="0" w:color="auto"/>
            <w:left w:val="none" w:sz="0" w:space="0" w:color="auto"/>
            <w:bottom w:val="none" w:sz="0" w:space="0" w:color="auto"/>
            <w:right w:val="none" w:sz="0" w:space="0" w:color="auto"/>
          </w:divBdr>
        </w:div>
        <w:div w:id="697203214">
          <w:marLeft w:val="480"/>
          <w:marRight w:val="0"/>
          <w:marTop w:val="0"/>
          <w:marBottom w:val="0"/>
          <w:divBdr>
            <w:top w:val="none" w:sz="0" w:space="0" w:color="auto"/>
            <w:left w:val="none" w:sz="0" w:space="0" w:color="auto"/>
            <w:bottom w:val="none" w:sz="0" w:space="0" w:color="auto"/>
            <w:right w:val="none" w:sz="0" w:space="0" w:color="auto"/>
          </w:divBdr>
        </w:div>
      </w:divsChild>
    </w:div>
    <w:div w:id="405491920">
      <w:bodyDiv w:val="1"/>
      <w:marLeft w:val="0"/>
      <w:marRight w:val="0"/>
      <w:marTop w:val="0"/>
      <w:marBottom w:val="0"/>
      <w:divBdr>
        <w:top w:val="none" w:sz="0" w:space="0" w:color="auto"/>
        <w:left w:val="none" w:sz="0" w:space="0" w:color="auto"/>
        <w:bottom w:val="none" w:sz="0" w:space="0" w:color="auto"/>
        <w:right w:val="none" w:sz="0" w:space="0" w:color="auto"/>
      </w:divBdr>
    </w:div>
    <w:div w:id="441608188">
      <w:bodyDiv w:val="1"/>
      <w:marLeft w:val="0"/>
      <w:marRight w:val="0"/>
      <w:marTop w:val="0"/>
      <w:marBottom w:val="0"/>
      <w:divBdr>
        <w:top w:val="none" w:sz="0" w:space="0" w:color="auto"/>
        <w:left w:val="none" w:sz="0" w:space="0" w:color="auto"/>
        <w:bottom w:val="none" w:sz="0" w:space="0" w:color="auto"/>
        <w:right w:val="none" w:sz="0" w:space="0" w:color="auto"/>
      </w:divBdr>
    </w:div>
    <w:div w:id="448622247">
      <w:bodyDiv w:val="1"/>
      <w:marLeft w:val="0"/>
      <w:marRight w:val="0"/>
      <w:marTop w:val="0"/>
      <w:marBottom w:val="0"/>
      <w:divBdr>
        <w:top w:val="none" w:sz="0" w:space="0" w:color="auto"/>
        <w:left w:val="none" w:sz="0" w:space="0" w:color="auto"/>
        <w:bottom w:val="none" w:sz="0" w:space="0" w:color="auto"/>
        <w:right w:val="none" w:sz="0" w:space="0" w:color="auto"/>
      </w:divBdr>
      <w:divsChild>
        <w:div w:id="1032726265">
          <w:marLeft w:val="480"/>
          <w:marRight w:val="0"/>
          <w:marTop w:val="0"/>
          <w:marBottom w:val="0"/>
          <w:divBdr>
            <w:top w:val="none" w:sz="0" w:space="0" w:color="auto"/>
            <w:left w:val="none" w:sz="0" w:space="0" w:color="auto"/>
            <w:bottom w:val="none" w:sz="0" w:space="0" w:color="auto"/>
            <w:right w:val="none" w:sz="0" w:space="0" w:color="auto"/>
          </w:divBdr>
        </w:div>
        <w:div w:id="1977442843">
          <w:marLeft w:val="480"/>
          <w:marRight w:val="0"/>
          <w:marTop w:val="0"/>
          <w:marBottom w:val="0"/>
          <w:divBdr>
            <w:top w:val="none" w:sz="0" w:space="0" w:color="auto"/>
            <w:left w:val="none" w:sz="0" w:space="0" w:color="auto"/>
            <w:bottom w:val="none" w:sz="0" w:space="0" w:color="auto"/>
            <w:right w:val="none" w:sz="0" w:space="0" w:color="auto"/>
          </w:divBdr>
        </w:div>
        <w:div w:id="1267008143">
          <w:marLeft w:val="480"/>
          <w:marRight w:val="0"/>
          <w:marTop w:val="0"/>
          <w:marBottom w:val="0"/>
          <w:divBdr>
            <w:top w:val="none" w:sz="0" w:space="0" w:color="auto"/>
            <w:left w:val="none" w:sz="0" w:space="0" w:color="auto"/>
            <w:bottom w:val="none" w:sz="0" w:space="0" w:color="auto"/>
            <w:right w:val="none" w:sz="0" w:space="0" w:color="auto"/>
          </w:divBdr>
        </w:div>
        <w:div w:id="1716662989">
          <w:marLeft w:val="480"/>
          <w:marRight w:val="0"/>
          <w:marTop w:val="0"/>
          <w:marBottom w:val="0"/>
          <w:divBdr>
            <w:top w:val="none" w:sz="0" w:space="0" w:color="auto"/>
            <w:left w:val="none" w:sz="0" w:space="0" w:color="auto"/>
            <w:bottom w:val="none" w:sz="0" w:space="0" w:color="auto"/>
            <w:right w:val="none" w:sz="0" w:space="0" w:color="auto"/>
          </w:divBdr>
        </w:div>
        <w:div w:id="133911614">
          <w:marLeft w:val="480"/>
          <w:marRight w:val="0"/>
          <w:marTop w:val="0"/>
          <w:marBottom w:val="0"/>
          <w:divBdr>
            <w:top w:val="none" w:sz="0" w:space="0" w:color="auto"/>
            <w:left w:val="none" w:sz="0" w:space="0" w:color="auto"/>
            <w:bottom w:val="none" w:sz="0" w:space="0" w:color="auto"/>
            <w:right w:val="none" w:sz="0" w:space="0" w:color="auto"/>
          </w:divBdr>
        </w:div>
        <w:div w:id="1161652009">
          <w:marLeft w:val="480"/>
          <w:marRight w:val="0"/>
          <w:marTop w:val="0"/>
          <w:marBottom w:val="0"/>
          <w:divBdr>
            <w:top w:val="none" w:sz="0" w:space="0" w:color="auto"/>
            <w:left w:val="none" w:sz="0" w:space="0" w:color="auto"/>
            <w:bottom w:val="none" w:sz="0" w:space="0" w:color="auto"/>
            <w:right w:val="none" w:sz="0" w:space="0" w:color="auto"/>
          </w:divBdr>
        </w:div>
        <w:div w:id="1534729564">
          <w:marLeft w:val="480"/>
          <w:marRight w:val="0"/>
          <w:marTop w:val="0"/>
          <w:marBottom w:val="0"/>
          <w:divBdr>
            <w:top w:val="none" w:sz="0" w:space="0" w:color="auto"/>
            <w:left w:val="none" w:sz="0" w:space="0" w:color="auto"/>
            <w:bottom w:val="none" w:sz="0" w:space="0" w:color="auto"/>
            <w:right w:val="none" w:sz="0" w:space="0" w:color="auto"/>
          </w:divBdr>
        </w:div>
        <w:div w:id="1177580855">
          <w:marLeft w:val="480"/>
          <w:marRight w:val="0"/>
          <w:marTop w:val="0"/>
          <w:marBottom w:val="0"/>
          <w:divBdr>
            <w:top w:val="none" w:sz="0" w:space="0" w:color="auto"/>
            <w:left w:val="none" w:sz="0" w:space="0" w:color="auto"/>
            <w:bottom w:val="none" w:sz="0" w:space="0" w:color="auto"/>
            <w:right w:val="none" w:sz="0" w:space="0" w:color="auto"/>
          </w:divBdr>
        </w:div>
        <w:div w:id="1682970407">
          <w:marLeft w:val="480"/>
          <w:marRight w:val="0"/>
          <w:marTop w:val="0"/>
          <w:marBottom w:val="0"/>
          <w:divBdr>
            <w:top w:val="none" w:sz="0" w:space="0" w:color="auto"/>
            <w:left w:val="none" w:sz="0" w:space="0" w:color="auto"/>
            <w:bottom w:val="none" w:sz="0" w:space="0" w:color="auto"/>
            <w:right w:val="none" w:sz="0" w:space="0" w:color="auto"/>
          </w:divBdr>
        </w:div>
        <w:div w:id="25260932">
          <w:marLeft w:val="480"/>
          <w:marRight w:val="0"/>
          <w:marTop w:val="0"/>
          <w:marBottom w:val="0"/>
          <w:divBdr>
            <w:top w:val="none" w:sz="0" w:space="0" w:color="auto"/>
            <w:left w:val="none" w:sz="0" w:space="0" w:color="auto"/>
            <w:bottom w:val="none" w:sz="0" w:space="0" w:color="auto"/>
            <w:right w:val="none" w:sz="0" w:space="0" w:color="auto"/>
          </w:divBdr>
        </w:div>
        <w:div w:id="447894960">
          <w:marLeft w:val="480"/>
          <w:marRight w:val="0"/>
          <w:marTop w:val="0"/>
          <w:marBottom w:val="0"/>
          <w:divBdr>
            <w:top w:val="none" w:sz="0" w:space="0" w:color="auto"/>
            <w:left w:val="none" w:sz="0" w:space="0" w:color="auto"/>
            <w:bottom w:val="none" w:sz="0" w:space="0" w:color="auto"/>
            <w:right w:val="none" w:sz="0" w:space="0" w:color="auto"/>
          </w:divBdr>
        </w:div>
        <w:div w:id="274407543">
          <w:marLeft w:val="480"/>
          <w:marRight w:val="0"/>
          <w:marTop w:val="0"/>
          <w:marBottom w:val="0"/>
          <w:divBdr>
            <w:top w:val="none" w:sz="0" w:space="0" w:color="auto"/>
            <w:left w:val="none" w:sz="0" w:space="0" w:color="auto"/>
            <w:bottom w:val="none" w:sz="0" w:space="0" w:color="auto"/>
            <w:right w:val="none" w:sz="0" w:space="0" w:color="auto"/>
          </w:divBdr>
        </w:div>
        <w:div w:id="1402023078">
          <w:marLeft w:val="480"/>
          <w:marRight w:val="0"/>
          <w:marTop w:val="0"/>
          <w:marBottom w:val="0"/>
          <w:divBdr>
            <w:top w:val="none" w:sz="0" w:space="0" w:color="auto"/>
            <w:left w:val="none" w:sz="0" w:space="0" w:color="auto"/>
            <w:bottom w:val="none" w:sz="0" w:space="0" w:color="auto"/>
            <w:right w:val="none" w:sz="0" w:space="0" w:color="auto"/>
          </w:divBdr>
        </w:div>
      </w:divsChild>
    </w:div>
    <w:div w:id="504133864">
      <w:bodyDiv w:val="1"/>
      <w:marLeft w:val="0"/>
      <w:marRight w:val="0"/>
      <w:marTop w:val="0"/>
      <w:marBottom w:val="0"/>
      <w:divBdr>
        <w:top w:val="none" w:sz="0" w:space="0" w:color="auto"/>
        <w:left w:val="none" w:sz="0" w:space="0" w:color="auto"/>
        <w:bottom w:val="none" w:sz="0" w:space="0" w:color="auto"/>
        <w:right w:val="none" w:sz="0" w:space="0" w:color="auto"/>
      </w:divBdr>
    </w:div>
    <w:div w:id="520438594">
      <w:bodyDiv w:val="1"/>
      <w:marLeft w:val="0"/>
      <w:marRight w:val="0"/>
      <w:marTop w:val="0"/>
      <w:marBottom w:val="0"/>
      <w:divBdr>
        <w:top w:val="none" w:sz="0" w:space="0" w:color="auto"/>
        <w:left w:val="none" w:sz="0" w:space="0" w:color="auto"/>
        <w:bottom w:val="none" w:sz="0" w:space="0" w:color="auto"/>
        <w:right w:val="none" w:sz="0" w:space="0" w:color="auto"/>
      </w:divBdr>
      <w:divsChild>
        <w:div w:id="524712202">
          <w:marLeft w:val="480"/>
          <w:marRight w:val="0"/>
          <w:marTop w:val="0"/>
          <w:marBottom w:val="0"/>
          <w:divBdr>
            <w:top w:val="none" w:sz="0" w:space="0" w:color="auto"/>
            <w:left w:val="none" w:sz="0" w:space="0" w:color="auto"/>
            <w:bottom w:val="none" w:sz="0" w:space="0" w:color="auto"/>
            <w:right w:val="none" w:sz="0" w:space="0" w:color="auto"/>
          </w:divBdr>
        </w:div>
        <w:div w:id="1364744782">
          <w:marLeft w:val="480"/>
          <w:marRight w:val="0"/>
          <w:marTop w:val="0"/>
          <w:marBottom w:val="0"/>
          <w:divBdr>
            <w:top w:val="none" w:sz="0" w:space="0" w:color="auto"/>
            <w:left w:val="none" w:sz="0" w:space="0" w:color="auto"/>
            <w:bottom w:val="none" w:sz="0" w:space="0" w:color="auto"/>
            <w:right w:val="none" w:sz="0" w:space="0" w:color="auto"/>
          </w:divBdr>
        </w:div>
        <w:div w:id="856426964">
          <w:marLeft w:val="480"/>
          <w:marRight w:val="0"/>
          <w:marTop w:val="0"/>
          <w:marBottom w:val="0"/>
          <w:divBdr>
            <w:top w:val="none" w:sz="0" w:space="0" w:color="auto"/>
            <w:left w:val="none" w:sz="0" w:space="0" w:color="auto"/>
            <w:bottom w:val="none" w:sz="0" w:space="0" w:color="auto"/>
            <w:right w:val="none" w:sz="0" w:space="0" w:color="auto"/>
          </w:divBdr>
        </w:div>
        <w:div w:id="35396223">
          <w:marLeft w:val="480"/>
          <w:marRight w:val="0"/>
          <w:marTop w:val="0"/>
          <w:marBottom w:val="0"/>
          <w:divBdr>
            <w:top w:val="none" w:sz="0" w:space="0" w:color="auto"/>
            <w:left w:val="none" w:sz="0" w:space="0" w:color="auto"/>
            <w:bottom w:val="none" w:sz="0" w:space="0" w:color="auto"/>
            <w:right w:val="none" w:sz="0" w:space="0" w:color="auto"/>
          </w:divBdr>
        </w:div>
        <w:div w:id="60715497">
          <w:marLeft w:val="480"/>
          <w:marRight w:val="0"/>
          <w:marTop w:val="0"/>
          <w:marBottom w:val="0"/>
          <w:divBdr>
            <w:top w:val="none" w:sz="0" w:space="0" w:color="auto"/>
            <w:left w:val="none" w:sz="0" w:space="0" w:color="auto"/>
            <w:bottom w:val="none" w:sz="0" w:space="0" w:color="auto"/>
            <w:right w:val="none" w:sz="0" w:space="0" w:color="auto"/>
          </w:divBdr>
        </w:div>
        <w:div w:id="1718046747">
          <w:marLeft w:val="480"/>
          <w:marRight w:val="0"/>
          <w:marTop w:val="0"/>
          <w:marBottom w:val="0"/>
          <w:divBdr>
            <w:top w:val="none" w:sz="0" w:space="0" w:color="auto"/>
            <w:left w:val="none" w:sz="0" w:space="0" w:color="auto"/>
            <w:bottom w:val="none" w:sz="0" w:space="0" w:color="auto"/>
            <w:right w:val="none" w:sz="0" w:space="0" w:color="auto"/>
          </w:divBdr>
        </w:div>
        <w:div w:id="1165701871">
          <w:marLeft w:val="480"/>
          <w:marRight w:val="0"/>
          <w:marTop w:val="0"/>
          <w:marBottom w:val="0"/>
          <w:divBdr>
            <w:top w:val="none" w:sz="0" w:space="0" w:color="auto"/>
            <w:left w:val="none" w:sz="0" w:space="0" w:color="auto"/>
            <w:bottom w:val="none" w:sz="0" w:space="0" w:color="auto"/>
            <w:right w:val="none" w:sz="0" w:space="0" w:color="auto"/>
          </w:divBdr>
        </w:div>
        <w:div w:id="1430925000">
          <w:marLeft w:val="480"/>
          <w:marRight w:val="0"/>
          <w:marTop w:val="0"/>
          <w:marBottom w:val="0"/>
          <w:divBdr>
            <w:top w:val="none" w:sz="0" w:space="0" w:color="auto"/>
            <w:left w:val="none" w:sz="0" w:space="0" w:color="auto"/>
            <w:bottom w:val="none" w:sz="0" w:space="0" w:color="auto"/>
            <w:right w:val="none" w:sz="0" w:space="0" w:color="auto"/>
          </w:divBdr>
        </w:div>
        <w:div w:id="768768688">
          <w:marLeft w:val="480"/>
          <w:marRight w:val="0"/>
          <w:marTop w:val="0"/>
          <w:marBottom w:val="0"/>
          <w:divBdr>
            <w:top w:val="none" w:sz="0" w:space="0" w:color="auto"/>
            <w:left w:val="none" w:sz="0" w:space="0" w:color="auto"/>
            <w:bottom w:val="none" w:sz="0" w:space="0" w:color="auto"/>
            <w:right w:val="none" w:sz="0" w:space="0" w:color="auto"/>
          </w:divBdr>
        </w:div>
        <w:div w:id="1402674542">
          <w:marLeft w:val="480"/>
          <w:marRight w:val="0"/>
          <w:marTop w:val="0"/>
          <w:marBottom w:val="0"/>
          <w:divBdr>
            <w:top w:val="none" w:sz="0" w:space="0" w:color="auto"/>
            <w:left w:val="none" w:sz="0" w:space="0" w:color="auto"/>
            <w:bottom w:val="none" w:sz="0" w:space="0" w:color="auto"/>
            <w:right w:val="none" w:sz="0" w:space="0" w:color="auto"/>
          </w:divBdr>
        </w:div>
        <w:div w:id="1900823137">
          <w:marLeft w:val="480"/>
          <w:marRight w:val="0"/>
          <w:marTop w:val="0"/>
          <w:marBottom w:val="0"/>
          <w:divBdr>
            <w:top w:val="none" w:sz="0" w:space="0" w:color="auto"/>
            <w:left w:val="none" w:sz="0" w:space="0" w:color="auto"/>
            <w:bottom w:val="none" w:sz="0" w:space="0" w:color="auto"/>
            <w:right w:val="none" w:sz="0" w:space="0" w:color="auto"/>
          </w:divBdr>
        </w:div>
        <w:div w:id="728379155">
          <w:marLeft w:val="480"/>
          <w:marRight w:val="0"/>
          <w:marTop w:val="0"/>
          <w:marBottom w:val="0"/>
          <w:divBdr>
            <w:top w:val="none" w:sz="0" w:space="0" w:color="auto"/>
            <w:left w:val="none" w:sz="0" w:space="0" w:color="auto"/>
            <w:bottom w:val="none" w:sz="0" w:space="0" w:color="auto"/>
            <w:right w:val="none" w:sz="0" w:space="0" w:color="auto"/>
          </w:divBdr>
        </w:div>
        <w:div w:id="198007471">
          <w:marLeft w:val="480"/>
          <w:marRight w:val="0"/>
          <w:marTop w:val="0"/>
          <w:marBottom w:val="0"/>
          <w:divBdr>
            <w:top w:val="none" w:sz="0" w:space="0" w:color="auto"/>
            <w:left w:val="none" w:sz="0" w:space="0" w:color="auto"/>
            <w:bottom w:val="none" w:sz="0" w:space="0" w:color="auto"/>
            <w:right w:val="none" w:sz="0" w:space="0" w:color="auto"/>
          </w:divBdr>
        </w:div>
        <w:div w:id="1799178956">
          <w:marLeft w:val="480"/>
          <w:marRight w:val="0"/>
          <w:marTop w:val="0"/>
          <w:marBottom w:val="0"/>
          <w:divBdr>
            <w:top w:val="none" w:sz="0" w:space="0" w:color="auto"/>
            <w:left w:val="none" w:sz="0" w:space="0" w:color="auto"/>
            <w:bottom w:val="none" w:sz="0" w:space="0" w:color="auto"/>
            <w:right w:val="none" w:sz="0" w:space="0" w:color="auto"/>
          </w:divBdr>
        </w:div>
      </w:divsChild>
    </w:div>
    <w:div w:id="520824583">
      <w:bodyDiv w:val="1"/>
      <w:marLeft w:val="0"/>
      <w:marRight w:val="0"/>
      <w:marTop w:val="0"/>
      <w:marBottom w:val="0"/>
      <w:divBdr>
        <w:top w:val="none" w:sz="0" w:space="0" w:color="auto"/>
        <w:left w:val="none" w:sz="0" w:space="0" w:color="auto"/>
        <w:bottom w:val="none" w:sz="0" w:space="0" w:color="auto"/>
        <w:right w:val="none" w:sz="0" w:space="0" w:color="auto"/>
      </w:divBdr>
      <w:divsChild>
        <w:div w:id="1833567392">
          <w:marLeft w:val="480"/>
          <w:marRight w:val="0"/>
          <w:marTop w:val="0"/>
          <w:marBottom w:val="0"/>
          <w:divBdr>
            <w:top w:val="none" w:sz="0" w:space="0" w:color="auto"/>
            <w:left w:val="none" w:sz="0" w:space="0" w:color="auto"/>
            <w:bottom w:val="none" w:sz="0" w:space="0" w:color="auto"/>
            <w:right w:val="none" w:sz="0" w:space="0" w:color="auto"/>
          </w:divBdr>
        </w:div>
        <w:div w:id="1499419732">
          <w:marLeft w:val="480"/>
          <w:marRight w:val="0"/>
          <w:marTop w:val="0"/>
          <w:marBottom w:val="0"/>
          <w:divBdr>
            <w:top w:val="none" w:sz="0" w:space="0" w:color="auto"/>
            <w:left w:val="none" w:sz="0" w:space="0" w:color="auto"/>
            <w:bottom w:val="none" w:sz="0" w:space="0" w:color="auto"/>
            <w:right w:val="none" w:sz="0" w:space="0" w:color="auto"/>
          </w:divBdr>
        </w:div>
        <w:div w:id="2062053907">
          <w:marLeft w:val="480"/>
          <w:marRight w:val="0"/>
          <w:marTop w:val="0"/>
          <w:marBottom w:val="0"/>
          <w:divBdr>
            <w:top w:val="none" w:sz="0" w:space="0" w:color="auto"/>
            <w:left w:val="none" w:sz="0" w:space="0" w:color="auto"/>
            <w:bottom w:val="none" w:sz="0" w:space="0" w:color="auto"/>
            <w:right w:val="none" w:sz="0" w:space="0" w:color="auto"/>
          </w:divBdr>
        </w:div>
        <w:div w:id="407193923">
          <w:marLeft w:val="480"/>
          <w:marRight w:val="0"/>
          <w:marTop w:val="0"/>
          <w:marBottom w:val="0"/>
          <w:divBdr>
            <w:top w:val="none" w:sz="0" w:space="0" w:color="auto"/>
            <w:left w:val="none" w:sz="0" w:space="0" w:color="auto"/>
            <w:bottom w:val="none" w:sz="0" w:space="0" w:color="auto"/>
            <w:right w:val="none" w:sz="0" w:space="0" w:color="auto"/>
          </w:divBdr>
        </w:div>
        <w:div w:id="1432168322">
          <w:marLeft w:val="480"/>
          <w:marRight w:val="0"/>
          <w:marTop w:val="0"/>
          <w:marBottom w:val="0"/>
          <w:divBdr>
            <w:top w:val="none" w:sz="0" w:space="0" w:color="auto"/>
            <w:left w:val="none" w:sz="0" w:space="0" w:color="auto"/>
            <w:bottom w:val="none" w:sz="0" w:space="0" w:color="auto"/>
            <w:right w:val="none" w:sz="0" w:space="0" w:color="auto"/>
          </w:divBdr>
        </w:div>
        <w:div w:id="541140166">
          <w:marLeft w:val="480"/>
          <w:marRight w:val="0"/>
          <w:marTop w:val="0"/>
          <w:marBottom w:val="0"/>
          <w:divBdr>
            <w:top w:val="none" w:sz="0" w:space="0" w:color="auto"/>
            <w:left w:val="none" w:sz="0" w:space="0" w:color="auto"/>
            <w:bottom w:val="none" w:sz="0" w:space="0" w:color="auto"/>
            <w:right w:val="none" w:sz="0" w:space="0" w:color="auto"/>
          </w:divBdr>
        </w:div>
        <w:div w:id="233515512">
          <w:marLeft w:val="480"/>
          <w:marRight w:val="0"/>
          <w:marTop w:val="0"/>
          <w:marBottom w:val="0"/>
          <w:divBdr>
            <w:top w:val="none" w:sz="0" w:space="0" w:color="auto"/>
            <w:left w:val="none" w:sz="0" w:space="0" w:color="auto"/>
            <w:bottom w:val="none" w:sz="0" w:space="0" w:color="auto"/>
            <w:right w:val="none" w:sz="0" w:space="0" w:color="auto"/>
          </w:divBdr>
        </w:div>
        <w:div w:id="1872036135">
          <w:marLeft w:val="480"/>
          <w:marRight w:val="0"/>
          <w:marTop w:val="0"/>
          <w:marBottom w:val="0"/>
          <w:divBdr>
            <w:top w:val="none" w:sz="0" w:space="0" w:color="auto"/>
            <w:left w:val="none" w:sz="0" w:space="0" w:color="auto"/>
            <w:bottom w:val="none" w:sz="0" w:space="0" w:color="auto"/>
            <w:right w:val="none" w:sz="0" w:space="0" w:color="auto"/>
          </w:divBdr>
        </w:div>
        <w:div w:id="720909631">
          <w:marLeft w:val="480"/>
          <w:marRight w:val="0"/>
          <w:marTop w:val="0"/>
          <w:marBottom w:val="0"/>
          <w:divBdr>
            <w:top w:val="none" w:sz="0" w:space="0" w:color="auto"/>
            <w:left w:val="none" w:sz="0" w:space="0" w:color="auto"/>
            <w:bottom w:val="none" w:sz="0" w:space="0" w:color="auto"/>
            <w:right w:val="none" w:sz="0" w:space="0" w:color="auto"/>
          </w:divBdr>
        </w:div>
        <w:div w:id="1740588858">
          <w:marLeft w:val="480"/>
          <w:marRight w:val="0"/>
          <w:marTop w:val="0"/>
          <w:marBottom w:val="0"/>
          <w:divBdr>
            <w:top w:val="none" w:sz="0" w:space="0" w:color="auto"/>
            <w:left w:val="none" w:sz="0" w:space="0" w:color="auto"/>
            <w:bottom w:val="none" w:sz="0" w:space="0" w:color="auto"/>
            <w:right w:val="none" w:sz="0" w:space="0" w:color="auto"/>
          </w:divBdr>
        </w:div>
        <w:div w:id="470948778">
          <w:marLeft w:val="480"/>
          <w:marRight w:val="0"/>
          <w:marTop w:val="0"/>
          <w:marBottom w:val="0"/>
          <w:divBdr>
            <w:top w:val="none" w:sz="0" w:space="0" w:color="auto"/>
            <w:left w:val="none" w:sz="0" w:space="0" w:color="auto"/>
            <w:bottom w:val="none" w:sz="0" w:space="0" w:color="auto"/>
            <w:right w:val="none" w:sz="0" w:space="0" w:color="auto"/>
          </w:divBdr>
        </w:div>
        <w:div w:id="907618637">
          <w:marLeft w:val="480"/>
          <w:marRight w:val="0"/>
          <w:marTop w:val="0"/>
          <w:marBottom w:val="0"/>
          <w:divBdr>
            <w:top w:val="none" w:sz="0" w:space="0" w:color="auto"/>
            <w:left w:val="none" w:sz="0" w:space="0" w:color="auto"/>
            <w:bottom w:val="none" w:sz="0" w:space="0" w:color="auto"/>
            <w:right w:val="none" w:sz="0" w:space="0" w:color="auto"/>
          </w:divBdr>
        </w:div>
        <w:div w:id="1676372288">
          <w:marLeft w:val="480"/>
          <w:marRight w:val="0"/>
          <w:marTop w:val="0"/>
          <w:marBottom w:val="0"/>
          <w:divBdr>
            <w:top w:val="none" w:sz="0" w:space="0" w:color="auto"/>
            <w:left w:val="none" w:sz="0" w:space="0" w:color="auto"/>
            <w:bottom w:val="none" w:sz="0" w:space="0" w:color="auto"/>
            <w:right w:val="none" w:sz="0" w:space="0" w:color="auto"/>
          </w:divBdr>
        </w:div>
        <w:div w:id="1661226748">
          <w:marLeft w:val="480"/>
          <w:marRight w:val="0"/>
          <w:marTop w:val="0"/>
          <w:marBottom w:val="0"/>
          <w:divBdr>
            <w:top w:val="none" w:sz="0" w:space="0" w:color="auto"/>
            <w:left w:val="none" w:sz="0" w:space="0" w:color="auto"/>
            <w:bottom w:val="none" w:sz="0" w:space="0" w:color="auto"/>
            <w:right w:val="none" w:sz="0" w:space="0" w:color="auto"/>
          </w:divBdr>
        </w:div>
        <w:div w:id="197593512">
          <w:marLeft w:val="480"/>
          <w:marRight w:val="0"/>
          <w:marTop w:val="0"/>
          <w:marBottom w:val="0"/>
          <w:divBdr>
            <w:top w:val="none" w:sz="0" w:space="0" w:color="auto"/>
            <w:left w:val="none" w:sz="0" w:space="0" w:color="auto"/>
            <w:bottom w:val="none" w:sz="0" w:space="0" w:color="auto"/>
            <w:right w:val="none" w:sz="0" w:space="0" w:color="auto"/>
          </w:divBdr>
        </w:div>
        <w:div w:id="41446849">
          <w:marLeft w:val="480"/>
          <w:marRight w:val="0"/>
          <w:marTop w:val="0"/>
          <w:marBottom w:val="0"/>
          <w:divBdr>
            <w:top w:val="none" w:sz="0" w:space="0" w:color="auto"/>
            <w:left w:val="none" w:sz="0" w:space="0" w:color="auto"/>
            <w:bottom w:val="none" w:sz="0" w:space="0" w:color="auto"/>
            <w:right w:val="none" w:sz="0" w:space="0" w:color="auto"/>
          </w:divBdr>
        </w:div>
        <w:div w:id="1343124134">
          <w:marLeft w:val="480"/>
          <w:marRight w:val="0"/>
          <w:marTop w:val="0"/>
          <w:marBottom w:val="0"/>
          <w:divBdr>
            <w:top w:val="none" w:sz="0" w:space="0" w:color="auto"/>
            <w:left w:val="none" w:sz="0" w:space="0" w:color="auto"/>
            <w:bottom w:val="none" w:sz="0" w:space="0" w:color="auto"/>
            <w:right w:val="none" w:sz="0" w:space="0" w:color="auto"/>
          </w:divBdr>
        </w:div>
        <w:div w:id="2050297380">
          <w:marLeft w:val="480"/>
          <w:marRight w:val="0"/>
          <w:marTop w:val="0"/>
          <w:marBottom w:val="0"/>
          <w:divBdr>
            <w:top w:val="none" w:sz="0" w:space="0" w:color="auto"/>
            <w:left w:val="none" w:sz="0" w:space="0" w:color="auto"/>
            <w:bottom w:val="none" w:sz="0" w:space="0" w:color="auto"/>
            <w:right w:val="none" w:sz="0" w:space="0" w:color="auto"/>
          </w:divBdr>
        </w:div>
      </w:divsChild>
    </w:div>
    <w:div w:id="531647686">
      <w:bodyDiv w:val="1"/>
      <w:marLeft w:val="0"/>
      <w:marRight w:val="0"/>
      <w:marTop w:val="0"/>
      <w:marBottom w:val="0"/>
      <w:divBdr>
        <w:top w:val="none" w:sz="0" w:space="0" w:color="auto"/>
        <w:left w:val="none" w:sz="0" w:space="0" w:color="auto"/>
        <w:bottom w:val="none" w:sz="0" w:space="0" w:color="auto"/>
        <w:right w:val="none" w:sz="0" w:space="0" w:color="auto"/>
      </w:divBdr>
    </w:div>
    <w:div w:id="544678682">
      <w:bodyDiv w:val="1"/>
      <w:marLeft w:val="0"/>
      <w:marRight w:val="0"/>
      <w:marTop w:val="0"/>
      <w:marBottom w:val="0"/>
      <w:divBdr>
        <w:top w:val="none" w:sz="0" w:space="0" w:color="auto"/>
        <w:left w:val="none" w:sz="0" w:space="0" w:color="auto"/>
        <w:bottom w:val="none" w:sz="0" w:space="0" w:color="auto"/>
        <w:right w:val="none" w:sz="0" w:space="0" w:color="auto"/>
      </w:divBdr>
      <w:divsChild>
        <w:div w:id="113401535">
          <w:marLeft w:val="480"/>
          <w:marRight w:val="0"/>
          <w:marTop w:val="0"/>
          <w:marBottom w:val="0"/>
          <w:divBdr>
            <w:top w:val="none" w:sz="0" w:space="0" w:color="auto"/>
            <w:left w:val="none" w:sz="0" w:space="0" w:color="auto"/>
            <w:bottom w:val="none" w:sz="0" w:space="0" w:color="auto"/>
            <w:right w:val="none" w:sz="0" w:space="0" w:color="auto"/>
          </w:divBdr>
        </w:div>
        <w:div w:id="871648970">
          <w:marLeft w:val="480"/>
          <w:marRight w:val="0"/>
          <w:marTop w:val="0"/>
          <w:marBottom w:val="0"/>
          <w:divBdr>
            <w:top w:val="none" w:sz="0" w:space="0" w:color="auto"/>
            <w:left w:val="none" w:sz="0" w:space="0" w:color="auto"/>
            <w:bottom w:val="none" w:sz="0" w:space="0" w:color="auto"/>
            <w:right w:val="none" w:sz="0" w:space="0" w:color="auto"/>
          </w:divBdr>
        </w:div>
        <w:div w:id="1037238986">
          <w:marLeft w:val="480"/>
          <w:marRight w:val="0"/>
          <w:marTop w:val="0"/>
          <w:marBottom w:val="0"/>
          <w:divBdr>
            <w:top w:val="none" w:sz="0" w:space="0" w:color="auto"/>
            <w:left w:val="none" w:sz="0" w:space="0" w:color="auto"/>
            <w:bottom w:val="none" w:sz="0" w:space="0" w:color="auto"/>
            <w:right w:val="none" w:sz="0" w:space="0" w:color="auto"/>
          </w:divBdr>
        </w:div>
        <w:div w:id="1221743137">
          <w:marLeft w:val="480"/>
          <w:marRight w:val="0"/>
          <w:marTop w:val="0"/>
          <w:marBottom w:val="0"/>
          <w:divBdr>
            <w:top w:val="none" w:sz="0" w:space="0" w:color="auto"/>
            <w:left w:val="none" w:sz="0" w:space="0" w:color="auto"/>
            <w:bottom w:val="none" w:sz="0" w:space="0" w:color="auto"/>
            <w:right w:val="none" w:sz="0" w:space="0" w:color="auto"/>
          </w:divBdr>
        </w:div>
        <w:div w:id="234632311">
          <w:marLeft w:val="480"/>
          <w:marRight w:val="0"/>
          <w:marTop w:val="0"/>
          <w:marBottom w:val="0"/>
          <w:divBdr>
            <w:top w:val="none" w:sz="0" w:space="0" w:color="auto"/>
            <w:left w:val="none" w:sz="0" w:space="0" w:color="auto"/>
            <w:bottom w:val="none" w:sz="0" w:space="0" w:color="auto"/>
            <w:right w:val="none" w:sz="0" w:space="0" w:color="auto"/>
          </w:divBdr>
        </w:div>
        <w:div w:id="1992516120">
          <w:marLeft w:val="480"/>
          <w:marRight w:val="0"/>
          <w:marTop w:val="0"/>
          <w:marBottom w:val="0"/>
          <w:divBdr>
            <w:top w:val="none" w:sz="0" w:space="0" w:color="auto"/>
            <w:left w:val="none" w:sz="0" w:space="0" w:color="auto"/>
            <w:bottom w:val="none" w:sz="0" w:space="0" w:color="auto"/>
            <w:right w:val="none" w:sz="0" w:space="0" w:color="auto"/>
          </w:divBdr>
        </w:div>
        <w:div w:id="126702148">
          <w:marLeft w:val="480"/>
          <w:marRight w:val="0"/>
          <w:marTop w:val="0"/>
          <w:marBottom w:val="0"/>
          <w:divBdr>
            <w:top w:val="none" w:sz="0" w:space="0" w:color="auto"/>
            <w:left w:val="none" w:sz="0" w:space="0" w:color="auto"/>
            <w:bottom w:val="none" w:sz="0" w:space="0" w:color="auto"/>
            <w:right w:val="none" w:sz="0" w:space="0" w:color="auto"/>
          </w:divBdr>
        </w:div>
        <w:div w:id="1559978400">
          <w:marLeft w:val="480"/>
          <w:marRight w:val="0"/>
          <w:marTop w:val="0"/>
          <w:marBottom w:val="0"/>
          <w:divBdr>
            <w:top w:val="none" w:sz="0" w:space="0" w:color="auto"/>
            <w:left w:val="none" w:sz="0" w:space="0" w:color="auto"/>
            <w:bottom w:val="none" w:sz="0" w:space="0" w:color="auto"/>
            <w:right w:val="none" w:sz="0" w:space="0" w:color="auto"/>
          </w:divBdr>
        </w:div>
        <w:div w:id="1277642569">
          <w:marLeft w:val="480"/>
          <w:marRight w:val="0"/>
          <w:marTop w:val="0"/>
          <w:marBottom w:val="0"/>
          <w:divBdr>
            <w:top w:val="none" w:sz="0" w:space="0" w:color="auto"/>
            <w:left w:val="none" w:sz="0" w:space="0" w:color="auto"/>
            <w:bottom w:val="none" w:sz="0" w:space="0" w:color="auto"/>
            <w:right w:val="none" w:sz="0" w:space="0" w:color="auto"/>
          </w:divBdr>
        </w:div>
        <w:div w:id="782308708">
          <w:marLeft w:val="480"/>
          <w:marRight w:val="0"/>
          <w:marTop w:val="0"/>
          <w:marBottom w:val="0"/>
          <w:divBdr>
            <w:top w:val="none" w:sz="0" w:space="0" w:color="auto"/>
            <w:left w:val="none" w:sz="0" w:space="0" w:color="auto"/>
            <w:bottom w:val="none" w:sz="0" w:space="0" w:color="auto"/>
            <w:right w:val="none" w:sz="0" w:space="0" w:color="auto"/>
          </w:divBdr>
        </w:div>
        <w:div w:id="30808444">
          <w:marLeft w:val="480"/>
          <w:marRight w:val="0"/>
          <w:marTop w:val="0"/>
          <w:marBottom w:val="0"/>
          <w:divBdr>
            <w:top w:val="none" w:sz="0" w:space="0" w:color="auto"/>
            <w:left w:val="none" w:sz="0" w:space="0" w:color="auto"/>
            <w:bottom w:val="none" w:sz="0" w:space="0" w:color="auto"/>
            <w:right w:val="none" w:sz="0" w:space="0" w:color="auto"/>
          </w:divBdr>
        </w:div>
        <w:div w:id="1997612522">
          <w:marLeft w:val="480"/>
          <w:marRight w:val="0"/>
          <w:marTop w:val="0"/>
          <w:marBottom w:val="0"/>
          <w:divBdr>
            <w:top w:val="none" w:sz="0" w:space="0" w:color="auto"/>
            <w:left w:val="none" w:sz="0" w:space="0" w:color="auto"/>
            <w:bottom w:val="none" w:sz="0" w:space="0" w:color="auto"/>
            <w:right w:val="none" w:sz="0" w:space="0" w:color="auto"/>
          </w:divBdr>
        </w:div>
        <w:div w:id="401106687">
          <w:marLeft w:val="480"/>
          <w:marRight w:val="0"/>
          <w:marTop w:val="0"/>
          <w:marBottom w:val="0"/>
          <w:divBdr>
            <w:top w:val="none" w:sz="0" w:space="0" w:color="auto"/>
            <w:left w:val="none" w:sz="0" w:space="0" w:color="auto"/>
            <w:bottom w:val="none" w:sz="0" w:space="0" w:color="auto"/>
            <w:right w:val="none" w:sz="0" w:space="0" w:color="auto"/>
          </w:divBdr>
        </w:div>
      </w:divsChild>
    </w:div>
    <w:div w:id="548030813">
      <w:bodyDiv w:val="1"/>
      <w:marLeft w:val="0"/>
      <w:marRight w:val="0"/>
      <w:marTop w:val="0"/>
      <w:marBottom w:val="0"/>
      <w:divBdr>
        <w:top w:val="none" w:sz="0" w:space="0" w:color="auto"/>
        <w:left w:val="none" w:sz="0" w:space="0" w:color="auto"/>
        <w:bottom w:val="none" w:sz="0" w:space="0" w:color="auto"/>
        <w:right w:val="none" w:sz="0" w:space="0" w:color="auto"/>
      </w:divBdr>
      <w:divsChild>
        <w:div w:id="932519689">
          <w:marLeft w:val="640"/>
          <w:marRight w:val="0"/>
          <w:marTop w:val="0"/>
          <w:marBottom w:val="0"/>
          <w:divBdr>
            <w:top w:val="none" w:sz="0" w:space="0" w:color="auto"/>
            <w:left w:val="none" w:sz="0" w:space="0" w:color="auto"/>
            <w:bottom w:val="none" w:sz="0" w:space="0" w:color="auto"/>
            <w:right w:val="none" w:sz="0" w:space="0" w:color="auto"/>
          </w:divBdr>
        </w:div>
        <w:div w:id="1366978467">
          <w:marLeft w:val="640"/>
          <w:marRight w:val="0"/>
          <w:marTop w:val="0"/>
          <w:marBottom w:val="0"/>
          <w:divBdr>
            <w:top w:val="none" w:sz="0" w:space="0" w:color="auto"/>
            <w:left w:val="none" w:sz="0" w:space="0" w:color="auto"/>
            <w:bottom w:val="none" w:sz="0" w:space="0" w:color="auto"/>
            <w:right w:val="none" w:sz="0" w:space="0" w:color="auto"/>
          </w:divBdr>
        </w:div>
        <w:div w:id="1345135632">
          <w:marLeft w:val="640"/>
          <w:marRight w:val="0"/>
          <w:marTop w:val="0"/>
          <w:marBottom w:val="0"/>
          <w:divBdr>
            <w:top w:val="none" w:sz="0" w:space="0" w:color="auto"/>
            <w:left w:val="none" w:sz="0" w:space="0" w:color="auto"/>
            <w:bottom w:val="none" w:sz="0" w:space="0" w:color="auto"/>
            <w:right w:val="none" w:sz="0" w:space="0" w:color="auto"/>
          </w:divBdr>
        </w:div>
        <w:div w:id="513306970">
          <w:marLeft w:val="640"/>
          <w:marRight w:val="0"/>
          <w:marTop w:val="0"/>
          <w:marBottom w:val="0"/>
          <w:divBdr>
            <w:top w:val="none" w:sz="0" w:space="0" w:color="auto"/>
            <w:left w:val="none" w:sz="0" w:space="0" w:color="auto"/>
            <w:bottom w:val="none" w:sz="0" w:space="0" w:color="auto"/>
            <w:right w:val="none" w:sz="0" w:space="0" w:color="auto"/>
          </w:divBdr>
        </w:div>
        <w:div w:id="51395275">
          <w:marLeft w:val="640"/>
          <w:marRight w:val="0"/>
          <w:marTop w:val="0"/>
          <w:marBottom w:val="0"/>
          <w:divBdr>
            <w:top w:val="none" w:sz="0" w:space="0" w:color="auto"/>
            <w:left w:val="none" w:sz="0" w:space="0" w:color="auto"/>
            <w:bottom w:val="none" w:sz="0" w:space="0" w:color="auto"/>
            <w:right w:val="none" w:sz="0" w:space="0" w:color="auto"/>
          </w:divBdr>
        </w:div>
        <w:div w:id="1812406565">
          <w:marLeft w:val="640"/>
          <w:marRight w:val="0"/>
          <w:marTop w:val="0"/>
          <w:marBottom w:val="0"/>
          <w:divBdr>
            <w:top w:val="none" w:sz="0" w:space="0" w:color="auto"/>
            <w:left w:val="none" w:sz="0" w:space="0" w:color="auto"/>
            <w:bottom w:val="none" w:sz="0" w:space="0" w:color="auto"/>
            <w:right w:val="none" w:sz="0" w:space="0" w:color="auto"/>
          </w:divBdr>
        </w:div>
        <w:div w:id="1909538433">
          <w:marLeft w:val="640"/>
          <w:marRight w:val="0"/>
          <w:marTop w:val="0"/>
          <w:marBottom w:val="0"/>
          <w:divBdr>
            <w:top w:val="none" w:sz="0" w:space="0" w:color="auto"/>
            <w:left w:val="none" w:sz="0" w:space="0" w:color="auto"/>
            <w:bottom w:val="none" w:sz="0" w:space="0" w:color="auto"/>
            <w:right w:val="none" w:sz="0" w:space="0" w:color="auto"/>
          </w:divBdr>
        </w:div>
        <w:div w:id="30739030">
          <w:marLeft w:val="640"/>
          <w:marRight w:val="0"/>
          <w:marTop w:val="0"/>
          <w:marBottom w:val="0"/>
          <w:divBdr>
            <w:top w:val="none" w:sz="0" w:space="0" w:color="auto"/>
            <w:left w:val="none" w:sz="0" w:space="0" w:color="auto"/>
            <w:bottom w:val="none" w:sz="0" w:space="0" w:color="auto"/>
            <w:right w:val="none" w:sz="0" w:space="0" w:color="auto"/>
          </w:divBdr>
        </w:div>
        <w:div w:id="524175398">
          <w:marLeft w:val="640"/>
          <w:marRight w:val="0"/>
          <w:marTop w:val="0"/>
          <w:marBottom w:val="0"/>
          <w:divBdr>
            <w:top w:val="none" w:sz="0" w:space="0" w:color="auto"/>
            <w:left w:val="none" w:sz="0" w:space="0" w:color="auto"/>
            <w:bottom w:val="none" w:sz="0" w:space="0" w:color="auto"/>
            <w:right w:val="none" w:sz="0" w:space="0" w:color="auto"/>
          </w:divBdr>
        </w:div>
        <w:div w:id="1519656006">
          <w:marLeft w:val="640"/>
          <w:marRight w:val="0"/>
          <w:marTop w:val="0"/>
          <w:marBottom w:val="0"/>
          <w:divBdr>
            <w:top w:val="none" w:sz="0" w:space="0" w:color="auto"/>
            <w:left w:val="none" w:sz="0" w:space="0" w:color="auto"/>
            <w:bottom w:val="none" w:sz="0" w:space="0" w:color="auto"/>
            <w:right w:val="none" w:sz="0" w:space="0" w:color="auto"/>
          </w:divBdr>
        </w:div>
        <w:div w:id="1133254828">
          <w:marLeft w:val="640"/>
          <w:marRight w:val="0"/>
          <w:marTop w:val="0"/>
          <w:marBottom w:val="0"/>
          <w:divBdr>
            <w:top w:val="none" w:sz="0" w:space="0" w:color="auto"/>
            <w:left w:val="none" w:sz="0" w:space="0" w:color="auto"/>
            <w:bottom w:val="none" w:sz="0" w:space="0" w:color="auto"/>
            <w:right w:val="none" w:sz="0" w:space="0" w:color="auto"/>
          </w:divBdr>
        </w:div>
        <w:div w:id="214316993">
          <w:marLeft w:val="640"/>
          <w:marRight w:val="0"/>
          <w:marTop w:val="0"/>
          <w:marBottom w:val="0"/>
          <w:divBdr>
            <w:top w:val="none" w:sz="0" w:space="0" w:color="auto"/>
            <w:left w:val="none" w:sz="0" w:space="0" w:color="auto"/>
            <w:bottom w:val="none" w:sz="0" w:space="0" w:color="auto"/>
            <w:right w:val="none" w:sz="0" w:space="0" w:color="auto"/>
          </w:divBdr>
        </w:div>
        <w:div w:id="792211868">
          <w:marLeft w:val="640"/>
          <w:marRight w:val="0"/>
          <w:marTop w:val="0"/>
          <w:marBottom w:val="0"/>
          <w:divBdr>
            <w:top w:val="none" w:sz="0" w:space="0" w:color="auto"/>
            <w:left w:val="none" w:sz="0" w:space="0" w:color="auto"/>
            <w:bottom w:val="none" w:sz="0" w:space="0" w:color="auto"/>
            <w:right w:val="none" w:sz="0" w:space="0" w:color="auto"/>
          </w:divBdr>
        </w:div>
        <w:div w:id="693460606">
          <w:marLeft w:val="640"/>
          <w:marRight w:val="0"/>
          <w:marTop w:val="0"/>
          <w:marBottom w:val="0"/>
          <w:divBdr>
            <w:top w:val="none" w:sz="0" w:space="0" w:color="auto"/>
            <w:left w:val="none" w:sz="0" w:space="0" w:color="auto"/>
            <w:bottom w:val="none" w:sz="0" w:space="0" w:color="auto"/>
            <w:right w:val="none" w:sz="0" w:space="0" w:color="auto"/>
          </w:divBdr>
        </w:div>
      </w:divsChild>
    </w:div>
    <w:div w:id="550072952">
      <w:bodyDiv w:val="1"/>
      <w:marLeft w:val="0"/>
      <w:marRight w:val="0"/>
      <w:marTop w:val="0"/>
      <w:marBottom w:val="0"/>
      <w:divBdr>
        <w:top w:val="none" w:sz="0" w:space="0" w:color="auto"/>
        <w:left w:val="none" w:sz="0" w:space="0" w:color="auto"/>
        <w:bottom w:val="none" w:sz="0" w:space="0" w:color="auto"/>
        <w:right w:val="none" w:sz="0" w:space="0" w:color="auto"/>
      </w:divBdr>
    </w:div>
    <w:div w:id="604844834">
      <w:bodyDiv w:val="1"/>
      <w:marLeft w:val="0"/>
      <w:marRight w:val="0"/>
      <w:marTop w:val="0"/>
      <w:marBottom w:val="0"/>
      <w:divBdr>
        <w:top w:val="none" w:sz="0" w:space="0" w:color="auto"/>
        <w:left w:val="none" w:sz="0" w:space="0" w:color="auto"/>
        <w:bottom w:val="none" w:sz="0" w:space="0" w:color="auto"/>
        <w:right w:val="none" w:sz="0" w:space="0" w:color="auto"/>
      </w:divBdr>
      <w:divsChild>
        <w:div w:id="1824468233">
          <w:marLeft w:val="480"/>
          <w:marRight w:val="0"/>
          <w:marTop w:val="0"/>
          <w:marBottom w:val="0"/>
          <w:divBdr>
            <w:top w:val="none" w:sz="0" w:space="0" w:color="auto"/>
            <w:left w:val="none" w:sz="0" w:space="0" w:color="auto"/>
            <w:bottom w:val="none" w:sz="0" w:space="0" w:color="auto"/>
            <w:right w:val="none" w:sz="0" w:space="0" w:color="auto"/>
          </w:divBdr>
        </w:div>
        <w:div w:id="1834754407">
          <w:marLeft w:val="480"/>
          <w:marRight w:val="0"/>
          <w:marTop w:val="0"/>
          <w:marBottom w:val="0"/>
          <w:divBdr>
            <w:top w:val="none" w:sz="0" w:space="0" w:color="auto"/>
            <w:left w:val="none" w:sz="0" w:space="0" w:color="auto"/>
            <w:bottom w:val="none" w:sz="0" w:space="0" w:color="auto"/>
            <w:right w:val="none" w:sz="0" w:space="0" w:color="auto"/>
          </w:divBdr>
        </w:div>
        <w:div w:id="1739353792">
          <w:marLeft w:val="480"/>
          <w:marRight w:val="0"/>
          <w:marTop w:val="0"/>
          <w:marBottom w:val="0"/>
          <w:divBdr>
            <w:top w:val="none" w:sz="0" w:space="0" w:color="auto"/>
            <w:left w:val="none" w:sz="0" w:space="0" w:color="auto"/>
            <w:bottom w:val="none" w:sz="0" w:space="0" w:color="auto"/>
            <w:right w:val="none" w:sz="0" w:space="0" w:color="auto"/>
          </w:divBdr>
        </w:div>
        <w:div w:id="1314602219">
          <w:marLeft w:val="480"/>
          <w:marRight w:val="0"/>
          <w:marTop w:val="0"/>
          <w:marBottom w:val="0"/>
          <w:divBdr>
            <w:top w:val="none" w:sz="0" w:space="0" w:color="auto"/>
            <w:left w:val="none" w:sz="0" w:space="0" w:color="auto"/>
            <w:bottom w:val="none" w:sz="0" w:space="0" w:color="auto"/>
            <w:right w:val="none" w:sz="0" w:space="0" w:color="auto"/>
          </w:divBdr>
        </w:div>
        <w:div w:id="1615868293">
          <w:marLeft w:val="480"/>
          <w:marRight w:val="0"/>
          <w:marTop w:val="0"/>
          <w:marBottom w:val="0"/>
          <w:divBdr>
            <w:top w:val="none" w:sz="0" w:space="0" w:color="auto"/>
            <w:left w:val="none" w:sz="0" w:space="0" w:color="auto"/>
            <w:bottom w:val="none" w:sz="0" w:space="0" w:color="auto"/>
            <w:right w:val="none" w:sz="0" w:space="0" w:color="auto"/>
          </w:divBdr>
        </w:div>
        <w:div w:id="1242981012">
          <w:marLeft w:val="480"/>
          <w:marRight w:val="0"/>
          <w:marTop w:val="0"/>
          <w:marBottom w:val="0"/>
          <w:divBdr>
            <w:top w:val="none" w:sz="0" w:space="0" w:color="auto"/>
            <w:left w:val="none" w:sz="0" w:space="0" w:color="auto"/>
            <w:bottom w:val="none" w:sz="0" w:space="0" w:color="auto"/>
            <w:right w:val="none" w:sz="0" w:space="0" w:color="auto"/>
          </w:divBdr>
        </w:div>
        <w:div w:id="1788739948">
          <w:marLeft w:val="480"/>
          <w:marRight w:val="0"/>
          <w:marTop w:val="0"/>
          <w:marBottom w:val="0"/>
          <w:divBdr>
            <w:top w:val="none" w:sz="0" w:space="0" w:color="auto"/>
            <w:left w:val="none" w:sz="0" w:space="0" w:color="auto"/>
            <w:bottom w:val="none" w:sz="0" w:space="0" w:color="auto"/>
            <w:right w:val="none" w:sz="0" w:space="0" w:color="auto"/>
          </w:divBdr>
        </w:div>
        <w:div w:id="1770656917">
          <w:marLeft w:val="480"/>
          <w:marRight w:val="0"/>
          <w:marTop w:val="0"/>
          <w:marBottom w:val="0"/>
          <w:divBdr>
            <w:top w:val="none" w:sz="0" w:space="0" w:color="auto"/>
            <w:left w:val="none" w:sz="0" w:space="0" w:color="auto"/>
            <w:bottom w:val="none" w:sz="0" w:space="0" w:color="auto"/>
            <w:right w:val="none" w:sz="0" w:space="0" w:color="auto"/>
          </w:divBdr>
        </w:div>
        <w:div w:id="222526425">
          <w:marLeft w:val="480"/>
          <w:marRight w:val="0"/>
          <w:marTop w:val="0"/>
          <w:marBottom w:val="0"/>
          <w:divBdr>
            <w:top w:val="none" w:sz="0" w:space="0" w:color="auto"/>
            <w:left w:val="none" w:sz="0" w:space="0" w:color="auto"/>
            <w:bottom w:val="none" w:sz="0" w:space="0" w:color="auto"/>
            <w:right w:val="none" w:sz="0" w:space="0" w:color="auto"/>
          </w:divBdr>
        </w:div>
        <w:div w:id="383678564">
          <w:marLeft w:val="480"/>
          <w:marRight w:val="0"/>
          <w:marTop w:val="0"/>
          <w:marBottom w:val="0"/>
          <w:divBdr>
            <w:top w:val="none" w:sz="0" w:space="0" w:color="auto"/>
            <w:left w:val="none" w:sz="0" w:space="0" w:color="auto"/>
            <w:bottom w:val="none" w:sz="0" w:space="0" w:color="auto"/>
            <w:right w:val="none" w:sz="0" w:space="0" w:color="auto"/>
          </w:divBdr>
        </w:div>
        <w:div w:id="924802750">
          <w:marLeft w:val="480"/>
          <w:marRight w:val="0"/>
          <w:marTop w:val="0"/>
          <w:marBottom w:val="0"/>
          <w:divBdr>
            <w:top w:val="none" w:sz="0" w:space="0" w:color="auto"/>
            <w:left w:val="none" w:sz="0" w:space="0" w:color="auto"/>
            <w:bottom w:val="none" w:sz="0" w:space="0" w:color="auto"/>
            <w:right w:val="none" w:sz="0" w:space="0" w:color="auto"/>
          </w:divBdr>
        </w:div>
        <w:div w:id="1034965566">
          <w:marLeft w:val="480"/>
          <w:marRight w:val="0"/>
          <w:marTop w:val="0"/>
          <w:marBottom w:val="0"/>
          <w:divBdr>
            <w:top w:val="none" w:sz="0" w:space="0" w:color="auto"/>
            <w:left w:val="none" w:sz="0" w:space="0" w:color="auto"/>
            <w:bottom w:val="none" w:sz="0" w:space="0" w:color="auto"/>
            <w:right w:val="none" w:sz="0" w:space="0" w:color="auto"/>
          </w:divBdr>
        </w:div>
        <w:div w:id="1434590442">
          <w:marLeft w:val="480"/>
          <w:marRight w:val="0"/>
          <w:marTop w:val="0"/>
          <w:marBottom w:val="0"/>
          <w:divBdr>
            <w:top w:val="none" w:sz="0" w:space="0" w:color="auto"/>
            <w:left w:val="none" w:sz="0" w:space="0" w:color="auto"/>
            <w:bottom w:val="none" w:sz="0" w:space="0" w:color="auto"/>
            <w:right w:val="none" w:sz="0" w:space="0" w:color="auto"/>
          </w:divBdr>
        </w:div>
        <w:div w:id="979729005">
          <w:marLeft w:val="480"/>
          <w:marRight w:val="0"/>
          <w:marTop w:val="0"/>
          <w:marBottom w:val="0"/>
          <w:divBdr>
            <w:top w:val="none" w:sz="0" w:space="0" w:color="auto"/>
            <w:left w:val="none" w:sz="0" w:space="0" w:color="auto"/>
            <w:bottom w:val="none" w:sz="0" w:space="0" w:color="auto"/>
            <w:right w:val="none" w:sz="0" w:space="0" w:color="auto"/>
          </w:divBdr>
        </w:div>
      </w:divsChild>
    </w:div>
    <w:div w:id="613945742">
      <w:bodyDiv w:val="1"/>
      <w:marLeft w:val="0"/>
      <w:marRight w:val="0"/>
      <w:marTop w:val="0"/>
      <w:marBottom w:val="0"/>
      <w:divBdr>
        <w:top w:val="none" w:sz="0" w:space="0" w:color="auto"/>
        <w:left w:val="none" w:sz="0" w:space="0" w:color="auto"/>
        <w:bottom w:val="none" w:sz="0" w:space="0" w:color="auto"/>
        <w:right w:val="none" w:sz="0" w:space="0" w:color="auto"/>
      </w:divBdr>
    </w:div>
    <w:div w:id="616956720">
      <w:bodyDiv w:val="1"/>
      <w:marLeft w:val="0"/>
      <w:marRight w:val="0"/>
      <w:marTop w:val="0"/>
      <w:marBottom w:val="0"/>
      <w:divBdr>
        <w:top w:val="none" w:sz="0" w:space="0" w:color="auto"/>
        <w:left w:val="none" w:sz="0" w:space="0" w:color="auto"/>
        <w:bottom w:val="none" w:sz="0" w:space="0" w:color="auto"/>
        <w:right w:val="none" w:sz="0" w:space="0" w:color="auto"/>
      </w:divBdr>
    </w:div>
    <w:div w:id="641694255">
      <w:bodyDiv w:val="1"/>
      <w:marLeft w:val="0"/>
      <w:marRight w:val="0"/>
      <w:marTop w:val="0"/>
      <w:marBottom w:val="0"/>
      <w:divBdr>
        <w:top w:val="none" w:sz="0" w:space="0" w:color="auto"/>
        <w:left w:val="none" w:sz="0" w:space="0" w:color="auto"/>
        <w:bottom w:val="none" w:sz="0" w:space="0" w:color="auto"/>
        <w:right w:val="none" w:sz="0" w:space="0" w:color="auto"/>
      </w:divBdr>
    </w:div>
    <w:div w:id="646981987">
      <w:bodyDiv w:val="1"/>
      <w:marLeft w:val="0"/>
      <w:marRight w:val="0"/>
      <w:marTop w:val="0"/>
      <w:marBottom w:val="0"/>
      <w:divBdr>
        <w:top w:val="none" w:sz="0" w:space="0" w:color="auto"/>
        <w:left w:val="none" w:sz="0" w:space="0" w:color="auto"/>
        <w:bottom w:val="none" w:sz="0" w:space="0" w:color="auto"/>
        <w:right w:val="none" w:sz="0" w:space="0" w:color="auto"/>
      </w:divBdr>
    </w:div>
    <w:div w:id="683753482">
      <w:bodyDiv w:val="1"/>
      <w:marLeft w:val="0"/>
      <w:marRight w:val="0"/>
      <w:marTop w:val="0"/>
      <w:marBottom w:val="0"/>
      <w:divBdr>
        <w:top w:val="none" w:sz="0" w:space="0" w:color="auto"/>
        <w:left w:val="none" w:sz="0" w:space="0" w:color="auto"/>
        <w:bottom w:val="none" w:sz="0" w:space="0" w:color="auto"/>
        <w:right w:val="none" w:sz="0" w:space="0" w:color="auto"/>
      </w:divBdr>
    </w:div>
    <w:div w:id="743918352">
      <w:bodyDiv w:val="1"/>
      <w:marLeft w:val="0"/>
      <w:marRight w:val="0"/>
      <w:marTop w:val="0"/>
      <w:marBottom w:val="0"/>
      <w:divBdr>
        <w:top w:val="none" w:sz="0" w:space="0" w:color="auto"/>
        <w:left w:val="none" w:sz="0" w:space="0" w:color="auto"/>
        <w:bottom w:val="none" w:sz="0" w:space="0" w:color="auto"/>
        <w:right w:val="none" w:sz="0" w:space="0" w:color="auto"/>
      </w:divBdr>
      <w:divsChild>
        <w:div w:id="488595891">
          <w:marLeft w:val="480"/>
          <w:marRight w:val="0"/>
          <w:marTop w:val="0"/>
          <w:marBottom w:val="0"/>
          <w:divBdr>
            <w:top w:val="none" w:sz="0" w:space="0" w:color="auto"/>
            <w:left w:val="none" w:sz="0" w:space="0" w:color="auto"/>
            <w:bottom w:val="none" w:sz="0" w:space="0" w:color="auto"/>
            <w:right w:val="none" w:sz="0" w:space="0" w:color="auto"/>
          </w:divBdr>
        </w:div>
        <w:div w:id="308751668">
          <w:marLeft w:val="480"/>
          <w:marRight w:val="0"/>
          <w:marTop w:val="0"/>
          <w:marBottom w:val="0"/>
          <w:divBdr>
            <w:top w:val="none" w:sz="0" w:space="0" w:color="auto"/>
            <w:left w:val="none" w:sz="0" w:space="0" w:color="auto"/>
            <w:bottom w:val="none" w:sz="0" w:space="0" w:color="auto"/>
            <w:right w:val="none" w:sz="0" w:space="0" w:color="auto"/>
          </w:divBdr>
        </w:div>
        <w:div w:id="1866945060">
          <w:marLeft w:val="480"/>
          <w:marRight w:val="0"/>
          <w:marTop w:val="0"/>
          <w:marBottom w:val="0"/>
          <w:divBdr>
            <w:top w:val="none" w:sz="0" w:space="0" w:color="auto"/>
            <w:left w:val="none" w:sz="0" w:space="0" w:color="auto"/>
            <w:bottom w:val="none" w:sz="0" w:space="0" w:color="auto"/>
            <w:right w:val="none" w:sz="0" w:space="0" w:color="auto"/>
          </w:divBdr>
        </w:div>
        <w:div w:id="674843428">
          <w:marLeft w:val="480"/>
          <w:marRight w:val="0"/>
          <w:marTop w:val="0"/>
          <w:marBottom w:val="0"/>
          <w:divBdr>
            <w:top w:val="none" w:sz="0" w:space="0" w:color="auto"/>
            <w:left w:val="none" w:sz="0" w:space="0" w:color="auto"/>
            <w:bottom w:val="none" w:sz="0" w:space="0" w:color="auto"/>
            <w:right w:val="none" w:sz="0" w:space="0" w:color="auto"/>
          </w:divBdr>
        </w:div>
        <w:div w:id="1895971968">
          <w:marLeft w:val="480"/>
          <w:marRight w:val="0"/>
          <w:marTop w:val="0"/>
          <w:marBottom w:val="0"/>
          <w:divBdr>
            <w:top w:val="none" w:sz="0" w:space="0" w:color="auto"/>
            <w:left w:val="none" w:sz="0" w:space="0" w:color="auto"/>
            <w:bottom w:val="none" w:sz="0" w:space="0" w:color="auto"/>
            <w:right w:val="none" w:sz="0" w:space="0" w:color="auto"/>
          </w:divBdr>
        </w:div>
        <w:div w:id="278151109">
          <w:marLeft w:val="480"/>
          <w:marRight w:val="0"/>
          <w:marTop w:val="0"/>
          <w:marBottom w:val="0"/>
          <w:divBdr>
            <w:top w:val="none" w:sz="0" w:space="0" w:color="auto"/>
            <w:left w:val="none" w:sz="0" w:space="0" w:color="auto"/>
            <w:bottom w:val="none" w:sz="0" w:space="0" w:color="auto"/>
            <w:right w:val="none" w:sz="0" w:space="0" w:color="auto"/>
          </w:divBdr>
        </w:div>
        <w:div w:id="3480379">
          <w:marLeft w:val="480"/>
          <w:marRight w:val="0"/>
          <w:marTop w:val="0"/>
          <w:marBottom w:val="0"/>
          <w:divBdr>
            <w:top w:val="none" w:sz="0" w:space="0" w:color="auto"/>
            <w:left w:val="none" w:sz="0" w:space="0" w:color="auto"/>
            <w:bottom w:val="none" w:sz="0" w:space="0" w:color="auto"/>
            <w:right w:val="none" w:sz="0" w:space="0" w:color="auto"/>
          </w:divBdr>
        </w:div>
        <w:div w:id="1013846525">
          <w:marLeft w:val="480"/>
          <w:marRight w:val="0"/>
          <w:marTop w:val="0"/>
          <w:marBottom w:val="0"/>
          <w:divBdr>
            <w:top w:val="none" w:sz="0" w:space="0" w:color="auto"/>
            <w:left w:val="none" w:sz="0" w:space="0" w:color="auto"/>
            <w:bottom w:val="none" w:sz="0" w:space="0" w:color="auto"/>
            <w:right w:val="none" w:sz="0" w:space="0" w:color="auto"/>
          </w:divBdr>
        </w:div>
        <w:div w:id="290864302">
          <w:marLeft w:val="480"/>
          <w:marRight w:val="0"/>
          <w:marTop w:val="0"/>
          <w:marBottom w:val="0"/>
          <w:divBdr>
            <w:top w:val="none" w:sz="0" w:space="0" w:color="auto"/>
            <w:left w:val="none" w:sz="0" w:space="0" w:color="auto"/>
            <w:bottom w:val="none" w:sz="0" w:space="0" w:color="auto"/>
            <w:right w:val="none" w:sz="0" w:space="0" w:color="auto"/>
          </w:divBdr>
        </w:div>
        <w:div w:id="602691621">
          <w:marLeft w:val="480"/>
          <w:marRight w:val="0"/>
          <w:marTop w:val="0"/>
          <w:marBottom w:val="0"/>
          <w:divBdr>
            <w:top w:val="none" w:sz="0" w:space="0" w:color="auto"/>
            <w:left w:val="none" w:sz="0" w:space="0" w:color="auto"/>
            <w:bottom w:val="none" w:sz="0" w:space="0" w:color="auto"/>
            <w:right w:val="none" w:sz="0" w:space="0" w:color="auto"/>
          </w:divBdr>
        </w:div>
        <w:div w:id="122697906">
          <w:marLeft w:val="480"/>
          <w:marRight w:val="0"/>
          <w:marTop w:val="0"/>
          <w:marBottom w:val="0"/>
          <w:divBdr>
            <w:top w:val="none" w:sz="0" w:space="0" w:color="auto"/>
            <w:left w:val="none" w:sz="0" w:space="0" w:color="auto"/>
            <w:bottom w:val="none" w:sz="0" w:space="0" w:color="auto"/>
            <w:right w:val="none" w:sz="0" w:space="0" w:color="auto"/>
          </w:divBdr>
        </w:div>
        <w:div w:id="1948386937">
          <w:marLeft w:val="480"/>
          <w:marRight w:val="0"/>
          <w:marTop w:val="0"/>
          <w:marBottom w:val="0"/>
          <w:divBdr>
            <w:top w:val="none" w:sz="0" w:space="0" w:color="auto"/>
            <w:left w:val="none" w:sz="0" w:space="0" w:color="auto"/>
            <w:bottom w:val="none" w:sz="0" w:space="0" w:color="auto"/>
            <w:right w:val="none" w:sz="0" w:space="0" w:color="auto"/>
          </w:divBdr>
        </w:div>
        <w:div w:id="1221599555">
          <w:marLeft w:val="480"/>
          <w:marRight w:val="0"/>
          <w:marTop w:val="0"/>
          <w:marBottom w:val="0"/>
          <w:divBdr>
            <w:top w:val="none" w:sz="0" w:space="0" w:color="auto"/>
            <w:left w:val="none" w:sz="0" w:space="0" w:color="auto"/>
            <w:bottom w:val="none" w:sz="0" w:space="0" w:color="auto"/>
            <w:right w:val="none" w:sz="0" w:space="0" w:color="auto"/>
          </w:divBdr>
        </w:div>
        <w:div w:id="1639726487">
          <w:marLeft w:val="480"/>
          <w:marRight w:val="0"/>
          <w:marTop w:val="0"/>
          <w:marBottom w:val="0"/>
          <w:divBdr>
            <w:top w:val="none" w:sz="0" w:space="0" w:color="auto"/>
            <w:left w:val="none" w:sz="0" w:space="0" w:color="auto"/>
            <w:bottom w:val="none" w:sz="0" w:space="0" w:color="auto"/>
            <w:right w:val="none" w:sz="0" w:space="0" w:color="auto"/>
          </w:divBdr>
        </w:div>
      </w:divsChild>
    </w:div>
    <w:div w:id="745684621">
      <w:bodyDiv w:val="1"/>
      <w:marLeft w:val="0"/>
      <w:marRight w:val="0"/>
      <w:marTop w:val="0"/>
      <w:marBottom w:val="0"/>
      <w:divBdr>
        <w:top w:val="none" w:sz="0" w:space="0" w:color="auto"/>
        <w:left w:val="none" w:sz="0" w:space="0" w:color="auto"/>
        <w:bottom w:val="none" w:sz="0" w:space="0" w:color="auto"/>
        <w:right w:val="none" w:sz="0" w:space="0" w:color="auto"/>
      </w:divBdr>
    </w:div>
    <w:div w:id="747844840">
      <w:bodyDiv w:val="1"/>
      <w:marLeft w:val="0"/>
      <w:marRight w:val="0"/>
      <w:marTop w:val="0"/>
      <w:marBottom w:val="0"/>
      <w:divBdr>
        <w:top w:val="none" w:sz="0" w:space="0" w:color="auto"/>
        <w:left w:val="none" w:sz="0" w:space="0" w:color="auto"/>
        <w:bottom w:val="none" w:sz="0" w:space="0" w:color="auto"/>
        <w:right w:val="none" w:sz="0" w:space="0" w:color="auto"/>
      </w:divBdr>
      <w:divsChild>
        <w:div w:id="1181773328">
          <w:marLeft w:val="480"/>
          <w:marRight w:val="0"/>
          <w:marTop w:val="0"/>
          <w:marBottom w:val="0"/>
          <w:divBdr>
            <w:top w:val="none" w:sz="0" w:space="0" w:color="auto"/>
            <w:left w:val="none" w:sz="0" w:space="0" w:color="auto"/>
            <w:bottom w:val="none" w:sz="0" w:space="0" w:color="auto"/>
            <w:right w:val="none" w:sz="0" w:space="0" w:color="auto"/>
          </w:divBdr>
        </w:div>
        <w:div w:id="301157469">
          <w:marLeft w:val="480"/>
          <w:marRight w:val="0"/>
          <w:marTop w:val="0"/>
          <w:marBottom w:val="0"/>
          <w:divBdr>
            <w:top w:val="none" w:sz="0" w:space="0" w:color="auto"/>
            <w:left w:val="none" w:sz="0" w:space="0" w:color="auto"/>
            <w:bottom w:val="none" w:sz="0" w:space="0" w:color="auto"/>
            <w:right w:val="none" w:sz="0" w:space="0" w:color="auto"/>
          </w:divBdr>
        </w:div>
        <w:div w:id="1161845270">
          <w:marLeft w:val="480"/>
          <w:marRight w:val="0"/>
          <w:marTop w:val="0"/>
          <w:marBottom w:val="0"/>
          <w:divBdr>
            <w:top w:val="none" w:sz="0" w:space="0" w:color="auto"/>
            <w:left w:val="none" w:sz="0" w:space="0" w:color="auto"/>
            <w:bottom w:val="none" w:sz="0" w:space="0" w:color="auto"/>
            <w:right w:val="none" w:sz="0" w:space="0" w:color="auto"/>
          </w:divBdr>
        </w:div>
      </w:divsChild>
    </w:div>
    <w:div w:id="752316185">
      <w:bodyDiv w:val="1"/>
      <w:marLeft w:val="0"/>
      <w:marRight w:val="0"/>
      <w:marTop w:val="0"/>
      <w:marBottom w:val="0"/>
      <w:divBdr>
        <w:top w:val="none" w:sz="0" w:space="0" w:color="auto"/>
        <w:left w:val="none" w:sz="0" w:space="0" w:color="auto"/>
        <w:bottom w:val="none" w:sz="0" w:space="0" w:color="auto"/>
        <w:right w:val="none" w:sz="0" w:space="0" w:color="auto"/>
      </w:divBdr>
    </w:div>
    <w:div w:id="754320438">
      <w:bodyDiv w:val="1"/>
      <w:marLeft w:val="0"/>
      <w:marRight w:val="0"/>
      <w:marTop w:val="0"/>
      <w:marBottom w:val="0"/>
      <w:divBdr>
        <w:top w:val="none" w:sz="0" w:space="0" w:color="auto"/>
        <w:left w:val="none" w:sz="0" w:space="0" w:color="auto"/>
        <w:bottom w:val="none" w:sz="0" w:space="0" w:color="auto"/>
        <w:right w:val="none" w:sz="0" w:space="0" w:color="auto"/>
      </w:divBdr>
      <w:divsChild>
        <w:div w:id="1413236593">
          <w:marLeft w:val="480"/>
          <w:marRight w:val="0"/>
          <w:marTop w:val="0"/>
          <w:marBottom w:val="0"/>
          <w:divBdr>
            <w:top w:val="none" w:sz="0" w:space="0" w:color="auto"/>
            <w:left w:val="none" w:sz="0" w:space="0" w:color="auto"/>
            <w:bottom w:val="none" w:sz="0" w:space="0" w:color="auto"/>
            <w:right w:val="none" w:sz="0" w:space="0" w:color="auto"/>
          </w:divBdr>
        </w:div>
        <w:div w:id="679745582">
          <w:marLeft w:val="480"/>
          <w:marRight w:val="0"/>
          <w:marTop w:val="0"/>
          <w:marBottom w:val="0"/>
          <w:divBdr>
            <w:top w:val="none" w:sz="0" w:space="0" w:color="auto"/>
            <w:left w:val="none" w:sz="0" w:space="0" w:color="auto"/>
            <w:bottom w:val="none" w:sz="0" w:space="0" w:color="auto"/>
            <w:right w:val="none" w:sz="0" w:space="0" w:color="auto"/>
          </w:divBdr>
        </w:div>
        <w:div w:id="1461806593">
          <w:marLeft w:val="480"/>
          <w:marRight w:val="0"/>
          <w:marTop w:val="0"/>
          <w:marBottom w:val="0"/>
          <w:divBdr>
            <w:top w:val="none" w:sz="0" w:space="0" w:color="auto"/>
            <w:left w:val="none" w:sz="0" w:space="0" w:color="auto"/>
            <w:bottom w:val="none" w:sz="0" w:space="0" w:color="auto"/>
            <w:right w:val="none" w:sz="0" w:space="0" w:color="auto"/>
          </w:divBdr>
        </w:div>
        <w:div w:id="2060014736">
          <w:marLeft w:val="480"/>
          <w:marRight w:val="0"/>
          <w:marTop w:val="0"/>
          <w:marBottom w:val="0"/>
          <w:divBdr>
            <w:top w:val="none" w:sz="0" w:space="0" w:color="auto"/>
            <w:left w:val="none" w:sz="0" w:space="0" w:color="auto"/>
            <w:bottom w:val="none" w:sz="0" w:space="0" w:color="auto"/>
            <w:right w:val="none" w:sz="0" w:space="0" w:color="auto"/>
          </w:divBdr>
        </w:div>
        <w:div w:id="849947683">
          <w:marLeft w:val="480"/>
          <w:marRight w:val="0"/>
          <w:marTop w:val="0"/>
          <w:marBottom w:val="0"/>
          <w:divBdr>
            <w:top w:val="none" w:sz="0" w:space="0" w:color="auto"/>
            <w:left w:val="none" w:sz="0" w:space="0" w:color="auto"/>
            <w:bottom w:val="none" w:sz="0" w:space="0" w:color="auto"/>
            <w:right w:val="none" w:sz="0" w:space="0" w:color="auto"/>
          </w:divBdr>
        </w:div>
        <w:div w:id="2022006388">
          <w:marLeft w:val="480"/>
          <w:marRight w:val="0"/>
          <w:marTop w:val="0"/>
          <w:marBottom w:val="0"/>
          <w:divBdr>
            <w:top w:val="none" w:sz="0" w:space="0" w:color="auto"/>
            <w:left w:val="none" w:sz="0" w:space="0" w:color="auto"/>
            <w:bottom w:val="none" w:sz="0" w:space="0" w:color="auto"/>
            <w:right w:val="none" w:sz="0" w:space="0" w:color="auto"/>
          </w:divBdr>
        </w:div>
        <w:div w:id="2086607631">
          <w:marLeft w:val="480"/>
          <w:marRight w:val="0"/>
          <w:marTop w:val="0"/>
          <w:marBottom w:val="0"/>
          <w:divBdr>
            <w:top w:val="none" w:sz="0" w:space="0" w:color="auto"/>
            <w:left w:val="none" w:sz="0" w:space="0" w:color="auto"/>
            <w:bottom w:val="none" w:sz="0" w:space="0" w:color="auto"/>
            <w:right w:val="none" w:sz="0" w:space="0" w:color="auto"/>
          </w:divBdr>
        </w:div>
        <w:div w:id="831797714">
          <w:marLeft w:val="480"/>
          <w:marRight w:val="0"/>
          <w:marTop w:val="0"/>
          <w:marBottom w:val="0"/>
          <w:divBdr>
            <w:top w:val="none" w:sz="0" w:space="0" w:color="auto"/>
            <w:left w:val="none" w:sz="0" w:space="0" w:color="auto"/>
            <w:bottom w:val="none" w:sz="0" w:space="0" w:color="auto"/>
            <w:right w:val="none" w:sz="0" w:space="0" w:color="auto"/>
          </w:divBdr>
        </w:div>
        <w:div w:id="283972788">
          <w:marLeft w:val="480"/>
          <w:marRight w:val="0"/>
          <w:marTop w:val="0"/>
          <w:marBottom w:val="0"/>
          <w:divBdr>
            <w:top w:val="none" w:sz="0" w:space="0" w:color="auto"/>
            <w:left w:val="none" w:sz="0" w:space="0" w:color="auto"/>
            <w:bottom w:val="none" w:sz="0" w:space="0" w:color="auto"/>
            <w:right w:val="none" w:sz="0" w:space="0" w:color="auto"/>
          </w:divBdr>
        </w:div>
        <w:div w:id="1681853583">
          <w:marLeft w:val="480"/>
          <w:marRight w:val="0"/>
          <w:marTop w:val="0"/>
          <w:marBottom w:val="0"/>
          <w:divBdr>
            <w:top w:val="none" w:sz="0" w:space="0" w:color="auto"/>
            <w:left w:val="none" w:sz="0" w:space="0" w:color="auto"/>
            <w:bottom w:val="none" w:sz="0" w:space="0" w:color="auto"/>
            <w:right w:val="none" w:sz="0" w:space="0" w:color="auto"/>
          </w:divBdr>
        </w:div>
        <w:div w:id="1183861433">
          <w:marLeft w:val="480"/>
          <w:marRight w:val="0"/>
          <w:marTop w:val="0"/>
          <w:marBottom w:val="0"/>
          <w:divBdr>
            <w:top w:val="none" w:sz="0" w:space="0" w:color="auto"/>
            <w:left w:val="none" w:sz="0" w:space="0" w:color="auto"/>
            <w:bottom w:val="none" w:sz="0" w:space="0" w:color="auto"/>
            <w:right w:val="none" w:sz="0" w:space="0" w:color="auto"/>
          </w:divBdr>
        </w:div>
        <w:div w:id="1291521361">
          <w:marLeft w:val="480"/>
          <w:marRight w:val="0"/>
          <w:marTop w:val="0"/>
          <w:marBottom w:val="0"/>
          <w:divBdr>
            <w:top w:val="none" w:sz="0" w:space="0" w:color="auto"/>
            <w:left w:val="none" w:sz="0" w:space="0" w:color="auto"/>
            <w:bottom w:val="none" w:sz="0" w:space="0" w:color="auto"/>
            <w:right w:val="none" w:sz="0" w:space="0" w:color="auto"/>
          </w:divBdr>
        </w:div>
        <w:div w:id="128667452">
          <w:marLeft w:val="480"/>
          <w:marRight w:val="0"/>
          <w:marTop w:val="0"/>
          <w:marBottom w:val="0"/>
          <w:divBdr>
            <w:top w:val="none" w:sz="0" w:space="0" w:color="auto"/>
            <w:left w:val="none" w:sz="0" w:space="0" w:color="auto"/>
            <w:bottom w:val="none" w:sz="0" w:space="0" w:color="auto"/>
            <w:right w:val="none" w:sz="0" w:space="0" w:color="auto"/>
          </w:divBdr>
        </w:div>
      </w:divsChild>
    </w:div>
    <w:div w:id="758067734">
      <w:bodyDiv w:val="1"/>
      <w:marLeft w:val="0"/>
      <w:marRight w:val="0"/>
      <w:marTop w:val="0"/>
      <w:marBottom w:val="0"/>
      <w:divBdr>
        <w:top w:val="none" w:sz="0" w:space="0" w:color="auto"/>
        <w:left w:val="none" w:sz="0" w:space="0" w:color="auto"/>
        <w:bottom w:val="none" w:sz="0" w:space="0" w:color="auto"/>
        <w:right w:val="none" w:sz="0" w:space="0" w:color="auto"/>
      </w:divBdr>
    </w:div>
    <w:div w:id="782264878">
      <w:bodyDiv w:val="1"/>
      <w:marLeft w:val="0"/>
      <w:marRight w:val="0"/>
      <w:marTop w:val="0"/>
      <w:marBottom w:val="0"/>
      <w:divBdr>
        <w:top w:val="none" w:sz="0" w:space="0" w:color="auto"/>
        <w:left w:val="none" w:sz="0" w:space="0" w:color="auto"/>
        <w:bottom w:val="none" w:sz="0" w:space="0" w:color="auto"/>
        <w:right w:val="none" w:sz="0" w:space="0" w:color="auto"/>
      </w:divBdr>
    </w:div>
    <w:div w:id="817067250">
      <w:bodyDiv w:val="1"/>
      <w:marLeft w:val="0"/>
      <w:marRight w:val="0"/>
      <w:marTop w:val="0"/>
      <w:marBottom w:val="0"/>
      <w:divBdr>
        <w:top w:val="none" w:sz="0" w:space="0" w:color="auto"/>
        <w:left w:val="none" w:sz="0" w:space="0" w:color="auto"/>
        <w:bottom w:val="none" w:sz="0" w:space="0" w:color="auto"/>
        <w:right w:val="none" w:sz="0" w:space="0" w:color="auto"/>
      </w:divBdr>
    </w:div>
    <w:div w:id="820123753">
      <w:bodyDiv w:val="1"/>
      <w:marLeft w:val="0"/>
      <w:marRight w:val="0"/>
      <w:marTop w:val="0"/>
      <w:marBottom w:val="0"/>
      <w:divBdr>
        <w:top w:val="none" w:sz="0" w:space="0" w:color="auto"/>
        <w:left w:val="none" w:sz="0" w:space="0" w:color="auto"/>
        <w:bottom w:val="none" w:sz="0" w:space="0" w:color="auto"/>
        <w:right w:val="none" w:sz="0" w:space="0" w:color="auto"/>
      </w:divBdr>
      <w:divsChild>
        <w:div w:id="1809276279">
          <w:marLeft w:val="480"/>
          <w:marRight w:val="0"/>
          <w:marTop w:val="0"/>
          <w:marBottom w:val="0"/>
          <w:divBdr>
            <w:top w:val="none" w:sz="0" w:space="0" w:color="auto"/>
            <w:left w:val="none" w:sz="0" w:space="0" w:color="auto"/>
            <w:bottom w:val="none" w:sz="0" w:space="0" w:color="auto"/>
            <w:right w:val="none" w:sz="0" w:space="0" w:color="auto"/>
          </w:divBdr>
        </w:div>
        <w:div w:id="864710157">
          <w:marLeft w:val="480"/>
          <w:marRight w:val="0"/>
          <w:marTop w:val="0"/>
          <w:marBottom w:val="0"/>
          <w:divBdr>
            <w:top w:val="none" w:sz="0" w:space="0" w:color="auto"/>
            <w:left w:val="none" w:sz="0" w:space="0" w:color="auto"/>
            <w:bottom w:val="none" w:sz="0" w:space="0" w:color="auto"/>
            <w:right w:val="none" w:sz="0" w:space="0" w:color="auto"/>
          </w:divBdr>
        </w:div>
        <w:div w:id="1741249760">
          <w:marLeft w:val="480"/>
          <w:marRight w:val="0"/>
          <w:marTop w:val="0"/>
          <w:marBottom w:val="0"/>
          <w:divBdr>
            <w:top w:val="none" w:sz="0" w:space="0" w:color="auto"/>
            <w:left w:val="none" w:sz="0" w:space="0" w:color="auto"/>
            <w:bottom w:val="none" w:sz="0" w:space="0" w:color="auto"/>
            <w:right w:val="none" w:sz="0" w:space="0" w:color="auto"/>
          </w:divBdr>
        </w:div>
        <w:div w:id="1278828634">
          <w:marLeft w:val="480"/>
          <w:marRight w:val="0"/>
          <w:marTop w:val="0"/>
          <w:marBottom w:val="0"/>
          <w:divBdr>
            <w:top w:val="none" w:sz="0" w:space="0" w:color="auto"/>
            <w:left w:val="none" w:sz="0" w:space="0" w:color="auto"/>
            <w:bottom w:val="none" w:sz="0" w:space="0" w:color="auto"/>
            <w:right w:val="none" w:sz="0" w:space="0" w:color="auto"/>
          </w:divBdr>
        </w:div>
        <w:div w:id="1623656330">
          <w:marLeft w:val="480"/>
          <w:marRight w:val="0"/>
          <w:marTop w:val="0"/>
          <w:marBottom w:val="0"/>
          <w:divBdr>
            <w:top w:val="none" w:sz="0" w:space="0" w:color="auto"/>
            <w:left w:val="none" w:sz="0" w:space="0" w:color="auto"/>
            <w:bottom w:val="none" w:sz="0" w:space="0" w:color="auto"/>
            <w:right w:val="none" w:sz="0" w:space="0" w:color="auto"/>
          </w:divBdr>
        </w:div>
        <w:div w:id="1399598173">
          <w:marLeft w:val="480"/>
          <w:marRight w:val="0"/>
          <w:marTop w:val="0"/>
          <w:marBottom w:val="0"/>
          <w:divBdr>
            <w:top w:val="none" w:sz="0" w:space="0" w:color="auto"/>
            <w:left w:val="none" w:sz="0" w:space="0" w:color="auto"/>
            <w:bottom w:val="none" w:sz="0" w:space="0" w:color="auto"/>
            <w:right w:val="none" w:sz="0" w:space="0" w:color="auto"/>
          </w:divBdr>
        </w:div>
        <w:div w:id="170067652">
          <w:marLeft w:val="480"/>
          <w:marRight w:val="0"/>
          <w:marTop w:val="0"/>
          <w:marBottom w:val="0"/>
          <w:divBdr>
            <w:top w:val="none" w:sz="0" w:space="0" w:color="auto"/>
            <w:left w:val="none" w:sz="0" w:space="0" w:color="auto"/>
            <w:bottom w:val="none" w:sz="0" w:space="0" w:color="auto"/>
            <w:right w:val="none" w:sz="0" w:space="0" w:color="auto"/>
          </w:divBdr>
        </w:div>
        <w:div w:id="1693647683">
          <w:marLeft w:val="480"/>
          <w:marRight w:val="0"/>
          <w:marTop w:val="0"/>
          <w:marBottom w:val="0"/>
          <w:divBdr>
            <w:top w:val="none" w:sz="0" w:space="0" w:color="auto"/>
            <w:left w:val="none" w:sz="0" w:space="0" w:color="auto"/>
            <w:bottom w:val="none" w:sz="0" w:space="0" w:color="auto"/>
            <w:right w:val="none" w:sz="0" w:space="0" w:color="auto"/>
          </w:divBdr>
        </w:div>
        <w:div w:id="1398552660">
          <w:marLeft w:val="480"/>
          <w:marRight w:val="0"/>
          <w:marTop w:val="0"/>
          <w:marBottom w:val="0"/>
          <w:divBdr>
            <w:top w:val="none" w:sz="0" w:space="0" w:color="auto"/>
            <w:left w:val="none" w:sz="0" w:space="0" w:color="auto"/>
            <w:bottom w:val="none" w:sz="0" w:space="0" w:color="auto"/>
            <w:right w:val="none" w:sz="0" w:space="0" w:color="auto"/>
          </w:divBdr>
        </w:div>
        <w:div w:id="1488478652">
          <w:marLeft w:val="480"/>
          <w:marRight w:val="0"/>
          <w:marTop w:val="0"/>
          <w:marBottom w:val="0"/>
          <w:divBdr>
            <w:top w:val="none" w:sz="0" w:space="0" w:color="auto"/>
            <w:left w:val="none" w:sz="0" w:space="0" w:color="auto"/>
            <w:bottom w:val="none" w:sz="0" w:space="0" w:color="auto"/>
            <w:right w:val="none" w:sz="0" w:space="0" w:color="auto"/>
          </w:divBdr>
        </w:div>
        <w:div w:id="385839517">
          <w:marLeft w:val="480"/>
          <w:marRight w:val="0"/>
          <w:marTop w:val="0"/>
          <w:marBottom w:val="0"/>
          <w:divBdr>
            <w:top w:val="none" w:sz="0" w:space="0" w:color="auto"/>
            <w:left w:val="none" w:sz="0" w:space="0" w:color="auto"/>
            <w:bottom w:val="none" w:sz="0" w:space="0" w:color="auto"/>
            <w:right w:val="none" w:sz="0" w:space="0" w:color="auto"/>
          </w:divBdr>
        </w:div>
        <w:div w:id="1058280940">
          <w:marLeft w:val="480"/>
          <w:marRight w:val="0"/>
          <w:marTop w:val="0"/>
          <w:marBottom w:val="0"/>
          <w:divBdr>
            <w:top w:val="none" w:sz="0" w:space="0" w:color="auto"/>
            <w:left w:val="none" w:sz="0" w:space="0" w:color="auto"/>
            <w:bottom w:val="none" w:sz="0" w:space="0" w:color="auto"/>
            <w:right w:val="none" w:sz="0" w:space="0" w:color="auto"/>
          </w:divBdr>
        </w:div>
        <w:div w:id="1305350511">
          <w:marLeft w:val="480"/>
          <w:marRight w:val="0"/>
          <w:marTop w:val="0"/>
          <w:marBottom w:val="0"/>
          <w:divBdr>
            <w:top w:val="none" w:sz="0" w:space="0" w:color="auto"/>
            <w:left w:val="none" w:sz="0" w:space="0" w:color="auto"/>
            <w:bottom w:val="none" w:sz="0" w:space="0" w:color="auto"/>
            <w:right w:val="none" w:sz="0" w:space="0" w:color="auto"/>
          </w:divBdr>
        </w:div>
      </w:divsChild>
    </w:div>
    <w:div w:id="828256858">
      <w:bodyDiv w:val="1"/>
      <w:marLeft w:val="0"/>
      <w:marRight w:val="0"/>
      <w:marTop w:val="0"/>
      <w:marBottom w:val="0"/>
      <w:divBdr>
        <w:top w:val="none" w:sz="0" w:space="0" w:color="auto"/>
        <w:left w:val="none" w:sz="0" w:space="0" w:color="auto"/>
        <w:bottom w:val="none" w:sz="0" w:space="0" w:color="auto"/>
        <w:right w:val="none" w:sz="0" w:space="0" w:color="auto"/>
      </w:divBdr>
      <w:divsChild>
        <w:div w:id="1655446330">
          <w:marLeft w:val="640"/>
          <w:marRight w:val="0"/>
          <w:marTop w:val="0"/>
          <w:marBottom w:val="0"/>
          <w:divBdr>
            <w:top w:val="none" w:sz="0" w:space="0" w:color="auto"/>
            <w:left w:val="none" w:sz="0" w:space="0" w:color="auto"/>
            <w:bottom w:val="none" w:sz="0" w:space="0" w:color="auto"/>
            <w:right w:val="none" w:sz="0" w:space="0" w:color="auto"/>
          </w:divBdr>
        </w:div>
        <w:div w:id="1770419704">
          <w:marLeft w:val="640"/>
          <w:marRight w:val="0"/>
          <w:marTop w:val="0"/>
          <w:marBottom w:val="0"/>
          <w:divBdr>
            <w:top w:val="none" w:sz="0" w:space="0" w:color="auto"/>
            <w:left w:val="none" w:sz="0" w:space="0" w:color="auto"/>
            <w:bottom w:val="none" w:sz="0" w:space="0" w:color="auto"/>
            <w:right w:val="none" w:sz="0" w:space="0" w:color="auto"/>
          </w:divBdr>
        </w:div>
        <w:div w:id="2140949814">
          <w:marLeft w:val="640"/>
          <w:marRight w:val="0"/>
          <w:marTop w:val="0"/>
          <w:marBottom w:val="0"/>
          <w:divBdr>
            <w:top w:val="none" w:sz="0" w:space="0" w:color="auto"/>
            <w:left w:val="none" w:sz="0" w:space="0" w:color="auto"/>
            <w:bottom w:val="none" w:sz="0" w:space="0" w:color="auto"/>
            <w:right w:val="none" w:sz="0" w:space="0" w:color="auto"/>
          </w:divBdr>
        </w:div>
        <w:div w:id="1353609794">
          <w:marLeft w:val="640"/>
          <w:marRight w:val="0"/>
          <w:marTop w:val="0"/>
          <w:marBottom w:val="0"/>
          <w:divBdr>
            <w:top w:val="none" w:sz="0" w:space="0" w:color="auto"/>
            <w:left w:val="none" w:sz="0" w:space="0" w:color="auto"/>
            <w:bottom w:val="none" w:sz="0" w:space="0" w:color="auto"/>
            <w:right w:val="none" w:sz="0" w:space="0" w:color="auto"/>
          </w:divBdr>
        </w:div>
        <w:div w:id="1524250882">
          <w:marLeft w:val="640"/>
          <w:marRight w:val="0"/>
          <w:marTop w:val="0"/>
          <w:marBottom w:val="0"/>
          <w:divBdr>
            <w:top w:val="none" w:sz="0" w:space="0" w:color="auto"/>
            <w:left w:val="none" w:sz="0" w:space="0" w:color="auto"/>
            <w:bottom w:val="none" w:sz="0" w:space="0" w:color="auto"/>
            <w:right w:val="none" w:sz="0" w:space="0" w:color="auto"/>
          </w:divBdr>
        </w:div>
        <w:div w:id="1585533405">
          <w:marLeft w:val="640"/>
          <w:marRight w:val="0"/>
          <w:marTop w:val="0"/>
          <w:marBottom w:val="0"/>
          <w:divBdr>
            <w:top w:val="none" w:sz="0" w:space="0" w:color="auto"/>
            <w:left w:val="none" w:sz="0" w:space="0" w:color="auto"/>
            <w:bottom w:val="none" w:sz="0" w:space="0" w:color="auto"/>
            <w:right w:val="none" w:sz="0" w:space="0" w:color="auto"/>
          </w:divBdr>
        </w:div>
        <w:div w:id="890994181">
          <w:marLeft w:val="640"/>
          <w:marRight w:val="0"/>
          <w:marTop w:val="0"/>
          <w:marBottom w:val="0"/>
          <w:divBdr>
            <w:top w:val="none" w:sz="0" w:space="0" w:color="auto"/>
            <w:left w:val="none" w:sz="0" w:space="0" w:color="auto"/>
            <w:bottom w:val="none" w:sz="0" w:space="0" w:color="auto"/>
            <w:right w:val="none" w:sz="0" w:space="0" w:color="auto"/>
          </w:divBdr>
        </w:div>
        <w:div w:id="1054544680">
          <w:marLeft w:val="640"/>
          <w:marRight w:val="0"/>
          <w:marTop w:val="0"/>
          <w:marBottom w:val="0"/>
          <w:divBdr>
            <w:top w:val="none" w:sz="0" w:space="0" w:color="auto"/>
            <w:left w:val="none" w:sz="0" w:space="0" w:color="auto"/>
            <w:bottom w:val="none" w:sz="0" w:space="0" w:color="auto"/>
            <w:right w:val="none" w:sz="0" w:space="0" w:color="auto"/>
          </w:divBdr>
        </w:div>
        <w:div w:id="770127949">
          <w:marLeft w:val="640"/>
          <w:marRight w:val="0"/>
          <w:marTop w:val="0"/>
          <w:marBottom w:val="0"/>
          <w:divBdr>
            <w:top w:val="none" w:sz="0" w:space="0" w:color="auto"/>
            <w:left w:val="none" w:sz="0" w:space="0" w:color="auto"/>
            <w:bottom w:val="none" w:sz="0" w:space="0" w:color="auto"/>
            <w:right w:val="none" w:sz="0" w:space="0" w:color="auto"/>
          </w:divBdr>
        </w:div>
        <w:div w:id="525826813">
          <w:marLeft w:val="640"/>
          <w:marRight w:val="0"/>
          <w:marTop w:val="0"/>
          <w:marBottom w:val="0"/>
          <w:divBdr>
            <w:top w:val="none" w:sz="0" w:space="0" w:color="auto"/>
            <w:left w:val="none" w:sz="0" w:space="0" w:color="auto"/>
            <w:bottom w:val="none" w:sz="0" w:space="0" w:color="auto"/>
            <w:right w:val="none" w:sz="0" w:space="0" w:color="auto"/>
          </w:divBdr>
        </w:div>
        <w:div w:id="414866751">
          <w:marLeft w:val="640"/>
          <w:marRight w:val="0"/>
          <w:marTop w:val="0"/>
          <w:marBottom w:val="0"/>
          <w:divBdr>
            <w:top w:val="none" w:sz="0" w:space="0" w:color="auto"/>
            <w:left w:val="none" w:sz="0" w:space="0" w:color="auto"/>
            <w:bottom w:val="none" w:sz="0" w:space="0" w:color="auto"/>
            <w:right w:val="none" w:sz="0" w:space="0" w:color="auto"/>
          </w:divBdr>
        </w:div>
        <w:div w:id="612710654">
          <w:marLeft w:val="640"/>
          <w:marRight w:val="0"/>
          <w:marTop w:val="0"/>
          <w:marBottom w:val="0"/>
          <w:divBdr>
            <w:top w:val="none" w:sz="0" w:space="0" w:color="auto"/>
            <w:left w:val="none" w:sz="0" w:space="0" w:color="auto"/>
            <w:bottom w:val="none" w:sz="0" w:space="0" w:color="auto"/>
            <w:right w:val="none" w:sz="0" w:space="0" w:color="auto"/>
          </w:divBdr>
        </w:div>
        <w:div w:id="128982343">
          <w:marLeft w:val="640"/>
          <w:marRight w:val="0"/>
          <w:marTop w:val="0"/>
          <w:marBottom w:val="0"/>
          <w:divBdr>
            <w:top w:val="none" w:sz="0" w:space="0" w:color="auto"/>
            <w:left w:val="none" w:sz="0" w:space="0" w:color="auto"/>
            <w:bottom w:val="none" w:sz="0" w:space="0" w:color="auto"/>
            <w:right w:val="none" w:sz="0" w:space="0" w:color="auto"/>
          </w:divBdr>
        </w:div>
        <w:div w:id="1614938980">
          <w:marLeft w:val="640"/>
          <w:marRight w:val="0"/>
          <w:marTop w:val="0"/>
          <w:marBottom w:val="0"/>
          <w:divBdr>
            <w:top w:val="none" w:sz="0" w:space="0" w:color="auto"/>
            <w:left w:val="none" w:sz="0" w:space="0" w:color="auto"/>
            <w:bottom w:val="none" w:sz="0" w:space="0" w:color="auto"/>
            <w:right w:val="none" w:sz="0" w:space="0" w:color="auto"/>
          </w:divBdr>
        </w:div>
      </w:divsChild>
    </w:div>
    <w:div w:id="834420840">
      <w:bodyDiv w:val="1"/>
      <w:marLeft w:val="0"/>
      <w:marRight w:val="0"/>
      <w:marTop w:val="0"/>
      <w:marBottom w:val="0"/>
      <w:divBdr>
        <w:top w:val="none" w:sz="0" w:space="0" w:color="auto"/>
        <w:left w:val="none" w:sz="0" w:space="0" w:color="auto"/>
        <w:bottom w:val="none" w:sz="0" w:space="0" w:color="auto"/>
        <w:right w:val="none" w:sz="0" w:space="0" w:color="auto"/>
      </w:divBdr>
      <w:divsChild>
        <w:div w:id="596602696">
          <w:marLeft w:val="480"/>
          <w:marRight w:val="0"/>
          <w:marTop w:val="0"/>
          <w:marBottom w:val="0"/>
          <w:divBdr>
            <w:top w:val="none" w:sz="0" w:space="0" w:color="auto"/>
            <w:left w:val="none" w:sz="0" w:space="0" w:color="auto"/>
            <w:bottom w:val="none" w:sz="0" w:space="0" w:color="auto"/>
            <w:right w:val="none" w:sz="0" w:space="0" w:color="auto"/>
          </w:divBdr>
        </w:div>
        <w:div w:id="1977680882">
          <w:marLeft w:val="480"/>
          <w:marRight w:val="0"/>
          <w:marTop w:val="0"/>
          <w:marBottom w:val="0"/>
          <w:divBdr>
            <w:top w:val="none" w:sz="0" w:space="0" w:color="auto"/>
            <w:left w:val="none" w:sz="0" w:space="0" w:color="auto"/>
            <w:bottom w:val="none" w:sz="0" w:space="0" w:color="auto"/>
            <w:right w:val="none" w:sz="0" w:space="0" w:color="auto"/>
          </w:divBdr>
        </w:div>
        <w:div w:id="261885174">
          <w:marLeft w:val="480"/>
          <w:marRight w:val="0"/>
          <w:marTop w:val="0"/>
          <w:marBottom w:val="0"/>
          <w:divBdr>
            <w:top w:val="none" w:sz="0" w:space="0" w:color="auto"/>
            <w:left w:val="none" w:sz="0" w:space="0" w:color="auto"/>
            <w:bottom w:val="none" w:sz="0" w:space="0" w:color="auto"/>
            <w:right w:val="none" w:sz="0" w:space="0" w:color="auto"/>
          </w:divBdr>
        </w:div>
      </w:divsChild>
    </w:div>
    <w:div w:id="894239796">
      <w:bodyDiv w:val="1"/>
      <w:marLeft w:val="0"/>
      <w:marRight w:val="0"/>
      <w:marTop w:val="0"/>
      <w:marBottom w:val="0"/>
      <w:divBdr>
        <w:top w:val="none" w:sz="0" w:space="0" w:color="auto"/>
        <w:left w:val="none" w:sz="0" w:space="0" w:color="auto"/>
        <w:bottom w:val="none" w:sz="0" w:space="0" w:color="auto"/>
        <w:right w:val="none" w:sz="0" w:space="0" w:color="auto"/>
      </w:divBdr>
    </w:div>
    <w:div w:id="925577363">
      <w:bodyDiv w:val="1"/>
      <w:marLeft w:val="0"/>
      <w:marRight w:val="0"/>
      <w:marTop w:val="0"/>
      <w:marBottom w:val="0"/>
      <w:divBdr>
        <w:top w:val="none" w:sz="0" w:space="0" w:color="auto"/>
        <w:left w:val="none" w:sz="0" w:space="0" w:color="auto"/>
        <w:bottom w:val="none" w:sz="0" w:space="0" w:color="auto"/>
        <w:right w:val="none" w:sz="0" w:space="0" w:color="auto"/>
      </w:divBdr>
    </w:div>
    <w:div w:id="928276706">
      <w:bodyDiv w:val="1"/>
      <w:marLeft w:val="0"/>
      <w:marRight w:val="0"/>
      <w:marTop w:val="0"/>
      <w:marBottom w:val="0"/>
      <w:divBdr>
        <w:top w:val="none" w:sz="0" w:space="0" w:color="auto"/>
        <w:left w:val="none" w:sz="0" w:space="0" w:color="auto"/>
        <w:bottom w:val="none" w:sz="0" w:space="0" w:color="auto"/>
        <w:right w:val="none" w:sz="0" w:space="0" w:color="auto"/>
      </w:divBdr>
    </w:div>
    <w:div w:id="941105084">
      <w:bodyDiv w:val="1"/>
      <w:marLeft w:val="0"/>
      <w:marRight w:val="0"/>
      <w:marTop w:val="0"/>
      <w:marBottom w:val="0"/>
      <w:divBdr>
        <w:top w:val="none" w:sz="0" w:space="0" w:color="auto"/>
        <w:left w:val="none" w:sz="0" w:space="0" w:color="auto"/>
        <w:bottom w:val="none" w:sz="0" w:space="0" w:color="auto"/>
        <w:right w:val="none" w:sz="0" w:space="0" w:color="auto"/>
      </w:divBdr>
    </w:div>
    <w:div w:id="979648536">
      <w:bodyDiv w:val="1"/>
      <w:marLeft w:val="0"/>
      <w:marRight w:val="0"/>
      <w:marTop w:val="0"/>
      <w:marBottom w:val="0"/>
      <w:divBdr>
        <w:top w:val="none" w:sz="0" w:space="0" w:color="auto"/>
        <w:left w:val="none" w:sz="0" w:space="0" w:color="auto"/>
        <w:bottom w:val="none" w:sz="0" w:space="0" w:color="auto"/>
        <w:right w:val="none" w:sz="0" w:space="0" w:color="auto"/>
      </w:divBdr>
    </w:div>
    <w:div w:id="990401268">
      <w:bodyDiv w:val="1"/>
      <w:marLeft w:val="0"/>
      <w:marRight w:val="0"/>
      <w:marTop w:val="0"/>
      <w:marBottom w:val="0"/>
      <w:divBdr>
        <w:top w:val="none" w:sz="0" w:space="0" w:color="auto"/>
        <w:left w:val="none" w:sz="0" w:space="0" w:color="auto"/>
        <w:bottom w:val="none" w:sz="0" w:space="0" w:color="auto"/>
        <w:right w:val="none" w:sz="0" w:space="0" w:color="auto"/>
      </w:divBdr>
    </w:div>
    <w:div w:id="1024287622">
      <w:bodyDiv w:val="1"/>
      <w:marLeft w:val="0"/>
      <w:marRight w:val="0"/>
      <w:marTop w:val="0"/>
      <w:marBottom w:val="0"/>
      <w:divBdr>
        <w:top w:val="none" w:sz="0" w:space="0" w:color="auto"/>
        <w:left w:val="none" w:sz="0" w:space="0" w:color="auto"/>
        <w:bottom w:val="none" w:sz="0" w:space="0" w:color="auto"/>
        <w:right w:val="none" w:sz="0" w:space="0" w:color="auto"/>
      </w:divBdr>
    </w:div>
    <w:div w:id="1037202069">
      <w:bodyDiv w:val="1"/>
      <w:marLeft w:val="0"/>
      <w:marRight w:val="0"/>
      <w:marTop w:val="0"/>
      <w:marBottom w:val="0"/>
      <w:divBdr>
        <w:top w:val="none" w:sz="0" w:space="0" w:color="auto"/>
        <w:left w:val="none" w:sz="0" w:space="0" w:color="auto"/>
        <w:bottom w:val="none" w:sz="0" w:space="0" w:color="auto"/>
        <w:right w:val="none" w:sz="0" w:space="0" w:color="auto"/>
      </w:divBdr>
      <w:divsChild>
        <w:div w:id="989599909">
          <w:marLeft w:val="480"/>
          <w:marRight w:val="0"/>
          <w:marTop w:val="0"/>
          <w:marBottom w:val="0"/>
          <w:divBdr>
            <w:top w:val="none" w:sz="0" w:space="0" w:color="auto"/>
            <w:left w:val="none" w:sz="0" w:space="0" w:color="auto"/>
            <w:bottom w:val="none" w:sz="0" w:space="0" w:color="auto"/>
            <w:right w:val="none" w:sz="0" w:space="0" w:color="auto"/>
          </w:divBdr>
        </w:div>
        <w:div w:id="312413633">
          <w:marLeft w:val="480"/>
          <w:marRight w:val="0"/>
          <w:marTop w:val="0"/>
          <w:marBottom w:val="0"/>
          <w:divBdr>
            <w:top w:val="none" w:sz="0" w:space="0" w:color="auto"/>
            <w:left w:val="none" w:sz="0" w:space="0" w:color="auto"/>
            <w:bottom w:val="none" w:sz="0" w:space="0" w:color="auto"/>
            <w:right w:val="none" w:sz="0" w:space="0" w:color="auto"/>
          </w:divBdr>
        </w:div>
        <w:div w:id="1173227536">
          <w:marLeft w:val="480"/>
          <w:marRight w:val="0"/>
          <w:marTop w:val="0"/>
          <w:marBottom w:val="0"/>
          <w:divBdr>
            <w:top w:val="none" w:sz="0" w:space="0" w:color="auto"/>
            <w:left w:val="none" w:sz="0" w:space="0" w:color="auto"/>
            <w:bottom w:val="none" w:sz="0" w:space="0" w:color="auto"/>
            <w:right w:val="none" w:sz="0" w:space="0" w:color="auto"/>
          </w:divBdr>
        </w:div>
        <w:div w:id="1407335929">
          <w:marLeft w:val="480"/>
          <w:marRight w:val="0"/>
          <w:marTop w:val="0"/>
          <w:marBottom w:val="0"/>
          <w:divBdr>
            <w:top w:val="none" w:sz="0" w:space="0" w:color="auto"/>
            <w:left w:val="none" w:sz="0" w:space="0" w:color="auto"/>
            <w:bottom w:val="none" w:sz="0" w:space="0" w:color="auto"/>
            <w:right w:val="none" w:sz="0" w:space="0" w:color="auto"/>
          </w:divBdr>
        </w:div>
        <w:div w:id="1888027032">
          <w:marLeft w:val="480"/>
          <w:marRight w:val="0"/>
          <w:marTop w:val="0"/>
          <w:marBottom w:val="0"/>
          <w:divBdr>
            <w:top w:val="none" w:sz="0" w:space="0" w:color="auto"/>
            <w:left w:val="none" w:sz="0" w:space="0" w:color="auto"/>
            <w:bottom w:val="none" w:sz="0" w:space="0" w:color="auto"/>
            <w:right w:val="none" w:sz="0" w:space="0" w:color="auto"/>
          </w:divBdr>
        </w:div>
        <w:div w:id="1470593500">
          <w:marLeft w:val="480"/>
          <w:marRight w:val="0"/>
          <w:marTop w:val="0"/>
          <w:marBottom w:val="0"/>
          <w:divBdr>
            <w:top w:val="none" w:sz="0" w:space="0" w:color="auto"/>
            <w:left w:val="none" w:sz="0" w:space="0" w:color="auto"/>
            <w:bottom w:val="none" w:sz="0" w:space="0" w:color="auto"/>
            <w:right w:val="none" w:sz="0" w:space="0" w:color="auto"/>
          </w:divBdr>
        </w:div>
        <w:div w:id="1993168697">
          <w:marLeft w:val="480"/>
          <w:marRight w:val="0"/>
          <w:marTop w:val="0"/>
          <w:marBottom w:val="0"/>
          <w:divBdr>
            <w:top w:val="none" w:sz="0" w:space="0" w:color="auto"/>
            <w:left w:val="none" w:sz="0" w:space="0" w:color="auto"/>
            <w:bottom w:val="none" w:sz="0" w:space="0" w:color="auto"/>
            <w:right w:val="none" w:sz="0" w:space="0" w:color="auto"/>
          </w:divBdr>
        </w:div>
        <w:div w:id="1267271214">
          <w:marLeft w:val="480"/>
          <w:marRight w:val="0"/>
          <w:marTop w:val="0"/>
          <w:marBottom w:val="0"/>
          <w:divBdr>
            <w:top w:val="none" w:sz="0" w:space="0" w:color="auto"/>
            <w:left w:val="none" w:sz="0" w:space="0" w:color="auto"/>
            <w:bottom w:val="none" w:sz="0" w:space="0" w:color="auto"/>
            <w:right w:val="none" w:sz="0" w:space="0" w:color="auto"/>
          </w:divBdr>
        </w:div>
        <w:div w:id="2119370674">
          <w:marLeft w:val="480"/>
          <w:marRight w:val="0"/>
          <w:marTop w:val="0"/>
          <w:marBottom w:val="0"/>
          <w:divBdr>
            <w:top w:val="none" w:sz="0" w:space="0" w:color="auto"/>
            <w:left w:val="none" w:sz="0" w:space="0" w:color="auto"/>
            <w:bottom w:val="none" w:sz="0" w:space="0" w:color="auto"/>
            <w:right w:val="none" w:sz="0" w:space="0" w:color="auto"/>
          </w:divBdr>
        </w:div>
        <w:div w:id="380255501">
          <w:marLeft w:val="480"/>
          <w:marRight w:val="0"/>
          <w:marTop w:val="0"/>
          <w:marBottom w:val="0"/>
          <w:divBdr>
            <w:top w:val="none" w:sz="0" w:space="0" w:color="auto"/>
            <w:left w:val="none" w:sz="0" w:space="0" w:color="auto"/>
            <w:bottom w:val="none" w:sz="0" w:space="0" w:color="auto"/>
            <w:right w:val="none" w:sz="0" w:space="0" w:color="auto"/>
          </w:divBdr>
        </w:div>
        <w:div w:id="1988246935">
          <w:marLeft w:val="480"/>
          <w:marRight w:val="0"/>
          <w:marTop w:val="0"/>
          <w:marBottom w:val="0"/>
          <w:divBdr>
            <w:top w:val="none" w:sz="0" w:space="0" w:color="auto"/>
            <w:left w:val="none" w:sz="0" w:space="0" w:color="auto"/>
            <w:bottom w:val="none" w:sz="0" w:space="0" w:color="auto"/>
            <w:right w:val="none" w:sz="0" w:space="0" w:color="auto"/>
          </w:divBdr>
        </w:div>
        <w:div w:id="2030329972">
          <w:marLeft w:val="480"/>
          <w:marRight w:val="0"/>
          <w:marTop w:val="0"/>
          <w:marBottom w:val="0"/>
          <w:divBdr>
            <w:top w:val="none" w:sz="0" w:space="0" w:color="auto"/>
            <w:left w:val="none" w:sz="0" w:space="0" w:color="auto"/>
            <w:bottom w:val="none" w:sz="0" w:space="0" w:color="auto"/>
            <w:right w:val="none" w:sz="0" w:space="0" w:color="auto"/>
          </w:divBdr>
        </w:div>
        <w:div w:id="448859668">
          <w:marLeft w:val="480"/>
          <w:marRight w:val="0"/>
          <w:marTop w:val="0"/>
          <w:marBottom w:val="0"/>
          <w:divBdr>
            <w:top w:val="none" w:sz="0" w:space="0" w:color="auto"/>
            <w:left w:val="none" w:sz="0" w:space="0" w:color="auto"/>
            <w:bottom w:val="none" w:sz="0" w:space="0" w:color="auto"/>
            <w:right w:val="none" w:sz="0" w:space="0" w:color="auto"/>
          </w:divBdr>
        </w:div>
        <w:div w:id="804355703">
          <w:marLeft w:val="480"/>
          <w:marRight w:val="0"/>
          <w:marTop w:val="0"/>
          <w:marBottom w:val="0"/>
          <w:divBdr>
            <w:top w:val="none" w:sz="0" w:space="0" w:color="auto"/>
            <w:left w:val="none" w:sz="0" w:space="0" w:color="auto"/>
            <w:bottom w:val="none" w:sz="0" w:space="0" w:color="auto"/>
            <w:right w:val="none" w:sz="0" w:space="0" w:color="auto"/>
          </w:divBdr>
        </w:div>
      </w:divsChild>
    </w:div>
    <w:div w:id="1084031750">
      <w:bodyDiv w:val="1"/>
      <w:marLeft w:val="0"/>
      <w:marRight w:val="0"/>
      <w:marTop w:val="0"/>
      <w:marBottom w:val="0"/>
      <w:divBdr>
        <w:top w:val="none" w:sz="0" w:space="0" w:color="auto"/>
        <w:left w:val="none" w:sz="0" w:space="0" w:color="auto"/>
        <w:bottom w:val="none" w:sz="0" w:space="0" w:color="auto"/>
        <w:right w:val="none" w:sz="0" w:space="0" w:color="auto"/>
      </w:divBdr>
    </w:div>
    <w:div w:id="1126432975">
      <w:bodyDiv w:val="1"/>
      <w:marLeft w:val="0"/>
      <w:marRight w:val="0"/>
      <w:marTop w:val="0"/>
      <w:marBottom w:val="0"/>
      <w:divBdr>
        <w:top w:val="none" w:sz="0" w:space="0" w:color="auto"/>
        <w:left w:val="none" w:sz="0" w:space="0" w:color="auto"/>
        <w:bottom w:val="none" w:sz="0" w:space="0" w:color="auto"/>
        <w:right w:val="none" w:sz="0" w:space="0" w:color="auto"/>
      </w:divBdr>
    </w:div>
    <w:div w:id="1137256987">
      <w:bodyDiv w:val="1"/>
      <w:marLeft w:val="0"/>
      <w:marRight w:val="0"/>
      <w:marTop w:val="0"/>
      <w:marBottom w:val="0"/>
      <w:divBdr>
        <w:top w:val="none" w:sz="0" w:space="0" w:color="auto"/>
        <w:left w:val="none" w:sz="0" w:space="0" w:color="auto"/>
        <w:bottom w:val="none" w:sz="0" w:space="0" w:color="auto"/>
        <w:right w:val="none" w:sz="0" w:space="0" w:color="auto"/>
      </w:divBdr>
    </w:div>
    <w:div w:id="1157376114">
      <w:bodyDiv w:val="1"/>
      <w:marLeft w:val="0"/>
      <w:marRight w:val="0"/>
      <w:marTop w:val="0"/>
      <w:marBottom w:val="0"/>
      <w:divBdr>
        <w:top w:val="none" w:sz="0" w:space="0" w:color="auto"/>
        <w:left w:val="none" w:sz="0" w:space="0" w:color="auto"/>
        <w:bottom w:val="none" w:sz="0" w:space="0" w:color="auto"/>
        <w:right w:val="none" w:sz="0" w:space="0" w:color="auto"/>
      </w:divBdr>
    </w:div>
    <w:div w:id="1183668429">
      <w:bodyDiv w:val="1"/>
      <w:marLeft w:val="0"/>
      <w:marRight w:val="0"/>
      <w:marTop w:val="0"/>
      <w:marBottom w:val="0"/>
      <w:divBdr>
        <w:top w:val="none" w:sz="0" w:space="0" w:color="auto"/>
        <w:left w:val="none" w:sz="0" w:space="0" w:color="auto"/>
        <w:bottom w:val="none" w:sz="0" w:space="0" w:color="auto"/>
        <w:right w:val="none" w:sz="0" w:space="0" w:color="auto"/>
      </w:divBdr>
    </w:div>
    <w:div w:id="1193685512">
      <w:bodyDiv w:val="1"/>
      <w:marLeft w:val="0"/>
      <w:marRight w:val="0"/>
      <w:marTop w:val="0"/>
      <w:marBottom w:val="0"/>
      <w:divBdr>
        <w:top w:val="none" w:sz="0" w:space="0" w:color="auto"/>
        <w:left w:val="none" w:sz="0" w:space="0" w:color="auto"/>
        <w:bottom w:val="none" w:sz="0" w:space="0" w:color="auto"/>
        <w:right w:val="none" w:sz="0" w:space="0" w:color="auto"/>
      </w:divBdr>
    </w:div>
    <w:div w:id="1194156036">
      <w:bodyDiv w:val="1"/>
      <w:marLeft w:val="0"/>
      <w:marRight w:val="0"/>
      <w:marTop w:val="0"/>
      <w:marBottom w:val="0"/>
      <w:divBdr>
        <w:top w:val="none" w:sz="0" w:space="0" w:color="auto"/>
        <w:left w:val="none" w:sz="0" w:space="0" w:color="auto"/>
        <w:bottom w:val="none" w:sz="0" w:space="0" w:color="auto"/>
        <w:right w:val="none" w:sz="0" w:space="0" w:color="auto"/>
      </w:divBdr>
    </w:div>
    <w:div w:id="1198658839">
      <w:bodyDiv w:val="1"/>
      <w:marLeft w:val="0"/>
      <w:marRight w:val="0"/>
      <w:marTop w:val="0"/>
      <w:marBottom w:val="0"/>
      <w:divBdr>
        <w:top w:val="none" w:sz="0" w:space="0" w:color="auto"/>
        <w:left w:val="none" w:sz="0" w:space="0" w:color="auto"/>
        <w:bottom w:val="none" w:sz="0" w:space="0" w:color="auto"/>
        <w:right w:val="none" w:sz="0" w:space="0" w:color="auto"/>
      </w:divBdr>
    </w:div>
    <w:div w:id="1215852212">
      <w:bodyDiv w:val="1"/>
      <w:marLeft w:val="0"/>
      <w:marRight w:val="0"/>
      <w:marTop w:val="0"/>
      <w:marBottom w:val="0"/>
      <w:divBdr>
        <w:top w:val="none" w:sz="0" w:space="0" w:color="auto"/>
        <w:left w:val="none" w:sz="0" w:space="0" w:color="auto"/>
        <w:bottom w:val="none" w:sz="0" w:space="0" w:color="auto"/>
        <w:right w:val="none" w:sz="0" w:space="0" w:color="auto"/>
      </w:divBdr>
    </w:div>
    <w:div w:id="1217620527">
      <w:bodyDiv w:val="1"/>
      <w:marLeft w:val="0"/>
      <w:marRight w:val="0"/>
      <w:marTop w:val="0"/>
      <w:marBottom w:val="0"/>
      <w:divBdr>
        <w:top w:val="none" w:sz="0" w:space="0" w:color="auto"/>
        <w:left w:val="none" w:sz="0" w:space="0" w:color="auto"/>
        <w:bottom w:val="none" w:sz="0" w:space="0" w:color="auto"/>
        <w:right w:val="none" w:sz="0" w:space="0" w:color="auto"/>
      </w:divBdr>
    </w:div>
    <w:div w:id="1244993757">
      <w:bodyDiv w:val="1"/>
      <w:marLeft w:val="0"/>
      <w:marRight w:val="0"/>
      <w:marTop w:val="0"/>
      <w:marBottom w:val="0"/>
      <w:divBdr>
        <w:top w:val="none" w:sz="0" w:space="0" w:color="auto"/>
        <w:left w:val="none" w:sz="0" w:space="0" w:color="auto"/>
        <w:bottom w:val="none" w:sz="0" w:space="0" w:color="auto"/>
        <w:right w:val="none" w:sz="0" w:space="0" w:color="auto"/>
      </w:divBdr>
    </w:div>
    <w:div w:id="1250970410">
      <w:bodyDiv w:val="1"/>
      <w:marLeft w:val="0"/>
      <w:marRight w:val="0"/>
      <w:marTop w:val="0"/>
      <w:marBottom w:val="0"/>
      <w:divBdr>
        <w:top w:val="none" w:sz="0" w:space="0" w:color="auto"/>
        <w:left w:val="none" w:sz="0" w:space="0" w:color="auto"/>
        <w:bottom w:val="none" w:sz="0" w:space="0" w:color="auto"/>
        <w:right w:val="none" w:sz="0" w:space="0" w:color="auto"/>
      </w:divBdr>
    </w:div>
    <w:div w:id="1261987598">
      <w:bodyDiv w:val="1"/>
      <w:marLeft w:val="0"/>
      <w:marRight w:val="0"/>
      <w:marTop w:val="0"/>
      <w:marBottom w:val="0"/>
      <w:divBdr>
        <w:top w:val="none" w:sz="0" w:space="0" w:color="auto"/>
        <w:left w:val="none" w:sz="0" w:space="0" w:color="auto"/>
        <w:bottom w:val="none" w:sz="0" w:space="0" w:color="auto"/>
        <w:right w:val="none" w:sz="0" w:space="0" w:color="auto"/>
      </w:divBdr>
    </w:div>
    <w:div w:id="1262376576">
      <w:bodyDiv w:val="1"/>
      <w:marLeft w:val="0"/>
      <w:marRight w:val="0"/>
      <w:marTop w:val="0"/>
      <w:marBottom w:val="0"/>
      <w:divBdr>
        <w:top w:val="none" w:sz="0" w:space="0" w:color="auto"/>
        <w:left w:val="none" w:sz="0" w:space="0" w:color="auto"/>
        <w:bottom w:val="none" w:sz="0" w:space="0" w:color="auto"/>
        <w:right w:val="none" w:sz="0" w:space="0" w:color="auto"/>
      </w:divBdr>
    </w:div>
    <w:div w:id="1268657997">
      <w:bodyDiv w:val="1"/>
      <w:marLeft w:val="0"/>
      <w:marRight w:val="0"/>
      <w:marTop w:val="0"/>
      <w:marBottom w:val="0"/>
      <w:divBdr>
        <w:top w:val="none" w:sz="0" w:space="0" w:color="auto"/>
        <w:left w:val="none" w:sz="0" w:space="0" w:color="auto"/>
        <w:bottom w:val="none" w:sz="0" w:space="0" w:color="auto"/>
        <w:right w:val="none" w:sz="0" w:space="0" w:color="auto"/>
      </w:divBdr>
      <w:divsChild>
        <w:div w:id="1395927099">
          <w:marLeft w:val="640"/>
          <w:marRight w:val="0"/>
          <w:marTop w:val="0"/>
          <w:marBottom w:val="0"/>
          <w:divBdr>
            <w:top w:val="none" w:sz="0" w:space="0" w:color="auto"/>
            <w:left w:val="none" w:sz="0" w:space="0" w:color="auto"/>
            <w:bottom w:val="none" w:sz="0" w:space="0" w:color="auto"/>
            <w:right w:val="none" w:sz="0" w:space="0" w:color="auto"/>
          </w:divBdr>
        </w:div>
        <w:div w:id="445349775">
          <w:marLeft w:val="640"/>
          <w:marRight w:val="0"/>
          <w:marTop w:val="0"/>
          <w:marBottom w:val="0"/>
          <w:divBdr>
            <w:top w:val="none" w:sz="0" w:space="0" w:color="auto"/>
            <w:left w:val="none" w:sz="0" w:space="0" w:color="auto"/>
            <w:bottom w:val="none" w:sz="0" w:space="0" w:color="auto"/>
            <w:right w:val="none" w:sz="0" w:space="0" w:color="auto"/>
          </w:divBdr>
        </w:div>
        <w:div w:id="621346843">
          <w:marLeft w:val="640"/>
          <w:marRight w:val="0"/>
          <w:marTop w:val="0"/>
          <w:marBottom w:val="0"/>
          <w:divBdr>
            <w:top w:val="none" w:sz="0" w:space="0" w:color="auto"/>
            <w:left w:val="none" w:sz="0" w:space="0" w:color="auto"/>
            <w:bottom w:val="none" w:sz="0" w:space="0" w:color="auto"/>
            <w:right w:val="none" w:sz="0" w:space="0" w:color="auto"/>
          </w:divBdr>
        </w:div>
        <w:div w:id="233131632">
          <w:marLeft w:val="640"/>
          <w:marRight w:val="0"/>
          <w:marTop w:val="0"/>
          <w:marBottom w:val="0"/>
          <w:divBdr>
            <w:top w:val="none" w:sz="0" w:space="0" w:color="auto"/>
            <w:left w:val="none" w:sz="0" w:space="0" w:color="auto"/>
            <w:bottom w:val="none" w:sz="0" w:space="0" w:color="auto"/>
            <w:right w:val="none" w:sz="0" w:space="0" w:color="auto"/>
          </w:divBdr>
        </w:div>
        <w:div w:id="1597322929">
          <w:marLeft w:val="640"/>
          <w:marRight w:val="0"/>
          <w:marTop w:val="0"/>
          <w:marBottom w:val="0"/>
          <w:divBdr>
            <w:top w:val="none" w:sz="0" w:space="0" w:color="auto"/>
            <w:left w:val="none" w:sz="0" w:space="0" w:color="auto"/>
            <w:bottom w:val="none" w:sz="0" w:space="0" w:color="auto"/>
            <w:right w:val="none" w:sz="0" w:space="0" w:color="auto"/>
          </w:divBdr>
        </w:div>
        <w:div w:id="778961175">
          <w:marLeft w:val="640"/>
          <w:marRight w:val="0"/>
          <w:marTop w:val="0"/>
          <w:marBottom w:val="0"/>
          <w:divBdr>
            <w:top w:val="none" w:sz="0" w:space="0" w:color="auto"/>
            <w:left w:val="none" w:sz="0" w:space="0" w:color="auto"/>
            <w:bottom w:val="none" w:sz="0" w:space="0" w:color="auto"/>
            <w:right w:val="none" w:sz="0" w:space="0" w:color="auto"/>
          </w:divBdr>
        </w:div>
        <w:div w:id="1110320988">
          <w:marLeft w:val="640"/>
          <w:marRight w:val="0"/>
          <w:marTop w:val="0"/>
          <w:marBottom w:val="0"/>
          <w:divBdr>
            <w:top w:val="none" w:sz="0" w:space="0" w:color="auto"/>
            <w:left w:val="none" w:sz="0" w:space="0" w:color="auto"/>
            <w:bottom w:val="none" w:sz="0" w:space="0" w:color="auto"/>
            <w:right w:val="none" w:sz="0" w:space="0" w:color="auto"/>
          </w:divBdr>
        </w:div>
        <w:div w:id="481314938">
          <w:marLeft w:val="640"/>
          <w:marRight w:val="0"/>
          <w:marTop w:val="0"/>
          <w:marBottom w:val="0"/>
          <w:divBdr>
            <w:top w:val="none" w:sz="0" w:space="0" w:color="auto"/>
            <w:left w:val="none" w:sz="0" w:space="0" w:color="auto"/>
            <w:bottom w:val="none" w:sz="0" w:space="0" w:color="auto"/>
            <w:right w:val="none" w:sz="0" w:space="0" w:color="auto"/>
          </w:divBdr>
        </w:div>
        <w:div w:id="1027024809">
          <w:marLeft w:val="640"/>
          <w:marRight w:val="0"/>
          <w:marTop w:val="0"/>
          <w:marBottom w:val="0"/>
          <w:divBdr>
            <w:top w:val="none" w:sz="0" w:space="0" w:color="auto"/>
            <w:left w:val="none" w:sz="0" w:space="0" w:color="auto"/>
            <w:bottom w:val="none" w:sz="0" w:space="0" w:color="auto"/>
            <w:right w:val="none" w:sz="0" w:space="0" w:color="auto"/>
          </w:divBdr>
        </w:div>
        <w:div w:id="1250239469">
          <w:marLeft w:val="640"/>
          <w:marRight w:val="0"/>
          <w:marTop w:val="0"/>
          <w:marBottom w:val="0"/>
          <w:divBdr>
            <w:top w:val="none" w:sz="0" w:space="0" w:color="auto"/>
            <w:left w:val="none" w:sz="0" w:space="0" w:color="auto"/>
            <w:bottom w:val="none" w:sz="0" w:space="0" w:color="auto"/>
            <w:right w:val="none" w:sz="0" w:space="0" w:color="auto"/>
          </w:divBdr>
        </w:div>
        <w:div w:id="1920213122">
          <w:marLeft w:val="640"/>
          <w:marRight w:val="0"/>
          <w:marTop w:val="0"/>
          <w:marBottom w:val="0"/>
          <w:divBdr>
            <w:top w:val="none" w:sz="0" w:space="0" w:color="auto"/>
            <w:left w:val="none" w:sz="0" w:space="0" w:color="auto"/>
            <w:bottom w:val="none" w:sz="0" w:space="0" w:color="auto"/>
            <w:right w:val="none" w:sz="0" w:space="0" w:color="auto"/>
          </w:divBdr>
        </w:div>
        <w:div w:id="1665468328">
          <w:marLeft w:val="640"/>
          <w:marRight w:val="0"/>
          <w:marTop w:val="0"/>
          <w:marBottom w:val="0"/>
          <w:divBdr>
            <w:top w:val="none" w:sz="0" w:space="0" w:color="auto"/>
            <w:left w:val="none" w:sz="0" w:space="0" w:color="auto"/>
            <w:bottom w:val="none" w:sz="0" w:space="0" w:color="auto"/>
            <w:right w:val="none" w:sz="0" w:space="0" w:color="auto"/>
          </w:divBdr>
        </w:div>
        <w:div w:id="1295524402">
          <w:marLeft w:val="640"/>
          <w:marRight w:val="0"/>
          <w:marTop w:val="0"/>
          <w:marBottom w:val="0"/>
          <w:divBdr>
            <w:top w:val="none" w:sz="0" w:space="0" w:color="auto"/>
            <w:left w:val="none" w:sz="0" w:space="0" w:color="auto"/>
            <w:bottom w:val="none" w:sz="0" w:space="0" w:color="auto"/>
            <w:right w:val="none" w:sz="0" w:space="0" w:color="auto"/>
          </w:divBdr>
        </w:div>
        <w:div w:id="517892657">
          <w:marLeft w:val="640"/>
          <w:marRight w:val="0"/>
          <w:marTop w:val="0"/>
          <w:marBottom w:val="0"/>
          <w:divBdr>
            <w:top w:val="none" w:sz="0" w:space="0" w:color="auto"/>
            <w:left w:val="none" w:sz="0" w:space="0" w:color="auto"/>
            <w:bottom w:val="none" w:sz="0" w:space="0" w:color="auto"/>
            <w:right w:val="none" w:sz="0" w:space="0" w:color="auto"/>
          </w:divBdr>
        </w:div>
      </w:divsChild>
    </w:div>
    <w:div w:id="1302157087">
      <w:bodyDiv w:val="1"/>
      <w:marLeft w:val="0"/>
      <w:marRight w:val="0"/>
      <w:marTop w:val="0"/>
      <w:marBottom w:val="0"/>
      <w:divBdr>
        <w:top w:val="none" w:sz="0" w:space="0" w:color="auto"/>
        <w:left w:val="none" w:sz="0" w:space="0" w:color="auto"/>
        <w:bottom w:val="none" w:sz="0" w:space="0" w:color="auto"/>
        <w:right w:val="none" w:sz="0" w:space="0" w:color="auto"/>
      </w:divBdr>
      <w:divsChild>
        <w:div w:id="766778745">
          <w:marLeft w:val="480"/>
          <w:marRight w:val="0"/>
          <w:marTop w:val="0"/>
          <w:marBottom w:val="0"/>
          <w:divBdr>
            <w:top w:val="none" w:sz="0" w:space="0" w:color="auto"/>
            <w:left w:val="none" w:sz="0" w:space="0" w:color="auto"/>
            <w:bottom w:val="none" w:sz="0" w:space="0" w:color="auto"/>
            <w:right w:val="none" w:sz="0" w:space="0" w:color="auto"/>
          </w:divBdr>
        </w:div>
        <w:div w:id="1894196281">
          <w:marLeft w:val="480"/>
          <w:marRight w:val="0"/>
          <w:marTop w:val="0"/>
          <w:marBottom w:val="0"/>
          <w:divBdr>
            <w:top w:val="none" w:sz="0" w:space="0" w:color="auto"/>
            <w:left w:val="none" w:sz="0" w:space="0" w:color="auto"/>
            <w:bottom w:val="none" w:sz="0" w:space="0" w:color="auto"/>
            <w:right w:val="none" w:sz="0" w:space="0" w:color="auto"/>
          </w:divBdr>
        </w:div>
        <w:div w:id="2077245357">
          <w:marLeft w:val="480"/>
          <w:marRight w:val="0"/>
          <w:marTop w:val="0"/>
          <w:marBottom w:val="0"/>
          <w:divBdr>
            <w:top w:val="none" w:sz="0" w:space="0" w:color="auto"/>
            <w:left w:val="none" w:sz="0" w:space="0" w:color="auto"/>
            <w:bottom w:val="none" w:sz="0" w:space="0" w:color="auto"/>
            <w:right w:val="none" w:sz="0" w:space="0" w:color="auto"/>
          </w:divBdr>
        </w:div>
        <w:div w:id="1150440616">
          <w:marLeft w:val="480"/>
          <w:marRight w:val="0"/>
          <w:marTop w:val="0"/>
          <w:marBottom w:val="0"/>
          <w:divBdr>
            <w:top w:val="none" w:sz="0" w:space="0" w:color="auto"/>
            <w:left w:val="none" w:sz="0" w:space="0" w:color="auto"/>
            <w:bottom w:val="none" w:sz="0" w:space="0" w:color="auto"/>
            <w:right w:val="none" w:sz="0" w:space="0" w:color="auto"/>
          </w:divBdr>
        </w:div>
        <w:div w:id="1901281378">
          <w:marLeft w:val="480"/>
          <w:marRight w:val="0"/>
          <w:marTop w:val="0"/>
          <w:marBottom w:val="0"/>
          <w:divBdr>
            <w:top w:val="none" w:sz="0" w:space="0" w:color="auto"/>
            <w:left w:val="none" w:sz="0" w:space="0" w:color="auto"/>
            <w:bottom w:val="none" w:sz="0" w:space="0" w:color="auto"/>
            <w:right w:val="none" w:sz="0" w:space="0" w:color="auto"/>
          </w:divBdr>
        </w:div>
        <w:div w:id="1060329270">
          <w:marLeft w:val="480"/>
          <w:marRight w:val="0"/>
          <w:marTop w:val="0"/>
          <w:marBottom w:val="0"/>
          <w:divBdr>
            <w:top w:val="none" w:sz="0" w:space="0" w:color="auto"/>
            <w:left w:val="none" w:sz="0" w:space="0" w:color="auto"/>
            <w:bottom w:val="none" w:sz="0" w:space="0" w:color="auto"/>
            <w:right w:val="none" w:sz="0" w:space="0" w:color="auto"/>
          </w:divBdr>
        </w:div>
        <w:div w:id="1879779420">
          <w:marLeft w:val="480"/>
          <w:marRight w:val="0"/>
          <w:marTop w:val="0"/>
          <w:marBottom w:val="0"/>
          <w:divBdr>
            <w:top w:val="none" w:sz="0" w:space="0" w:color="auto"/>
            <w:left w:val="none" w:sz="0" w:space="0" w:color="auto"/>
            <w:bottom w:val="none" w:sz="0" w:space="0" w:color="auto"/>
            <w:right w:val="none" w:sz="0" w:space="0" w:color="auto"/>
          </w:divBdr>
        </w:div>
        <w:div w:id="2145006425">
          <w:marLeft w:val="480"/>
          <w:marRight w:val="0"/>
          <w:marTop w:val="0"/>
          <w:marBottom w:val="0"/>
          <w:divBdr>
            <w:top w:val="none" w:sz="0" w:space="0" w:color="auto"/>
            <w:left w:val="none" w:sz="0" w:space="0" w:color="auto"/>
            <w:bottom w:val="none" w:sz="0" w:space="0" w:color="auto"/>
            <w:right w:val="none" w:sz="0" w:space="0" w:color="auto"/>
          </w:divBdr>
        </w:div>
        <w:div w:id="702051084">
          <w:marLeft w:val="480"/>
          <w:marRight w:val="0"/>
          <w:marTop w:val="0"/>
          <w:marBottom w:val="0"/>
          <w:divBdr>
            <w:top w:val="none" w:sz="0" w:space="0" w:color="auto"/>
            <w:left w:val="none" w:sz="0" w:space="0" w:color="auto"/>
            <w:bottom w:val="none" w:sz="0" w:space="0" w:color="auto"/>
            <w:right w:val="none" w:sz="0" w:space="0" w:color="auto"/>
          </w:divBdr>
        </w:div>
        <w:div w:id="2012248562">
          <w:marLeft w:val="480"/>
          <w:marRight w:val="0"/>
          <w:marTop w:val="0"/>
          <w:marBottom w:val="0"/>
          <w:divBdr>
            <w:top w:val="none" w:sz="0" w:space="0" w:color="auto"/>
            <w:left w:val="none" w:sz="0" w:space="0" w:color="auto"/>
            <w:bottom w:val="none" w:sz="0" w:space="0" w:color="auto"/>
            <w:right w:val="none" w:sz="0" w:space="0" w:color="auto"/>
          </w:divBdr>
        </w:div>
        <w:div w:id="1048187999">
          <w:marLeft w:val="480"/>
          <w:marRight w:val="0"/>
          <w:marTop w:val="0"/>
          <w:marBottom w:val="0"/>
          <w:divBdr>
            <w:top w:val="none" w:sz="0" w:space="0" w:color="auto"/>
            <w:left w:val="none" w:sz="0" w:space="0" w:color="auto"/>
            <w:bottom w:val="none" w:sz="0" w:space="0" w:color="auto"/>
            <w:right w:val="none" w:sz="0" w:space="0" w:color="auto"/>
          </w:divBdr>
        </w:div>
        <w:div w:id="870261389">
          <w:marLeft w:val="480"/>
          <w:marRight w:val="0"/>
          <w:marTop w:val="0"/>
          <w:marBottom w:val="0"/>
          <w:divBdr>
            <w:top w:val="none" w:sz="0" w:space="0" w:color="auto"/>
            <w:left w:val="none" w:sz="0" w:space="0" w:color="auto"/>
            <w:bottom w:val="none" w:sz="0" w:space="0" w:color="auto"/>
            <w:right w:val="none" w:sz="0" w:space="0" w:color="auto"/>
          </w:divBdr>
        </w:div>
        <w:div w:id="316108136">
          <w:marLeft w:val="480"/>
          <w:marRight w:val="0"/>
          <w:marTop w:val="0"/>
          <w:marBottom w:val="0"/>
          <w:divBdr>
            <w:top w:val="none" w:sz="0" w:space="0" w:color="auto"/>
            <w:left w:val="none" w:sz="0" w:space="0" w:color="auto"/>
            <w:bottom w:val="none" w:sz="0" w:space="0" w:color="auto"/>
            <w:right w:val="none" w:sz="0" w:space="0" w:color="auto"/>
          </w:divBdr>
        </w:div>
        <w:div w:id="427121621">
          <w:marLeft w:val="480"/>
          <w:marRight w:val="0"/>
          <w:marTop w:val="0"/>
          <w:marBottom w:val="0"/>
          <w:divBdr>
            <w:top w:val="none" w:sz="0" w:space="0" w:color="auto"/>
            <w:left w:val="none" w:sz="0" w:space="0" w:color="auto"/>
            <w:bottom w:val="none" w:sz="0" w:space="0" w:color="auto"/>
            <w:right w:val="none" w:sz="0" w:space="0" w:color="auto"/>
          </w:divBdr>
        </w:div>
      </w:divsChild>
    </w:div>
    <w:div w:id="1321235349">
      <w:bodyDiv w:val="1"/>
      <w:marLeft w:val="0"/>
      <w:marRight w:val="0"/>
      <w:marTop w:val="0"/>
      <w:marBottom w:val="0"/>
      <w:divBdr>
        <w:top w:val="none" w:sz="0" w:space="0" w:color="auto"/>
        <w:left w:val="none" w:sz="0" w:space="0" w:color="auto"/>
        <w:bottom w:val="none" w:sz="0" w:space="0" w:color="auto"/>
        <w:right w:val="none" w:sz="0" w:space="0" w:color="auto"/>
      </w:divBdr>
      <w:divsChild>
        <w:div w:id="360740530">
          <w:marLeft w:val="480"/>
          <w:marRight w:val="0"/>
          <w:marTop w:val="0"/>
          <w:marBottom w:val="0"/>
          <w:divBdr>
            <w:top w:val="none" w:sz="0" w:space="0" w:color="auto"/>
            <w:left w:val="none" w:sz="0" w:space="0" w:color="auto"/>
            <w:bottom w:val="none" w:sz="0" w:space="0" w:color="auto"/>
            <w:right w:val="none" w:sz="0" w:space="0" w:color="auto"/>
          </w:divBdr>
        </w:div>
        <w:div w:id="1898123428">
          <w:marLeft w:val="480"/>
          <w:marRight w:val="0"/>
          <w:marTop w:val="0"/>
          <w:marBottom w:val="0"/>
          <w:divBdr>
            <w:top w:val="none" w:sz="0" w:space="0" w:color="auto"/>
            <w:left w:val="none" w:sz="0" w:space="0" w:color="auto"/>
            <w:bottom w:val="none" w:sz="0" w:space="0" w:color="auto"/>
            <w:right w:val="none" w:sz="0" w:space="0" w:color="auto"/>
          </w:divBdr>
        </w:div>
        <w:div w:id="2066684454">
          <w:marLeft w:val="480"/>
          <w:marRight w:val="0"/>
          <w:marTop w:val="0"/>
          <w:marBottom w:val="0"/>
          <w:divBdr>
            <w:top w:val="none" w:sz="0" w:space="0" w:color="auto"/>
            <w:left w:val="none" w:sz="0" w:space="0" w:color="auto"/>
            <w:bottom w:val="none" w:sz="0" w:space="0" w:color="auto"/>
            <w:right w:val="none" w:sz="0" w:space="0" w:color="auto"/>
          </w:divBdr>
        </w:div>
        <w:div w:id="598030030">
          <w:marLeft w:val="480"/>
          <w:marRight w:val="0"/>
          <w:marTop w:val="0"/>
          <w:marBottom w:val="0"/>
          <w:divBdr>
            <w:top w:val="none" w:sz="0" w:space="0" w:color="auto"/>
            <w:left w:val="none" w:sz="0" w:space="0" w:color="auto"/>
            <w:bottom w:val="none" w:sz="0" w:space="0" w:color="auto"/>
            <w:right w:val="none" w:sz="0" w:space="0" w:color="auto"/>
          </w:divBdr>
        </w:div>
        <w:div w:id="836766219">
          <w:marLeft w:val="480"/>
          <w:marRight w:val="0"/>
          <w:marTop w:val="0"/>
          <w:marBottom w:val="0"/>
          <w:divBdr>
            <w:top w:val="none" w:sz="0" w:space="0" w:color="auto"/>
            <w:left w:val="none" w:sz="0" w:space="0" w:color="auto"/>
            <w:bottom w:val="none" w:sz="0" w:space="0" w:color="auto"/>
            <w:right w:val="none" w:sz="0" w:space="0" w:color="auto"/>
          </w:divBdr>
        </w:div>
        <w:div w:id="2006276805">
          <w:marLeft w:val="480"/>
          <w:marRight w:val="0"/>
          <w:marTop w:val="0"/>
          <w:marBottom w:val="0"/>
          <w:divBdr>
            <w:top w:val="none" w:sz="0" w:space="0" w:color="auto"/>
            <w:left w:val="none" w:sz="0" w:space="0" w:color="auto"/>
            <w:bottom w:val="none" w:sz="0" w:space="0" w:color="auto"/>
            <w:right w:val="none" w:sz="0" w:space="0" w:color="auto"/>
          </w:divBdr>
        </w:div>
        <w:div w:id="1298027072">
          <w:marLeft w:val="480"/>
          <w:marRight w:val="0"/>
          <w:marTop w:val="0"/>
          <w:marBottom w:val="0"/>
          <w:divBdr>
            <w:top w:val="none" w:sz="0" w:space="0" w:color="auto"/>
            <w:left w:val="none" w:sz="0" w:space="0" w:color="auto"/>
            <w:bottom w:val="none" w:sz="0" w:space="0" w:color="auto"/>
            <w:right w:val="none" w:sz="0" w:space="0" w:color="auto"/>
          </w:divBdr>
        </w:div>
        <w:div w:id="795104264">
          <w:marLeft w:val="480"/>
          <w:marRight w:val="0"/>
          <w:marTop w:val="0"/>
          <w:marBottom w:val="0"/>
          <w:divBdr>
            <w:top w:val="none" w:sz="0" w:space="0" w:color="auto"/>
            <w:left w:val="none" w:sz="0" w:space="0" w:color="auto"/>
            <w:bottom w:val="none" w:sz="0" w:space="0" w:color="auto"/>
            <w:right w:val="none" w:sz="0" w:space="0" w:color="auto"/>
          </w:divBdr>
        </w:div>
        <w:div w:id="664169743">
          <w:marLeft w:val="480"/>
          <w:marRight w:val="0"/>
          <w:marTop w:val="0"/>
          <w:marBottom w:val="0"/>
          <w:divBdr>
            <w:top w:val="none" w:sz="0" w:space="0" w:color="auto"/>
            <w:left w:val="none" w:sz="0" w:space="0" w:color="auto"/>
            <w:bottom w:val="none" w:sz="0" w:space="0" w:color="auto"/>
            <w:right w:val="none" w:sz="0" w:space="0" w:color="auto"/>
          </w:divBdr>
        </w:div>
        <w:div w:id="1933933135">
          <w:marLeft w:val="480"/>
          <w:marRight w:val="0"/>
          <w:marTop w:val="0"/>
          <w:marBottom w:val="0"/>
          <w:divBdr>
            <w:top w:val="none" w:sz="0" w:space="0" w:color="auto"/>
            <w:left w:val="none" w:sz="0" w:space="0" w:color="auto"/>
            <w:bottom w:val="none" w:sz="0" w:space="0" w:color="auto"/>
            <w:right w:val="none" w:sz="0" w:space="0" w:color="auto"/>
          </w:divBdr>
        </w:div>
        <w:div w:id="1708721293">
          <w:marLeft w:val="480"/>
          <w:marRight w:val="0"/>
          <w:marTop w:val="0"/>
          <w:marBottom w:val="0"/>
          <w:divBdr>
            <w:top w:val="none" w:sz="0" w:space="0" w:color="auto"/>
            <w:left w:val="none" w:sz="0" w:space="0" w:color="auto"/>
            <w:bottom w:val="none" w:sz="0" w:space="0" w:color="auto"/>
            <w:right w:val="none" w:sz="0" w:space="0" w:color="auto"/>
          </w:divBdr>
        </w:div>
        <w:div w:id="1234659495">
          <w:marLeft w:val="480"/>
          <w:marRight w:val="0"/>
          <w:marTop w:val="0"/>
          <w:marBottom w:val="0"/>
          <w:divBdr>
            <w:top w:val="none" w:sz="0" w:space="0" w:color="auto"/>
            <w:left w:val="none" w:sz="0" w:space="0" w:color="auto"/>
            <w:bottom w:val="none" w:sz="0" w:space="0" w:color="auto"/>
            <w:right w:val="none" w:sz="0" w:space="0" w:color="auto"/>
          </w:divBdr>
        </w:div>
        <w:div w:id="209273010">
          <w:marLeft w:val="480"/>
          <w:marRight w:val="0"/>
          <w:marTop w:val="0"/>
          <w:marBottom w:val="0"/>
          <w:divBdr>
            <w:top w:val="none" w:sz="0" w:space="0" w:color="auto"/>
            <w:left w:val="none" w:sz="0" w:space="0" w:color="auto"/>
            <w:bottom w:val="none" w:sz="0" w:space="0" w:color="auto"/>
            <w:right w:val="none" w:sz="0" w:space="0" w:color="auto"/>
          </w:divBdr>
        </w:div>
      </w:divsChild>
    </w:div>
    <w:div w:id="1363441225">
      <w:bodyDiv w:val="1"/>
      <w:marLeft w:val="0"/>
      <w:marRight w:val="0"/>
      <w:marTop w:val="0"/>
      <w:marBottom w:val="0"/>
      <w:divBdr>
        <w:top w:val="none" w:sz="0" w:space="0" w:color="auto"/>
        <w:left w:val="none" w:sz="0" w:space="0" w:color="auto"/>
        <w:bottom w:val="none" w:sz="0" w:space="0" w:color="auto"/>
        <w:right w:val="none" w:sz="0" w:space="0" w:color="auto"/>
      </w:divBdr>
    </w:div>
    <w:div w:id="1372342059">
      <w:bodyDiv w:val="1"/>
      <w:marLeft w:val="0"/>
      <w:marRight w:val="0"/>
      <w:marTop w:val="0"/>
      <w:marBottom w:val="0"/>
      <w:divBdr>
        <w:top w:val="none" w:sz="0" w:space="0" w:color="auto"/>
        <w:left w:val="none" w:sz="0" w:space="0" w:color="auto"/>
        <w:bottom w:val="none" w:sz="0" w:space="0" w:color="auto"/>
        <w:right w:val="none" w:sz="0" w:space="0" w:color="auto"/>
      </w:divBdr>
      <w:divsChild>
        <w:div w:id="495612633">
          <w:marLeft w:val="480"/>
          <w:marRight w:val="0"/>
          <w:marTop w:val="0"/>
          <w:marBottom w:val="0"/>
          <w:divBdr>
            <w:top w:val="none" w:sz="0" w:space="0" w:color="auto"/>
            <w:left w:val="none" w:sz="0" w:space="0" w:color="auto"/>
            <w:bottom w:val="none" w:sz="0" w:space="0" w:color="auto"/>
            <w:right w:val="none" w:sz="0" w:space="0" w:color="auto"/>
          </w:divBdr>
        </w:div>
        <w:div w:id="384179526">
          <w:marLeft w:val="480"/>
          <w:marRight w:val="0"/>
          <w:marTop w:val="0"/>
          <w:marBottom w:val="0"/>
          <w:divBdr>
            <w:top w:val="none" w:sz="0" w:space="0" w:color="auto"/>
            <w:left w:val="none" w:sz="0" w:space="0" w:color="auto"/>
            <w:bottom w:val="none" w:sz="0" w:space="0" w:color="auto"/>
            <w:right w:val="none" w:sz="0" w:space="0" w:color="auto"/>
          </w:divBdr>
        </w:div>
        <w:div w:id="1544949476">
          <w:marLeft w:val="480"/>
          <w:marRight w:val="0"/>
          <w:marTop w:val="0"/>
          <w:marBottom w:val="0"/>
          <w:divBdr>
            <w:top w:val="none" w:sz="0" w:space="0" w:color="auto"/>
            <w:left w:val="none" w:sz="0" w:space="0" w:color="auto"/>
            <w:bottom w:val="none" w:sz="0" w:space="0" w:color="auto"/>
            <w:right w:val="none" w:sz="0" w:space="0" w:color="auto"/>
          </w:divBdr>
        </w:div>
        <w:div w:id="384565948">
          <w:marLeft w:val="480"/>
          <w:marRight w:val="0"/>
          <w:marTop w:val="0"/>
          <w:marBottom w:val="0"/>
          <w:divBdr>
            <w:top w:val="none" w:sz="0" w:space="0" w:color="auto"/>
            <w:left w:val="none" w:sz="0" w:space="0" w:color="auto"/>
            <w:bottom w:val="none" w:sz="0" w:space="0" w:color="auto"/>
            <w:right w:val="none" w:sz="0" w:space="0" w:color="auto"/>
          </w:divBdr>
        </w:div>
        <w:div w:id="1859152314">
          <w:marLeft w:val="480"/>
          <w:marRight w:val="0"/>
          <w:marTop w:val="0"/>
          <w:marBottom w:val="0"/>
          <w:divBdr>
            <w:top w:val="none" w:sz="0" w:space="0" w:color="auto"/>
            <w:left w:val="none" w:sz="0" w:space="0" w:color="auto"/>
            <w:bottom w:val="none" w:sz="0" w:space="0" w:color="auto"/>
            <w:right w:val="none" w:sz="0" w:space="0" w:color="auto"/>
          </w:divBdr>
        </w:div>
        <w:div w:id="1828089587">
          <w:marLeft w:val="480"/>
          <w:marRight w:val="0"/>
          <w:marTop w:val="0"/>
          <w:marBottom w:val="0"/>
          <w:divBdr>
            <w:top w:val="none" w:sz="0" w:space="0" w:color="auto"/>
            <w:left w:val="none" w:sz="0" w:space="0" w:color="auto"/>
            <w:bottom w:val="none" w:sz="0" w:space="0" w:color="auto"/>
            <w:right w:val="none" w:sz="0" w:space="0" w:color="auto"/>
          </w:divBdr>
        </w:div>
        <w:div w:id="815608173">
          <w:marLeft w:val="480"/>
          <w:marRight w:val="0"/>
          <w:marTop w:val="0"/>
          <w:marBottom w:val="0"/>
          <w:divBdr>
            <w:top w:val="none" w:sz="0" w:space="0" w:color="auto"/>
            <w:left w:val="none" w:sz="0" w:space="0" w:color="auto"/>
            <w:bottom w:val="none" w:sz="0" w:space="0" w:color="auto"/>
            <w:right w:val="none" w:sz="0" w:space="0" w:color="auto"/>
          </w:divBdr>
        </w:div>
        <w:div w:id="1028025758">
          <w:marLeft w:val="480"/>
          <w:marRight w:val="0"/>
          <w:marTop w:val="0"/>
          <w:marBottom w:val="0"/>
          <w:divBdr>
            <w:top w:val="none" w:sz="0" w:space="0" w:color="auto"/>
            <w:left w:val="none" w:sz="0" w:space="0" w:color="auto"/>
            <w:bottom w:val="none" w:sz="0" w:space="0" w:color="auto"/>
            <w:right w:val="none" w:sz="0" w:space="0" w:color="auto"/>
          </w:divBdr>
        </w:div>
        <w:div w:id="1149204977">
          <w:marLeft w:val="480"/>
          <w:marRight w:val="0"/>
          <w:marTop w:val="0"/>
          <w:marBottom w:val="0"/>
          <w:divBdr>
            <w:top w:val="none" w:sz="0" w:space="0" w:color="auto"/>
            <w:left w:val="none" w:sz="0" w:space="0" w:color="auto"/>
            <w:bottom w:val="none" w:sz="0" w:space="0" w:color="auto"/>
            <w:right w:val="none" w:sz="0" w:space="0" w:color="auto"/>
          </w:divBdr>
        </w:div>
        <w:div w:id="890310669">
          <w:marLeft w:val="480"/>
          <w:marRight w:val="0"/>
          <w:marTop w:val="0"/>
          <w:marBottom w:val="0"/>
          <w:divBdr>
            <w:top w:val="none" w:sz="0" w:space="0" w:color="auto"/>
            <w:left w:val="none" w:sz="0" w:space="0" w:color="auto"/>
            <w:bottom w:val="none" w:sz="0" w:space="0" w:color="auto"/>
            <w:right w:val="none" w:sz="0" w:space="0" w:color="auto"/>
          </w:divBdr>
        </w:div>
        <w:div w:id="1479298489">
          <w:marLeft w:val="480"/>
          <w:marRight w:val="0"/>
          <w:marTop w:val="0"/>
          <w:marBottom w:val="0"/>
          <w:divBdr>
            <w:top w:val="none" w:sz="0" w:space="0" w:color="auto"/>
            <w:left w:val="none" w:sz="0" w:space="0" w:color="auto"/>
            <w:bottom w:val="none" w:sz="0" w:space="0" w:color="auto"/>
            <w:right w:val="none" w:sz="0" w:space="0" w:color="auto"/>
          </w:divBdr>
        </w:div>
        <w:div w:id="1296788457">
          <w:marLeft w:val="480"/>
          <w:marRight w:val="0"/>
          <w:marTop w:val="0"/>
          <w:marBottom w:val="0"/>
          <w:divBdr>
            <w:top w:val="none" w:sz="0" w:space="0" w:color="auto"/>
            <w:left w:val="none" w:sz="0" w:space="0" w:color="auto"/>
            <w:bottom w:val="none" w:sz="0" w:space="0" w:color="auto"/>
            <w:right w:val="none" w:sz="0" w:space="0" w:color="auto"/>
          </w:divBdr>
        </w:div>
        <w:div w:id="600575800">
          <w:marLeft w:val="480"/>
          <w:marRight w:val="0"/>
          <w:marTop w:val="0"/>
          <w:marBottom w:val="0"/>
          <w:divBdr>
            <w:top w:val="none" w:sz="0" w:space="0" w:color="auto"/>
            <w:left w:val="none" w:sz="0" w:space="0" w:color="auto"/>
            <w:bottom w:val="none" w:sz="0" w:space="0" w:color="auto"/>
            <w:right w:val="none" w:sz="0" w:space="0" w:color="auto"/>
          </w:divBdr>
        </w:div>
        <w:div w:id="400056410">
          <w:marLeft w:val="480"/>
          <w:marRight w:val="0"/>
          <w:marTop w:val="0"/>
          <w:marBottom w:val="0"/>
          <w:divBdr>
            <w:top w:val="none" w:sz="0" w:space="0" w:color="auto"/>
            <w:left w:val="none" w:sz="0" w:space="0" w:color="auto"/>
            <w:bottom w:val="none" w:sz="0" w:space="0" w:color="auto"/>
            <w:right w:val="none" w:sz="0" w:space="0" w:color="auto"/>
          </w:divBdr>
        </w:div>
        <w:div w:id="285353488">
          <w:marLeft w:val="480"/>
          <w:marRight w:val="0"/>
          <w:marTop w:val="0"/>
          <w:marBottom w:val="0"/>
          <w:divBdr>
            <w:top w:val="none" w:sz="0" w:space="0" w:color="auto"/>
            <w:left w:val="none" w:sz="0" w:space="0" w:color="auto"/>
            <w:bottom w:val="none" w:sz="0" w:space="0" w:color="auto"/>
            <w:right w:val="none" w:sz="0" w:space="0" w:color="auto"/>
          </w:divBdr>
        </w:div>
        <w:div w:id="625890102">
          <w:marLeft w:val="480"/>
          <w:marRight w:val="0"/>
          <w:marTop w:val="0"/>
          <w:marBottom w:val="0"/>
          <w:divBdr>
            <w:top w:val="none" w:sz="0" w:space="0" w:color="auto"/>
            <w:left w:val="none" w:sz="0" w:space="0" w:color="auto"/>
            <w:bottom w:val="none" w:sz="0" w:space="0" w:color="auto"/>
            <w:right w:val="none" w:sz="0" w:space="0" w:color="auto"/>
          </w:divBdr>
        </w:div>
        <w:div w:id="1168836334">
          <w:marLeft w:val="480"/>
          <w:marRight w:val="0"/>
          <w:marTop w:val="0"/>
          <w:marBottom w:val="0"/>
          <w:divBdr>
            <w:top w:val="none" w:sz="0" w:space="0" w:color="auto"/>
            <w:left w:val="none" w:sz="0" w:space="0" w:color="auto"/>
            <w:bottom w:val="none" w:sz="0" w:space="0" w:color="auto"/>
            <w:right w:val="none" w:sz="0" w:space="0" w:color="auto"/>
          </w:divBdr>
        </w:div>
        <w:div w:id="1185245812">
          <w:marLeft w:val="480"/>
          <w:marRight w:val="0"/>
          <w:marTop w:val="0"/>
          <w:marBottom w:val="0"/>
          <w:divBdr>
            <w:top w:val="none" w:sz="0" w:space="0" w:color="auto"/>
            <w:left w:val="none" w:sz="0" w:space="0" w:color="auto"/>
            <w:bottom w:val="none" w:sz="0" w:space="0" w:color="auto"/>
            <w:right w:val="none" w:sz="0" w:space="0" w:color="auto"/>
          </w:divBdr>
        </w:div>
      </w:divsChild>
    </w:div>
    <w:div w:id="1436363015">
      <w:bodyDiv w:val="1"/>
      <w:marLeft w:val="0"/>
      <w:marRight w:val="0"/>
      <w:marTop w:val="0"/>
      <w:marBottom w:val="0"/>
      <w:divBdr>
        <w:top w:val="none" w:sz="0" w:space="0" w:color="auto"/>
        <w:left w:val="none" w:sz="0" w:space="0" w:color="auto"/>
        <w:bottom w:val="none" w:sz="0" w:space="0" w:color="auto"/>
        <w:right w:val="none" w:sz="0" w:space="0" w:color="auto"/>
      </w:divBdr>
    </w:div>
    <w:div w:id="1444424996">
      <w:bodyDiv w:val="1"/>
      <w:marLeft w:val="0"/>
      <w:marRight w:val="0"/>
      <w:marTop w:val="0"/>
      <w:marBottom w:val="0"/>
      <w:divBdr>
        <w:top w:val="none" w:sz="0" w:space="0" w:color="auto"/>
        <w:left w:val="none" w:sz="0" w:space="0" w:color="auto"/>
        <w:bottom w:val="none" w:sz="0" w:space="0" w:color="auto"/>
        <w:right w:val="none" w:sz="0" w:space="0" w:color="auto"/>
      </w:divBdr>
    </w:div>
    <w:div w:id="1445462997">
      <w:bodyDiv w:val="1"/>
      <w:marLeft w:val="0"/>
      <w:marRight w:val="0"/>
      <w:marTop w:val="0"/>
      <w:marBottom w:val="0"/>
      <w:divBdr>
        <w:top w:val="none" w:sz="0" w:space="0" w:color="auto"/>
        <w:left w:val="none" w:sz="0" w:space="0" w:color="auto"/>
        <w:bottom w:val="none" w:sz="0" w:space="0" w:color="auto"/>
        <w:right w:val="none" w:sz="0" w:space="0" w:color="auto"/>
      </w:divBdr>
    </w:div>
    <w:div w:id="1448114827">
      <w:bodyDiv w:val="1"/>
      <w:marLeft w:val="0"/>
      <w:marRight w:val="0"/>
      <w:marTop w:val="0"/>
      <w:marBottom w:val="0"/>
      <w:divBdr>
        <w:top w:val="none" w:sz="0" w:space="0" w:color="auto"/>
        <w:left w:val="none" w:sz="0" w:space="0" w:color="auto"/>
        <w:bottom w:val="none" w:sz="0" w:space="0" w:color="auto"/>
        <w:right w:val="none" w:sz="0" w:space="0" w:color="auto"/>
      </w:divBdr>
    </w:div>
    <w:div w:id="1454052356">
      <w:bodyDiv w:val="1"/>
      <w:marLeft w:val="0"/>
      <w:marRight w:val="0"/>
      <w:marTop w:val="0"/>
      <w:marBottom w:val="0"/>
      <w:divBdr>
        <w:top w:val="none" w:sz="0" w:space="0" w:color="auto"/>
        <w:left w:val="none" w:sz="0" w:space="0" w:color="auto"/>
        <w:bottom w:val="none" w:sz="0" w:space="0" w:color="auto"/>
        <w:right w:val="none" w:sz="0" w:space="0" w:color="auto"/>
      </w:divBdr>
    </w:div>
    <w:div w:id="1461222007">
      <w:bodyDiv w:val="1"/>
      <w:marLeft w:val="0"/>
      <w:marRight w:val="0"/>
      <w:marTop w:val="0"/>
      <w:marBottom w:val="0"/>
      <w:divBdr>
        <w:top w:val="none" w:sz="0" w:space="0" w:color="auto"/>
        <w:left w:val="none" w:sz="0" w:space="0" w:color="auto"/>
        <w:bottom w:val="none" w:sz="0" w:space="0" w:color="auto"/>
        <w:right w:val="none" w:sz="0" w:space="0" w:color="auto"/>
      </w:divBdr>
    </w:div>
    <w:div w:id="1461731805">
      <w:bodyDiv w:val="1"/>
      <w:marLeft w:val="0"/>
      <w:marRight w:val="0"/>
      <w:marTop w:val="0"/>
      <w:marBottom w:val="0"/>
      <w:divBdr>
        <w:top w:val="none" w:sz="0" w:space="0" w:color="auto"/>
        <w:left w:val="none" w:sz="0" w:space="0" w:color="auto"/>
        <w:bottom w:val="none" w:sz="0" w:space="0" w:color="auto"/>
        <w:right w:val="none" w:sz="0" w:space="0" w:color="auto"/>
      </w:divBdr>
      <w:divsChild>
        <w:div w:id="1521049896">
          <w:marLeft w:val="480"/>
          <w:marRight w:val="0"/>
          <w:marTop w:val="0"/>
          <w:marBottom w:val="0"/>
          <w:divBdr>
            <w:top w:val="none" w:sz="0" w:space="0" w:color="auto"/>
            <w:left w:val="none" w:sz="0" w:space="0" w:color="auto"/>
            <w:bottom w:val="none" w:sz="0" w:space="0" w:color="auto"/>
            <w:right w:val="none" w:sz="0" w:space="0" w:color="auto"/>
          </w:divBdr>
        </w:div>
        <w:div w:id="1137646790">
          <w:marLeft w:val="480"/>
          <w:marRight w:val="0"/>
          <w:marTop w:val="0"/>
          <w:marBottom w:val="0"/>
          <w:divBdr>
            <w:top w:val="none" w:sz="0" w:space="0" w:color="auto"/>
            <w:left w:val="none" w:sz="0" w:space="0" w:color="auto"/>
            <w:bottom w:val="none" w:sz="0" w:space="0" w:color="auto"/>
            <w:right w:val="none" w:sz="0" w:space="0" w:color="auto"/>
          </w:divBdr>
        </w:div>
        <w:div w:id="1536581133">
          <w:marLeft w:val="480"/>
          <w:marRight w:val="0"/>
          <w:marTop w:val="0"/>
          <w:marBottom w:val="0"/>
          <w:divBdr>
            <w:top w:val="none" w:sz="0" w:space="0" w:color="auto"/>
            <w:left w:val="none" w:sz="0" w:space="0" w:color="auto"/>
            <w:bottom w:val="none" w:sz="0" w:space="0" w:color="auto"/>
            <w:right w:val="none" w:sz="0" w:space="0" w:color="auto"/>
          </w:divBdr>
        </w:div>
        <w:div w:id="87043300">
          <w:marLeft w:val="480"/>
          <w:marRight w:val="0"/>
          <w:marTop w:val="0"/>
          <w:marBottom w:val="0"/>
          <w:divBdr>
            <w:top w:val="none" w:sz="0" w:space="0" w:color="auto"/>
            <w:left w:val="none" w:sz="0" w:space="0" w:color="auto"/>
            <w:bottom w:val="none" w:sz="0" w:space="0" w:color="auto"/>
            <w:right w:val="none" w:sz="0" w:space="0" w:color="auto"/>
          </w:divBdr>
        </w:div>
        <w:div w:id="1640838512">
          <w:marLeft w:val="480"/>
          <w:marRight w:val="0"/>
          <w:marTop w:val="0"/>
          <w:marBottom w:val="0"/>
          <w:divBdr>
            <w:top w:val="none" w:sz="0" w:space="0" w:color="auto"/>
            <w:left w:val="none" w:sz="0" w:space="0" w:color="auto"/>
            <w:bottom w:val="none" w:sz="0" w:space="0" w:color="auto"/>
            <w:right w:val="none" w:sz="0" w:space="0" w:color="auto"/>
          </w:divBdr>
        </w:div>
        <w:div w:id="1552770101">
          <w:marLeft w:val="480"/>
          <w:marRight w:val="0"/>
          <w:marTop w:val="0"/>
          <w:marBottom w:val="0"/>
          <w:divBdr>
            <w:top w:val="none" w:sz="0" w:space="0" w:color="auto"/>
            <w:left w:val="none" w:sz="0" w:space="0" w:color="auto"/>
            <w:bottom w:val="none" w:sz="0" w:space="0" w:color="auto"/>
            <w:right w:val="none" w:sz="0" w:space="0" w:color="auto"/>
          </w:divBdr>
        </w:div>
        <w:div w:id="1199507317">
          <w:marLeft w:val="480"/>
          <w:marRight w:val="0"/>
          <w:marTop w:val="0"/>
          <w:marBottom w:val="0"/>
          <w:divBdr>
            <w:top w:val="none" w:sz="0" w:space="0" w:color="auto"/>
            <w:left w:val="none" w:sz="0" w:space="0" w:color="auto"/>
            <w:bottom w:val="none" w:sz="0" w:space="0" w:color="auto"/>
            <w:right w:val="none" w:sz="0" w:space="0" w:color="auto"/>
          </w:divBdr>
        </w:div>
        <w:div w:id="1025867064">
          <w:marLeft w:val="480"/>
          <w:marRight w:val="0"/>
          <w:marTop w:val="0"/>
          <w:marBottom w:val="0"/>
          <w:divBdr>
            <w:top w:val="none" w:sz="0" w:space="0" w:color="auto"/>
            <w:left w:val="none" w:sz="0" w:space="0" w:color="auto"/>
            <w:bottom w:val="none" w:sz="0" w:space="0" w:color="auto"/>
            <w:right w:val="none" w:sz="0" w:space="0" w:color="auto"/>
          </w:divBdr>
        </w:div>
        <w:div w:id="1675643200">
          <w:marLeft w:val="480"/>
          <w:marRight w:val="0"/>
          <w:marTop w:val="0"/>
          <w:marBottom w:val="0"/>
          <w:divBdr>
            <w:top w:val="none" w:sz="0" w:space="0" w:color="auto"/>
            <w:left w:val="none" w:sz="0" w:space="0" w:color="auto"/>
            <w:bottom w:val="none" w:sz="0" w:space="0" w:color="auto"/>
            <w:right w:val="none" w:sz="0" w:space="0" w:color="auto"/>
          </w:divBdr>
        </w:div>
        <w:div w:id="2002735715">
          <w:marLeft w:val="480"/>
          <w:marRight w:val="0"/>
          <w:marTop w:val="0"/>
          <w:marBottom w:val="0"/>
          <w:divBdr>
            <w:top w:val="none" w:sz="0" w:space="0" w:color="auto"/>
            <w:left w:val="none" w:sz="0" w:space="0" w:color="auto"/>
            <w:bottom w:val="none" w:sz="0" w:space="0" w:color="auto"/>
            <w:right w:val="none" w:sz="0" w:space="0" w:color="auto"/>
          </w:divBdr>
        </w:div>
        <w:div w:id="988754066">
          <w:marLeft w:val="480"/>
          <w:marRight w:val="0"/>
          <w:marTop w:val="0"/>
          <w:marBottom w:val="0"/>
          <w:divBdr>
            <w:top w:val="none" w:sz="0" w:space="0" w:color="auto"/>
            <w:left w:val="none" w:sz="0" w:space="0" w:color="auto"/>
            <w:bottom w:val="none" w:sz="0" w:space="0" w:color="auto"/>
            <w:right w:val="none" w:sz="0" w:space="0" w:color="auto"/>
          </w:divBdr>
        </w:div>
        <w:div w:id="1905482350">
          <w:marLeft w:val="480"/>
          <w:marRight w:val="0"/>
          <w:marTop w:val="0"/>
          <w:marBottom w:val="0"/>
          <w:divBdr>
            <w:top w:val="none" w:sz="0" w:space="0" w:color="auto"/>
            <w:left w:val="none" w:sz="0" w:space="0" w:color="auto"/>
            <w:bottom w:val="none" w:sz="0" w:space="0" w:color="auto"/>
            <w:right w:val="none" w:sz="0" w:space="0" w:color="auto"/>
          </w:divBdr>
        </w:div>
        <w:div w:id="1167597481">
          <w:marLeft w:val="480"/>
          <w:marRight w:val="0"/>
          <w:marTop w:val="0"/>
          <w:marBottom w:val="0"/>
          <w:divBdr>
            <w:top w:val="none" w:sz="0" w:space="0" w:color="auto"/>
            <w:left w:val="none" w:sz="0" w:space="0" w:color="auto"/>
            <w:bottom w:val="none" w:sz="0" w:space="0" w:color="auto"/>
            <w:right w:val="none" w:sz="0" w:space="0" w:color="auto"/>
          </w:divBdr>
        </w:div>
        <w:div w:id="700202409">
          <w:marLeft w:val="480"/>
          <w:marRight w:val="0"/>
          <w:marTop w:val="0"/>
          <w:marBottom w:val="0"/>
          <w:divBdr>
            <w:top w:val="none" w:sz="0" w:space="0" w:color="auto"/>
            <w:left w:val="none" w:sz="0" w:space="0" w:color="auto"/>
            <w:bottom w:val="none" w:sz="0" w:space="0" w:color="auto"/>
            <w:right w:val="none" w:sz="0" w:space="0" w:color="auto"/>
          </w:divBdr>
        </w:div>
      </w:divsChild>
    </w:div>
    <w:div w:id="1477378758">
      <w:bodyDiv w:val="1"/>
      <w:marLeft w:val="0"/>
      <w:marRight w:val="0"/>
      <w:marTop w:val="0"/>
      <w:marBottom w:val="0"/>
      <w:divBdr>
        <w:top w:val="none" w:sz="0" w:space="0" w:color="auto"/>
        <w:left w:val="none" w:sz="0" w:space="0" w:color="auto"/>
        <w:bottom w:val="none" w:sz="0" w:space="0" w:color="auto"/>
        <w:right w:val="none" w:sz="0" w:space="0" w:color="auto"/>
      </w:divBdr>
      <w:divsChild>
        <w:div w:id="200091154">
          <w:marLeft w:val="480"/>
          <w:marRight w:val="0"/>
          <w:marTop w:val="0"/>
          <w:marBottom w:val="0"/>
          <w:divBdr>
            <w:top w:val="none" w:sz="0" w:space="0" w:color="auto"/>
            <w:left w:val="none" w:sz="0" w:space="0" w:color="auto"/>
            <w:bottom w:val="none" w:sz="0" w:space="0" w:color="auto"/>
            <w:right w:val="none" w:sz="0" w:space="0" w:color="auto"/>
          </w:divBdr>
        </w:div>
        <w:div w:id="1940869226">
          <w:marLeft w:val="480"/>
          <w:marRight w:val="0"/>
          <w:marTop w:val="0"/>
          <w:marBottom w:val="0"/>
          <w:divBdr>
            <w:top w:val="none" w:sz="0" w:space="0" w:color="auto"/>
            <w:left w:val="none" w:sz="0" w:space="0" w:color="auto"/>
            <w:bottom w:val="none" w:sz="0" w:space="0" w:color="auto"/>
            <w:right w:val="none" w:sz="0" w:space="0" w:color="auto"/>
          </w:divBdr>
        </w:div>
        <w:div w:id="1942107169">
          <w:marLeft w:val="480"/>
          <w:marRight w:val="0"/>
          <w:marTop w:val="0"/>
          <w:marBottom w:val="0"/>
          <w:divBdr>
            <w:top w:val="none" w:sz="0" w:space="0" w:color="auto"/>
            <w:left w:val="none" w:sz="0" w:space="0" w:color="auto"/>
            <w:bottom w:val="none" w:sz="0" w:space="0" w:color="auto"/>
            <w:right w:val="none" w:sz="0" w:space="0" w:color="auto"/>
          </w:divBdr>
        </w:div>
        <w:div w:id="618028604">
          <w:marLeft w:val="480"/>
          <w:marRight w:val="0"/>
          <w:marTop w:val="0"/>
          <w:marBottom w:val="0"/>
          <w:divBdr>
            <w:top w:val="none" w:sz="0" w:space="0" w:color="auto"/>
            <w:left w:val="none" w:sz="0" w:space="0" w:color="auto"/>
            <w:bottom w:val="none" w:sz="0" w:space="0" w:color="auto"/>
            <w:right w:val="none" w:sz="0" w:space="0" w:color="auto"/>
          </w:divBdr>
        </w:div>
        <w:div w:id="104927652">
          <w:marLeft w:val="480"/>
          <w:marRight w:val="0"/>
          <w:marTop w:val="0"/>
          <w:marBottom w:val="0"/>
          <w:divBdr>
            <w:top w:val="none" w:sz="0" w:space="0" w:color="auto"/>
            <w:left w:val="none" w:sz="0" w:space="0" w:color="auto"/>
            <w:bottom w:val="none" w:sz="0" w:space="0" w:color="auto"/>
            <w:right w:val="none" w:sz="0" w:space="0" w:color="auto"/>
          </w:divBdr>
        </w:div>
        <w:div w:id="423191689">
          <w:marLeft w:val="480"/>
          <w:marRight w:val="0"/>
          <w:marTop w:val="0"/>
          <w:marBottom w:val="0"/>
          <w:divBdr>
            <w:top w:val="none" w:sz="0" w:space="0" w:color="auto"/>
            <w:left w:val="none" w:sz="0" w:space="0" w:color="auto"/>
            <w:bottom w:val="none" w:sz="0" w:space="0" w:color="auto"/>
            <w:right w:val="none" w:sz="0" w:space="0" w:color="auto"/>
          </w:divBdr>
        </w:div>
        <w:div w:id="448941256">
          <w:marLeft w:val="480"/>
          <w:marRight w:val="0"/>
          <w:marTop w:val="0"/>
          <w:marBottom w:val="0"/>
          <w:divBdr>
            <w:top w:val="none" w:sz="0" w:space="0" w:color="auto"/>
            <w:left w:val="none" w:sz="0" w:space="0" w:color="auto"/>
            <w:bottom w:val="none" w:sz="0" w:space="0" w:color="auto"/>
            <w:right w:val="none" w:sz="0" w:space="0" w:color="auto"/>
          </w:divBdr>
        </w:div>
        <w:div w:id="1839081010">
          <w:marLeft w:val="480"/>
          <w:marRight w:val="0"/>
          <w:marTop w:val="0"/>
          <w:marBottom w:val="0"/>
          <w:divBdr>
            <w:top w:val="none" w:sz="0" w:space="0" w:color="auto"/>
            <w:left w:val="none" w:sz="0" w:space="0" w:color="auto"/>
            <w:bottom w:val="none" w:sz="0" w:space="0" w:color="auto"/>
            <w:right w:val="none" w:sz="0" w:space="0" w:color="auto"/>
          </w:divBdr>
        </w:div>
        <w:div w:id="1708525688">
          <w:marLeft w:val="480"/>
          <w:marRight w:val="0"/>
          <w:marTop w:val="0"/>
          <w:marBottom w:val="0"/>
          <w:divBdr>
            <w:top w:val="none" w:sz="0" w:space="0" w:color="auto"/>
            <w:left w:val="none" w:sz="0" w:space="0" w:color="auto"/>
            <w:bottom w:val="none" w:sz="0" w:space="0" w:color="auto"/>
            <w:right w:val="none" w:sz="0" w:space="0" w:color="auto"/>
          </w:divBdr>
        </w:div>
        <w:div w:id="1852139127">
          <w:marLeft w:val="480"/>
          <w:marRight w:val="0"/>
          <w:marTop w:val="0"/>
          <w:marBottom w:val="0"/>
          <w:divBdr>
            <w:top w:val="none" w:sz="0" w:space="0" w:color="auto"/>
            <w:left w:val="none" w:sz="0" w:space="0" w:color="auto"/>
            <w:bottom w:val="none" w:sz="0" w:space="0" w:color="auto"/>
            <w:right w:val="none" w:sz="0" w:space="0" w:color="auto"/>
          </w:divBdr>
        </w:div>
        <w:div w:id="854924357">
          <w:marLeft w:val="480"/>
          <w:marRight w:val="0"/>
          <w:marTop w:val="0"/>
          <w:marBottom w:val="0"/>
          <w:divBdr>
            <w:top w:val="none" w:sz="0" w:space="0" w:color="auto"/>
            <w:left w:val="none" w:sz="0" w:space="0" w:color="auto"/>
            <w:bottom w:val="none" w:sz="0" w:space="0" w:color="auto"/>
            <w:right w:val="none" w:sz="0" w:space="0" w:color="auto"/>
          </w:divBdr>
        </w:div>
        <w:div w:id="1789086301">
          <w:marLeft w:val="480"/>
          <w:marRight w:val="0"/>
          <w:marTop w:val="0"/>
          <w:marBottom w:val="0"/>
          <w:divBdr>
            <w:top w:val="none" w:sz="0" w:space="0" w:color="auto"/>
            <w:left w:val="none" w:sz="0" w:space="0" w:color="auto"/>
            <w:bottom w:val="none" w:sz="0" w:space="0" w:color="auto"/>
            <w:right w:val="none" w:sz="0" w:space="0" w:color="auto"/>
          </w:divBdr>
        </w:div>
        <w:div w:id="2140755405">
          <w:marLeft w:val="480"/>
          <w:marRight w:val="0"/>
          <w:marTop w:val="0"/>
          <w:marBottom w:val="0"/>
          <w:divBdr>
            <w:top w:val="none" w:sz="0" w:space="0" w:color="auto"/>
            <w:left w:val="none" w:sz="0" w:space="0" w:color="auto"/>
            <w:bottom w:val="none" w:sz="0" w:space="0" w:color="auto"/>
            <w:right w:val="none" w:sz="0" w:space="0" w:color="auto"/>
          </w:divBdr>
        </w:div>
        <w:div w:id="1326350184">
          <w:marLeft w:val="480"/>
          <w:marRight w:val="0"/>
          <w:marTop w:val="0"/>
          <w:marBottom w:val="0"/>
          <w:divBdr>
            <w:top w:val="none" w:sz="0" w:space="0" w:color="auto"/>
            <w:left w:val="none" w:sz="0" w:space="0" w:color="auto"/>
            <w:bottom w:val="none" w:sz="0" w:space="0" w:color="auto"/>
            <w:right w:val="none" w:sz="0" w:space="0" w:color="auto"/>
          </w:divBdr>
        </w:div>
      </w:divsChild>
    </w:div>
    <w:div w:id="1477605876">
      <w:bodyDiv w:val="1"/>
      <w:marLeft w:val="0"/>
      <w:marRight w:val="0"/>
      <w:marTop w:val="0"/>
      <w:marBottom w:val="0"/>
      <w:divBdr>
        <w:top w:val="none" w:sz="0" w:space="0" w:color="auto"/>
        <w:left w:val="none" w:sz="0" w:space="0" w:color="auto"/>
        <w:bottom w:val="none" w:sz="0" w:space="0" w:color="auto"/>
        <w:right w:val="none" w:sz="0" w:space="0" w:color="auto"/>
      </w:divBdr>
      <w:divsChild>
        <w:div w:id="1902204704">
          <w:marLeft w:val="640"/>
          <w:marRight w:val="0"/>
          <w:marTop w:val="0"/>
          <w:marBottom w:val="0"/>
          <w:divBdr>
            <w:top w:val="none" w:sz="0" w:space="0" w:color="auto"/>
            <w:left w:val="none" w:sz="0" w:space="0" w:color="auto"/>
            <w:bottom w:val="none" w:sz="0" w:space="0" w:color="auto"/>
            <w:right w:val="none" w:sz="0" w:space="0" w:color="auto"/>
          </w:divBdr>
        </w:div>
        <w:div w:id="250941722">
          <w:marLeft w:val="640"/>
          <w:marRight w:val="0"/>
          <w:marTop w:val="0"/>
          <w:marBottom w:val="0"/>
          <w:divBdr>
            <w:top w:val="none" w:sz="0" w:space="0" w:color="auto"/>
            <w:left w:val="none" w:sz="0" w:space="0" w:color="auto"/>
            <w:bottom w:val="none" w:sz="0" w:space="0" w:color="auto"/>
            <w:right w:val="none" w:sz="0" w:space="0" w:color="auto"/>
          </w:divBdr>
        </w:div>
        <w:div w:id="1842625779">
          <w:marLeft w:val="640"/>
          <w:marRight w:val="0"/>
          <w:marTop w:val="0"/>
          <w:marBottom w:val="0"/>
          <w:divBdr>
            <w:top w:val="none" w:sz="0" w:space="0" w:color="auto"/>
            <w:left w:val="none" w:sz="0" w:space="0" w:color="auto"/>
            <w:bottom w:val="none" w:sz="0" w:space="0" w:color="auto"/>
            <w:right w:val="none" w:sz="0" w:space="0" w:color="auto"/>
          </w:divBdr>
        </w:div>
        <w:div w:id="1114321769">
          <w:marLeft w:val="640"/>
          <w:marRight w:val="0"/>
          <w:marTop w:val="0"/>
          <w:marBottom w:val="0"/>
          <w:divBdr>
            <w:top w:val="none" w:sz="0" w:space="0" w:color="auto"/>
            <w:left w:val="none" w:sz="0" w:space="0" w:color="auto"/>
            <w:bottom w:val="none" w:sz="0" w:space="0" w:color="auto"/>
            <w:right w:val="none" w:sz="0" w:space="0" w:color="auto"/>
          </w:divBdr>
        </w:div>
        <w:div w:id="1719816249">
          <w:marLeft w:val="640"/>
          <w:marRight w:val="0"/>
          <w:marTop w:val="0"/>
          <w:marBottom w:val="0"/>
          <w:divBdr>
            <w:top w:val="none" w:sz="0" w:space="0" w:color="auto"/>
            <w:left w:val="none" w:sz="0" w:space="0" w:color="auto"/>
            <w:bottom w:val="none" w:sz="0" w:space="0" w:color="auto"/>
            <w:right w:val="none" w:sz="0" w:space="0" w:color="auto"/>
          </w:divBdr>
        </w:div>
        <w:div w:id="1440102041">
          <w:marLeft w:val="640"/>
          <w:marRight w:val="0"/>
          <w:marTop w:val="0"/>
          <w:marBottom w:val="0"/>
          <w:divBdr>
            <w:top w:val="none" w:sz="0" w:space="0" w:color="auto"/>
            <w:left w:val="none" w:sz="0" w:space="0" w:color="auto"/>
            <w:bottom w:val="none" w:sz="0" w:space="0" w:color="auto"/>
            <w:right w:val="none" w:sz="0" w:space="0" w:color="auto"/>
          </w:divBdr>
        </w:div>
        <w:div w:id="803422520">
          <w:marLeft w:val="640"/>
          <w:marRight w:val="0"/>
          <w:marTop w:val="0"/>
          <w:marBottom w:val="0"/>
          <w:divBdr>
            <w:top w:val="none" w:sz="0" w:space="0" w:color="auto"/>
            <w:left w:val="none" w:sz="0" w:space="0" w:color="auto"/>
            <w:bottom w:val="none" w:sz="0" w:space="0" w:color="auto"/>
            <w:right w:val="none" w:sz="0" w:space="0" w:color="auto"/>
          </w:divBdr>
        </w:div>
        <w:div w:id="928731139">
          <w:marLeft w:val="640"/>
          <w:marRight w:val="0"/>
          <w:marTop w:val="0"/>
          <w:marBottom w:val="0"/>
          <w:divBdr>
            <w:top w:val="none" w:sz="0" w:space="0" w:color="auto"/>
            <w:left w:val="none" w:sz="0" w:space="0" w:color="auto"/>
            <w:bottom w:val="none" w:sz="0" w:space="0" w:color="auto"/>
            <w:right w:val="none" w:sz="0" w:space="0" w:color="auto"/>
          </w:divBdr>
        </w:div>
        <w:div w:id="1137264744">
          <w:marLeft w:val="640"/>
          <w:marRight w:val="0"/>
          <w:marTop w:val="0"/>
          <w:marBottom w:val="0"/>
          <w:divBdr>
            <w:top w:val="none" w:sz="0" w:space="0" w:color="auto"/>
            <w:left w:val="none" w:sz="0" w:space="0" w:color="auto"/>
            <w:bottom w:val="none" w:sz="0" w:space="0" w:color="auto"/>
            <w:right w:val="none" w:sz="0" w:space="0" w:color="auto"/>
          </w:divBdr>
        </w:div>
        <w:div w:id="182667086">
          <w:marLeft w:val="640"/>
          <w:marRight w:val="0"/>
          <w:marTop w:val="0"/>
          <w:marBottom w:val="0"/>
          <w:divBdr>
            <w:top w:val="none" w:sz="0" w:space="0" w:color="auto"/>
            <w:left w:val="none" w:sz="0" w:space="0" w:color="auto"/>
            <w:bottom w:val="none" w:sz="0" w:space="0" w:color="auto"/>
            <w:right w:val="none" w:sz="0" w:space="0" w:color="auto"/>
          </w:divBdr>
        </w:div>
        <w:div w:id="673610488">
          <w:marLeft w:val="640"/>
          <w:marRight w:val="0"/>
          <w:marTop w:val="0"/>
          <w:marBottom w:val="0"/>
          <w:divBdr>
            <w:top w:val="none" w:sz="0" w:space="0" w:color="auto"/>
            <w:left w:val="none" w:sz="0" w:space="0" w:color="auto"/>
            <w:bottom w:val="none" w:sz="0" w:space="0" w:color="auto"/>
            <w:right w:val="none" w:sz="0" w:space="0" w:color="auto"/>
          </w:divBdr>
        </w:div>
        <w:div w:id="1571573394">
          <w:marLeft w:val="640"/>
          <w:marRight w:val="0"/>
          <w:marTop w:val="0"/>
          <w:marBottom w:val="0"/>
          <w:divBdr>
            <w:top w:val="none" w:sz="0" w:space="0" w:color="auto"/>
            <w:left w:val="none" w:sz="0" w:space="0" w:color="auto"/>
            <w:bottom w:val="none" w:sz="0" w:space="0" w:color="auto"/>
            <w:right w:val="none" w:sz="0" w:space="0" w:color="auto"/>
          </w:divBdr>
        </w:div>
        <w:div w:id="909658706">
          <w:marLeft w:val="640"/>
          <w:marRight w:val="0"/>
          <w:marTop w:val="0"/>
          <w:marBottom w:val="0"/>
          <w:divBdr>
            <w:top w:val="none" w:sz="0" w:space="0" w:color="auto"/>
            <w:left w:val="none" w:sz="0" w:space="0" w:color="auto"/>
            <w:bottom w:val="none" w:sz="0" w:space="0" w:color="auto"/>
            <w:right w:val="none" w:sz="0" w:space="0" w:color="auto"/>
          </w:divBdr>
        </w:div>
        <w:div w:id="1833370887">
          <w:marLeft w:val="640"/>
          <w:marRight w:val="0"/>
          <w:marTop w:val="0"/>
          <w:marBottom w:val="0"/>
          <w:divBdr>
            <w:top w:val="none" w:sz="0" w:space="0" w:color="auto"/>
            <w:left w:val="none" w:sz="0" w:space="0" w:color="auto"/>
            <w:bottom w:val="none" w:sz="0" w:space="0" w:color="auto"/>
            <w:right w:val="none" w:sz="0" w:space="0" w:color="auto"/>
          </w:divBdr>
        </w:div>
      </w:divsChild>
    </w:div>
    <w:div w:id="1481654889">
      <w:bodyDiv w:val="1"/>
      <w:marLeft w:val="0"/>
      <w:marRight w:val="0"/>
      <w:marTop w:val="0"/>
      <w:marBottom w:val="0"/>
      <w:divBdr>
        <w:top w:val="none" w:sz="0" w:space="0" w:color="auto"/>
        <w:left w:val="none" w:sz="0" w:space="0" w:color="auto"/>
        <w:bottom w:val="none" w:sz="0" w:space="0" w:color="auto"/>
        <w:right w:val="none" w:sz="0" w:space="0" w:color="auto"/>
      </w:divBdr>
    </w:div>
    <w:div w:id="1485001666">
      <w:bodyDiv w:val="1"/>
      <w:marLeft w:val="0"/>
      <w:marRight w:val="0"/>
      <w:marTop w:val="0"/>
      <w:marBottom w:val="0"/>
      <w:divBdr>
        <w:top w:val="none" w:sz="0" w:space="0" w:color="auto"/>
        <w:left w:val="none" w:sz="0" w:space="0" w:color="auto"/>
        <w:bottom w:val="none" w:sz="0" w:space="0" w:color="auto"/>
        <w:right w:val="none" w:sz="0" w:space="0" w:color="auto"/>
      </w:divBdr>
    </w:div>
    <w:div w:id="1503859157">
      <w:bodyDiv w:val="1"/>
      <w:marLeft w:val="0"/>
      <w:marRight w:val="0"/>
      <w:marTop w:val="0"/>
      <w:marBottom w:val="0"/>
      <w:divBdr>
        <w:top w:val="none" w:sz="0" w:space="0" w:color="auto"/>
        <w:left w:val="none" w:sz="0" w:space="0" w:color="auto"/>
        <w:bottom w:val="none" w:sz="0" w:space="0" w:color="auto"/>
        <w:right w:val="none" w:sz="0" w:space="0" w:color="auto"/>
      </w:divBdr>
      <w:divsChild>
        <w:div w:id="363530181">
          <w:marLeft w:val="480"/>
          <w:marRight w:val="0"/>
          <w:marTop w:val="0"/>
          <w:marBottom w:val="0"/>
          <w:divBdr>
            <w:top w:val="none" w:sz="0" w:space="0" w:color="auto"/>
            <w:left w:val="none" w:sz="0" w:space="0" w:color="auto"/>
            <w:bottom w:val="none" w:sz="0" w:space="0" w:color="auto"/>
            <w:right w:val="none" w:sz="0" w:space="0" w:color="auto"/>
          </w:divBdr>
        </w:div>
        <w:div w:id="63845474">
          <w:marLeft w:val="480"/>
          <w:marRight w:val="0"/>
          <w:marTop w:val="0"/>
          <w:marBottom w:val="0"/>
          <w:divBdr>
            <w:top w:val="none" w:sz="0" w:space="0" w:color="auto"/>
            <w:left w:val="none" w:sz="0" w:space="0" w:color="auto"/>
            <w:bottom w:val="none" w:sz="0" w:space="0" w:color="auto"/>
            <w:right w:val="none" w:sz="0" w:space="0" w:color="auto"/>
          </w:divBdr>
        </w:div>
        <w:div w:id="1860461311">
          <w:marLeft w:val="480"/>
          <w:marRight w:val="0"/>
          <w:marTop w:val="0"/>
          <w:marBottom w:val="0"/>
          <w:divBdr>
            <w:top w:val="none" w:sz="0" w:space="0" w:color="auto"/>
            <w:left w:val="none" w:sz="0" w:space="0" w:color="auto"/>
            <w:bottom w:val="none" w:sz="0" w:space="0" w:color="auto"/>
            <w:right w:val="none" w:sz="0" w:space="0" w:color="auto"/>
          </w:divBdr>
        </w:div>
        <w:div w:id="1471753376">
          <w:marLeft w:val="480"/>
          <w:marRight w:val="0"/>
          <w:marTop w:val="0"/>
          <w:marBottom w:val="0"/>
          <w:divBdr>
            <w:top w:val="none" w:sz="0" w:space="0" w:color="auto"/>
            <w:left w:val="none" w:sz="0" w:space="0" w:color="auto"/>
            <w:bottom w:val="none" w:sz="0" w:space="0" w:color="auto"/>
            <w:right w:val="none" w:sz="0" w:space="0" w:color="auto"/>
          </w:divBdr>
        </w:div>
        <w:div w:id="772165148">
          <w:marLeft w:val="480"/>
          <w:marRight w:val="0"/>
          <w:marTop w:val="0"/>
          <w:marBottom w:val="0"/>
          <w:divBdr>
            <w:top w:val="none" w:sz="0" w:space="0" w:color="auto"/>
            <w:left w:val="none" w:sz="0" w:space="0" w:color="auto"/>
            <w:bottom w:val="none" w:sz="0" w:space="0" w:color="auto"/>
            <w:right w:val="none" w:sz="0" w:space="0" w:color="auto"/>
          </w:divBdr>
        </w:div>
        <w:div w:id="679744994">
          <w:marLeft w:val="480"/>
          <w:marRight w:val="0"/>
          <w:marTop w:val="0"/>
          <w:marBottom w:val="0"/>
          <w:divBdr>
            <w:top w:val="none" w:sz="0" w:space="0" w:color="auto"/>
            <w:left w:val="none" w:sz="0" w:space="0" w:color="auto"/>
            <w:bottom w:val="none" w:sz="0" w:space="0" w:color="auto"/>
            <w:right w:val="none" w:sz="0" w:space="0" w:color="auto"/>
          </w:divBdr>
        </w:div>
        <w:div w:id="120076248">
          <w:marLeft w:val="480"/>
          <w:marRight w:val="0"/>
          <w:marTop w:val="0"/>
          <w:marBottom w:val="0"/>
          <w:divBdr>
            <w:top w:val="none" w:sz="0" w:space="0" w:color="auto"/>
            <w:left w:val="none" w:sz="0" w:space="0" w:color="auto"/>
            <w:bottom w:val="none" w:sz="0" w:space="0" w:color="auto"/>
            <w:right w:val="none" w:sz="0" w:space="0" w:color="auto"/>
          </w:divBdr>
        </w:div>
        <w:div w:id="1116606679">
          <w:marLeft w:val="480"/>
          <w:marRight w:val="0"/>
          <w:marTop w:val="0"/>
          <w:marBottom w:val="0"/>
          <w:divBdr>
            <w:top w:val="none" w:sz="0" w:space="0" w:color="auto"/>
            <w:left w:val="none" w:sz="0" w:space="0" w:color="auto"/>
            <w:bottom w:val="none" w:sz="0" w:space="0" w:color="auto"/>
            <w:right w:val="none" w:sz="0" w:space="0" w:color="auto"/>
          </w:divBdr>
        </w:div>
        <w:div w:id="474685391">
          <w:marLeft w:val="480"/>
          <w:marRight w:val="0"/>
          <w:marTop w:val="0"/>
          <w:marBottom w:val="0"/>
          <w:divBdr>
            <w:top w:val="none" w:sz="0" w:space="0" w:color="auto"/>
            <w:left w:val="none" w:sz="0" w:space="0" w:color="auto"/>
            <w:bottom w:val="none" w:sz="0" w:space="0" w:color="auto"/>
            <w:right w:val="none" w:sz="0" w:space="0" w:color="auto"/>
          </w:divBdr>
        </w:div>
        <w:div w:id="1210416702">
          <w:marLeft w:val="480"/>
          <w:marRight w:val="0"/>
          <w:marTop w:val="0"/>
          <w:marBottom w:val="0"/>
          <w:divBdr>
            <w:top w:val="none" w:sz="0" w:space="0" w:color="auto"/>
            <w:left w:val="none" w:sz="0" w:space="0" w:color="auto"/>
            <w:bottom w:val="none" w:sz="0" w:space="0" w:color="auto"/>
            <w:right w:val="none" w:sz="0" w:space="0" w:color="auto"/>
          </w:divBdr>
        </w:div>
        <w:div w:id="1317685722">
          <w:marLeft w:val="480"/>
          <w:marRight w:val="0"/>
          <w:marTop w:val="0"/>
          <w:marBottom w:val="0"/>
          <w:divBdr>
            <w:top w:val="none" w:sz="0" w:space="0" w:color="auto"/>
            <w:left w:val="none" w:sz="0" w:space="0" w:color="auto"/>
            <w:bottom w:val="none" w:sz="0" w:space="0" w:color="auto"/>
            <w:right w:val="none" w:sz="0" w:space="0" w:color="auto"/>
          </w:divBdr>
        </w:div>
        <w:div w:id="465665640">
          <w:marLeft w:val="480"/>
          <w:marRight w:val="0"/>
          <w:marTop w:val="0"/>
          <w:marBottom w:val="0"/>
          <w:divBdr>
            <w:top w:val="none" w:sz="0" w:space="0" w:color="auto"/>
            <w:left w:val="none" w:sz="0" w:space="0" w:color="auto"/>
            <w:bottom w:val="none" w:sz="0" w:space="0" w:color="auto"/>
            <w:right w:val="none" w:sz="0" w:space="0" w:color="auto"/>
          </w:divBdr>
        </w:div>
        <w:div w:id="930892129">
          <w:marLeft w:val="480"/>
          <w:marRight w:val="0"/>
          <w:marTop w:val="0"/>
          <w:marBottom w:val="0"/>
          <w:divBdr>
            <w:top w:val="none" w:sz="0" w:space="0" w:color="auto"/>
            <w:left w:val="none" w:sz="0" w:space="0" w:color="auto"/>
            <w:bottom w:val="none" w:sz="0" w:space="0" w:color="auto"/>
            <w:right w:val="none" w:sz="0" w:space="0" w:color="auto"/>
          </w:divBdr>
        </w:div>
        <w:div w:id="325517456">
          <w:marLeft w:val="480"/>
          <w:marRight w:val="0"/>
          <w:marTop w:val="0"/>
          <w:marBottom w:val="0"/>
          <w:divBdr>
            <w:top w:val="none" w:sz="0" w:space="0" w:color="auto"/>
            <w:left w:val="none" w:sz="0" w:space="0" w:color="auto"/>
            <w:bottom w:val="none" w:sz="0" w:space="0" w:color="auto"/>
            <w:right w:val="none" w:sz="0" w:space="0" w:color="auto"/>
          </w:divBdr>
        </w:div>
      </w:divsChild>
    </w:div>
    <w:div w:id="1509370048">
      <w:bodyDiv w:val="1"/>
      <w:marLeft w:val="0"/>
      <w:marRight w:val="0"/>
      <w:marTop w:val="0"/>
      <w:marBottom w:val="0"/>
      <w:divBdr>
        <w:top w:val="none" w:sz="0" w:space="0" w:color="auto"/>
        <w:left w:val="none" w:sz="0" w:space="0" w:color="auto"/>
        <w:bottom w:val="none" w:sz="0" w:space="0" w:color="auto"/>
        <w:right w:val="none" w:sz="0" w:space="0" w:color="auto"/>
      </w:divBdr>
    </w:div>
    <w:div w:id="1513953032">
      <w:bodyDiv w:val="1"/>
      <w:marLeft w:val="0"/>
      <w:marRight w:val="0"/>
      <w:marTop w:val="0"/>
      <w:marBottom w:val="0"/>
      <w:divBdr>
        <w:top w:val="none" w:sz="0" w:space="0" w:color="auto"/>
        <w:left w:val="none" w:sz="0" w:space="0" w:color="auto"/>
        <w:bottom w:val="none" w:sz="0" w:space="0" w:color="auto"/>
        <w:right w:val="none" w:sz="0" w:space="0" w:color="auto"/>
      </w:divBdr>
    </w:div>
    <w:div w:id="1523744144">
      <w:bodyDiv w:val="1"/>
      <w:marLeft w:val="0"/>
      <w:marRight w:val="0"/>
      <w:marTop w:val="0"/>
      <w:marBottom w:val="0"/>
      <w:divBdr>
        <w:top w:val="none" w:sz="0" w:space="0" w:color="auto"/>
        <w:left w:val="none" w:sz="0" w:space="0" w:color="auto"/>
        <w:bottom w:val="none" w:sz="0" w:space="0" w:color="auto"/>
        <w:right w:val="none" w:sz="0" w:space="0" w:color="auto"/>
      </w:divBdr>
      <w:divsChild>
        <w:div w:id="1198736829">
          <w:marLeft w:val="480"/>
          <w:marRight w:val="0"/>
          <w:marTop w:val="0"/>
          <w:marBottom w:val="0"/>
          <w:divBdr>
            <w:top w:val="none" w:sz="0" w:space="0" w:color="auto"/>
            <w:left w:val="none" w:sz="0" w:space="0" w:color="auto"/>
            <w:bottom w:val="none" w:sz="0" w:space="0" w:color="auto"/>
            <w:right w:val="none" w:sz="0" w:space="0" w:color="auto"/>
          </w:divBdr>
        </w:div>
        <w:div w:id="999191951">
          <w:marLeft w:val="480"/>
          <w:marRight w:val="0"/>
          <w:marTop w:val="0"/>
          <w:marBottom w:val="0"/>
          <w:divBdr>
            <w:top w:val="none" w:sz="0" w:space="0" w:color="auto"/>
            <w:left w:val="none" w:sz="0" w:space="0" w:color="auto"/>
            <w:bottom w:val="none" w:sz="0" w:space="0" w:color="auto"/>
            <w:right w:val="none" w:sz="0" w:space="0" w:color="auto"/>
          </w:divBdr>
        </w:div>
        <w:div w:id="988287467">
          <w:marLeft w:val="480"/>
          <w:marRight w:val="0"/>
          <w:marTop w:val="0"/>
          <w:marBottom w:val="0"/>
          <w:divBdr>
            <w:top w:val="none" w:sz="0" w:space="0" w:color="auto"/>
            <w:left w:val="none" w:sz="0" w:space="0" w:color="auto"/>
            <w:bottom w:val="none" w:sz="0" w:space="0" w:color="auto"/>
            <w:right w:val="none" w:sz="0" w:space="0" w:color="auto"/>
          </w:divBdr>
        </w:div>
        <w:div w:id="1540043581">
          <w:marLeft w:val="480"/>
          <w:marRight w:val="0"/>
          <w:marTop w:val="0"/>
          <w:marBottom w:val="0"/>
          <w:divBdr>
            <w:top w:val="none" w:sz="0" w:space="0" w:color="auto"/>
            <w:left w:val="none" w:sz="0" w:space="0" w:color="auto"/>
            <w:bottom w:val="none" w:sz="0" w:space="0" w:color="auto"/>
            <w:right w:val="none" w:sz="0" w:space="0" w:color="auto"/>
          </w:divBdr>
        </w:div>
        <w:div w:id="1471049260">
          <w:marLeft w:val="480"/>
          <w:marRight w:val="0"/>
          <w:marTop w:val="0"/>
          <w:marBottom w:val="0"/>
          <w:divBdr>
            <w:top w:val="none" w:sz="0" w:space="0" w:color="auto"/>
            <w:left w:val="none" w:sz="0" w:space="0" w:color="auto"/>
            <w:bottom w:val="none" w:sz="0" w:space="0" w:color="auto"/>
            <w:right w:val="none" w:sz="0" w:space="0" w:color="auto"/>
          </w:divBdr>
        </w:div>
        <w:div w:id="1083911933">
          <w:marLeft w:val="480"/>
          <w:marRight w:val="0"/>
          <w:marTop w:val="0"/>
          <w:marBottom w:val="0"/>
          <w:divBdr>
            <w:top w:val="none" w:sz="0" w:space="0" w:color="auto"/>
            <w:left w:val="none" w:sz="0" w:space="0" w:color="auto"/>
            <w:bottom w:val="none" w:sz="0" w:space="0" w:color="auto"/>
            <w:right w:val="none" w:sz="0" w:space="0" w:color="auto"/>
          </w:divBdr>
        </w:div>
        <w:div w:id="1342319192">
          <w:marLeft w:val="480"/>
          <w:marRight w:val="0"/>
          <w:marTop w:val="0"/>
          <w:marBottom w:val="0"/>
          <w:divBdr>
            <w:top w:val="none" w:sz="0" w:space="0" w:color="auto"/>
            <w:left w:val="none" w:sz="0" w:space="0" w:color="auto"/>
            <w:bottom w:val="none" w:sz="0" w:space="0" w:color="auto"/>
            <w:right w:val="none" w:sz="0" w:space="0" w:color="auto"/>
          </w:divBdr>
        </w:div>
        <w:div w:id="1635215850">
          <w:marLeft w:val="480"/>
          <w:marRight w:val="0"/>
          <w:marTop w:val="0"/>
          <w:marBottom w:val="0"/>
          <w:divBdr>
            <w:top w:val="none" w:sz="0" w:space="0" w:color="auto"/>
            <w:left w:val="none" w:sz="0" w:space="0" w:color="auto"/>
            <w:bottom w:val="none" w:sz="0" w:space="0" w:color="auto"/>
            <w:right w:val="none" w:sz="0" w:space="0" w:color="auto"/>
          </w:divBdr>
        </w:div>
        <w:div w:id="2047025823">
          <w:marLeft w:val="480"/>
          <w:marRight w:val="0"/>
          <w:marTop w:val="0"/>
          <w:marBottom w:val="0"/>
          <w:divBdr>
            <w:top w:val="none" w:sz="0" w:space="0" w:color="auto"/>
            <w:left w:val="none" w:sz="0" w:space="0" w:color="auto"/>
            <w:bottom w:val="none" w:sz="0" w:space="0" w:color="auto"/>
            <w:right w:val="none" w:sz="0" w:space="0" w:color="auto"/>
          </w:divBdr>
        </w:div>
        <w:div w:id="935135099">
          <w:marLeft w:val="480"/>
          <w:marRight w:val="0"/>
          <w:marTop w:val="0"/>
          <w:marBottom w:val="0"/>
          <w:divBdr>
            <w:top w:val="none" w:sz="0" w:space="0" w:color="auto"/>
            <w:left w:val="none" w:sz="0" w:space="0" w:color="auto"/>
            <w:bottom w:val="none" w:sz="0" w:space="0" w:color="auto"/>
            <w:right w:val="none" w:sz="0" w:space="0" w:color="auto"/>
          </w:divBdr>
        </w:div>
        <w:div w:id="1140807462">
          <w:marLeft w:val="480"/>
          <w:marRight w:val="0"/>
          <w:marTop w:val="0"/>
          <w:marBottom w:val="0"/>
          <w:divBdr>
            <w:top w:val="none" w:sz="0" w:space="0" w:color="auto"/>
            <w:left w:val="none" w:sz="0" w:space="0" w:color="auto"/>
            <w:bottom w:val="none" w:sz="0" w:space="0" w:color="auto"/>
            <w:right w:val="none" w:sz="0" w:space="0" w:color="auto"/>
          </w:divBdr>
        </w:div>
        <w:div w:id="577204667">
          <w:marLeft w:val="480"/>
          <w:marRight w:val="0"/>
          <w:marTop w:val="0"/>
          <w:marBottom w:val="0"/>
          <w:divBdr>
            <w:top w:val="none" w:sz="0" w:space="0" w:color="auto"/>
            <w:left w:val="none" w:sz="0" w:space="0" w:color="auto"/>
            <w:bottom w:val="none" w:sz="0" w:space="0" w:color="auto"/>
            <w:right w:val="none" w:sz="0" w:space="0" w:color="auto"/>
          </w:divBdr>
        </w:div>
        <w:div w:id="1314332122">
          <w:marLeft w:val="480"/>
          <w:marRight w:val="0"/>
          <w:marTop w:val="0"/>
          <w:marBottom w:val="0"/>
          <w:divBdr>
            <w:top w:val="none" w:sz="0" w:space="0" w:color="auto"/>
            <w:left w:val="none" w:sz="0" w:space="0" w:color="auto"/>
            <w:bottom w:val="none" w:sz="0" w:space="0" w:color="auto"/>
            <w:right w:val="none" w:sz="0" w:space="0" w:color="auto"/>
          </w:divBdr>
        </w:div>
        <w:div w:id="1740443733">
          <w:marLeft w:val="480"/>
          <w:marRight w:val="0"/>
          <w:marTop w:val="0"/>
          <w:marBottom w:val="0"/>
          <w:divBdr>
            <w:top w:val="none" w:sz="0" w:space="0" w:color="auto"/>
            <w:left w:val="none" w:sz="0" w:space="0" w:color="auto"/>
            <w:bottom w:val="none" w:sz="0" w:space="0" w:color="auto"/>
            <w:right w:val="none" w:sz="0" w:space="0" w:color="auto"/>
          </w:divBdr>
        </w:div>
      </w:divsChild>
    </w:div>
    <w:div w:id="1526869025">
      <w:bodyDiv w:val="1"/>
      <w:marLeft w:val="0"/>
      <w:marRight w:val="0"/>
      <w:marTop w:val="0"/>
      <w:marBottom w:val="0"/>
      <w:divBdr>
        <w:top w:val="none" w:sz="0" w:space="0" w:color="auto"/>
        <w:left w:val="none" w:sz="0" w:space="0" w:color="auto"/>
        <w:bottom w:val="none" w:sz="0" w:space="0" w:color="auto"/>
        <w:right w:val="none" w:sz="0" w:space="0" w:color="auto"/>
      </w:divBdr>
      <w:divsChild>
        <w:div w:id="71002435">
          <w:marLeft w:val="480"/>
          <w:marRight w:val="0"/>
          <w:marTop w:val="0"/>
          <w:marBottom w:val="0"/>
          <w:divBdr>
            <w:top w:val="none" w:sz="0" w:space="0" w:color="auto"/>
            <w:left w:val="none" w:sz="0" w:space="0" w:color="auto"/>
            <w:bottom w:val="none" w:sz="0" w:space="0" w:color="auto"/>
            <w:right w:val="none" w:sz="0" w:space="0" w:color="auto"/>
          </w:divBdr>
        </w:div>
        <w:div w:id="408890542">
          <w:marLeft w:val="480"/>
          <w:marRight w:val="0"/>
          <w:marTop w:val="0"/>
          <w:marBottom w:val="0"/>
          <w:divBdr>
            <w:top w:val="none" w:sz="0" w:space="0" w:color="auto"/>
            <w:left w:val="none" w:sz="0" w:space="0" w:color="auto"/>
            <w:bottom w:val="none" w:sz="0" w:space="0" w:color="auto"/>
            <w:right w:val="none" w:sz="0" w:space="0" w:color="auto"/>
          </w:divBdr>
        </w:div>
        <w:div w:id="365763659">
          <w:marLeft w:val="480"/>
          <w:marRight w:val="0"/>
          <w:marTop w:val="0"/>
          <w:marBottom w:val="0"/>
          <w:divBdr>
            <w:top w:val="none" w:sz="0" w:space="0" w:color="auto"/>
            <w:left w:val="none" w:sz="0" w:space="0" w:color="auto"/>
            <w:bottom w:val="none" w:sz="0" w:space="0" w:color="auto"/>
            <w:right w:val="none" w:sz="0" w:space="0" w:color="auto"/>
          </w:divBdr>
        </w:div>
        <w:div w:id="1790973337">
          <w:marLeft w:val="480"/>
          <w:marRight w:val="0"/>
          <w:marTop w:val="0"/>
          <w:marBottom w:val="0"/>
          <w:divBdr>
            <w:top w:val="none" w:sz="0" w:space="0" w:color="auto"/>
            <w:left w:val="none" w:sz="0" w:space="0" w:color="auto"/>
            <w:bottom w:val="none" w:sz="0" w:space="0" w:color="auto"/>
            <w:right w:val="none" w:sz="0" w:space="0" w:color="auto"/>
          </w:divBdr>
        </w:div>
        <w:div w:id="1488978812">
          <w:marLeft w:val="480"/>
          <w:marRight w:val="0"/>
          <w:marTop w:val="0"/>
          <w:marBottom w:val="0"/>
          <w:divBdr>
            <w:top w:val="none" w:sz="0" w:space="0" w:color="auto"/>
            <w:left w:val="none" w:sz="0" w:space="0" w:color="auto"/>
            <w:bottom w:val="none" w:sz="0" w:space="0" w:color="auto"/>
            <w:right w:val="none" w:sz="0" w:space="0" w:color="auto"/>
          </w:divBdr>
        </w:div>
        <w:div w:id="408621257">
          <w:marLeft w:val="480"/>
          <w:marRight w:val="0"/>
          <w:marTop w:val="0"/>
          <w:marBottom w:val="0"/>
          <w:divBdr>
            <w:top w:val="none" w:sz="0" w:space="0" w:color="auto"/>
            <w:left w:val="none" w:sz="0" w:space="0" w:color="auto"/>
            <w:bottom w:val="none" w:sz="0" w:space="0" w:color="auto"/>
            <w:right w:val="none" w:sz="0" w:space="0" w:color="auto"/>
          </w:divBdr>
        </w:div>
        <w:div w:id="30570889">
          <w:marLeft w:val="480"/>
          <w:marRight w:val="0"/>
          <w:marTop w:val="0"/>
          <w:marBottom w:val="0"/>
          <w:divBdr>
            <w:top w:val="none" w:sz="0" w:space="0" w:color="auto"/>
            <w:left w:val="none" w:sz="0" w:space="0" w:color="auto"/>
            <w:bottom w:val="none" w:sz="0" w:space="0" w:color="auto"/>
            <w:right w:val="none" w:sz="0" w:space="0" w:color="auto"/>
          </w:divBdr>
        </w:div>
        <w:div w:id="2017997182">
          <w:marLeft w:val="480"/>
          <w:marRight w:val="0"/>
          <w:marTop w:val="0"/>
          <w:marBottom w:val="0"/>
          <w:divBdr>
            <w:top w:val="none" w:sz="0" w:space="0" w:color="auto"/>
            <w:left w:val="none" w:sz="0" w:space="0" w:color="auto"/>
            <w:bottom w:val="none" w:sz="0" w:space="0" w:color="auto"/>
            <w:right w:val="none" w:sz="0" w:space="0" w:color="auto"/>
          </w:divBdr>
        </w:div>
        <w:div w:id="1152914878">
          <w:marLeft w:val="480"/>
          <w:marRight w:val="0"/>
          <w:marTop w:val="0"/>
          <w:marBottom w:val="0"/>
          <w:divBdr>
            <w:top w:val="none" w:sz="0" w:space="0" w:color="auto"/>
            <w:left w:val="none" w:sz="0" w:space="0" w:color="auto"/>
            <w:bottom w:val="none" w:sz="0" w:space="0" w:color="auto"/>
            <w:right w:val="none" w:sz="0" w:space="0" w:color="auto"/>
          </w:divBdr>
        </w:div>
        <w:div w:id="987126645">
          <w:marLeft w:val="480"/>
          <w:marRight w:val="0"/>
          <w:marTop w:val="0"/>
          <w:marBottom w:val="0"/>
          <w:divBdr>
            <w:top w:val="none" w:sz="0" w:space="0" w:color="auto"/>
            <w:left w:val="none" w:sz="0" w:space="0" w:color="auto"/>
            <w:bottom w:val="none" w:sz="0" w:space="0" w:color="auto"/>
            <w:right w:val="none" w:sz="0" w:space="0" w:color="auto"/>
          </w:divBdr>
        </w:div>
        <w:div w:id="310840129">
          <w:marLeft w:val="480"/>
          <w:marRight w:val="0"/>
          <w:marTop w:val="0"/>
          <w:marBottom w:val="0"/>
          <w:divBdr>
            <w:top w:val="none" w:sz="0" w:space="0" w:color="auto"/>
            <w:left w:val="none" w:sz="0" w:space="0" w:color="auto"/>
            <w:bottom w:val="none" w:sz="0" w:space="0" w:color="auto"/>
            <w:right w:val="none" w:sz="0" w:space="0" w:color="auto"/>
          </w:divBdr>
        </w:div>
        <w:div w:id="856238369">
          <w:marLeft w:val="480"/>
          <w:marRight w:val="0"/>
          <w:marTop w:val="0"/>
          <w:marBottom w:val="0"/>
          <w:divBdr>
            <w:top w:val="none" w:sz="0" w:space="0" w:color="auto"/>
            <w:left w:val="none" w:sz="0" w:space="0" w:color="auto"/>
            <w:bottom w:val="none" w:sz="0" w:space="0" w:color="auto"/>
            <w:right w:val="none" w:sz="0" w:space="0" w:color="auto"/>
          </w:divBdr>
        </w:div>
        <w:div w:id="1040663152">
          <w:marLeft w:val="480"/>
          <w:marRight w:val="0"/>
          <w:marTop w:val="0"/>
          <w:marBottom w:val="0"/>
          <w:divBdr>
            <w:top w:val="none" w:sz="0" w:space="0" w:color="auto"/>
            <w:left w:val="none" w:sz="0" w:space="0" w:color="auto"/>
            <w:bottom w:val="none" w:sz="0" w:space="0" w:color="auto"/>
            <w:right w:val="none" w:sz="0" w:space="0" w:color="auto"/>
          </w:divBdr>
        </w:div>
      </w:divsChild>
    </w:div>
    <w:div w:id="1536186954">
      <w:bodyDiv w:val="1"/>
      <w:marLeft w:val="0"/>
      <w:marRight w:val="0"/>
      <w:marTop w:val="0"/>
      <w:marBottom w:val="0"/>
      <w:divBdr>
        <w:top w:val="none" w:sz="0" w:space="0" w:color="auto"/>
        <w:left w:val="none" w:sz="0" w:space="0" w:color="auto"/>
        <w:bottom w:val="none" w:sz="0" w:space="0" w:color="auto"/>
        <w:right w:val="none" w:sz="0" w:space="0" w:color="auto"/>
      </w:divBdr>
    </w:div>
    <w:div w:id="1626621754">
      <w:bodyDiv w:val="1"/>
      <w:marLeft w:val="0"/>
      <w:marRight w:val="0"/>
      <w:marTop w:val="0"/>
      <w:marBottom w:val="0"/>
      <w:divBdr>
        <w:top w:val="none" w:sz="0" w:space="0" w:color="auto"/>
        <w:left w:val="none" w:sz="0" w:space="0" w:color="auto"/>
        <w:bottom w:val="none" w:sz="0" w:space="0" w:color="auto"/>
        <w:right w:val="none" w:sz="0" w:space="0" w:color="auto"/>
      </w:divBdr>
    </w:div>
    <w:div w:id="1628852722">
      <w:bodyDiv w:val="1"/>
      <w:marLeft w:val="0"/>
      <w:marRight w:val="0"/>
      <w:marTop w:val="0"/>
      <w:marBottom w:val="0"/>
      <w:divBdr>
        <w:top w:val="none" w:sz="0" w:space="0" w:color="auto"/>
        <w:left w:val="none" w:sz="0" w:space="0" w:color="auto"/>
        <w:bottom w:val="none" w:sz="0" w:space="0" w:color="auto"/>
        <w:right w:val="none" w:sz="0" w:space="0" w:color="auto"/>
      </w:divBdr>
    </w:div>
    <w:div w:id="1655987814">
      <w:bodyDiv w:val="1"/>
      <w:marLeft w:val="0"/>
      <w:marRight w:val="0"/>
      <w:marTop w:val="0"/>
      <w:marBottom w:val="0"/>
      <w:divBdr>
        <w:top w:val="none" w:sz="0" w:space="0" w:color="auto"/>
        <w:left w:val="none" w:sz="0" w:space="0" w:color="auto"/>
        <w:bottom w:val="none" w:sz="0" w:space="0" w:color="auto"/>
        <w:right w:val="none" w:sz="0" w:space="0" w:color="auto"/>
      </w:divBdr>
    </w:div>
    <w:div w:id="1673528285">
      <w:bodyDiv w:val="1"/>
      <w:marLeft w:val="0"/>
      <w:marRight w:val="0"/>
      <w:marTop w:val="0"/>
      <w:marBottom w:val="0"/>
      <w:divBdr>
        <w:top w:val="none" w:sz="0" w:space="0" w:color="auto"/>
        <w:left w:val="none" w:sz="0" w:space="0" w:color="auto"/>
        <w:bottom w:val="none" w:sz="0" w:space="0" w:color="auto"/>
        <w:right w:val="none" w:sz="0" w:space="0" w:color="auto"/>
      </w:divBdr>
    </w:div>
    <w:div w:id="1722826942">
      <w:bodyDiv w:val="1"/>
      <w:marLeft w:val="0"/>
      <w:marRight w:val="0"/>
      <w:marTop w:val="0"/>
      <w:marBottom w:val="0"/>
      <w:divBdr>
        <w:top w:val="none" w:sz="0" w:space="0" w:color="auto"/>
        <w:left w:val="none" w:sz="0" w:space="0" w:color="auto"/>
        <w:bottom w:val="none" w:sz="0" w:space="0" w:color="auto"/>
        <w:right w:val="none" w:sz="0" w:space="0" w:color="auto"/>
      </w:divBdr>
    </w:div>
    <w:div w:id="1729917088">
      <w:bodyDiv w:val="1"/>
      <w:marLeft w:val="0"/>
      <w:marRight w:val="0"/>
      <w:marTop w:val="0"/>
      <w:marBottom w:val="0"/>
      <w:divBdr>
        <w:top w:val="none" w:sz="0" w:space="0" w:color="auto"/>
        <w:left w:val="none" w:sz="0" w:space="0" w:color="auto"/>
        <w:bottom w:val="none" w:sz="0" w:space="0" w:color="auto"/>
        <w:right w:val="none" w:sz="0" w:space="0" w:color="auto"/>
      </w:divBdr>
    </w:div>
    <w:div w:id="1792699558">
      <w:bodyDiv w:val="1"/>
      <w:marLeft w:val="0"/>
      <w:marRight w:val="0"/>
      <w:marTop w:val="0"/>
      <w:marBottom w:val="0"/>
      <w:divBdr>
        <w:top w:val="none" w:sz="0" w:space="0" w:color="auto"/>
        <w:left w:val="none" w:sz="0" w:space="0" w:color="auto"/>
        <w:bottom w:val="none" w:sz="0" w:space="0" w:color="auto"/>
        <w:right w:val="none" w:sz="0" w:space="0" w:color="auto"/>
      </w:divBdr>
    </w:div>
    <w:div w:id="1810786751">
      <w:bodyDiv w:val="1"/>
      <w:marLeft w:val="0"/>
      <w:marRight w:val="0"/>
      <w:marTop w:val="0"/>
      <w:marBottom w:val="0"/>
      <w:divBdr>
        <w:top w:val="none" w:sz="0" w:space="0" w:color="auto"/>
        <w:left w:val="none" w:sz="0" w:space="0" w:color="auto"/>
        <w:bottom w:val="none" w:sz="0" w:space="0" w:color="auto"/>
        <w:right w:val="none" w:sz="0" w:space="0" w:color="auto"/>
      </w:divBdr>
    </w:div>
    <w:div w:id="1814635749">
      <w:bodyDiv w:val="1"/>
      <w:marLeft w:val="0"/>
      <w:marRight w:val="0"/>
      <w:marTop w:val="0"/>
      <w:marBottom w:val="0"/>
      <w:divBdr>
        <w:top w:val="none" w:sz="0" w:space="0" w:color="auto"/>
        <w:left w:val="none" w:sz="0" w:space="0" w:color="auto"/>
        <w:bottom w:val="none" w:sz="0" w:space="0" w:color="auto"/>
        <w:right w:val="none" w:sz="0" w:space="0" w:color="auto"/>
      </w:divBdr>
    </w:div>
    <w:div w:id="1880585100">
      <w:bodyDiv w:val="1"/>
      <w:marLeft w:val="0"/>
      <w:marRight w:val="0"/>
      <w:marTop w:val="0"/>
      <w:marBottom w:val="0"/>
      <w:divBdr>
        <w:top w:val="none" w:sz="0" w:space="0" w:color="auto"/>
        <w:left w:val="none" w:sz="0" w:space="0" w:color="auto"/>
        <w:bottom w:val="none" w:sz="0" w:space="0" w:color="auto"/>
        <w:right w:val="none" w:sz="0" w:space="0" w:color="auto"/>
      </w:divBdr>
    </w:div>
    <w:div w:id="1884977551">
      <w:bodyDiv w:val="1"/>
      <w:marLeft w:val="0"/>
      <w:marRight w:val="0"/>
      <w:marTop w:val="0"/>
      <w:marBottom w:val="0"/>
      <w:divBdr>
        <w:top w:val="none" w:sz="0" w:space="0" w:color="auto"/>
        <w:left w:val="none" w:sz="0" w:space="0" w:color="auto"/>
        <w:bottom w:val="none" w:sz="0" w:space="0" w:color="auto"/>
        <w:right w:val="none" w:sz="0" w:space="0" w:color="auto"/>
      </w:divBdr>
      <w:divsChild>
        <w:div w:id="1844007229">
          <w:marLeft w:val="480"/>
          <w:marRight w:val="0"/>
          <w:marTop w:val="0"/>
          <w:marBottom w:val="0"/>
          <w:divBdr>
            <w:top w:val="none" w:sz="0" w:space="0" w:color="auto"/>
            <w:left w:val="none" w:sz="0" w:space="0" w:color="auto"/>
            <w:bottom w:val="none" w:sz="0" w:space="0" w:color="auto"/>
            <w:right w:val="none" w:sz="0" w:space="0" w:color="auto"/>
          </w:divBdr>
        </w:div>
        <w:div w:id="805707819">
          <w:marLeft w:val="480"/>
          <w:marRight w:val="0"/>
          <w:marTop w:val="0"/>
          <w:marBottom w:val="0"/>
          <w:divBdr>
            <w:top w:val="none" w:sz="0" w:space="0" w:color="auto"/>
            <w:left w:val="none" w:sz="0" w:space="0" w:color="auto"/>
            <w:bottom w:val="none" w:sz="0" w:space="0" w:color="auto"/>
            <w:right w:val="none" w:sz="0" w:space="0" w:color="auto"/>
          </w:divBdr>
        </w:div>
        <w:div w:id="2140298294">
          <w:marLeft w:val="480"/>
          <w:marRight w:val="0"/>
          <w:marTop w:val="0"/>
          <w:marBottom w:val="0"/>
          <w:divBdr>
            <w:top w:val="none" w:sz="0" w:space="0" w:color="auto"/>
            <w:left w:val="none" w:sz="0" w:space="0" w:color="auto"/>
            <w:bottom w:val="none" w:sz="0" w:space="0" w:color="auto"/>
            <w:right w:val="none" w:sz="0" w:space="0" w:color="auto"/>
          </w:divBdr>
        </w:div>
        <w:div w:id="1535726983">
          <w:marLeft w:val="480"/>
          <w:marRight w:val="0"/>
          <w:marTop w:val="0"/>
          <w:marBottom w:val="0"/>
          <w:divBdr>
            <w:top w:val="none" w:sz="0" w:space="0" w:color="auto"/>
            <w:left w:val="none" w:sz="0" w:space="0" w:color="auto"/>
            <w:bottom w:val="none" w:sz="0" w:space="0" w:color="auto"/>
            <w:right w:val="none" w:sz="0" w:space="0" w:color="auto"/>
          </w:divBdr>
        </w:div>
        <w:div w:id="1548105348">
          <w:marLeft w:val="480"/>
          <w:marRight w:val="0"/>
          <w:marTop w:val="0"/>
          <w:marBottom w:val="0"/>
          <w:divBdr>
            <w:top w:val="none" w:sz="0" w:space="0" w:color="auto"/>
            <w:left w:val="none" w:sz="0" w:space="0" w:color="auto"/>
            <w:bottom w:val="none" w:sz="0" w:space="0" w:color="auto"/>
            <w:right w:val="none" w:sz="0" w:space="0" w:color="auto"/>
          </w:divBdr>
        </w:div>
        <w:div w:id="1730110598">
          <w:marLeft w:val="480"/>
          <w:marRight w:val="0"/>
          <w:marTop w:val="0"/>
          <w:marBottom w:val="0"/>
          <w:divBdr>
            <w:top w:val="none" w:sz="0" w:space="0" w:color="auto"/>
            <w:left w:val="none" w:sz="0" w:space="0" w:color="auto"/>
            <w:bottom w:val="none" w:sz="0" w:space="0" w:color="auto"/>
            <w:right w:val="none" w:sz="0" w:space="0" w:color="auto"/>
          </w:divBdr>
        </w:div>
        <w:div w:id="738937749">
          <w:marLeft w:val="480"/>
          <w:marRight w:val="0"/>
          <w:marTop w:val="0"/>
          <w:marBottom w:val="0"/>
          <w:divBdr>
            <w:top w:val="none" w:sz="0" w:space="0" w:color="auto"/>
            <w:left w:val="none" w:sz="0" w:space="0" w:color="auto"/>
            <w:bottom w:val="none" w:sz="0" w:space="0" w:color="auto"/>
            <w:right w:val="none" w:sz="0" w:space="0" w:color="auto"/>
          </w:divBdr>
        </w:div>
        <w:div w:id="998774707">
          <w:marLeft w:val="480"/>
          <w:marRight w:val="0"/>
          <w:marTop w:val="0"/>
          <w:marBottom w:val="0"/>
          <w:divBdr>
            <w:top w:val="none" w:sz="0" w:space="0" w:color="auto"/>
            <w:left w:val="none" w:sz="0" w:space="0" w:color="auto"/>
            <w:bottom w:val="none" w:sz="0" w:space="0" w:color="auto"/>
            <w:right w:val="none" w:sz="0" w:space="0" w:color="auto"/>
          </w:divBdr>
        </w:div>
        <w:div w:id="2121952538">
          <w:marLeft w:val="480"/>
          <w:marRight w:val="0"/>
          <w:marTop w:val="0"/>
          <w:marBottom w:val="0"/>
          <w:divBdr>
            <w:top w:val="none" w:sz="0" w:space="0" w:color="auto"/>
            <w:left w:val="none" w:sz="0" w:space="0" w:color="auto"/>
            <w:bottom w:val="none" w:sz="0" w:space="0" w:color="auto"/>
            <w:right w:val="none" w:sz="0" w:space="0" w:color="auto"/>
          </w:divBdr>
        </w:div>
        <w:div w:id="1246256997">
          <w:marLeft w:val="480"/>
          <w:marRight w:val="0"/>
          <w:marTop w:val="0"/>
          <w:marBottom w:val="0"/>
          <w:divBdr>
            <w:top w:val="none" w:sz="0" w:space="0" w:color="auto"/>
            <w:left w:val="none" w:sz="0" w:space="0" w:color="auto"/>
            <w:bottom w:val="none" w:sz="0" w:space="0" w:color="auto"/>
            <w:right w:val="none" w:sz="0" w:space="0" w:color="auto"/>
          </w:divBdr>
        </w:div>
        <w:div w:id="839194704">
          <w:marLeft w:val="480"/>
          <w:marRight w:val="0"/>
          <w:marTop w:val="0"/>
          <w:marBottom w:val="0"/>
          <w:divBdr>
            <w:top w:val="none" w:sz="0" w:space="0" w:color="auto"/>
            <w:left w:val="none" w:sz="0" w:space="0" w:color="auto"/>
            <w:bottom w:val="none" w:sz="0" w:space="0" w:color="auto"/>
            <w:right w:val="none" w:sz="0" w:space="0" w:color="auto"/>
          </w:divBdr>
        </w:div>
        <w:div w:id="364871636">
          <w:marLeft w:val="480"/>
          <w:marRight w:val="0"/>
          <w:marTop w:val="0"/>
          <w:marBottom w:val="0"/>
          <w:divBdr>
            <w:top w:val="none" w:sz="0" w:space="0" w:color="auto"/>
            <w:left w:val="none" w:sz="0" w:space="0" w:color="auto"/>
            <w:bottom w:val="none" w:sz="0" w:space="0" w:color="auto"/>
            <w:right w:val="none" w:sz="0" w:space="0" w:color="auto"/>
          </w:divBdr>
        </w:div>
        <w:div w:id="2144957118">
          <w:marLeft w:val="480"/>
          <w:marRight w:val="0"/>
          <w:marTop w:val="0"/>
          <w:marBottom w:val="0"/>
          <w:divBdr>
            <w:top w:val="none" w:sz="0" w:space="0" w:color="auto"/>
            <w:left w:val="none" w:sz="0" w:space="0" w:color="auto"/>
            <w:bottom w:val="none" w:sz="0" w:space="0" w:color="auto"/>
            <w:right w:val="none" w:sz="0" w:space="0" w:color="auto"/>
          </w:divBdr>
        </w:div>
        <w:div w:id="1884440681">
          <w:marLeft w:val="480"/>
          <w:marRight w:val="0"/>
          <w:marTop w:val="0"/>
          <w:marBottom w:val="0"/>
          <w:divBdr>
            <w:top w:val="none" w:sz="0" w:space="0" w:color="auto"/>
            <w:left w:val="none" w:sz="0" w:space="0" w:color="auto"/>
            <w:bottom w:val="none" w:sz="0" w:space="0" w:color="auto"/>
            <w:right w:val="none" w:sz="0" w:space="0" w:color="auto"/>
          </w:divBdr>
        </w:div>
      </w:divsChild>
    </w:div>
    <w:div w:id="1897862164">
      <w:bodyDiv w:val="1"/>
      <w:marLeft w:val="0"/>
      <w:marRight w:val="0"/>
      <w:marTop w:val="0"/>
      <w:marBottom w:val="0"/>
      <w:divBdr>
        <w:top w:val="none" w:sz="0" w:space="0" w:color="auto"/>
        <w:left w:val="none" w:sz="0" w:space="0" w:color="auto"/>
        <w:bottom w:val="none" w:sz="0" w:space="0" w:color="auto"/>
        <w:right w:val="none" w:sz="0" w:space="0" w:color="auto"/>
      </w:divBdr>
    </w:div>
    <w:div w:id="1931306150">
      <w:bodyDiv w:val="1"/>
      <w:marLeft w:val="0"/>
      <w:marRight w:val="0"/>
      <w:marTop w:val="0"/>
      <w:marBottom w:val="0"/>
      <w:divBdr>
        <w:top w:val="none" w:sz="0" w:space="0" w:color="auto"/>
        <w:left w:val="none" w:sz="0" w:space="0" w:color="auto"/>
        <w:bottom w:val="none" w:sz="0" w:space="0" w:color="auto"/>
        <w:right w:val="none" w:sz="0" w:space="0" w:color="auto"/>
      </w:divBdr>
    </w:div>
    <w:div w:id="1941990121">
      <w:bodyDiv w:val="1"/>
      <w:marLeft w:val="0"/>
      <w:marRight w:val="0"/>
      <w:marTop w:val="0"/>
      <w:marBottom w:val="0"/>
      <w:divBdr>
        <w:top w:val="none" w:sz="0" w:space="0" w:color="auto"/>
        <w:left w:val="none" w:sz="0" w:space="0" w:color="auto"/>
        <w:bottom w:val="none" w:sz="0" w:space="0" w:color="auto"/>
        <w:right w:val="none" w:sz="0" w:space="0" w:color="auto"/>
      </w:divBdr>
    </w:div>
    <w:div w:id="1954315763">
      <w:bodyDiv w:val="1"/>
      <w:marLeft w:val="0"/>
      <w:marRight w:val="0"/>
      <w:marTop w:val="0"/>
      <w:marBottom w:val="0"/>
      <w:divBdr>
        <w:top w:val="none" w:sz="0" w:space="0" w:color="auto"/>
        <w:left w:val="none" w:sz="0" w:space="0" w:color="auto"/>
        <w:bottom w:val="none" w:sz="0" w:space="0" w:color="auto"/>
        <w:right w:val="none" w:sz="0" w:space="0" w:color="auto"/>
      </w:divBdr>
    </w:div>
    <w:div w:id="1976059764">
      <w:bodyDiv w:val="1"/>
      <w:marLeft w:val="0"/>
      <w:marRight w:val="0"/>
      <w:marTop w:val="0"/>
      <w:marBottom w:val="0"/>
      <w:divBdr>
        <w:top w:val="none" w:sz="0" w:space="0" w:color="auto"/>
        <w:left w:val="none" w:sz="0" w:space="0" w:color="auto"/>
        <w:bottom w:val="none" w:sz="0" w:space="0" w:color="auto"/>
        <w:right w:val="none" w:sz="0" w:space="0" w:color="auto"/>
      </w:divBdr>
      <w:divsChild>
        <w:div w:id="1502353178">
          <w:marLeft w:val="480"/>
          <w:marRight w:val="0"/>
          <w:marTop w:val="0"/>
          <w:marBottom w:val="0"/>
          <w:divBdr>
            <w:top w:val="none" w:sz="0" w:space="0" w:color="auto"/>
            <w:left w:val="none" w:sz="0" w:space="0" w:color="auto"/>
            <w:bottom w:val="none" w:sz="0" w:space="0" w:color="auto"/>
            <w:right w:val="none" w:sz="0" w:space="0" w:color="auto"/>
          </w:divBdr>
        </w:div>
        <w:div w:id="671181314">
          <w:marLeft w:val="480"/>
          <w:marRight w:val="0"/>
          <w:marTop w:val="0"/>
          <w:marBottom w:val="0"/>
          <w:divBdr>
            <w:top w:val="none" w:sz="0" w:space="0" w:color="auto"/>
            <w:left w:val="none" w:sz="0" w:space="0" w:color="auto"/>
            <w:bottom w:val="none" w:sz="0" w:space="0" w:color="auto"/>
            <w:right w:val="none" w:sz="0" w:space="0" w:color="auto"/>
          </w:divBdr>
        </w:div>
        <w:div w:id="875387208">
          <w:marLeft w:val="480"/>
          <w:marRight w:val="0"/>
          <w:marTop w:val="0"/>
          <w:marBottom w:val="0"/>
          <w:divBdr>
            <w:top w:val="none" w:sz="0" w:space="0" w:color="auto"/>
            <w:left w:val="none" w:sz="0" w:space="0" w:color="auto"/>
            <w:bottom w:val="none" w:sz="0" w:space="0" w:color="auto"/>
            <w:right w:val="none" w:sz="0" w:space="0" w:color="auto"/>
          </w:divBdr>
        </w:div>
        <w:div w:id="1819875867">
          <w:marLeft w:val="480"/>
          <w:marRight w:val="0"/>
          <w:marTop w:val="0"/>
          <w:marBottom w:val="0"/>
          <w:divBdr>
            <w:top w:val="none" w:sz="0" w:space="0" w:color="auto"/>
            <w:left w:val="none" w:sz="0" w:space="0" w:color="auto"/>
            <w:bottom w:val="none" w:sz="0" w:space="0" w:color="auto"/>
            <w:right w:val="none" w:sz="0" w:space="0" w:color="auto"/>
          </w:divBdr>
        </w:div>
        <w:div w:id="1440369535">
          <w:marLeft w:val="480"/>
          <w:marRight w:val="0"/>
          <w:marTop w:val="0"/>
          <w:marBottom w:val="0"/>
          <w:divBdr>
            <w:top w:val="none" w:sz="0" w:space="0" w:color="auto"/>
            <w:left w:val="none" w:sz="0" w:space="0" w:color="auto"/>
            <w:bottom w:val="none" w:sz="0" w:space="0" w:color="auto"/>
            <w:right w:val="none" w:sz="0" w:space="0" w:color="auto"/>
          </w:divBdr>
        </w:div>
        <w:div w:id="1874076300">
          <w:marLeft w:val="480"/>
          <w:marRight w:val="0"/>
          <w:marTop w:val="0"/>
          <w:marBottom w:val="0"/>
          <w:divBdr>
            <w:top w:val="none" w:sz="0" w:space="0" w:color="auto"/>
            <w:left w:val="none" w:sz="0" w:space="0" w:color="auto"/>
            <w:bottom w:val="none" w:sz="0" w:space="0" w:color="auto"/>
            <w:right w:val="none" w:sz="0" w:space="0" w:color="auto"/>
          </w:divBdr>
        </w:div>
        <w:div w:id="487677388">
          <w:marLeft w:val="480"/>
          <w:marRight w:val="0"/>
          <w:marTop w:val="0"/>
          <w:marBottom w:val="0"/>
          <w:divBdr>
            <w:top w:val="none" w:sz="0" w:space="0" w:color="auto"/>
            <w:left w:val="none" w:sz="0" w:space="0" w:color="auto"/>
            <w:bottom w:val="none" w:sz="0" w:space="0" w:color="auto"/>
            <w:right w:val="none" w:sz="0" w:space="0" w:color="auto"/>
          </w:divBdr>
        </w:div>
        <w:div w:id="47922503">
          <w:marLeft w:val="480"/>
          <w:marRight w:val="0"/>
          <w:marTop w:val="0"/>
          <w:marBottom w:val="0"/>
          <w:divBdr>
            <w:top w:val="none" w:sz="0" w:space="0" w:color="auto"/>
            <w:left w:val="none" w:sz="0" w:space="0" w:color="auto"/>
            <w:bottom w:val="none" w:sz="0" w:space="0" w:color="auto"/>
            <w:right w:val="none" w:sz="0" w:space="0" w:color="auto"/>
          </w:divBdr>
        </w:div>
        <w:div w:id="1021201402">
          <w:marLeft w:val="480"/>
          <w:marRight w:val="0"/>
          <w:marTop w:val="0"/>
          <w:marBottom w:val="0"/>
          <w:divBdr>
            <w:top w:val="none" w:sz="0" w:space="0" w:color="auto"/>
            <w:left w:val="none" w:sz="0" w:space="0" w:color="auto"/>
            <w:bottom w:val="none" w:sz="0" w:space="0" w:color="auto"/>
            <w:right w:val="none" w:sz="0" w:space="0" w:color="auto"/>
          </w:divBdr>
        </w:div>
        <w:div w:id="948968993">
          <w:marLeft w:val="480"/>
          <w:marRight w:val="0"/>
          <w:marTop w:val="0"/>
          <w:marBottom w:val="0"/>
          <w:divBdr>
            <w:top w:val="none" w:sz="0" w:space="0" w:color="auto"/>
            <w:left w:val="none" w:sz="0" w:space="0" w:color="auto"/>
            <w:bottom w:val="none" w:sz="0" w:space="0" w:color="auto"/>
            <w:right w:val="none" w:sz="0" w:space="0" w:color="auto"/>
          </w:divBdr>
        </w:div>
        <w:div w:id="802843299">
          <w:marLeft w:val="480"/>
          <w:marRight w:val="0"/>
          <w:marTop w:val="0"/>
          <w:marBottom w:val="0"/>
          <w:divBdr>
            <w:top w:val="none" w:sz="0" w:space="0" w:color="auto"/>
            <w:left w:val="none" w:sz="0" w:space="0" w:color="auto"/>
            <w:bottom w:val="none" w:sz="0" w:space="0" w:color="auto"/>
            <w:right w:val="none" w:sz="0" w:space="0" w:color="auto"/>
          </w:divBdr>
        </w:div>
        <w:div w:id="905342183">
          <w:marLeft w:val="480"/>
          <w:marRight w:val="0"/>
          <w:marTop w:val="0"/>
          <w:marBottom w:val="0"/>
          <w:divBdr>
            <w:top w:val="none" w:sz="0" w:space="0" w:color="auto"/>
            <w:left w:val="none" w:sz="0" w:space="0" w:color="auto"/>
            <w:bottom w:val="none" w:sz="0" w:space="0" w:color="auto"/>
            <w:right w:val="none" w:sz="0" w:space="0" w:color="auto"/>
          </w:divBdr>
        </w:div>
        <w:div w:id="648364253">
          <w:marLeft w:val="480"/>
          <w:marRight w:val="0"/>
          <w:marTop w:val="0"/>
          <w:marBottom w:val="0"/>
          <w:divBdr>
            <w:top w:val="none" w:sz="0" w:space="0" w:color="auto"/>
            <w:left w:val="none" w:sz="0" w:space="0" w:color="auto"/>
            <w:bottom w:val="none" w:sz="0" w:space="0" w:color="auto"/>
            <w:right w:val="none" w:sz="0" w:space="0" w:color="auto"/>
          </w:divBdr>
        </w:div>
        <w:div w:id="1300111357">
          <w:marLeft w:val="480"/>
          <w:marRight w:val="0"/>
          <w:marTop w:val="0"/>
          <w:marBottom w:val="0"/>
          <w:divBdr>
            <w:top w:val="none" w:sz="0" w:space="0" w:color="auto"/>
            <w:left w:val="none" w:sz="0" w:space="0" w:color="auto"/>
            <w:bottom w:val="none" w:sz="0" w:space="0" w:color="auto"/>
            <w:right w:val="none" w:sz="0" w:space="0" w:color="auto"/>
          </w:divBdr>
        </w:div>
      </w:divsChild>
    </w:div>
    <w:div w:id="1998266508">
      <w:bodyDiv w:val="1"/>
      <w:marLeft w:val="0"/>
      <w:marRight w:val="0"/>
      <w:marTop w:val="0"/>
      <w:marBottom w:val="0"/>
      <w:divBdr>
        <w:top w:val="none" w:sz="0" w:space="0" w:color="auto"/>
        <w:left w:val="none" w:sz="0" w:space="0" w:color="auto"/>
        <w:bottom w:val="none" w:sz="0" w:space="0" w:color="auto"/>
        <w:right w:val="none" w:sz="0" w:space="0" w:color="auto"/>
      </w:divBdr>
    </w:div>
    <w:div w:id="1999459964">
      <w:bodyDiv w:val="1"/>
      <w:marLeft w:val="0"/>
      <w:marRight w:val="0"/>
      <w:marTop w:val="0"/>
      <w:marBottom w:val="0"/>
      <w:divBdr>
        <w:top w:val="none" w:sz="0" w:space="0" w:color="auto"/>
        <w:left w:val="none" w:sz="0" w:space="0" w:color="auto"/>
        <w:bottom w:val="none" w:sz="0" w:space="0" w:color="auto"/>
        <w:right w:val="none" w:sz="0" w:space="0" w:color="auto"/>
      </w:divBdr>
      <w:divsChild>
        <w:div w:id="1901476696">
          <w:marLeft w:val="480"/>
          <w:marRight w:val="0"/>
          <w:marTop w:val="0"/>
          <w:marBottom w:val="0"/>
          <w:divBdr>
            <w:top w:val="none" w:sz="0" w:space="0" w:color="auto"/>
            <w:left w:val="none" w:sz="0" w:space="0" w:color="auto"/>
            <w:bottom w:val="none" w:sz="0" w:space="0" w:color="auto"/>
            <w:right w:val="none" w:sz="0" w:space="0" w:color="auto"/>
          </w:divBdr>
        </w:div>
        <w:div w:id="1515731283">
          <w:marLeft w:val="480"/>
          <w:marRight w:val="0"/>
          <w:marTop w:val="0"/>
          <w:marBottom w:val="0"/>
          <w:divBdr>
            <w:top w:val="none" w:sz="0" w:space="0" w:color="auto"/>
            <w:left w:val="none" w:sz="0" w:space="0" w:color="auto"/>
            <w:bottom w:val="none" w:sz="0" w:space="0" w:color="auto"/>
            <w:right w:val="none" w:sz="0" w:space="0" w:color="auto"/>
          </w:divBdr>
        </w:div>
        <w:div w:id="771390225">
          <w:marLeft w:val="480"/>
          <w:marRight w:val="0"/>
          <w:marTop w:val="0"/>
          <w:marBottom w:val="0"/>
          <w:divBdr>
            <w:top w:val="none" w:sz="0" w:space="0" w:color="auto"/>
            <w:left w:val="none" w:sz="0" w:space="0" w:color="auto"/>
            <w:bottom w:val="none" w:sz="0" w:space="0" w:color="auto"/>
            <w:right w:val="none" w:sz="0" w:space="0" w:color="auto"/>
          </w:divBdr>
        </w:div>
        <w:div w:id="1257447171">
          <w:marLeft w:val="480"/>
          <w:marRight w:val="0"/>
          <w:marTop w:val="0"/>
          <w:marBottom w:val="0"/>
          <w:divBdr>
            <w:top w:val="none" w:sz="0" w:space="0" w:color="auto"/>
            <w:left w:val="none" w:sz="0" w:space="0" w:color="auto"/>
            <w:bottom w:val="none" w:sz="0" w:space="0" w:color="auto"/>
            <w:right w:val="none" w:sz="0" w:space="0" w:color="auto"/>
          </w:divBdr>
        </w:div>
        <w:div w:id="1099256477">
          <w:marLeft w:val="480"/>
          <w:marRight w:val="0"/>
          <w:marTop w:val="0"/>
          <w:marBottom w:val="0"/>
          <w:divBdr>
            <w:top w:val="none" w:sz="0" w:space="0" w:color="auto"/>
            <w:left w:val="none" w:sz="0" w:space="0" w:color="auto"/>
            <w:bottom w:val="none" w:sz="0" w:space="0" w:color="auto"/>
            <w:right w:val="none" w:sz="0" w:space="0" w:color="auto"/>
          </w:divBdr>
        </w:div>
        <w:div w:id="1275015012">
          <w:marLeft w:val="480"/>
          <w:marRight w:val="0"/>
          <w:marTop w:val="0"/>
          <w:marBottom w:val="0"/>
          <w:divBdr>
            <w:top w:val="none" w:sz="0" w:space="0" w:color="auto"/>
            <w:left w:val="none" w:sz="0" w:space="0" w:color="auto"/>
            <w:bottom w:val="none" w:sz="0" w:space="0" w:color="auto"/>
            <w:right w:val="none" w:sz="0" w:space="0" w:color="auto"/>
          </w:divBdr>
        </w:div>
        <w:div w:id="210043573">
          <w:marLeft w:val="480"/>
          <w:marRight w:val="0"/>
          <w:marTop w:val="0"/>
          <w:marBottom w:val="0"/>
          <w:divBdr>
            <w:top w:val="none" w:sz="0" w:space="0" w:color="auto"/>
            <w:left w:val="none" w:sz="0" w:space="0" w:color="auto"/>
            <w:bottom w:val="none" w:sz="0" w:space="0" w:color="auto"/>
            <w:right w:val="none" w:sz="0" w:space="0" w:color="auto"/>
          </w:divBdr>
        </w:div>
        <w:div w:id="1051032758">
          <w:marLeft w:val="480"/>
          <w:marRight w:val="0"/>
          <w:marTop w:val="0"/>
          <w:marBottom w:val="0"/>
          <w:divBdr>
            <w:top w:val="none" w:sz="0" w:space="0" w:color="auto"/>
            <w:left w:val="none" w:sz="0" w:space="0" w:color="auto"/>
            <w:bottom w:val="none" w:sz="0" w:space="0" w:color="auto"/>
            <w:right w:val="none" w:sz="0" w:space="0" w:color="auto"/>
          </w:divBdr>
        </w:div>
        <w:div w:id="1590120807">
          <w:marLeft w:val="480"/>
          <w:marRight w:val="0"/>
          <w:marTop w:val="0"/>
          <w:marBottom w:val="0"/>
          <w:divBdr>
            <w:top w:val="none" w:sz="0" w:space="0" w:color="auto"/>
            <w:left w:val="none" w:sz="0" w:space="0" w:color="auto"/>
            <w:bottom w:val="none" w:sz="0" w:space="0" w:color="auto"/>
            <w:right w:val="none" w:sz="0" w:space="0" w:color="auto"/>
          </w:divBdr>
        </w:div>
        <w:div w:id="1683236779">
          <w:marLeft w:val="480"/>
          <w:marRight w:val="0"/>
          <w:marTop w:val="0"/>
          <w:marBottom w:val="0"/>
          <w:divBdr>
            <w:top w:val="none" w:sz="0" w:space="0" w:color="auto"/>
            <w:left w:val="none" w:sz="0" w:space="0" w:color="auto"/>
            <w:bottom w:val="none" w:sz="0" w:space="0" w:color="auto"/>
            <w:right w:val="none" w:sz="0" w:space="0" w:color="auto"/>
          </w:divBdr>
        </w:div>
        <w:div w:id="410738544">
          <w:marLeft w:val="480"/>
          <w:marRight w:val="0"/>
          <w:marTop w:val="0"/>
          <w:marBottom w:val="0"/>
          <w:divBdr>
            <w:top w:val="none" w:sz="0" w:space="0" w:color="auto"/>
            <w:left w:val="none" w:sz="0" w:space="0" w:color="auto"/>
            <w:bottom w:val="none" w:sz="0" w:space="0" w:color="auto"/>
            <w:right w:val="none" w:sz="0" w:space="0" w:color="auto"/>
          </w:divBdr>
        </w:div>
        <w:div w:id="431583516">
          <w:marLeft w:val="480"/>
          <w:marRight w:val="0"/>
          <w:marTop w:val="0"/>
          <w:marBottom w:val="0"/>
          <w:divBdr>
            <w:top w:val="none" w:sz="0" w:space="0" w:color="auto"/>
            <w:left w:val="none" w:sz="0" w:space="0" w:color="auto"/>
            <w:bottom w:val="none" w:sz="0" w:space="0" w:color="auto"/>
            <w:right w:val="none" w:sz="0" w:space="0" w:color="auto"/>
          </w:divBdr>
        </w:div>
        <w:div w:id="1059792705">
          <w:marLeft w:val="480"/>
          <w:marRight w:val="0"/>
          <w:marTop w:val="0"/>
          <w:marBottom w:val="0"/>
          <w:divBdr>
            <w:top w:val="none" w:sz="0" w:space="0" w:color="auto"/>
            <w:left w:val="none" w:sz="0" w:space="0" w:color="auto"/>
            <w:bottom w:val="none" w:sz="0" w:space="0" w:color="auto"/>
            <w:right w:val="none" w:sz="0" w:space="0" w:color="auto"/>
          </w:divBdr>
        </w:div>
        <w:div w:id="1326857611">
          <w:marLeft w:val="480"/>
          <w:marRight w:val="0"/>
          <w:marTop w:val="0"/>
          <w:marBottom w:val="0"/>
          <w:divBdr>
            <w:top w:val="none" w:sz="0" w:space="0" w:color="auto"/>
            <w:left w:val="none" w:sz="0" w:space="0" w:color="auto"/>
            <w:bottom w:val="none" w:sz="0" w:space="0" w:color="auto"/>
            <w:right w:val="none" w:sz="0" w:space="0" w:color="auto"/>
          </w:divBdr>
        </w:div>
        <w:div w:id="1551766731">
          <w:marLeft w:val="480"/>
          <w:marRight w:val="0"/>
          <w:marTop w:val="0"/>
          <w:marBottom w:val="0"/>
          <w:divBdr>
            <w:top w:val="none" w:sz="0" w:space="0" w:color="auto"/>
            <w:left w:val="none" w:sz="0" w:space="0" w:color="auto"/>
            <w:bottom w:val="none" w:sz="0" w:space="0" w:color="auto"/>
            <w:right w:val="none" w:sz="0" w:space="0" w:color="auto"/>
          </w:divBdr>
        </w:div>
        <w:div w:id="10765444">
          <w:marLeft w:val="480"/>
          <w:marRight w:val="0"/>
          <w:marTop w:val="0"/>
          <w:marBottom w:val="0"/>
          <w:divBdr>
            <w:top w:val="none" w:sz="0" w:space="0" w:color="auto"/>
            <w:left w:val="none" w:sz="0" w:space="0" w:color="auto"/>
            <w:bottom w:val="none" w:sz="0" w:space="0" w:color="auto"/>
            <w:right w:val="none" w:sz="0" w:space="0" w:color="auto"/>
          </w:divBdr>
        </w:div>
        <w:div w:id="1109861770">
          <w:marLeft w:val="480"/>
          <w:marRight w:val="0"/>
          <w:marTop w:val="0"/>
          <w:marBottom w:val="0"/>
          <w:divBdr>
            <w:top w:val="none" w:sz="0" w:space="0" w:color="auto"/>
            <w:left w:val="none" w:sz="0" w:space="0" w:color="auto"/>
            <w:bottom w:val="none" w:sz="0" w:space="0" w:color="auto"/>
            <w:right w:val="none" w:sz="0" w:space="0" w:color="auto"/>
          </w:divBdr>
        </w:div>
        <w:div w:id="2137598222">
          <w:marLeft w:val="480"/>
          <w:marRight w:val="0"/>
          <w:marTop w:val="0"/>
          <w:marBottom w:val="0"/>
          <w:divBdr>
            <w:top w:val="none" w:sz="0" w:space="0" w:color="auto"/>
            <w:left w:val="none" w:sz="0" w:space="0" w:color="auto"/>
            <w:bottom w:val="none" w:sz="0" w:space="0" w:color="auto"/>
            <w:right w:val="none" w:sz="0" w:space="0" w:color="auto"/>
          </w:divBdr>
        </w:div>
      </w:divsChild>
    </w:div>
    <w:div w:id="2011759773">
      <w:bodyDiv w:val="1"/>
      <w:marLeft w:val="0"/>
      <w:marRight w:val="0"/>
      <w:marTop w:val="0"/>
      <w:marBottom w:val="0"/>
      <w:divBdr>
        <w:top w:val="none" w:sz="0" w:space="0" w:color="auto"/>
        <w:left w:val="none" w:sz="0" w:space="0" w:color="auto"/>
        <w:bottom w:val="none" w:sz="0" w:space="0" w:color="auto"/>
        <w:right w:val="none" w:sz="0" w:space="0" w:color="auto"/>
      </w:divBdr>
    </w:div>
    <w:div w:id="2040817247">
      <w:bodyDiv w:val="1"/>
      <w:marLeft w:val="0"/>
      <w:marRight w:val="0"/>
      <w:marTop w:val="0"/>
      <w:marBottom w:val="0"/>
      <w:divBdr>
        <w:top w:val="none" w:sz="0" w:space="0" w:color="auto"/>
        <w:left w:val="none" w:sz="0" w:space="0" w:color="auto"/>
        <w:bottom w:val="none" w:sz="0" w:space="0" w:color="auto"/>
        <w:right w:val="none" w:sz="0" w:space="0" w:color="auto"/>
      </w:divBdr>
    </w:div>
    <w:div w:id="2051563686">
      <w:bodyDiv w:val="1"/>
      <w:marLeft w:val="0"/>
      <w:marRight w:val="0"/>
      <w:marTop w:val="0"/>
      <w:marBottom w:val="0"/>
      <w:divBdr>
        <w:top w:val="none" w:sz="0" w:space="0" w:color="auto"/>
        <w:left w:val="none" w:sz="0" w:space="0" w:color="auto"/>
        <w:bottom w:val="none" w:sz="0" w:space="0" w:color="auto"/>
        <w:right w:val="none" w:sz="0" w:space="0" w:color="auto"/>
      </w:divBdr>
    </w:div>
    <w:div w:id="2071266029">
      <w:bodyDiv w:val="1"/>
      <w:marLeft w:val="0"/>
      <w:marRight w:val="0"/>
      <w:marTop w:val="0"/>
      <w:marBottom w:val="0"/>
      <w:divBdr>
        <w:top w:val="none" w:sz="0" w:space="0" w:color="auto"/>
        <w:left w:val="none" w:sz="0" w:space="0" w:color="auto"/>
        <w:bottom w:val="none" w:sz="0" w:space="0" w:color="auto"/>
        <w:right w:val="none" w:sz="0" w:space="0" w:color="auto"/>
      </w:divBdr>
    </w:div>
    <w:div w:id="2074036271">
      <w:bodyDiv w:val="1"/>
      <w:marLeft w:val="0"/>
      <w:marRight w:val="0"/>
      <w:marTop w:val="0"/>
      <w:marBottom w:val="0"/>
      <w:divBdr>
        <w:top w:val="none" w:sz="0" w:space="0" w:color="auto"/>
        <w:left w:val="none" w:sz="0" w:space="0" w:color="auto"/>
        <w:bottom w:val="none" w:sz="0" w:space="0" w:color="auto"/>
        <w:right w:val="none" w:sz="0" w:space="0" w:color="auto"/>
      </w:divBdr>
    </w:div>
    <w:div w:id="2082867289">
      <w:bodyDiv w:val="1"/>
      <w:marLeft w:val="0"/>
      <w:marRight w:val="0"/>
      <w:marTop w:val="0"/>
      <w:marBottom w:val="0"/>
      <w:divBdr>
        <w:top w:val="none" w:sz="0" w:space="0" w:color="auto"/>
        <w:left w:val="none" w:sz="0" w:space="0" w:color="auto"/>
        <w:bottom w:val="none" w:sz="0" w:space="0" w:color="auto"/>
        <w:right w:val="none" w:sz="0" w:space="0" w:color="auto"/>
      </w:divBdr>
    </w:div>
    <w:div w:id="2101563583">
      <w:bodyDiv w:val="1"/>
      <w:marLeft w:val="0"/>
      <w:marRight w:val="0"/>
      <w:marTop w:val="0"/>
      <w:marBottom w:val="0"/>
      <w:divBdr>
        <w:top w:val="none" w:sz="0" w:space="0" w:color="auto"/>
        <w:left w:val="none" w:sz="0" w:space="0" w:color="auto"/>
        <w:bottom w:val="none" w:sz="0" w:space="0" w:color="auto"/>
        <w:right w:val="none" w:sz="0" w:space="0" w:color="auto"/>
      </w:divBdr>
    </w:div>
    <w:div w:id="2127654022">
      <w:bodyDiv w:val="1"/>
      <w:marLeft w:val="0"/>
      <w:marRight w:val="0"/>
      <w:marTop w:val="0"/>
      <w:marBottom w:val="0"/>
      <w:divBdr>
        <w:top w:val="none" w:sz="0" w:space="0" w:color="auto"/>
        <w:left w:val="none" w:sz="0" w:space="0" w:color="auto"/>
        <w:bottom w:val="none" w:sz="0" w:space="0" w:color="auto"/>
        <w:right w:val="none" w:sz="0" w:space="0" w:color="auto"/>
      </w:divBdr>
    </w:div>
    <w:div w:id="2136024022">
      <w:bodyDiv w:val="1"/>
      <w:marLeft w:val="0"/>
      <w:marRight w:val="0"/>
      <w:marTop w:val="0"/>
      <w:marBottom w:val="0"/>
      <w:divBdr>
        <w:top w:val="none" w:sz="0" w:space="0" w:color="auto"/>
        <w:left w:val="none" w:sz="0" w:space="0" w:color="auto"/>
        <w:bottom w:val="none" w:sz="0" w:space="0" w:color="auto"/>
        <w:right w:val="none" w:sz="0" w:space="0" w:color="auto"/>
      </w:divBdr>
    </w:div>
    <w:div w:id="213903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5A3F066E-E944-40DE-8E7E-E15FC9825408}"/>
      </w:docPartPr>
      <w:docPartBody>
        <w:p w:rsidR="0066549A" w:rsidRDefault="00886CB9">
          <w:r w:rsidRPr="00D358EE">
            <w:rPr>
              <w:rStyle w:val="Platzhaltertext"/>
            </w:rPr>
            <w:t>Klicken oder tippen Sie hier, um Text einzugeben.</w:t>
          </w:r>
        </w:p>
      </w:docPartBody>
    </w:docPart>
    <w:docPart>
      <w:docPartPr>
        <w:name w:val="4776290ABE014AB79E1AAC27F9EFBEA5"/>
        <w:category>
          <w:name w:val="Allgemein"/>
          <w:gallery w:val="placeholder"/>
        </w:category>
        <w:types>
          <w:type w:val="bbPlcHdr"/>
        </w:types>
        <w:behaviors>
          <w:behavior w:val="content"/>
        </w:behaviors>
        <w:guid w:val="{E94CCD74-E8DA-41ED-AF28-5BB9F961A7B7}"/>
      </w:docPartPr>
      <w:docPartBody>
        <w:p w:rsidR="0066549A" w:rsidRDefault="00886CB9" w:rsidP="00886CB9">
          <w:pPr>
            <w:pStyle w:val="4776290ABE014AB79E1AAC27F9EFBEA5"/>
          </w:pPr>
          <w:r w:rsidRPr="00D358EE">
            <w:rPr>
              <w:rStyle w:val="Platzhaltertext"/>
            </w:rPr>
            <w:t>Klicken oder tippen Sie hier, um Text einzugeben.</w:t>
          </w:r>
        </w:p>
      </w:docPartBody>
    </w:docPart>
    <w:docPart>
      <w:docPartPr>
        <w:name w:val="C62080FAFAF6430AA8D83FCF8F175012"/>
        <w:category>
          <w:name w:val="Allgemein"/>
          <w:gallery w:val="placeholder"/>
        </w:category>
        <w:types>
          <w:type w:val="bbPlcHdr"/>
        </w:types>
        <w:behaviors>
          <w:behavior w:val="content"/>
        </w:behaviors>
        <w:guid w:val="{27101206-3833-4CEF-A0B4-F203F699DBB2}"/>
      </w:docPartPr>
      <w:docPartBody>
        <w:p w:rsidR="00C236D1" w:rsidRDefault="00C236D1" w:rsidP="00C236D1">
          <w:pPr>
            <w:pStyle w:val="C62080FAFAF6430AA8D83FCF8F175012"/>
          </w:pPr>
          <w:r w:rsidRPr="0023783A">
            <w:rPr>
              <w:rStyle w:val="Platzhaltertext"/>
            </w:rPr>
            <w:t>Click or tap here to enter text.</w:t>
          </w:r>
        </w:p>
      </w:docPartBody>
    </w:docPart>
    <w:docPart>
      <w:docPartPr>
        <w:name w:val="278AE01C45B8469BAD893B317DC39F53"/>
        <w:category>
          <w:name w:val="Allgemein"/>
          <w:gallery w:val="placeholder"/>
        </w:category>
        <w:types>
          <w:type w:val="bbPlcHdr"/>
        </w:types>
        <w:behaviors>
          <w:behavior w:val="content"/>
        </w:behaviors>
        <w:guid w:val="{54DD7095-60CB-4F15-8FA7-5B8A1A2C9A66}"/>
      </w:docPartPr>
      <w:docPartBody>
        <w:p w:rsidR="00C236D1" w:rsidRDefault="00C236D1" w:rsidP="00C236D1">
          <w:pPr>
            <w:pStyle w:val="278AE01C45B8469BAD893B317DC39F53"/>
          </w:pPr>
          <w:r w:rsidRPr="0023783A">
            <w:rPr>
              <w:rStyle w:val="Platzhalt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CB9"/>
    <w:rsid w:val="00003A6E"/>
    <w:rsid w:val="00044FB2"/>
    <w:rsid w:val="00073CE6"/>
    <w:rsid w:val="00207D94"/>
    <w:rsid w:val="00244CD3"/>
    <w:rsid w:val="003C6359"/>
    <w:rsid w:val="00443724"/>
    <w:rsid w:val="0044765E"/>
    <w:rsid w:val="006208B4"/>
    <w:rsid w:val="00657639"/>
    <w:rsid w:val="0066549A"/>
    <w:rsid w:val="007D2D3E"/>
    <w:rsid w:val="007F5349"/>
    <w:rsid w:val="00864A60"/>
    <w:rsid w:val="008740E9"/>
    <w:rsid w:val="00886CB9"/>
    <w:rsid w:val="008C2EE8"/>
    <w:rsid w:val="008D02DB"/>
    <w:rsid w:val="0095633F"/>
    <w:rsid w:val="009D5F7A"/>
    <w:rsid w:val="009F5F16"/>
    <w:rsid w:val="00A226B7"/>
    <w:rsid w:val="00A24B69"/>
    <w:rsid w:val="00AA11B1"/>
    <w:rsid w:val="00AD6F59"/>
    <w:rsid w:val="00AE0711"/>
    <w:rsid w:val="00B37C12"/>
    <w:rsid w:val="00C236D1"/>
    <w:rsid w:val="00C7362F"/>
    <w:rsid w:val="00C812BD"/>
    <w:rsid w:val="00CB44B7"/>
    <w:rsid w:val="00DB462F"/>
    <w:rsid w:val="00E14FFC"/>
    <w:rsid w:val="00EB3771"/>
    <w:rsid w:val="00F832A3"/>
  </w:rsids>
  <m:mathPr>
    <m:mathFont m:val="Cambria Math"/>
    <m:brkBin m:val="before"/>
    <m:brkBinSub m:val="--"/>
    <m:smallFrac m:val="0"/>
    <m:dispDef/>
    <m:lMargin m:val="0"/>
    <m:rMargin m:val="0"/>
    <m:defJc m:val="centerGroup"/>
    <m:wrapIndent m:val="1440"/>
    <m:intLim m:val="subSup"/>
    <m:naryLim m:val="undOvr"/>
  </m:mathPr>
  <w:themeFontLang w:val="de-CH" w:bidi="b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30"/>
        <w:lang w:val="de-CH" w:eastAsia="de-CH" w:bidi="bn-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236D1"/>
    <w:rPr>
      <w:color w:val="808080"/>
    </w:rPr>
  </w:style>
  <w:style w:type="paragraph" w:customStyle="1" w:styleId="4776290ABE014AB79E1AAC27F9EFBEA5">
    <w:name w:val="4776290ABE014AB79E1AAC27F9EFBEA5"/>
    <w:rsid w:val="00886CB9"/>
  </w:style>
  <w:style w:type="paragraph" w:customStyle="1" w:styleId="C62080FAFAF6430AA8D83FCF8F175012">
    <w:name w:val="C62080FAFAF6430AA8D83FCF8F175012"/>
    <w:rsid w:val="00C236D1"/>
  </w:style>
  <w:style w:type="paragraph" w:customStyle="1" w:styleId="278AE01C45B8469BAD893B317DC39F53">
    <w:name w:val="278AE01C45B8469BAD893B317DC39F53"/>
    <w:rsid w:val="00C236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86"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8566A24-A379-4A37-A788-9B40EF23CB31}">
  <we:reference id="wa104382081" version="1.55.1.0" store="de-DE" storeType="OMEX"/>
  <we:alternateReferences>
    <we:reference id="WA104382081" version="1.55.1.0" store="" storeType="OMEX"/>
  </we:alternateReferences>
  <we:properties>
    <we:property name="MENDELEY_CITATIONS" value="[{&quot;citationID&quot;:&quot;MENDELEY_CITATION_b0e5b403-96a8-4693-9c4a-376b9b8915df&quot;,&quot;properties&quot;:{&quot;noteIndex&quot;:0},&quot;isEdited&quot;:false,&quot;manualOverride&quot;:{&quot;isManuallyOverridden&quot;:false,&quot;citeprocText&quot;:&quot;(1–3)&quot;,&quot;manualOverrideText&quot;:&quot;&quot;},&quot;citationTag&quot;:&quot;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&quot;,&quot;citationItems&quot;:[{&quot;id&quot;:&quot;abf203ea-2f36-31bc-bd48-17e5ffcd0486&quot;,&quot;itemData&quot;:{&quot;type&quot;:&quot;article-journal&quot;,&quot;id&quot;:&quot;abf203ea-2f36-31bc-bd48-17e5ffcd0486&quot;,&quot;title&quot;:&quot;A practical guide to the analysis of non-response and attrition in longitudinal research using a real data example&quot;,&quot;author&quot;:[{&quot;family&quot;:&quot;Eisner&quot;,&quot;given&quot;:&quot;Nora L.&quot;,&quot;parse-names&quot;:false,&quot;dropping-particle&quot;:&quot;&quot;,&quot;non-dropping-particle&quot;:&quot;&quot;},{&quot;family&quot;:&quot;Murray&quot;,&quot;given&quot;:&quot;Aja L.&quot;,&quot;parse-names&quot;:false,&quot;dropping-particle&quot;:&quot;&quot;,&quot;non-dropping-particle&quot;:&quot;&quot;},{&quot;family&quot;:&quot;Eisner&quot;,&quot;given&quot;:&quot;Manuel&quot;,&quot;parse-names&quot;:false,&quot;dropping-particle&quot;:&quot;&quot;,&quot;non-dropping-particle&quot;:&quot;&quot;},{&quot;family&quot;:&quot;Ribeaud&quot;,&quot;given&quot;:&quot;Denis&quot;,&quot;parse-names&quot;:false,&quot;dropping-particle&quot;:&quot;&quot;,&quot;non-dropping-particle&quot;:&quot;&quot;}],&quot;container-title&quot;:&quot;International Journal of Behavioral Development&quot;,&quot;container-title-short&quot;:&quot;Int J Behav Dev&quot;,&quot;accessed&quot;:{&quot;date-parts&quot;:[[2024,7,5]]},&quot;DOI&quot;:&quot;10.1177/0165025418797004/ASSET/IMAGES/LARGE/10.1177_0165025418797004-FIG1.JPEG&quot;,&quot;ISSN&quot;:&quot;14640651&quot;,&quot;URL&quot;:&quot;https://journals.sagepub.com/doi/full/10.1177/0165025418797004&quot;,&quot;issued&quot;:{&quot;date-parts&quot;:[[2019,1,1]]},&quot;page&quot;:&quot;24-34&quot;,&quot;abstract&quot;:&quot;Selective non-participation and attrition pose a ubiquitous threat to the validity of inferences drawn from observational longitudinal studies. We investigate various potential predictors for non-response and attrition of parents as well as young persons at different stages of a multi-informant study. Various phases of renewed consent from parents and young persons allowed for a unique comparison of factors that drive participation. The target sample consisted of 1675 children entering primary school at age seven in 2004. Seven waves of interviews, over the course of 10 years, measured levels of problem behavior as rated by children, parents, and teachers. In the initial study recruitment, where participation was driven by parental consent, non-response was highest amongst certain socially disadvantaged immigrant minority groups. There were fewer significant group differences at wave 5, when young people could be directly recruited into the study. Similarly, attrition was higher for some immigrant background groups. Methodological implications for future analyses are discussed.&quot;,&quot;publisher&quot;:&quot;SAGE Publications Ltd&quot;,&quot;issue&quot;:&quot;1&quot;,&quot;volume&quot;:&quot;43&quot;},&quot;isTemporary&quot;:false},{&quot;id&quot;:&quot;40048f56-b16f-3dcb-9080-b6bb05ed6488&quot;,&quot;itemData&quot;:{&quot;type&quot;:&quot;article-journal&quot;,&quot;id&quot;:&quot;40048f56-b16f-3dcb-9080-b6bb05ed6488&quot;,&quot;title&quot;:&quot;High Prevalence and Early Onsets: Legal and Illegal Substance Use in an Urban Cohort of Young Adults in Switzerland&quot;,&quot;author&quot;:[{&quot;family&quot;:&quot;Quednow&quot;,&quot;given&quot;:&quot;Boris B.&quot;,&quot;parse-names&quot;:false,&quot;dropping-particle&quot;:&quot;&quot;,&quot;non-dropping-particle&quot;:&quot;&quot;},{&quot;family&quot;:&quot;Steinhoff&quot;,&quot;given&quot;:&quot;Annekatrin&quot;,&quot;parse-names&quot;:false,&quot;dropping-particle&quot;:&quot;&quot;,&quot;non-dropping-particle&quot;:&quot;&quot;},{&quot;family&quot;:&quot;Bechtiger&quot;,&quot;given&quot;:&quot;Laura&quot;,&quot;parse-names&quot;:false,&quot;dropping-particle&quot;:&quot;&quot;,&quot;non-dropping-particle&quot;:&quot;&quot;},{&quot;family&quot;:&quot;Ribeaud&quot;,&quot;given&quot;:&quot;Denis&quot;,&quot;parse-names&quot;:false,&quot;dropping-particle&quot;:&quot;&quot;,&quot;non-dropping-particle&quot;:&quot;&quot;},{&quot;family&quot;:&quot;Eisner&quot;,&quot;given&quot;:&quot;Manuel&quot;,&quot;parse-names&quot;:false,&quot;dropping-particle&quot;:&quot;&quot;,&quot;non-dropping-particle&quot;:&quot;&quot;},{&quot;family&quot;:&quot;Shanahan&quot;,&quot;given&quot;:&quot;Lilly&quot;,&quot;parse-names&quot;:false,&quot;dropping-particle&quot;:&quot;&quot;,&quot;non-dropping-particle&quot;:&quot;&quot;}],&quot;container-title&quot;:&quot;European Addiction Research&quot;,&quot;container-title-short&quot;:&quot;Eur Addict Res&quot;,&quot;accessed&quot;:{&quot;date-parts&quot;:[[2024,6,27]]},&quot;DOI&quot;:&quot;10.1159/000520178&quot;,&quot;ISSN&quot;:&quot;1022-6877&quot;,&quot;PMID&quot;:&quot;34864731&quot;,&quot;URL&quot;:&quot;https://dx.doi.org/10.1159/000520178&quot;,&quot;issued&quot;:{&quot;date-parts&quot;:[[2022,5,16]]},&quot;page&quot;:&quot;186-198&quot;,&quot;abstract&quot;:&quot;Introduction: Debates about the legalization of illegal substances (e.g., cannabis) continue around the globe. A key consideration in these debates is the adequate protection of young people, which could be informed by current prevalence and age-of-onset patterns. For Switzerland, such information is limited, which is particularly true for women, despite advanced political efforts to legalize cannabis. The objective of the current study was to investigate substance use prevalence rates and ages of onset in a community-representative sample of female and male young adults in Switzerland. Methods: Data came from the Zurich Project on the Social Development from Childhood to Adulthood (z-proso). In 2018, participants (N = 1,180, 50.8% females) were ∼20 years old. Lifetime and past-year use of alcohol, tobacco, cannabinoids, stimulants, hallucinogens, opioids, and benzodiazepines were assessed with an extensive substance use questionnaire. Additionally, ages of onsets of the respective substances were estimated by averaging participants' self-reported ages of onsets from ages 13 to 20 (max. 4 assessments). Results: 57% of 20-year-olds had used cannabinoids, 16% stimulants, 15% opioids (mostly codeine), and 8% hallucinogens in the past year. Males had higher prevalence than females for most drugs; nevertheless, females' prevalence rates were notably high. Legal substance use was typically initiated 1.3-2.7 years before legal selling age. Thus, almost half of the sample had consumed alcohol and tobacco by age 14. More than 40% of the total sample had smoked cannabis by age 16. Males initiated use of legal substances and cannabis earlier than females. Discussion: Our recent community-representative data suggested unexpectedly high levels and early onsets of substance use compared to a previous Swiss surveys and also the European average. Drug policy debates should consider urban substance use patterns when considering legalization efforts.&quot;,&quot;publisher&quot;:&quot;S. Karger AG&quot;,&quot;issue&quot;:&quot;3&quot;,&quot;volume&quot;:&quot;28&quot;},&quot;isTemporary&quot;:false},{&quot;id&quot;:&quot;aa10186b-cc9f-3035-b046-2e6446239eae&quot;,&quot;itemData&quot;:{&quot;type&quot;:&quot;article-journal&quot;,&quot;id&quot;:&quot;aa10186b-cc9f-3035-b046-2e6446239eae&quot;,&quot;title&quot;:&quot;Polysubstance Use in Early Adulthood: Patterns and Developmental Precursors in an Urban Cohort&quot;,&quot;author&quot;:[{&quot;family&quot;:&quot;Steinhoff&quot;,&quot;given&quot;:&quot;Annekatrin&quot;,&quot;parse-names&quot;:false,&quot;dropping-particle&quot;:&quot;&quot;,&quot;non-dropping-particle&quot;:&quot;&quot;},{&quot;family&quot;:&quot;Bechtiger&quot;,&quot;given&quot;:&quot;Laura&quot;,&quot;parse-names&quot;:false,&quot;dropping-particle&quot;:&quot;&quot;,&quot;non-dropping-particle&quot;:&quot;&quot;},{&quot;family&quot;:&quot;Ribeaud&quot;,&quot;given&quot;:&quot;Denis&quot;,&quot;parse-names&quot;:false,&quot;dropping-particle&quot;:&quot;&quot;,&quot;non-dropping-particle&quot;:&quot;&quot;},{&quot;family&quot;:&quot;Eisner&quot;,&quot;given&quot;:&quot;Manuel P.&quot;,&quot;parse-names&quot;:false,&quot;dropping-particle&quot;:&quot;&quot;,&quot;non-dropping-particle&quot;:&quot;&quot;},{&quot;family&quot;:&quot;Quednow&quot;,&quot;given&quot;:&quot;Boris B.&quot;,&quot;parse-names&quot;:false,&quot;dropping-particle&quot;:&quot;&quot;,&quot;non-dropping-particle&quot;:&quot;&quot;},{&quot;family&quot;:&quot;Shanahan&quot;,&quot;given&quot;:&quot;Lilly&quot;,&quot;parse-names&quot;:false,&quot;dropping-particle&quot;:&quot;&quot;,&quot;non-dropping-particle&quot;:&quot;&quot;}],&quot;container-title&quot;:&quot;Frontiers in Behavioral Neuroscience&quot;,&quot;container-title-short&quot;:&quot;Front Behav Neurosci&quot;,&quot;accessed&quot;:{&quot;date-parts&quot;:[[2024,5,21]]},&quot;DOI&quot;:&quot;10.3389/FNBEH.2021.797473/BIBTEX&quot;,&quot;ISSN&quot;:&quot;16625153&quot;,&quot;issued&quot;:{&quot;date-parts&quot;:[[2022,1,27]]},&quot;page&quot;:&quot;797473&quot;,&quot;abstract&quot;:&quot;Polysubstance use (i.e., simultaneous or sequential use of different psychoactive substances) is associated with increases in the risk of severe health problems and social impairments. The present study leverages community-representative, long-term longitudinal data from an urban cohort to assess: (a) the prevalence and continuation of polysubstance use between adolescence and early adulthood; (b) different patterns of polysubstance use (i.e., combinations of substances) in early adulthood; and (c) childhood risk factors for polysubstance use in early adulthood. At age 20 (n = 1,180), respondents provided comprehensive self-reported information on past-year substance use, including use of legal and illicit substances (e.g., cannabinoids, stimulants, and hallucinogens), and nonmedical use of prescription drugs (e.g., opioids, tranquilizers). In adolescence (ages 13–17), limited versions of this questionnaire were administered. In childhood (ages 7–11), potential risk factors, including individual-level factors (e.g., sensation-seeking, low self-control, aggression, and internalizing symptoms) and social-environmental factors (e.g., social stressors, exposure to others’ substance use), were assessed. We fitted latent class models to identify classes of participants with different substance use profiles in early adulthood. The results show that polysubstance use increased between early adolescence and early adulthood. The continuation of polysubstance use was common (stability between all adjacent assessments: odds ratio &gt;7). At age 20, more than one-third of participants reported polysubstance use (involving illicit substances, nonmedical use of prescription drugs, and cannabidiol). Four latent classes with polysubstance use were identified: (1) broad spectrum of substances; (2) cannabis and club drugs; (3) cannabis and the nonmedical use of prescription drugs; and (4) different cannabinoids. Risk factors for any polysubstance use included childhood sensation-seeking and exposure to others’ substance use; some childhood risk factors were differentially associated with the four classes (e.g., low self-control in childhood was associated with an increased likelihood of being in the broad spectrum class). The classes also differed with regard to socio-demographic factors. This study revealed that polysubstance use is a widespread and multifaceted phenomenon that typically emerges during adolescence. To facilitate the design of tailored prevention mechanisms, the heterogeneity of polysubstance use and respective socio-demographic and developmental precursors need to be considered.&quot;,&quot;publisher&quot;:&quot;Frontiers Media S.A.&quot;,&quot;volume&quot;:&quot;15&quot;},&quot;isTemporary&quot;:false}]},{&quot;citationID&quot;:&quot;MENDELEY_CITATION_8940f994-331c-40dd-a78a-d834a5e1d0df&quot;,&quot;properties&quot;:{&quot;noteIndex&quot;:0},&quot;isEdited&quot;:false,&quot;manualOverride&quot;:{&quot;isManuallyOverridden&quot;:false,&quot;citeprocText&quot;:&quot;(4–6)&quot;,&quot;manualOverrideText&quot;:&quot;&quot;},&quot;citationTag&quot;:&quot;MENDELEY_CITATION_v3_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&quot;,&quot;citationItems&quot;:[{&quot;id&quot;:&quot;1a9c6152-c2f8-379b-9ec6-d908d13d27ba&quot;,&quot;itemData&quot;:{&quot;type&quot;:&quot;article-journal&quot;,&quot;id&quot;:&quot;1a9c6152-c2f8-379b-9ec6-d908d13d27ba&quot;,&quot;title&quot;:&quot;Some heteroskedasticity-consistent covariance matrix estimators with improved finite sample properties&quot;,&quot;author&quot;:[{&quot;family&quot;:&quot;MacKinnon&quot;,&quot;given&quot;:&quot;James G.&quot;,&quot;parse-names&quot;:false,&quot;dropping-particle&quot;:&quot;&quot;,&quot;non-dropping-particle&quot;:&quot;&quot;},{&quot;family&quot;:&quot;White&quot;,&quot;given&quot;:&quot;Halbert&quot;,&quot;parse-names&quot;:false,&quot;dropping-particle&quot;:&quot;&quot;,&quot;non-dropping-particle&quot;:&quot;&quot;}],&quot;container-title&quot;:&quot;Journal of Econometrics&quot;,&quot;accessed&quot;:{&quot;date-parts&quot;:[[2024,5,18]]},&quot;DOI&quot;:&quot;10.1016/0304-4076(85)90158-7&quot;,&quot;ISSN&quot;:&quot;0304-4076&quot;,&quot;issued&quot;:{&quot;date-parts&quot;:[[1985,9,1]]},&quot;page&quot;:&quot;305-325&quot;,&quot;abstract&quot;:&quot;We examine several modified versions of the heteroskedasticity-consistent covariance matrix estimator of Hinkley (1977) and White (1980). On the basis of sampling experiments which compare the performance of quasi t-statistics, we find that one estimator, based on the jackknife, performs better in small samples than the rest. We also examine the finite-sample properties of using modified critical values based on Edgeworth approximations, as proposed by Rothenberg (1984). In addition, we compare the power of several tests for heteroskedasticity, and find that it may be wise to employ the jackknife heteroskedasticity-consistent covariance matrix even in the absence of detected heteroskedasticity. © 1985.&quot;,&quot;publisher&quot;:&quot;North-Holland&quot;,&quot;issue&quot;:&quot;3&quot;,&quot;volume&quot;:&quot;29&quot;,&quot;container-title-short&quot;:&quot;J Econom&quot;},&quot;isTemporary&quot;:false},{&quot;id&quot;:&quot;d736ad3e-586d-3008-8668-c6b796a0fec8&quot;,&quot;itemData&quot;:{&quot;type&quot;:&quot;article-journal&quot;,&quot;id&quot;:&quot;d736ad3e-586d-3008-8668-c6b796a0fec8&quot;,&quot;title&quot;:&quot;A Simple Test for Heteroscedasticity and Random Coefficient Variation&quot;,&quot;author&quot;:[{&quot;family&quot;:&quot;Breusch&quot;,&quot;given&quot;:&quot;T S&quot;,&quot;parse-names&quot;:false,&quot;dropping-particle&quot;:&quot;&quot;,&quot;non-dropping-particle&quot;:&quot;&quot;},{&quot;family&quot;:&quot;Pagan&quot;,&quot;given&quot;:&quot;A R&quot;,&quot;parse-names&quot;:false,&quot;dropping-particle&quot;:&quot;&quot;,&quot;non-dropping-particle&quot;:&quot;&quot;}],&quot;container-title&quot;:&quot;Econometrica&quot;,&quot;DOI&quot;:&quot;10.2307/1911963&quot;,&quot;ISSN&quot;:&quot;00129682, 14680262&quot;,&quot;URL&quot;:&quot;http://www.jstor.org/stable/1911963&quot;,&quot;issued&quot;:{&quot;date-parts&quot;:[[1979]]},&quot;page&quot;:&quot;1287-1294&quot;,&quot;abstract&quot;:&quot;[A simple test for heteroscedastic disturbances in a linear regression model is developed using the framework of the Lagrangian multiplier test. For a wide range of heteroscedastic and random coefficient specifications, the criterion is given as a readily computed function of the OLS residuals. Some finite sampleevidence is presented to supplement the general asymptotic properties of Lagrangian multiplier tests.]&quot;,&quot;publisher&quot;:&quot;[Wiley, Econometric Society]&quot;,&quot;issue&quot;:&quot;5&quot;,&quot;volume&quot;:&quot;47&quot;,&quot;container-title-short&quot;:&quot;&quot;},&quot;isTemporary&quot;:false},{&quot;id&quot;:&quot;09022fc2-cb59-3bfa-83e9-8fbce397703a&quot;,&quot;itemData&quot;:{&quot;type&quot;:&quot;book&quot;,&quot;id&quot;:&quot;09022fc2-cb59-3bfa-83e9-8fbce397703a&quot;,&quot;title&quot;:&quot;Applied Regression Analysis and Generalized Linear Models&quot;,&quot;author&quot;:[{&quot;family&quot;:&quot;Fox&quot;,&quot;given&quot;:&quot;John&quot;,&quot;parse-names&quot;:false,&quot;dropping-particle&quot;:&quot;&quot;,&quot;non-dropping-particle&quot;:&quot;&quot;}],&quot;issued&quot;:{&quot;date-parts&quot;:[[2016]]},&quot;edition&quot;:&quot;Third&quot;,&quot;publisher&quot;:&quot;Sage&quot;,&quot;container-title-short&quot;:&quot;&quot;},&quot;isTemporary&quot;:false}]},{&quot;citationID&quot;:&quot;MENDELEY_CITATION_20820ae6-46ae-48aa-9238-d476fc52c533&quot;,&quot;properties&quot;:{&quot;noteIndex&quot;:0},&quot;isEdited&quot;:false,&quot;manualOverride&quot;:{&quot;isManuallyOverridden&quot;:false,&quot;citeprocText&quot;:&quot;(7)&quot;,&quot;manualOverrideText&quot;:&quot;&quot;},&quot;citationTag&quot;:&quot;MENDELEY_CITATION_v3_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&quot;,&quot;citationItems&quot;:[{&quot;id&quot;:&quot;20b3c7a6-a082-3aed-a6b6-9094eb7fd2c1&quot;,&quot;itemData&quot;:{&quot;type&quot;:&quot;article&quot;,&quot;id&quot;:&quot;20b3c7a6-a082-3aed-a6b6-9094eb7fd2c1&quot;,&quot;title&quot;:&quot;R: A Language and Environment for Statistical Computing&quot;,&quot;author&quot;:[{&quot;family&quot;:&quot;R Core Team&quot;,&quot;given&quot;:&quot;&quot;,&quot;parse-names&quot;:false,&quot;dropping-particle&quot;:&quot;&quot;,&quot;non-dropping-particle&quot;:&quot;&quot;}],&quot;number&quot;:&quot;4.3.2&quot;,&quot;accessed&quot;:{&quot;date-parts&quot;:[[2024,5,17]]},&quot;URL&quot;:&quot;https://www.R-project.org/&quot;,&quot;issued&quot;:{&quot;date-parts&quot;:[[2023]]},&quot;publisher-place&quot;:&quot;Vienna, Austria&quot;,&quot;publisher&quot;:&quot;R Foundation for Statistical Computing&quot;,&quot;container-title-short&quot;:&quot;&quot;},&quot;isTemporary&quot;:false}]},{&quot;citationID&quot;:&quot;MENDELEY_CITATION_322f9264-2bf3-4669-9c60-2edd82a165fc&quot;,&quot;properties&quot;:{&quot;noteIndex&quot;:0},&quot;isEdited&quot;:false,&quot;manualOverride&quot;:{&quot;isManuallyOverridden&quot;:true,&quot;citeprocText&quot;:&quot;(8)&quot;,&quot;manualOverrideText&quot;:&quot;van Buuren &amp; Groothuis–Oudshoorn, 2011&quot;},&quot;citationTag&quot;:&quot;MENDELEY_CITATION_v3_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&quot;,&quot;citationItems&quot;:[{&quot;id&quot;:&quot;40a347ab-398f-33e0-b233-e9d860ace4fc&quot;,&quot;itemData&quot;:{&quot;type&quot;:&quot;article-journal&quot;,&quot;id&quot;:&quot;40a347ab-398f-33e0-b233-e9d860ace4fc&quot;,&quot;title&quot;:&quot;mice: Multivariate Imputation   by Chained Equations in R&quot;,&quot;author&quot;:[{&quot;family&quot;:&quot;Buuren&quot;,&quot;given&quot;:&quot;Stefan&quot;,&quot;parse-names&quot;:false,&quot;dropping-particle&quot;:&quot;&quot;,&quot;non-dropping-particle&quot;:&quot;van&quot;},{&quot;family&quot;:&quot;Groothuis-Oudshoorn&quot;,&quot;given&quot;:&quot;Karin&quot;,&quot;parse-names&quot;:false,&quot;dropping-particle&quot;:&quot;&quot;,&quot;non-dropping-particle&quot;:&quot;&quot;}],&quot;container-title&quot;:&quot;Journal of Statistical Software&quot;,&quot;issued&quot;:{&quot;date-parts&quot;:[[2011]]},&quot;page&quot;:&quot;1-67&quot;,&quot;issue&quot;:&quot;3&quot;,&quot;volume&quot;:&quot;45&quot;,&quot;container-title-short&quot;:&quot;J Stat Softw&quot;},&quot;isTemporary&quot;:false}]},{&quot;citationID&quot;:&quot;MENDELEY_CITATION_61d84df8-e9fb-441f-98f9-1512a7c6265a&quot;,&quot;properties&quot;:{&quot;noteIndex&quot;:0},&quot;isEdited&quot;:false,&quot;manualOverride&quot;:{&quot;isManuallyOverridden&quot;:true,&quot;citeprocText&quot;:&quot;(9)&quot;,&quot;manualOverrideText&quot;:&quot;Revelle, 2020&quot;},&quot;citationTag&quot;:&quot;MENDELEY_CITATION_v3_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&quot;,&quot;citationItems&quot;:[{&quot;id&quot;:&quot;0fa9c6e2-b7a9-3f37-9a6a-0bf9ef21bf33&quot;,&quot;itemData&quot;:{&quot;type&quot;:&quot;article&quot;,&quot;id&quot;:&quot;0fa9c6e2-b7a9-3f37-9a6a-0bf9ef21bf33&quot;,&quot;title&quot;:&quot;psych: Procedures for personality and psychological research&quot;,&quot;author&quot;:[{&quot;family&quot;:&quot;Revelle&quot;,&quot;given&quot;:&quot;W.&quot;,&quot;parse-names&quot;:false,&quot;dropping-particle&quot;:&quot;&quot;,&quot;non-dropping-particle&quot;:&quot;&quot;}],&quot;number&quot;:&quot;2.1.3&quot;,&quot;URL&quot;:&quot;https://cran.r-project.org/package=psych&quot;,&quot;issued&quot;:{&quot;date-parts&quot;:[[2020]]},&quot;publisher&quot;:&quot;Northwestern University, Evanston, Illinois, USA&quot;,&quot;container-title-short&quot;:&quot;&quot;},&quot;isTemporary&quot;:false}]},{&quot;citationID&quot;:&quot;MENDELEY_CITATION_469e1934-6a32-4c87-a30c-bc1d0b22f67b&quot;,&quot;properties&quot;:{&quot;noteIndex&quot;:0},&quot;isEdited&quot;:false,&quot;manualOverride&quot;:{&quot;isManuallyOverridden&quot;:true,&quot;citeprocText&quot;:&quot;(10)&quot;,&quot;manualOverrideText&quot;:&quot;Fox &amp; Sanford, 2019&quot;},&quot;citationTag&quot;:&quot;MENDELEY_CITATION_v3_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&quot;,&quot;citationItems&quot;:[{&quot;id&quot;:&quot;0be56602-f918-3295-bf5b-df4b1856095e&quot;,&quot;itemData&quot;:{&quot;type&quot;:&quot;article&quot;,&quot;id&quot;:&quot;0be56602-f918-3295-bf5b-df4b1856095e&quot;,&quot;title&quot;:&quot;An R Companion to Applied Regression&quot;,&quot;author&quot;:[{&quot;family&quot;:&quot;Fox&quot;,&quot;given&quot;:&quot;John&quot;,&quot;parse-names&quot;:false,&quot;dropping-particle&quot;:&quot;&quot;,&quot;non-dropping-particle&quot;:&quot;&quot;},{&quot;family&quot;:&quot;Sanford&quot;,&quot;given&quot;:&quot;Weisberg&quot;,&quot;parse-names&quot;:false,&quot;dropping-particle&quot;:&quot;&quot;,&quot;non-dropping-particle&quot;:&quot;&quot;}],&quot;number&quot;:&quot;Third edition&quot;,&quot;URL&quot;:&quot;https://socialsciences.mcmaster.ca/jfox/Books/Companion/&quot;,&quot;issued&quot;:{&quot;date-parts&quot;:[[2019]]},&quot;publisher-place&quot;:&quot;Thousand Oaks CA&quot;,&quot;publisher&quot;:&quot;Sage&quot;,&quot;container-title-short&quot;:&quot;&quot;},&quot;isTemporary&quot;:false}]},{&quot;citationID&quot;:&quot;MENDELEY_CITATION_f24c0fda-9d48-4af3-b619-b4b21eed7b12&quot;,&quot;properties&quot;:{&quot;noteIndex&quot;:0},&quot;isEdited&quot;:false,&quot;manualOverride&quot;:{&quot;isManuallyOverridden&quot;:true,&quot;citeprocText&quot;:&quot;(11)&quot;,&quot;manualOverrideText&quot;:&quot;Berge, 2018&quot;},&quot;citationTag&quot;:&quot;MENDELEY_CITATION_v3_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&quot;,&quot;citationItems&quot;:[{&quot;id&quot;:&quot;1dde571f-6922-3bab-9244-5e5791f9a348&quot;,&quot;itemData&quot;:{&quot;type&quot;:&quot;article-journal&quot;,&quot;id&quot;:&quot;1dde571f-6922-3bab-9244-5e5791f9a348&quot;,&quot;title&quot;:&quot;Efficient estimation of maximum likelihood models with multiple fixed-effects: the R package FENmlm&quot;,&quot;author&quot;:[{&quot;family&quot;:&quot;Berge&quot;,&quot;given&quot;:&quot;Laurent&quot;,&quot;parse-names&quot;:false,&quot;dropping-particle&quot;:&quot;&quot;,&quot;non-dropping-particle&quot;:&quot;&quot;}],&quot;container-title&quot;:&quot;CREA Discussion Papers&quot;,&quot;issued&quot;:{&quot;date-parts&quot;:[[2018]]},&quot;volume&quot;:&quot;13&quot;,&quot;container-title-short&quot;:&quot;&quot;},&quot;isTemporary&quot;:false}]},{&quot;citationID&quot;:&quot;MENDELEY_CITATION_73c6258b-6031-4a64-b01d-2b195fbdab47&quot;,&quot;properties&quot;:{&quot;noteIndex&quot;:0},&quot;isEdited&quot;:false,&quot;manualOverride&quot;:{&quot;isManuallyOverridden&quot;:true,&quot;citeprocText&quot;:&quot;(12)&quot;,&quot;manualOverrideText&quot;:&quot;Lenth, 2024&quot;},&quot;citationTag&quot;:&quot;MENDELEY_CITATION_v3_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&quot;,&quot;citationItems&quot;:[{&quot;id&quot;:&quot;b1e45ea8-caec-3ac8-be93-7533e7aaf1ea&quot;,&quot;itemData&quot;:{&quot;type&quot;:&quot;article&quot;,&quot;id&quot;:&quot;b1e45ea8-caec-3ac8-be93-7533e7aaf1ea&quot;,&quot;title&quot;:&quot;emmeans: Estimated Marginal Means, aka Least-Squares Means&quot;,&quot;author&quot;:[{&quot;family&quot;:&quot;Lenth&quot;,&quot;given&quot;:&quot;Russell&quot;,&quot;parse-names&quot;:false,&quot;dropping-particle&quot;:&quot;V&quot;,&quot;non-dropping-particle&quot;:&quot;&quot;}],&quot;number&quot;:&quot;1.10.0&quot;,&quot;accessed&quot;:{&quot;date-parts&quot;:[[2024,5,17]]},&quot;URL&quot;:&quot;https://CRAN.R-project.org/package=emmeans&quot;,&quot;issued&quot;:{&quot;date-parts&quot;:[[2024]]},&quot;container-title-short&quot;:&quot;&quot;},&quot;isTemporary&quot;:false}]},{&quot;citationID&quot;:&quot;MENDELEY_CITATION_b337f3d3-0881-4942-b936-e8e4d6a2de22&quot;,&quot;properties&quot;:{&quot;noteIndex&quot;:0},&quot;isEdited&quot;:false,&quot;manualOverride&quot;:{&quot;isManuallyOverridden&quot;:true,&quot;citeprocText&quot;:&quot;(13)&quot;,&quot;manualOverrideText&quot;:&quot;Wickham, 2016&quot;},&quot;citationTag&quot;:&quot;MENDELEY_CITATION_v3_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&quot;,&quot;citationItems&quot;:[{&quot;id&quot;:&quot;c24db172-80b5-312f-9312-5fd76f3f60a5&quot;,&quot;itemData&quot;:{&quot;type&quot;:&quot;article&quot;,&quot;id&quot;:&quot;c24db172-80b5-312f-9312-5fd76f3f60a5&quot;,&quot;title&quot;:&quot;ggplot2: Elegant graphics for data analysis&quot;,&quot;author&quot;:[{&quot;family&quot;:&quot;Wickham&quot;,&quot;given&quot;:&quot;H.&quot;,&quot;parse-names&quot;:false,&quot;dropping-particle&quot;:&quot;&quot;,&quot;non-dropping-particle&quot;:&quot;&quot;}],&quot;URL&quot;:&quot;https://ggplot2.tidyverse.org&quot;,&quot;issued&quot;:{&quot;date-parts&quot;:[[2016]]},&quot;publisher&quot;:&quot;Springer-Verlag, New York&quot;,&quot;container-title-short&quot;:&quot;&quot;},&quot;isTemporary&quot;:false}]},{&quot;citationID&quot;:&quot;MENDELEY_CITATION_84719fee-5c87-4577-baee-28f8dc7772c5&quot;,&quot;properties&quot;:{&quot;noteIndex&quot;:0},&quot;isEdited&quot;:false,&quot;manualOverride&quot;:{&quot;isManuallyOverridden&quot;:false,&quot;citeprocText&quot;:&quot;(14)&quot;,&quot;manualOverrideText&quot;:&quot;&quot;},&quot;citationTag&quot;:&quot;MENDELEY_CITATION_v3_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&quot;,&quot;citationItems&quot;:[{&quot;id&quot;:&quot;add1428a-2c9f-38db-bc94-d51ffdf46ceb&quot;,&quot;itemData&quot;:{&quot;type&quot;:&quot;article-journal&quot;,&quot;id&quot;:&quot;add1428a-2c9f-38db-bc94-d51ffdf46ceb&quot;,&quot;title&quot;:&quot;Evaluating Longitudinal Invariance in Dimensions of Mental Health Across Adolescence: An Analysis of the Social Behavior Questionnaire&quot;,&quot;author&quot;:[{&quot;family&quot;:&quot;Murray&quot;,&quot;given&quot;:&quot;Aja Louise&quot;,&quot;parse-names&quot;:false,&quot;dropping-particle&quot;:&quot;&quot;,&quot;non-dropping-particle&quot;:&quot;&quot;},{&quot;family&quot;:&quot;Obsuth&quot;,&quot;given&quot;:&quot;Ingrid&quot;,&quot;parse-names&quot;:false,&quot;dropping-particle&quot;:&quot;&quot;,&quot;non-dropping-particle&quot;:&quot;&quot;},{&quot;family&quot;:&quot;Eisner&quot;,&quot;given&quot;:&quot;Manuel&quot;,&quot;parse-names&quot;:false,&quot;dropping-particle&quot;:&quot;&quot;,&quot;non-dropping-particle&quot;:&quot;&quot;},{&quot;family&quot;:&quot;Ribeaud&quot;,&quot;given&quot;:&quot;Denis&quot;,&quot;parse-names&quot;:false,&quot;dropping-particle&quot;:&quot;&quot;,&quot;non-dropping-particle&quot;:&quot;&quot;}],&quot;container-title&quot;:&quot;https://doi.org/10.1177/1073191117721741&quot;,&quot;accessed&quot;:{&quot;date-parts&quot;:[[2025,1,23]]},&quot;DOI&quot;:&quot;10.1177/1073191117721741&quot;,&quot;ISSN&quot;:&quot;15523489&quot;,&quot;PMID&quot;:&quot;28758417&quot;,&quot;URL&quot;:&quot;https://journals.sagepub.com/doi/10.1177/1073191117721741&quot;,&quot;issued&quot;:{&quot;date-parts&quot;:[[2017,7,30]]},&quot;page&quot;:&quot;1234-1245&quot;,&quot;abstract&quot;:&quot;Measurement invariance over time (longitudinal invariance) is a core but seldom-tested assumption of many longitudinal studies on adolescent psychosocial development. In this study, we evaluated th...&quot;,&quot;publisher&quot;:&quot;SAGE PublicationsSage CA: Los Angeles, CA&quot;,&quot;issue&quot;:&quot;7&quot;,&quot;volume&quot;:&quot;26&quot;,&quot;container-title-short&quot;:&quot;&quot;},&quot;isTemporary&quot;:false}]}]"/>
    <we:property name="MENDELEY_CITATIONS_LOCALE_CODE" value="&quot;en-US&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332A3-7FAA-E54F-9268-65FCE0199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3857</Words>
  <Characters>21987</Characters>
  <Application>Microsoft Office Word</Application>
  <DocSecurity>0</DocSecurity>
  <Lines>183</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 Eggenberger</dc:creator>
  <cp:keywords/>
  <dc:description/>
  <cp:lastModifiedBy>Lukas Eggenberger</cp:lastModifiedBy>
  <cp:revision>59</cp:revision>
  <dcterms:created xsi:type="dcterms:W3CDTF">2024-11-06T08:39:00Z</dcterms:created>
  <dcterms:modified xsi:type="dcterms:W3CDTF">2025-12-03T06:53:00Z</dcterms:modified>
</cp:coreProperties>
</file>