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49463" w14:textId="288C83D0" w:rsidR="00E4678C" w:rsidRDefault="00E4678C" w:rsidP="00E4678C">
      <w:pPr>
        <w:spacing w:after="40"/>
        <w:rPr>
          <w:rFonts w:eastAsia="Calibri" w:cs="Arial"/>
          <w:b/>
          <w:sz w:val="26"/>
          <w:szCs w:val="26"/>
          <w:lang w:val="en-US"/>
        </w:rPr>
      </w:pPr>
      <w:r w:rsidRPr="00AC275F">
        <w:rPr>
          <w:rFonts w:eastAsia="Calibri" w:cs="Arial"/>
          <w:b/>
          <w:sz w:val="26"/>
          <w:szCs w:val="26"/>
          <w:lang w:val="en-US"/>
        </w:rPr>
        <w:t xml:space="preserve">Supplementary material </w:t>
      </w:r>
      <w:r w:rsidR="00674B43">
        <w:rPr>
          <w:rFonts w:eastAsia="Calibri" w:cs="Arial"/>
          <w:b/>
          <w:sz w:val="26"/>
          <w:szCs w:val="26"/>
          <w:lang w:val="en-US"/>
        </w:rPr>
        <w:t>1</w:t>
      </w:r>
      <w:r w:rsidRPr="00AC275F">
        <w:rPr>
          <w:rFonts w:eastAsia="Calibri" w:cs="Arial"/>
          <w:b/>
          <w:sz w:val="26"/>
          <w:szCs w:val="26"/>
          <w:lang w:val="en-US"/>
        </w:rPr>
        <w:t xml:space="preserve">: </w:t>
      </w:r>
      <w:r w:rsidR="00845CDC" w:rsidRPr="00845CDC">
        <w:rPr>
          <w:rFonts w:eastAsia="Calibri" w:cs="Arial"/>
          <w:b/>
          <w:sz w:val="26"/>
          <w:szCs w:val="26"/>
          <w:lang w:val="en-US"/>
        </w:rPr>
        <w:t>FIA-MS/MS and UPLC-MS/MS method</w:t>
      </w:r>
    </w:p>
    <w:p w14:paraId="0C9E9285" w14:textId="77777777" w:rsidR="00845CDC" w:rsidRDefault="00845CDC" w:rsidP="00845CDC">
      <w:pPr>
        <w:pStyle w:val="NoSpacing"/>
        <w:rPr>
          <w:lang w:val="en-US"/>
        </w:rPr>
      </w:pPr>
    </w:p>
    <w:p w14:paraId="11390FF9" w14:textId="622D96ED" w:rsidR="00845CDC" w:rsidRPr="00845CDC" w:rsidRDefault="00845CDC" w:rsidP="00845CDC">
      <w:pPr>
        <w:pStyle w:val="NoSpacing"/>
        <w:rPr>
          <w:i/>
          <w:iCs/>
          <w:lang w:val="en-US"/>
        </w:rPr>
      </w:pPr>
      <w:r w:rsidRPr="00845CDC">
        <w:rPr>
          <w:i/>
          <w:iCs/>
          <w:lang w:val="en-US"/>
        </w:rPr>
        <w:t>FIA-MS/MS</w:t>
      </w:r>
      <w:r>
        <w:rPr>
          <w:i/>
          <w:iCs/>
          <w:lang w:val="en-US"/>
        </w:rPr>
        <w:t xml:space="preserve"> system and setup</w:t>
      </w:r>
    </w:p>
    <w:p w14:paraId="1A8EE776" w14:textId="4256E8DC" w:rsidR="00845CDC" w:rsidRPr="00845CDC" w:rsidRDefault="00845CDC" w:rsidP="00845CDC">
      <w:pPr>
        <w:pStyle w:val="NoSpacing"/>
        <w:rPr>
          <w:lang w:val="en-US"/>
        </w:rPr>
      </w:pPr>
      <w:r w:rsidRPr="00845CDC">
        <w:rPr>
          <w:lang w:val="en-US"/>
        </w:rPr>
        <w:t xml:space="preserve">The LC system consisted of an LX-50 autosampler and pump and a </w:t>
      </w:r>
      <w:proofErr w:type="spellStart"/>
      <w:r w:rsidRPr="00845CDC">
        <w:rPr>
          <w:lang w:val="en-US"/>
        </w:rPr>
        <w:t>QSight</w:t>
      </w:r>
      <w:proofErr w:type="spellEnd"/>
      <w:r w:rsidRPr="00845CDC">
        <w:rPr>
          <w:lang w:val="en-US"/>
        </w:rPr>
        <w:t xml:space="preserve"> 220 CR mass spectrometer (PerkinElmer, Finland).</w:t>
      </w:r>
      <w:r>
        <w:rPr>
          <w:lang w:val="en-US"/>
        </w:rPr>
        <w:t xml:space="preserve"> </w:t>
      </w:r>
      <w:r w:rsidRPr="00845CDC">
        <w:rPr>
          <w:lang w:val="en-US"/>
        </w:rPr>
        <w:t xml:space="preserve">Seven microliter of sample was injected on the mass spectrometer in a 20 µl loop (Partial </w:t>
      </w:r>
      <w:proofErr w:type="spellStart"/>
      <w:r w:rsidRPr="00845CDC">
        <w:rPr>
          <w:lang w:val="en-US"/>
        </w:rPr>
        <w:t>Loopfill</w:t>
      </w:r>
      <w:proofErr w:type="spellEnd"/>
      <w:r w:rsidRPr="00845CDC">
        <w:rPr>
          <w:lang w:val="en-US"/>
        </w:rPr>
        <w:t>). Elution was isocratic  at 100% Neo MSMS Flow Solvent (PerkinElmer, Finland). The flow-profile was: 0.00-0.20 min; 0.2 ml/min, 0.20-0.21 min; 0.2 to 1.0 ml/min, 0.22-0.50 min; constant flow of 1.0 ml/min, 0.50-0.51: 1.0 to 0.2 ml/min, 0.51-0.60 min: constant flow of 0.2 ml/min.</w:t>
      </w:r>
      <w:r>
        <w:rPr>
          <w:lang w:val="en-US"/>
        </w:rPr>
        <w:t xml:space="preserve"> Including equilibration and injection run to run time was 1</w:t>
      </w:r>
      <w:r w:rsidRPr="005C6A0B">
        <w:rPr>
          <w:lang w:val="en-US"/>
        </w:rPr>
        <w:t xml:space="preserve"> min and </w:t>
      </w:r>
      <w:r>
        <w:rPr>
          <w:lang w:val="en-US"/>
        </w:rPr>
        <w:t>5</w:t>
      </w:r>
      <w:r w:rsidRPr="005C6A0B">
        <w:rPr>
          <w:lang w:val="en-US"/>
        </w:rPr>
        <w:t xml:space="preserve"> seconds</w:t>
      </w:r>
      <w:r>
        <w:rPr>
          <w:lang w:val="en-US"/>
        </w:rPr>
        <w:t>.</w:t>
      </w:r>
    </w:p>
    <w:p w14:paraId="5A953335" w14:textId="77777777" w:rsidR="00845CDC" w:rsidRDefault="00845CDC" w:rsidP="00845CDC">
      <w:pPr>
        <w:pStyle w:val="NoSpacing"/>
        <w:rPr>
          <w:i/>
          <w:iCs/>
          <w:lang w:val="en-US"/>
        </w:rPr>
      </w:pPr>
    </w:p>
    <w:p w14:paraId="63EA517D" w14:textId="71875E01" w:rsidR="00845CDC" w:rsidRPr="002E16D0" w:rsidRDefault="00845CDC" w:rsidP="00845CDC">
      <w:pPr>
        <w:pStyle w:val="NoSpacing"/>
        <w:rPr>
          <w:i/>
          <w:iCs/>
          <w:lang w:val="en-US"/>
        </w:rPr>
      </w:pPr>
      <w:r w:rsidRPr="002E16D0">
        <w:rPr>
          <w:i/>
          <w:iCs/>
          <w:lang w:val="en-US"/>
        </w:rPr>
        <w:t>FIA-MS/MS pump settings</w:t>
      </w:r>
    </w:p>
    <w:p w14:paraId="531190BC" w14:textId="0A739480" w:rsidR="00845CDC" w:rsidRPr="00845CDC" w:rsidRDefault="00845CDC" w:rsidP="00845CDC">
      <w:r>
        <w:rPr>
          <w:noProof/>
          <w:lang w:val="en-US"/>
        </w:rPr>
        <w:drawing>
          <wp:inline distT="0" distB="0" distL="0" distR="0" wp14:anchorId="08796023" wp14:editId="3369D5B7">
            <wp:extent cx="5760720" cy="3582670"/>
            <wp:effectExtent l="0" t="0" r="0" b="0"/>
            <wp:docPr id="18" name="Afbeelding 1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fbeelding 18" descr="Graphical user interface, applicati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8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FFD3D" w14:textId="60A4400C" w:rsidR="00845CDC" w:rsidRPr="00845CDC" w:rsidRDefault="00845CDC" w:rsidP="00845CDC">
      <w:pPr>
        <w:pStyle w:val="NoSpacing"/>
        <w:rPr>
          <w:i/>
          <w:iCs/>
          <w:lang w:val="en-US"/>
        </w:rPr>
      </w:pPr>
      <w:r w:rsidRPr="00845CDC">
        <w:rPr>
          <w:i/>
          <w:iCs/>
          <w:lang w:val="en-US"/>
        </w:rPr>
        <w:t>UPLC-MS/MS</w:t>
      </w:r>
      <w:r>
        <w:rPr>
          <w:i/>
          <w:iCs/>
          <w:lang w:val="en-US"/>
        </w:rPr>
        <w:t xml:space="preserve"> system and setup</w:t>
      </w:r>
    </w:p>
    <w:p w14:paraId="696A8290" w14:textId="418BB904" w:rsidR="00845CDC" w:rsidRDefault="00845CDC" w:rsidP="00845CDC">
      <w:pPr>
        <w:pStyle w:val="NoSpacing"/>
        <w:rPr>
          <w:lang w:val="en-US"/>
        </w:rPr>
      </w:pPr>
      <w:r>
        <w:rPr>
          <w:lang w:val="en-US"/>
        </w:rPr>
        <w:t xml:space="preserve">The LC system consisted of a LX-50 autosampler, pump and column oven (set at 40°C), an </w:t>
      </w:r>
      <w:proofErr w:type="spellStart"/>
      <w:r w:rsidRPr="005B13F1">
        <w:rPr>
          <w:lang w:val="en-US"/>
        </w:rPr>
        <w:t>Acquity</w:t>
      </w:r>
      <w:proofErr w:type="spellEnd"/>
      <w:r w:rsidRPr="005B13F1">
        <w:rPr>
          <w:lang w:val="en-US"/>
        </w:rPr>
        <w:t xml:space="preserve"> UPLC HSS T3 1,8 µm </w:t>
      </w:r>
      <w:proofErr w:type="spellStart"/>
      <w:r w:rsidRPr="005B13F1">
        <w:rPr>
          <w:lang w:val="en-US"/>
        </w:rPr>
        <w:t>VanGuard</w:t>
      </w:r>
      <w:proofErr w:type="spellEnd"/>
      <w:r w:rsidRPr="005B13F1">
        <w:rPr>
          <w:lang w:val="en-US"/>
        </w:rPr>
        <w:t xml:space="preserve"> pre-column, 2.1 x 5</w:t>
      </w:r>
      <w:r>
        <w:rPr>
          <w:lang w:val="en-US"/>
        </w:rPr>
        <w:t xml:space="preserve"> </w:t>
      </w:r>
      <w:r w:rsidRPr="005B13F1">
        <w:rPr>
          <w:lang w:val="en-US"/>
        </w:rPr>
        <w:t>mm</w:t>
      </w:r>
      <w:r>
        <w:rPr>
          <w:lang w:val="en-US"/>
        </w:rPr>
        <w:t xml:space="preserve"> and as analytical column the </w:t>
      </w:r>
      <w:proofErr w:type="spellStart"/>
      <w:r w:rsidRPr="00123DA1">
        <w:rPr>
          <w:lang w:val="en-US"/>
        </w:rPr>
        <w:t>Acquity</w:t>
      </w:r>
      <w:proofErr w:type="spellEnd"/>
      <w:r w:rsidRPr="00123DA1">
        <w:rPr>
          <w:lang w:val="en-US"/>
        </w:rPr>
        <w:t xml:space="preserve"> UPLC HSS T3 1.8 µm 2.1 x 5</w:t>
      </w:r>
      <w:r>
        <w:rPr>
          <w:lang w:val="en-US"/>
        </w:rPr>
        <w:t xml:space="preserve">0 </w:t>
      </w:r>
      <w:r w:rsidRPr="00123DA1">
        <w:rPr>
          <w:lang w:val="en-US"/>
        </w:rPr>
        <w:t>mm</w:t>
      </w:r>
      <w:r>
        <w:rPr>
          <w:lang w:val="en-US"/>
        </w:rPr>
        <w:t xml:space="preserve"> coupled to a </w:t>
      </w:r>
      <w:proofErr w:type="spellStart"/>
      <w:r>
        <w:rPr>
          <w:lang w:val="en-US"/>
        </w:rPr>
        <w:t>QSight</w:t>
      </w:r>
      <w:proofErr w:type="spellEnd"/>
      <w:r>
        <w:rPr>
          <w:lang w:val="en-US"/>
        </w:rPr>
        <w:t xml:space="preserve"> 220 CR mass spectrometer. Seven microliter of sample was injected on the mass spectrometer in a 20 </w:t>
      </w:r>
      <w:r>
        <w:rPr>
          <w:rFonts w:cstheme="minorHAnsi"/>
          <w:lang w:val="en-US"/>
        </w:rPr>
        <w:t>µ</w:t>
      </w:r>
      <w:r>
        <w:rPr>
          <w:lang w:val="en-US"/>
        </w:rPr>
        <w:t xml:space="preserve">l loop (Partial </w:t>
      </w:r>
      <w:proofErr w:type="spellStart"/>
      <w:r>
        <w:rPr>
          <w:lang w:val="en-US"/>
        </w:rPr>
        <w:t>Loopfill</w:t>
      </w:r>
      <w:proofErr w:type="spellEnd"/>
      <w:r>
        <w:rPr>
          <w:lang w:val="en-US"/>
        </w:rPr>
        <w:t xml:space="preserve">). Flow was kept at 0.5 ml/min, all gradient steps were linear. Eluant A consisted of </w:t>
      </w:r>
      <w:r w:rsidRPr="00EB723A">
        <w:rPr>
          <w:lang w:val="en-US"/>
        </w:rPr>
        <w:t xml:space="preserve">ultrapure </w:t>
      </w:r>
      <w:proofErr w:type="spellStart"/>
      <w:r w:rsidRPr="00EB723A">
        <w:rPr>
          <w:lang w:val="en-US"/>
        </w:rPr>
        <w:t>water:acetonitril</w:t>
      </w:r>
      <w:r>
        <w:rPr>
          <w:lang w:val="en-US"/>
        </w:rPr>
        <w:t>e</w:t>
      </w:r>
      <w:proofErr w:type="spellEnd"/>
      <w:r>
        <w:rPr>
          <w:lang w:val="en-US"/>
        </w:rPr>
        <w:t xml:space="preserve"> </w:t>
      </w:r>
      <w:r w:rsidRPr="00EB723A">
        <w:rPr>
          <w:lang w:val="en-US"/>
        </w:rPr>
        <w:t xml:space="preserve">1:1 </w:t>
      </w:r>
      <w:r>
        <w:rPr>
          <w:lang w:val="en-US"/>
        </w:rPr>
        <w:t xml:space="preserve">(v/v) </w:t>
      </w:r>
      <w:r w:rsidRPr="00EB723A">
        <w:rPr>
          <w:lang w:val="en-US"/>
        </w:rPr>
        <w:t>with</w:t>
      </w:r>
      <w:r>
        <w:rPr>
          <w:lang w:val="en-US"/>
        </w:rPr>
        <w:t xml:space="preserve"> 0.1% (v/v) formic acid. Eluant B consisted of </w:t>
      </w:r>
      <w:proofErr w:type="spellStart"/>
      <w:r w:rsidRPr="00EB723A">
        <w:rPr>
          <w:lang w:val="en-US"/>
        </w:rPr>
        <w:t>isopropanol:acetonitrile</w:t>
      </w:r>
      <w:proofErr w:type="spellEnd"/>
      <w:r w:rsidRPr="00EB723A">
        <w:rPr>
          <w:lang w:val="en-US"/>
        </w:rPr>
        <w:t xml:space="preserve"> 4:1 </w:t>
      </w:r>
      <w:r>
        <w:rPr>
          <w:lang w:val="en-US"/>
        </w:rPr>
        <w:t xml:space="preserve">(v/v) </w:t>
      </w:r>
      <w:r w:rsidRPr="00EB723A">
        <w:rPr>
          <w:lang w:val="en-US"/>
        </w:rPr>
        <w:t>with</w:t>
      </w:r>
      <w:r>
        <w:rPr>
          <w:lang w:val="en-US"/>
        </w:rPr>
        <w:t xml:space="preserve"> 0.1% (v/v) formic acid. </w:t>
      </w:r>
      <w:r w:rsidRPr="00B16577">
        <w:rPr>
          <w:lang w:val="en-US"/>
        </w:rPr>
        <w:t>The elution profile was</w:t>
      </w:r>
      <w:r>
        <w:rPr>
          <w:lang w:val="en-US"/>
        </w:rPr>
        <w:t>:</w:t>
      </w:r>
      <w:r w:rsidRPr="00B16577">
        <w:rPr>
          <w:lang w:val="en-US"/>
        </w:rPr>
        <w:t xml:space="preserve"> 0.00-1.10 min</w:t>
      </w:r>
      <w:r>
        <w:rPr>
          <w:lang w:val="en-US"/>
        </w:rPr>
        <w:t>;</w:t>
      </w:r>
      <w:r w:rsidRPr="00B16577">
        <w:rPr>
          <w:lang w:val="en-US"/>
        </w:rPr>
        <w:t xml:space="preserve"> </w:t>
      </w:r>
      <w:r>
        <w:rPr>
          <w:lang w:val="en-US"/>
        </w:rPr>
        <w:t xml:space="preserve">isocratic </w:t>
      </w:r>
      <w:r w:rsidRPr="00B16577">
        <w:rPr>
          <w:lang w:val="en-US"/>
        </w:rPr>
        <w:t>30% eluant B, 1.10-1.30 min</w:t>
      </w:r>
      <w:r>
        <w:rPr>
          <w:lang w:val="en-US"/>
        </w:rPr>
        <w:t>;</w:t>
      </w:r>
      <w:r w:rsidRPr="00B16577">
        <w:rPr>
          <w:lang w:val="en-US"/>
        </w:rPr>
        <w:t xml:space="preserve"> </w:t>
      </w:r>
      <w:r>
        <w:rPr>
          <w:lang w:val="en-US"/>
        </w:rPr>
        <w:t xml:space="preserve">30% to </w:t>
      </w:r>
      <w:r w:rsidRPr="00B16577">
        <w:rPr>
          <w:lang w:val="en-US"/>
        </w:rPr>
        <w:t>100% eluant B, 1.3</w:t>
      </w:r>
      <w:r>
        <w:rPr>
          <w:lang w:val="en-US"/>
        </w:rPr>
        <w:t>0</w:t>
      </w:r>
      <w:r w:rsidRPr="00B16577">
        <w:rPr>
          <w:lang w:val="en-US"/>
        </w:rPr>
        <w:t>-1.</w:t>
      </w:r>
      <w:r>
        <w:rPr>
          <w:lang w:val="en-US"/>
        </w:rPr>
        <w:t>31</w:t>
      </w:r>
      <w:r w:rsidRPr="00B16577">
        <w:rPr>
          <w:lang w:val="en-US"/>
        </w:rPr>
        <w:t xml:space="preserve"> min</w:t>
      </w:r>
      <w:r>
        <w:rPr>
          <w:lang w:val="en-US"/>
        </w:rPr>
        <w:t>;</w:t>
      </w:r>
      <w:r w:rsidRPr="00B16577">
        <w:rPr>
          <w:lang w:val="en-US"/>
        </w:rPr>
        <w:t xml:space="preserve"> </w:t>
      </w:r>
      <w:r>
        <w:rPr>
          <w:lang w:val="en-US"/>
        </w:rPr>
        <w:t xml:space="preserve">100% to </w:t>
      </w:r>
      <w:r w:rsidRPr="00B16577">
        <w:rPr>
          <w:lang w:val="en-US"/>
        </w:rPr>
        <w:t>30% eluant B</w:t>
      </w:r>
      <w:r>
        <w:rPr>
          <w:lang w:val="en-US"/>
        </w:rPr>
        <w:t>, 1.32-1.50; isocratic 30% eluant B</w:t>
      </w:r>
      <w:r w:rsidRPr="00B16577">
        <w:rPr>
          <w:lang w:val="en-US"/>
        </w:rPr>
        <w:t>.</w:t>
      </w:r>
      <w:r>
        <w:rPr>
          <w:lang w:val="en-US"/>
        </w:rPr>
        <w:t xml:space="preserve"> Including equilibration and injection run to run time was </w:t>
      </w:r>
      <w:r w:rsidRPr="005C6A0B">
        <w:rPr>
          <w:lang w:val="en-US"/>
        </w:rPr>
        <w:t>2 min and 6 seconds</w:t>
      </w:r>
      <w:r>
        <w:rPr>
          <w:lang w:val="en-US"/>
        </w:rPr>
        <w:t>.</w:t>
      </w:r>
    </w:p>
    <w:p w14:paraId="2845AC44" w14:textId="13EE7011" w:rsidR="00845CDC" w:rsidRDefault="00845CDC" w:rsidP="00845CDC">
      <w:pPr>
        <w:pStyle w:val="NoSpacing"/>
        <w:rPr>
          <w:lang w:val="en-US"/>
        </w:rPr>
      </w:pPr>
    </w:p>
    <w:p w14:paraId="56605B13" w14:textId="4992D4EC" w:rsidR="00845CDC" w:rsidRDefault="00845CDC">
      <w:pPr>
        <w:spacing w:line="259" w:lineRule="auto"/>
        <w:rPr>
          <w:i/>
          <w:iCs/>
          <w:lang w:val="en-US"/>
        </w:rPr>
      </w:pPr>
      <w:r>
        <w:rPr>
          <w:i/>
          <w:iCs/>
          <w:lang w:val="en-US"/>
        </w:rPr>
        <w:br w:type="page"/>
      </w:r>
    </w:p>
    <w:p w14:paraId="5954ED7B" w14:textId="0A03FF28" w:rsidR="00845CDC" w:rsidRPr="002E16D0" w:rsidRDefault="00845CDC" w:rsidP="00845CDC">
      <w:pPr>
        <w:pStyle w:val="NoSpacing"/>
        <w:rPr>
          <w:i/>
          <w:iCs/>
          <w:lang w:val="en-US"/>
        </w:rPr>
      </w:pPr>
      <w:r w:rsidRPr="002E16D0">
        <w:rPr>
          <w:i/>
          <w:iCs/>
          <w:lang w:val="en-US"/>
        </w:rPr>
        <w:lastRenderedPageBreak/>
        <w:t>UPLC-MS/MS pump settings</w:t>
      </w:r>
    </w:p>
    <w:p w14:paraId="2A2776E1" w14:textId="77777777" w:rsidR="00845CDC" w:rsidRPr="00D07189" w:rsidRDefault="00845CDC" w:rsidP="00845CDC">
      <w:pPr>
        <w:pStyle w:val="NoSpacing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7085E7E" wp14:editId="271DEFED">
            <wp:extent cx="5760720" cy="3579495"/>
            <wp:effectExtent l="0" t="0" r="0" b="1905"/>
            <wp:docPr id="21" name="Afbeelding 21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fbeelding 21" descr="Graphical user interface&#10;&#10;Description automatically generated with low confidenc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7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66A61" w14:textId="77777777" w:rsidR="00845CDC" w:rsidRDefault="00845CDC" w:rsidP="00845CDC">
      <w:pPr>
        <w:pStyle w:val="NoSpacing"/>
        <w:rPr>
          <w:i/>
          <w:iCs/>
          <w:lang w:val="en-US"/>
        </w:rPr>
      </w:pPr>
    </w:p>
    <w:p w14:paraId="6A15FBDA" w14:textId="79CDE433" w:rsidR="00845CDC" w:rsidRPr="002E16D0" w:rsidRDefault="00845CDC" w:rsidP="00845CDC">
      <w:pPr>
        <w:pStyle w:val="NoSpacing"/>
        <w:rPr>
          <w:i/>
          <w:iCs/>
          <w:lang w:val="en-US"/>
        </w:rPr>
      </w:pPr>
      <w:r w:rsidRPr="002E16D0">
        <w:rPr>
          <w:i/>
          <w:iCs/>
          <w:lang w:val="en-US"/>
        </w:rPr>
        <w:t>FIA-MS/MS and UPLC-MS/MS autosampler settings</w:t>
      </w:r>
    </w:p>
    <w:p w14:paraId="686BC26B" w14:textId="77777777" w:rsidR="00845CDC" w:rsidRDefault="00845CDC" w:rsidP="00845CDC">
      <w:pPr>
        <w:pStyle w:val="NoSpacing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BF36FE5" wp14:editId="15186B60">
            <wp:extent cx="3008003" cy="3338217"/>
            <wp:effectExtent l="0" t="0" r="1905" b="0"/>
            <wp:docPr id="22" name="Afbeelding 2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Afbeelding 22" descr="Graphical user interfac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11964" cy="3342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E761D" w14:textId="77777777" w:rsidR="00845CDC" w:rsidRDefault="00845CDC" w:rsidP="00845CDC">
      <w:pPr>
        <w:pStyle w:val="NoSpacing"/>
        <w:rPr>
          <w:lang w:val="en-US"/>
        </w:rPr>
      </w:pPr>
    </w:p>
    <w:p w14:paraId="0AD5F7F3" w14:textId="77777777" w:rsidR="00845CDC" w:rsidRPr="00D5022B" w:rsidRDefault="00845CDC" w:rsidP="00845CDC">
      <w:pPr>
        <w:pStyle w:val="NoSpacing"/>
        <w:rPr>
          <w:lang w:val="en-US"/>
        </w:rPr>
      </w:pPr>
    </w:p>
    <w:p w14:paraId="4D95EEB5" w14:textId="77777777" w:rsidR="00845CDC" w:rsidRDefault="00845CDC" w:rsidP="00845CDC">
      <w:pPr>
        <w:spacing w:line="259" w:lineRule="auto"/>
        <w:rPr>
          <w:rFonts w:eastAsia="Calibri" w:cs="Arial"/>
          <w:lang w:val="en-US"/>
        </w:rPr>
      </w:pPr>
      <w:r>
        <w:rPr>
          <w:rFonts w:eastAsia="Calibri" w:cs="Arial"/>
          <w:lang w:val="en-US"/>
        </w:rPr>
        <w:br w:type="page"/>
      </w:r>
    </w:p>
    <w:p w14:paraId="36C8F5D3" w14:textId="6623146F" w:rsidR="00845CDC" w:rsidRPr="00845CDC" w:rsidRDefault="00845CDC" w:rsidP="00845CDC">
      <w:pPr>
        <w:pStyle w:val="NoSpacing"/>
        <w:rPr>
          <w:i/>
          <w:iCs/>
          <w:lang w:val="en-US"/>
        </w:rPr>
      </w:pPr>
      <w:r w:rsidRPr="00845CDC">
        <w:rPr>
          <w:i/>
          <w:iCs/>
          <w:lang w:val="en-US"/>
        </w:rPr>
        <w:lastRenderedPageBreak/>
        <w:t>Mass spectrometric settings FIA- and UPLC-MS/MS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49"/>
        <w:gridCol w:w="1145"/>
        <w:gridCol w:w="1175"/>
        <w:gridCol w:w="1246"/>
        <w:gridCol w:w="1440"/>
        <w:gridCol w:w="1283"/>
      </w:tblGrid>
      <w:tr w:rsidR="001E7D98" w14:paraId="20A96537" w14:textId="77777777" w:rsidTr="00FB1267">
        <w:trPr>
          <w:trHeight w:val="608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F282" w14:textId="18BBDE10" w:rsidR="001E7D98" w:rsidRDefault="001E7D98">
            <w:pPr>
              <w:spacing w:after="40" w:line="240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Analyte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3DCC" w14:textId="14225059" w:rsidR="001E7D98" w:rsidRDefault="001E7D98">
            <w:pPr>
              <w:spacing w:after="40" w:line="240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Q1 m/z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630C" w14:textId="021869AF" w:rsidR="001E7D98" w:rsidRDefault="001E7D98">
            <w:pPr>
              <w:spacing w:after="40" w:line="240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Q3 m/z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79E0" w14:textId="06C0E852" w:rsidR="001E7D98" w:rsidRDefault="001E7D98" w:rsidP="00192BB5">
            <w:pPr>
              <w:spacing w:after="40" w:line="240" w:lineRule="auto"/>
              <w:jc w:val="center"/>
              <w:rPr>
                <w:rFonts w:eastAsia="Calibri" w:cs="Arial"/>
                <w:b/>
              </w:rPr>
            </w:pPr>
            <w:proofErr w:type="spellStart"/>
            <w:r>
              <w:rPr>
                <w:rFonts w:eastAsia="Calibri" w:cs="Arial"/>
                <w:b/>
              </w:rPr>
              <w:t>Entrance</w:t>
            </w:r>
            <w:proofErr w:type="spellEnd"/>
            <w:r>
              <w:rPr>
                <w:rFonts w:eastAsia="Calibri" w:cs="Arial"/>
                <w:b/>
              </w:rPr>
              <w:t xml:space="preserve"> voltage</w:t>
            </w:r>
            <w:r w:rsidR="00FB1267">
              <w:rPr>
                <w:rFonts w:eastAsia="Calibri" w:cs="Arial"/>
                <w:b/>
              </w:rPr>
              <w:t xml:space="preserve"> (V)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3C7A" w14:textId="38758168" w:rsidR="001E7D98" w:rsidRDefault="001E7D98">
            <w:pPr>
              <w:spacing w:after="40" w:line="240" w:lineRule="auto"/>
              <w:jc w:val="center"/>
              <w:rPr>
                <w:rFonts w:eastAsia="Calibri" w:cs="Arial"/>
                <w:b/>
              </w:rPr>
            </w:pPr>
            <w:proofErr w:type="spellStart"/>
            <w:r>
              <w:rPr>
                <w:rFonts w:eastAsia="Calibri" w:cs="Arial"/>
                <w:b/>
              </w:rPr>
              <w:t>Collision</w:t>
            </w:r>
            <w:proofErr w:type="spellEnd"/>
            <w:r>
              <w:rPr>
                <w:rFonts w:eastAsia="Calibri" w:cs="Arial"/>
                <w:b/>
              </w:rPr>
              <w:t xml:space="preserve"> </w:t>
            </w:r>
            <w:proofErr w:type="spellStart"/>
            <w:r>
              <w:rPr>
                <w:rFonts w:eastAsia="Calibri" w:cs="Arial"/>
                <w:b/>
              </w:rPr>
              <w:t>cell</w:t>
            </w:r>
            <w:proofErr w:type="spellEnd"/>
            <w:r>
              <w:rPr>
                <w:rFonts w:eastAsia="Calibri" w:cs="Arial"/>
                <w:b/>
              </w:rPr>
              <w:t xml:space="preserve"> lens (</w:t>
            </w:r>
            <w:r w:rsidR="00FB1267">
              <w:rPr>
                <w:rFonts w:eastAsia="Calibri" w:cs="Arial"/>
                <w:b/>
              </w:rPr>
              <w:t>e</w:t>
            </w:r>
            <w:r>
              <w:rPr>
                <w:rFonts w:eastAsia="Calibri" w:cs="Arial"/>
                <w:b/>
              </w:rPr>
              <w:t>V)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CD58" w14:textId="1473C5BC" w:rsidR="001E7D98" w:rsidRDefault="001E7D98">
            <w:pPr>
              <w:spacing w:after="40" w:line="240" w:lineRule="auto"/>
              <w:jc w:val="center"/>
              <w:rPr>
                <w:rFonts w:eastAsia="Calibri" w:cs="Arial"/>
                <w:b/>
              </w:rPr>
            </w:pPr>
            <w:proofErr w:type="spellStart"/>
            <w:r>
              <w:rPr>
                <w:rFonts w:eastAsia="Calibri" w:cs="Arial"/>
                <w:b/>
              </w:rPr>
              <w:t>Collision</w:t>
            </w:r>
            <w:proofErr w:type="spellEnd"/>
            <w:r>
              <w:rPr>
                <w:rFonts w:eastAsia="Calibri" w:cs="Arial"/>
                <w:b/>
              </w:rPr>
              <w:t xml:space="preserve"> energy (</w:t>
            </w:r>
            <w:r w:rsidR="00FB1267">
              <w:rPr>
                <w:rFonts w:eastAsia="Calibri" w:cs="Arial"/>
                <w:b/>
              </w:rPr>
              <w:t>e</w:t>
            </w:r>
            <w:r>
              <w:rPr>
                <w:rFonts w:eastAsia="Calibri" w:cs="Arial"/>
                <w:b/>
              </w:rPr>
              <w:t>V)</w:t>
            </w:r>
          </w:p>
        </w:tc>
      </w:tr>
      <w:tr w:rsidR="001E7D98" w14:paraId="1488D8A2" w14:textId="77777777" w:rsidTr="00FB1267">
        <w:trPr>
          <w:trHeight w:val="269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A3F5" w14:textId="77777777" w:rsidR="001E7D98" w:rsidRDefault="001E7D98">
            <w:pPr>
              <w:spacing w:after="4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t-CDCA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B197" w14:textId="77777777" w:rsidR="001E7D98" w:rsidRDefault="001E7D98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498.3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C18D" w14:textId="77777777" w:rsidR="001E7D98" w:rsidRDefault="001E7D98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79.9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13F0" w14:textId="77777777" w:rsidR="001E7D98" w:rsidRDefault="001E7D98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-110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D699" w14:textId="77777777" w:rsidR="001E7D98" w:rsidRDefault="001E7D98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135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8187" w14:textId="77777777" w:rsidR="001E7D98" w:rsidRDefault="001E7D98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82</w:t>
            </w:r>
          </w:p>
        </w:tc>
      </w:tr>
      <w:tr w:rsidR="001E7D98" w14:paraId="1F2E1FDD" w14:textId="77777777" w:rsidTr="00FB1267">
        <w:trPr>
          <w:trHeight w:val="269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885B" w14:textId="77777777" w:rsidR="001E7D98" w:rsidRDefault="001E7D98">
            <w:pPr>
              <w:spacing w:after="4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t-THCA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EC2A" w14:textId="77777777" w:rsidR="001E7D98" w:rsidRDefault="001E7D98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556.3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F0AE" w14:textId="77777777" w:rsidR="001E7D98" w:rsidRDefault="001E7D98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79.9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32DB" w14:textId="77777777" w:rsidR="001E7D98" w:rsidRDefault="001E7D98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-120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C7C2" w14:textId="77777777" w:rsidR="001E7D98" w:rsidRDefault="001E7D98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5344" w14:textId="77777777" w:rsidR="001E7D98" w:rsidRDefault="001E7D98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94</w:t>
            </w:r>
          </w:p>
        </w:tc>
      </w:tr>
      <w:tr w:rsidR="001E7D98" w14:paraId="0010B8F6" w14:textId="77777777" w:rsidTr="00FB1267">
        <w:trPr>
          <w:trHeight w:val="269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11B0" w14:textId="77777777" w:rsidR="001E7D98" w:rsidRDefault="001E7D98">
            <w:pPr>
              <w:spacing w:after="4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g-CDCA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73D0" w14:textId="77777777" w:rsidR="001E7D98" w:rsidRDefault="001E7D98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448.3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DB76" w14:textId="77777777" w:rsidR="001E7D98" w:rsidRDefault="001E7D98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74.0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2319" w14:textId="77777777" w:rsidR="001E7D98" w:rsidRDefault="001E7D98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-76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38C4" w14:textId="77777777" w:rsidR="001E7D98" w:rsidRDefault="001E7D98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168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AA5E" w14:textId="77777777" w:rsidR="001E7D98" w:rsidRDefault="001E7D98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45</w:t>
            </w:r>
          </w:p>
        </w:tc>
      </w:tr>
      <w:tr w:rsidR="001E7D98" w14:paraId="3F37C599" w14:textId="77777777" w:rsidTr="00FB1267">
        <w:trPr>
          <w:trHeight w:val="269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5C8F" w14:textId="56DA600E" w:rsidR="001E7D98" w:rsidRDefault="00D5022B">
            <w:pPr>
              <w:spacing w:after="4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GlcA-tetrol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8D5B" w14:textId="77777777" w:rsidR="001E7D98" w:rsidRDefault="001E7D98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611.4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8E0A" w14:textId="77777777" w:rsidR="001E7D98" w:rsidRDefault="001E7D98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85.0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CF08" w14:textId="77777777" w:rsidR="001E7D98" w:rsidRDefault="001E7D98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-100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35A2" w14:textId="77777777" w:rsidR="001E7D98" w:rsidRDefault="001E7D98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4584" w14:textId="77777777" w:rsidR="001E7D98" w:rsidRDefault="001E7D98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61</w:t>
            </w:r>
          </w:p>
        </w:tc>
      </w:tr>
      <w:tr w:rsidR="001E7D98" w14:paraId="59919D45" w14:textId="77777777" w:rsidTr="00FB1267">
        <w:trPr>
          <w:trHeight w:val="269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1D29" w14:textId="749C384F" w:rsidR="001E7D98" w:rsidRDefault="00D5022B">
            <w:pPr>
              <w:spacing w:after="4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GlcA-tetrol-d6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76CE" w14:textId="77777777" w:rsidR="001E7D98" w:rsidRDefault="001E7D98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617.4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6632" w14:textId="77777777" w:rsidR="001E7D98" w:rsidRDefault="001E7D98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85.0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7031" w14:textId="77777777" w:rsidR="001E7D98" w:rsidRDefault="001E7D98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-100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F472" w14:textId="77777777" w:rsidR="001E7D98" w:rsidRDefault="001E7D98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A1CB" w14:textId="77777777" w:rsidR="001E7D98" w:rsidRDefault="001E7D98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61</w:t>
            </w:r>
          </w:p>
        </w:tc>
      </w:tr>
    </w:tbl>
    <w:p w14:paraId="2D9FFDA5" w14:textId="77777777" w:rsidR="001E7D98" w:rsidRDefault="001E7D98" w:rsidP="001E7D98">
      <w:pPr>
        <w:spacing w:after="40"/>
        <w:rPr>
          <w:rFonts w:eastAsia="Calibri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450"/>
        <w:gridCol w:w="1559"/>
        <w:gridCol w:w="1701"/>
      </w:tblGrid>
      <w:tr w:rsidR="001E7D98" w14:paraId="42AC856C" w14:textId="77777777" w:rsidTr="00FB1267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7A88" w14:textId="77777777" w:rsidR="001E7D98" w:rsidRDefault="001E7D98">
            <w:pPr>
              <w:spacing w:after="40" w:line="240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Parameter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9A35" w14:textId="128A7714" w:rsidR="001E7D98" w:rsidRDefault="001E7D98">
            <w:pPr>
              <w:spacing w:after="40" w:line="240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FIA-MS/MS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C530" w14:textId="2C5F2A56" w:rsidR="001E7D98" w:rsidRDefault="001E7D98">
            <w:pPr>
              <w:spacing w:after="40" w:line="240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 xml:space="preserve">UPLC-MS/MS </w:t>
            </w:r>
          </w:p>
        </w:tc>
      </w:tr>
      <w:tr w:rsidR="001E7D98" w14:paraId="70DFDE1E" w14:textId="77777777" w:rsidTr="00FB1267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68E8" w14:textId="2807BE3E" w:rsidR="001E7D98" w:rsidRDefault="001E7D98">
            <w:pPr>
              <w:spacing w:after="40" w:line="240" w:lineRule="auto"/>
              <w:rPr>
                <w:rFonts w:eastAsia="Calibri" w:cs="Arial"/>
              </w:rPr>
            </w:pPr>
            <w:proofErr w:type="spellStart"/>
            <w:r>
              <w:rPr>
                <w:rFonts w:eastAsia="Calibri" w:cs="Arial"/>
              </w:rPr>
              <w:t>Drying</w:t>
            </w:r>
            <w:proofErr w:type="spellEnd"/>
            <w:r>
              <w:rPr>
                <w:rFonts w:eastAsia="Calibri" w:cs="Arial"/>
              </w:rPr>
              <w:t xml:space="preserve"> gas</w:t>
            </w:r>
            <w:r w:rsidR="00FB1267">
              <w:rPr>
                <w:rFonts w:eastAsia="Calibri" w:cs="Arial"/>
              </w:rPr>
              <w:t xml:space="preserve"> (</w:t>
            </w:r>
            <w:proofErr w:type="spellStart"/>
            <w:r w:rsidR="00FB1267">
              <w:rPr>
                <w:rFonts w:eastAsia="Calibri" w:cs="Arial"/>
              </w:rPr>
              <w:t>psi</w:t>
            </w:r>
            <w:proofErr w:type="spellEnd"/>
            <w:r w:rsidR="00FB1267">
              <w:rPr>
                <w:rFonts w:eastAsia="Calibri" w:cs="Aria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82F8" w14:textId="77777777" w:rsidR="001E7D98" w:rsidRDefault="001E7D98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3325" w14:textId="77777777" w:rsidR="001E7D98" w:rsidRDefault="001E7D98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100</w:t>
            </w:r>
          </w:p>
        </w:tc>
      </w:tr>
      <w:tr w:rsidR="001E7D98" w14:paraId="55BC96A1" w14:textId="77777777" w:rsidTr="00FB1267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1045" w14:textId="2DDD507B" w:rsidR="001E7D98" w:rsidRDefault="001E7D98">
            <w:pPr>
              <w:spacing w:after="4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HSID </w:t>
            </w:r>
            <w:proofErr w:type="spellStart"/>
            <w:r>
              <w:rPr>
                <w:rFonts w:eastAsia="Calibri" w:cs="Arial"/>
              </w:rPr>
              <w:t>temperature</w:t>
            </w:r>
            <w:proofErr w:type="spellEnd"/>
            <w:r w:rsidR="00FB1267">
              <w:rPr>
                <w:rFonts w:eastAsia="Calibri" w:cs="Arial"/>
              </w:rPr>
              <w:t xml:space="preserve"> (°C)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0C26" w14:textId="37339CA4" w:rsidR="001E7D98" w:rsidRDefault="001E7D98" w:rsidP="00D5022B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C28E" w14:textId="2E305ED0" w:rsidR="001E7D98" w:rsidRDefault="001E7D98" w:rsidP="00D5022B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270</w:t>
            </w:r>
          </w:p>
        </w:tc>
      </w:tr>
      <w:tr w:rsidR="001E7D98" w14:paraId="35C23612" w14:textId="77777777" w:rsidTr="00FB1267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7E8C" w14:textId="61464C96" w:rsidR="001E7D98" w:rsidRDefault="001E7D98">
            <w:pPr>
              <w:spacing w:after="40" w:line="240" w:lineRule="auto"/>
              <w:rPr>
                <w:rFonts w:eastAsia="Calibri" w:cs="Arial"/>
              </w:rPr>
            </w:pPr>
            <w:proofErr w:type="spellStart"/>
            <w:r>
              <w:rPr>
                <w:rFonts w:eastAsia="Calibri" w:cs="Arial"/>
              </w:rPr>
              <w:t>Nebulizer</w:t>
            </w:r>
            <w:proofErr w:type="spellEnd"/>
            <w:r>
              <w:rPr>
                <w:rFonts w:eastAsia="Calibri" w:cs="Arial"/>
              </w:rPr>
              <w:t xml:space="preserve"> gas 1</w:t>
            </w:r>
            <w:r w:rsidR="00FB1267">
              <w:rPr>
                <w:rFonts w:eastAsia="Calibri" w:cs="Arial"/>
              </w:rPr>
              <w:t xml:space="preserve"> (</w:t>
            </w:r>
            <w:proofErr w:type="spellStart"/>
            <w:r w:rsidR="00FB1267">
              <w:rPr>
                <w:rFonts w:eastAsia="Calibri" w:cs="Arial"/>
              </w:rPr>
              <w:t>psi</w:t>
            </w:r>
            <w:proofErr w:type="spellEnd"/>
            <w:r w:rsidR="00FB1267">
              <w:rPr>
                <w:rFonts w:eastAsia="Calibri" w:cs="Aria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9573" w14:textId="77777777" w:rsidR="001E7D98" w:rsidRDefault="001E7D98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5FC1" w14:textId="77777777" w:rsidR="001E7D98" w:rsidRDefault="001E7D98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150</w:t>
            </w:r>
          </w:p>
        </w:tc>
      </w:tr>
      <w:tr w:rsidR="001E7D98" w14:paraId="217AE8C9" w14:textId="77777777" w:rsidTr="00FB1267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2AE6" w14:textId="1612AB33" w:rsidR="001E7D98" w:rsidRDefault="001E7D98">
            <w:pPr>
              <w:spacing w:after="40" w:line="240" w:lineRule="auto"/>
              <w:rPr>
                <w:rFonts w:eastAsia="Calibri" w:cs="Arial"/>
              </w:rPr>
            </w:pPr>
            <w:proofErr w:type="spellStart"/>
            <w:r>
              <w:rPr>
                <w:rFonts w:eastAsia="Calibri" w:cs="Arial"/>
              </w:rPr>
              <w:t>ElectroSpray</w:t>
            </w:r>
            <w:proofErr w:type="spellEnd"/>
            <w:r>
              <w:rPr>
                <w:rFonts w:eastAsia="Calibri" w:cs="Arial"/>
              </w:rPr>
              <w:t xml:space="preserve"> V1 Neg</w:t>
            </w:r>
            <w:r w:rsidR="00FB1267">
              <w:rPr>
                <w:rFonts w:eastAsia="Calibri" w:cs="Arial"/>
              </w:rPr>
              <w:t xml:space="preserve"> (V)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BC02" w14:textId="77777777" w:rsidR="001E7D98" w:rsidRDefault="001E7D98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-5850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5557" w14:textId="77777777" w:rsidR="001E7D98" w:rsidRDefault="001E7D98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-5850</w:t>
            </w:r>
          </w:p>
        </w:tc>
      </w:tr>
      <w:tr w:rsidR="001E7D98" w14:paraId="6090AABB" w14:textId="77777777" w:rsidTr="00FB1267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3C5E" w14:textId="3F333EB3" w:rsidR="001E7D98" w:rsidRDefault="001E7D98">
            <w:pPr>
              <w:spacing w:after="4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Source </w:t>
            </w:r>
            <w:proofErr w:type="spellStart"/>
            <w:r>
              <w:rPr>
                <w:rFonts w:eastAsia="Calibri" w:cs="Arial"/>
              </w:rPr>
              <w:t>temperature</w:t>
            </w:r>
            <w:proofErr w:type="spellEnd"/>
            <w:r w:rsidR="00FB1267">
              <w:rPr>
                <w:rFonts w:eastAsia="Calibri" w:cs="Arial"/>
              </w:rPr>
              <w:t xml:space="preserve">  (°C)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915A" w14:textId="11EAA2C8" w:rsidR="001E7D98" w:rsidRDefault="001E7D98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142B" w14:textId="7818B615" w:rsidR="001E7D98" w:rsidRDefault="001E7D98">
            <w:pPr>
              <w:spacing w:after="4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500</w:t>
            </w:r>
          </w:p>
        </w:tc>
      </w:tr>
    </w:tbl>
    <w:p w14:paraId="063E72F0" w14:textId="77777777" w:rsidR="00D5022B" w:rsidRPr="00217DAE" w:rsidRDefault="00D5022B" w:rsidP="002E16D0">
      <w:pPr>
        <w:pStyle w:val="NoSpacing"/>
        <w:rPr>
          <w:lang w:val="en-US"/>
        </w:rPr>
      </w:pPr>
      <w:r w:rsidRPr="00217DAE">
        <w:rPr>
          <w:lang w:val="en-US"/>
        </w:rPr>
        <w:t xml:space="preserve">Needle wash: </w:t>
      </w:r>
      <w:proofErr w:type="spellStart"/>
      <w:r>
        <w:rPr>
          <w:lang w:val="en-US"/>
        </w:rPr>
        <w:t>acetonitril:ultrapure</w:t>
      </w:r>
      <w:proofErr w:type="spellEnd"/>
      <w:r>
        <w:rPr>
          <w:lang w:val="en-US"/>
        </w:rPr>
        <w:t xml:space="preserve"> water 7:3 v/v</w:t>
      </w:r>
    </w:p>
    <w:p w14:paraId="44AF4B47" w14:textId="0BDAB3A2" w:rsidR="00845CDC" w:rsidRPr="00F3339C" w:rsidRDefault="00D5022B" w:rsidP="00F3339C">
      <w:pPr>
        <w:pStyle w:val="NoSpacing"/>
        <w:rPr>
          <w:lang w:val="en-US"/>
        </w:rPr>
      </w:pPr>
      <w:r w:rsidRPr="00217DAE">
        <w:rPr>
          <w:lang w:val="en-US"/>
        </w:rPr>
        <w:t xml:space="preserve">Seal wash: </w:t>
      </w:r>
      <w:r>
        <w:rPr>
          <w:lang w:val="en-US"/>
        </w:rPr>
        <w:t xml:space="preserve">ultrapure </w:t>
      </w:r>
      <w:proofErr w:type="spellStart"/>
      <w:r>
        <w:rPr>
          <w:lang w:val="en-US"/>
        </w:rPr>
        <w:t>water:methanol</w:t>
      </w:r>
      <w:proofErr w:type="spellEnd"/>
      <w:r>
        <w:rPr>
          <w:lang w:val="en-US"/>
        </w:rPr>
        <w:t xml:space="preserve"> 9:1 v/v</w:t>
      </w:r>
    </w:p>
    <w:sectPr w:rsidR="00845CDC" w:rsidRPr="00F33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D98"/>
    <w:rsid w:val="000329F3"/>
    <w:rsid w:val="000C7ED8"/>
    <w:rsid w:val="00141957"/>
    <w:rsid w:val="00146D28"/>
    <w:rsid w:val="00192BB5"/>
    <w:rsid w:val="001E7D98"/>
    <w:rsid w:val="00205E5A"/>
    <w:rsid w:val="002446D6"/>
    <w:rsid w:val="002C3299"/>
    <w:rsid w:val="002E16D0"/>
    <w:rsid w:val="003048FB"/>
    <w:rsid w:val="00383B7B"/>
    <w:rsid w:val="00475635"/>
    <w:rsid w:val="004A534B"/>
    <w:rsid w:val="004B5C1F"/>
    <w:rsid w:val="00507F14"/>
    <w:rsid w:val="0051420A"/>
    <w:rsid w:val="00547D75"/>
    <w:rsid w:val="005E5909"/>
    <w:rsid w:val="00674B43"/>
    <w:rsid w:val="0068081A"/>
    <w:rsid w:val="006D4752"/>
    <w:rsid w:val="006D5E51"/>
    <w:rsid w:val="006E0FD5"/>
    <w:rsid w:val="006F02E9"/>
    <w:rsid w:val="0077793F"/>
    <w:rsid w:val="007A40FF"/>
    <w:rsid w:val="007F55E0"/>
    <w:rsid w:val="00820028"/>
    <w:rsid w:val="00845CDC"/>
    <w:rsid w:val="008A15B5"/>
    <w:rsid w:val="009949C7"/>
    <w:rsid w:val="009E7E08"/>
    <w:rsid w:val="009F6DA4"/>
    <w:rsid w:val="00A21D56"/>
    <w:rsid w:val="00AB4371"/>
    <w:rsid w:val="00AC275F"/>
    <w:rsid w:val="00AF0F53"/>
    <w:rsid w:val="00B27ABD"/>
    <w:rsid w:val="00B34097"/>
    <w:rsid w:val="00B41383"/>
    <w:rsid w:val="00B615D8"/>
    <w:rsid w:val="00B73141"/>
    <w:rsid w:val="00B90BDA"/>
    <w:rsid w:val="00BA1D10"/>
    <w:rsid w:val="00BA46C4"/>
    <w:rsid w:val="00C0386D"/>
    <w:rsid w:val="00C434C1"/>
    <w:rsid w:val="00C504DD"/>
    <w:rsid w:val="00C900AD"/>
    <w:rsid w:val="00CD7A43"/>
    <w:rsid w:val="00D03118"/>
    <w:rsid w:val="00D07189"/>
    <w:rsid w:val="00D5022B"/>
    <w:rsid w:val="00D7498C"/>
    <w:rsid w:val="00DA249B"/>
    <w:rsid w:val="00DB785E"/>
    <w:rsid w:val="00DD0AB4"/>
    <w:rsid w:val="00DF6266"/>
    <w:rsid w:val="00E06554"/>
    <w:rsid w:val="00E24D45"/>
    <w:rsid w:val="00E4678C"/>
    <w:rsid w:val="00E95A52"/>
    <w:rsid w:val="00EA5EA2"/>
    <w:rsid w:val="00EB319B"/>
    <w:rsid w:val="00EB3800"/>
    <w:rsid w:val="00EF3484"/>
    <w:rsid w:val="00F0307A"/>
    <w:rsid w:val="00F05496"/>
    <w:rsid w:val="00F3339C"/>
    <w:rsid w:val="00F856CB"/>
    <w:rsid w:val="00F95E8F"/>
    <w:rsid w:val="00FB1267"/>
    <w:rsid w:val="00FD6E15"/>
    <w:rsid w:val="00F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04ADD"/>
  <w15:chartTrackingRefBased/>
  <w15:docId w15:val="{F6664755-2035-4CDD-B9FD-BCD05DF7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D9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7D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E7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D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7D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D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22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502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CEAAF-FA02-4944-9F60-A8286940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Vaz</dc:creator>
  <cp:keywords/>
  <dc:description/>
  <cp:lastModifiedBy>Frederic Vaz</cp:lastModifiedBy>
  <cp:revision>14</cp:revision>
  <dcterms:created xsi:type="dcterms:W3CDTF">2022-11-11T13:51:00Z</dcterms:created>
  <dcterms:modified xsi:type="dcterms:W3CDTF">2022-12-16T21:25:00Z</dcterms:modified>
</cp:coreProperties>
</file>