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56"/>
        <w:tblOverlap w:val="never"/>
        <w:tblW w:w="0" w:type="auto"/>
        <w:tblLayout w:type="fixed"/>
        <w:tblLook w:val="04A0"/>
      </w:tblPr>
      <w:tblGrid>
        <w:gridCol w:w="2312"/>
        <w:gridCol w:w="720"/>
        <w:gridCol w:w="1156"/>
        <w:gridCol w:w="415"/>
        <w:gridCol w:w="480"/>
        <w:gridCol w:w="446"/>
        <w:gridCol w:w="708"/>
        <w:gridCol w:w="1134"/>
        <w:gridCol w:w="935"/>
      </w:tblGrid>
      <w:tr w:rsidR="00CC1803" w:rsidRPr="00743558" w:rsidTr="00230AF2">
        <w:tc>
          <w:tcPr>
            <w:tcW w:w="231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Univariate analysis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Multivariate analysis</w:t>
            </w:r>
          </w:p>
        </w:tc>
      </w:tr>
      <w:tr w:rsidR="00CC1803" w:rsidRPr="00743558" w:rsidTr="00230AF2">
        <w:tc>
          <w:tcPr>
            <w:tcW w:w="23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HR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95%CI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P value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95%CI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P value</w:t>
            </w:r>
          </w:p>
        </w:tc>
      </w:tr>
      <w:tr w:rsidR="00CC1803" w:rsidRPr="00743558" w:rsidTr="00230AF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58">
              <w:rPr>
                <w:rFonts w:ascii="Times New Roman" w:hAnsi="Times New Roman" w:cs="Times New Roman"/>
                <w:b/>
              </w:rPr>
              <w:t>LUAD-</w:t>
            </w:r>
            <w:r>
              <w:rPr>
                <w:rFonts w:ascii="Times New Roman" w:hAnsi="Times New Roman" w:cs="Times New Roman" w:hint="eastAsia"/>
                <w:b/>
              </w:rPr>
              <w:t>m</w:t>
            </w:r>
            <w:r w:rsidRPr="00743558">
              <w:rPr>
                <w:rFonts w:ascii="Times New Roman" w:hAnsi="Times New Roman" w:cs="Times New Roman"/>
                <w:b/>
              </w:rPr>
              <w:t xml:space="preserve">ale </w:t>
            </w:r>
            <w:r w:rsidRPr="00743558">
              <w:rPr>
                <w:rFonts w:ascii="Times New Roman" w:hAnsi="Times New Roman" w:cs="Times New Roman"/>
                <w:b/>
                <w:szCs w:val="21"/>
              </w:rPr>
              <w:t>cohor</w:t>
            </w:r>
            <w:r w:rsidRPr="00743558"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C1803" w:rsidRPr="00743558" w:rsidTr="00230AF2"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Default="00CC1803" w:rsidP="00CC1803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Male-r</w:t>
            </w:r>
            <w:r w:rsidRPr="00743558">
              <w:rPr>
                <w:rFonts w:ascii="Times New Roman" w:hAnsi="Times New Roman" w:cs="Times New Roman"/>
                <w:szCs w:val="21"/>
              </w:rPr>
              <w:t xml:space="preserve">isk score </w:t>
            </w:r>
          </w:p>
          <w:p w:rsidR="00CC1803" w:rsidRPr="00743558" w:rsidRDefault="00CC1803" w:rsidP="00CC1803">
            <w:pPr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(low vs high)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0.40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0.24-0.66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&lt;0.01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0.25-0.70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&lt;0.01</w:t>
            </w:r>
          </w:p>
        </w:tc>
      </w:tr>
      <w:tr w:rsidR="00CC1803" w:rsidRPr="00743558" w:rsidTr="00230AF2">
        <w:tc>
          <w:tcPr>
            <w:tcW w:w="2312" w:type="dxa"/>
            <w:shd w:val="clear" w:color="auto" w:fill="auto"/>
            <w:vAlign w:val="center"/>
          </w:tcPr>
          <w:p w:rsidR="00CC1803" w:rsidRPr="00743558" w:rsidRDefault="00CC1803" w:rsidP="00CC1803">
            <w:pPr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Age (≥65 vs &lt;65)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1.20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0.73-1.90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0.48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1.31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0.81-2.14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0.27</w:t>
            </w:r>
          </w:p>
        </w:tc>
      </w:tr>
      <w:tr w:rsidR="00CC1803" w:rsidRPr="00743558" w:rsidTr="00230AF2"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Stage (III/IV vs I/II)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2.50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1.50-4.20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&lt;0.01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2.17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1.29-3.65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&lt;0.01</w:t>
            </w:r>
          </w:p>
        </w:tc>
      </w:tr>
      <w:tr w:rsidR="00CC1803" w:rsidRPr="00743558" w:rsidTr="00230AF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743558">
              <w:rPr>
                <w:rFonts w:ascii="Times New Roman" w:hAnsi="Times New Roman" w:cs="Times New Roman"/>
                <w:b/>
                <w:szCs w:val="21"/>
              </w:rPr>
              <w:t>LUAD-female cohort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C1803" w:rsidRPr="00743558" w:rsidTr="00230AF2"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Default="00CC1803" w:rsidP="00CC1803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Female-r</w:t>
            </w:r>
            <w:r w:rsidRPr="00743558">
              <w:rPr>
                <w:rFonts w:ascii="Times New Roman" w:hAnsi="Times New Roman" w:cs="Times New Roman"/>
                <w:szCs w:val="21"/>
              </w:rPr>
              <w:t xml:space="preserve">isk score </w:t>
            </w:r>
          </w:p>
          <w:p w:rsidR="00CC1803" w:rsidRPr="00743558" w:rsidRDefault="00CC1803" w:rsidP="00CC1803">
            <w:pPr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(low vs high)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0.38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0.24-0.62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&lt;0.01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0.44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0.27-0.72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&lt;0.01</w:t>
            </w:r>
          </w:p>
        </w:tc>
      </w:tr>
      <w:tr w:rsidR="00CC1803" w:rsidRPr="00743558" w:rsidTr="00230AF2">
        <w:tc>
          <w:tcPr>
            <w:tcW w:w="2312" w:type="dxa"/>
            <w:shd w:val="clear" w:color="auto" w:fill="auto"/>
            <w:vAlign w:val="center"/>
          </w:tcPr>
          <w:p w:rsidR="00CC1803" w:rsidRPr="00743558" w:rsidRDefault="00CC1803" w:rsidP="00CC1803">
            <w:pPr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Age (≥65 vs &lt;65)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1.10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0.68-1.70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0.77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0.71-1.77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0.62</w:t>
            </w:r>
          </w:p>
        </w:tc>
      </w:tr>
      <w:tr w:rsidR="00CC1803" w:rsidRPr="00743558" w:rsidTr="00230AF2"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Stage (III/IV vs I/II)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2.60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1.60-4.20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&lt;0.01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2.16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1.32-3.52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803" w:rsidRPr="00743558" w:rsidRDefault="00CC1803" w:rsidP="00CC18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3558">
              <w:rPr>
                <w:rFonts w:ascii="Times New Roman" w:hAnsi="Times New Roman" w:cs="Times New Roman"/>
                <w:szCs w:val="21"/>
              </w:rPr>
              <w:t>&lt;0.01</w:t>
            </w:r>
          </w:p>
        </w:tc>
      </w:tr>
    </w:tbl>
    <w:p w:rsidR="006D310C" w:rsidRDefault="00CC1803">
      <w:r w:rsidRPr="003929AD">
        <w:rPr>
          <w:rFonts w:ascii="Times New Roman" w:hAnsi="Times New Roman"/>
          <w:b/>
          <w:szCs w:val="21"/>
        </w:rPr>
        <w:t>Supplementary Table S1</w:t>
      </w:r>
      <w:r w:rsidRPr="003929AD">
        <w:rPr>
          <w:rFonts w:ascii="Times New Roman" w:hAnsi="Times New Roman" w:hint="eastAsia"/>
          <w:b/>
          <w:szCs w:val="21"/>
        </w:rPr>
        <w:t>0</w:t>
      </w:r>
      <w:r>
        <w:rPr>
          <w:rFonts w:ascii="Times New Roman" w:hAnsi="Times New Roman" w:hint="eastAsia"/>
          <w:szCs w:val="21"/>
        </w:rPr>
        <w:t>.</w:t>
      </w:r>
      <w:r w:rsidRPr="00B4226C"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Univariable and multivariable Cox regression analyses of </w:t>
      </w:r>
      <w:r>
        <w:rPr>
          <w:rFonts w:ascii="Times New Roman" w:hAnsi="Times New Roman" w:hint="eastAsia"/>
          <w:szCs w:val="21"/>
        </w:rPr>
        <w:t xml:space="preserve">male-risk score/female-risk score and </w:t>
      </w:r>
      <w:r>
        <w:rPr>
          <w:rFonts w:ascii="Times New Roman" w:hAnsi="Times New Roman"/>
          <w:szCs w:val="21"/>
        </w:rPr>
        <w:t xml:space="preserve">clinicopathological factors in </w:t>
      </w:r>
      <w:r>
        <w:rPr>
          <w:rFonts w:ascii="Times New Roman" w:hAnsi="Times New Roman" w:hint="eastAsia"/>
          <w:szCs w:val="21"/>
        </w:rPr>
        <w:t xml:space="preserve">LUAD-male/LUAD-female </w:t>
      </w:r>
      <w:r w:rsidRPr="00E626ED">
        <w:rPr>
          <w:rFonts w:ascii="Times New Roman" w:hAnsi="Times New Roman"/>
          <w:szCs w:val="21"/>
        </w:rPr>
        <w:t>cohort</w:t>
      </w:r>
      <w:r>
        <w:rPr>
          <w:rFonts w:ascii="Times New Roman" w:hAnsi="Times New Roman" w:hint="eastAsia"/>
          <w:szCs w:val="21"/>
        </w:rPr>
        <w:t>.</w:t>
      </w:r>
    </w:p>
    <w:sectPr w:rsidR="006D310C" w:rsidSect="006D3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18" w:rsidRDefault="00F50618" w:rsidP="0089292F">
      <w:r>
        <w:separator/>
      </w:r>
    </w:p>
  </w:endnote>
  <w:endnote w:type="continuationSeparator" w:id="1">
    <w:p w:rsidR="00F50618" w:rsidRDefault="00F50618" w:rsidP="0089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18" w:rsidRDefault="00F50618" w:rsidP="0089292F">
      <w:r>
        <w:separator/>
      </w:r>
    </w:p>
  </w:footnote>
  <w:footnote w:type="continuationSeparator" w:id="1">
    <w:p w:rsidR="00F50618" w:rsidRDefault="00F50618" w:rsidP="00892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511D6B"/>
    <w:rsid w:val="001637DB"/>
    <w:rsid w:val="00230AF2"/>
    <w:rsid w:val="003929AD"/>
    <w:rsid w:val="006730CA"/>
    <w:rsid w:val="006D310C"/>
    <w:rsid w:val="00743558"/>
    <w:rsid w:val="007F0425"/>
    <w:rsid w:val="007F5C0B"/>
    <w:rsid w:val="0089292F"/>
    <w:rsid w:val="00B4226C"/>
    <w:rsid w:val="00B84A32"/>
    <w:rsid w:val="00CC1803"/>
    <w:rsid w:val="00DA60B5"/>
    <w:rsid w:val="00F5025C"/>
    <w:rsid w:val="00F50618"/>
    <w:rsid w:val="15FE1AF8"/>
    <w:rsid w:val="2B874918"/>
    <w:rsid w:val="2FF67709"/>
    <w:rsid w:val="456D2FD6"/>
    <w:rsid w:val="49067A74"/>
    <w:rsid w:val="52511D6B"/>
    <w:rsid w:val="5E5929CC"/>
    <w:rsid w:val="6FFC16DF"/>
    <w:rsid w:val="7F022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1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D310C"/>
    <w:pPr>
      <w:keepNext/>
      <w:spacing w:line="480" w:lineRule="auto"/>
      <w:ind w:left="135" w:hangingChars="57" w:hanging="135"/>
      <w:jc w:val="center"/>
      <w:outlineLvl w:val="0"/>
    </w:pPr>
    <w:rPr>
      <w:rFonts w:eastAsia="黑体"/>
      <w:b/>
      <w:bCs/>
      <w:sz w:val="36"/>
    </w:rPr>
  </w:style>
  <w:style w:type="paragraph" w:styleId="2">
    <w:name w:val="heading 2"/>
    <w:basedOn w:val="a"/>
    <w:next w:val="a"/>
    <w:semiHidden/>
    <w:unhideWhenUsed/>
    <w:qFormat/>
    <w:rsid w:val="006D310C"/>
    <w:pPr>
      <w:keepNext/>
      <w:keepLines/>
      <w:spacing w:line="413" w:lineRule="auto"/>
      <w:outlineLvl w:val="1"/>
    </w:pPr>
    <w:rPr>
      <w:rFonts w:ascii="Arial" w:eastAsia="宋体" w:hAnsi="Arial" w:cs="Times New Roman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@中文摘要"/>
    <w:basedOn w:val="a"/>
    <w:link w:val="AChar"/>
    <w:qFormat/>
    <w:rsid w:val="006D310C"/>
    <w:pPr>
      <w:spacing w:line="480" w:lineRule="exact"/>
    </w:pPr>
    <w:rPr>
      <w:rFonts w:ascii="Times New Roman" w:eastAsia="黑体" w:hAnsi="Times New Roman" w:cs="宋体"/>
      <w:b/>
      <w:bCs/>
      <w:sz w:val="32"/>
      <w:szCs w:val="32"/>
    </w:rPr>
  </w:style>
  <w:style w:type="character" w:customStyle="1" w:styleId="AChar">
    <w:name w:val="A@中文摘要 Char"/>
    <w:basedOn w:val="124Char"/>
    <w:link w:val="A3"/>
    <w:qFormat/>
    <w:rsid w:val="006D310C"/>
    <w:rPr>
      <w:rFonts w:ascii="Times New Roman" w:eastAsia="黑体" w:hAnsi="Times New Roman" w:cs="宋体"/>
      <w:sz w:val="32"/>
    </w:rPr>
  </w:style>
  <w:style w:type="character" w:customStyle="1" w:styleId="124Char">
    <w:name w:val="样式 标题 1 + 三号 行距:固定值24磅 Char"/>
    <w:basedOn w:val="1Char"/>
    <w:link w:val="124"/>
    <w:qFormat/>
    <w:rsid w:val="006D310C"/>
    <w:rPr>
      <w:rFonts w:cs="宋体"/>
      <w:sz w:val="32"/>
    </w:rPr>
  </w:style>
  <w:style w:type="character" w:customStyle="1" w:styleId="1Char">
    <w:name w:val="标题 1 Char"/>
    <w:basedOn w:val="a0"/>
    <w:link w:val="1"/>
    <w:qFormat/>
    <w:rsid w:val="006D310C"/>
    <w:rPr>
      <w:rFonts w:eastAsia="黑体"/>
      <w:b/>
      <w:bCs/>
      <w:kern w:val="2"/>
      <w:sz w:val="36"/>
      <w:szCs w:val="24"/>
    </w:rPr>
  </w:style>
  <w:style w:type="paragraph" w:customStyle="1" w:styleId="124">
    <w:name w:val="样式 标题 1 + 三号 行距:固定值24磅"/>
    <w:basedOn w:val="1"/>
    <w:link w:val="124Char"/>
    <w:rsid w:val="006D310C"/>
    <w:pPr>
      <w:spacing w:line="360" w:lineRule="auto"/>
      <w:ind w:left="0" w:firstLineChars="0" w:firstLine="0"/>
    </w:pPr>
    <w:rPr>
      <w:rFonts w:cs="宋体"/>
      <w:sz w:val="32"/>
      <w:szCs w:val="20"/>
    </w:rPr>
  </w:style>
  <w:style w:type="paragraph" w:styleId="a4">
    <w:name w:val="header"/>
    <w:basedOn w:val="a"/>
    <w:link w:val="Char"/>
    <w:rsid w:val="00892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292F"/>
    <w:rPr>
      <w:kern w:val="2"/>
      <w:sz w:val="18"/>
      <w:szCs w:val="18"/>
    </w:rPr>
  </w:style>
  <w:style w:type="paragraph" w:styleId="a5">
    <w:name w:val="footer"/>
    <w:basedOn w:val="a"/>
    <w:link w:val="Char0"/>
    <w:rsid w:val="00892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29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 Tree</dc:creator>
  <cp:lastModifiedBy>DELL</cp:lastModifiedBy>
  <cp:revision>7</cp:revision>
  <dcterms:created xsi:type="dcterms:W3CDTF">2022-01-14T06:52:00Z</dcterms:created>
  <dcterms:modified xsi:type="dcterms:W3CDTF">2022-01-14T13:03:00Z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A296200503084BD793C9B45E4BBB0BA3</vt:lpwstr>
  </property>
</Properties>
</file>