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50"/>
        <w:tblW w:w="14940" w:type="dxa"/>
        <w:tblBorders>
          <w:top w:val="single" w:sz="24" w:space="0" w:color="D5D5D5"/>
          <w:left w:val="single" w:sz="24" w:space="0" w:color="D5D5D5"/>
          <w:bottom w:val="single" w:sz="24" w:space="0" w:color="E6E6E6"/>
          <w:right w:val="single" w:sz="24" w:space="0" w:color="D5D5D5"/>
        </w:tblBorders>
        <w:shd w:val="clear" w:color="auto" w:fill="F9F9F9"/>
        <w:tblCellMar>
          <w:left w:w="0" w:type="dxa"/>
          <w:right w:w="0" w:type="dxa"/>
        </w:tblCellMar>
        <w:tblLook w:val="04A0" w:firstRow="1" w:lastRow="0" w:firstColumn="1" w:lastColumn="0" w:noHBand="0" w:noVBand="1"/>
      </w:tblPr>
      <w:tblGrid>
        <w:gridCol w:w="1579"/>
        <w:gridCol w:w="13361"/>
      </w:tblGrid>
      <w:tr w:rsidR="00201905" w:rsidRPr="00201905" w14:paraId="5F1F5F6D"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A7A57DD"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Subject</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2897A23"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Share Your Experience with Cannabis Use to Treat Parkinson’s</w:t>
            </w:r>
          </w:p>
        </w:tc>
      </w:tr>
      <w:tr w:rsidR="00201905" w:rsidRPr="00201905" w14:paraId="0E4D4A55"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19CBE76"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Title</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05439F92" w14:textId="77777777" w:rsidR="00201905" w:rsidRPr="00201905" w:rsidRDefault="00201905" w:rsidP="00201905">
            <w:pPr>
              <w:spacing w:after="0" w:line="240" w:lineRule="auto"/>
              <w:rPr>
                <w:rFonts w:ascii="inherit" w:eastAsia="Times New Roman" w:hAnsi="inherit" w:cs="Arial"/>
                <w:color w:val="214A5F"/>
                <w:sz w:val="21"/>
                <w:szCs w:val="21"/>
              </w:rPr>
            </w:pPr>
            <w:proofErr w:type="gramStart"/>
            <w:r w:rsidRPr="00201905">
              <w:rPr>
                <w:rFonts w:ascii="inherit" w:eastAsia="Times New Roman" w:hAnsi="inherit" w:cs="Arial"/>
                <w:color w:val="214A5F"/>
                <w:sz w:val="21"/>
                <w:szCs w:val="21"/>
              </w:rPr>
              <w:t>Invitation::</w:t>
            </w:r>
            <w:proofErr w:type="gramEnd"/>
            <w:r w:rsidRPr="00201905">
              <w:rPr>
                <w:rFonts w:ascii="inherit" w:eastAsia="Times New Roman" w:hAnsi="inherit" w:cs="Arial"/>
                <w:color w:val="214A5F"/>
                <w:sz w:val="21"/>
                <w:szCs w:val="21"/>
              </w:rPr>
              <w:t>Cannabis Use in PD</w:t>
            </w:r>
          </w:p>
        </w:tc>
      </w:tr>
      <w:tr w:rsidR="00201905" w:rsidRPr="00201905" w14:paraId="1763ED7F"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46294B63"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Body</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93DEAC2" w14:textId="77777777" w:rsidR="00201905" w:rsidRPr="00201905" w:rsidRDefault="00201905" w:rsidP="00201905">
            <w:pPr>
              <w:spacing w:after="15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In this Fox Insight survey, we would like to understand how people with Parkinson’s disease may use marijuana (cannabis) to treat symptoms. Because there are many forms of cannabis available, it can be challenging to study and measure. This means there is limited research on this topic. Your answers to the survey could help researchers better understand the use and effects of cannabis among people with Parkinson’s and to help support future research in this area.</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The questionnaire should take between 15 and 20 minutes to complete, depending upon the amount and type of cannabis use. Completing the survey is optional and will not affect your enrollment in Fox Insight. The privacy and confidentiality of study participants is always a primary concern; additional legal protection has been secured to safeguard respondents and the information they provide as a part of this survey.</w:t>
            </w:r>
          </w:p>
        </w:tc>
      </w:tr>
      <w:tr w:rsidR="00201905" w:rsidRPr="00201905" w14:paraId="71CBB919"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F9ACC85"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Text</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0A4EAAD"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Take the survey now!</w:t>
            </w:r>
          </w:p>
        </w:tc>
      </w:tr>
      <w:tr w:rsidR="00201905" w:rsidRPr="00201905" w14:paraId="3F063C9B"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F88F483"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URL</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41905F4"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https://foxinsight.michaeljfox.org/surveys</w:t>
            </w:r>
          </w:p>
        </w:tc>
      </w:tr>
      <w:tr w:rsidR="00201905" w:rsidRPr="00201905" w14:paraId="6B9E300B"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D4FCD6A"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Signature</w:t>
            </w:r>
          </w:p>
        </w:tc>
        <w:tc>
          <w:tcPr>
            <w:tcW w:w="13361"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98843CF" w14:textId="77777777" w:rsidR="00201905" w:rsidRPr="00201905" w:rsidRDefault="00201905" w:rsidP="00201905">
            <w:pPr>
              <w:spacing w:after="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The study is sponsored by The Michael J. Fox Foundation. If you have any questions about the study, please contact </w:t>
            </w:r>
            <w:hyperlink r:id="rId10" w:history="1">
              <w:r w:rsidRPr="00201905">
                <w:rPr>
                  <w:rFonts w:ascii="inherit" w:eastAsia="Times New Roman" w:hAnsi="inherit" w:cs="Arial"/>
                  <w:color w:val="337AB7"/>
                  <w:sz w:val="21"/>
                  <w:szCs w:val="21"/>
                  <w:u w:val="single"/>
                  <w:bdr w:val="none" w:sz="0" w:space="0" w:color="auto" w:frame="1"/>
                </w:rPr>
                <w:t>info@foxinsight.org</w:t>
              </w:r>
            </w:hyperlink>
            <w:r w:rsidRPr="00201905">
              <w:rPr>
                <w:rFonts w:ascii="inherit" w:eastAsia="Times New Roman" w:hAnsi="inherit" w:cs="Arial"/>
                <w:color w:val="000000"/>
                <w:sz w:val="21"/>
                <w:szCs w:val="21"/>
              </w:rPr>
              <w:t>. Thank you for participating in Fox Insight and powering Parkinson’s research.</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Best,</w:t>
            </w:r>
            <w:r w:rsidRPr="00201905">
              <w:rPr>
                <w:rFonts w:ascii="inherit" w:eastAsia="Times New Roman" w:hAnsi="inherit" w:cs="Arial"/>
                <w:color w:val="000000"/>
                <w:sz w:val="21"/>
                <w:szCs w:val="21"/>
              </w:rPr>
              <w:br/>
              <w:t>The Fox Insight Study Team</w:t>
            </w:r>
          </w:p>
        </w:tc>
      </w:tr>
    </w:tbl>
    <w:p w14:paraId="2CFD1BB7" w14:textId="602764DF" w:rsidR="00201905" w:rsidRDefault="00201905"/>
    <w:p w14:paraId="6255A24A" w14:textId="796A0D6F" w:rsidR="00756430" w:rsidRPr="001571E7" w:rsidRDefault="00756430" w:rsidP="00756430">
      <w:pPr>
        <w:pStyle w:val="ListParagraph"/>
        <w:numPr>
          <w:ilvl w:val="0"/>
          <w:numId w:val="1"/>
        </w:numPr>
        <w:rPr>
          <w:rFonts w:ascii="Arial" w:hAnsi="Arial" w:cs="Arial"/>
        </w:rPr>
      </w:pPr>
      <w:r w:rsidRPr="001571E7">
        <w:rPr>
          <w:rFonts w:ascii="Arial" w:hAnsi="Arial" w:cs="Arial"/>
        </w:rPr>
        <w:t>Initial invitation announcing the survey</w:t>
      </w:r>
    </w:p>
    <w:p w14:paraId="12F4887D" w14:textId="77777777" w:rsidR="00201905" w:rsidRDefault="00201905">
      <w:r>
        <w:br w:type="page"/>
      </w:r>
    </w:p>
    <w:tbl>
      <w:tblPr>
        <w:tblW w:w="13140" w:type="dxa"/>
        <w:tblBorders>
          <w:top w:val="single" w:sz="24" w:space="0" w:color="D5D5D5"/>
          <w:left w:val="single" w:sz="24" w:space="0" w:color="D5D5D5"/>
          <w:bottom w:val="single" w:sz="24" w:space="0" w:color="E6E6E6"/>
          <w:right w:val="single" w:sz="24" w:space="0" w:color="D5D5D5"/>
        </w:tblBorders>
        <w:shd w:val="clear" w:color="auto" w:fill="F9F9F9"/>
        <w:tblCellMar>
          <w:left w:w="0" w:type="dxa"/>
          <w:right w:w="0" w:type="dxa"/>
        </w:tblCellMar>
        <w:tblLook w:val="04A0" w:firstRow="1" w:lastRow="0" w:firstColumn="1" w:lastColumn="0" w:noHBand="0" w:noVBand="1"/>
      </w:tblPr>
      <w:tblGrid>
        <w:gridCol w:w="1635"/>
        <w:gridCol w:w="11505"/>
      </w:tblGrid>
      <w:tr w:rsidR="00201905" w:rsidRPr="00201905" w14:paraId="64EA176F"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460C3B43"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lastRenderedPageBreak/>
              <w:t>Subject</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E4A56A0"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Reminder: Share Your Experience with Cannabis Use to Treat Parkinson’s</w:t>
            </w:r>
          </w:p>
        </w:tc>
      </w:tr>
      <w:tr w:rsidR="00201905" w:rsidRPr="00201905" w14:paraId="00206C3B"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0391D8F7"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Title</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0D3D34D4" w14:textId="77777777" w:rsidR="00201905" w:rsidRPr="00201905" w:rsidRDefault="00201905" w:rsidP="00201905">
            <w:pPr>
              <w:spacing w:after="0" w:line="240" w:lineRule="auto"/>
              <w:rPr>
                <w:rFonts w:ascii="inherit" w:eastAsia="Times New Roman" w:hAnsi="inherit" w:cs="Arial"/>
                <w:color w:val="214A5F"/>
                <w:sz w:val="21"/>
                <w:szCs w:val="21"/>
              </w:rPr>
            </w:pPr>
            <w:proofErr w:type="gramStart"/>
            <w:r w:rsidRPr="00201905">
              <w:rPr>
                <w:rFonts w:ascii="inherit" w:eastAsia="Times New Roman" w:hAnsi="inherit" w:cs="Arial"/>
                <w:color w:val="214A5F"/>
                <w:sz w:val="21"/>
                <w:szCs w:val="21"/>
              </w:rPr>
              <w:t>Reminder::</w:t>
            </w:r>
            <w:proofErr w:type="gramEnd"/>
            <w:r w:rsidRPr="00201905">
              <w:rPr>
                <w:rFonts w:ascii="inherit" w:eastAsia="Times New Roman" w:hAnsi="inherit" w:cs="Arial"/>
                <w:color w:val="214A5F"/>
                <w:sz w:val="21"/>
                <w:szCs w:val="21"/>
              </w:rPr>
              <w:t>Cannabis Use in PD v2</w:t>
            </w:r>
          </w:p>
        </w:tc>
      </w:tr>
      <w:tr w:rsidR="00201905" w:rsidRPr="00201905" w14:paraId="7785531A"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76E4C449"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Body</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414B0ED8" w14:textId="77777777" w:rsidR="00201905" w:rsidRPr="00201905" w:rsidRDefault="00201905" w:rsidP="00201905">
            <w:pPr>
              <w:spacing w:after="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Recently, we reached out to you to take part in a survey in Fox Insight exploring the use and effects of marijuana (cannabis) among people with Parkinson’s disease (PD).</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This survey has been expanded so mobile and tablet users in addition to desktop/laptop users can complete the survey.  For the best experience, we recommend completion on a desktop or laptop.</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If you have taken cannabis since being diagnosed with PD, we want to hear from you! In this survey, we would like to learn how you may be using cannabis to treat Parkinson’s symptoms. With your help, we could better understand the effects of cannabis and help support future research in this area.</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Completing the survey is optional and will not affect your enrollment in Fox Insight. The privacy and confidentiality of study participants is always a primary concern; additional legal protection has been secured to safeguard respondents and the information they provide as a part of this survey.</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r>
            <w:r w:rsidRPr="00201905">
              <w:rPr>
                <w:rFonts w:ascii="inherit" w:eastAsia="Times New Roman" w:hAnsi="inherit" w:cs="Arial"/>
                <w:b/>
                <w:bCs/>
                <w:color w:val="000000"/>
                <w:sz w:val="21"/>
                <w:szCs w:val="21"/>
                <w:bdr w:val="none" w:sz="0" w:space="0" w:color="auto" w:frame="1"/>
              </w:rPr>
              <w:t>If you have taken cannabis since being diagnosed with PD, please click on the link below.</w:t>
            </w:r>
          </w:p>
        </w:tc>
      </w:tr>
      <w:tr w:rsidR="00201905" w:rsidRPr="00201905" w14:paraId="632C47DC"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0D1F618"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Text</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1DAD50E"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Take the survey now!</w:t>
            </w:r>
          </w:p>
        </w:tc>
      </w:tr>
      <w:tr w:rsidR="00201905" w:rsidRPr="00201905" w14:paraId="1CF49696"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4CDB198"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URL</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222D28F"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https://foxinsight.michaeljfox.org/surveys</w:t>
            </w:r>
          </w:p>
        </w:tc>
      </w:tr>
      <w:tr w:rsidR="00201905" w:rsidRPr="00201905" w14:paraId="6D6BF198"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E41BBC6"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Signature</w:t>
            </w:r>
          </w:p>
        </w:tc>
        <w:tc>
          <w:tcPr>
            <w:tcW w:w="11505"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ACD9F7A" w14:textId="77777777" w:rsidR="00201905" w:rsidRPr="00201905" w:rsidRDefault="00201905" w:rsidP="00201905">
            <w:pPr>
              <w:spacing w:after="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We sincerely appreciate your contribution to this important project. If you have any questions about the study, please contact </w:t>
            </w:r>
            <w:hyperlink r:id="rId11" w:history="1">
              <w:r w:rsidRPr="00201905">
                <w:rPr>
                  <w:rFonts w:ascii="inherit" w:eastAsia="Times New Roman" w:hAnsi="inherit" w:cs="Arial"/>
                  <w:color w:val="337AB7"/>
                  <w:sz w:val="21"/>
                  <w:szCs w:val="21"/>
                  <w:u w:val="single"/>
                  <w:bdr w:val="none" w:sz="0" w:space="0" w:color="auto" w:frame="1"/>
                </w:rPr>
                <w:t>info@foxinsight.org</w:t>
              </w:r>
            </w:hyperlink>
            <w:r w:rsidRPr="00201905">
              <w:rPr>
                <w:rFonts w:ascii="inherit" w:eastAsia="Times New Roman" w:hAnsi="inherit" w:cs="Arial"/>
                <w:color w:val="000000"/>
                <w:sz w:val="21"/>
                <w:szCs w:val="21"/>
              </w:rPr>
              <w:t>.</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Thank you for participating in Fox Insight and powering Parkinson’s research.</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Best,</w:t>
            </w:r>
            <w:r w:rsidRPr="00201905">
              <w:rPr>
                <w:rFonts w:ascii="inherit" w:eastAsia="Times New Roman" w:hAnsi="inherit" w:cs="Arial"/>
                <w:color w:val="000000"/>
                <w:sz w:val="21"/>
                <w:szCs w:val="21"/>
              </w:rPr>
              <w:br/>
              <w:t>The Fox Insight Study Team</w:t>
            </w:r>
          </w:p>
        </w:tc>
      </w:tr>
    </w:tbl>
    <w:p w14:paraId="773143D5" w14:textId="6D9F1A80" w:rsidR="00201905" w:rsidRDefault="00201905"/>
    <w:p w14:paraId="0BC8A02E" w14:textId="5FE6A285" w:rsidR="00201905" w:rsidRPr="001571E7" w:rsidRDefault="00756430" w:rsidP="00756430">
      <w:pPr>
        <w:pStyle w:val="ListParagraph"/>
        <w:numPr>
          <w:ilvl w:val="0"/>
          <w:numId w:val="1"/>
        </w:numPr>
        <w:rPr>
          <w:rFonts w:ascii="Arial" w:hAnsi="Arial" w:cs="Arial"/>
          <w:szCs w:val="24"/>
        </w:rPr>
      </w:pPr>
      <w:r w:rsidRPr="001571E7">
        <w:rPr>
          <w:rFonts w:ascii="Arial" w:hAnsi="Arial" w:cs="Arial"/>
          <w:szCs w:val="24"/>
        </w:rPr>
        <w:t xml:space="preserve">Second invitation </w:t>
      </w:r>
      <w:r w:rsidRPr="001571E7">
        <w:rPr>
          <w:rFonts w:ascii="Arial" w:hAnsi="Arial" w:cs="Arial"/>
          <w:szCs w:val="24"/>
        </w:rPr>
        <w:t>announcing that the survey can now be completed on a mobile phone or tablet</w:t>
      </w:r>
      <w:r w:rsidRPr="001571E7">
        <w:rPr>
          <w:rFonts w:ascii="Arial" w:hAnsi="Arial" w:cs="Arial"/>
          <w:szCs w:val="24"/>
        </w:rPr>
        <w:t xml:space="preserve"> </w:t>
      </w:r>
      <w:r w:rsidR="00201905" w:rsidRPr="001571E7">
        <w:rPr>
          <w:rFonts w:ascii="Arial" w:hAnsi="Arial" w:cs="Arial"/>
          <w:szCs w:val="24"/>
        </w:rPr>
        <w:br w:type="page"/>
      </w:r>
    </w:p>
    <w:tbl>
      <w:tblPr>
        <w:tblW w:w="13320" w:type="dxa"/>
        <w:tblBorders>
          <w:top w:val="single" w:sz="24" w:space="0" w:color="D5D5D5"/>
          <w:left w:val="single" w:sz="24" w:space="0" w:color="D5D5D5"/>
          <w:bottom w:val="single" w:sz="24" w:space="0" w:color="E6E6E6"/>
          <w:right w:val="single" w:sz="24" w:space="0" w:color="D5D5D5"/>
        </w:tblBorders>
        <w:shd w:val="clear" w:color="auto" w:fill="F9F9F9"/>
        <w:tblCellMar>
          <w:left w:w="0" w:type="dxa"/>
          <w:right w:w="0" w:type="dxa"/>
        </w:tblCellMar>
        <w:tblLook w:val="04A0" w:firstRow="1" w:lastRow="0" w:firstColumn="1" w:lastColumn="0" w:noHBand="0" w:noVBand="1"/>
      </w:tblPr>
      <w:tblGrid>
        <w:gridCol w:w="1634"/>
        <w:gridCol w:w="11686"/>
      </w:tblGrid>
      <w:tr w:rsidR="00201905" w:rsidRPr="00201905" w14:paraId="4D7DAC18"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72DCA78"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lastRenderedPageBreak/>
              <w:t>Subject</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2BD2693"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Reminder: Share Your Experience with Cannabis Use to Treat Parkinson’s</w:t>
            </w:r>
          </w:p>
        </w:tc>
      </w:tr>
      <w:tr w:rsidR="00201905" w:rsidRPr="00201905" w14:paraId="581EEF4B"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93FF4A0"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Title</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5988B25" w14:textId="77777777" w:rsidR="00201905" w:rsidRPr="00201905" w:rsidRDefault="00201905" w:rsidP="00201905">
            <w:pPr>
              <w:spacing w:after="0" w:line="240" w:lineRule="auto"/>
              <w:rPr>
                <w:rFonts w:ascii="inherit" w:eastAsia="Times New Roman" w:hAnsi="inherit" w:cs="Arial"/>
                <w:color w:val="214A5F"/>
                <w:sz w:val="21"/>
                <w:szCs w:val="21"/>
              </w:rPr>
            </w:pPr>
            <w:proofErr w:type="gramStart"/>
            <w:r w:rsidRPr="00201905">
              <w:rPr>
                <w:rFonts w:ascii="inherit" w:eastAsia="Times New Roman" w:hAnsi="inherit" w:cs="Arial"/>
                <w:color w:val="214A5F"/>
                <w:sz w:val="21"/>
                <w:szCs w:val="21"/>
              </w:rPr>
              <w:t>Reminder::</w:t>
            </w:r>
            <w:proofErr w:type="gramEnd"/>
            <w:r w:rsidRPr="00201905">
              <w:rPr>
                <w:rFonts w:ascii="inherit" w:eastAsia="Times New Roman" w:hAnsi="inherit" w:cs="Arial"/>
                <w:color w:val="214A5F"/>
                <w:sz w:val="21"/>
                <w:szCs w:val="21"/>
              </w:rPr>
              <w:t>Cannabis Use in PD v2 (3 Day)</w:t>
            </w:r>
          </w:p>
        </w:tc>
      </w:tr>
      <w:tr w:rsidR="00201905" w:rsidRPr="00201905" w14:paraId="1D49FED1"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5CEFCD1"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Body</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0C5BF55" w14:textId="77777777" w:rsidR="00201905" w:rsidRPr="00201905" w:rsidRDefault="00201905" w:rsidP="00201905">
            <w:pPr>
              <w:spacing w:after="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Recently, we reached out to you to take part in a survey in Fox Insight exploring the use and effects of marijuana (cannabis) among people with Parkinson’s disease (PD).</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This survey has been expanded so mobile and tablet users in addition to desktop/laptop users can complete the survey.  For the best experience, we recommend completion on a desktop or laptop.</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If you have taken cannabis since being diagnosed with PD, we want to hear from you!  In this survey, we would like to learn how you may be using cannabis to treat Parkinson’s symptoms. With your help, we could better understand the effects of cannabis and help support future research in this area.</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Completing the survey is optional and will not affect your enrollment in Fox Insight.  The privacy and confidentiality of study participants is always a primary concern; additional legal protection has been secured to safeguard respondents and the information they provide as a part of this survey.</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r>
            <w:r w:rsidRPr="00201905">
              <w:rPr>
                <w:rFonts w:ascii="inherit" w:eastAsia="Times New Roman" w:hAnsi="inherit" w:cs="Arial"/>
                <w:b/>
                <w:bCs/>
                <w:color w:val="000000"/>
                <w:sz w:val="21"/>
                <w:szCs w:val="21"/>
                <w:bdr w:val="none" w:sz="0" w:space="0" w:color="auto" w:frame="1"/>
              </w:rPr>
              <w:t>If you have taken cannabis since being diagnosed with PD, please click on the link below.</w:t>
            </w:r>
          </w:p>
        </w:tc>
      </w:tr>
      <w:tr w:rsidR="00201905" w:rsidRPr="00201905" w14:paraId="06A429FC"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3AC150B9"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Text</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254296E9"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Take the survey now! There are three days left to participate.</w:t>
            </w:r>
          </w:p>
        </w:tc>
      </w:tr>
      <w:tr w:rsidR="00201905" w:rsidRPr="00201905" w14:paraId="310CF5B8"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62EB6B02"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Call to Action URL</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7C7509FC"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https://foxinsight.michaeljfox.org/surveys</w:t>
            </w:r>
          </w:p>
        </w:tc>
      </w:tr>
      <w:tr w:rsidR="00201905" w:rsidRPr="00201905" w14:paraId="59133DBD" w14:textId="77777777" w:rsidTr="00201905">
        <w:tc>
          <w:tcPr>
            <w:tcW w:w="0" w:type="auto"/>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93B6058" w14:textId="77777777" w:rsidR="00201905" w:rsidRPr="00201905" w:rsidRDefault="00201905" w:rsidP="00201905">
            <w:pPr>
              <w:spacing w:after="0" w:line="240" w:lineRule="auto"/>
              <w:rPr>
                <w:rFonts w:ascii="inherit" w:eastAsia="Times New Roman" w:hAnsi="inherit" w:cs="Arial"/>
                <w:color w:val="214A5F"/>
                <w:sz w:val="21"/>
                <w:szCs w:val="21"/>
              </w:rPr>
            </w:pPr>
            <w:r w:rsidRPr="00201905">
              <w:rPr>
                <w:rFonts w:ascii="inherit" w:eastAsia="Times New Roman" w:hAnsi="inherit" w:cs="Arial"/>
                <w:color w:val="214A5F"/>
                <w:sz w:val="21"/>
                <w:szCs w:val="21"/>
              </w:rPr>
              <w:t>Signature</w:t>
            </w:r>
          </w:p>
        </w:tc>
        <w:tc>
          <w:tcPr>
            <w:tcW w:w="11686" w:type="dxa"/>
            <w:tcBorders>
              <w:top w:val="single" w:sz="6" w:space="0" w:color="DDDDDD"/>
              <w:left w:val="nil"/>
              <w:bottom w:val="nil"/>
              <w:right w:val="single" w:sz="6" w:space="0" w:color="E6E6E6"/>
            </w:tcBorders>
            <w:shd w:val="clear" w:color="auto" w:fill="F9F9F9"/>
            <w:tcMar>
              <w:top w:w="120" w:type="dxa"/>
              <w:left w:w="300" w:type="dxa"/>
              <w:bottom w:w="120" w:type="dxa"/>
              <w:right w:w="120" w:type="dxa"/>
            </w:tcMar>
            <w:hideMark/>
          </w:tcPr>
          <w:p w14:paraId="55EBFB44" w14:textId="77777777" w:rsidR="00201905" w:rsidRPr="00201905" w:rsidRDefault="00201905" w:rsidP="00201905">
            <w:pPr>
              <w:spacing w:after="0" w:line="240" w:lineRule="auto"/>
              <w:textAlignment w:val="baseline"/>
              <w:rPr>
                <w:rFonts w:ascii="inherit" w:eastAsia="Times New Roman" w:hAnsi="inherit" w:cs="Arial"/>
                <w:color w:val="000000"/>
                <w:sz w:val="21"/>
                <w:szCs w:val="21"/>
              </w:rPr>
            </w:pPr>
            <w:r w:rsidRPr="00201905">
              <w:rPr>
                <w:rFonts w:ascii="inherit" w:eastAsia="Times New Roman" w:hAnsi="inherit" w:cs="Arial"/>
                <w:color w:val="000000"/>
                <w:sz w:val="21"/>
                <w:szCs w:val="21"/>
              </w:rPr>
              <w:t>We sincerely appreciate your contribution to this important project.  If you have any questions about the study, please contact </w:t>
            </w:r>
            <w:hyperlink r:id="rId12" w:history="1">
              <w:r w:rsidRPr="00201905">
                <w:rPr>
                  <w:rFonts w:ascii="inherit" w:eastAsia="Times New Roman" w:hAnsi="inherit" w:cs="Arial"/>
                  <w:color w:val="337AB7"/>
                  <w:sz w:val="21"/>
                  <w:szCs w:val="21"/>
                  <w:u w:val="single"/>
                  <w:bdr w:val="none" w:sz="0" w:space="0" w:color="auto" w:frame="1"/>
                </w:rPr>
                <w:t>info@foxinsight.org</w:t>
              </w:r>
            </w:hyperlink>
            <w:r w:rsidRPr="00201905">
              <w:rPr>
                <w:rFonts w:ascii="inherit" w:eastAsia="Times New Roman" w:hAnsi="inherit" w:cs="Arial"/>
                <w:color w:val="000000"/>
                <w:sz w:val="21"/>
                <w:szCs w:val="21"/>
              </w:rPr>
              <w:t>.</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Thank you for participating in Fox Insight and powering Parkinson’s research.</w:t>
            </w:r>
            <w:r w:rsidRPr="00201905">
              <w:rPr>
                <w:rFonts w:ascii="inherit" w:eastAsia="Times New Roman" w:hAnsi="inherit" w:cs="Arial"/>
                <w:color w:val="000000"/>
                <w:sz w:val="21"/>
                <w:szCs w:val="21"/>
              </w:rPr>
              <w:br/>
            </w:r>
            <w:r w:rsidRPr="00201905">
              <w:rPr>
                <w:rFonts w:ascii="inherit" w:eastAsia="Times New Roman" w:hAnsi="inherit" w:cs="Arial"/>
                <w:color w:val="000000"/>
                <w:sz w:val="21"/>
                <w:szCs w:val="21"/>
              </w:rPr>
              <w:br/>
              <w:t>Best,</w:t>
            </w:r>
            <w:r w:rsidRPr="00201905">
              <w:rPr>
                <w:rFonts w:ascii="inherit" w:eastAsia="Times New Roman" w:hAnsi="inherit" w:cs="Arial"/>
                <w:color w:val="000000"/>
                <w:sz w:val="21"/>
                <w:szCs w:val="21"/>
              </w:rPr>
              <w:br/>
              <w:t>The Fox Insight Study Team</w:t>
            </w:r>
          </w:p>
        </w:tc>
      </w:tr>
    </w:tbl>
    <w:p w14:paraId="3DEAA3EA" w14:textId="7F5D3843" w:rsidR="00923390" w:rsidRDefault="00F46A49"/>
    <w:p w14:paraId="6981ECE9" w14:textId="4493832C" w:rsidR="00756430" w:rsidRPr="001571E7" w:rsidRDefault="00756430" w:rsidP="00756430">
      <w:pPr>
        <w:pStyle w:val="ListParagraph"/>
        <w:numPr>
          <w:ilvl w:val="0"/>
          <w:numId w:val="1"/>
        </w:numPr>
        <w:rPr>
          <w:rFonts w:ascii="Arial" w:hAnsi="Arial" w:cs="Arial"/>
          <w:szCs w:val="24"/>
        </w:rPr>
      </w:pPr>
      <w:r w:rsidRPr="001571E7">
        <w:rPr>
          <w:rFonts w:ascii="Arial" w:hAnsi="Arial" w:cs="Arial"/>
          <w:szCs w:val="24"/>
        </w:rPr>
        <w:t>Third invitation announcing there was only three days left to complete the survey.</w:t>
      </w:r>
    </w:p>
    <w:sectPr w:rsidR="00756430" w:rsidRPr="001571E7" w:rsidSect="00201905">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B5F4" w14:textId="77777777" w:rsidR="00F46A49" w:rsidRDefault="00F46A49" w:rsidP="00756430">
      <w:pPr>
        <w:spacing w:after="0" w:line="240" w:lineRule="auto"/>
      </w:pPr>
      <w:r>
        <w:separator/>
      </w:r>
    </w:p>
  </w:endnote>
  <w:endnote w:type="continuationSeparator" w:id="0">
    <w:p w14:paraId="7BB21120" w14:textId="77777777" w:rsidR="00F46A49" w:rsidRDefault="00F46A49" w:rsidP="0075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BDB9" w14:textId="77777777" w:rsidR="00F46A49" w:rsidRDefault="00F46A49" w:rsidP="00756430">
      <w:pPr>
        <w:spacing w:after="0" w:line="240" w:lineRule="auto"/>
      </w:pPr>
      <w:r>
        <w:separator/>
      </w:r>
    </w:p>
  </w:footnote>
  <w:footnote w:type="continuationSeparator" w:id="0">
    <w:p w14:paraId="11CB49D9" w14:textId="77777777" w:rsidR="00F46A49" w:rsidRDefault="00F46A49" w:rsidP="0075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E2AD" w14:textId="6D89E3F9" w:rsidR="00756430" w:rsidRDefault="00756430">
    <w:pPr>
      <w:pStyle w:val="Header"/>
    </w:pPr>
  </w:p>
  <w:p w14:paraId="1BA59052" w14:textId="77777777" w:rsidR="00756430" w:rsidRDefault="0075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772A"/>
    <w:multiLevelType w:val="hybridMultilevel"/>
    <w:tmpl w:val="1210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05"/>
    <w:rsid w:val="00086FB2"/>
    <w:rsid w:val="000F0B2E"/>
    <w:rsid w:val="001571E7"/>
    <w:rsid w:val="001C567A"/>
    <w:rsid w:val="00201905"/>
    <w:rsid w:val="002517A9"/>
    <w:rsid w:val="003C1ADA"/>
    <w:rsid w:val="004268A1"/>
    <w:rsid w:val="00452482"/>
    <w:rsid w:val="00756430"/>
    <w:rsid w:val="00B42A26"/>
    <w:rsid w:val="00F4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5B0A"/>
  <w15:chartTrackingRefBased/>
  <w15:docId w15:val="{B1A807E2-3CE9-4502-AF23-C6E98829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A2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90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201905"/>
    <w:rPr>
      <w:color w:val="0000FF"/>
      <w:u w:val="single"/>
    </w:rPr>
  </w:style>
  <w:style w:type="character" w:styleId="Strong">
    <w:name w:val="Strong"/>
    <w:basedOn w:val="DefaultParagraphFont"/>
    <w:uiPriority w:val="22"/>
    <w:qFormat/>
    <w:rsid w:val="00201905"/>
    <w:rPr>
      <w:b/>
      <w:bCs/>
    </w:rPr>
  </w:style>
  <w:style w:type="paragraph" w:styleId="Header">
    <w:name w:val="header"/>
    <w:basedOn w:val="Normal"/>
    <w:link w:val="HeaderChar"/>
    <w:uiPriority w:val="99"/>
    <w:unhideWhenUsed/>
    <w:rsid w:val="0075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30"/>
    <w:rPr>
      <w:rFonts w:ascii="Times New Roman" w:hAnsi="Times New Roman"/>
      <w:sz w:val="24"/>
    </w:rPr>
  </w:style>
  <w:style w:type="paragraph" w:styleId="Footer">
    <w:name w:val="footer"/>
    <w:basedOn w:val="Normal"/>
    <w:link w:val="FooterChar"/>
    <w:uiPriority w:val="99"/>
    <w:unhideWhenUsed/>
    <w:rsid w:val="0075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30"/>
    <w:rPr>
      <w:rFonts w:ascii="Times New Roman" w:hAnsi="Times New Roman"/>
      <w:sz w:val="24"/>
    </w:rPr>
  </w:style>
  <w:style w:type="paragraph" w:styleId="NoSpacing">
    <w:name w:val="No Spacing"/>
    <w:uiPriority w:val="1"/>
    <w:qFormat/>
    <w:rsid w:val="00756430"/>
    <w:pPr>
      <w:spacing w:after="0" w:line="240" w:lineRule="auto"/>
    </w:pPr>
  </w:style>
  <w:style w:type="paragraph" w:styleId="ListParagraph">
    <w:name w:val="List Paragraph"/>
    <w:basedOn w:val="Normal"/>
    <w:uiPriority w:val="34"/>
    <w:qFormat/>
    <w:rsid w:val="0075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7193">
      <w:bodyDiv w:val="1"/>
      <w:marLeft w:val="0"/>
      <w:marRight w:val="0"/>
      <w:marTop w:val="0"/>
      <w:marBottom w:val="0"/>
      <w:divBdr>
        <w:top w:val="none" w:sz="0" w:space="0" w:color="auto"/>
        <w:left w:val="none" w:sz="0" w:space="0" w:color="auto"/>
        <w:bottom w:val="none" w:sz="0" w:space="0" w:color="auto"/>
        <w:right w:val="none" w:sz="0" w:space="0" w:color="auto"/>
      </w:divBdr>
    </w:div>
    <w:div w:id="361323001">
      <w:bodyDiv w:val="1"/>
      <w:marLeft w:val="0"/>
      <w:marRight w:val="0"/>
      <w:marTop w:val="0"/>
      <w:marBottom w:val="0"/>
      <w:divBdr>
        <w:top w:val="none" w:sz="0" w:space="0" w:color="auto"/>
        <w:left w:val="none" w:sz="0" w:space="0" w:color="auto"/>
        <w:bottom w:val="none" w:sz="0" w:space="0" w:color="auto"/>
        <w:right w:val="none" w:sz="0" w:space="0" w:color="auto"/>
      </w:divBdr>
    </w:div>
    <w:div w:id="3727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oxinsigh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oxinsigh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foxinsigh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162516F48DE4DA74A3D9FBB6D3C82" ma:contentTypeVersion="13" ma:contentTypeDescription="Create a new document." ma:contentTypeScope="" ma:versionID="8704162479d0136c758f56c50b167766">
  <xsd:schema xmlns:xsd="http://www.w3.org/2001/XMLSchema" xmlns:xs="http://www.w3.org/2001/XMLSchema" xmlns:p="http://schemas.microsoft.com/office/2006/metadata/properties" xmlns:ns3="0e2eeb35-fee6-4f41-84f1-2124b03ec776" xmlns:ns4="c5190701-3331-42b1-a9b0-74083361f346" targetNamespace="http://schemas.microsoft.com/office/2006/metadata/properties" ma:root="true" ma:fieldsID="3a73228cb1e37b81b97e6b1c72d58a29" ns3:_="" ns4:_="">
    <xsd:import namespace="0e2eeb35-fee6-4f41-84f1-2124b03ec776"/>
    <xsd:import namespace="c5190701-3331-42b1-a9b0-74083361f3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eeb35-fee6-4f41-84f1-2124b03ec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90701-3331-42b1-a9b0-74083361f3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25898-B5AF-4042-9A93-5820F4703BD2}">
  <ds:schemaRefs>
    <ds:schemaRef ds:uri="http://schemas.microsoft.com/sharepoint/v3/contenttype/forms"/>
  </ds:schemaRefs>
</ds:datastoreItem>
</file>

<file path=customXml/itemProps2.xml><?xml version="1.0" encoding="utf-8"?>
<ds:datastoreItem xmlns:ds="http://schemas.openxmlformats.org/officeDocument/2006/customXml" ds:itemID="{71207205-A365-4CCF-8135-828B9A0E6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D22FC-00EE-4728-8BAC-6F9101558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eeb35-fee6-4f41-84f1-2124b03ec776"/>
    <ds:schemaRef ds:uri="c5190701-3331-42b1-a9b0-74083361f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Gottesman</dc:creator>
  <cp:keywords/>
  <dc:description/>
  <cp:lastModifiedBy>Leehey, Maureen</cp:lastModifiedBy>
  <cp:revision>2</cp:revision>
  <dcterms:created xsi:type="dcterms:W3CDTF">2022-01-07T20:25:00Z</dcterms:created>
  <dcterms:modified xsi:type="dcterms:W3CDTF">2022-01-07T20:25:00Z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0x010100960162516F48DE4DA74A3D9FBB6D3C82</vt:lpwstr>
  </property>
</Properties>
</file>