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6BF93" w14:textId="77777777" w:rsidR="001937D7" w:rsidRPr="004D265B" w:rsidRDefault="001937D7" w:rsidP="001937D7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D265B">
        <w:rPr>
          <w:rFonts w:ascii="Times New Roman" w:hAnsi="Times New Roman" w:cs="Times New Roman"/>
          <w:sz w:val="24"/>
          <w:szCs w:val="24"/>
        </w:rPr>
        <w:t>Fig S1. Western blot analysis of UCHL5 overexpression in B-CPAP and FTC-133.</w:t>
      </w:r>
    </w:p>
    <w:p w14:paraId="06804F42" w14:textId="77777777" w:rsidR="001937D7" w:rsidRDefault="001937D7" w:rsidP="001937D7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D265B">
        <w:rPr>
          <w:rFonts w:ascii="Times New Roman" w:hAnsi="Times New Roman" w:cs="Times New Roman"/>
          <w:sz w:val="24"/>
          <w:szCs w:val="24"/>
        </w:rPr>
        <w:t>Fig S2 Western blot analysis of UCHL5 knockout in B-CPAP and FTC-133.</w:t>
      </w:r>
    </w:p>
    <w:p w14:paraId="26F128B7" w14:textId="77777777" w:rsidR="00B367EA" w:rsidRDefault="00B367EA">
      <w:bookmarkStart w:id="0" w:name="_GoBack"/>
      <w:bookmarkEnd w:id="0"/>
    </w:p>
    <w:sectPr w:rsidR="00B36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EA"/>
    <w:rsid w:val="001937D7"/>
    <w:rsid w:val="003037FD"/>
    <w:rsid w:val="00B3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215DA-89A2-4C9A-824D-363DD00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D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Singh</dc:creator>
  <cp:keywords/>
  <dc:description/>
  <cp:lastModifiedBy>Vaishali Singh</cp:lastModifiedBy>
  <cp:revision>2</cp:revision>
  <dcterms:created xsi:type="dcterms:W3CDTF">2026-04-20T05:18:00Z</dcterms:created>
  <dcterms:modified xsi:type="dcterms:W3CDTF">2026-04-20T05:19:00Z</dcterms:modified>
</cp:coreProperties>
</file>