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6" w:type="dxa"/>
        <w:tblBorders>
          <w:top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7"/>
        <w:gridCol w:w="1607"/>
        <w:gridCol w:w="1607"/>
        <w:gridCol w:w="1607"/>
        <w:gridCol w:w="1607"/>
        <w:gridCol w:w="951"/>
      </w:tblGrid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Sample ID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Gender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Age (years)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Type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Colour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Pigmentation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S1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mare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13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warmblood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bay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no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S2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mare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17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proofErr w:type="spellStart"/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coldblood</w:t>
            </w:r>
            <w:proofErr w:type="spellEnd"/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chestnut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no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S3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gelding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14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proofErr w:type="spellStart"/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coldblood</w:t>
            </w:r>
            <w:proofErr w:type="spellEnd"/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chestnut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no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S4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gelding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5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warmblood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dark bay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no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S5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mare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warmblood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bay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no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S6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gelding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19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warmblood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chestnut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no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S7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gelding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6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warmblood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black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no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S8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mare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18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warmblood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bay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no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S9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gelding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16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warmblood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chestnut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yes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S10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mare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19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warmblood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bay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yes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S11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gelding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15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warmblood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dark bay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no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S12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mare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25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warmblood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bay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no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S13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mare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18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warmblood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dark bay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no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S14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gelding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12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warmblood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bay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yes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S15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mare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22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warmblood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bay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yes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B1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mare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3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proofErr w:type="spellStart"/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coldblood</w:t>
            </w:r>
            <w:proofErr w:type="spellEnd"/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chestnut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-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B2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gelding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17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proofErr w:type="spellStart"/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coldblood</w:t>
            </w:r>
            <w:proofErr w:type="spellEnd"/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bay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-</w:t>
            </w:r>
          </w:p>
        </w:tc>
      </w:tr>
      <w:tr w:rsidR="00903414" w:rsidTr="00675213">
        <w:trPr>
          <w:trHeight w:hRule="exact" w:val="425"/>
        </w:trPr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B3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gelding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proofErr w:type="spellStart"/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coldblood</w:t>
            </w:r>
            <w:proofErr w:type="spellEnd"/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bay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3414" w:rsidRDefault="00903414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val="en-GB" w:eastAsia="zh-CN" w:bidi="hi-IN"/>
              </w:rPr>
              <w:t>-</w:t>
            </w:r>
          </w:p>
        </w:tc>
      </w:tr>
    </w:tbl>
    <w:p w:rsidR="00CB47A0" w:rsidRPr="00675213" w:rsidRDefault="00675213">
      <w:pPr>
        <w:rPr>
          <w:lang w:val="en-GB"/>
        </w:rPr>
      </w:pPr>
      <w:r w:rsidRPr="00675213">
        <w:rPr>
          <w:lang w:val="en-GB"/>
        </w:rPr>
        <w:t>Table 5. Characteristics of the horses and their respective skin samples (S1–S15).</w:t>
      </w:r>
      <w:bookmarkStart w:id="0" w:name="_GoBack"/>
      <w:bookmarkEnd w:id="0"/>
    </w:p>
    <w:sectPr w:rsidR="00CB47A0" w:rsidRPr="0067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MbU0MzU2Mze2MDVR0lEKTi0uzszPAykwrAUAdLTnnywAAAA="/>
  </w:docVars>
  <w:rsids>
    <w:rsidRoot w:val="00903414"/>
    <w:rsid w:val="00675213"/>
    <w:rsid w:val="00903414"/>
    <w:rsid w:val="00CB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47F"/>
  <w15:chartTrackingRefBased/>
  <w15:docId w15:val="{7017D50A-DE38-4567-B004-95A970C2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4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2022-01-27T08:30:00Z</dcterms:created>
  <dcterms:modified xsi:type="dcterms:W3CDTF">2022-01-27T08:32:00Z</dcterms:modified>
</cp:coreProperties>
</file>