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6C2D8" w14:textId="7B38A08D" w:rsidR="2745465D" w:rsidRDefault="2745465D" w:rsidP="381CB0DB">
      <w:pPr>
        <w:tabs>
          <w:tab w:val="left" w:pos="142"/>
        </w:tabs>
        <w:spacing w:line="360" w:lineRule="auto"/>
        <w:jc w:val="center"/>
        <w:rPr>
          <w:rFonts w:ascii="Times New Roman" w:eastAsia="Times New Roman" w:hAnsi="Times New Roman" w:cs="Times New Roman"/>
          <w:color w:val="000000" w:themeColor="text1"/>
          <w:sz w:val="24"/>
          <w:szCs w:val="24"/>
          <w:lang w:val="en-US"/>
        </w:rPr>
      </w:pPr>
      <w:r w:rsidRPr="381CB0DB">
        <w:rPr>
          <w:rFonts w:ascii="Times New Roman" w:eastAsia="Times New Roman" w:hAnsi="Times New Roman" w:cs="Times New Roman"/>
          <w:color w:val="000000" w:themeColor="text1"/>
          <w:sz w:val="24"/>
          <w:szCs w:val="24"/>
          <w:lang w:val="en-US"/>
        </w:rPr>
        <w:t>Therapeutic use of cannabis derivatives and their analogs for autism spectrum disorder: a systematic review.</w:t>
      </w:r>
    </w:p>
    <w:p w14:paraId="1F9B58E6" w14:textId="2C5CC7AB" w:rsidR="2745465D" w:rsidRDefault="2745465D" w:rsidP="381CB0DB">
      <w:pPr>
        <w:tabs>
          <w:tab w:val="left" w:pos="142"/>
        </w:tabs>
        <w:spacing w:after="120" w:line="360" w:lineRule="auto"/>
        <w:rPr>
          <w:rFonts w:ascii="Times New Roman" w:eastAsia="Times New Roman" w:hAnsi="Times New Roman" w:cs="Times New Roman"/>
          <w:color w:val="000000" w:themeColor="text1"/>
          <w:sz w:val="24"/>
          <w:szCs w:val="24"/>
          <w:lang w:val="en-US"/>
        </w:rPr>
      </w:pPr>
      <w:r w:rsidRPr="381CB0DB">
        <w:rPr>
          <w:rFonts w:ascii="Times New Roman" w:eastAsia="Times New Roman" w:hAnsi="Times New Roman" w:cs="Times New Roman"/>
          <w:color w:val="000000" w:themeColor="text1"/>
          <w:sz w:val="24"/>
          <w:szCs w:val="24"/>
          <w:lang w:val="en-US"/>
        </w:rPr>
        <w:t>Short title:</w:t>
      </w:r>
      <w:r w:rsidRPr="381CB0DB">
        <w:rPr>
          <w:rFonts w:ascii="Times New Roman" w:eastAsia="Times New Roman" w:hAnsi="Times New Roman" w:cs="Times New Roman"/>
          <w:b/>
          <w:bCs/>
          <w:color w:val="000000" w:themeColor="text1"/>
          <w:sz w:val="24"/>
          <w:szCs w:val="24"/>
          <w:lang w:val="en-US"/>
        </w:rPr>
        <w:t xml:space="preserve"> </w:t>
      </w:r>
      <w:r w:rsidRPr="381CB0DB">
        <w:rPr>
          <w:rFonts w:ascii="Times New Roman" w:eastAsia="Times New Roman" w:hAnsi="Times New Roman" w:cs="Times New Roman"/>
          <w:color w:val="000000" w:themeColor="text1"/>
          <w:sz w:val="24"/>
          <w:szCs w:val="24"/>
          <w:lang w:val="en-US"/>
        </w:rPr>
        <w:t>Cannabis for autism: a systematic review.</w:t>
      </w:r>
    </w:p>
    <w:p w14:paraId="40F0356C" w14:textId="6A20F8F3" w:rsidR="00A01B2E" w:rsidRDefault="00A01B2E" w:rsidP="1FA73611">
      <w:pPr>
        <w:pStyle w:val="Ttulo1"/>
        <w:rPr>
          <w:rFonts w:ascii="Times New Roman" w:eastAsia="Times New Roman" w:hAnsi="Times New Roman" w:cs="Times New Roman"/>
          <w:sz w:val="24"/>
          <w:szCs w:val="24"/>
          <w:highlight w:val="white"/>
          <w:lang w:val="en-US"/>
        </w:rPr>
      </w:pPr>
      <w:bookmarkStart w:id="0" w:name="_Toc394233795"/>
      <w:r w:rsidRPr="1FA73611">
        <w:rPr>
          <w:rFonts w:ascii="Times New Roman" w:eastAsia="Times New Roman" w:hAnsi="Times New Roman" w:cs="Times New Roman"/>
          <w:sz w:val="24"/>
          <w:szCs w:val="24"/>
          <w:highlight w:val="white"/>
          <w:lang w:val="en-US"/>
        </w:rPr>
        <w:t>SUPPLEMENTARY FILES</w:t>
      </w:r>
      <w:bookmarkEnd w:id="0"/>
    </w:p>
    <w:p w14:paraId="0DFB82B5" w14:textId="6FC7388D" w:rsidR="00970927" w:rsidRPr="005E2104" w:rsidRDefault="00970927" w:rsidP="005E2104">
      <w:pPr>
        <w:rPr>
          <w:rFonts w:ascii="Times New Roman" w:hAnsi="Times New Roman" w:cs="Times New Roman"/>
          <w:sz w:val="24"/>
          <w:highlight w:val="white"/>
          <w:lang w:val="en-US"/>
        </w:rPr>
      </w:pPr>
      <w:r w:rsidRPr="005E2104">
        <w:rPr>
          <w:rFonts w:ascii="Times New Roman" w:hAnsi="Times New Roman" w:cs="Times New Roman"/>
          <w:sz w:val="24"/>
          <w:highlight w:val="white"/>
          <w:lang w:val="en-US"/>
        </w:rPr>
        <w:t>Supplementary Figure S1. Flowchart of the selection process.</w:t>
      </w:r>
    </w:p>
    <w:p w14:paraId="48D17D52" w14:textId="2ED27057" w:rsidR="00970927" w:rsidRPr="005E2104" w:rsidRDefault="00970927" w:rsidP="005E2104">
      <w:pPr>
        <w:jc w:val="center"/>
        <w:rPr>
          <w:highlight w:val="white"/>
          <w:lang w:val="en-US"/>
        </w:rPr>
      </w:pPr>
      <w:r w:rsidRPr="00970927">
        <w:rPr>
          <w:noProof/>
        </w:rPr>
        <w:drawing>
          <wp:inline distT="0" distB="0" distL="0" distR="0" wp14:anchorId="534B5B13" wp14:editId="2FA29CE0">
            <wp:extent cx="3848073" cy="6548438"/>
            <wp:effectExtent l="0" t="0" r="635" b="5080"/>
            <wp:docPr id="2" name="Imagem 2" descr="C:\Users\coclatorraca\Downloads\Figure 1_Flowchart of the selection pro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clatorraca\Downloads\Figure 1_Flowchart of the selection proces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51106" cy="6553600"/>
                    </a:xfrm>
                    <a:prstGeom prst="rect">
                      <a:avLst/>
                    </a:prstGeom>
                    <a:noFill/>
                    <a:ln>
                      <a:noFill/>
                    </a:ln>
                  </pic:spPr>
                </pic:pic>
              </a:graphicData>
            </a:graphic>
          </wp:inline>
        </w:drawing>
      </w:r>
    </w:p>
    <w:p w14:paraId="7EF30661" w14:textId="4C48B438" w:rsidR="00970927" w:rsidRDefault="00970927" w:rsidP="00970927">
      <w:pPr>
        <w:rPr>
          <w:highlight w:val="white"/>
          <w:lang w:val="en-US"/>
        </w:rPr>
      </w:pPr>
    </w:p>
    <w:p w14:paraId="4B1C5C29" w14:textId="77777777" w:rsidR="00970927" w:rsidRDefault="00970927" w:rsidP="00970927">
      <w:pPr>
        <w:rPr>
          <w:highlight w:val="white"/>
          <w:lang w:val="en-US"/>
        </w:rPr>
        <w:sectPr w:rsidR="00970927" w:rsidSect="00970927">
          <w:headerReference w:type="default" r:id="rId11"/>
          <w:pgSz w:w="11909" w:h="16834"/>
          <w:pgMar w:top="1440" w:right="1440" w:bottom="1440" w:left="1440" w:header="720" w:footer="720" w:gutter="0"/>
          <w:pgNumType w:start="1"/>
          <w:cols w:space="720"/>
          <w:docGrid w:linePitch="299"/>
        </w:sectPr>
      </w:pPr>
    </w:p>
    <w:p w14:paraId="1C36A149" w14:textId="133AA017" w:rsidR="00970927" w:rsidRPr="00970927" w:rsidRDefault="00970927" w:rsidP="00970927">
      <w:pPr>
        <w:rPr>
          <w:highlight w:val="white"/>
          <w:lang w:val="en-US"/>
        </w:rPr>
      </w:pPr>
    </w:p>
    <w:p w14:paraId="5F165B47" w14:textId="798D9718" w:rsidR="00A01B2E" w:rsidRPr="00A01B2E" w:rsidRDefault="00A01B2E" w:rsidP="1FA73611">
      <w:pPr>
        <w:rPr>
          <w:rFonts w:ascii="Times New Roman" w:eastAsia="Calibri" w:hAnsi="Times New Roman" w:cs="Times New Roman"/>
          <w:b/>
          <w:bCs/>
          <w:color w:val="000000" w:themeColor="text1"/>
          <w:sz w:val="20"/>
          <w:szCs w:val="20"/>
          <w:lang w:val="en-US"/>
        </w:rPr>
      </w:pPr>
      <w:r w:rsidRPr="1FA73611">
        <w:rPr>
          <w:rFonts w:ascii="Times New Roman" w:eastAsia="Calibri" w:hAnsi="Times New Roman" w:cs="Times New Roman"/>
          <w:color w:val="000000" w:themeColor="text1"/>
          <w:sz w:val="20"/>
          <w:szCs w:val="20"/>
          <w:lang w:val="en-US"/>
        </w:rPr>
        <w:t xml:space="preserve">Supplementary </w:t>
      </w:r>
      <w:r w:rsidR="37A3F807" w:rsidRPr="1FA73611">
        <w:rPr>
          <w:rFonts w:ascii="Times New Roman" w:eastAsia="Calibri" w:hAnsi="Times New Roman" w:cs="Times New Roman"/>
          <w:color w:val="000000" w:themeColor="text1"/>
          <w:sz w:val="20"/>
          <w:szCs w:val="20"/>
          <w:lang w:val="en-US"/>
        </w:rPr>
        <w:t>Tab</w:t>
      </w:r>
      <w:r w:rsidRPr="1FA73611">
        <w:rPr>
          <w:rFonts w:ascii="Times New Roman" w:eastAsia="Calibri" w:hAnsi="Times New Roman" w:cs="Times New Roman"/>
          <w:color w:val="000000" w:themeColor="text1"/>
          <w:sz w:val="20"/>
          <w:szCs w:val="20"/>
          <w:lang w:val="en-US"/>
        </w:rPr>
        <w:t xml:space="preserve">le </w:t>
      </w:r>
      <w:r w:rsidR="609C8950" w:rsidRPr="1FA73611">
        <w:rPr>
          <w:rFonts w:ascii="Times New Roman" w:eastAsia="Calibri" w:hAnsi="Times New Roman" w:cs="Times New Roman"/>
          <w:color w:val="000000" w:themeColor="text1"/>
          <w:sz w:val="20"/>
          <w:szCs w:val="20"/>
          <w:lang w:val="en-US"/>
        </w:rPr>
        <w:t>S</w:t>
      </w:r>
      <w:r w:rsidRPr="1FA73611">
        <w:rPr>
          <w:rFonts w:ascii="Times New Roman" w:eastAsia="Calibri" w:hAnsi="Times New Roman" w:cs="Times New Roman"/>
          <w:color w:val="000000" w:themeColor="text1"/>
          <w:sz w:val="20"/>
          <w:szCs w:val="20"/>
          <w:lang w:val="en-US"/>
        </w:rPr>
        <w:t>1.</w:t>
      </w:r>
      <w:r w:rsidRPr="1FA73611">
        <w:rPr>
          <w:rFonts w:ascii="Times New Roman" w:eastAsia="Calibri" w:hAnsi="Times New Roman" w:cs="Times New Roman"/>
          <w:b/>
          <w:bCs/>
          <w:color w:val="000000" w:themeColor="text1"/>
          <w:sz w:val="20"/>
          <w:szCs w:val="20"/>
          <w:lang w:val="en-US"/>
        </w:rPr>
        <w:t xml:space="preserve"> </w:t>
      </w:r>
      <w:r w:rsidRPr="1FA73611">
        <w:rPr>
          <w:rFonts w:ascii="Times New Roman" w:eastAsia="Calibri" w:hAnsi="Times New Roman" w:cs="Times New Roman"/>
          <w:color w:val="000000" w:themeColor="text1"/>
          <w:sz w:val="20"/>
          <w:szCs w:val="20"/>
          <w:lang w:val="en-US"/>
        </w:rPr>
        <w:t xml:space="preserve">Search strategies for all </w:t>
      </w:r>
      <w:proofErr w:type="spellStart"/>
      <w:r w:rsidRPr="1FA73611">
        <w:rPr>
          <w:rFonts w:ascii="Times New Roman" w:eastAsia="Calibri" w:hAnsi="Times New Roman" w:cs="Times New Roman"/>
          <w:color w:val="000000" w:themeColor="text1"/>
          <w:sz w:val="20"/>
          <w:szCs w:val="20"/>
          <w:lang w:val="en-US"/>
        </w:rPr>
        <w:t>eletronic</w:t>
      </w:r>
      <w:proofErr w:type="spellEnd"/>
      <w:r w:rsidRPr="1FA73611">
        <w:rPr>
          <w:rFonts w:ascii="Times New Roman" w:eastAsia="Calibri" w:hAnsi="Times New Roman" w:cs="Times New Roman"/>
          <w:color w:val="000000" w:themeColor="text1"/>
          <w:sz w:val="20"/>
          <w:szCs w:val="20"/>
          <w:lang w:val="en-US"/>
        </w:rPr>
        <w:t xml:space="preserve"> databases considered (</w:t>
      </w:r>
      <w:r w:rsidR="4D17B450" w:rsidRPr="1FA73611">
        <w:rPr>
          <w:rFonts w:ascii="Times New Roman" w:eastAsia="Calibri" w:hAnsi="Times New Roman" w:cs="Times New Roman"/>
          <w:color w:val="000000" w:themeColor="text1"/>
          <w:sz w:val="20"/>
          <w:szCs w:val="20"/>
          <w:lang w:val="en-US"/>
        </w:rPr>
        <w:t>January 25</w:t>
      </w:r>
      <w:r w:rsidR="4D17B450" w:rsidRPr="1FA73611">
        <w:rPr>
          <w:rFonts w:ascii="Times New Roman" w:eastAsia="Calibri" w:hAnsi="Times New Roman" w:cs="Times New Roman"/>
          <w:color w:val="000000" w:themeColor="text1"/>
          <w:sz w:val="20"/>
          <w:szCs w:val="20"/>
          <w:vertAlign w:val="superscript"/>
          <w:lang w:val="en-US"/>
        </w:rPr>
        <w:t>th</w:t>
      </w:r>
      <w:r w:rsidR="4D17B450" w:rsidRPr="1FA73611">
        <w:rPr>
          <w:rFonts w:ascii="Times New Roman" w:eastAsia="Calibri" w:hAnsi="Times New Roman" w:cs="Times New Roman"/>
          <w:color w:val="000000" w:themeColor="text1"/>
          <w:sz w:val="20"/>
          <w:szCs w:val="20"/>
          <w:lang w:val="en-US"/>
        </w:rPr>
        <w:t>, 2025</w:t>
      </w:r>
      <w:r w:rsidRPr="1FA73611">
        <w:rPr>
          <w:rFonts w:ascii="Times New Roman" w:eastAsia="Calibri" w:hAnsi="Times New Roman" w:cs="Times New Roman"/>
          <w:color w:val="000000" w:themeColor="text1"/>
          <w:sz w:val="20"/>
          <w:szCs w:val="20"/>
          <w:lang w:val="en-US"/>
        </w:rPr>
        <w:t>)</w:t>
      </w:r>
    </w:p>
    <w:tbl>
      <w:tblPr>
        <w:tblW w:w="14076" w:type="dxa"/>
        <w:tblLook w:val="06A0" w:firstRow="1" w:lastRow="0" w:firstColumn="1" w:lastColumn="0" w:noHBand="1" w:noVBand="1"/>
      </w:tblPr>
      <w:tblGrid>
        <w:gridCol w:w="1692"/>
        <w:gridCol w:w="10695"/>
        <w:gridCol w:w="1689"/>
      </w:tblGrid>
      <w:tr w:rsidR="03070435" w14:paraId="45A4D764" w14:textId="77777777" w:rsidTr="381CB0DB">
        <w:trPr>
          <w:trHeight w:val="300"/>
        </w:trPr>
        <w:tc>
          <w:tcPr>
            <w:tcW w:w="1692" w:type="dxa"/>
            <w:tcBorders>
              <w:top w:val="single" w:sz="8" w:space="0" w:color="auto"/>
              <w:left w:val="single" w:sz="8" w:space="0" w:color="auto"/>
              <w:bottom w:val="single" w:sz="8" w:space="0" w:color="auto"/>
              <w:right w:val="single" w:sz="8" w:space="0" w:color="auto"/>
            </w:tcBorders>
            <w:tcMar>
              <w:left w:w="90" w:type="dxa"/>
              <w:right w:w="90" w:type="dxa"/>
            </w:tcMar>
            <w:vAlign w:val="center"/>
          </w:tcPr>
          <w:p w14:paraId="3069290D" w14:textId="297136AA" w:rsidR="03070435" w:rsidRDefault="2F775578" w:rsidP="381CB0DB">
            <w:pPr>
              <w:jc w:val="center"/>
              <w:rPr>
                <w:rFonts w:ascii="Times New Roman" w:eastAsia="Times New Roman" w:hAnsi="Times New Roman" w:cs="Times New Roman"/>
                <w:b/>
                <w:bCs/>
                <w:color w:val="000000" w:themeColor="text1"/>
                <w:sz w:val="16"/>
                <w:szCs w:val="16"/>
              </w:rPr>
            </w:pPr>
            <w:proofErr w:type="spellStart"/>
            <w:r w:rsidRPr="381CB0DB">
              <w:rPr>
                <w:rFonts w:ascii="Times New Roman" w:eastAsia="Times New Roman" w:hAnsi="Times New Roman" w:cs="Times New Roman"/>
                <w:b/>
                <w:bCs/>
                <w:color w:val="000000" w:themeColor="text1"/>
                <w:sz w:val="16"/>
                <w:szCs w:val="16"/>
              </w:rPr>
              <w:t>Database</w:t>
            </w:r>
            <w:proofErr w:type="spellEnd"/>
          </w:p>
        </w:tc>
        <w:tc>
          <w:tcPr>
            <w:tcW w:w="10695" w:type="dxa"/>
            <w:tcBorders>
              <w:top w:val="single" w:sz="8" w:space="0" w:color="auto"/>
              <w:left w:val="single" w:sz="8" w:space="0" w:color="auto"/>
              <w:bottom w:val="single" w:sz="8" w:space="0" w:color="auto"/>
              <w:right w:val="single" w:sz="8" w:space="0" w:color="auto"/>
            </w:tcBorders>
            <w:tcMar>
              <w:left w:w="90" w:type="dxa"/>
              <w:right w:w="90" w:type="dxa"/>
            </w:tcMar>
            <w:vAlign w:val="center"/>
          </w:tcPr>
          <w:p w14:paraId="77269502" w14:textId="73D05EB5" w:rsidR="03070435" w:rsidRDefault="2F775578" w:rsidP="381CB0DB">
            <w:pPr>
              <w:jc w:val="center"/>
              <w:rPr>
                <w:rFonts w:ascii="Times New Roman" w:eastAsia="Times New Roman" w:hAnsi="Times New Roman" w:cs="Times New Roman"/>
                <w:b/>
                <w:bCs/>
                <w:color w:val="000000" w:themeColor="text1"/>
                <w:sz w:val="16"/>
                <w:szCs w:val="16"/>
              </w:rPr>
            </w:pPr>
            <w:proofErr w:type="spellStart"/>
            <w:r w:rsidRPr="381CB0DB">
              <w:rPr>
                <w:rFonts w:ascii="Times New Roman" w:eastAsia="Times New Roman" w:hAnsi="Times New Roman" w:cs="Times New Roman"/>
                <w:b/>
                <w:bCs/>
                <w:color w:val="000000" w:themeColor="text1"/>
                <w:sz w:val="16"/>
                <w:szCs w:val="16"/>
              </w:rPr>
              <w:t>Search</w:t>
            </w:r>
            <w:proofErr w:type="spellEnd"/>
            <w:r w:rsidRPr="381CB0DB">
              <w:rPr>
                <w:rFonts w:ascii="Times New Roman" w:eastAsia="Times New Roman" w:hAnsi="Times New Roman" w:cs="Times New Roman"/>
                <w:b/>
                <w:bCs/>
                <w:color w:val="000000" w:themeColor="text1"/>
                <w:sz w:val="16"/>
                <w:szCs w:val="16"/>
              </w:rPr>
              <w:t xml:space="preserve"> </w:t>
            </w:r>
            <w:proofErr w:type="spellStart"/>
            <w:r w:rsidRPr="381CB0DB">
              <w:rPr>
                <w:rFonts w:ascii="Times New Roman" w:eastAsia="Times New Roman" w:hAnsi="Times New Roman" w:cs="Times New Roman"/>
                <w:b/>
                <w:bCs/>
                <w:color w:val="000000" w:themeColor="text1"/>
                <w:sz w:val="16"/>
                <w:szCs w:val="16"/>
              </w:rPr>
              <w:t>Strategy</w:t>
            </w:r>
            <w:proofErr w:type="spellEnd"/>
          </w:p>
        </w:tc>
        <w:tc>
          <w:tcPr>
            <w:tcW w:w="1689" w:type="dxa"/>
            <w:tcBorders>
              <w:top w:val="single" w:sz="8" w:space="0" w:color="auto"/>
              <w:left w:val="nil"/>
              <w:bottom w:val="single" w:sz="8" w:space="0" w:color="auto"/>
              <w:right w:val="single" w:sz="8" w:space="0" w:color="auto"/>
            </w:tcBorders>
            <w:tcMar>
              <w:left w:w="108" w:type="dxa"/>
              <w:right w:w="108" w:type="dxa"/>
            </w:tcMar>
            <w:vAlign w:val="center"/>
          </w:tcPr>
          <w:p w14:paraId="3F6524C1" w14:textId="63C21A16" w:rsidR="03070435" w:rsidRDefault="2F775578" w:rsidP="381CB0DB">
            <w:pPr>
              <w:jc w:val="center"/>
              <w:rPr>
                <w:rFonts w:ascii="Times New Roman" w:eastAsia="Times New Roman" w:hAnsi="Times New Roman" w:cs="Times New Roman"/>
                <w:b/>
                <w:bCs/>
                <w:color w:val="000000" w:themeColor="text1"/>
                <w:sz w:val="16"/>
                <w:szCs w:val="16"/>
              </w:rPr>
            </w:pPr>
            <w:proofErr w:type="spellStart"/>
            <w:r w:rsidRPr="381CB0DB">
              <w:rPr>
                <w:rFonts w:ascii="Times New Roman" w:eastAsia="Times New Roman" w:hAnsi="Times New Roman" w:cs="Times New Roman"/>
                <w:b/>
                <w:bCs/>
                <w:color w:val="000000" w:themeColor="text1"/>
                <w:sz w:val="16"/>
                <w:szCs w:val="16"/>
              </w:rPr>
              <w:t>Results</w:t>
            </w:r>
            <w:proofErr w:type="spellEnd"/>
          </w:p>
          <w:p w14:paraId="6F19A584" w14:textId="00A09D60" w:rsidR="03070435" w:rsidRDefault="2F775578" w:rsidP="381CB0DB">
            <w:pPr>
              <w:jc w:val="center"/>
              <w:rPr>
                <w:rFonts w:ascii="Times New Roman" w:eastAsia="Times New Roman" w:hAnsi="Times New Roman" w:cs="Times New Roman"/>
                <w:b/>
                <w:bCs/>
                <w:color w:val="000000" w:themeColor="text1"/>
                <w:sz w:val="16"/>
                <w:szCs w:val="16"/>
                <w:lang w:val="en-US"/>
              </w:rPr>
            </w:pPr>
            <w:r w:rsidRPr="381CB0DB">
              <w:rPr>
                <w:rFonts w:ascii="Times New Roman" w:eastAsia="Times New Roman" w:hAnsi="Times New Roman" w:cs="Times New Roman"/>
                <w:b/>
                <w:bCs/>
                <w:color w:val="000000" w:themeColor="text1"/>
                <w:sz w:val="16"/>
                <w:szCs w:val="16"/>
                <w:lang w:val="en-US"/>
              </w:rPr>
              <w:t>(January 27</w:t>
            </w:r>
            <w:r w:rsidRPr="381CB0DB">
              <w:rPr>
                <w:rFonts w:ascii="Times New Roman" w:eastAsia="Times New Roman" w:hAnsi="Times New Roman" w:cs="Times New Roman"/>
                <w:b/>
                <w:bCs/>
                <w:color w:val="000000" w:themeColor="text1"/>
                <w:sz w:val="16"/>
                <w:szCs w:val="16"/>
                <w:vertAlign w:val="superscript"/>
                <w:lang w:val="en-US"/>
              </w:rPr>
              <w:t>th</w:t>
            </w:r>
            <w:r w:rsidRPr="381CB0DB">
              <w:rPr>
                <w:rFonts w:ascii="Times New Roman" w:eastAsia="Times New Roman" w:hAnsi="Times New Roman" w:cs="Times New Roman"/>
                <w:b/>
                <w:bCs/>
                <w:color w:val="000000" w:themeColor="text1"/>
                <w:sz w:val="16"/>
                <w:szCs w:val="16"/>
                <w:lang w:val="en-US"/>
              </w:rPr>
              <w:t>, 2025)</w:t>
            </w:r>
          </w:p>
        </w:tc>
      </w:tr>
      <w:tr w:rsidR="03070435" w14:paraId="79455E99" w14:textId="77777777" w:rsidTr="381CB0DB">
        <w:trPr>
          <w:trHeight w:val="300"/>
        </w:trPr>
        <w:tc>
          <w:tcPr>
            <w:tcW w:w="1692" w:type="dxa"/>
            <w:tcBorders>
              <w:top w:val="single" w:sz="8" w:space="0" w:color="auto"/>
              <w:left w:val="single" w:sz="8" w:space="0" w:color="auto"/>
              <w:bottom w:val="single" w:sz="8" w:space="0" w:color="auto"/>
              <w:right w:val="single" w:sz="8" w:space="0" w:color="auto"/>
            </w:tcBorders>
            <w:tcMar>
              <w:left w:w="90" w:type="dxa"/>
              <w:right w:w="90" w:type="dxa"/>
            </w:tcMar>
            <w:vAlign w:val="center"/>
          </w:tcPr>
          <w:p w14:paraId="1F6AE2E1" w14:textId="73D5604B" w:rsidR="03070435" w:rsidRDefault="2F775578" w:rsidP="381CB0DB">
            <w:pPr>
              <w:jc w:val="center"/>
              <w:rPr>
                <w:rFonts w:ascii="Times New Roman" w:eastAsia="Times New Roman" w:hAnsi="Times New Roman" w:cs="Times New Roman"/>
                <w:b/>
                <w:bCs/>
                <w:color w:val="000000" w:themeColor="text1"/>
                <w:sz w:val="16"/>
                <w:szCs w:val="16"/>
              </w:rPr>
            </w:pPr>
            <w:r w:rsidRPr="381CB0DB">
              <w:rPr>
                <w:rFonts w:ascii="Times New Roman" w:eastAsia="Times New Roman" w:hAnsi="Times New Roman" w:cs="Times New Roman"/>
                <w:b/>
                <w:bCs/>
                <w:color w:val="000000" w:themeColor="text1"/>
                <w:sz w:val="16"/>
                <w:szCs w:val="16"/>
              </w:rPr>
              <w:t xml:space="preserve">MEDLINE via </w:t>
            </w:r>
            <w:proofErr w:type="spellStart"/>
            <w:r w:rsidRPr="381CB0DB">
              <w:rPr>
                <w:rFonts w:ascii="Times New Roman" w:eastAsia="Times New Roman" w:hAnsi="Times New Roman" w:cs="Times New Roman"/>
                <w:b/>
                <w:bCs/>
                <w:color w:val="000000" w:themeColor="text1"/>
                <w:sz w:val="16"/>
                <w:szCs w:val="16"/>
              </w:rPr>
              <w:t>PubMed</w:t>
            </w:r>
            <w:proofErr w:type="spellEnd"/>
          </w:p>
        </w:tc>
        <w:tc>
          <w:tcPr>
            <w:tcW w:w="10695" w:type="dxa"/>
            <w:tcBorders>
              <w:top w:val="single" w:sz="8" w:space="0" w:color="auto"/>
              <w:left w:val="single" w:sz="8" w:space="0" w:color="auto"/>
              <w:bottom w:val="single" w:sz="8" w:space="0" w:color="auto"/>
              <w:right w:val="single" w:sz="8" w:space="0" w:color="auto"/>
            </w:tcBorders>
            <w:tcMar>
              <w:left w:w="90" w:type="dxa"/>
              <w:right w:w="90" w:type="dxa"/>
            </w:tcMar>
          </w:tcPr>
          <w:p w14:paraId="341F8F89" w14:textId="7194FC50"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#1 "Autistic Disorder"[Mesh] OR (Autistic Disorder) OR (Disorder, Autistic) OR (Disorders, Autistic) OR (</w:t>
            </w:r>
            <w:proofErr w:type="spellStart"/>
            <w:r w:rsidRPr="5FBE56E5">
              <w:rPr>
                <w:rFonts w:ascii="Times New Roman" w:eastAsia="Times New Roman" w:hAnsi="Times New Roman" w:cs="Times New Roman"/>
                <w:color w:val="000000" w:themeColor="text1"/>
                <w:sz w:val="16"/>
                <w:szCs w:val="16"/>
                <w:lang w:val="en-US"/>
              </w:rPr>
              <w:t>Kanner's</w:t>
            </w:r>
            <w:proofErr w:type="spellEnd"/>
            <w:r w:rsidRPr="5FBE56E5">
              <w:rPr>
                <w:rFonts w:ascii="Times New Roman" w:eastAsia="Times New Roman" w:hAnsi="Times New Roman" w:cs="Times New Roman"/>
                <w:color w:val="000000" w:themeColor="text1"/>
                <w:sz w:val="16"/>
                <w:szCs w:val="16"/>
                <w:lang w:val="en-US"/>
              </w:rPr>
              <w:t xml:space="preserve"> Syndrome) OR (</w:t>
            </w:r>
            <w:proofErr w:type="spellStart"/>
            <w:r w:rsidRPr="5FBE56E5">
              <w:rPr>
                <w:rFonts w:ascii="Times New Roman" w:eastAsia="Times New Roman" w:hAnsi="Times New Roman" w:cs="Times New Roman"/>
                <w:color w:val="000000" w:themeColor="text1"/>
                <w:sz w:val="16"/>
                <w:szCs w:val="16"/>
                <w:lang w:val="en-US"/>
              </w:rPr>
              <w:t>Kanner</w:t>
            </w:r>
            <w:proofErr w:type="spellEnd"/>
            <w:r w:rsidRPr="5FBE56E5">
              <w:rPr>
                <w:rFonts w:ascii="Times New Roman" w:eastAsia="Times New Roman" w:hAnsi="Times New Roman" w:cs="Times New Roman"/>
                <w:color w:val="000000" w:themeColor="text1"/>
                <w:sz w:val="16"/>
                <w:szCs w:val="16"/>
                <w:lang w:val="en-US"/>
              </w:rPr>
              <w:t xml:space="preserve"> Syndrome) OR (</w:t>
            </w:r>
            <w:proofErr w:type="spellStart"/>
            <w:r w:rsidRPr="5FBE56E5">
              <w:rPr>
                <w:rFonts w:ascii="Times New Roman" w:eastAsia="Times New Roman" w:hAnsi="Times New Roman" w:cs="Times New Roman"/>
                <w:color w:val="000000" w:themeColor="text1"/>
                <w:sz w:val="16"/>
                <w:szCs w:val="16"/>
                <w:lang w:val="en-US"/>
              </w:rPr>
              <w:t>Kanners</w:t>
            </w:r>
            <w:proofErr w:type="spellEnd"/>
            <w:r w:rsidRPr="5FBE56E5">
              <w:rPr>
                <w:rFonts w:ascii="Times New Roman" w:eastAsia="Times New Roman" w:hAnsi="Times New Roman" w:cs="Times New Roman"/>
                <w:color w:val="000000" w:themeColor="text1"/>
                <w:sz w:val="16"/>
                <w:szCs w:val="16"/>
                <w:lang w:val="en-US"/>
              </w:rPr>
              <w:t xml:space="preserve"> Syndrome) OR (Autism, Infantile) OR (Infantile Autism) OR Autism OR (Autism, Early Infantile) OR (Early Infantile Autism) OR (Infantile Autism, Early)</w:t>
            </w:r>
          </w:p>
          <w:p w14:paraId="4EC34965" w14:textId="71DCD982"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#2 "Autism Spectrum Disorder"[Mesh] OR (Autism Spectrum Disorders) OR (Autistic Spectrum Disorder) OR (Autistic Spectrum Disorders) OR (Disorder, Autistic Spectrum) OR (Autistic Children) OR (Autistic People)</w:t>
            </w:r>
          </w:p>
          <w:p w14:paraId="6A367766" w14:textId="1C57E332"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#3 "Asperger Syndrome"[Mesh] OR (Syndrome, Asperger) OR (Asperger's Disease) OR (Asperger's Diseases) OR (</w:t>
            </w:r>
            <w:proofErr w:type="spellStart"/>
            <w:r w:rsidRPr="5FBE56E5">
              <w:rPr>
                <w:rFonts w:ascii="Times New Roman" w:eastAsia="Times New Roman" w:hAnsi="Times New Roman" w:cs="Times New Roman"/>
                <w:color w:val="000000" w:themeColor="text1"/>
                <w:sz w:val="16"/>
                <w:szCs w:val="16"/>
                <w:lang w:val="en-US"/>
              </w:rPr>
              <w:t>Aspergers</w:t>
            </w:r>
            <w:proofErr w:type="spellEnd"/>
            <w:r w:rsidRPr="5FBE56E5">
              <w:rPr>
                <w:rFonts w:ascii="Times New Roman" w:eastAsia="Times New Roman" w:hAnsi="Times New Roman" w:cs="Times New Roman"/>
                <w:color w:val="000000" w:themeColor="text1"/>
                <w:sz w:val="16"/>
                <w:szCs w:val="16"/>
                <w:lang w:val="en-US"/>
              </w:rPr>
              <w:t xml:space="preserve"> Disease) OR (Disease, Asperger's) OR (Diseases, Asperger's) OR (Asperger Disease) OR (Asperger Diseases) OR (Disease, Asperger) OR (Diseases, Asperger) OR (Asperger Disorder) OR (Asperger Disorders) OR (Disorder, Asperger) OR (Disorders, Asperger) OR (Asperger's Disorder) OR (</w:t>
            </w:r>
            <w:proofErr w:type="spellStart"/>
            <w:r w:rsidRPr="5FBE56E5">
              <w:rPr>
                <w:rFonts w:ascii="Times New Roman" w:eastAsia="Times New Roman" w:hAnsi="Times New Roman" w:cs="Times New Roman"/>
                <w:color w:val="000000" w:themeColor="text1"/>
                <w:sz w:val="16"/>
                <w:szCs w:val="16"/>
                <w:lang w:val="en-US"/>
              </w:rPr>
              <w:t>Aspergers</w:t>
            </w:r>
            <w:proofErr w:type="spellEnd"/>
            <w:r w:rsidRPr="5FBE56E5">
              <w:rPr>
                <w:rFonts w:ascii="Times New Roman" w:eastAsia="Times New Roman" w:hAnsi="Times New Roman" w:cs="Times New Roman"/>
                <w:color w:val="000000" w:themeColor="text1"/>
                <w:sz w:val="16"/>
                <w:szCs w:val="16"/>
                <w:lang w:val="en-US"/>
              </w:rPr>
              <w:t xml:space="preserve"> Disorder) OR (Disorder, Asperger's) OR (Asperger's Syndrome) OR (</w:t>
            </w:r>
            <w:proofErr w:type="spellStart"/>
            <w:r w:rsidRPr="5FBE56E5">
              <w:rPr>
                <w:rFonts w:ascii="Times New Roman" w:eastAsia="Times New Roman" w:hAnsi="Times New Roman" w:cs="Times New Roman"/>
                <w:color w:val="000000" w:themeColor="text1"/>
                <w:sz w:val="16"/>
                <w:szCs w:val="16"/>
                <w:lang w:val="en-US"/>
              </w:rPr>
              <w:t>Aspergers</w:t>
            </w:r>
            <w:proofErr w:type="spellEnd"/>
            <w:r w:rsidRPr="5FBE56E5">
              <w:rPr>
                <w:rFonts w:ascii="Times New Roman" w:eastAsia="Times New Roman" w:hAnsi="Times New Roman" w:cs="Times New Roman"/>
                <w:color w:val="000000" w:themeColor="text1"/>
                <w:sz w:val="16"/>
                <w:szCs w:val="16"/>
                <w:lang w:val="en-US"/>
              </w:rPr>
              <w:t xml:space="preserve"> Syndrome) OR (Syndrome, Asperger's)</w:t>
            </w:r>
          </w:p>
          <w:p w14:paraId="2B33468B" w14:textId="038F7288"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#4 "Child Development Disorders, Pervasive"[Mesh] OR (Child Development Disorders, Pervasive) OR (Pervasive Child Development Disorders) OR (Pervasive Development Disorders)</w:t>
            </w:r>
          </w:p>
          <w:p w14:paraId="6C70213F" w14:textId="53B978FE"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#5 #1 OR #2 OR #3 OR #4</w:t>
            </w:r>
          </w:p>
          <w:p w14:paraId="648C8069" w14:textId="14051ABC"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#6 "Cannabinoids"[Mesh] OR Cannabinoid OR Cannabinoids</w:t>
            </w:r>
          </w:p>
          <w:p w14:paraId="753838A9" w14:textId="1863FBF8"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#7 "</w:t>
            </w:r>
            <w:proofErr w:type="spellStart"/>
            <w:r w:rsidRPr="5FBE56E5">
              <w:rPr>
                <w:rFonts w:ascii="Times New Roman" w:eastAsia="Times New Roman" w:hAnsi="Times New Roman" w:cs="Times New Roman"/>
                <w:color w:val="000000" w:themeColor="text1"/>
                <w:sz w:val="16"/>
                <w:szCs w:val="16"/>
                <w:lang w:val="en-US"/>
              </w:rPr>
              <w:t>Cannabidiol</w:t>
            </w:r>
            <w:proofErr w:type="spellEnd"/>
            <w:r w:rsidRPr="5FBE56E5">
              <w:rPr>
                <w:rFonts w:ascii="Times New Roman" w:eastAsia="Times New Roman" w:hAnsi="Times New Roman" w:cs="Times New Roman"/>
                <w:color w:val="000000" w:themeColor="text1"/>
                <w:sz w:val="16"/>
                <w:szCs w:val="16"/>
                <w:lang w:val="en-US"/>
              </w:rPr>
              <w:t xml:space="preserve">"[Mesh] OR </w:t>
            </w:r>
            <w:proofErr w:type="spellStart"/>
            <w:r w:rsidRPr="5FBE56E5">
              <w:rPr>
                <w:rFonts w:ascii="Times New Roman" w:eastAsia="Times New Roman" w:hAnsi="Times New Roman" w:cs="Times New Roman"/>
                <w:color w:val="000000" w:themeColor="text1"/>
                <w:sz w:val="16"/>
                <w:szCs w:val="16"/>
                <w:lang w:val="en-US"/>
              </w:rPr>
              <w:t>Cannabidiol</w:t>
            </w:r>
            <w:proofErr w:type="spellEnd"/>
            <w:r w:rsidRPr="5FBE56E5">
              <w:rPr>
                <w:rFonts w:ascii="Times New Roman" w:eastAsia="Times New Roman" w:hAnsi="Times New Roman" w:cs="Times New Roman"/>
                <w:color w:val="000000" w:themeColor="text1"/>
                <w:sz w:val="16"/>
                <w:szCs w:val="16"/>
                <w:lang w:val="en-US"/>
              </w:rPr>
              <w:t xml:space="preserve"> OR "1,3-Benzenediol, 2-(3-methyl-6-(1-methylethenyl)-2-cyclohexen-1-yl)-5-pentyl-, (1R-trans)-" OR </w:t>
            </w:r>
            <w:proofErr w:type="spellStart"/>
            <w:r w:rsidRPr="5FBE56E5">
              <w:rPr>
                <w:rFonts w:ascii="Times New Roman" w:eastAsia="Times New Roman" w:hAnsi="Times New Roman" w:cs="Times New Roman"/>
                <w:color w:val="000000" w:themeColor="text1"/>
                <w:sz w:val="16"/>
                <w:szCs w:val="16"/>
                <w:lang w:val="en-US"/>
              </w:rPr>
              <w:t>Epidiolex</w:t>
            </w:r>
            <w:proofErr w:type="spellEnd"/>
          </w:p>
          <w:p w14:paraId="099EFCD2" w14:textId="662E2A45"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#8 "Cannabinol"[Mesh] OR Cannabinol</w:t>
            </w:r>
          </w:p>
          <w:p w14:paraId="41759B98" w14:textId="0A124824"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#9 "</w:t>
            </w:r>
            <w:proofErr w:type="spellStart"/>
            <w:r w:rsidRPr="5FBE56E5">
              <w:rPr>
                <w:rFonts w:ascii="Times New Roman" w:eastAsia="Times New Roman" w:hAnsi="Times New Roman" w:cs="Times New Roman"/>
                <w:color w:val="000000" w:themeColor="text1"/>
                <w:sz w:val="16"/>
                <w:szCs w:val="16"/>
                <w:lang w:val="en-US"/>
              </w:rPr>
              <w:t>Dronabinol</w:t>
            </w:r>
            <w:proofErr w:type="spellEnd"/>
            <w:r w:rsidRPr="5FBE56E5">
              <w:rPr>
                <w:rFonts w:ascii="Times New Roman" w:eastAsia="Times New Roman" w:hAnsi="Times New Roman" w:cs="Times New Roman"/>
                <w:color w:val="000000" w:themeColor="text1"/>
                <w:sz w:val="16"/>
                <w:szCs w:val="16"/>
                <w:lang w:val="en-US"/>
              </w:rPr>
              <w:t xml:space="preserve">"[Mesh] OR " delta(9)-THC" OR "9-ene-Tetrahydrocannabinol" OR "9 </w:t>
            </w:r>
            <w:proofErr w:type="spellStart"/>
            <w:r w:rsidRPr="5FBE56E5">
              <w:rPr>
                <w:rFonts w:ascii="Times New Roman" w:eastAsia="Times New Roman" w:hAnsi="Times New Roman" w:cs="Times New Roman"/>
                <w:color w:val="000000" w:themeColor="text1"/>
                <w:sz w:val="16"/>
                <w:szCs w:val="16"/>
                <w:lang w:val="en-US"/>
              </w:rPr>
              <w:t>ene</w:t>
            </w:r>
            <w:proofErr w:type="spellEnd"/>
            <w:r w:rsidRPr="5FBE56E5">
              <w:rPr>
                <w:rFonts w:ascii="Times New Roman" w:eastAsia="Times New Roman" w:hAnsi="Times New Roman" w:cs="Times New Roman"/>
                <w:color w:val="000000" w:themeColor="text1"/>
                <w:sz w:val="16"/>
                <w:szCs w:val="16"/>
                <w:lang w:val="en-US"/>
              </w:rPr>
              <w:t xml:space="preserve"> Tetrahydrocannabinol" OR THC OR "delta(1)-Tetrahydrocannabinol" OR "delta(1)-THC" OR "delta(9)-Tetrahydrocannabinol" OR Tetrahydrocannabinol OR "Tetrahydrocannabinol, (6a-trans)-Isomer" OR "Tetrahydrocannabinol, Trans-Isomer" OR "Tetrahydrocannabinol, Trans Isomer" OR "Tetrahydrocannabinol, (6aS-cis)-Isomer" OR "Tetrahydrocannabinol, Trans-(+-)-Isomer" OR </w:t>
            </w:r>
            <w:proofErr w:type="spellStart"/>
            <w:r w:rsidRPr="5FBE56E5">
              <w:rPr>
                <w:rFonts w:ascii="Times New Roman" w:eastAsia="Times New Roman" w:hAnsi="Times New Roman" w:cs="Times New Roman"/>
                <w:color w:val="000000" w:themeColor="text1"/>
                <w:sz w:val="16"/>
                <w:szCs w:val="16"/>
                <w:lang w:val="en-US"/>
              </w:rPr>
              <w:t>Marinol</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Tetrahydrocannabidiol</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Mevatyl</w:t>
            </w:r>
            <w:proofErr w:type="spellEnd"/>
            <w:r w:rsidRPr="5FBE56E5">
              <w:rPr>
                <w:rFonts w:ascii="Times New Roman" w:eastAsia="Times New Roman" w:hAnsi="Times New Roman" w:cs="Times New Roman"/>
                <w:color w:val="000000" w:themeColor="text1"/>
                <w:sz w:val="16"/>
                <w:szCs w:val="16"/>
                <w:lang w:val="en-US"/>
              </w:rPr>
              <w:t xml:space="preserve"> OR "delta-9-tetrahydrocannabinol"</w:t>
            </w:r>
          </w:p>
          <w:p w14:paraId="3A54D22D" w14:textId="3F1E7E4C"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 xml:space="preserve">#10 "Cannabis"[Mesh] OR Cannabis OR </w:t>
            </w:r>
            <w:proofErr w:type="spellStart"/>
            <w:r w:rsidRPr="5FBE56E5">
              <w:rPr>
                <w:rFonts w:ascii="Times New Roman" w:eastAsia="Times New Roman" w:hAnsi="Times New Roman" w:cs="Times New Roman"/>
                <w:color w:val="000000" w:themeColor="text1"/>
                <w:sz w:val="16"/>
                <w:szCs w:val="16"/>
                <w:lang w:val="en-US"/>
              </w:rPr>
              <w:t>Cannabi</w:t>
            </w:r>
            <w:proofErr w:type="spellEnd"/>
            <w:r w:rsidRPr="5FBE56E5">
              <w:rPr>
                <w:rFonts w:ascii="Times New Roman" w:eastAsia="Times New Roman" w:hAnsi="Times New Roman" w:cs="Times New Roman"/>
                <w:color w:val="000000" w:themeColor="text1"/>
                <w:sz w:val="16"/>
                <w:szCs w:val="16"/>
                <w:lang w:val="en-US"/>
              </w:rPr>
              <w:t xml:space="preserve"> OR (Hemp Plant) OR (Hemp Plants) OR Marihuana OR Marijuana OR (Cannabis </w:t>
            </w:r>
            <w:proofErr w:type="spellStart"/>
            <w:r w:rsidRPr="5FBE56E5">
              <w:rPr>
                <w:rFonts w:ascii="Times New Roman" w:eastAsia="Times New Roman" w:hAnsi="Times New Roman" w:cs="Times New Roman"/>
                <w:color w:val="000000" w:themeColor="text1"/>
                <w:sz w:val="16"/>
                <w:szCs w:val="16"/>
                <w:lang w:val="en-US"/>
              </w:rPr>
              <w:t>indica</w:t>
            </w:r>
            <w:proofErr w:type="spellEnd"/>
            <w:r w:rsidRPr="5FBE56E5">
              <w:rPr>
                <w:rFonts w:ascii="Times New Roman" w:eastAsia="Times New Roman" w:hAnsi="Times New Roman" w:cs="Times New Roman"/>
                <w:color w:val="000000" w:themeColor="text1"/>
                <w:sz w:val="16"/>
                <w:szCs w:val="16"/>
                <w:lang w:val="en-US"/>
              </w:rPr>
              <w:t xml:space="preserve">) OR (Cannabis sativa) OR Hemp OR Hemps OR Hashish OR </w:t>
            </w:r>
            <w:proofErr w:type="spellStart"/>
            <w:r w:rsidRPr="5FBE56E5">
              <w:rPr>
                <w:rFonts w:ascii="Times New Roman" w:eastAsia="Times New Roman" w:hAnsi="Times New Roman" w:cs="Times New Roman"/>
                <w:color w:val="000000" w:themeColor="text1"/>
                <w:sz w:val="16"/>
                <w:szCs w:val="16"/>
                <w:lang w:val="en-US"/>
              </w:rPr>
              <w:t>Hashishs</w:t>
            </w:r>
            <w:proofErr w:type="spellEnd"/>
            <w:r w:rsidRPr="5FBE56E5">
              <w:rPr>
                <w:rFonts w:ascii="Times New Roman" w:eastAsia="Times New Roman" w:hAnsi="Times New Roman" w:cs="Times New Roman"/>
                <w:color w:val="000000" w:themeColor="text1"/>
                <w:sz w:val="16"/>
                <w:szCs w:val="16"/>
                <w:lang w:val="en-US"/>
              </w:rPr>
              <w:t xml:space="preserve"> OR Bhang OR Bhangs OR Ganja OR Ganjas</w:t>
            </w:r>
          </w:p>
          <w:p w14:paraId="40EF1C8F" w14:textId="7A498E88"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#11 "</w:t>
            </w:r>
            <w:proofErr w:type="spellStart"/>
            <w:r w:rsidRPr="5FBE56E5">
              <w:rPr>
                <w:rFonts w:ascii="Times New Roman" w:eastAsia="Times New Roman" w:hAnsi="Times New Roman" w:cs="Times New Roman"/>
                <w:color w:val="000000" w:themeColor="text1"/>
                <w:sz w:val="16"/>
                <w:szCs w:val="16"/>
                <w:lang w:val="en-US"/>
              </w:rPr>
              <w:t>Cannabaceae</w:t>
            </w:r>
            <w:proofErr w:type="spellEnd"/>
            <w:r w:rsidRPr="5FBE56E5">
              <w:rPr>
                <w:rFonts w:ascii="Times New Roman" w:eastAsia="Times New Roman" w:hAnsi="Times New Roman" w:cs="Times New Roman"/>
                <w:color w:val="000000" w:themeColor="text1"/>
                <w:sz w:val="16"/>
                <w:szCs w:val="16"/>
                <w:lang w:val="en-US"/>
              </w:rPr>
              <w:t xml:space="preserve">"[Mesh] OR </w:t>
            </w:r>
            <w:proofErr w:type="spellStart"/>
            <w:r w:rsidRPr="5FBE56E5">
              <w:rPr>
                <w:rFonts w:ascii="Times New Roman" w:eastAsia="Times New Roman" w:hAnsi="Times New Roman" w:cs="Times New Roman"/>
                <w:color w:val="000000" w:themeColor="text1"/>
                <w:sz w:val="16"/>
                <w:szCs w:val="16"/>
                <w:lang w:val="en-US"/>
              </w:rPr>
              <w:t>Cannabaceae</w:t>
            </w:r>
            <w:proofErr w:type="spellEnd"/>
          </w:p>
          <w:p w14:paraId="309D0CDD" w14:textId="0F1ED1BE"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#12 "</w:t>
            </w:r>
            <w:proofErr w:type="spellStart"/>
            <w:r w:rsidRPr="5FBE56E5">
              <w:rPr>
                <w:rFonts w:ascii="Times New Roman" w:eastAsia="Times New Roman" w:hAnsi="Times New Roman" w:cs="Times New Roman"/>
                <w:color w:val="000000" w:themeColor="text1"/>
                <w:sz w:val="16"/>
                <w:szCs w:val="16"/>
                <w:lang w:val="en-US"/>
              </w:rPr>
              <w:t>cannabidivarin</w:t>
            </w:r>
            <w:proofErr w:type="spellEnd"/>
            <w:r w:rsidRPr="5FBE56E5">
              <w:rPr>
                <w:rFonts w:ascii="Times New Roman" w:eastAsia="Times New Roman" w:hAnsi="Times New Roman" w:cs="Times New Roman"/>
                <w:color w:val="000000" w:themeColor="text1"/>
                <w:sz w:val="16"/>
                <w:szCs w:val="16"/>
                <w:lang w:val="en-US"/>
              </w:rPr>
              <w:t xml:space="preserve">" [Supplementary Concept] OR </w:t>
            </w:r>
            <w:proofErr w:type="spellStart"/>
            <w:r w:rsidRPr="5FBE56E5">
              <w:rPr>
                <w:rFonts w:ascii="Times New Roman" w:eastAsia="Times New Roman" w:hAnsi="Times New Roman" w:cs="Times New Roman"/>
                <w:color w:val="000000" w:themeColor="text1"/>
                <w:sz w:val="16"/>
                <w:szCs w:val="16"/>
                <w:lang w:val="en-US"/>
              </w:rPr>
              <w:t>cannabidivarin</w:t>
            </w:r>
            <w:proofErr w:type="spellEnd"/>
            <w:r w:rsidRPr="5FBE56E5">
              <w:rPr>
                <w:rFonts w:ascii="Times New Roman" w:eastAsia="Times New Roman" w:hAnsi="Times New Roman" w:cs="Times New Roman"/>
                <w:color w:val="000000" w:themeColor="text1"/>
                <w:sz w:val="16"/>
                <w:szCs w:val="16"/>
                <w:lang w:val="en-US"/>
              </w:rPr>
              <w:t xml:space="preserve"> </w:t>
            </w:r>
          </w:p>
          <w:p w14:paraId="19303046" w14:textId="4563D603"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#13 "Medical Marijuana"[Mesh] OR (Medical Cannabis) OR (Medicinal Cannabis) OR (Marijuana Treatment) OR (Medicinal Marijuana) OR (Medical Cannabis) OR (Marijuana Dispensaries)</w:t>
            </w:r>
          </w:p>
          <w:p w14:paraId="6FF3305D" w14:textId="0FFEBE24"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 xml:space="preserve">#14 "cannabis full spectrum" OR "cannabis full-spectrum" OR "full-spectrum cannabis" OR "full spectrum cannabis"  </w:t>
            </w:r>
          </w:p>
          <w:p w14:paraId="519824A0" w14:textId="7859B2D9"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#15 "Full-Spectrum Hemp Extracts" OR "Full Spectrum Hemp Extracts" OR "Full-Spectrum Hemp Extract" OR "Full Spectrum Hemp Extract" OR "Full-Spectrum Hemp Oils" OR "Full Spectrum Hemp Oils" OR "Full-Spectrum Hemp Oil" OR "Full Spectrum Hemp Oil" OR "full-spectrum cannabis plant extract" OR "full spectrum cannabis plant extract" OR "full-spectrum cannabis plant extracts" OR "full-spectrum cannabis plant extracts"</w:t>
            </w:r>
          </w:p>
          <w:p w14:paraId="271483A3" w14:textId="7EAA382E"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 xml:space="preserve">#16 </w:t>
            </w:r>
            <w:proofErr w:type="spellStart"/>
            <w:r w:rsidRPr="5FBE56E5">
              <w:rPr>
                <w:rFonts w:ascii="Times New Roman" w:eastAsia="Times New Roman" w:hAnsi="Times New Roman" w:cs="Times New Roman"/>
                <w:color w:val="000000" w:themeColor="text1"/>
                <w:sz w:val="16"/>
                <w:szCs w:val="16"/>
                <w:lang w:val="en-US"/>
              </w:rPr>
              <w:t>Sativex</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Nabilone</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Nabiximols</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Dexanabinol</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Marinol</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Namisol</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Syndros</w:t>
            </w:r>
            <w:proofErr w:type="spellEnd"/>
          </w:p>
          <w:p w14:paraId="44E361FB" w14:textId="2CA4A04D"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#17 #6 OR #7 OR #8 OR #9 OR #10 OR #11 OR #12 OR #13 OR #14 OR #15 OR #16</w:t>
            </w:r>
          </w:p>
          <w:p w14:paraId="48BBC624" w14:textId="58F43E05" w:rsidR="03070435" w:rsidRDefault="03070435" w:rsidP="5FBE56E5">
            <w:pPr>
              <w:jc w:val="both"/>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rPr>
              <w:t>#18 #5 AND #17</w:t>
            </w:r>
          </w:p>
        </w:tc>
        <w:tc>
          <w:tcPr>
            <w:tcW w:w="1689" w:type="dxa"/>
            <w:tcBorders>
              <w:top w:val="single" w:sz="8" w:space="0" w:color="auto"/>
              <w:left w:val="nil"/>
              <w:bottom w:val="single" w:sz="8" w:space="0" w:color="auto"/>
              <w:right w:val="single" w:sz="8" w:space="0" w:color="auto"/>
            </w:tcBorders>
            <w:tcMar>
              <w:left w:w="108" w:type="dxa"/>
              <w:right w:w="108" w:type="dxa"/>
            </w:tcMar>
            <w:vAlign w:val="center"/>
          </w:tcPr>
          <w:p w14:paraId="67785972" w14:textId="19C3D52C" w:rsidR="03070435" w:rsidRDefault="6678EF64" w:rsidP="5FBE56E5">
            <w:pPr>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rPr>
              <w:t>362</w:t>
            </w:r>
          </w:p>
        </w:tc>
      </w:tr>
      <w:tr w:rsidR="03070435" w14:paraId="534D9FDF" w14:textId="77777777" w:rsidTr="381CB0DB">
        <w:trPr>
          <w:trHeight w:val="300"/>
        </w:trPr>
        <w:tc>
          <w:tcPr>
            <w:tcW w:w="1692" w:type="dxa"/>
            <w:tcBorders>
              <w:top w:val="single" w:sz="8" w:space="0" w:color="auto"/>
              <w:left w:val="single" w:sz="8" w:space="0" w:color="auto"/>
              <w:bottom w:val="single" w:sz="8" w:space="0" w:color="auto"/>
              <w:right w:val="single" w:sz="8" w:space="0" w:color="auto"/>
            </w:tcBorders>
            <w:tcMar>
              <w:left w:w="90" w:type="dxa"/>
              <w:right w:w="90" w:type="dxa"/>
            </w:tcMar>
            <w:vAlign w:val="center"/>
          </w:tcPr>
          <w:p w14:paraId="5491BF55" w14:textId="633116EA" w:rsidR="03070435" w:rsidRDefault="2F775578" w:rsidP="381CB0DB">
            <w:pPr>
              <w:jc w:val="center"/>
              <w:rPr>
                <w:rFonts w:ascii="Times New Roman" w:eastAsia="Times New Roman" w:hAnsi="Times New Roman" w:cs="Times New Roman"/>
                <w:b/>
                <w:bCs/>
                <w:color w:val="000000" w:themeColor="text1"/>
                <w:sz w:val="16"/>
                <w:szCs w:val="16"/>
              </w:rPr>
            </w:pPr>
            <w:r w:rsidRPr="381CB0DB">
              <w:rPr>
                <w:rFonts w:ascii="Times New Roman" w:eastAsia="Times New Roman" w:hAnsi="Times New Roman" w:cs="Times New Roman"/>
                <w:b/>
                <w:bCs/>
                <w:color w:val="000000" w:themeColor="text1"/>
                <w:sz w:val="16"/>
                <w:szCs w:val="16"/>
              </w:rPr>
              <w:t>Cochrane Library</w:t>
            </w:r>
          </w:p>
          <w:p w14:paraId="3382598C" w14:textId="246C615A" w:rsidR="03070435" w:rsidRDefault="2F775578" w:rsidP="381CB0DB">
            <w:pPr>
              <w:jc w:val="center"/>
              <w:rPr>
                <w:rFonts w:ascii="Times New Roman" w:eastAsia="Times New Roman" w:hAnsi="Times New Roman" w:cs="Times New Roman"/>
                <w:b/>
                <w:bCs/>
                <w:color w:val="000000" w:themeColor="text1"/>
                <w:sz w:val="16"/>
                <w:szCs w:val="16"/>
              </w:rPr>
            </w:pPr>
            <w:r w:rsidRPr="381CB0DB">
              <w:rPr>
                <w:rFonts w:ascii="Times New Roman" w:eastAsia="Times New Roman" w:hAnsi="Times New Roman" w:cs="Times New Roman"/>
                <w:b/>
                <w:bCs/>
                <w:color w:val="000000" w:themeColor="text1"/>
                <w:sz w:val="16"/>
                <w:szCs w:val="16"/>
              </w:rPr>
              <w:t xml:space="preserve">via </w:t>
            </w:r>
            <w:proofErr w:type="spellStart"/>
            <w:r w:rsidRPr="381CB0DB">
              <w:rPr>
                <w:rFonts w:ascii="Times New Roman" w:eastAsia="Times New Roman" w:hAnsi="Times New Roman" w:cs="Times New Roman"/>
                <w:b/>
                <w:bCs/>
                <w:color w:val="000000" w:themeColor="text1"/>
                <w:sz w:val="16"/>
                <w:szCs w:val="16"/>
              </w:rPr>
              <w:t>Wiley</w:t>
            </w:r>
            <w:proofErr w:type="spellEnd"/>
          </w:p>
        </w:tc>
        <w:tc>
          <w:tcPr>
            <w:tcW w:w="10695" w:type="dxa"/>
            <w:tcBorders>
              <w:top w:val="single" w:sz="8" w:space="0" w:color="auto"/>
              <w:left w:val="single" w:sz="8" w:space="0" w:color="auto"/>
              <w:bottom w:val="single" w:sz="8" w:space="0" w:color="auto"/>
              <w:right w:val="single" w:sz="8" w:space="0" w:color="auto"/>
            </w:tcBorders>
            <w:tcMar>
              <w:left w:w="90" w:type="dxa"/>
              <w:right w:w="90" w:type="dxa"/>
            </w:tcMar>
          </w:tcPr>
          <w:p w14:paraId="6CBCE857" w14:textId="1554CAE9" w:rsidR="03070435" w:rsidRPr="00111CAB" w:rsidRDefault="03070435" w:rsidP="5FBE56E5">
            <w:pPr>
              <w:spacing w:line="257" w:lineRule="auto"/>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 xml:space="preserve">#1 </w:t>
            </w:r>
            <w:proofErr w:type="spellStart"/>
            <w:r w:rsidRPr="5FBE56E5">
              <w:rPr>
                <w:rFonts w:ascii="Times New Roman" w:eastAsia="Times New Roman" w:hAnsi="Times New Roman" w:cs="Times New Roman"/>
                <w:color w:val="000000" w:themeColor="text1"/>
                <w:sz w:val="16"/>
                <w:szCs w:val="16"/>
                <w:lang w:val="en-US"/>
              </w:rPr>
              <w:t>MeSH</w:t>
            </w:r>
            <w:proofErr w:type="spellEnd"/>
            <w:r w:rsidRPr="5FBE56E5">
              <w:rPr>
                <w:rFonts w:ascii="Times New Roman" w:eastAsia="Times New Roman" w:hAnsi="Times New Roman" w:cs="Times New Roman"/>
                <w:color w:val="000000" w:themeColor="text1"/>
                <w:sz w:val="16"/>
                <w:szCs w:val="16"/>
                <w:lang w:val="en-US"/>
              </w:rPr>
              <w:t xml:space="preserve"> descriptor: [Autistic Disorder] explode all trees </w:t>
            </w:r>
          </w:p>
          <w:p w14:paraId="3CDE1BF2" w14:textId="101C3238" w:rsidR="03070435" w:rsidRPr="00111CAB" w:rsidRDefault="03070435" w:rsidP="5FBE56E5">
            <w:pPr>
              <w:spacing w:line="257" w:lineRule="auto"/>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 xml:space="preserve">#2 </w:t>
            </w:r>
            <w:proofErr w:type="spellStart"/>
            <w:r w:rsidRPr="5FBE56E5">
              <w:rPr>
                <w:rFonts w:ascii="Times New Roman" w:eastAsia="Times New Roman" w:hAnsi="Times New Roman" w:cs="Times New Roman"/>
                <w:color w:val="000000" w:themeColor="text1"/>
                <w:sz w:val="16"/>
                <w:szCs w:val="16"/>
                <w:lang w:val="en-US"/>
              </w:rPr>
              <w:t>MeSH</w:t>
            </w:r>
            <w:proofErr w:type="spellEnd"/>
            <w:r w:rsidRPr="5FBE56E5">
              <w:rPr>
                <w:rFonts w:ascii="Times New Roman" w:eastAsia="Times New Roman" w:hAnsi="Times New Roman" w:cs="Times New Roman"/>
                <w:color w:val="000000" w:themeColor="text1"/>
                <w:sz w:val="16"/>
                <w:szCs w:val="16"/>
                <w:lang w:val="en-US"/>
              </w:rPr>
              <w:t xml:space="preserve"> descriptor: [Autism Spectrum Disorder] explode all trees </w:t>
            </w:r>
          </w:p>
          <w:p w14:paraId="6EC1BF55" w14:textId="25184332" w:rsidR="03070435" w:rsidRPr="00111CAB" w:rsidRDefault="03070435" w:rsidP="5FBE56E5">
            <w:pPr>
              <w:spacing w:line="257" w:lineRule="auto"/>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 xml:space="preserve">#3 </w:t>
            </w:r>
            <w:proofErr w:type="spellStart"/>
            <w:r w:rsidRPr="5FBE56E5">
              <w:rPr>
                <w:rFonts w:ascii="Times New Roman" w:eastAsia="Times New Roman" w:hAnsi="Times New Roman" w:cs="Times New Roman"/>
                <w:color w:val="000000" w:themeColor="text1"/>
                <w:sz w:val="16"/>
                <w:szCs w:val="16"/>
                <w:lang w:val="en-US"/>
              </w:rPr>
              <w:t>MeSH</w:t>
            </w:r>
            <w:proofErr w:type="spellEnd"/>
            <w:r w:rsidRPr="5FBE56E5">
              <w:rPr>
                <w:rFonts w:ascii="Times New Roman" w:eastAsia="Times New Roman" w:hAnsi="Times New Roman" w:cs="Times New Roman"/>
                <w:color w:val="000000" w:themeColor="text1"/>
                <w:sz w:val="16"/>
                <w:szCs w:val="16"/>
                <w:lang w:val="en-US"/>
              </w:rPr>
              <w:t xml:space="preserve"> descriptor: [Asperger Syndrome] explode all trees </w:t>
            </w:r>
          </w:p>
          <w:p w14:paraId="4775D221" w14:textId="3D6345FB" w:rsidR="03070435" w:rsidRPr="00111CAB" w:rsidRDefault="03070435" w:rsidP="5FBE56E5">
            <w:pPr>
              <w:spacing w:line="257" w:lineRule="auto"/>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 xml:space="preserve">#4 </w:t>
            </w:r>
            <w:proofErr w:type="spellStart"/>
            <w:r w:rsidRPr="5FBE56E5">
              <w:rPr>
                <w:rFonts w:ascii="Times New Roman" w:eastAsia="Times New Roman" w:hAnsi="Times New Roman" w:cs="Times New Roman"/>
                <w:color w:val="000000" w:themeColor="text1"/>
                <w:sz w:val="16"/>
                <w:szCs w:val="16"/>
                <w:lang w:val="en-US"/>
              </w:rPr>
              <w:t>MeSH</w:t>
            </w:r>
            <w:proofErr w:type="spellEnd"/>
            <w:r w:rsidRPr="5FBE56E5">
              <w:rPr>
                <w:rFonts w:ascii="Times New Roman" w:eastAsia="Times New Roman" w:hAnsi="Times New Roman" w:cs="Times New Roman"/>
                <w:color w:val="000000" w:themeColor="text1"/>
                <w:sz w:val="16"/>
                <w:szCs w:val="16"/>
                <w:lang w:val="en-US"/>
              </w:rPr>
              <w:t xml:space="preserve"> descriptor: [Child Development Disorders, Pervasive] explode all trees </w:t>
            </w:r>
          </w:p>
          <w:p w14:paraId="1842F8DF" w14:textId="404E5E1B" w:rsidR="03070435" w:rsidRPr="00111CAB" w:rsidRDefault="03070435" w:rsidP="5FBE56E5">
            <w:pPr>
              <w:spacing w:line="257" w:lineRule="auto"/>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#5 (Autistic Disorder) OR (Autism Spectrum Disorder) OR (Asperger Syndrome) OR (Disorder, Autistic) OR (Disorders, Autistic) OR (</w:t>
            </w:r>
            <w:proofErr w:type="spellStart"/>
            <w:r w:rsidRPr="5FBE56E5">
              <w:rPr>
                <w:rFonts w:ascii="Times New Roman" w:eastAsia="Times New Roman" w:hAnsi="Times New Roman" w:cs="Times New Roman"/>
                <w:color w:val="000000" w:themeColor="text1"/>
                <w:sz w:val="16"/>
                <w:szCs w:val="16"/>
                <w:lang w:val="en-US"/>
              </w:rPr>
              <w:t>Kanner's</w:t>
            </w:r>
            <w:proofErr w:type="spellEnd"/>
            <w:r w:rsidRPr="5FBE56E5">
              <w:rPr>
                <w:rFonts w:ascii="Times New Roman" w:eastAsia="Times New Roman" w:hAnsi="Times New Roman" w:cs="Times New Roman"/>
                <w:color w:val="000000" w:themeColor="text1"/>
                <w:sz w:val="16"/>
                <w:szCs w:val="16"/>
                <w:lang w:val="en-US"/>
              </w:rPr>
              <w:t xml:space="preserve"> Syndrome) OR (</w:t>
            </w:r>
            <w:proofErr w:type="spellStart"/>
            <w:r w:rsidRPr="5FBE56E5">
              <w:rPr>
                <w:rFonts w:ascii="Times New Roman" w:eastAsia="Times New Roman" w:hAnsi="Times New Roman" w:cs="Times New Roman"/>
                <w:color w:val="000000" w:themeColor="text1"/>
                <w:sz w:val="16"/>
                <w:szCs w:val="16"/>
                <w:lang w:val="en-US"/>
              </w:rPr>
              <w:t>Kanner</w:t>
            </w:r>
            <w:proofErr w:type="spellEnd"/>
            <w:r w:rsidRPr="5FBE56E5">
              <w:rPr>
                <w:rFonts w:ascii="Times New Roman" w:eastAsia="Times New Roman" w:hAnsi="Times New Roman" w:cs="Times New Roman"/>
                <w:color w:val="000000" w:themeColor="text1"/>
                <w:sz w:val="16"/>
                <w:szCs w:val="16"/>
                <w:lang w:val="en-US"/>
              </w:rPr>
              <w:t xml:space="preserve"> Syndrome) OR (</w:t>
            </w:r>
            <w:proofErr w:type="spellStart"/>
            <w:r w:rsidRPr="5FBE56E5">
              <w:rPr>
                <w:rFonts w:ascii="Times New Roman" w:eastAsia="Times New Roman" w:hAnsi="Times New Roman" w:cs="Times New Roman"/>
                <w:color w:val="000000" w:themeColor="text1"/>
                <w:sz w:val="16"/>
                <w:szCs w:val="16"/>
                <w:lang w:val="en-US"/>
              </w:rPr>
              <w:t>Kanners</w:t>
            </w:r>
            <w:proofErr w:type="spellEnd"/>
            <w:r w:rsidRPr="5FBE56E5">
              <w:rPr>
                <w:rFonts w:ascii="Times New Roman" w:eastAsia="Times New Roman" w:hAnsi="Times New Roman" w:cs="Times New Roman"/>
                <w:color w:val="000000" w:themeColor="text1"/>
                <w:sz w:val="16"/>
                <w:szCs w:val="16"/>
                <w:lang w:val="en-US"/>
              </w:rPr>
              <w:t xml:space="preserve"> Syndrome) OR (Autism, Infantile) OR (Infantile Autism) OR Autism OR (Autism, Early Infantile) OR (Early Infantile Autism) </w:t>
            </w:r>
            <w:r w:rsidRPr="5FBE56E5">
              <w:rPr>
                <w:rFonts w:ascii="Times New Roman" w:eastAsia="Times New Roman" w:hAnsi="Times New Roman" w:cs="Times New Roman"/>
                <w:color w:val="000000" w:themeColor="text1"/>
                <w:sz w:val="16"/>
                <w:szCs w:val="16"/>
                <w:lang w:val="en-US"/>
              </w:rPr>
              <w:lastRenderedPageBreak/>
              <w:t>OR (Infantile Autism, Early) OR (Autism Spectrum Disorders) OR (Autistic Spectrum Disorder) OR (Autistic Spectrum Disorders) OR (Disorder, Autistic Spectrum) OR (Syndrome, Asperger) OR (Asperger's Disease) OR (Asperger's Diseases) OR (</w:t>
            </w:r>
            <w:proofErr w:type="spellStart"/>
            <w:r w:rsidRPr="5FBE56E5">
              <w:rPr>
                <w:rFonts w:ascii="Times New Roman" w:eastAsia="Times New Roman" w:hAnsi="Times New Roman" w:cs="Times New Roman"/>
                <w:color w:val="000000" w:themeColor="text1"/>
                <w:sz w:val="16"/>
                <w:szCs w:val="16"/>
                <w:lang w:val="en-US"/>
              </w:rPr>
              <w:t>Aspergers</w:t>
            </w:r>
            <w:proofErr w:type="spellEnd"/>
            <w:r w:rsidRPr="5FBE56E5">
              <w:rPr>
                <w:rFonts w:ascii="Times New Roman" w:eastAsia="Times New Roman" w:hAnsi="Times New Roman" w:cs="Times New Roman"/>
                <w:color w:val="000000" w:themeColor="text1"/>
                <w:sz w:val="16"/>
                <w:szCs w:val="16"/>
                <w:lang w:val="en-US"/>
              </w:rPr>
              <w:t xml:space="preserve"> Disease) OR (Disease, Asperger's) OR (Diseases, Asperger's) OR (Asperger Disease) OR (Asperger Diseases) OR (Disease, Asperger) OR (Diseases, Asperger) OR (Asperger Disorder) OR (Asperger Disorders) OR (Disorder, Asperger) OR (Disorders, Asperger) OR (Asperger's Disorder) OR (</w:t>
            </w:r>
            <w:proofErr w:type="spellStart"/>
            <w:r w:rsidRPr="5FBE56E5">
              <w:rPr>
                <w:rFonts w:ascii="Times New Roman" w:eastAsia="Times New Roman" w:hAnsi="Times New Roman" w:cs="Times New Roman"/>
                <w:color w:val="000000" w:themeColor="text1"/>
                <w:sz w:val="16"/>
                <w:szCs w:val="16"/>
                <w:lang w:val="en-US"/>
              </w:rPr>
              <w:t>Aspergers</w:t>
            </w:r>
            <w:proofErr w:type="spellEnd"/>
            <w:r w:rsidRPr="5FBE56E5">
              <w:rPr>
                <w:rFonts w:ascii="Times New Roman" w:eastAsia="Times New Roman" w:hAnsi="Times New Roman" w:cs="Times New Roman"/>
                <w:color w:val="000000" w:themeColor="text1"/>
                <w:sz w:val="16"/>
                <w:szCs w:val="16"/>
                <w:lang w:val="en-US"/>
              </w:rPr>
              <w:t xml:space="preserve"> Disorder) OR (Disorder, Asperger's) OR (Asperger's Syndrome) OR (</w:t>
            </w:r>
            <w:proofErr w:type="spellStart"/>
            <w:r w:rsidRPr="5FBE56E5">
              <w:rPr>
                <w:rFonts w:ascii="Times New Roman" w:eastAsia="Times New Roman" w:hAnsi="Times New Roman" w:cs="Times New Roman"/>
                <w:color w:val="000000" w:themeColor="text1"/>
                <w:sz w:val="16"/>
                <w:szCs w:val="16"/>
                <w:lang w:val="en-US"/>
              </w:rPr>
              <w:t>Aspergers</w:t>
            </w:r>
            <w:proofErr w:type="spellEnd"/>
            <w:r w:rsidRPr="5FBE56E5">
              <w:rPr>
                <w:rFonts w:ascii="Times New Roman" w:eastAsia="Times New Roman" w:hAnsi="Times New Roman" w:cs="Times New Roman"/>
                <w:color w:val="000000" w:themeColor="text1"/>
                <w:sz w:val="16"/>
                <w:szCs w:val="16"/>
                <w:lang w:val="en-US"/>
              </w:rPr>
              <w:t xml:space="preserve"> Syndrome) OR (Syndrome, Asperger's) OR (Child Development Disorders, Pervasive) OR (Pervasive Child Development Disorders) OR (Pervasive Development Disorders) </w:t>
            </w:r>
          </w:p>
          <w:p w14:paraId="1D820BF0" w14:textId="5024E23F" w:rsidR="03070435" w:rsidRPr="00111CAB" w:rsidRDefault="03070435" w:rsidP="5FBE56E5">
            <w:pPr>
              <w:spacing w:line="257" w:lineRule="auto"/>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#6 #1 OR #2 OR #3 OR #4 OR #5</w:t>
            </w:r>
          </w:p>
          <w:p w14:paraId="47768FBD" w14:textId="4BCB631A" w:rsidR="03070435" w:rsidRPr="00111CAB" w:rsidRDefault="03070435" w:rsidP="5FBE56E5">
            <w:pPr>
              <w:spacing w:line="257" w:lineRule="auto"/>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 xml:space="preserve">#7 </w:t>
            </w:r>
            <w:proofErr w:type="spellStart"/>
            <w:r w:rsidRPr="5FBE56E5">
              <w:rPr>
                <w:rFonts w:ascii="Times New Roman" w:eastAsia="Times New Roman" w:hAnsi="Times New Roman" w:cs="Times New Roman"/>
                <w:color w:val="000000" w:themeColor="text1"/>
                <w:sz w:val="16"/>
                <w:szCs w:val="16"/>
                <w:lang w:val="en-US"/>
              </w:rPr>
              <w:t>MeSH</w:t>
            </w:r>
            <w:proofErr w:type="spellEnd"/>
            <w:r w:rsidRPr="5FBE56E5">
              <w:rPr>
                <w:rFonts w:ascii="Times New Roman" w:eastAsia="Times New Roman" w:hAnsi="Times New Roman" w:cs="Times New Roman"/>
                <w:color w:val="000000" w:themeColor="text1"/>
                <w:sz w:val="16"/>
                <w:szCs w:val="16"/>
                <w:lang w:val="en-US"/>
              </w:rPr>
              <w:t xml:space="preserve"> descriptor: [Cannabinoids] explode all trees </w:t>
            </w:r>
          </w:p>
          <w:p w14:paraId="5C8732DF" w14:textId="42729E14" w:rsidR="03070435" w:rsidRPr="00111CAB" w:rsidRDefault="03070435" w:rsidP="5FBE56E5">
            <w:pPr>
              <w:spacing w:line="257" w:lineRule="auto"/>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 xml:space="preserve">#8 </w:t>
            </w:r>
            <w:proofErr w:type="spellStart"/>
            <w:r w:rsidRPr="5FBE56E5">
              <w:rPr>
                <w:rFonts w:ascii="Times New Roman" w:eastAsia="Times New Roman" w:hAnsi="Times New Roman" w:cs="Times New Roman"/>
                <w:color w:val="000000" w:themeColor="text1"/>
                <w:sz w:val="16"/>
                <w:szCs w:val="16"/>
                <w:lang w:val="en-US"/>
              </w:rPr>
              <w:t>MeSH</w:t>
            </w:r>
            <w:proofErr w:type="spellEnd"/>
            <w:r w:rsidRPr="5FBE56E5">
              <w:rPr>
                <w:rFonts w:ascii="Times New Roman" w:eastAsia="Times New Roman" w:hAnsi="Times New Roman" w:cs="Times New Roman"/>
                <w:color w:val="000000" w:themeColor="text1"/>
                <w:sz w:val="16"/>
                <w:szCs w:val="16"/>
                <w:lang w:val="en-US"/>
              </w:rPr>
              <w:t xml:space="preserve"> descriptor: [</w:t>
            </w:r>
            <w:proofErr w:type="spellStart"/>
            <w:r w:rsidRPr="5FBE56E5">
              <w:rPr>
                <w:rFonts w:ascii="Times New Roman" w:eastAsia="Times New Roman" w:hAnsi="Times New Roman" w:cs="Times New Roman"/>
                <w:color w:val="000000" w:themeColor="text1"/>
                <w:sz w:val="16"/>
                <w:szCs w:val="16"/>
                <w:lang w:val="en-US"/>
              </w:rPr>
              <w:t>Cannabidiol</w:t>
            </w:r>
            <w:proofErr w:type="spellEnd"/>
            <w:r w:rsidRPr="5FBE56E5">
              <w:rPr>
                <w:rFonts w:ascii="Times New Roman" w:eastAsia="Times New Roman" w:hAnsi="Times New Roman" w:cs="Times New Roman"/>
                <w:color w:val="000000" w:themeColor="text1"/>
                <w:sz w:val="16"/>
                <w:szCs w:val="16"/>
                <w:lang w:val="en-US"/>
              </w:rPr>
              <w:t xml:space="preserve">] explode all trees </w:t>
            </w:r>
          </w:p>
          <w:p w14:paraId="518742D3" w14:textId="6B531B7E" w:rsidR="03070435" w:rsidRPr="00111CAB" w:rsidRDefault="03070435" w:rsidP="5FBE56E5">
            <w:pPr>
              <w:spacing w:line="257" w:lineRule="auto"/>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 xml:space="preserve">#9 </w:t>
            </w:r>
            <w:proofErr w:type="spellStart"/>
            <w:r w:rsidRPr="5FBE56E5">
              <w:rPr>
                <w:rFonts w:ascii="Times New Roman" w:eastAsia="Times New Roman" w:hAnsi="Times New Roman" w:cs="Times New Roman"/>
                <w:color w:val="000000" w:themeColor="text1"/>
                <w:sz w:val="16"/>
                <w:szCs w:val="16"/>
                <w:lang w:val="en-US"/>
              </w:rPr>
              <w:t>MeSH</w:t>
            </w:r>
            <w:proofErr w:type="spellEnd"/>
            <w:r w:rsidRPr="5FBE56E5">
              <w:rPr>
                <w:rFonts w:ascii="Times New Roman" w:eastAsia="Times New Roman" w:hAnsi="Times New Roman" w:cs="Times New Roman"/>
                <w:color w:val="000000" w:themeColor="text1"/>
                <w:sz w:val="16"/>
                <w:szCs w:val="16"/>
                <w:lang w:val="en-US"/>
              </w:rPr>
              <w:t xml:space="preserve"> descriptor: [Cannabinol] explode all trees </w:t>
            </w:r>
          </w:p>
          <w:p w14:paraId="121329C1" w14:textId="75605BE5" w:rsidR="03070435" w:rsidRPr="00111CAB" w:rsidRDefault="03070435" w:rsidP="5FBE56E5">
            <w:pPr>
              <w:spacing w:line="257" w:lineRule="auto"/>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 xml:space="preserve">#10 </w:t>
            </w:r>
            <w:proofErr w:type="spellStart"/>
            <w:r w:rsidRPr="5FBE56E5">
              <w:rPr>
                <w:rFonts w:ascii="Times New Roman" w:eastAsia="Times New Roman" w:hAnsi="Times New Roman" w:cs="Times New Roman"/>
                <w:color w:val="000000" w:themeColor="text1"/>
                <w:sz w:val="16"/>
                <w:szCs w:val="16"/>
                <w:lang w:val="en-US"/>
              </w:rPr>
              <w:t>MeSH</w:t>
            </w:r>
            <w:proofErr w:type="spellEnd"/>
            <w:r w:rsidRPr="5FBE56E5">
              <w:rPr>
                <w:rFonts w:ascii="Times New Roman" w:eastAsia="Times New Roman" w:hAnsi="Times New Roman" w:cs="Times New Roman"/>
                <w:color w:val="000000" w:themeColor="text1"/>
                <w:sz w:val="16"/>
                <w:szCs w:val="16"/>
                <w:lang w:val="en-US"/>
              </w:rPr>
              <w:t xml:space="preserve"> descriptor: [</w:t>
            </w:r>
            <w:proofErr w:type="spellStart"/>
            <w:r w:rsidRPr="5FBE56E5">
              <w:rPr>
                <w:rFonts w:ascii="Times New Roman" w:eastAsia="Times New Roman" w:hAnsi="Times New Roman" w:cs="Times New Roman"/>
                <w:color w:val="000000" w:themeColor="text1"/>
                <w:sz w:val="16"/>
                <w:szCs w:val="16"/>
                <w:lang w:val="en-US"/>
              </w:rPr>
              <w:t>Dronabinol</w:t>
            </w:r>
            <w:proofErr w:type="spellEnd"/>
            <w:r w:rsidRPr="5FBE56E5">
              <w:rPr>
                <w:rFonts w:ascii="Times New Roman" w:eastAsia="Times New Roman" w:hAnsi="Times New Roman" w:cs="Times New Roman"/>
                <w:color w:val="000000" w:themeColor="text1"/>
                <w:sz w:val="16"/>
                <w:szCs w:val="16"/>
                <w:lang w:val="en-US"/>
              </w:rPr>
              <w:t xml:space="preserve">] explode all trees </w:t>
            </w:r>
          </w:p>
          <w:p w14:paraId="23711193" w14:textId="4F301BAB" w:rsidR="03070435" w:rsidRPr="00111CAB" w:rsidRDefault="03070435" w:rsidP="5FBE56E5">
            <w:pPr>
              <w:spacing w:line="257" w:lineRule="auto"/>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 xml:space="preserve">#11 </w:t>
            </w:r>
            <w:proofErr w:type="spellStart"/>
            <w:r w:rsidRPr="5FBE56E5">
              <w:rPr>
                <w:rFonts w:ascii="Times New Roman" w:eastAsia="Times New Roman" w:hAnsi="Times New Roman" w:cs="Times New Roman"/>
                <w:color w:val="000000" w:themeColor="text1"/>
                <w:sz w:val="16"/>
                <w:szCs w:val="16"/>
                <w:lang w:val="en-US"/>
              </w:rPr>
              <w:t>MeSH</w:t>
            </w:r>
            <w:proofErr w:type="spellEnd"/>
            <w:r w:rsidRPr="5FBE56E5">
              <w:rPr>
                <w:rFonts w:ascii="Times New Roman" w:eastAsia="Times New Roman" w:hAnsi="Times New Roman" w:cs="Times New Roman"/>
                <w:color w:val="000000" w:themeColor="text1"/>
                <w:sz w:val="16"/>
                <w:szCs w:val="16"/>
                <w:lang w:val="en-US"/>
              </w:rPr>
              <w:t xml:space="preserve"> descriptor: [Cannabis] explode all trees </w:t>
            </w:r>
          </w:p>
          <w:p w14:paraId="0EC20E08" w14:textId="40DA8ACF" w:rsidR="03070435" w:rsidRPr="00111CAB" w:rsidRDefault="03070435" w:rsidP="5FBE56E5">
            <w:pPr>
              <w:spacing w:line="257" w:lineRule="auto"/>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 xml:space="preserve">#12 </w:t>
            </w:r>
            <w:proofErr w:type="spellStart"/>
            <w:r w:rsidRPr="5FBE56E5">
              <w:rPr>
                <w:rFonts w:ascii="Times New Roman" w:eastAsia="Times New Roman" w:hAnsi="Times New Roman" w:cs="Times New Roman"/>
                <w:color w:val="000000" w:themeColor="text1"/>
                <w:sz w:val="16"/>
                <w:szCs w:val="16"/>
                <w:lang w:val="en-US"/>
              </w:rPr>
              <w:t>MeSH</w:t>
            </w:r>
            <w:proofErr w:type="spellEnd"/>
            <w:r w:rsidRPr="5FBE56E5">
              <w:rPr>
                <w:rFonts w:ascii="Times New Roman" w:eastAsia="Times New Roman" w:hAnsi="Times New Roman" w:cs="Times New Roman"/>
                <w:color w:val="000000" w:themeColor="text1"/>
                <w:sz w:val="16"/>
                <w:szCs w:val="16"/>
                <w:lang w:val="en-US"/>
              </w:rPr>
              <w:t xml:space="preserve"> descriptor: [</w:t>
            </w:r>
            <w:proofErr w:type="spellStart"/>
            <w:r w:rsidRPr="5FBE56E5">
              <w:rPr>
                <w:rFonts w:ascii="Times New Roman" w:eastAsia="Times New Roman" w:hAnsi="Times New Roman" w:cs="Times New Roman"/>
                <w:color w:val="000000" w:themeColor="text1"/>
                <w:sz w:val="16"/>
                <w:szCs w:val="16"/>
                <w:lang w:val="en-US"/>
              </w:rPr>
              <w:t>Cannabaceae</w:t>
            </w:r>
            <w:proofErr w:type="spellEnd"/>
            <w:r w:rsidRPr="5FBE56E5">
              <w:rPr>
                <w:rFonts w:ascii="Times New Roman" w:eastAsia="Times New Roman" w:hAnsi="Times New Roman" w:cs="Times New Roman"/>
                <w:color w:val="000000" w:themeColor="text1"/>
                <w:sz w:val="16"/>
                <w:szCs w:val="16"/>
                <w:lang w:val="en-US"/>
              </w:rPr>
              <w:t xml:space="preserve">] explode all trees </w:t>
            </w:r>
          </w:p>
          <w:p w14:paraId="3C546EEA" w14:textId="042549EE" w:rsidR="03070435" w:rsidRPr="00111CAB" w:rsidRDefault="03070435" w:rsidP="5FBE56E5">
            <w:pPr>
              <w:spacing w:line="257" w:lineRule="auto"/>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 xml:space="preserve">#13 </w:t>
            </w:r>
            <w:proofErr w:type="spellStart"/>
            <w:r w:rsidRPr="5FBE56E5">
              <w:rPr>
                <w:rFonts w:ascii="Times New Roman" w:eastAsia="Times New Roman" w:hAnsi="Times New Roman" w:cs="Times New Roman"/>
                <w:color w:val="000000" w:themeColor="text1"/>
                <w:sz w:val="16"/>
                <w:szCs w:val="16"/>
                <w:lang w:val="en-US"/>
              </w:rPr>
              <w:t>MeSH</w:t>
            </w:r>
            <w:proofErr w:type="spellEnd"/>
            <w:r w:rsidRPr="5FBE56E5">
              <w:rPr>
                <w:rFonts w:ascii="Times New Roman" w:eastAsia="Times New Roman" w:hAnsi="Times New Roman" w:cs="Times New Roman"/>
                <w:color w:val="000000" w:themeColor="text1"/>
                <w:sz w:val="16"/>
                <w:szCs w:val="16"/>
                <w:lang w:val="en-US"/>
              </w:rPr>
              <w:t xml:space="preserve"> descriptor: [Medical Marijuana] explode all trees  </w:t>
            </w:r>
          </w:p>
          <w:p w14:paraId="509B8232" w14:textId="5081E58E" w:rsidR="03070435" w:rsidRPr="00111CAB" w:rsidRDefault="03070435" w:rsidP="5FBE56E5">
            <w:pPr>
              <w:spacing w:line="257" w:lineRule="auto"/>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 xml:space="preserve">#14 Cannabinoid OR Cannabinoids OR </w:t>
            </w:r>
            <w:proofErr w:type="spellStart"/>
            <w:r w:rsidRPr="5FBE56E5">
              <w:rPr>
                <w:rFonts w:ascii="Times New Roman" w:eastAsia="Times New Roman" w:hAnsi="Times New Roman" w:cs="Times New Roman"/>
                <w:color w:val="000000" w:themeColor="text1"/>
                <w:sz w:val="16"/>
                <w:szCs w:val="16"/>
                <w:lang w:val="en-US"/>
              </w:rPr>
              <w:t>Cannabidiol</w:t>
            </w:r>
            <w:proofErr w:type="spellEnd"/>
            <w:r w:rsidRPr="5FBE56E5">
              <w:rPr>
                <w:rFonts w:ascii="Times New Roman" w:eastAsia="Times New Roman" w:hAnsi="Times New Roman" w:cs="Times New Roman"/>
                <w:color w:val="000000" w:themeColor="text1"/>
                <w:sz w:val="16"/>
                <w:szCs w:val="16"/>
                <w:lang w:val="en-US"/>
              </w:rPr>
              <w:t xml:space="preserve"> OR "1,3-Benzenediol, 2-(3-methyl-6-(1-methylethenyl)-2-cyclohexen-1-yl)-5-pentyl-, (1R-trans)-" OR </w:t>
            </w:r>
            <w:proofErr w:type="spellStart"/>
            <w:r w:rsidRPr="5FBE56E5">
              <w:rPr>
                <w:rFonts w:ascii="Times New Roman" w:eastAsia="Times New Roman" w:hAnsi="Times New Roman" w:cs="Times New Roman"/>
                <w:color w:val="000000" w:themeColor="text1"/>
                <w:sz w:val="16"/>
                <w:szCs w:val="16"/>
                <w:lang w:val="en-US"/>
              </w:rPr>
              <w:t>Epidiolex</w:t>
            </w:r>
            <w:proofErr w:type="spellEnd"/>
            <w:r w:rsidRPr="5FBE56E5">
              <w:rPr>
                <w:rFonts w:ascii="Times New Roman" w:eastAsia="Times New Roman" w:hAnsi="Times New Roman" w:cs="Times New Roman"/>
                <w:color w:val="000000" w:themeColor="text1"/>
                <w:sz w:val="16"/>
                <w:szCs w:val="16"/>
                <w:lang w:val="en-US"/>
              </w:rPr>
              <w:t xml:space="preserve"> OR Cannabinol OR "delta(9)-THC" OR "9-ene-Tetrahydrocannabinol" OR "9 </w:t>
            </w:r>
            <w:proofErr w:type="spellStart"/>
            <w:r w:rsidRPr="5FBE56E5">
              <w:rPr>
                <w:rFonts w:ascii="Times New Roman" w:eastAsia="Times New Roman" w:hAnsi="Times New Roman" w:cs="Times New Roman"/>
                <w:color w:val="000000" w:themeColor="text1"/>
                <w:sz w:val="16"/>
                <w:szCs w:val="16"/>
                <w:lang w:val="en-US"/>
              </w:rPr>
              <w:t>ene</w:t>
            </w:r>
            <w:proofErr w:type="spellEnd"/>
            <w:r w:rsidRPr="5FBE56E5">
              <w:rPr>
                <w:rFonts w:ascii="Times New Roman" w:eastAsia="Times New Roman" w:hAnsi="Times New Roman" w:cs="Times New Roman"/>
                <w:color w:val="000000" w:themeColor="text1"/>
                <w:sz w:val="16"/>
                <w:szCs w:val="16"/>
                <w:lang w:val="en-US"/>
              </w:rPr>
              <w:t xml:space="preserve"> Tetrahydrocannabinol" OR THC OR "delta(1)-Tetrahydrocannabinol" OR "delta(1)-THC" OR "delta(9)-Tetrahydrocannabinol" OR Tetrahydrocannabinol OR "Tetrahydrocannabinol, (6a-trans)-Isomer" OR "Tetrahydrocannabinol, Trans-Isomer" OR "Tetrahydrocannabinol, Trans Isomer" OR "Tetrahydrocannabinol, (6aS-cis)-Isomer" OR "Tetrahydrocannabinol, Trans-(+-)-Isomer" OR </w:t>
            </w:r>
            <w:proofErr w:type="spellStart"/>
            <w:r w:rsidRPr="5FBE56E5">
              <w:rPr>
                <w:rFonts w:ascii="Times New Roman" w:eastAsia="Times New Roman" w:hAnsi="Times New Roman" w:cs="Times New Roman"/>
                <w:color w:val="000000" w:themeColor="text1"/>
                <w:sz w:val="16"/>
                <w:szCs w:val="16"/>
                <w:lang w:val="en-US"/>
              </w:rPr>
              <w:t>Marinol</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Tetrahydrocannabidiol</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Mevatyl</w:t>
            </w:r>
            <w:proofErr w:type="spellEnd"/>
            <w:r w:rsidRPr="5FBE56E5">
              <w:rPr>
                <w:rFonts w:ascii="Times New Roman" w:eastAsia="Times New Roman" w:hAnsi="Times New Roman" w:cs="Times New Roman"/>
                <w:color w:val="000000" w:themeColor="text1"/>
                <w:sz w:val="16"/>
                <w:szCs w:val="16"/>
                <w:lang w:val="en-US"/>
              </w:rPr>
              <w:t xml:space="preserve"> OR "delta-9-tetrahydrocannabinol" OR Cannabis OR </w:t>
            </w:r>
            <w:proofErr w:type="spellStart"/>
            <w:r w:rsidRPr="5FBE56E5">
              <w:rPr>
                <w:rFonts w:ascii="Times New Roman" w:eastAsia="Times New Roman" w:hAnsi="Times New Roman" w:cs="Times New Roman"/>
                <w:color w:val="000000" w:themeColor="text1"/>
                <w:sz w:val="16"/>
                <w:szCs w:val="16"/>
                <w:lang w:val="en-US"/>
              </w:rPr>
              <w:t>Cannabi</w:t>
            </w:r>
            <w:proofErr w:type="spellEnd"/>
            <w:r w:rsidRPr="5FBE56E5">
              <w:rPr>
                <w:rFonts w:ascii="Times New Roman" w:eastAsia="Times New Roman" w:hAnsi="Times New Roman" w:cs="Times New Roman"/>
                <w:color w:val="000000" w:themeColor="text1"/>
                <w:sz w:val="16"/>
                <w:szCs w:val="16"/>
                <w:lang w:val="en-US"/>
              </w:rPr>
              <w:t xml:space="preserve"> OR "Hemp Plant" OR "Hemp Plants" OR Marihuana OR Marijuana OR "Cannabis </w:t>
            </w:r>
            <w:proofErr w:type="spellStart"/>
            <w:r w:rsidRPr="5FBE56E5">
              <w:rPr>
                <w:rFonts w:ascii="Times New Roman" w:eastAsia="Times New Roman" w:hAnsi="Times New Roman" w:cs="Times New Roman"/>
                <w:color w:val="000000" w:themeColor="text1"/>
                <w:sz w:val="16"/>
                <w:szCs w:val="16"/>
                <w:lang w:val="en-US"/>
              </w:rPr>
              <w:t>indica</w:t>
            </w:r>
            <w:proofErr w:type="spellEnd"/>
            <w:r w:rsidRPr="5FBE56E5">
              <w:rPr>
                <w:rFonts w:ascii="Times New Roman" w:eastAsia="Times New Roman" w:hAnsi="Times New Roman" w:cs="Times New Roman"/>
                <w:color w:val="000000" w:themeColor="text1"/>
                <w:sz w:val="16"/>
                <w:szCs w:val="16"/>
                <w:lang w:val="en-US"/>
              </w:rPr>
              <w:t xml:space="preserve">" OR "Cannabis sativa" OR Hemp OR Hemps OR Hashish OR </w:t>
            </w:r>
            <w:proofErr w:type="spellStart"/>
            <w:r w:rsidRPr="5FBE56E5">
              <w:rPr>
                <w:rFonts w:ascii="Times New Roman" w:eastAsia="Times New Roman" w:hAnsi="Times New Roman" w:cs="Times New Roman"/>
                <w:color w:val="000000" w:themeColor="text1"/>
                <w:sz w:val="16"/>
                <w:szCs w:val="16"/>
                <w:lang w:val="en-US"/>
              </w:rPr>
              <w:t>Hashishs</w:t>
            </w:r>
            <w:proofErr w:type="spellEnd"/>
            <w:r w:rsidRPr="5FBE56E5">
              <w:rPr>
                <w:rFonts w:ascii="Times New Roman" w:eastAsia="Times New Roman" w:hAnsi="Times New Roman" w:cs="Times New Roman"/>
                <w:color w:val="000000" w:themeColor="text1"/>
                <w:sz w:val="16"/>
                <w:szCs w:val="16"/>
                <w:lang w:val="en-US"/>
              </w:rPr>
              <w:t xml:space="preserve"> OR Bhang OR Bhangs OR Ganja OR Ganjas OR </w:t>
            </w:r>
            <w:proofErr w:type="spellStart"/>
            <w:r w:rsidRPr="5FBE56E5">
              <w:rPr>
                <w:rFonts w:ascii="Times New Roman" w:eastAsia="Times New Roman" w:hAnsi="Times New Roman" w:cs="Times New Roman"/>
                <w:color w:val="000000" w:themeColor="text1"/>
                <w:sz w:val="16"/>
                <w:szCs w:val="16"/>
                <w:lang w:val="en-US"/>
              </w:rPr>
              <w:t>Cannabaceae</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cannabidivarin</w:t>
            </w:r>
            <w:proofErr w:type="spellEnd"/>
            <w:r w:rsidRPr="5FBE56E5">
              <w:rPr>
                <w:rFonts w:ascii="Times New Roman" w:eastAsia="Times New Roman" w:hAnsi="Times New Roman" w:cs="Times New Roman"/>
                <w:color w:val="000000" w:themeColor="text1"/>
                <w:sz w:val="16"/>
                <w:szCs w:val="16"/>
                <w:lang w:val="en-US"/>
              </w:rPr>
              <w:t xml:space="preserve"> OR (Medical Cannabis) OR (Medicinal Cannabis) OR (Marijuana Treatment) OR (Medicinal Marijuana) OR (Medical Cannabis) OR (Marijuana Dispensaries) OR (cannabis full-spectrum) OR (full-spectrum cannabis) OR (full spectrum cannabis) OR (Full-Spectrum Hemp Extracts) OR (Full Spectrum Hemp Extracts) OR (Full-Spectrum Hemp Extract) OR (Full Spectrum Hemp Extract) OR (Full-Spectrum Hemp Oils) OR (Full Spectrum Hemp Oils) OR (Full-Spectrum Hemp Oil) OR (Full Spectrum Hemp Oil) OR (full-spectrum cannabis plant extract) OR (full spectrum cannabis plant extract) OR (full-spectrum cannabis plant extracts) OR (full-spectrum cannabis plant extracts) OR </w:t>
            </w:r>
            <w:proofErr w:type="spellStart"/>
            <w:r w:rsidRPr="5FBE56E5">
              <w:rPr>
                <w:rFonts w:ascii="Times New Roman" w:eastAsia="Times New Roman" w:hAnsi="Times New Roman" w:cs="Times New Roman"/>
                <w:color w:val="000000" w:themeColor="text1"/>
                <w:sz w:val="16"/>
                <w:szCs w:val="16"/>
                <w:lang w:val="en-US"/>
              </w:rPr>
              <w:t>Sativex</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Nabilone</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Nabiximols</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Dexanabinol</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Marinol</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Namisol</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Syndros</w:t>
            </w:r>
            <w:proofErr w:type="spellEnd"/>
          </w:p>
          <w:p w14:paraId="6C4992D4" w14:textId="47B000A6" w:rsidR="03070435" w:rsidRPr="00111CAB" w:rsidRDefault="03070435" w:rsidP="5FBE56E5">
            <w:pPr>
              <w:spacing w:line="257" w:lineRule="auto"/>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#15 #7 OR #8 OR #9 OR #10 OR #11 OR #12 OR #13 OR #14</w:t>
            </w:r>
          </w:p>
          <w:p w14:paraId="79B7202A" w14:textId="5D57C49D" w:rsidR="03070435" w:rsidRDefault="03070435" w:rsidP="5FBE56E5">
            <w:pPr>
              <w:spacing w:line="257" w:lineRule="auto"/>
              <w:jc w:val="both"/>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rPr>
              <w:t xml:space="preserve">#16 #6 AND #15 </w:t>
            </w:r>
          </w:p>
        </w:tc>
        <w:tc>
          <w:tcPr>
            <w:tcW w:w="1689" w:type="dxa"/>
            <w:tcBorders>
              <w:top w:val="single" w:sz="8" w:space="0" w:color="auto"/>
              <w:left w:val="nil"/>
              <w:bottom w:val="single" w:sz="8" w:space="0" w:color="auto"/>
              <w:right w:val="single" w:sz="8" w:space="0" w:color="auto"/>
            </w:tcBorders>
            <w:tcMar>
              <w:left w:w="108" w:type="dxa"/>
              <w:right w:w="108" w:type="dxa"/>
            </w:tcMar>
            <w:vAlign w:val="center"/>
          </w:tcPr>
          <w:p w14:paraId="36DF6295" w14:textId="4A8ACD04" w:rsidR="03070435" w:rsidRDefault="5CB714E7" w:rsidP="5FBE56E5">
            <w:pPr>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rPr>
              <w:lastRenderedPageBreak/>
              <w:t>44</w:t>
            </w:r>
          </w:p>
        </w:tc>
      </w:tr>
      <w:tr w:rsidR="03070435" w14:paraId="11DF0078" w14:textId="77777777" w:rsidTr="381CB0DB">
        <w:trPr>
          <w:trHeight w:val="300"/>
        </w:trPr>
        <w:tc>
          <w:tcPr>
            <w:tcW w:w="1692" w:type="dxa"/>
            <w:tcBorders>
              <w:top w:val="single" w:sz="8" w:space="0" w:color="auto"/>
              <w:left w:val="single" w:sz="8" w:space="0" w:color="auto"/>
              <w:bottom w:val="single" w:sz="8" w:space="0" w:color="auto"/>
              <w:right w:val="single" w:sz="8" w:space="0" w:color="auto"/>
            </w:tcBorders>
            <w:tcMar>
              <w:left w:w="90" w:type="dxa"/>
              <w:right w:w="90" w:type="dxa"/>
            </w:tcMar>
            <w:vAlign w:val="center"/>
          </w:tcPr>
          <w:p w14:paraId="65539367" w14:textId="706AFAC1" w:rsidR="03070435" w:rsidRDefault="2F775578" w:rsidP="381CB0DB">
            <w:pPr>
              <w:jc w:val="center"/>
              <w:rPr>
                <w:rFonts w:ascii="Times New Roman" w:eastAsia="Times New Roman" w:hAnsi="Times New Roman" w:cs="Times New Roman"/>
                <w:b/>
                <w:bCs/>
                <w:color w:val="000000" w:themeColor="text1"/>
                <w:sz w:val="16"/>
                <w:szCs w:val="16"/>
              </w:rPr>
            </w:pPr>
            <w:r w:rsidRPr="381CB0DB">
              <w:rPr>
                <w:rFonts w:ascii="Times New Roman" w:eastAsia="Times New Roman" w:hAnsi="Times New Roman" w:cs="Times New Roman"/>
                <w:b/>
                <w:bCs/>
                <w:color w:val="000000" w:themeColor="text1"/>
                <w:sz w:val="16"/>
                <w:szCs w:val="16"/>
              </w:rPr>
              <w:t xml:space="preserve">EMBASE via </w:t>
            </w:r>
            <w:proofErr w:type="spellStart"/>
            <w:r w:rsidRPr="381CB0DB">
              <w:rPr>
                <w:rFonts w:ascii="Times New Roman" w:eastAsia="Times New Roman" w:hAnsi="Times New Roman" w:cs="Times New Roman"/>
                <w:b/>
                <w:bCs/>
                <w:color w:val="000000" w:themeColor="text1"/>
                <w:sz w:val="16"/>
                <w:szCs w:val="16"/>
              </w:rPr>
              <w:t>Elsevier</w:t>
            </w:r>
            <w:proofErr w:type="spellEnd"/>
          </w:p>
        </w:tc>
        <w:tc>
          <w:tcPr>
            <w:tcW w:w="10695" w:type="dxa"/>
            <w:tcBorders>
              <w:top w:val="single" w:sz="8" w:space="0" w:color="auto"/>
              <w:left w:val="single" w:sz="8" w:space="0" w:color="auto"/>
              <w:bottom w:val="single" w:sz="8" w:space="0" w:color="auto"/>
              <w:right w:val="single" w:sz="8" w:space="0" w:color="auto"/>
            </w:tcBorders>
            <w:tcMar>
              <w:left w:w="90" w:type="dxa"/>
              <w:right w:w="90" w:type="dxa"/>
            </w:tcMar>
          </w:tcPr>
          <w:p w14:paraId="511D016E" w14:textId="1E57464F"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#1 '</w:t>
            </w:r>
            <w:proofErr w:type="spellStart"/>
            <w:r w:rsidRPr="5FBE56E5">
              <w:rPr>
                <w:rFonts w:ascii="Times New Roman" w:eastAsia="Times New Roman" w:hAnsi="Times New Roman" w:cs="Times New Roman"/>
                <w:color w:val="000000" w:themeColor="text1"/>
                <w:sz w:val="16"/>
                <w:szCs w:val="16"/>
                <w:lang w:val="en-US"/>
              </w:rPr>
              <w:t>asperger</w:t>
            </w:r>
            <w:proofErr w:type="spellEnd"/>
            <w:r w:rsidRPr="5FBE56E5">
              <w:rPr>
                <w:rFonts w:ascii="Times New Roman" w:eastAsia="Times New Roman" w:hAnsi="Times New Roman" w:cs="Times New Roman"/>
                <w:color w:val="000000" w:themeColor="text1"/>
                <w:sz w:val="16"/>
                <w:szCs w:val="16"/>
                <w:lang w:val="en-US"/>
              </w:rPr>
              <w:t xml:space="preserve"> syndrome'/</w:t>
            </w:r>
            <w:proofErr w:type="spellStart"/>
            <w:r w:rsidRPr="5FBE56E5">
              <w:rPr>
                <w:rFonts w:ascii="Times New Roman" w:eastAsia="Times New Roman" w:hAnsi="Times New Roman" w:cs="Times New Roman"/>
                <w:color w:val="000000" w:themeColor="text1"/>
                <w:sz w:val="16"/>
                <w:szCs w:val="16"/>
                <w:lang w:val="en-US"/>
              </w:rPr>
              <w:t>exp</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asperger</w:t>
            </w:r>
            <w:proofErr w:type="spellEnd"/>
            <w:r w:rsidRPr="5FBE56E5">
              <w:rPr>
                <w:rFonts w:ascii="Times New Roman" w:eastAsia="Times New Roman" w:hAnsi="Times New Roman" w:cs="Times New Roman"/>
                <w:color w:val="000000" w:themeColor="text1"/>
                <w:sz w:val="16"/>
                <w:szCs w:val="16"/>
                <w:lang w:val="en-US"/>
              </w:rPr>
              <w:t xml:space="preserve"> disorder' OR '</w:t>
            </w:r>
            <w:proofErr w:type="spellStart"/>
            <w:r w:rsidRPr="5FBE56E5">
              <w:rPr>
                <w:rFonts w:ascii="Times New Roman" w:eastAsia="Times New Roman" w:hAnsi="Times New Roman" w:cs="Times New Roman"/>
                <w:color w:val="000000" w:themeColor="text1"/>
                <w:sz w:val="16"/>
                <w:szCs w:val="16"/>
                <w:lang w:val="en-US"/>
              </w:rPr>
              <w:t>asperger`s</w:t>
            </w:r>
            <w:proofErr w:type="spellEnd"/>
            <w:r w:rsidRPr="5FBE56E5">
              <w:rPr>
                <w:rFonts w:ascii="Times New Roman" w:eastAsia="Times New Roman" w:hAnsi="Times New Roman" w:cs="Times New Roman"/>
                <w:color w:val="000000" w:themeColor="text1"/>
                <w:sz w:val="16"/>
                <w:szCs w:val="16"/>
                <w:lang w:val="en-US"/>
              </w:rPr>
              <w:t xml:space="preserve"> disorder' OR '</w:t>
            </w:r>
            <w:proofErr w:type="spellStart"/>
            <w:r w:rsidRPr="5FBE56E5">
              <w:rPr>
                <w:rFonts w:ascii="Times New Roman" w:eastAsia="Times New Roman" w:hAnsi="Times New Roman" w:cs="Times New Roman"/>
                <w:color w:val="000000" w:themeColor="text1"/>
                <w:sz w:val="16"/>
                <w:szCs w:val="16"/>
                <w:lang w:val="en-US"/>
              </w:rPr>
              <w:t>asperger`s</w:t>
            </w:r>
            <w:proofErr w:type="spellEnd"/>
            <w:r w:rsidRPr="5FBE56E5">
              <w:rPr>
                <w:rFonts w:ascii="Times New Roman" w:eastAsia="Times New Roman" w:hAnsi="Times New Roman" w:cs="Times New Roman"/>
                <w:color w:val="000000" w:themeColor="text1"/>
                <w:sz w:val="16"/>
                <w:szCs w:val="16"/>
                <w:lang w:val="en-US"/>
              </w:rPr>
              <w:t xml:space="preserve"> syndrome' OR '</w:t>
            </w:r>
            <w:proofErr w:type="spellStart"/>
            <w:r w:rsidRPr="5FBE56E5">
              <w:rPr>
                <w:rFonts w:ascii="Times New Roman" w:eastAsia="Times New Roman" w:hAnsi="Times New Roman" w:cs="Times New Roman"/>
                <w:color w:val="000000" w:themeColor="text1"/>
                <w:sz w:val="16"/>
                <w:szCs w:val="16"/>
                <w:lang w:val="en-US"/>
              </w:rPr>
              <w:t>aspergers</w:t>
            </w:r>
            <w:proofErr w:type="spellEnd"/>
            <w:r w:rsidRPr="5FBE56E5">
              <w:rPr>
                <w:rFonts w:ascii="Times New Roman" w:eastAsia="Times New Roman" w:hAnsi="Times New Roman" w:cs="Times New Roman"/>
                <w:color w:val="000000" w:themeColor="text1"/>
                <w:sz w:val="16"/>
                <w:szCs w:val="16"/>
                <w:lang w:val="en-US"/>
              </w:rPr>
              <w:t xml:space="preserve"> disorder' OR '</w:t>
            </w:r>
            <w:proofErr w:type="spellStart"/>
            <w:r w:rsidRPr="5FBE56E5">
              <w:rPr>
                <w:rFonts w:ascii="Times New Roman" w:eastAsia="Times New Roman" w:hAnsi="Times New Roman" w:cs="Times New Roman"/>
                <w:color w:val="000000" w:themeColor="text1"/>
                <w:sz w:val="16"/>
                <w:szCs w:val="16"/>
                <w:lang w:val="en-US"/>
              </w:rPr>
              <w:t>aspergers</w:t>
            </w:r>
            <w:proofErr w:type="spellEnd"/>
            <w:r w:rsidRPr="5FBE56E5">
              <w:rPr>
                <w:rFonts w:ascii="Times New Roman" w:eastAsia="Times New Roman" w:hAnsi="Times New Roman" w:cs="Times New Roman"/>
                <w:color w:val="000000" w:themeColor="text1"/>
                <w:sz w:val="16"/>
                <w:szCs w:val="16"/>
                <w:lang w:val="en-US"/>
              </w:rPr>
              <w:t xml:space="preserve"> syndrome' OR 'high functioning autism' OR '</w:t>
            </w:r>
            <w:proofErr w:type="spellStart"/>
            <w:r w:rsidRPr="5FBE56E5">
              <w:rPr>
                <w:rFonts w:ascii="Times New Roman" w:eastAsia="Times New Roman" w:hAnsi="Times New Roman" w:cs="Times New Roman"/>
                <w:color w:val="000000" w:themeColor="text1"/>
                <w:sz w:val="16"/>
                <w:szCs w:val="16"/>
                <w:lang w:val="en-US"/>
              </w:rPr>
              <w:t>asperger</w:t>
            </w:r>
            <w:proofErr w:type="spellEnd"/>
            <w:r w:rsidRPr="5FBE56E5">
              <w:rPr>
                <w:rFonts w:ascii="Times New Roman" w:eastAsia="Times New Roman" w:hAnsi="Times New Roman" w:cs="Times New Roman"/>
                <w:color w:val="000000" w:themeColor="text1"/>
                <w:sz w:val="16"/>
                <w:szCs w:val="16"/>
                <w:lang w:val="en-US"/>
              </w:rPr>
              <w:t xml:space="preserve"> syndrome'</w:t>
            </w:r>
          </w:p>
          <w:p w14:paraId="5B24D893" w14:textId="6D18A693"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#2 'autism'/</w:t>
            </w:r>
            <w:proofErr w:type="spellStart"/>
            <w:r w:rsidRPr="5FBE56E5">
              <w:rPr>
                <w:rFonts w:ascii="Times New Roman" w:eastAsia="Times New Roman" w:hAnsi="Times New Roman" w:cs="Times New Roman"/>
                <w:color w:val="000000" w:themeColor="text1"/>
                <w:sz w:val="16"/>
                <w:szCs w:val="16"/>
                <w:lang w:val="en-US"/>
              </w:rPr>
              <w:t>exp</w:t>
            </w:r>
            <w:proofErr w:type="spellEnd"/>
            <w:r w:rsidRPr="5FBE56E5">
              <w:rPr>
                <w:rFonts w:ascii="Times New Roman" w:eastAsia="Times New Roman" w:hAnsi="Times New Roman" w:cs="Times New Roman"/>
                <w:color w:val="000000" w:themeColor="text1"/>
                <w:sz w:val="16"/>
                <w:szCs w:val="16"/>
                <w:lang w:val="en-US"/>
              </w:rPr>
              <w:t xml:space="preserve"> OR 'autism spectrum disorder' OR 'autism, early infantile' OR 'autism, infantile' OR 'autistic child' OR 'autistic children' OR 'autistic disorder' OR 'autistic spectrum disorder' OR 'child development disorders, pervasive' OR 'childhood autism' OR 'classical autism' OR 'early infantile autism' OR 'infantile autism' OR 'infantile autism, early' OR '</w:t>
            </w:r>
            <w:proofErr w:type="spellStart"/>
            <w:r w:rsidRPr="5FBE56E5">
              <w:rPr>
                <w:rFonts w:ascii="Times New Roman" w:eastAsia="Times New Roman" w:hAnsi="Times New Roman" w:cs="Times New Roman"/>
                <w:color w:val="000000" w:themeColor="text1"/>
                <w:sz w:val="16"/>
                <w:szCs w:val="16"/>
                <w:lang w:val="en-US"/>
              </w:rPr>
              <w:t>kanner</w:t>
            </w:r>
            <w:proofErr w:type="spellEnd"/>
            <w:r w:rsidRPr="5FBE56E5">
              <w:rPr>
                <w:rFonts w:ascii="Times New Roman" w:eastAsia="Times New Roman" w:hAnsi="Times New Roman" w:cs="Times New Roman"/>
                <w:color w:val="000000" w:themeColor="text1"/>
                <w:sz w:val="16"/>
                <w:szCs w:val="16"/>
                <w:lang w:val="en-US"/>
              </w:rPr>
              <w:t xml:space="preserve"> syndrome' OR '</w:t>
            </w:r>
            <w:proofErr w:type="spellStart"/>
            <w:r w:rsidRPr="5FBE56E5">
              <w:rPr>
                <w:rFonts w:ascii="Times New Roman" w:eastAsia="Times New Roman" w:hAnsi="Times New Roman" w:cs="Times New Roman"/>
                <w:color w:val="000000" w:themeColor="text1"/>
                <w:sz w:val="16"/>
                <w:szCs w:val="16"/>
                <w:lang w:val="en-US"/>
              </w:rPr>
              <w:t>pdd</w:t>
            </w:r>
            <w:proofErr w:type="spellEnd"/>
            <w:r w:rsidRPr="5FBE56E5">
              <w:rPr>
                <w:rFonts w:ascii="Times New Roman" w:eastAsia="Times New Roman" w:hAnsi="Times New Roman" w:cs="Times New Roman"/>
                <w:color w:val="000000" w:themeColor="text1"/>
                <w:sz w:val="16"/>
                <w:szCs w:val="16"/>
                <w:lang w:val="en-US"/>
              </w:rPr>
              <w:t xml:space="preserve"> (pervasive developmental disorder)' OR 'pervasive child development disorders' OR 'pervasive developmental disorder' OR 'pervasive developmental disorders' OR 'typical autism' OR 'autism' OR 'autistic people'</w:t>
            </w:r>
          </w:p>
          <w:p w14:paraId="003537BB" w14:textId="0DAA268C"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#3 #1 OR #2</w:t>
            </w:r>
          </w:p>
          <w:p w14:paraId="05929C3E" w14:textId="08B62D15"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#4 'cannabinoid'/</w:t>
            </w:r>
            <w:proofErr w:type="spellStart"/>
            <w:r w:rsidRPr="5FBE56E5">
              <w:rPr>
                <w:rFonts w:ascii="Times New Roman" w:eastAsia="Times New Roman" w:hAnsi="Times New Roman" w:cs="Times New Roman"/>
                <w:color w:val="000000" w:themeColor="text1"/>
                <w:sz w:val="16"/>
                <w:szCs w:val="16"/>
                <w:lang w:val="en-US"/>
              </w:rPr>
              <w:t>exp</w:t>
            </w:r>
            <w:proofErr w:type="spellEnd"/>
            <w:r w:rsidRPr="5FBE56E5">
              <w:rPr>
                <w:rFonts w:ascii="Times New Roman" w:eastAsia="Times New Roman" w:hAnsi="Times New Roman" w:cs="Times New Roman"/>
                <w:color w:val="000000" w:themeColor="text1"/>
                <w:sz w:val="16"/>
                <w:szCs w:val="16"/>
                <w:lang w:val="en-US"/>
              </w:rPr>
              <w:t xml:space="preserve"> OR 'cannabinoids' OR 'cannabinoid'</w:t>
            </w:r>
          </w:p>
          <w:p w14:paraId="2DD41D7D" w14:textId="79EEEF4A"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#5 '</w:t>
            </w:r>
            <w:proofErr w:type="spellStart"/>
            <w:r w:rsidRPr="5FBE56E5">
              <w:rPr>
                <w:rFonts w:ascii="Times New Roman" w:eastAsia="Times New Roman" w:hAnsi="Times New Roman" w:cs="Times New Roman"/>
                <w:color w:val="000000" w:themeColor="text1"/>
                <w:sz w:val="16"/>
                <w:szCs w:val="16"/>
                <w:lang w:val="en-US"/>
              </w:rPr>
              <w:t>cannabidiol</w:t>
            </w:r>
            <w:proofErr w:type="spellEnd"/>
            <w:r w:rsidRPr="5FBE56E5">
              <w:rPr>
                <w:rFonts w:ascii="Times New Roman" w:eastAsia="Times New Roman" w:hAnsi="Times New Roman" w:cs="Times New Roman"/>
                <w:color w:val="000000" w:themeColor="text1"/>
                <w:sz w:val="16"/>
                <w:szCs w:val="16"/>
                <w:lang w:val="en-US"/>
              </w:rPr>
              <w:t>'/</w:t>
            </w:r>
            <w:proofErr w:type="spellStart"/>
            <w:r w:rsidRPr="5FBE56E5">
              <w:rPr>
                <w:rFonts w:ascii="Times New Roman" w:eastAsia="Times New Roman" w:hAnsi="Times New Roman" w:cs="Times New Roman"/>
                <w:color w:val="000000" w:themeColor="text1"/>
                <w:sz w:val="16"/>
                <w:szCs w:val="16"/>
                <w:lang w:val="en-US"/>
              </w:rPr>
              <w:t>exp</w:t>
            </w:r>
            <w:proofErr w:type="spellEnd"/>
            <w:r w:rsidRPr="5FBE56E5">
              <w:rPr>
                <w:rFonts w:ascii="Times New Roman" w:eastAsia="Times New Roman" w:hAnsi="Times New Roman" w:cs="Times New Roman"/>
                <w:color w:val="000000" w:themeColor="text1"/>
                <w:sz w:val="16"/>
                <w:szCs w:val="16"/>
                <w:lang w:val="en-US"/>
              </w:rPr>
              <w:t xml:space="preserve"> OR '2 (6 </w:t>
            </w:r>
            <w:proofErr w:type="spellStart"/>
            <w:r w:rsidRPr="5FBE56E5">
              <w:rPr>
                <w:rFonts w:ascii="Times New Roman" w:eastAsia="Times New Roman" w:hAnsi="Times New Roman" w:cs="Times New Roman"/>
                <w:color w:val="000000" w:themeColor="text1"/>
                <w:sz w:val="16"/>
                <w:szCs w:val="16"/>
                <w:lang w:val="en-US"/>
              </w:rPr>
              <w:t>isopropenyl</w:t>
            </w:r>
            <w:proofErr w:type="spellEnd"/>
            <w:r w:rsidRPr="5FBE56E5">
              <w:rPr>
                <w:rFonts w:ascii="Times New Roman" w:eastAsia="Times New Roman" w:hAnsi="Times New Roman" w:cs="Times New Roman"/>
                <w:color w:val="000000" w:themeColor="text1"/>
                <w:sz w:val="16"/>
                <w:szCs w:val="16"/>
                <w:lang w:val="en-US"/>
              </w:rPr>
              <w:t xml:space="preserve"> 3 </w:t>
            </w:r>
            <w:proofErr w:type="spellStart"/>
            <w:r w:rsidRPr="5FBE56E5">
              <w:rPr>
                <w:rFonts w:ascii="Times New Roman" w:eastAsia="Times New Roman" w:hAnsi="Times New Roman" w:cs="Times New Roman"/>
                <w:color w:val="000000" w:themeColor="text1"/>
                <w:sz w:val="16"/>
                <w:szCs w:val="16"/>
                <w:lang w:val="en-US"/>
              </w:rPr>
              <w:t>methylcyclohex</w:t>
            </w:r>
            <w:proofErr w:type="spellEnd"/>
            <w:r w:rsidRPr="5FBE56E5">
              <w:rPr>
                <w:rFonts w:ascii="Times New Roman" w:eastAsia="Times New Roman" w:hAnsi="Times New Roman" w:cs="Times New Roman"/>
                <w:color w:val="000000" w:themeColor="text1"/>
                <w:sz w:val="16"/>
                <w:szCs w:val="16"/>
                <w:lang w:val="en-US"/>
              </w:rPr>
              <w:t xml:space="preserve"> 2 </w:t>
            </w:r>
            <w:proofErr w:type="spellStart"/>
            <w:r w:rsidRPr="5FBE56E5">
              <w:rPr>
                <w:rFonts w:ascii="Times New Roman" w:eastAsia="Times New Roman" w:hAnsi="Times New Roman" w:cs="Times New Roman"/>
                <w:color w:val="000000" w:themeColor="text1"/>
                <w:sz w:val="16"/>
                <w:szCs w:val="16"/>
                <w:lang w:val="en-US"/>
              </w:rPr>
              <w:t>en</w:t>
            </w:r>
            <w:proofErr w:type="spellEnd"/>
            <w:r w:rsidRPr="5FBE56E5">
              <w:rPr>
                <w:rFonts w:ascii="Times New Roman" w:eastAsia="Times New Roman" w:hAnsi="Times New Roman" w:cs="Times New Roman"/>
                <w:color w:val="000000" w:themeColor="text1"/>
                <w:sz w:val="16"/>
                <w:szCs w:val="16"/>
                <w:lang w:val="en-US"/>
              </w:rPr>
              <w:t xml:space="preserve"> 1 </w:t>
            </w:r>
            <w:proofErr w:type="spellStart"/>
            <w:r w:rsidRPr="5FBE56E5">
              <w:rPr>
                <w:rFonts w:ascii="Times New Roman" w:eastAsia="Times New Roman" w:hAnsi="Times New Roman" w:cs="Times New Roman"/>
                <w:color w:val="000000" w:themeColor="text1"/>
                <w:sz w:val="16"/>
                <w:szCs w:val="16"/>
                <w:lang w:val="en-US"/>
              </w:rPr>
              <w:t>yl</w:t>
            </w:r>
            <w:proofErr w:type="spellEnd"/>
            <w:r w:rsidRPr="5FBE56E5">
              <w:rPr>
                <w:rFonts w:ascii="Times New Roman" w:eastAsia="Times New Roman" w:hAnsi="Times New Roman" w:cs="Times New Roman"/>
                <w:color w:val="000000" w:themeColor="text1"/>
                <w:sz w:val="16"/>
                <w:szCs w:val="16"/>
                <w:lang w:val="en-US"/>
              </w:rPr>
              <w:t xml:space="preserve">) 5 </w:t>
            </w:r>
            <w:proofErr w:type="spellStart"/>
            <w:r w:rsidRPr="5FBE56E5">
              <w:rPr>
                <w:rFonts w:ascii="Times New Roman" w:eastAsia="Times New Roman" w:hAnsi="Times New Roman" w:cs="Times New Roman"/>
                <w:color w:val="000000" w:themeColor="text1"/>
                <w:sz w:val="16"/>
                <w:szCs w:val="16"/>
                <w:lang w:val="en-US"/>
              </w:rPr>
              <w:t>pentylbenzene</w:t>
            </w:r>
            <w:proofErr w:type="spellEnd"/>
            <w:r w:rsidRPr="5FBE56E5">
              <w:rPr>
                <w:rFonts w:ascii="Times New Roman" w:eastAsia="Times New Roman" w:hAnsi="Times New Roman" w:cs="Times New Roman"/>
                <w:color w:val="000000" w:themeColor="text1"/>
                <w:sz w:val="16"/>
                <w:szCs w:val="16"/>
                <w:lang w:val="en-US"/>
              </w:rPr>
              <w:t xml:space="preserve"> 1, 3 diol' OR '2 (6 </w:t>
            </w:r>
            <w:proofErr w:type="spellStart"/>
            <w:r w:rsidRPr="5FBE56E5">
              <w:rPr>
                <w:rFonts w:ascii="Times New Roman" w:eastAsia="Times New Roman" w:hAnsi="Times New Roman" w:cs="Times New Roman"/>
                <w:color w:val="000000" w:themeColor="text1"/>
                <w:sz w:val="16"/>
                <w:szCs w:val="16"/>
                <w:lang w:val="en-US"/>
              </w:rPr>
              <w:t>isopropenyl</w:t>
            </w:r>
            <w:proofErr w:type="spellEnd"/>
            <w:r w:rsidRPr="5FBE56E5">
              <w:rPr>
                <w:rFonts w:ascii="Times New Roman" w:eastAsia="Times New Roman" w:hAnsi="Times New Roman" w:cs="Times New Roman"/>
                <w:color w:val="000000" w:themeColor="text1"/>
                <w:sz w:val="16"/>
                <w:szCs w:val="16"/>
                <w:lang w:val="en-US"/>
              </w:rPr>
              <w:t xml:space="preserve"> 3 </w:t>
            </w:r>
            <w:proofErr w:type="spellStart"/>
            <w:r w:rsidRPr="5FBE56E5">
              <w:rPr>
                <w:rFonts w:ascii="Times New Roman" w:eastAsia="Times New Roman" w:hAnsi="Times New Roman" w:cs="Times New Roman"/>
                <w:color w:val="000000" w:themeColor="text1"/>
                <w:sz w:val="16"/>
                <w:szCs w:val="16"/>
                <w:lang w:val="en-US"/>
              </w:rPr>
              <w:t>methylcyclohex</w:t>
            </w:r>
            <w:proofErr w:type="spellEnd"/>
            <w:r w:rsidRPr="5FBE56E5">
              <w:rPr>
                <w:rFonts w:ascii="Times New Roman" w:eastAsia="Times New Roman" w:hAnsi="Times New Roman" w:cs="Times New Roman"/>
                <w:color w:val="000000" w:themeColor="text1"/>
                <w:sz w:val="16"/>
                <w:szCs w:val="16"/>
                <w:lang w:val="en-US"/>
              </w:rPr>
              <w:t xml:space="preserve"> 2 </w:t>
            </w:r>
            <w:proofErr w:type="spellStart"/>
            <w:r w:rsidRPr="5FBE56E5">
              <w:rPr>
                <w:rFonts w:ascii="Times New Roman" w:eastAsia="Times New Roman" w:hAnsi="Times New Roman" w:cs="Times New Roman"/>
                <w:color w:val="000000" w:themeColor="text1"/>
                <w:sz w:val="16"/>
                <w:szCs w:val="16"/>
                <w:lang w:val="en-US"/>
              </w:rPr>
              <w:t>enyl</w:t>
            </w:r>
            <w:proofErr w:type="spellEnd"/>
            <w:r w:rsidRPr="5FBE56E5">
              <w:rPr>
                <w:rFonts w:ascii="Times New Roman" w:eastAsia="Times New Roman" w:hAnsi="Times New Roman" w:cs="Times New Roman"/>
                <w:color w:val="000000" w:themeColor="text1"/>
                <w:sz w:val="16"/>
                <w:szCs w:val="16"/>
                <w:lang w:val="en-US"/>
              </w:rPr>
              <w:t xml:space="preserve">) 5 </w:t>
            </w:r>
            <w:proofErr w:type="spellStart"/>
            <w:r w:rsidRPr="5FBE56E5">
              <w:rPr>
                <w:rFonts w:ascii="Times New Roman" w:eastAsia="Times New Roman" w:hAnsi="Times New Roman" w:cs="Times New Roman"/>
                <w:color w:val="000000" w:themeColor="text1"/>
                <w:sz w:val="16"/>
                <w:szCs w:val="16"/>
                <w:lang w:val="en-US"/>
              </w:rPr>
              <w:t>pentylbenzene</w:t>
            </w:r>
            <w:proofErr w:type="spellEnd"/>
            <w:r w:rsidRPr="5FBE56E5">
              <w:rPr>
                <w:rFonts w:ascii="Times New Roman" w:eastAsia="Times New Roman" w:hAnsi="Times New Roman" w:cs="Times New Roman"/>
                <w:color w:val="000000" w:themeColor="text1"/>
                <w:sz w:val="16"/>
                <w:szCs w:val="16"/>
                <w:lang w:val="en-US"/>
              </w:rPr>
              <w:t xml:space="preserve"> 1, 3 diol' OR '2 [3 methyl 6 (1 </w:t>
            </w:r>
            <w:proofErr w:type="spellStart"/>
            <w:r w:rsidRPr="5FBE56E5">
              <w:rPr>
                <w:rFonts w:ascii="Times New Roman" w:eastAsia="Times New Roman" w:hAnsi="Times New Roman" w:cs="Times New Roman"/>
                <w:color w:val="000000" w:themeColor="text1"/>
                <w:sz w:val="16"/>
                <w:szCs w:val="16"/>
                <w:lang w:val="en-US"/>
              </w:rPr>
              <w:t>methylethenyl</w:t>
            </w:r>
            <w:proofErr w:type="spellEnd"/>
            <w:r w:rsidRPr="5FBE56E5">
              <w:rPr>
                <w:rFonts w:ascii="Times New Roman" w:eastAsia="Times New Roman" w:hAnsi="Times New Roman" w:cs="Times New Roman"/>
                <w:color w:val="000000" w:themeColor="text1"/>
                <w:sz w:val="16"/>
                <w:szCs w:val="16"/>
                <w:lang w:val="en-US"/>
              </w:rPr>
              <w:t xml:space="preserve">) 2 </w:t>
            </w:r>
            <w:proofErr w:type="spellStart"/>
            <w:r w:rsidRPr="5FBE56E5">
              <w:rPr>
                <w:rFonts w:ascii="Times New Roman" w:eastAsia="Times New Roman" w:hAnsi="Times New Roman" w:cs="Times New Roman"/>
                <w:color w:val="000000" w:themeColor="text1"/>
                <w:sz w:val="16"/>
                <w:szCs w:val="16"/>
                <w:lang w:val="en-US"/>
              </w:rPr>
              <w:t>cyclohexen</w:t>
            </w:r>
            <w:proofErr w:type="spellEnd"/>
            <w:r w:rsidRPr="5FBE56E5">
              <w:rPr>
                <w:rFonts w:ascii="Times New Roman" w:eastAsia="Times New Roman" w:hAnsi="Times New Roman" w:cs="Times New Roman"/>
                <w:color w:val="000000" w:themeColor="text1"/>
                <w:sz w:val="16"/>
                <w:szCs w:val="16"/>
                <w:lang w:val="en-US"/>
              </w:rPr>
              <w:t xml:space="preserve"> 1 </w:t>
            </w:r>
            <w:proofErr w:type="spellStart"/>
            <w:r w:rsidRPr="5FBE56E5">
              <w:rPr>
                <w:rFonts w:ascii="Times New Roman" w:eastAsia="Times New Roman" w:hAnsi="Times New Roman" w:cs="Times New Roman"/>
                <w:color w:val="000000" w:themeColor="text1"/>
                <w:sz w:val="16"/>
                <w:szCs w:val="16"/>
                <w:lang w:val="en-US"/>
              </w:rPr>
              <w:t>yl</w:t>
            </w:r>
            <w:proofErr w:type="spellEnd"/>
            <w:r w:rsidRPr="5FBE56E5">
              <w:rPr>
                <w:rFonts w:ascii="Times New Roman" w:eastAsia="Times New Roman" w:hAnsi="Times New Roman" w:cs="Times New Roman"/>
                <w:color w:val="000000" w:themeColor="text1"/>
                <w:sz w:val="16"/>
                <w:szCs w:val="16"/>
                <w:lang w:val="en-US"/>
              </w:rPr>
              <w:t xml:space="preserve">] 5 </w:t>
            </w:r>
            <w:proofErr w:type="spellStart"/>
            <w:r w:rsidRPr="5FBE56E5">
              <w:rPr>
                <w:rFonts w:ascii="Times New Roman" w:eastAsia="Times New Roman" w:hAnsi="Times New Roman" w:cs="Times New Roman"/>
                <w:color w:val="000000" w:themeColor="text1"/>
                <w:sz w:val="16"/>
                <w:szCs w:val="16"/>
                <w:lang w:val="en-US"/>
              </w:rPr>
              <w:t>pentyl</w:t>
            </w:r>
            <w:proofErr w:type="spellEnd"/>
            <w:r w:rsidRPr="5FBE56E5">
              <w:rPr>
                <w:rFonts w:ascii="Times New Roman" w:eastAsia="Times New Roman" w:hAnsi="Times New Roman" w:cs="Times New Roman"/>
                <w:color w:val="000000" w:themeColor="text1"/>
                <w:sz w:val="16"/>
                <w:szCs w:val="16"/>
                <w:lang w:val="en-US"/>
              </w:rPr>
              <w:t xml:space="preserve"> 1, 3 </w:t>
            </w:r>
            <w:proofErr w:type="spellStart"/>
            <w:r w:rsidRPr="5FBE56E5">
              <w:rPr>
                <w:rFonts w:ascii="Times New Roman" w:eastAsia="Times New Roman" w:hAnsi="Times New Roman" w:cs="Times New Roman"/>
                <w:color w:val="000000" w:themeColor="text1"/>
                <w:sz w:val="16"/>
                <w:szCs w:val="16"/>
                <w:lang w:val="en-US"/>
              </w:rPr>
              <w:t>benzenediol</w:t>
            </w:r>
            <w:proofErr w:type="spellEnd"/>
            <w:r w:rsidRPr="5FBE56E5">
              <w:rPr>
                <w:rFonts w:ascii="Times New Roman" w:eastAsia="Times New Roman" w:hAnsi="Times New Roman" w:cs="Times New Roman"/>
                <w:color w:val="000000" w:themeColor="text1"/>
                <w:sz w:val="16"/>
                <w:szCs w:val="16"/>
                <w:lang w:val="en-US"/>
              </w:rPr>
              <w:t xml:space="preserve">' OR '2 [3 methyl 6 (prop 1 </w:t>
            </w:r>
            <w:proofErr w:type="spellStart"/>
            <w:r w:rsidRPr="5FBE56E5">
              <w:rPr>
                <w:rFonts w:ascii="Times New Roman" w:eastAsia="Times New Roman" w:hAnsi="Times New Roman" w:cs="Times New Roman"/>
                <w:color w:val="000000" w:themeColor="text1"/>
                <w:sz w:val="16"/>
                <w:szCs w:val="16"/>
                <w:lang w:val="en-US"/>
              </w:rPr>
              <w:t>en</w:t>
            </w:r>
            <w:proofErr w:type="spellEnd"/>
            <w:r w:rsidRPr="5FBE56E5">
              <w:rPr>
                <w:rFonts w:ascii="Times New Roman" w:eastAsia="Times New Roman" w:hAnsi="Times New Roman" w:cs="Times New Roman"/>
                <w:color w:val="000000" w:themeColor="text1"/>
                <w:sz w:val="16"/>
                <w:szCs w:val="16"/>
                <w:lang w:val="en-US"/>
              </w:rPr>
              <w:t xml:space="preserve"> 2 </w:t>
            </w:r>
            <w:proofErr w:type="spellStart"/>
            <w:r w:rsidRPr="5FBE56E5">
              <w:rPr>
                <w:rFonts w:ascii="Times New Roman" w:eastAsia="Times New Roman" w:hAnsi="Times New Roman" w:cs="Times New Roman"/>
                <w:color w:val="000000" w:themeColor="text1"/>
                <w:sz w:val="16"/>
                <w:szCs w:val="16"/>
                <w:lang w:val="en-US"/>
              </w:rPr>
              <w:t>yl</w:t>
            </w:r>
            <w:proofErr w:type="spellEnd"/>
            <w:r w:rsidRPr="5FBE56E5">
              <w:rPr>
                <w:rFonts w:ascii="Times New Roman" w:eastAsia="Times New Roman" w:hAnsi="Times New Roman" w:cs="Times New Roman"/>
                <w:color w:val="000000" w:themeColor="text1"/>
                <w:sz w:val="16"/>
                <w:szCs w:val="16"/>
                <w:lang w:val="en-US"/>
              </w:rPr>
              <w:t xml:space="preserve">) </w:t>
            </w:r>
            <w:proofErr w:type="spellStart"/>
            <w:r w:rsidRPr="5FBE56E5">
              <w:rPr>
                <w:rFonts w:ascii="Times New Roman" w:eastAsia="Times New Roman" w:hAnsi="Times New Roman" w:cs="Times New Roman"/>
                <w:color w:val="000000" w:themeColor="text1"/>
                <w:sz w:val="16"/>
                <w:szCs w:val="16"/>
                <w:lang w:val="en-US"/>
              </w:rPr>
              <w:t>cyclohex</w:t>
            </w:r>
            <w:proofErr w:type="spellEnd"/>
            <w:r w:rsidRPr="5FBE56E5">
              <w:rPr>
                <w:rFonts w:ascii="Times New Roman" w:eastAsia="Times New Roman" w:hAnsi="Times New Roman" w:cs="Times New Roman"/>
                <w:color w:val="000000" w:themeColor="text1"/>
                <w:sz w:val="16"/>
                <w:szCs w:val="16"/>
                <w:lang w:val="en-US"/>
              </w:rPr>
              <w:t xml:space="preserve"> 2 </w:t>
            </w:r>
            <w:proofErr w:type="spellStart"/>
            <w:r w:rsidRPr="5FBE56E5">
              <w:rPr>
                <w:rFonts w:ascii="Times New Roman" w:eastAsia="Times New Roman" w:hAnsi="Times New Roman" w:cs="Times New Roman"/>
                <w:color w:val="000000" w:themeColor="text1"/>
                <w:sz w:val="16"/>
                <w:szCs w:val="16"/>
                <w:lang w:val="en-US"/>
              </w:rPr>
              <w:t>en</w:t>
            </w:r>
            <w:proofErr w:type="spellEnd"/>
            <w:r w:rsidRPr="5FBE56E5">
              <w:rPr>
                <w:rFonts w:ascii="Times New Roman" w:eastAsia="Times New Roman" w:hAnsi="Times New Roman" w:cs="Times New Roman"/>
                <w:color w:val="000000" w:themeColor="text1"/>
                <w:sz w:val="16"/>
                <w:szCs w:val="16"/>
                <w:lang w:val="en-US"/>
              </w:rPr>
              <w:t xml:space="preserve"> 1 </w:t>
            </w:r>
            <w:proofErr w:type="spellStart"/>
            <w:r w:rsidRPr="5FBE56E5">
              <w:rPr>
                <w:rFonts w:ascii="Times New Roman" w:eastAsia="Times New Roman" w:hAnsi="Times New Roman" w:cs="Times New Roman"/>
                <w:color w:val="000000" w:themeColor="text1"/>
                <w:sz w:val="16"/>
                <w:szCs w:val="16"/>
                <w:lang w:val="en-US"/>
              </w:rPr>
              <w:t>yl</w:t>
            </w:r>
            <w:proofErr w:type="spellEnd"/>
            <w:r w:rsidRPr="5FBE56E5">
              <w:rPr>
                <w:rFonts w:ascii="Times New Roman" w:eastAsia="Times New Roman" w:hAnsi="Times New Roman" w:cs="Times New Roman"/>
                <w:color w:val="000000" w:themeColor="text1"/>
                <w:sz w:val="16"/>
                <w:szCs w:val="16"/>
                <w:lang w:val="en-US"/>
              </w:rPr>
              <w:t xml:space="preserve">] 5 </w:t>
            </w:r>
            <w:proofErr w:type="spellStart"/>
            <w:r w:rsidRPr="5FBE56E5">
              <w:rPr>
                <w:rFonts w:ascii="Times New Roman" w:eastAsia="Times New Roman" w:hAnsi="Times New Roman" w:cs="Times New Roman"/>
                <w:color w:val="000000" w:themeColor="text1"/>
                <w:sz w:val="16"/>
                <w:szCs w:val="16"/>
                <w:lang w:val="en-US"/>
              </w:rPr>
              <w:t>pentylbenzene</w:t>
            </w:r>
            <w:proofErr w:type="spellEnd"/>
            <w:r w:rsidRPr="5FBE56E5">
              <w:rPr>
                <w:rFonts w:ascii="Times New Roman" w:eastAsia="Times New Roman" w:hAnsi="Times New Roman" w:cs="Times New Roman"/>
                <w:color w:val="000000" w:themeColor="text1"/>
                <w:sz w:val="16"/>
                <w:szCs w:val="16"/>
                <w:lang w:val="en-US"/>
              </w:rPr>
              <w:t xml:space="preserve"> 1, 3 diol' OR '2 para </w:t>
            </w:r>
            <w:proofErr w:type="spellStart"/>
            <w:r w:rsidRPr="5FBE56E5">
              <w:rPr>
                <w:rFonts w:ascii="Times New Roman" w:eastAsia="Times New Roman" w:hAnsi="Times New Roman" w:cs="Times New Roman"/>
                <w:color w:val="000000" w:themeColor="text1"/>
                <w:sz w:val="16"/>
                <w:szCs w:val="16"/>
                <w:lang w:val="en-US"/>
              </w:rPr>
              <w:t>mentha</w:t>
            </w:r>
            <w:proofErr w:type="spellEnd"/>
            <w:r w:rsidRPr="5FBE56E5">
              <w:rPr>
                <w:rFonts w:ascii="Times New Roman" w:eastAsia="Times New Roman" w:hAnsi="Times New Roman" w:cs="Times New Roman"/>
                <w:color w:val="000000" w:themeColor="text1"/>
                <w:sz w:val="16"/>
                <w:szCs w:val="16"/>
                <w:lang w:val="en-US"/>
              </w:rPr>
              <w:t xml:space="preserve"> 1, 8 </w:t>
            </w:r>
            <w:proofErr w:type="spellStart"/>
            <w:r w:rsidRPr="5FBE56E5">
              <w:rPr>
                <w:rFonts w:ascii="Times New Roman" w:eastAsia="Times New Roman" w:hAnsi="Times New Roman" w:cs="Times New Roman"/>
                <w:color w:val="000000" w:themeColor="text1"/>
                <w:sz w:val="16"/>
                <w:szCs w:val="16"/>
                <w:lang w:val="en-US"/>
              </w:rPr>
              <w:t>dien</w:t>
            </w:r>
            <w:proofErr w:type="spellEnd"/>
            <w:r w:rsidRPr="5FBE56E5">
              <w:rPr>
                <w:rFonts w:ascii="Times New Roman" w:eastAsia="Times New Roman" w:hAnsi="Times New Roman" w:cs="Times New Roman"/>
                <w:color w:val="000000" w:themeColor="text1"/>
                <w:sz w:val="16"/>
                <w:szCs w:val="16"/>
                <w:lang w:val="en-US"/>
              </w:rPr>
              <w:t xml:space="preserve"> 3 </w:t>
            </w:r>
            <w:proofErr w:type="spellStart"/>
            <w:r w:rsidRPr="5FBE56E5">
              <w:rPr>
                <w:rFonts w:ascii="Times New Roman" w:eastAsia="Times New Roman" w:hAnsi="Times New Roman" w:cs="Times New Roman"/>
                <w:color w:val="000000" w:themeColor="text1"/>
                <w:sz w:val="16"/>
                <w:szCs w:val="16"/>
                <w:lang w:val="en-US"/>
              </w:rPr>
              <w:t>yl</w:t>
            </w:r>
            <w:proofErr w:type="spellEnd"/>
            <w:r w:rsidRPr="5FBE56E5">
              <w:rPr>
                <w:rFonts w:ascii="Times New Roman" w:eastAsia="Times New Roman" w:hAnsi="Times New Roman" w:cs="Times New Roman"/>
                <w:color w:val="000000" w:themeColor="text1"/>
                <w:sz w:val="16"/>
                <w:szCs w:val="16"/>
                <w:lang w:val="en-US"/>
              </w:rPr>
              <w:t xml:space="preserve"> 5 </w:t>
            </w:r>
            <w:proofErr w:type="spellStart"/>
            <w:r w:rsidRPr="5FBE56E5">
              <w:rPr>
                <w:rFonts w:ascii="Times New Roman" w:eastAsia="Times New Roman" w:hAnsi="Times New Roman" w:cs="Times New Roman"/>
                <w:color w:val="000000" w:themeColor="text1"/>
                <w:sz w:val="16"/>
                <w:szCs w:val="16"/>
                <w:lang w:val="en-US"/>
              </w:rPr>
              <w:t>pentylresorcinol</w:t>
            </w:r>
            <w:proofErr w:type="spellEnd"/>
            <w:r w:rsidRPr="5FBE56E5">
              <w:rPr>
                <w:rFonts w:ascii="Times New Roman" w:eastAsia="Times New Roman" w:hAnsi="Times New Roman" w:cs="Times New Roman"/>
                <w:color w:val="000000" w:themeColor="text1"/>
                <w:sz w:val="16"/>
                <w:szCs w:val="16"/>
                <w:lang w:val="en-US"/>
              </w:rPr>
              <w:t xml:space="preserve">' OR '5` methyl 4 </w:t>
            </w:r>
            <w:proofErr w:type="spellStart"/>
            <w:r w:rsidRPr="5FBE56E5">
              <w:rPr>
                <w:rFonts w:ascii="Times New Roman" w:eastAsia="Times New Roman" w:hAnsi="Times New Roman" w:cs="Times New Roman"/>
                <w:color w:val="000000" w:themeColor="text1"/>
                <w:sz w:val="16"/>
                <w:szCs w:val="16"/>
                <w:lang w:val="en-US"/>
              </w:rPr>
              <w:t>pentyl</w:t>
            </w:r>
            <w:proofErr w:type="spellEnd"/>
            <w:r w:rsidRPr="5FBE56E5">
              <w:rPr>
                <w:rFonts w:ascii="Times New Roman" w:eastAsia="Times New Roman" w:hAnsi="Times New Roman" w:cs="Times New Roman"/>
                <w:color w:val="000000" w:themeColor="text1"/>
                <w:sz w:val="16"/>
                <w:szCs w:val="16"/>
                <w:lang w:val="en-US"/>
              </w:rPr>
              <w:t xml:space="preserve"> 2` (prop 1 </w:t>
            </w:r>
            <w:proofErr w:type="spellStart"/>
            <w:r w:rsidRPr="5FBE56E5">
              <w:rPr>
                <w:rFonts w:ascii="Times New Roman" w:eastAsia="Times New Roman" w:hAnsi="Times New Roman" w:cs="Times New Roman"/>
                <w:color w:val="000000" w:themeColor="text1"/>
                <w:sz w:val="16"/>
                <w:szCs w:val="16"/>
                <w:lang w:val="en-US"/>
              </w:rPr>
              <w:t>en</w:t>
            </w:r>
            <w:proofErr w:type="spellEnd"/>
            <w:r w:rsidRPr="5FBE56E5">
              <w:rPr>
                <w:rFonts w:ascii="Times New Roman" w:eastAsia="Times New Roman" w:hAnsi="Times New Roman" w:cs="Times New Roman"/>
                <w:color w:val="000000" w:themeColor="text1"/>
                <w:sz w:val="16"/>
                <w:szCs w:val="16"/>
                <w:lang w:val="en-US"/>
              </w:rPr>
              <w:t xml:space="preserve"> 2 </w:t>
            </w:r>
            <w:proofErr w:type="spellStart"/>
            <w:r w:rsidRPr="5FBE56E5">
              <w:rPr>
                <w:rFonts w:ascii="Times New Roman" w:eastAsia="Times New Roman" w:hAnsi="Times New Roman" w:cs="Times New Roman"/>
                <w:color w:val="000000" w:themeColor="text1"/>
                <w:sz w:val="16"/>
                <w:szCs w:val="16"/>
                <w:lang w:val="en-US"/>
              </w:rPr>
              <w:t>yl</w:t>
            </w:r>
            <w:proofErr w:type="spellEnd"/>
            <w:r w:rsidRPr="5FBE56E5">
              <w:rPr>
                <w:rFonts w:ascii="Times New Roman" w:eastAsia="Times New Roman" w:hAnsi="Times New Roman" w:cs="Times New Roman"/>
                <w:color w:val="000000" w:themeColor="text1"/>
                <w:sz w:val="16"/>
                <w:szCs w:val="16"/>
                <w:lang w:val="en-US"/>
              </w:rPr>
              <w:t xml:space="preserve">) 1`, 2`, 3`, 4` </w:t>
            </w:r>
            <w:proofErr w:type="spellStart"/>
            <w:r w:rsidRPr="5FBE56E5">
              <w:rPr>
                <w:rFonts w:ascii="Times New Roman" w:eastAsia="Times New Roman" w:hAnsi="Times New Roman" w:cs="Times New Roman"/>
                <w:color w:val="000000" w:themeColor="text1"/>
                <w:sz w:val="16"/>
                <w:szCs w:val="16"/>
                <w:lang w:val="en-US"/>
              </w:rPr>
              <w:t>tetrahydrobiphenyl</w:t>
            </w:r>
            <w:proofErr w:type="spellEnd"/>
            <w:r w:rsidRPr="5FBE56E5">
              <w:rPr>
                <w:rFonts w:ascii="Times New Roman" w:eastAsia="Times New Roman" w:hAnsi="Times New Roman" w:cs="Times New Roman"/>
                <w:color w:val="000000" w:themeColor="text1"/>
                <w:sz w:val="16"/>
                <w:szCs w:val="16"/>
                <w:lang w:val="en-US"/>
              </w:rPr>
              <w:t xml:space="preserve"> 2, 6 diol' OR 'a 1002 n5s' OR 'a1002n5s' OR '</w:t>
            </w:r>
            <w:proofErr w:type="spellStart"/>
            <w:r w:rsidRPr="5FBE56E5">
              <w:rPr>
                <w:rFonts w:ascii="Times New Roman" w:eastAsia="Times New Roman" w:hAnsi="Times New Roman" w:cs="Times New Roman"/>
                <w:color w:val="000000" w:themeColor="text1"/>
                <w:sz w:val="16"/>
                <w:szCs w:val="16"/>
                <w:lang w:val="en-US"/>
              </w:rPr>
              <w:t>btx</w:t>
            </w:r>
            <w:proofErr w:type="spellEnd"/>
            <w:r w:rsidRPr="5FBE56E5">
              <w:rPr>
                <w:rFonts w:ascii="Times New Roman" w:eastAsia="Times New Roman" w:hAnsi="Times New Roman" w:cs="Times New Roman"/>
                <w:color w:val="000000" w:themeColor="text1"/>
                <w:sz w:val="16"/>
                <w:szCs w:val="16"/>
                <w:lang w:val="en-US"/>
              </w:rPr>
              <w:t xml:space="preserve"> 1204' OR '</w:t>
            </w:r>
            <w:proofErr w:type="spellStart"/>
            <w:r w:rsidRPr="5FBE56E5">
              <w:rPr>
                <w:rFonts w:ascii="Times New Roman" w:eastAsia="Times New Roman" w:hAnsi="Times New Roman" w:cs="Times New Roman"/>
                <w:color w:val="000000" w:themeColor="text1"/>
                <w:sz w:val="16"/>
                <w:szCs w:val="16"/>
                <w:lang w:val="en-US"/>
              </w:rPr>
              <w:t>btx</w:t>
            </w:r>
            <w:proofErr w:type="spellEnd"/>
            <w:r w:rsidRPr="5FBE56E5">
              <w:rPr>
                <w:rFonts w:ascii="Times New Roman" w:eastAsia="Times New Roman" w:hAnsi="Times New Roman" w:cs="Times New Roman"/>
                <w:color w:val="000000" w:themeColor="text1"/>
                <w:sz w:val="16"/>
                <w:szCs w:val="16"/>
                <w:lang w:val="en-US"/>
              </w:rPr>
              <w:t xml:space="preserve"> 1308' OR '</w:t>
            </w:r>
            <w:proofErr w:type="spellStart"/>
            <w:r w:rsidRPr="5FBE56E5">
              <w:rPr>
                <w:rFonts w:ascii="Times New Roman" w:eastAsia="Times New Roman" w:hAnsi="Times New Roman" w:cs="Times New Roman"/>
                <w:color w:val="000000" w:themeColor="text1"/>
                <w:sz w:val="16"/>
                <w:szCs w:val="16"/>
                <w:lang w:val="en-US"/>
              </w:rPr>
              <w:t>btx</w:t>
            </w:r>
            <w:proofErr w:type="spellEnd"/>
            <w:r w:rsidRPr="5FBE56E5">
              <w:rPr>
                <w:rFonts w:ascii="Times New Roman" w:eastAsia="Times New Roman" w:hAnsi="Times New Roman" w:cs="Times New Roman"/>
                <w:color w:val="000000" w:themeColor="text1"/>
                <w:sz w:val="16"/>
                <w:szCs w:val="16"/>
                <w:lang w:val="en-US"/>
              </w:rPr>
              <w:t xml:space="preserve"> 1503' OR '</w:t>
            </w:r>
            <w:proofErr w:type="spellStart"/>
            <w:r w:rsidRPr="5FBE56E5">
              <w:rPr>
                <w:rFonts w:ascii="Times New Roman" w:eastAsia="Times New Roman" w:hAnsi="Times New Roman" w:cs="Times New Roman"/>
                <w:color w:val="000000" w:themeColor="text1"/>
                <w:sz w:val="16"/>
                <w:szCs w:val="16"/>
                <w:lang w:val="en-US"/>
              </w:rPr>
              <w:t>btx</w:t>
            </w:r>
            <w:proofErr w:type="spellEnd"/>
            <w:r w:rsidRPr="5FBE56E5">
              <w:rPr>
                <w:rFonts w:ascii="Times New Roman" w:eastAsia="Times New Roman" w:hAnsi="Times New Roman" w:cs="Times New Roman"/>
                <w:color w:val="000000" w:themeColor="text1"/>
                <w:sz w:val="16"/>
                <w:szCs w:val="16"/>
                <w:lang w:val="en-US"/>
              </w:rPr>
              <w:t xml:space="preserve"> 1702' OR '</w:t>
            </w:r>
            <w:proofErr w:type="spellStart"/>
            <w:r w:rsidRPr="5FBE56E5">
              <w:rPr>
                <w:rFonts w:ascii="Times New Roman" w:eastAsia="Times New Roman" w:hAnsi="Times New Roman" w:cs="Times New Roman"/>
                <w:color w:val="000000" w:themeColor="text1"/>
                <w:sz w:val="16"/>
                <w:szCs w:val="16"/>
                <w:lang w:val="en-US"/>
              </w:rPr>
              <w:t>btx</w:t>
            </w:r>
            <w:proofErr w:type="spellEnd"/>
            <w:r w:rsidRPr="5FBE56E5">
              <w:rPr>
                <w:rFonts w:ascii="Times New Roman" w:eastAsia="Times New Roman" w:hAnsi="Times New Roman" w:cs="Times New Roman"/>
                <w:color w:val="000000" w:themeColor="text1"/>
                <w:sz w:val="16"/>
                <w:szCs w:val="16"/>
                <w:lang w:val="en-US"/>
              </w:rPr>
              <w:t xml:space="preserve"> 1801' OR 'btx1204' OR 'btx1308' OR 'btx1503' OR 'btx1702' OR 'btx1801' OR '</w:t>
            </w:r>
            <w:proofErr w:type="spellStart"/>
            <w:r w:rsidRPr="5FBE56E5">
              <w:rPr>
                <w:rFonts w:ascii="Times New Roman" w:eastAsia="Times New Roman" w:hAnsi="Times New Roman" w:cs="Times New Roman"/>
                <w:color w:val="000000" w:themeColor="text1"/>
                <w:sz w:val="16"/>
                <w:szCs w:val="16"/>
                <w:lang w:val="en-US"/>
              </w:rPr>
              <w:t>cardiolrx</w:t>
            </w:r>
            <w:proofErr w:type="spellEnd"/>
            <w:r w:rsidRPr="5FBE56E5">
              <w:rPr>
                <w:rFonts w:ascii="Times New Roman" w:eastAsia="Times New Roman" w:hAnsi="Times New Roman" w:cs="Times New Roman"/>
                <w:color w:val="000000" w:themeColor="text1"/>
                <w:sz w:val="16"/>
                <w:szCs w:val="16"/>
                <w:lang w:val="en-US"/>
              </w:rPr>
              <w:t>' OR '</w:t>
            </w:r>
            <w:proofErr w:type="spellStart"/>
            <w:r w:rsidRPr="5FBE56E5">
              <w:rPr>
                <w:rFonts w:ascii="Times New Roman" w:eastAsia="Times New Roman" w:hAnsi="Times New Roman" w:cs="Times New Roman"/>
                <w:color w:val="000000" w:themeColor="text1"/>
                <w:sz w:val="16"/>
                <w:szCs w:val="16"/>
                <w:lang w:val="en-US"/>
              </w:rPr>
              <w:t>epidiolex</w:t>
            </w:r>
            <w:proofErr w:type="spellEnd"/>
            <w:r w:rsidRPr="5FBE56E5">
              <w:rPr>
                <w:rFonts w:ascii="Times New Roman" w:eastAsia="Times New Roman" w:hAnsi="Times New Roman" w:cs="Times New Roman"/>
                <w:color w:val="000000" w:themeColor="text1"/>
                <w:sz w:val="16"/>
                <w:szCs w:val="16"/>
                <w:lang w:val="en-US"/>
              </w:rPr>
              <w:t>' OR '</w:t>
            </w:r>
            <w:proofErr w:type="spellStart"/>
            <w:r w:rsidRPr="5FBE56E5">
              <w:rPr>
                <w:rFonts w:ascii="Times New Roman" w:eastAsia="Times New Roman" w:hAnsi="Times New Roman" w:cs="Times New Roman"/>
                <w:color w:val="000000" w:themeColor="text1"/>
                <w:sz w:val="16"/>
                <w:szCs w:val="16"/>
                <w:lang w:val="en-US"/>
              </w:rPr>
              <w:t>epidyolex</w:t>
            </w:r>
            <w:proofErr w:type="spellEnd"/>
            <w:r w:rsidRPr="5FBE56E5">
              <w:rPr>
                <w:rFonts w:ascii="Times New Roman" w:eastAsia="Times New Roman" w:hAnsi="Times New Roman" w:cs="Times New Roman"/>
                <w:color w:val="000000" w:themeColor="text1"/>
                <w:sz w:val="16"/>
                <w:szCs w:val="16"/>
                <w:lang w:val="en-US"/>
              </w:rPr>
              <w:t>' OR '</w:t>
            </w:r>
            <w:proofErr w:type="spellStart"/>
            <w:r w:rsidRPr="5FBE56E5">
              <w:rPr>
                <w:rFonts w:ascii="Times New Roman" w:eastAsia="Times New Roman" w:hAnsi="Times New Roman" w:cs="Times New Roman"/>
                <w:color w:val="000000" w:themeColor="text1"/>
                <w:sz w:val="16"/>
                <w:szCs w:val="16"/>
                <w:lang w:val="en-US"/>
              </w:rPr>
              <w:t>gwp</w:t>
            </w:r>
            <w:proofErr w:type="spellEnd"/>
            <w:r w:rsidRPr="5FBE56E5">
              <w:rPr>
                <w:rFonts w:ascii="Times New Roman" w:eastAsia="Times New Roman" w:hAnsi="Times New Roman" w:cs="Times New Roman"/>
                <w:color w:val="000000" w:themeColor="text1"/>
                <w:sz w:val="16"/>
                <w:szCs w:val="16"/>
                <w:lang w:val="en-US"/>
              </w:rPr>
              <w:t xml:space="preserve"> 42003' OR '</w:t>
            </w:r>
            <w:proofErr w:type="spellStart"/>
            <w:r w:rsidRPr="5FBE56E5">
              <w:rPr>
                <w:rFonts w:ascii="Times New Roman" w:eastAsia="Times New Roman" w:hAnsi="Times New Roman" w:cs="Times New Roman"/>
                <w:color w:val="000000" w:themeColor="text1"/>
                <w:sz w:val="16"/>
                <w:szCs w:val="16"/>
                <w:lang w:val="en-US"/>
              </w:rPr>
              <w:t>gwp</w:t>
            </w:r>
            <w:proofErr w:type="spellEnd"/>
            <w:r w:rsidRPr="5FBE56E5">
              <w:rPr>
                <w:rFonts w:ascii="Times New Roman" w:eastAsia="Times New Roman" w:hAnsi="Times New Roman" w:cs="Times New Roman"/>
                <w:color w:val="000000" w:themeColor="text1"/>
                <w:sz w:val="16"/>
                <w:szCs w:val="16"/>
                <w:lang w:val="en-US"/>
              </w:rPr>
              <w:t xml:space="preserve"> 42003p' OR 'gwp42003' OR 'gwp42003p' OR '</w:t>
            </w:r>
            <w:proofErr w:type="spellStart"/>
            <w:r w:rsidRPr="5FBE56E5">
              <w:rPr>
                <w:rFonts w:ascii="Times New Roman" w:eastAsia="Times New Roman" w:hAnsi="Times New Roman" w:cs="Times New Roman"/>
                <w:color w:val="000000" w:themeColor="text1"/>
                <w:sz w:val="16"/>
                <w:szCs w:val="16"/>
                <w:lang w:val="en-US"/>
              </w:rPr>
              <w:t>nabidiolex</w:t>
            </w:r>
            <w:proofErr w:type="spellEnd"/>
            <w:r w:rsidRPr="5FBE56E5">
              <w:rPr>
                <w:rFonts w:ascii="Times New Roman" w:eastAsia="Times New Roman" w:hAnsi="Times New Roman" w:cs="Times New Roman"/>
                <w:color w:val="000000" w:themeColor="text1"/>
                <w:sz w:val="16"/>
                <w:szCs w:val="16"/>
                <w:lang w:val="en-US"/>
              </w:rPr>
              <w:t>' OR '</w:t>
            </w:r>
            <w:proofErr w:type="spellStart"/>
            <w:r w:rsidRPr="5FBE56E5">
              <w:rPr>
                <w:rFonts w:ascii="Times New Roman" w:eastAsia="Times New Roman" w:hAnsi="Times New Roman" w:cs="Times New Roman"/>
                <w:color w:val="000000" w:themeColor="text1"/>
                <w:sz w:val="16"/>
                <w:szCs w:val="16"/>
                <w:lang w:val="en-US"/>
              </w:rPr>
              <w:t>nantheia</w:t>
            </w:r>
            <w:proofErr w:type="spellEnd"/>
            <w:r w:rsidRPr="5FBE56E5">
              <w:rPr>
                <w:rFonts w:ascii="Times New Roman" w:eastAsia="Times New Roman" w:hAnsi="Times New Roman" w:cs="Times New Roman"/>
                <w:color w:val="000000" w:themeColor="text1"/>
                <w:sz w:val="16"/>
                <w:szCs w:val="16"/>
                <w:lang w:val="en-US"/>
              </w:rPr>
              <w:t>' OR '</w:t>
            </w:r>
            <w:proofErr w:type="spellStart"/>
            <w:r w:rsidRPr="5FBE56E5">
              <w:rPr>
                <w:rFonts w:ascii="Times New Roman" w:eastAsia="Times New Roman" w:hAnsi="Times New Roman" w:cs="Times New Roman"/>
                <w:color w:val="000000" w:themeColor="text1"/>
                <w:sz w:val="16"/>
                <w:szCs w:val="16"/>
                <w:lang w:val="en-US"/>
              </w:rPr>
              <w:t>oravexx</w:t>
            </w:r>
            <w:proofErr w:type="spellEnd"/>
            <w:r w:rsidRPr="5FBE56E5">
              <w:rPr>
                <w:rFonts w:ascii="Times New Roman" w:eastAsia="Times New Roman" w:hAnsi="Times New Roman" w:cs="Times New Roman"/>
                <w:color w:val="000000" w:themeColor="text1"/>
                <w:sz w:val="16"/>
                <w:szCs w:val="16"/>
                <w:lang w:val="en-US"/>
              </w:rPr>
              <w:t xml:space="preserve">' OR 'rad 011' OR 'rad011' OR 'trans </w:t>
            </w:r>
            <w:proofErr w:type="spellStart"/>
            <w:r w:rsidRPr="5FBE56E5">
              <w:rPr>
                <w:rFonts w:ascii="Times New Roman" w:eastAsia="Times New Roman" w:hAnsi="Times New Roman" w:cs="Times New Roman"/>
                <w:color w:val="000000" w:themeColor="text1"/>
                <w:sz w:val="16"/>
                <w:szCs w:val="16"/>
                <w:lang w:val="en-US"/>
              </w:rPr>
              <w:t>cannabidiol</w:t>
            </w:r>
            <w:proofErr w:type="spellEnd"/>
            <w:r w:rsidRPr="5FBE56E5">
              <w:rPr>
                <w:rFonts w:ascii="Times New Roman" w:eastAsia="Times New Roman" w:hAnsi="Times New Roman" w:cs="Times New Roman"/>
                <w:color w:val="000000" w:themeColor="text1"/>
                <w:sz w:val="16"/>
                <w:szCs w:val="16"/>
                <w:lang w:val="en-US"/>
              </w:rPr>
              <w:t>' OR '</w:t>
            </w:r>
            <w:proofErr w:type="spellStart"/>
            <w:r w:rsidRPr="5FBE56E5">
              <w:rPr>
                <w:rFonts w:ascii="Times New Roman" w:eastAsia="Times New Roman" w:hAnsi="Times New Roman" w:cs="Times New Roman"/>
                <w:color w:val="000000" w:themeColor="text1"/>
                <w:sz w:val="16"/>
                <w:szCs w:val="16"/>
                <w:lang w:val="en-US"/>
              </w:rPr>
              <w:t>zygel</w:t>
            </w:r>
            <w:proofErr w:type="spellEnd"/>
            <w:r w:rsidRPr="5FBE56E5">
              <w:rPr>
                <w:rFonts w:ascii="Times New Roman" w:eastAsia="Times New Roman" w:hAnsi="Times New Roman" w:cs="Times New Roman"/>
                <w:color w:val="000000" w:themeColor="text1"/>
                <w:sz w:val="16"/>
                <w:szCs w:val="16"/>
                <w:lang w:val="en-US"/>
              </w:rPr>
              <w:t>' OR '</w:t>
            </w:r>
            <w:proofErr w:type="spellStart"/>
            <w:r w:rsidRPr="5FBE56E5">
              <w:rPr>
                <w:rFonts w:ascii="Times New Roman" w:eastAsia="Times New Roman" w:hAnsi="Times New Roman" w:cs="Times New Roman"/>
                <w:color w:val="000000" w:themeColor="text1"/>
                <w:sz w:val="16"/>
                <w:szCs w:val="16"/>
                <w:lang w:val="en-US"/>
              </w:rPr>
              <w:t>zyn</w:t>
            </w:r>
            <w:proofErr w:type="spellEnd"/>
            <w:r w:rsidRPr="5FBE56E5">
              <w:rPr>
                <w:rFonts w:ascii="Times New Roman" w:eastAsia="Times New Roman" w:hAnsi="Times New Roman" w:cs="Times New Roman"/>
                <w:color w:val="000000" w:themeColor="text1"/>
                <w:sz w:val="16"/>
                <w:szCs w:val="16"/>
                <w:lang w:val="en-US"/>
              </w:rPr>
              <w:t xml:space="preserve"> 002' OR 'zyn002' OR '</w:t>
            </w:r>
            <w:proofErr w:type="spellStart"/>
            <w:r w:rsidRPr="5FBE56E5">
              <w:rPr>
                <w:rFonts w:ascii="Times New Roman" w:eastAsia="Times New Roman" w:hAnsi="Times New Roman" w:cs="Times New Roman"/>
                <w:color w:val="000000" w:themeColor="text1"/>
                <w:sz w:val="16"/>
                <w:szCs w:val="16"/>
                <w:lang w:val="en-US"/>
              </w:rPr>
              <w:t>cannabidiol</w:t>
            </w:r>
            <w:proofErr w:type="spellEnd"/>
            <w:r w:rsidRPr="5FBE56E5">
              <w:rPr>
                <w:rFonts w:ascii="Times New Roman" w:eastAsia="Times New Roman" w:hAnsi="Times New Roman" w:cs="Times New Roman"/>
                <w:color w:val="000000" w:themeColor="text1"/>
                <w:sz w:val="16"/>
                <w:szCs w:val="16"/>
                <w:lang w:val="en-US"/>
              </w:rPr>
              <w:t>'</w:t>
            </w:r>
          </w:p>
          <w:p w14:paraId="5D9DF6B4" w14:textId="3A9BF95E"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#6 'cannabinol'/</w:t>
            </w:r>
            <w:proofErr w:type="spellStart"/>
            <w:r w:rsidRPr="5FBE56E5">
              <w:rPr>
                <w:rFonts w:ascii="Times New Roman" w:eastAsia="Times New Roman" w:hAnsi="Times New Roman" w:cs="Times New Roman"/>
                <w:color w:val="000000" w:themeColor="text1"/>
                <w:sz w:val="16"/>
                <w:szCs w:val="16"/>
                <w:lang w:val="en-US"/>
              </w:rPr>
              <w:t>exp</w:t>
            </w:r>
            <w:proofErr w:type="spellEnd"/>
            <w:r w:rsidRPr="5FBE56E5">
              <w:rPr>
                <w:rFonts w:ascii="Times New Roman" w:eastAsia="Times New Roman" w:hAnsi="Times New Roman" w:cs="Times New Roman"/>
                <w:color w:val="000000" w:themeColor="text1"/>
                <w:sz w:val="16"/>
                <w:szCs w:val="16"/>
                <w:lang w:val="en-US"/>
              </w:rPr>
              <w:t xml:space="preserve"> OR '3 </w:t>
            </w:r>
            <w:proofErr w:type="spellStart"/>
            <w:r w:rsidRPr="5FBE56E5">
              <w:rPr>
                <w:rFonts w:ascii="Times New Roman" w:eastAsia="Times New Roman" w:hAnsi="Times New Roman" w:cs="Times New Roman"/>
                <w:color w:val="000000" w:themeColor="text1"/>
                <w:sz w:val="16"/>
                <w:szCs w:val="16"/>
                <w:lang w:val="en-US"/>
              </w:rPr>
              <w:t>pentyl</w:t>
            </w:r>
            <w:proofErr w:type="spellEnd"/>
            <w:r w:rsidRPr="5FBE56E5">
              <w:rPr>
                <w:rFonts w:ascii="Times New Roman" w:eastAsia="Times New Roman" w:hAnsi="Times New Roman" w:cs="Times New Roman"/>
                <w:color w:val="000000" w:themeColor="text1"/>
                <w:sz w:val="16"/>
                <w:szCs w:val="16"/>
                <w:lang w:val="en-US"/>
              </w:rPr>
              <w:t xml:space="preserve"> 6, 6, 9 </w:t>
            </w:r>
            <w:proofErr w:type="spellStart"/>
            <w:r w:rsidRPr="5FBE56E5">
              <w:rPr>
                <w:rFonts w:ascii="Times New Roman" w:eastAsia="Times New Roman" w:hAnsi="Times New Roman" w:cs="Times New Roman"/>
                <w:color w:val="000000" w:themeColor="text1"/>
                <w:sz w:val="16"/>
                <w:szCs w:val="16"/>
                <w:lang w:val="en-US"/>
              </w:rPr>
              <w:t>trimethyl</w:t>
            </w:r>
            <w:proofErr w:type="spellEnd"/>
            <w:r w:rsidRPr="5FBE56E5">
              <w:rPr>
                <w:rFonts w:ascii="Times New Roman" w:eastAsia="Times New Roman" w:hAnsi="Times New Roman" w:cs="Times New Roman"/>
                <w:color w:val="000000" w:themeColor="text1"/>
                <w:sz w:val="16"/>
                <w:szCs w:val="16"/>
                <w:lang w:val="en-US"/>
              </w:rPr>
              <w:t xml:space="preserve"> (6h) </w:t>
            </w:r>
            <w:proofErr w:type="spellStart"/>
            <w:r w:rsidRPr="5FBE56E5">
              <w:rPr>
                <w:rFonts w:ascii="Times New Roman" w:eastAsia="Times New Roman" w:hAnsi="Times New Roman" w:cs="Times New Roman"/>
                <w:color w:val="000000" w:themeColor="text1"/>
                <w:sz w:val="16"/>
                <w:szCs w:val="16"/>
                <w:lang w:val="en-US"/>
              </w:rPr>
              <w:t>dibenzopyran</w:t>
            </w:r>
            <w:proofErr w:type="spellEnd"/>
            <w:r w:rsidRPr="5FBE56E5">
              <w:rPr>
                <w:rFonts w:ascii="Times New Roman" w:eastAsia="Times New Roman" w:hAnsi="Times New Roman" w:cs="Times New Roman"/>
                <w:color w:val="000000" w:themeColor="text1"/>
                <w:sz w:val="16"/>
                <w:szCs w:val="16"/>
                <w:lang w:val="en-US"/>
              </w:rPr>
              <w:t xml:space="preserve"> 1 </w:t>
            </w:r>
            <w:proofErr w:type="spellStart"/>
            <w:r w:rsidRPr="5FBE56E5">
              <w:rPr>
                <w:rFonts w:ascii="Times New Roman" w:eastAsia="Times New Roman" w:hAnsi="Times New Roman" w:cs="Times New Roman"/>
                <w:color w:val="000000" w:themeColor="text1"/>
                <w:sz w:val="16"/>
                <w:szCs w:val="16"/>
                <w:lang w:val="en-US"/>
              </w:rPr>
              <w:t>ol</w:t>
            </w:r>
            <w:proofErr w:type="spellEnd"/>
            <w:r w:rsidRPr="5FBE56E5">
              <w:rPr>
                <w:rFonts w:ascii="Times New Roman" w:eastAsia="Times New Roman" w:hAnsi="Times New Roman" w:cs="Times New Roman"/>
                <w:color w:val="000000" w:themeColor="text1"/>
                <w:sz w:val="16"/>
                <w:szCs w:val="16"/>
                <w:lang w:val="en-US"/>
              </w:rPr>
              <w:t>' OR 'cannabinol'</w:t>
            </w:r>
          </w:p>
          <w:p w14:paraId="24DCC162" w14:textId="3689C52F"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#7 '</w:t>
            </w:r>
            <w:proofErr w:type="spellStart"/>
            <w:r w:rsidRPr="5FBE56E5">
              <w:rPr>
                <w:rFonts w:ascii="Times New Roman" w:eastAsia="Times New Roman" w:hAnsi="Times New Roman" w:cs="Times New Roman"/>
                <w:color w:val="000000" w:themeColor="text1"/>
                <w:sz w:val="16"/>
                <w:szCs w:val="16"/>
                <w:lang w:val="en-US"/>
              </w:rPr>
              <w:t>dronabinol</w:t>
            </w:r>
            <w:proofErr w:type="spellEnd"/>
            <w:r w:rsidRPr="5FBE56E5">
              <w:rPr>
                <w:rFonts w:ascii="Times New Roman" w:eastAsia="Times New Roman" w:hAnsi="Times New Roman" w:cs="Times New Roman"/>
                <w:color w:val="000000" w:themeColor="text1"/>
                <w:sz w:val="16"/>
                <w:szCs w:val="16"/>
                <w:lang w:val="en-US"/>
              </w:rPr>
              <w:t>'/</w:t>
            </w:r>
            <w:proofErr w:type="spellStart"/>
            <w:r w:rsidRPr="5FBE56E5">
              <w:rPr>
                <w:rFonts w:ascii="Times New Roman" w:eastAsia="Times New Roman" w:hAnsi="Times New Roman" w:cs="Times New Roman"/>
                <w:color w:val="000000" w:themeColor="text1"/>
                <w:sz w:val="16"/>
                <w:szCs w:val="16"/>
                <w:lang w:val="en-US"/>
              </w:rPr>
              <w:t>exp</w:t>
            </w:r>
            <w:proofErr w:type="spellEnd"/>
            <w:r w:rsidRPr="5FBE56E5">
              <w:rPr>
                <w:rFonts w:ascii="Times New Roman" w:eastAsia="Times New Roman" w:hAnsi="Times New Roman" w:cs="Times New Roman"/>
                <w:color w:val="000000" w:themeColor="text1"/>
                <w:sz w:val="16"/>
                <w:szCs w:val="16"/>
                <w:lang w:val="en-US"/>
              </w:rPr>
              <w:t xml:space="preserve"> OR '1 trans delta 9 tetrahydrocannabinol' OR '3 </w:t>
            </w:r>
            <w:proofErr w:type="spellStart"/>
            <w:r w:rsidRPr="5FBE56E5">
              <w:rPr>
                <w:rFonts w:ascii="Times New Roman" w:eastAsia="Times New Roman" w:hAnsi="Times New Roman" w:cs="Times New Roman"/>
                <w:color w:val="000000" w:themeColor="text1"/>
                <w:sz w:val="16"/>
                <w:szCs w:val="16"/>
                <w:lang w:val="en-US"/>
              </w:rPr>
              <w:t>pentyl</w:t>
            </w:r>
            <w:proofErr w:type="spellEnd"/>
            <w:r w:rsidRPr="5FBE56E5">
              <w:rPr>
                <w:rFonts w:ascii="Times New Roman" w:eastAsia="Times New Roman" w:hAnsi="Times New Roman" w:cs="Times New Roman"/>
                <w:color w:val="000000" w:themeColor="text1"/>
                <w:sz w:val="16"/>
                <w:szCs w:val="16"/>
                <w:lang w:val="en-US"/>
              </w:rPr>
              <w:t xml:space="preserve"> 6, 6, 9 </w:t>
            </w:r>
            <w:proofErr w:type="spellStart"/>
            <w:r w:rsidRPr="5FBE56E5">
              <w:rPr>
                <w:rFonts w:ascii="Times New Roman" w:eastAsia="Times New Roman" w:hAnsi="Times New Roman" w:cs="Times New Roman"/>
                <w:color w:val="000000" w:themeColor="text1"/>
                <w:sz w:val="16"/>
                <w:szCs w:val="16"/>
                <w:lang w:val="en-US"/>
              </w:rPr>
              <w:t>trimethyl</w:t>
            </w:r>
            <w:proofErr w:type="spellEnd"/>
            <w:r w:rsidRPr="5FBE56E5">
              <w:rPr>
                <w:rFonts w:ascii="Times New Roman" w:eastAsia="Times New Roman" w:hAnsi="Times New Roman" w:cs="Times New Roman"/>
                <w:color w:val="000000" w:themeColor="text1"/>
                <w:sz w:val="16"/>
                <w:szCs w:val="16"/>
                <w:lang w:val="en-US"/>
              </w:rPr>
              <w:t xml:space="preserve"> 6a, 7, 8, 10a </w:t>
            </w:r>
            <w:proofErr w:type="spellStart"/>
            <w:r w:rsidRPr="5FBE56E5">
              <w:rPr>
                <w:rFonts w:ascii="Times New Roman" w:eastAsia="Times New Roman" w:hAnsi="Times New Roman" w:cs="Times New Roman"/>
                <w:color w:val="000000" w:themeColor="text1"/>
                <w:sz w:val="16"/>
                <w:szCs w:val="16"/>
                <w:lang w:val="en-US"/>
              </w:rPr>
              <w:t>tetrahydro</w:t>
            </w:r>
            <w:proofErr w:type="spellEnd"/>
            <w:r w:rsidRPr="5FBE56E5">
              <w:rPr>
                <w:rFonts w:ascii="Times New Roman" w:eastAsia="Times New Roman" w:hAnsi="Times New Roman" w:cs="Times New Roman"/>
                <w:color w:val="000000" w:themeColor="text1"/>
                <w:sz w:val="16"/>
                <w:szCs w:val="16"/>
                <w:lang w:val="en-US"/>
              </w:rPr>
              <w:t xml:space="preserve"> 6h </w:t>
            </w:r>
            <w:proofErr w:type="spellStart"/>
            <w:r w:rsidRPr="5FBE56E5">
              <w:rPr>
                <w:rFonts w:ascii="Times New Roman" w:eastAsia="Times New Roman" w:hAnsi="Times New Roman" w:cs="Times New Roman"/>
                <w:color w:val="000000" w:themeColor="text1"/>
                <w:sz w:val="16"/>
                <w:szCs w:val="16"/>
                <w:lang w:val="en-US"/>
              </w:rPr>
              <w:t>dibenzo</w:t>
            </w:r>
            <w:proofErr w:type="spellEnd"/>
            <w:r w:rsidRPr="5FBE56E5">
              <w:rPr>
                <w:rFonts w:ascii="Times New Roman" w:eastAsia="Times New Roman" w:hAnsi="Times New Roman" w:cs="Times New Roman"/>
                <w:color w:val="000000" w:themeColor="text1"/>
                <w:sz w:val="16"/>
                <w:szCs w:val="16"/>
                <w:lang w:val="en-US"/>
              </w:rPr>
              <w:t xml:space="preserve"> [b, d] </w:t>
            </w:r>
            <w:proofErr w:type="spellStart"/>
            <w:r w:rsidRPr="5FBE56E5">
              <w:rPr>
                <w:rFonts w:ascii="Times New Roman" w:eastAsia="Times New Roman" w:hAnsi="Times New Roman" w:cs="Times New Roman"/>
                <w:color w:val="000000" w:themeColor="text1"/>
                <w:sz w:val="16"/>
                <w:szCs w:val="16"/>
                <w:lang w:val="en-US"/>
              </w:rPr>
              <w:t>pyran</w:t>
            </w:r>
            <w:proofErr w:type="spellEnd"/>
            <w:r w:rsidRPr="5FBE56E5">
              <w:rPr>
                <w:rFonts w:ascii="Times New Roman" w:eastAsia="Times New Roman" w:hAnsi="Times New Roman" w:cs="Times New Roman"/>
                <w:color w:val="000000" w:themeColor="text1"/>
                <w:sz w:val="16"/>
                <w:szCs w:val="16"/>
                <w:lang w:val="en-US"/>
              </w:rPr>
              <w:t xml:space="preserve"> 1 </w:t>
            </w:r>
            <w:proofErr w:type="spellStart"/>
            <w:r w:rsidRPr="5FBE56E5">
              <w:rPr>
                <w:rFonts w:ascii="Times New Roman" w:eastAsia="Times New Roman" w:hAnsi="Times New Roman" w:cs="Times New Roman"/>
                <w:color w:val="000000" w:themeColor="text1"/>
                <w:sz w:val="16"/>
                <w:szCs w:val="16"/>
                <w:lang w:val="en-US"/>
              </w:rPr>
              <w:t>ol</w:t>
            </w:r>
            <w:proofErr w:type="spellEnd"/>
            <w:r w:rsidRPr="5FBE56E5">
              <w:rPr>
                <w:rFonts w:ascii="Times New Roman" w:eastAsia="Times New Roman" w:hAnsi="Times New Roman" w:cs="Times New Roman"/>
                <w:color w:val="000000" w:themeColor="text1"/>
                <w:sz w:val="16"/>
                <w:szCs w:val="16"/>
                <w:lang w:val="en-US"/>
              </w:rPr>
              <w:t xml:space="preserve">' OR '6, 6, 9 </w:t>
            </w:r>
            <w:proofErr w:type="spellStart"/>
            <w:r w:rsidRPr="5FBE56E5">
              <w:rPr>
                <w:rFonts w:ascii="Times New Roman" w:eastAsia="Times New Roman" w:hAnsi="Times New Roman" w:cs="Times New Roman"/>
                <w:color w:val="000000" w:themeColor="text1"/>
                <w:sz w:val="16"/>
                <w:szCs w:val="16"/>
                <w:lang w:val="en-US"/>
              </w:rPr>
              <w:t>trimethyl</w:t>
            </w:r>
            <w:proofErr w:type="spellEnd"/>
            <w:r w:rsidRPr="5FBE56E5">
              <w:rPr>
                <w:rFonts w:ascii="Times New Roman" w:eastAsia="Times New Roman" w:hAnsi="Times New Roman" w:cs="Times New Roman"/>
                <w:color w:val="000000" w:themeColor="text1"/>
                <w:sz w:val="16"/>
                <w:szCs w:val="16"/>
                <w:lang w:val="en-US"/>
              </w:rPr>
              <w:t xml:space="preserve"> 3 </w:t>
            </w:r>
            <w:proofErr w:type="spellStart"/>
            <w:r w:rsidRPr="5FBE56E5">
              <w:rPr>
                <w:rFonts w:ascii="Times New Roman" w:eastAsia="Times New Roman" w:hAnsi="Times New Roman" w:cs="Times New Roman"/>
                <w:color w:val="000000" w:themeColor="text1"/>
                <w:sz w:val="16"/>
                <w:szCs w:val="16"/>
                <w:lang w:val="en-US"/>
              </w:rPr>
              <w:t>pentyl</w:t>
            </w:r>
            <w:proofErr w:type="spellEnd"/>
            <w:r w:rsidRPr="5FBE56E5">
              <w:rPr>
                <w:rFonts w:ascii="Times New Roman" w:eastAsia="Times New Roman" w:hAnsi="Times New Roman" w:cs="Times New Roman"/>
                <w:color w:val="000000" w:themeColor="text1"/>
                <w:sz w:val="16"/>
                <w:szCs w:val="16"/>
                <w:lang w:val="en-US"/>
              </w:rPr>
              <w:t xml:space="preserve"> 6a, 7, 8, 10a </w:t>
            </w:r>
            <w:proofErr w:type="spellStart"/>
            <w:r w:rsidRPr="5FBE56E5">
              <w:rPr>
                <w:rFonts w:ascii="Times New Roman" w:eastAsia="Times New Roman" w:hAnsi="Times New Roman" w:cs="Times New Roman"/>
                <w:color w:val="000000" w:themeColor="text1"/>
                <w:sz w:val="16"/>
                <w:szCs w:val="16"/>
                <w:lang w:val="en-US"/>
              </w:rPr>
              <w:t>tetrahydrobenzo</w:t>
            </w:r>
            <w:proofErr w:type="spellEnd"/>
            <w:r w:rsidRPr="5FBE56E5">
              <w:rPr>
                <w:rFonts w:ascii="Times New Roman" w:eastAsia="Times New Roman" w:hAnsi="Times New Roman" w:cs="Times New Roman"/>
                <w:color w:val="000000" w:themeColor="text1"/>
                <w:sz w:val="16"/>
                <w:szCs w:val="16"/>
                <w:lang w:val="en-US"/>
              </w:rPr>
              <w:t xml:space="preserve"> [c] </w:t>
            </w:r>
            <w:proofErr w:type="spellStart"/>
            <w:r w:rsidRPr="5FBE56E5">
              <w:rPr>
                <w:rFonts w:ascii="Times New Roman" w:eastAsia="Times New Roman" w:hAnsi="Times New Roman" w:cs="Times New Roman"/>
                <w:color w:val="000000" w:themeColor="text1"/>
                <w:sz w:val="16"/>
                <w:szCs w:val="16"/>
                <w:lang w:val="en-US"/>
              </w:rPr>
              <w:t>chromen</w:t>
            </w:r>
            <w:proofErr w:type="spellEnd"/>
            <w:r w:rsidRPr="5FBE56E5">
              <w:rPr>
                <w:rFonts w:ascii="Times New Roman" w:eastAsia="Times New Roman" w:hAnsi="Times New Roman" w:cs="Times New Roman"/>
                <w:color w:val="000000" w:themeColor="text1"/>
                <w:sz w:val="16"/>
                <w:szCs w:val="16"/>
                <w:lang w:val="en-US"/>
              </w:rPr>
              <w:t xml:space="preserve"> 1 </w:t>
            </w:r>
            <w:proofErr w:type="spellStart"/>
            <w:r w:rsidRPr="5FBE56E5">
              <w:rPr>
                <w:rFonts w:ascii="Times New Roman" w:eastAsia="Times New Roman" w:hAnsi="Times New Roman" w:cs="Times New Roman"/>
                <w:color w:val="000000" w:themeColor="text1"/>
                <w:sz w:val="16"/>
                <w:szCs w:val="16"/>
                <w:lang w:val="en-US"/>
              </w:rPr>
              <w:t>ol</w:t>
            </w:r>
            <w:proofErr w:type="spellEnd"/>
            <w:r w:rsidRPr="5FBE56E5">
              <w:rPr>
                <w:rFonts w:ascii="Times New Roman" w:eastAsia="Times New Roman" w:hAnsi="Times New Roman" w:cs="Times New Roman"/>
                <w:color w:val="000000" w:themeColor="text1"/>
                <w:sz w:val="16"/>
                <w:szCs w:val="16"/>
                <w:lang w:val="en-US"/>
              </w:rPr>
              <w:t>' OR '</w:t>
            </w:r>
            <w:proofErr w:type="spellStart"/>
            <w:r w:rsidRPr="5FBE56E5">
              <w:rPr>
                <w:rFonts w:ascii="Times New Roman" w:eastAsia="Times New Roman" w:hAnsi="Times New Roman" w:cs="Times New Roman"/>
                <w:color w:val="000000" w:themeColor="text1"/>
                <w:sz w:val="16"/>
                <w:szCs w:val="16"/>
                <w:lang w:val="en-US"/>
              </w:rPr>
              <w:t>adversa</w:t>
            </w:r>
            <w:proofErr w:type="spellEnd"/>
            <w:r w:rsidRPr="5FBE56E5">
              <w:rPr>
                <w:rFonts w:ascii="Times New Roman" w:eastAsia="Times New Roman" w:hAnsi="Times New Roman" w:cs="Times New Roman"/>
                <w:color w:val="000000" w:themeColor="text1"/>
                <w:sz w:val="16"/>
                <w:szCs w:val="16"/>
                <w:lang w:val="en-US"/>
              </w:rPr>
              <w:t>' OR '</w:t>
            </w:r>
            <w:proofErr w:type="spellStart"/>
            <w:r w:rsidRPr="5FBE56E5">
              <w:rPr>
                <w:rFonts w:ascii="Times New Roman" w:eastAsia="Times New Roman" w:hAnsi="Times New Roman" w:cs="Times New Roman"/>
                <w:color w:val="000000" w:themeColor="text1"/>
                <w:sz w:val="16"/>
                <w:szCs w:val="16"/>
                <w:lang w:val="en-US"/>
              </w:rPr>
              <w:t>bx</w:t>
            </w:r>
            <w:proofErr w:type="spellEnd"/>
            <w:r w:rsidRPr="5FBE56E5">
              <w:rPr>
                <w:rFonts w:ascii="Times New Roman" w:eastAsia="Times New Roman" w:hAnsi="Times New Roman" w:cs="Times New Roman"/>
                <w:color w:val="000000" w:themeColor="text1"/>
                <w:sz w:val="16"/>
                <w:szCs w:val="16"/>
                <w:lang w:val="en-US"/>
              </w:rPr>
              <w:t xml:space="preserve"> 1' OR 'bx1' OR 'delta 1 3, 4 trans tetrahydrocannabinol' OR 'delta 1 tetrahydrocannabinol' </w:t>
            </w:r>
            <w:r w:rsidRPr="5FBE56E5">
              <w:rPr>
                <w:rFonts w:ascii="Times New Roman" w:eastAsia="Times New Roman" w:hAnsi="Times New Roman" w:cs="Times New Roman"/>
                <w:color w:val="000000" w:themeColor="text1"/>
                <w:sz w:val="16"/>
                <w:szCs w:val="16"/>
                <w:lang w:val="en-US"/>
              </w:rPr>
              <w:lastRenderedPageBreak/>
              <w:t xml:space="preserve">OR 'delta 1 trans tetrahydrocannabinol' OR 'delta 1, 2 tetrahydrocannabinol' OR 'delta 9 tetrahydrocannabinol' OR 'delta 9 trans tetrahydrocannabinol' OR 'delta1 3, 4 trans tetrahydrocannabinol' OR 'delta1 cis tetrahydrocannabinol' OR 'delta1 tetrahydrocannabinol' OR 'delta1 </w:t>
            </w:r>
            <w:proofErr w:type="spellStart"/>
            <w:r w:rsidRPr="5FBE56E5">
              <w:rPr>
                <w:rFonts w:ascii="Times New Roman" w:eastAsia="Times New Roman" w:hAnsi="Times New Roman" w:cs="Times New Roman"/>
                <w:color w:val="000000" w:themeColor="text1"/>
                <w:sz w:val="16"/>
                <w:szCs w:val="16"/>
                <w:lang w:val="en-US"/>
              </w:rPr>
              <w:t>thc</w:t>
            </w:r>
            <w:proofErr w:type="spellEnd"/>
            <w:r w:rsidRPr="5FBE56E5">
              <w:rPr>
                <w:rFonts w:ascii="Times New Roman" w:eastAsia="Times New Roman" w:hAnsi="Times New Roman" w:cs="Times New Roman"/>
                <w:color w:val="000000" w:themeColor="text1"/>
                <w:sz w:val="16"/>
                <w:szCs w:val="16"/>
                <w:lang w:val="en-US"/>
              </w:rPr>
              <w:t xml:space="preserve">' OR 'delta1 trans tetrahydrocannabinol' OR 'delta9 </w:t>
            </w:r>
            <w:proofErr w:type="spellStart"/>
            <w:r w:rsidRPr="5FBE56E5">
              <w:rPr>
                <w:rFonts w:ascii="Times New Roman" w:eastAsia="Times New Roman" w:hAnsi="Times New Roman" w:cs="Times New Roman"/>
                <w:color w:val="000000" w:themeColor="text1"/>
                <w:sz w:val="16"/>
                <w:szCs w:val="16"/>
                <w:lang w:val="en-US"/>
              </w:rPr>
              <w:t>tetrahydro</w:t>
            </w:r>
            <w:proofErr w:type="spellEnd"/>
            <w:r w:rsidRPr="5FBE56E5">
              <w:rPr>
                <w:rFonts w:ascii="Times New Roman" w:eastAsia="Times New Roman" w:hAnsi="Times New Roman" w:cs="Times New Roman"/>
                <w:color w:val="000000" w:themeColor="text1"/>
                <w:sz w:val="16"/>
                <w:szCs w:val="16"/>
                <w:lang w:val="en-US"/>
              </w:rPr>
              <w:t xml:space="preserve"> cannabinol' OR 'delta9 tetrahydrocannabinol' OR 'delta9 trans tetrahydrocannabinol' OR '</w:t>
            </w:r>
            <w:proofErr w:type="spellStart"/>
            <w:r w:rsidRPr="5FBE56E5">
              <w:rPr>
                <w:rFonts w:ascii="Times New Roman" w:eastAsia="Times New Roman" w:hAnsi="Times New Roman" w:cs="Times New Roman"/>
                <w:color w:val="000000" w:themeColor="text1"/>
                <w:sz w:val="16"/>
                <w:szCs w:val="16"/>
                <w:lang w:val="en-US"/>
              </w:rPr>
              <w:t>ea</w:t>
            </w:r>
            <w:proofErr w:type="spellEnd"/>
            <w:r w:rsidRPr="5FBE56E5">
              <w:rPr>
                <w:rFonts w:ascii="Times New Roman" w:eastAsia="Times New Roman" w:hAnsi="Times New Roman" w:cs="Times New Roman"/>
                <w:color w:val="000000" w:themeColor="text1"/>
                <w:sz w:val="16"/>
                <w:szCs w:val="16"/>
                <w:lang w:val="en-US"/>
              </w:rPr>
              <w:t xml:space="preserve"> 1477' OR 'ea1477' OR 'l delta 9 trans tetrahydrocannabinol' OR '</w:t>
            </w:r>
            <w:proofErr w:type="spellStart"/>
            <w:r w:rsidRPr="5FBE56E5">
              <w:rPr>
                <w:rFonts w:ascii="Times New Roman" w:eastAsia="Times New Roman" w:hAnsi="Times New Roman" w:cs="Times New Roman"/>
                <w:color w:val="000000" w:themeColor="text1"/>
                <w:sz w:val="16"/>
                <w:szCs w:val="16"/>
                <w:lang w:val="en-US"/>
              </w:rPr>
              <w:t>levo</w:t>
            </w:r>
            <w:proofErr w:type="spellEnd"/>
            <w:r w:rsidRPr="5FBE56E5">
              <w:rPr>
                <w:rFonts w:ascii="Times New Roman" w:eastAsia="Times New Roman" w:hAnsi="Times New Roman" w:cs="Times New Roman"/>
                <w:color w:val="000000" w:themeColor="text1"/>
                <w:sz w:val="16"/>
                <w:szCs w:val="16"/>
                <w:lang w:val="en-US"/>
              </w:rPr>
              <w:t xml:space="preserve"> delta 1 tetrahydrocannabinol' OR '</w:t>
            </w:r>
            <w:proofErr w:type="spellStart"/>
            <w:r w:rsidRPr="5FBE56E5">
              <w:rPr>
                <w:rFonts w:ascii="Times New Roman" w:eastAsia="Times New Roman" w:hAnsi="Times New Roman" w:cs="Times New Roman"/>
                <w:color w:val="000000" w:themeColor="text1"/>
                <w:sz w:val="16"/>
                <w:szCs w:val="16"/>
                <w:lang w:val="en-US"/>
              </w:rPr>
              <w:t>levo</w:t>
            </w:r>
            <w:proofErr w:type="spellEnd"/>
            <w:r w:rsidRPr="5FBE56E5">
              <w:rPr>
                <w:rFonts w:ascii="Times New Roman" w:eastAsia="Times New Roman" w:hAnsi="Times New Roman" w:cs="Times New Roman"/>
                <w:color w:val="000000" w:themeColor="text1"/>
                <w:sz w:val="16"/>
                <w:szCs w:val="16"/>
                <w:lang w:val="en-US"/>
              </w:rPr>
              <w:t xml:space="preserve"> delta 9 tetrahydrocannabinol' OR '</w:t>
            </w:r>
            <w:proofErr w:type="spellStart"/>
            <w:r w:rsidRPr="5FBE56E5">
              <w:rPr>
                <w:rFonts w:ascii="Times New Roman" w:eastAsia="Times New Roman" w:hAnsi="Times New Roman" w:cs="Times New Roman"/>
                <w:color w:val="000000" w:themeColor="text1"/>
                <w:sz w:val="16"/>
                <w:szCs w:val="16"/>
                <w:lang w:val="en-US"/>
              </w:rPr>
              <w:t>marinol</w:t>
            </w:r>
            <w:proofErr w:type="spellEnd"/>
            <w:r w:rsidRPr="5FBE56E5">
              <w:rPr>
                <w:rFonts w:ascii="Times New Roman" w:eastAsia="Times New Roman" w:hAnsi="Times New Roman" w:cs="Times New Roman"/>
                <w:color w:val="000000" w:themeColor="text1"/>
                <w:sz w:val="16"/>
                <w:szCs w:val="16"/>
                <w:lang w:val="en-US"/>
              </w:rPr>
              <w:t>' OR '</w:t>
            </w:r>
            <w:proofErr w:type="spellStart"/>
            <w:r w:rsidRPr="5FBE56E5">
              <w:rPr>
                <w:rFonts w:ascii="Times New Roman" w:eastAsia="Times New Roman" w:hAnsi="Times New Roman" w:cs="Times New Roman"/>
                <w:color w:val="000000" w:themeColor="text1"/>
                <w:sz w:val="16"/>
                <w:szCs w:val="16"/>
                <w:lang w:val="en-US"/>
              </w:rPr>
              <w:t>ppp</w:t>
            </w:r>
            <w:proofErr w:type="spellEnd"/>
            <w:r w:rsidRPr="5FBE56E5">
              <w:rPr>
                <w:rFonts w:ascii="Times New Roman" w:eastAsia="Times New Roman" w:hAnsi="Times New Roman" w:cs="Times New Roman"/>
                <w:color w:val="000000" w:themeColor="text1"/>
                <w:sz w:val="16"/>
                <w:szCs w:val="16"/>
                <w:lang w:val="en-US"/>
              </w:rPr>
              <w:t xml:space="preserve"> 002' OR 'ppp002' OR '</w:t>
            </w:r>
            <w:proofErr w:type="spellStart"/>
            <w:r w:rsidRPr="5FBE56E5">
              <w:rPr>
                <w:rFonts w:ascii="Times New Roman" w:eastAsia="Times New Roman" w:hAnsi="Times New Roman" w:cs="Times New Roman"/>
                <w:color w:val="000000" w:themeColor="text1"/>
                <w:sz w:val="16"/>
                <w:szCs w:val="16"/>
                <w:lang w:val="en-US"/>
              </w:rPr>
              <w:t>qcd</w:t>
            </w:r>
            <w:proofErr w:type="spellEnd"/>
            <w:r w:rsidRPr="5FBE56E5">
              <w:rPr>
                <w:rFonts w:ascii="Times New Roman" w:eastAsia="Times New Roman" w:hAnsi="Times New Roman" w:cs="Times New Roman"/>
                <w:color w:val="000000" w:themeColor="text1"/>
                <w:sz w:val="16"/>
                <w:szCs w:val="16"/>
                <w:lang w:val="en-US"/>
              </w:rPr>
              <w:t xml:space="preserve"> 84924' OR '</w:t>
            </w:r>
            <w:proofErr w:type="spellStart"/>
            <w:r w:rsidRPr="5FBE56E5">
              <w:rPr>
                <w:rFonts w:ascii="Times New Roman" w:eastAsia="Times New Roman" w:hAnsi="Times New Roman" w:cs="Times New Roman"/>
                <w:color w:val="000000" w:themeColor="text1"/>
                <w:sz w:val="16"/>
                <w:szCs w:val="16"/>
                <w:lang w:val="en-US"/>
              </w:rPr>
              <w:t>reduvo</w:t>
            </w:r>
            <w:proofErr w:type="spellEnd"/>
            <w:r w:rsidRPr="5FBE56E5">
              <w:rPr>
                <w:rFonts w:ascii="Times New Roman" w:eastAsia="Times New Roman" w:hAnsi="Times New Roman" w:cs="Times New Roman"/>
                <w:color w:val="000000" w:themeColor="text1"/>
                <w:sz w:val="16"/>
                <w:szCs w:val="16"/>
                <w:lang w:val="en-US"/>
              </w:rPr>
              <w:t>' OR '</w:t>
            </w:r>
            <w:proofErr w:type="spellStart"/>
            <w:r w:rsidRPr="5FBE56E5">
              <w:rPr>
                <w:rFonts w:ascii="Times New Roman" w:eastAsia="Times New Roman" w:hAnsi="Times New Roman" w:cs="Times New Roman"/>
                <w:color w:val="000000" w:themeColor="text1"/>
                <w:sz w:val="16"/>
                <w:szCs w:val="16"/>
                <w:lang w:val="en-US"/>
              </w:rPr>
              <w:t>relivar</w:t>
            </w:r>
            <w:proofErr w:type="spellEnd"/>
            <w:r w:rsidRPr="5FBE56E5">
              <w:rPr>
                <w:rFonts w:ascii="Times New Roman" w:eastAsia="Times New Roman" w:hAnsi="Times New Roman" w:cs="Times New Roman"/>
                <w:color w:val="000000" w:themeColor="text1"/>
                <w:sz w:val="16"/>
                <w:szCs w:val="16"/>
                <w:lang w:val="en-US"/>
              </w:rPr>
              <w:t>' OR '</w:t>
            </w:r>
            <w:proofErr w:type="spellStart"/>
            <w:r w:rsidRPr="5FBE56E5">
              <w:rPr>
                <w:rFonts w:ascii="Times New Roman" w:eastAsia="Times New Roman" w:hAnsi="Times New Roman" w:cs="Times New Roman"/>
                <w:color w:val="000000" w:themeColor="text1"/>
                <w:sz w:val="16"/>
                <w:szCs w:val="16"/>
                <w:lang w:val="en-US"/>
              </w:rPr>
              <w:t>syndros</w:t>
            </w:r>
            <w:proofErr w:type="spellEnd"/>
            <w:r w:rsidRPr="5FBE56E5">
              <w:rPr>
                <w:rFonts w:ascii="Times New Roman" w:eastAsia="Times New Roman" w:hAnsi="Times New Roman" w:cs="Times New Roman"/>
                <w:color w:val="000000" w:themeColor="text1"/>
                <w:sz w:val="16"/>
                <w:szCs w:val="16"/>
                <w:lang w:val="en-US"/>
              </w:rPr>
              <w:t xml:space="preserve">' OR 'tetrahydrocannabinol 1 </w:t>
            </w:r>
            <w:proofErr w:type="spellStart"/>
            <w:r w:rsidRPr="5FBE56E5">
              <w:rPr>
                <w:rFonts w:ascii="Times New Roman" w:eastAsia="Times New Roman" w:hAnsi="Times New Roman" w:cs="Times New Roman"/>
                <w:color w:val="000000" w:themeColor="text1"/>
                <w:sz w:val="16"/>
                <w:szCs w:val="16"/>
                <w:lang w:val="en-US"/>
              </w:rPr>
              <w:t>ene</w:t>
            </w:r>
            <w:proofErr w:type="spellEnd"/>
            <w:r w:rsidRPr="5FBE56E5">
              <w:rPr>
                <w:rFonts w:ascii="Times New Roman" w:eastAsia="Times New Roman" w:hAnsi="Times New Roman" w:cs="Times New Roman"/>
                <w:color w:val="000000" w:themeColor="text1"/>
                <w:sz w:val="16"/>
                <w:szCs w:val="16"/>
                <w:lang w:val="en-US"/>
              </w:rPr>
              <w:t>' OR 'tetrahydrocannabinol delta1' OR 'tetrahydrocannabinol delta9' OR '</w:t>
            </w:r>
            <w:proofErr w:type="spellStart"/>
            <w:r w:rsidRPr="5FBE56E5">
              <w:rPr>
                <w:rFonts w:ascii="Times New Roman" w:eastAsia="Times New Roman" w:hAnsi="Times New Roman" w:cs="Times New Roman"/>
                <w:color w:val="000000" w:themeColor="text1"/>
                <w:sz w:val="16"/>
                <w:szCs w:val="16"/>
                <w:lang w:val="en-US"/>
              </w:rPr>
              <w:t>tetranabinex</w:t>
            </w:r>
            <w:proofErr w:type="spellEnd"/>
            <w:r w:rsidRPr="5FBE56E5">
              <w:rPr>
                <w:rFonts w:ascii="Times New Roman" w:eastAsia="Times New Roman" w:hAnsi="Times New Roman" w:cs="Times New Roman"/>
                <w:color w:val="000000" w:themeColor="text1"/>
                <w:sz w:val="16"/>
                <w:szCs w:val="16"/>
                <w:lang w:val="en-US"/>
              </w:rPr>
              <w:t>' OR 'trans delta 9 tetrahydrocannabinol' OR 'u1 tetrahydrocannabinol' OR 'u9 tetrahydrocannabinol' OR '</w:t>
            </w:r>
            <w:proofErr w:type="spellStart"/>
            <w:r w:rsidRPr="5FBE56E5">
              <w:rPr>
                <w:rFonts w:ascii="Times New Roman" w:eastAsia="Times New Roman" w:hAnsi="Times New Roman" w:cs="Times New Roman"/>
                <w:color w:val="000000" w:themeColor="text1"/>
                <w:sz w:val="16"/>
                <w:szCs w:val="16"/>
                <w:lang w:val="en-US"/>
              </w:rPr>
              <w:t>dronabinol</w:t>
            </w:r>
            <w:proofErr w:type="spellEnd"/>
            <w:r w:rsidRPr="5FBE56E5">
              <w:rPr>
                <w:rFonts w:ascii="Times New Roman" w:eastAsia="Times New Roman" w:hAnsi="Times New Roman" w:cs="Times New Roman"/>
                <w:color w:val="000000" w:themeColor="text1"/>
                <w:sz w:val="16"/>
                <w:szCs w:val="16"/>
                <w:lang w:val="en-US"/>
              </w:rPr>
              <w:t>'</w:t>
            </w:r>
          </w:p>
          <w:p w14:paraId="332CBEA0" w14:textId="3BF7A72C"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#8 'cannabis'/</w:t>
            </w:r>
            <w:proofErr w:type="spellStart"/>
            <w:r w:rsidRPr="5FBE56E5">
              <w:rPr>
                <w:rFonts w:ascii="Times New Roman" w:eastAsia="Times New Roman" w:hAnsi="Times New Roman" w:cs="Times New Roman"/>
                <w:color w:val="000000" w:themeColor="text1"/>
                <w:sz w:val="16"/>
                <w:szCs w:val="16"/>
                <w:lang w:val="en-US"/>
              </w:rPr>
              <w:t>exp</w:t>
            </w:r>
            <w:proofErr w:type="spellEnd"/>
            <w:r w:rsidRPr="5FBE56E5">
              <w:rPr>
                <w:rFonts w:ascii="Times New Roman" w:eastAsia="Times New Roman" w:hAnsi="Times New Roman" w:cs="Times New Roman"/>
                <w:color w:val="000000" w:themeColor="text1"/>
                <w:sz w:val="16"/>
                <w:szCs w:val="16"/>
                <w:lang w:val="en-US"/>
              </w:rPr>
              <w:t xml:space="preserve"> OR 'bhang' OR 'cannabis alkaloid' OR 'cannabis constituent' OR 'cannabis extract' OR 'cannabis </w:t>
            </w:r>
            <w:proofErr w:type="spellStart"/>
            <w:r w:rsidRPr="5FBE56E5">
              <w:rPr>
                <w:rFonts w:ascii="Times New Roman" w:eastAsia="Times New Roman" w:hAnsi="Times New Roman" w:cs="Times New Roman"/>
                <w:color w:val="000000" w:themeColor="text1"/>
                <w:sz w:val="16"/>
                <w:szCs w:val="16"/>
                <w:lang w:val="en-US"/>
              </w:rPr>
              <w:t>herba</w:t>
            </w:r>
            <w:proofErr w:type="spellEnd"/>
            <w:r w:rsidRPr="5FBE56E5">
              <w:rPr>
                <w:rFonts w:ascii="Times New Roman" w:eastAsia="Times New Roman" w:hAnsi="Times New Roman" w:cs="Times New Roman"/>
                <w:color w:val="000000" w:themeColor="text1"/>
                <w:sz w:val="16"/>
                <w:szCs w:val="16"/>
                <w:lang w:val="en-US"/>
              </w:rPr>
              <w:t>' OR 'cannabis leaf' OR 'cannabis sativa extract' OR 'cannabis sativa leaf' OR 'cannabis sativa resin' OR '</w:t>
            </w:r>
            <w:proofErr w:type="spellStart"/>
            <w:r w:rsidRPr="5FBE56E5">
              <w:rPr>
                <w:rFonts w:ascii="Times New Roman" w:eastAsia="Times New Roman" w:hAnsi="Times New Roman" w:cs="Times New Roman"/>
                <w:color w:val="000000" w:themeColor="text1"/>
                <w:sz w:val="16"/>
                <w:szCs w:val="16"/>
                <w:lang w:val="en-US"/>
              </w:rPr>
              <w:t>cannador</w:t>
            </w:r>
            <w:proofErr w:type="spellEnd"/>
            <w:r w:rsidRPr="5FBE56E5">
              <w:rPr>
                <w:rFonts w:ascii="Times New Roman" w:eastAsia="Times New Roman" w:hAnsi="Times New Roman" w:cs="Times New Roman"/>
                <w:color w:val="000000" w:themeColor="text1"/>
                <w:sz w:val="16"/>
                <w:szCs w:val="16"/>
                <w:lang w:val="en-US"/>
              </w:rPr>
              <w:t>' OR '</w:t>
            </w:r>
            <w:proofErr w:type="spellStart"/>
            <w:r w:rsidRPr="5FBE56E5">
              <w:rPr>
                <w:rFonts w:ascii="Times New Roman" w:eastAsia="Times New Roman" w:hAnsi="Times New Roman" w:cs="Times New Roman"/>
                <w:color w:val="000000" w:themeColor="text1"/>
                <w:sz w:val="16"/>
                <w:szCs w:val="16"/>
                <w:lang w:val="en-US"/>
              </w:rPr>
              <w:t>charas</w:t>
            </w:r>
            <w:proofErr w:type="spellEnd"/>
            <w:r w:rsidRPr="5FBE56E5">
              <w:rPr>
                <w:rFonts w:ascii="Times New Roman" w:eastAsia="Times New Roman" w:hAnsi="Times New Roman" w:cs="Times New Roman"/>
                <w:color w:val="000000" w:themeColor="text1"/>
                <w:sz w:val="16"/>
                <w:szCs w:val="16"/>
                <w:lang w:val="en-US"/>
              </w:rPr>
              <w:t>' OR 'ganja' OR '</w:t>
            </w:r>
            <w:proofErr w:type="spellStart"/>
            <w:r w:rsidRPr="5FBE56E5">
              <w:rPr>
                <w:rFonts w:ascii="Times New Roman" w:eastAsia="Times New Roman" w:hAnsi="Times New Roman" w:cs="Times New Roman"/>
                <w:color w:val="000000" w:themeColor="text1"/>
                <w:sz w:val="16"/>
                <w:szCs w:val="16"/>
                <w:lang w:val="en-US"/>
              </w:rPr>
              <w:t>ganjah</w:t>
            </w:r>
            <w:proofErr w:type="spellEnd"/>
            <w:r w:rsidRPr="5FBE56E5">
              <w:rPr>
                <w:rFonts w:ascii="Times New Roman" w:eastAsia="Times New Roman" w:hAnsi="Times New Roman" w:cs="Times New Roman"/>
                <w:color w:val="000000" w:themeColor="text1"/>
                <w:sz w:val="16"/>
                <w:szCs w:val="16"/>
                <w:lang w:val="en-US"/>
              </w:rPr>
              <w:t>' OR 'hashish' OR 'hashish oil' OR 'hemp extract' OR '</w:t>
            </w:r>
            <w:proofErr w:type="spellStart"/>
            <w:r w:rsidRPr="5FBE56E5">
              <w:rPr>
                <w:rFonts w:ascii="Times New Roman" w:eastAsia="Times New Roman" w:hAnsi="Times New Roman" w:cs="Times New Roman"/>
                <w:color w:val="000000" w:themeColor="text1"/>
                <w:sz w:val="16"/>
                <w:szCs w:val="16"/>
                <w:lang w:val="en-US"/>
              </w:rPr>
              <w:t>herba</w:t>
            </w:r>
            <w:proofErr w:type="spellEnd"/>
            <w:r w:rsidRPr="5FBE56E5">
              <w:rPr>
                <w:rFonts w:ascii="Times New Roman" w:eastAsia="Times New Roman" w:hAnsi="Times New Roman" w:cs="Times New Roman"/>
                <w:color w:val="000000" w:themeColor="text1"/>
                <w:sz w:val="16"/>
                <w:szCs w:val="16"/>
                <w:lang w:val="en-US"/>
              </w:rPr>
              <w:t xml:space="preserve"> cannabis' OR '</w:t>
            </w:r>
            <w:proofErr w:type="spellStart"/>
            <w:r w:rsidRPr="5FBE56E5">
              <w:rPr>
                <w:rFonts w:ascii="Times New Roman" w:eastAsia="Times New Roman" w:hAnsi="Times New Roman" w:cs="Times New Roman"/>
                <w:color w:val="000000" w:themeColor="text1"/>
                <w:sz w:val="16"/>
                <w:szCs w:val="16"/>
                <w:lang w:val="en-US"/>
              </w:rPr>
              <w:t>indian</w:t>
            </w:r>
            <w:proofErr w:type="spellEnd"/>
            <w:r w:rsidRPr="5FBE56E5">
              <w:rPr>
                <w:rFonts w:ascii="Times New Roman" w:eastAsia="Times New Roman" w:hAnsi="Times New Roman" w:cs="Times New Roman"/>
                <w:color w:val="000000" w:themeColor="text1"/>
                <w:sz w:val="16"/>
                <w:szCs w:val="16"/>
                <w:lang w:val="en-US"/>
              </w:rPr>
              <w:t xml:space="preserve"> bhang' OR '</w:t>
            </w:r>
            <w:proofErr w:type="spellStart"/>
            <w:r w:rsidRPr="5FBE56E5">
              <w:rPr>
                <w:rFonts w:ascii="Times New Roman" w:eastAsia="Times New Roman" w:hAnsi="Times New Roman" w:cs="Times New Roman"/>
                <w:color w:val="000000" w:themeColor="text1"/>
                <w:sz w:val="16"/>
                <w:szCs w:val="16"/>
                <w:lang w:val="en-US"/>
              </w:rPr>
              <w:t>indian</w:t>
            </w:r>
            <w:proofErr w:type="spellEnd"/>
            <w:r w:rsidRPr="5FBE56E5">
              <w:rPr>
                <w:rFonts w:ascii="Times New Roman" w:eastAsia="Times New Roman" w:hAnsi="Times New Roman" w:cs="Times New Roman"/>
                <w:color w:val="000000" w:themeColor="text1"/>
                <w:sz w:val="16"/>
                <w:szCs w:val="16"/>
                <w:lang w:val="en-US"/>
              </w:rPr>
              <w:t xml:space="preserve"> ganja' OR 'marihuana' OR 'marijuana' OR '</w:t>
            </w:r>
            <w:proofErr w:type="spellStart"/>
            <w:r w:rsidRPr="5FBE56E5">
              <w:rPr>
                <w:rFonts w:ascii="Times New Roman" w:eastAsia="Times New Roman" w:hAnsi="Times New Roman" w:cs="Times New Roman"/>
                <w:color w:val="000000" w:themeColor="text1"/>
                <w:sz w:val="16"/>
                <w:szCs w:val="16"/>
                <w:lang w:val="en-US"/>
              </w:rPr>
              <w:t>mexican</w:t>
            </w:r>
            <w:proofErr w:type="spellEnd"/>
            <w:r w:rsidRPr="5FBE56E5">
              <w:rPr>
                <w:rFonts w:ascii="Times New Roman" w:eastAsia="Times New Roman" w:hAnsi="Times New Roman" w:cs="Times New Roman"/>
                <w:color w:val="000000" w:themeColor="text1"/>
                <w:sz w:val="16"/>
                <w:szCs w:val="16"/>
                <w:lang w:val="en-US"/>
              </w:rPr>
              <w:t xml:space="preserve"> marihuana' OR 'cannabis'</w:t>
            </w:r>
          </w:p>
          <w:p w14:paraId="660F2D73" w14:textId="77465163"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#9 '</w:t>
            </w:r>
            <w:proofErr w:type="spellStart"/>
            <w:r w:rsidRPr="5FBE56E5">
              <w:rPr>
                <w:rFonts w:ascii="Times New Roman" w:eastAsia="Times New Roman" w:hAnsi="Times New Roman" w:cs="Times New Roman"/>
                <w:color w:val="000000" w:themeColor="text1"/>
                <w:sz w:val="16"/>
                <w:szCs w:val="16"/>
                <w:lang w:val="en-US"/>
              </w:rPr>
              <w:t>cannabaceae</w:t>
            </w:r>
            <w:proofErr w:type="spellEnd"/>
            <w:r w:rsidRPr="5FBE56E5">
              <w:rPr>
                <w:rFonts w:ascii="Times New Roman" w:eastAsia="Times New Roman" w:hAnsi="Times New Roman" w:cs="Times New Roman"/>
                <w:color w:val="000000" w:themeColor="text1"/>
                <w:sz w:val="16"/>
                <w:szCs w:val="16"/>
                <w:lang w:val="en-US"/>
              </w:rPr>
              <w:t>'/</w:t>
            </w:r>
            <w:proofErr w:type="spellStart"/>
            <w:r w:rsidRPr="5FBE56E5">
              <w:rPr>
                <w:rFonts w:ascii="Times New Roman" w:eastAsia="Times New Roman" w:hAnsi="Times New Roman" w:cs="Times New Roman"/>
                <w:color w:val="000000" w:themeColor="text1"/>
                <w:sz w:val="16"/>
                <w:szCs w:val="16"/>
                <w:lang w:val="en-US"/>
              </w:rPr>
              <w:t>exp</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cannabaceae</w:t>
            </w:r>
            <w:proofErr w:type="spellEnd"/>
            <w:r w:rsidRPr="5FBE56E5">
              <w:rPr>
                <w:rFonts w:ascii="Times New Roman" w:eastAsia="Times New Roman" w:hAnsi="Times New Roman" w:cs="Times New Roman"/>
                <w:color w:val="000000" w:themeColor="text1"/>
                <w:sz w:val="16"/>
                <w:szCs w:val="16"/>
                <w:lang w:val="en-US"/>
              </w:rPr>
              <w:t>'</w:t>
            </w:r>
          </w:p>
          <w:p w14:paraId="19F00763" w14:textId="7126864E"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#10 '</w:t>
            </w:r>
            <w:proofErr w:type="spellStart"/>
            <w:r w:rsidRPr="5FBE56E5">
              <w:rPr>
                <w:rFonts w:ascii="Times New Roman" w:eastAsia="Times New Roman" w:hAnsi="Times New Roman" w:cs="Times New Roman"/>
                <w:color w:val="000000" w:themeColor="text1"/>
                <w:sz w:val="16"/>
                <w:szCs w:val="16"/>
                <w:lang w:val="en-US"/>
              </w:rPr>
              <w:t>cannabidivarin</w:t>
            </w:r>
            <w:proofErr w:type="spellEnd"/>
            <w:r w:rsidRPr="5FBE56E5">
              <w:rPr>
                <w:rFonts w:ascii="Times New Roman" w:eastAsia="Times New Roman" w:hAnsi="Times New Roman" w:cs="Times New Roman"/>
                <w:color w:val="000000" w:themeColor="text1"/>
                <w:sz w:val="16"/>
                <w:szCs w:val="16"/>
                <w:lang w:val="en-US"/>
              </w:rPr>
              <w:t>'/</w:t>
            </w:r>
            <w:proofErr w:type="spellStart"/>
            <w:r w:rsidRPr="5FBE56E5">
              <w:rPr>
                <w:rFonts w:ascii="Times New Roman" w:eastAsia="Times New Roman" w:hAnsi="Times New Roman" w:cs="Times New Roman"/>
                <w:color w:val="000000" w:themeColor="text1"/>
                <w:sz w:val="16"/>
                <w:szCs w:val="16"/>
                <w:lang w:val="en-US"/>
              </w:rPr>
              <w:t>exp</w:t>
            </w:r>
            <w:proofErr w:type="spellEnd"/>
            <w:r w:rsidRPr="5FBE56E5">
              <w:rPr>
                <w:rFonts w:ascii="Times New Roman" w:eastAsia="Times New Roman" w:hAnsi="Times New Roman" w:cs="Times New Roman"/>
                <w:color w:val="000000" w:themeColor="text1"/>
                <w:sz w:val="16"/>
                <w:szCs w:val="16"/>
                <w:lang w:val="en-US"/>
              </w:rPr>
              <w:t xml:space="preserve"> OR '2 (3 methyl 6 (prop 1 </w:t>
            </w:r>
            <w:proofErr w:type="spellStart"/>
            <w:r w:rsidRPr="5FBE56E5">
              <w:rPr>
                <w:rFonts w:ascii="Times New Roman" w:eastAsia="Times New Roman" w:hAnsi="Times New Roman" w:cs="Times New Roman"/>
                <w:color w:val="000000" w:themeColor="text1"/>
                <w:sz w:val="16"/>
                <w:szCs w:val="16"/>
                <w:lang w:val="en-US"/>
              </w:rPr>
              <w:t>en</w:t>
            </w:r>
            <w:proofErr w:type="spellEnd"/>
            <w:r w:rsidRPr="5FBE56E5">
              <w:rPr>
                <w:rFonts w:ascii="Times New Roman" w:eastAsia="Times New Roman" w:hAnsi="Times New Roman" w:cs="Times New Roman"/>
                <w:color w:val="000000" w:themeColor="text1"/>
                <w:sz w:val="16"/>
                <w:szCs w:val="16"/>
                <w:lang w:val="en-US"/>
              </w:rPr>
              <w:t xml:space="preserve"> 2 </w:t>
            </w:r>
            <w:proofErr w:type="spellStart"/>
            <w:r w:rsidRPr="5FBE56E5">
              <w:rPr>
                <w:rFonts w:ascii="Times New Roman" w:eastAsia="Times New Roman" w:hAnsi="Times New Roman" w:cs="Times New Roman"/>
                <w:color w:val="000000" w:themeColor="text1"/>
                <w:sz w:val="16"/>
                <w:szCs w:val="16"/>
                <w:lang w:val="en-US"/>
              </w:rPr>
              <w:t>yl</w:t>
            </w:r>
            <w:proofErr w:type="spellEnd"/>
            <w:r w:rsidRPr="5FBE56E5">
              <w:rPr>
                <w:rFonts w:ascii="Times New Roman" w:eastAsia="Times New Roman" w:hAnsi="Times New Roman" w:cs="Times New Roman"/>
                <w:color w:val="000000" w:themeColor="text1"/>
                <w:sz w:val="16"/>
                <w:szCs w:val="16"/>
                <w:lang w:val="en-US"/>
              </w:rPr>
              <w:t xml:space="preserve">) </w:t>
            </w:r>
            <w:proofErr w:type="spellStart"/>
            <w:r w:rsidRPr="5FBE56E5">
              <w:rPr>
                <w:rFonts w:ascii="Times New Roman" w:eastAsia="Times New Roman" w:hAnsi="Times New Roman" w:cs="Times New Roman"/>
                <w:color w:val="000000" w:themeColor="text1"/>
                <w:sz w:val="16"/>
                <w:szCs w:val="16"/>
                <w:lang w:val="en-US"/>
              </w:rPr>
              <w:t>cyclohex</w:t>
            </w:r>
            <w:proofErr w:type="spellEnd"/>
            <w:r w:rsidRPr="5FBE56E5">
              <w:rPr>
                <w:rFonts w:ascii="Times New Roman" w:eastAsia="Times New Roman" w:hAnsi="Times New Roman" w:cs="Times New Roman"/>
                <w:color w:val="000000" w:themeColor="text1"/>
                <w:sz w:val="16"/>
                <w:szCs w:val="16"/>
                <w:lang w:val="en-US"/>
              </w:rPr>
              <w:t xml:space="preserve"> 2 </w:t>
            </w:r>
            <w:proofErr w:type="spellStart"/>
            <w:r w:rsidRPr="5FBE56E5">
              <w:rPr>
                <w:rFonts w:ascii="Times New Roman" w:eastAsia="Times New Roman" w:hAnsi="Times New Roman" w:cs="Times New Roman"/>
                <w:color w:val="000000" w:themeColor="text1"/>
                <w:sz w:val="16"/>
                <w:szCs w:val="16"/>
                <w:lang w:val="en-US"/>
              </w:rPr>
              <w:t>enyl</w:t>
            </w:r>
            <w:proofErr w:type="spellEnd"/>
            <w:r w:rsidRPr="5FBE56E5">
              <w:rPr>
                <w:rFonts w:ascii="Times New Roman" w:eastAsia="Times New Roman" w:hAnsi="Times New Roman" w:cs="Times New Roman"/>
                <w:color w:val="000000" w:themeColor="text1"/>
                <w:sz w:val="16"/>
                <w:szCs w:val="16"/>
                <w:lang w:val="en-US"/>
              </w:rPr>
              <w:t xml:space="preserve">) 5 </w:t>
            </w:r>
            <w:proofErr w:type="spellStart"/>
            <w:r w:rsidRPr="5FBE56E5">
              <w:rPr>
                <w:rFonts w:ascii="Times New Roman" w:eastAsia="Times New Roman" w:hAnsi="Times New Roman" w:cs="Times New Roman"/>
                <w:color w:val="000000" w:themeColor="text1"/>
                <w:sz w:val="16"/>
                <w:szCs w:val="16"/>
                <w:lang w:val="en-US"/>
              </w:rPr>
              <w:t>propylbenzene</w:t>
            </w:r>
            <w:proofErr w:type="spellEnd"/>
            <w:r w:rsidRPr="5FBE56E5">
              <w:rPr>
                <w:rFonts w:ascii="Times New Roman" w:eastAsia="Times New Roman" w:hAnsi="Times New Roman" w:cs="Times New Roman"/>
                <w:color w:val="000000" w:themeColor="text1"/>
                <w:sz w:val="16"/>
                <w:szCs w:val="16"/>
                <w:lang w:val="en-US"/>
              </w:rPr>
              <w:t xml:space="preserve"> 1, 3 diol' OR '2 (6 </w:t>
            </w:r>
            <w:proofErr w:type="spellStart"/>
            <w:r w:rsidRPr="5FBE56E5">
              <w:rPr>
                <w:rFonts w:ascii="Times New Roman" w:eastAsia="Times New Roman" w:hAnsi="Times New Roman" w:cs="Times New Roman"/>
                <w:color w:val="000000" w:themeColor="text1"/>
                <w:sz w:val="16"/>
                <w:szCs w:val="16"/>
                <w:lang w:val="en-US"/>
              </w:rPr>
              <w:t>isopropenyl</w:t>
            </w:r>
            <w:proofErr w:type="spellEnd"/>
            <w:r w:rsidRPr="5FBE56E5">
              <w:rPr>
                <w:rFonts w:ascii="Times New Roman" w:eastAsia="Times New Roman" w:hAnsi="Times New Roman" w:cs="Times New Roman"/>
                <w:color w:val="000000" w:themeColor="text1"/>
                <w:sz w:val="16"/>
                <w:szCs w:val="16"/>
                <w:lang w:val="en-US"/>
              </w:rPr>
              <w:t xml:space="preserve"> 3 methyl 2 </w:t>
            </w:r>
            <w:proofErr w:type="spellStart"/>
            <w:r w:rsidRPr="5FBE56E5">
              <w:rPr>
                <w:rFonts w:ascii="Times New Roman" w:eastAsia="Times New Roman" w:hAnsi="Times New Roman" w:cs="Times New Roman"/>
                <w:color w:val="000000" w:themeColor="text1"/>
                <w:sz w:val="16"/>
                <w:szCs w:val="16"/>
                <w:lang w:val="en-US"/>
              </w:rPr>
              <w:t>cyclohexen</w:t>
            </w:r>
            <w:proofErr w:type="spellEnd"/>
            <w:r w:rsidRPr="5FBE56E5">
              <w:rPr>
                <w:rFonts w:ascii="Times New Roman" w:eastAsia="Times New Roman" w:hAnsi="Times New Roman" w:cs="Times New Roman"/>
                <w:color w:val="000000" w:themeColor="text1"/>
                <w:sz w:val="16"/>
                <w:szCs w:val="16"/>
                <w:lang w:val="en-US"/>
              </w:rPr>
              <w:t xml:space="preserve"> 1 </w:t>
            </w:r>
            <w:proofErr w:type="spellStart"/>
            <w:r w:rsidRPr="5FBE56E5">
              <w:rPr>
                <w:rFonts w:ascii="Times New Roman" w:eastAsia="Times New Roman" w:hAnsi="Times New Roman" w:cs="Times New Roman"/>
                <w:color w:val="000000" w:themeColor="text1"/>
                <w:sz w:val="16"/>
                <w:szCs w:val="16"/>
                <w:lang w:val="en-US"/>
              </w:rPr>
              <w:t>yl</w:t>
            </w:r>
            <w:proofErr w:type="spellEnd"/>
            <w:r w:rsidRPr="5FBE56E5">
              <w:rPr>
                <w:rFonts w:ascii="Times New Roman" w:eastAsia="Times New Roman" w:hAnsi="Times New Roman" w:cs="Times New Roman"/>
                <w:color w:val="000000" w:themeColor="text1"/>
                <w:sz w:val="16"/>
                <w:szCs w:val="16"/>
                <w:lang w:val="en-US"/>
              </w:rPr>
              <w:t xml:space="preserve">) 5 propyl 1, 3 </w:t>
            </w:r>
            <w:proofErr w:type="spellStart"/>
            <w:r w:rsidRPr="5FBE56E5">
              <w:rPr>
                <w:rFonts w:ascii="Times New Roman" w:eastAsia="Times New Roman" w:hAnsi="Times New Roman" w:cs="Times New Roman"/>
                <w:color w:val="000000" w:themeColor="text1"/>
                <w:sz w:val="16"/>
                <w:szCs w:val="16"/>
                <w:lang w:val="en-US"/>
              </w:rPr>
              <w:t>benzenediol</w:t>
            </w:r>
            <w:proofErr w:type="spellEnd"/>
            <w:r w:rsidRPr="5FBE56E5">
              <w:rPr>
                <w:rFonts w:ascii="Times New Roman" w:eastAsia="Times New Roman" w:hAnsi="Times New Roman" w:cs="Times New Roman"/>
                <w:color w:val="000000" w:themeColor="text1"/>
                <w:sz w:val="16"/>
                <w:szCs w:val="16"/>
                <w:lang w:val="en-US"/>
              </w:rPr>
              <w:t xml:space="preserve">' OR '2 [3 methyl 6 (1 </w:t>
            </w:r>
            <w:proofErr w:type="spellStart"/>
            <w:r w:rsidRPr="5FBE56E5">
              <w:rPr>
                <w:rFonts w:ascii="Times New Roman" w:eastAsia="Times New Roman" w:hAnsi="Times New Roman" w:cs="Times New Roman"/>
                <w:color w:val="000000" w:themeColor="text1"/>
                <w:sz w:val="16"/>
                <w:szCs w:val="16"/>
                <w:lang w:val="en-US"/>
              </w:rPr>
              <w:t>methylethenyl</w:t>
            </w:r>
            <w:proofErr w:type="spellEnd"/>
            <w:r w:rsidRPr="5FBE56E5">
              <w:rPr>
                <w:rFonts w:ascii="Times New Roman" w:eastAsia="Times New Roman" w:hAnsi="Times New Roman" w:cs="Times New Roman"/>
                <w:color w:val="000000" w:themeColor="text1"/>
                <w:sz w:val="16"/>
                <w:szCs w:val="16"/>
                <w:lang w:val="en-US"/>
              </w:rPr>
              <w:t xml:space="preserve">) 2 </w:t>
            </w:r>
            <w:proofErr w:type="spellStart"/>
            <w:r w:rsidRPr="5FBE56E5">
              <w:rPr>
                <w:rFonts w:ascii="Times New Roman" w:eastAsia="Times New Roman" w:hAnsi="Times New Roman" w:cs="Times New Roman"/>
                <w:color w:val="000000" w:themeColor="text1"/>
                <w:sz w:val="16"/>
                <w:szCs w:val="16"/>
                <w:lang w:val="en-US"/>
              </w:rPr>
              <w:t>cyclohexen</w:t>
            </w:r>
            <w:proofErr w:type="spellEnd"/>
            <w:r w:rsidRPr="5FBE56E5">
              <w:rPr>
                <w:rFonts w:ascii="Times New Roman" w:eastAsia="Times New Roman" w:hAnsi="Times New Roman" w:cs="Times New Roman"/>
                <w:color w:val="000000" w:themeColor="text1"/>
                <w:sz w:val="16"/>
                <w:szCs w:val="16"/>
                <w:lang w:val="en-US"/>
              </w:rPr>
              <w:t xml:space="preserve"> 1 </w:t>
            </w:r>
            <w:proofErr w:type="spellStart"/>
            <w:r w:rsidRPr="5FBE56E5">
              <w:rPr>
                <w:rFonts w:ascii="Times New Roman" w:eastAsia="Times New Roman" w:hAnsi="Times New Roman" w:cs="Times New Roman"/>
                <w:color w:val="000000" w:themeColor="text1"/>
                <w:sz w:val="16"/>
                <w:szCs w:val="16"/>
                <w:lang w:val="en-US"/>
              </w:rPr>
              <w:t>yl</w:t>
            </w:r>
            <w:proofErr w:type="spellEnd"/>
            <w:r w:rsidRPr="5FBE56E5">
              <w:rPr>
                <w:rFonts w:ascii="Times New Roman" w:eastAsia="Times New Roman" w:hAnsi="Times New Roman" w:cs="Times New Roman"/>
                <w:color w:val="000000" w:themeColor="text1"/>
                <w:sz w:val="16"/>
                <w:szCs w:val="16"/>
                <w:lang w:val="en-US"/>
              </w:rPr>
              <w:t xml:space="preserve">] 5 </w:t>
            </w:r>
            <w:proofErr w:type="gramStart"/>
            <w:r w:rsidRPr="5FBE56E5">
              <w:rPr>
                <w:rFonts w:ascii="Times New Roman" w:eastAsia="Times New Roman" w:hAnsi="Times New Roman" w:cs="Times New Roman"/>
                <w:color w:val="000000" w:themeColor="text1"/>
                <w:sz w:val="16"/>
                <w:szCs w:val="16"/>
                <w:lang w:val="en-US"/>
              </w:rPr>
              <w:t>propyl</w:t>
            </w:r>
            <w:proofErr w:type="gramEnd"/>
            <w:r w:rsidRPr="5FBE56E5">
              <w:rPr>
                <w:rFonts w:ascii="Times New Roman" w:eastAsia="Times New Roman" w:hAnsi="Times New Roman" w:cs="Times New Roman"/>
                <w:color w:val="000000" w:themeColor="text1"/>
                <w:sz w:val="16"/>
                <w:szCs w:val="16"/>
                <w:lang w:val="en-US"/>
              </w:rPr>
              <w:t xml:space="preserve"> 1, 3 </w:t>
            </w:r>
            <w:proofErr w:type="spellStart"/>
            <w:r w:rsidRPr="5FBE56E5">
              <w:rPr>
                <w:rFonts w:ascii="Times New Roman" w:eastAsia="Times New Roman" w:hAnsi="Times New Roman" w:cs="Times New Roman"/>
                <w:color w:val="000000" w:themeColor="text1"/>
                <w:sz w:val="16"/>
                <w:szCs w:val="16"/>
                <w:lang w:val="en-US"/>
              </w:rPr>
              <w:t>benzenediol</w:t>
            </w:r>
            <w:proofErr w:type="spellEnd"/>
            <w:r w:rsidRPr="5FBE56E5">
              <w:rPr>
                <w:rFonts w:ascii="Times New Roman" w:eastAsia="Times New Roman" w:hAnsi="Times New Roman" w:cs="Times New Roman"/>
                <w:color w:val="000000" w:themeColor="text1"/>
                <w:sz w:val="16"/>
                <w:szCs w:val="16"/>
                <w:lang w:val="en-US"/>
              </w:rPr>
              <w:t>' OR '</w:t>
            </w:r>
            <w:proofErr w:type="spellStart"/>
            <w:r w:rsidRPr="5FBE56E5">
              <w:rPr>
                <w:rFonts w:ascii="Times New Roman" w:eastAsia="Times New Roman" w:hAnsi="Times New Roman" w:cs="Times New Roman"/>
                <w:color w:val="000000" w:themeColor="text1"/>
                <w:sz w:val="16"/>
                <w:szCs w:val="16"/>
                <w:lang w:val="en-US"/>
              </w:rPr>
              <w:t>gwp</w:t>
            </w:r>
            <w:proofErr w:type="spellEnd"/>
            <w:r w:rsidRPr="5FBE56E5">
              <w:rPr>
                <w:rFonts w:ascii="Times New Roman" w:eastAsia="Times New Roman" w:hAnsi="Times New Roman" w:cs="Times New Roman"/>
                <w:color w:val="000000" w:themeColor="text1"/>
                <w:sz w:val="16"/>
                <w:szCs w:val="16"/>
                <w:lang w:val="en-US"/>
              </w:rPr>
              <w:t xml:space="preserve"> 42006' OR 'gwp42006' OR '</w:t>
            </w:r>
            <w:proofErr w:type="spellStart"/>
            <w:r w:rsidRPr="5FBE56E5">
              <w:rPr>
                <w:rFonts w:ascii="Times New Roman" w:eastAsia="Times New Roman" w:hAnsi="Times New Roman" w:cs="Times New Roman"/>
                <w:color w:val="000000" w:themeColor="text1"/>
                <w:sz w:val="16"/>
                <w:szCs w:val="16"/>
                <w:lang w:val="en-US"/>
              </w:rPr>
              <w:t>cannabidivarin</w:t>
            </w:r>
            <w:proofErr w:type="spellEnd"/>
            <w:r w:rsidRPr="5FBE56E5">
              <w:rPr>
                <w:rFonts w:ascii="Times New Roman" w:eastAsia="Times New Roman" w:hAnsi="Times New Roman" w:cs="Times New Roman"/>
                <w:color w:val="000000" w:themeColor="text1"/>
                <w:sz w:val="16"/>
                <w:szCs w:val="16"/>
                <w:lang w:val="en-US"/>
              </w:rPr>
              <w:t>'</w:t>
            </w:r>
          </w:p>
          <w:p w14:paraId="43954E39" w14:textId="3BEFBE90"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#11 'medical cannabis'/</w:t>
            </w:r>
            <w:proofErr w:type="spellStart"/>
            <w:r w:rsidRPr="5FBE56E5">
              <w:rPr>
                <w:rFonts w:ascii="Times New Roman" w:eastAsia="Times New Roman" w:hAnsi="Times New Roman" w:cs="Times New Roman"/>
                <w:color w:val="000000" w:themeColor="text1"/>
                <w:sz w:val="16"/>
                <w:szCs w:val="16"/>
                <w:lang w:val="en-US"/>
              </w:rPr>
              <w:t>exp</w:t>
            </w:r>
            <w:proofErr w:type="spellEnd"/>
            <w:r w:rsidRPr="5FBE56E5">
              <w:rPr>
                <w:rFonts w:ascii="Times New Roman" w:eastAsia="Times New Roman" w:hAnsi="Times New Roman" w:cs="Times New Roman"/>
                <w:color w:val="000000" w:themeColor="text1"/>
                <w:sz w:val="16"/>
                <w:szCs w:val="16"/>
                <w:lang w:val="en-US"/>
              </w:rPr>
              <w:t xml:space="preserve"> OR 'medical marihuana' OR 'medical marijuana' OR 'medicinal cannabis' OR 'medicinal marihuana' OR 'medicinal marijuana' OR 'medical cannabis'</w:t>
            </w:r>
          </w:p>
          <w:p w14:paraId="286D3B5A" w14:textId="4590EEC6"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#12 'cannabis full spectrum' OR 'cannabis full-spectrum' OR 'full-spectrum cannabis' OR 'full spectrum cannabis' OR 'full-spectrum hemp extracts' OR 'full spectrum hemp extracts' OR 'full-spectrum hemp extract' OR 'full spectrum hemp extract' OR 'full-spectrum hemp oils' OR 'full spectrum hemp oils' OR 'full-spectrum hemp oil' OR 'full spectrum hemp oil' OR 'full-spectrum cannabis plant extract' OR 'full spectrum cannabis plant extract' OR 'full-spectrum cannabis plant extracts'</w:t>
            </w:r>
          </w:p>
          <w:p w14:paraId="03FB273E" w14:textId="3DFEFD4A"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 xml:space="preserve">#13 </w:t>
            </w:r>
            <w:proofErr w:type="spellStart"/>
            <w:r w:rsidRPr="5FBE56E5">
              <w:rPr>
                <w:rFonts w:ascii="Times New Roman" w:eastAsia="Times New Roman" w:hAnsi="Times New Roman" w:cs="Times New Roman"/>
                <w:color w:val="000000" w:themeColor="text1"/>
                <w:sz w:val="16"/>
                <w:szCs w:val="16"/>
                <w:lang w:val="en-US"/>
              </w:rPr>
              <w:t>sativex</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nabilone</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nabiximols</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dexanabinol</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marinol</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namisol</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syndros</w:t>
            </w:r>
            <w:proofErr w:type="spellEnd"/>
          </w:p>
          <w:p w14:paraId="2EC8E925" w14:textId="102BB925"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#14 #4 OR #5 OR #6 OR #7 OR #8 OR #9 OR #10 OR #11 OR #12 OR #13</w:t>
            </w:r>
          </w:p>
          <w:p w14:paraId="194AF9CB" w14:textId="2C5A7D54"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#15 #3 AND #14</w:t>
            </w:r>
          </w:p>
          <w:p w14:paraId="0185C401" w14:textId="2C1C3003"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#16 #15 AND [</w:t>
            </w:r>
            <w:proofErr w:type="spellStart"/>
            <w:r w:rsidRPr="5FBE56E5">
              <w:rPr>
                <w:rFonts w:ascii="Times New Roman" w:eastAsia="Times New Roman" w:hAnsi="Times New Roman" w:cs="Times New Roman"/>
                <w:color w:val="000000" w:themeColor="text1"/>
                <w:sz w:val="16"/>
                <w:szCs w:val="16"/>
                <w:lang w:val="en-US"/>
              </w:rPr>
              <w:t>embase</w:t>
            </w:r>
            <w:proofErr w:type="spellEnd"/>
            <w:r w:rsidRPr="5FBE56E5">
              <w:rPr>
                <w:rFonts w:ascii="Times New Roman" w:eastAsia="Times New Roman" w:hAnsi="Times New Roman" w:cs="Times New Roman"/>
                <w:color w:val="000000" w:themeColor="text1"/>
                <w:sz w:val="16"/>
                <w:szCs w:val="16"/>
                <w:lang w:val="en-US"/>
              </w:rPr>
              <w:t>]/</w:t>
            </w:r>
            <w:proofErr w:type="spellStart"/>
            <w:r w:rsidRPr="5FBE56E5">
              <w:rPr>
                <w:rFonts w:ascii="Times New Roman" w:eastAsia="Times New Roman" w:hAnsi="Times New Roman" w:cs="Times New Roman"/>
                <w:color w:val="000000" w:themeColor="text1"/>
                <w:sz w:val="16"/>
                <w:szCs w:val="16"/>
                <w:lang w:val="en-US"/>
              </w:rPr>
              <w:t>lim</w:t>
            </w:r>
            <w:proofErr w:type="spellEnd"/>
            <w:r w:rsidRPr="5FBE56E5">
              <w:rPr>
                <w:rFonts w:ascii="Times New Roman" w:eastAsia="Times New Roman" w:hAnsi="Times New Roman" w:cs="Times New Roman"/>
                <w:color w:val="000000" w:themeColor="text1"/>
                <w:sz w:val="16"/>
                <w:szCs w:val="16"/>
                <w:lang w:val="en-US"/>
              </w:rPr>
              <w:t xml:space="preserve"> NOT ([</w:t>
            </w:r>
            <w:proofErr w:type="spellStart"/>
            <w:r w:rsidRPr="5FBE56E5">
              <w:rPr>
                <w:rFonts w:ascii="Times New Roman" w:eastAsia="Times New Roman" w:hAnsi="Times New Roman" w:cs="Times New Roman"/>
                <w:color w:val="000000" w:themeColor="text1"/>
                <w:sz w:val="16"/>
                <w:szCs w:val="16"/>
                <w:lang w:val="en-US"/>
              </w:rPr>
              <w:t>embase</w:t>
            </w:r>
            <w:proofErr w:type="spellEnd"/>
            <w:r w:rsidRPr="5FBE56E5">
              <w:rPr>
                <w:rFonts w:ascii="Times New Roman" w:eastAsia="Times New Roman" w:hAnsi="Times New Roman" w:cs="Times New Roman"/>
                <w:color w:val="000000" w:themeColor="text1"/>
                <w:sz w:val="16"/>
                <w:szCs w:val="16"/>
                <w:lang w:val="en-US"/>
              </w:rPr>
              <w:t>]/</w:t>
            </w:r>
            <w:proofErr w:type="spellStart"/>
            <w:r w:rsidRPr="5FBE56E5">
              <w:rPr>
                <w:rFonts w:ascii="Times New Roman" w:eastAsia="Times New Roman" w:hAnsi="Times New Roman" w:cs="Times New Roman"/>
                <w:color w:val="000000" w:themeColor="text1"/>
                <w:sz w:val="16"/>
                <w:szCs w:val="16"/>
                <w:lang w:val="en-US"/>
              </w:rPr>
              <w:t>lim</w:t>
            </w:r>
            <w:proofErr w:type="spellEnd"/>
            <w:r w:rsidRPr="5FBE56E5">
              <w:rPr>
                <w:rFonts w:ascii="Times New Roman" w:eastAsia="Times New Roman" w:hAnsi="Times New Roman" w:cs="Times New Roman"/>
                <w:color w:val="000000" w:themeColor="text1"/>
                <w:sz w:val="16"/>
                <w:szCs w:val="16"/>
                <w:lang w:val="en-US"/>
              </w:rPr>
              <w:t xml:space="preserve"> AND [</w:t>
            </w:r>
            <w:proofErr w:type="spellStart"/>
            <w:r w:rsidRPr="5FBE56E5">
              <w:rPr>
                <w:rFonts w:ascii="Times New Roman" w:eastAsia="Times New Roman" w:hAnsi="Times New Roman" w:cs="Times New Roman"/>
                <w:color w:val="000000" w:themeColor="text1"/>
                <w:sz w:val="16"/>
                <w:szCs w:val="16"/>
                <w:lang w:val="en-US"/>
              </w:rPr>
              <w:t>medline</w:t>
            </w:r>
            <w:proofErr w:type="spellEnd"/>
            <w:r w:rsidRPr="5FBE56E5">
              <w:rPr>
                <w:rFonts w:ascii="Times New Roman" w:eastAsia="Times New Roman" w:hAnsi="Times New Roman" w:cs="Times New Roman"/>
                <w:color w:val="000000" w:themeColor="text1"/>
                <w:sz w:val="16"/>
                <w:szCs w:val="16"/>
                <w:lang w:val="en-US"/>
              </w:rPr>
              <w:t>]/</w:t>
            </w:r>
            <w:proofErr w:type="spellStart"/>
            <w:r w:rsidRPr="5FBE56E5">
              <w:rPr>
                <w:rFonts w:ascii="Times New Roman" w:eastAsia="Times New Roman" w:hAnsi="Times New Roman" w:cs="Times New Roman"/>
                <w:color w:val="000000" w:themeColor="text1"/>
                <w:sz w:val="16"/>
                <w:szCs w:val="16"/>
                <w:lang w:val="en-US"/>
              </w:rPr>
              <w:t>lim</w:t>
            </w:r>
            <w:proofErr w:type="spellEnd"/>
            <w:r w:rsidRPr="5FBE56E5">
              <w:rPr>
                <w:rFonts w:ascii="Times New Roman" w:eastAsia="Times New Roman" w:hAnsi="Times New Roman" w:cs="Times New Roman"/>
                <w:color w:val="000000" w:themeColor="text1"/>
                <w:sz w:val="16"/>
                <w:szCs w:val="16"/>
                <w:lang w:val="en-US"/>
              </w:rPr>
              <w:t>)</w:t>
            </w:r>
          </w:p>
        </w:tc>
        <w:tc>
          <w:tcPr>
            <w:tcW w:w="1689" w:type="dxa"/>
            <w:tcBorders>
              <w:top w:val="single" w:sz="8" w:space="0" w:color="auto"/>
              <w:left w:val="nil"/>
              <w:bottom w:val="single" w:sz="8" w:space="0" w:color="auto"/>
              <w:right w:val="single" w:sz="8" w:space="0" w:color="auto"/>
            </w:tcBorders>
            <w:tcMar>
              <w:left w:w="108" w:type="dxa"/>
              <w:right w:w="108" w:type="dxa"/>
            </w:tcMar>
            <w:vAlign w:val="center"/>
          </w:tcPr>
          <w:p w14:paraId="44F3DBE8" w14:textId="58D3126E" w:rsidR="03070435" w:rsidRDefault="63A9E9FF" w:rsidP="57703D7D">
            <w:pPr>
              <w:jc w:val="center"/>
            </w:pPr>
            <w:r w:rsidRPr="57703D7D">
              <w:rPr>
                <w:rFonts w:ascii="Times New Roman" w:eastAsia="Times New Roman" w:hAnsi="Times New Roman" w:cs="Times New Roman"/>
                <w:color w:val="000000" w:themeColor="text1"/>
                <w:sz w:val="16"/>
                <w:szCs w:val="16"/>
              </w:rPr>
              <w:lastRenderedPageBreak/>
              <w:t>437</w:t>
            </w:r>
          </w:p>
        </w:tc>
      </w:tr>
      <w:tr w:rsidR="03070435" w14:paraId="3A12DBF1" w14:textId="77777777" w:rsidTr="381CB0DB">
        <w:trPr>
          <w:trHeight w:val="300"/>
        </w:trPr>
        <w:tc>
          <w:tcPr>
            <w:tcW w:w="1692" w:type="dxa"/>
            <w:tcBorders>
              <w:top w:val="single" w:sz="8" w:space="0" w:color="auto"/>
              <w:left w:val="single" w:sz="8" w:space="0" w:color="auto"/>
              <w:bottom w:val="single" w:sz="8" w:space="0" w:color="auto"/>
              <w:right w:val="single" w:sz="8" w:space="0" w:color="auto"/>
            </w:tcBorders>
            <w:tcMar>
              <w:left w:w="90" w:type="dxa"/>
              <w:right w:w="90" w:type="dxa"/>
            </w:tcMar>
            <w:vAlign w:val="center"/>
          </w:tcPr>
          <w:p w14:paraId="7490B090" w14:textId="1C5BB185" w:rsidR="03070435" w:rsidRDefault="2F775578" w:rsidP="381CB0DB">
            <w:pPr>
              <w:jc w:val="center"/>
              <w:rPr>
                <w:rFonts w:ascii="Times New Roman" w:eastAsia="Times New Roman" w:hAnsi="Times New Roman" w:cs="Times New Roman"/>
                <w:b/>
                <w:bCs/>
                <w:color w:val="000000" w:themeColor="text1"/>
                <w:sz w:val="16"/>
                <w:szCs w:val="16"/>
              </w:rPr>
            </w:pPr>
            <w:r w:rsidRPr="381CB0DB">
              <w:rPr>
                <w:rFonts w:ascii="Times New Roman" w:eastAsia="Times New Roman" w:hAnsi="Times New Roman" w:cs="Times New Roman"/>
                <w:b/>
                <w:bCs/>
                <w:color w:val="000000" w:themeColor="text1"/>
                <w:sz w:val="16"/>
                <w:szCs w:val="16"/>
              </w:rPr>
              <w:t>LILACS via BVS</w:t>
            </w:r>
          </w:p>
        </w:tc>
        <w:tc>
          <w:tcPr>
            <w:tcW w:w="10695" w:type="dxa"/>
            <w:tcBorders>
              <w:top w:val="single" w:sz="8" w:space="0" w:color="auto"/>
              <w:left w:val="single" w:sz="8" w:space="0" w:color="auto"/>
              <w:bottom w:val="single" w:sz="8" w:space="0" w:color="auto"/>
              <w:right w:val="single" w:sz="8" w:space="0" w:color="auto"/>
            </w:tcBorders>
            <w:tcMar>
              <w:left w:w="90" w:type="dxa"/>
              <w:right w:w="90" w:type="dxa"/>
            </w:tcMar>
          </w:tcPr>
          <w:p w14:paraId="514E9834" w14:textId="70D1E2A3" w:rsidR="03070435" w:rsidRDefault="03070435" w:rsidP="5FBE56E5">
            <w:pPr>
              <w:jc w:val="both"/>
              <w:rPr>
                <w:rFonts w:ascii="Times New Roman" w:eastAsia="Times New Roman" w:hAnsi="Times New Roman" w:cs="Times New Roman"/>
                <w:color w:val="383D41"/>
                <w:sz w:val="16"/>
                <w:szCs w:val="16"/>
              </w:rPr>
            </w:pPr>
            <w:r w:rsidRPr="5FBE56E5">
              <w:rPr>
                <w:rFonts w:ascii="Times New Roman" w:eastAsia="Times New Roman" w:hAnsi="Times New Roman" w:cs="Times New Roman"/>
                <w:color w:val="212529"/>
                <w:sz w:val="16"/>
                <w:szCs w:val="16"/>
              </w:rPr>
              <w:t xml:space="preserve">#1 </w:t>
            </w:r>
            <w:proofErr w:type="spellStart"/>
            <w:r w:rsidRPr="5FBE56E5">
              <w:rPr>
                <w:rFonts w:ascii="Times New Roman" w:eastAsia="Times New Roman" w:hAnsi="Times New Roman" w:cs="Times New Roman"/>
                <w:color w:val="212529"/>
                <w:sz w:val="16"/>
                <w:szCs w:val="16"/>
              </w:rPr>
              <w:t>MH:"Transtorno</w:t>
            </w:r>
            <w:proofErr w:type="spellEnd"/>
            <w:r w:rsidRPr="5FBE56E5">
              <w:rPr>
                <w:rFonts w:ascii="Times New Roman" w:eastAsia="Times New Roman" w:hAnsi="Times New Roman" w:cs="Times New Roman"/>
                <w:color w:val="212529"/>
                <w:sz w:val="16"/>
                <w:szCs w:val="16"/>
              </w:rPr>
              <w:t xml:space="preserve"> </w:t>
            </w:r>
            <w:proofErr w:type="spellStart"/>
            <w:r w:rsidRPr="5FBE56E5">
              <w:rPr>
                <w:rFonts w:ascii="Times New Roman" w:eastAsia="Times New Roman" w:hAnsi="Times New Roman" w:cs="Times New Roman"/>
                <w:color w:val="212529"/>
                <w:sz w:val="16"/>
                <w:szCs w:val="16"/>
              </w:rPr>
              <w:t>Autístico</w:t>
            </w:r>
            <w:proofErr w:type="spellEnd"/>
            <w:r w:rsidRPr="5FBE56E5">
              <w:rPr>
                <w:rFonts w:ascii="Times New Roman" w:eastAsia="Times New Roman" w:hAnsi="Times New Roman" w:cs="Times New Roman"/>
                <w:color w:val="212529"/>
                <w:sz w:val="16"/>
                <w:szCs w:val="16"/>
              </w:rPr>
              <w:t>" OR MH:"</w:t>
            </w:r>
            <w:proofErr w:type="spellStart"/>
            <w:r w:rsidRPr="5FBE56E5">
              <w:rPr>
                <w:rFonts w:ascii="Times New Roman" w:eastAsia="Times New Roman" w:hAnsi="Times New Roman" w:cs="Times New Roman"/>
                <w:color w:val="212529"/>
                <w:sz w:val="16"/>
                <w:szCs w:val="16"/>
              </w:rPr>
              <w:t>Trastorno</w:t>
            </w:r>
            <w:proofErr w:type="spellEnd"/>
            <w:r w:rsidRPr="5FBE56E5">
              <w:rPr>
                <w:rFonts w:ascii="Times New Roman" w:eastAsia="Times New Roman" w:hAnsi="Times New Roman" w:cs="Times New Roman"/>
                <w:color w:val="212529"/>
                <w:sz w:val="16"/>
                <w:szCs w:val="16"/>
              </w:rPr>
              <w:t xml:space="preserve"> </w:t>
            </w:r>
            <w:proofErr w:type="spellStart"/>
            <w:r w:rsidRPr="5FBE56E5">
              <w:rPr>
                <w:rFonts w:ascii="Times New Roman" w:eastAsia="Times New Roman" w:hAnsi="Times New Roman" w:cs="Times New Roman"/>
                <w:color w:val="212529"/>
                <w:sz w:val="16"/>
                <w:szCs w:val="16"/>
              </w:rPr>
              <w:t>Autístico</w:t>
            </w:r>
            <w:proofErr w:type="spellEnd"/>
            <w:r w:rsidRPr="5FBE56E5">
              <w:rPr>
                <w:rFonts w:ascii="Times New Roman" w:eastAsia="Times New Roman" w:hAnsi="Times New Roman" w:cs="Times New Roman"/>
                <w:color w:val="212529"/>
                <w:sz w:val="16"/>
                <w:szCs w:val="16"/>
              </w:rPr>
              <w:t>" OR MH:"</w:t>
            </w:r>
            <w:proofErr w:type="spellStart"/>
            <w:r w:rsidRPr="5FBE56E5">
              <w:rPr>
                <w:rFonts w:ascii="Times New Roman" w:eastAsia="Times New Roman" w:hAnsi="Times New Roman" w:cs="Times New Roman"/>
                <w:color w:val="212529"/>
                <w:sz w:val="16"/>
                <w:szCs w:val="16"/>
              </w:rPr>
              <w:t>Autistic</w:t>
            </w:r>
            <w:proofErr w:type="spellEnd"/>
            <w:r w:rsidRPr="5FBE56E5">
              <w:rPr>
                <w:rFonts w:ascii="Times New Roman" w:eastAsia="Times New Roman" w:hAnsi="Times New Roman" w:cs="Times New Roman"/>
                <w:color w:val="212529"/>
                <w:sz w:val="16"/>
                <w:szCs w:val="16"/>
              </w:rPr>
              <w:t xml:space="preserve"> </w:t>
            </w:r>
            <w:proofErr w:type="spellStart"/>
            <w:r w:rsidRPr="5FBE56E5">
              <w:rPr>
                <w:rFonts w:ascii="Times New Roman" w:eastAsia="Times New Roman" w:hAnsi="Times New Roman" w:cs="Times New Roman"/>
                <w:color w:val="212529"/>
                <w:sz w:val="16"/>
                <w:szCs w:val="16"/>
              </w:rPr>
              <w:t>Disorder</w:t>
            </w:r>
            <w:proofErr w:type="spellEnd"/>
            <w:r w:rsidRPr="5FBE56E5">
              <w:rPr>
                <w:rFonts w:ascii="Times New Roman" w:eastAsia="Times New Roman" w:hAnsi="Times New Roman" w:cs="Times New Roman"/>
                <w:color w:val="212529"/>
                <w:sz w:val="16"/>
                <w:szCs w:val="16"/>
              </w:rPr>
              <w:t xml:space="preserve">" OR (Transtorno </w:t>
            </w:r>
            <w:proofErr w:type="spellStart"/>
            <w:r w:rsidRPr="5FBE56E5">
              <w:rPr>
                <w:rFonts w:ascii="Times New Roman" w:eastAsia="Times New Roman" w:hAnsi="Times New Roman" w:cs="Times New Roman"/>
                <w:color w:val="212529"/>
                <w:sz w:val="16"/>
                <w:szCs w:val="16"/>
              </w:rPr>
              <w:t>Autístico</w:t>
            </w:r>
            <w:proofErr w:type="spellEnd"/>
            <w:r w:rsidRPr="5FBE56E5">
              <w:rPr>
                <w:rFonts w:ascii="Times New Roman" w:eastAsia="Times New Roman" w:hAnsi="Times New Roman" w:cs="Times New Roman"/>
                <w:color w:val="212529"/>
                <w:sz w:val="16"/>
                <w:szCs w:val="16"/>
              </w:rPr>
              <w:t>) OR (</w:t>
            </w:r>
            <w:proofErr w:type="spellStart"/>
            <w:r w:rsidRPr="5FBE56E5">
              <w:rPr>
                <w:rFonts w:ascii="Times New Roman" w:eastAsia="Times New Roman" w:hAnsi="Times New Roman" w:cs="Times New Roman"/>
                <w:color w:val="212529"/>
                <w:sz w:val="16"/>
                <w:szCs w:val="16"/>
              </w:rPr>
              <w:t>Trastorno</w:t>
            </w:r>
            <w:proofErr w:type="spellEnd"/>
            <w:r w:rsidRPr="5FBE56E5">
              <w:rPr>
                <w:rFonts w:ascii="Times New Roman" w:eastAsia="Times New Roman" w:hAnsi="Times New Roman" w:cs="Times New Roman"/>
                <w:color w:val="212529"/>
                <w:sz w:val="16"/>
                <w:szCs w:val="16"/>
              </w:rPr>
              <w:t xml:space="preserve"> </w:t>
            </w:r>
            <w:proofErr w:type="spellStart"/>
            <w:r w:rsidRPr="5FBE56E5">
              <w:rPr>
                <w:rFonts w:ascii="Times New Roman" w:eastAsia="Times New Roman" w:hAnsi="Times New Roman" w:cs="Times New Roman"/>
                <w:color w:val="212529"/>
                <w:sz w:val="16"/>
                <w:szCs w:val="16"/>
              </w:rPr>
              <w:t>Autístico</w:t>
            </w:r>
            <w:proofErr w:type="spellEnd"/>
            <w:r w:rsidRPr="5FBE56E5">
              <w:rPr>
                <w:rFonts w:ascii="Times New Roman" w:eastAsia="Times New Roman" w:hAnsi="Times New Roman" w:cs="Times New Roman"/>
                <w:color w:val="212529"/>
                <w:sz w:val="16"/>
                <w:szCs w:val="16"/>
              </w:rPr>
              <w:t>) OR (</w:t>
            </w:r>
            <w:proofErr w:type="spellStart"/>
            <w:r w:rsidRPr="5FBE56E5">
              <w:rPr>
                <w:rFonts w:ascii="Times New Roman" w:eastAsia="Times New Roman" w:hAnsi="Times New Roman" w:cs="Times New Roman"/>
                <w:color w:val="212529"/>
                <w:sz w:val="16"/>
                <w:szCs w:val="16"/>
              </w:rPr>
              <w:t>Autistic</w:t>
            </w:r>
            <w:proofErr w:type="spellEnd"/>
            <w:r w:rsidRPr="5FBE56E5">
              <w:rPr>
                <w:rFonts w:ascii="Times New Roman" w:eastAsia="Times New Roman" w:hAnsi="Times New Roman" w:cs="Times New Roman"/>
                <w:color w:val="212529"/>
                <w:sz w:val="16"/>
                <w:szCs w:val="16"/>
              </w:rPr>
              <w:t xml:space="preserve"> </w:t>
            </w:r>
            <w:proofErr w:type="spellStart"/>
            <w:r w:rsidRPr="5FBE56E5">
              <w:rPr>
                <w:rFonts w:ascii="Times New Roman" w:eastAsia="Times New Roman" w:hAnsi="Times New Roman" w:cs="Times New Roman"/>
                <w:color w:val="212529"/>
                <w:sz w:val="16"/>
                <w:szCs w:val="16"/>
              </w:rPr>
              <w:t>Disorder</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 xml:space="preserve">(Síndrome de </w:t>
            </w:r>
            <w:proofErr w:type="spellStart"/>
            <w:r w:rsidRPr="5FBE56E5">
              <w:rPr>
                <w:rFonts w:ascii="Times New Roman" w:eastAsia="Times New Roman" w:hAnsi="Times New Roman" w:cs="Times New Roman"/>
                <w:color w:val="383D41"/>
                <w:sz w:val="16"/>
                <w:szCs w:val="16"/>
              </w:rPr>
              <w:t>Kanner</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(Autismo Infantil</w:t>
            </w:r>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Autismo OR (</w:t>
            </w:r>
            <w:proofErr w:type="spellStart"/>
            <w:r w:rsidRPr="5FBE56E5">
              <w:rPr>
                <w:rFonts w:ascii="Times New Roman" w:eastAsia="Times New Roman" w:hAnsi="Times New Roman" w:cs="Times New Roman"/>
                <w:color w:val="383D41"/>
                <w:sz w:val="16"/>
                <w:szCs w:val="16"/>
              </w:rPr>
              <w:t>Early</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Infantile</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Autism</w:t>
            </w:r>
            <w:proofErr w:type="spellEnd"/>
            <w:r w:rsidRPr="5FBE56E5">
              <w:rPr>
                <w:rFonts w:ascii="Times New Roman" w:eastAsia="Times New Roman" w:hAnsi="Times New Roman" w:cs="Times New Roman"/>
                <w:color w:val="212529"/>
                <w:sz w:val="16"/>
                <w:szCs w:val="16"/>
              </w:rPr>
              <w:t xml:space="preserve">) OR </w:t>
            </w:r>
            <w:proofErr w:type="spellStart"/>
            <w:r w:rsidRPr="5FBE56E5">
              <w:rPr>
                <w:rFonts w:ascii="Times New Roman" w:eastAsia="Times New Roman" w:hAnsi="Times New Roman" w:cs="Times New Roman"/>
                <w:color w:val="383D41"/>
                <w:sz w:val="16"/>
                <w:szCs w:val="16"/>
              </w:rPr>
              <w:t>Autism</w:t>
            </w:r>
            <w:proofErr w:type="spellEnd"/>
            <w:r w:rsidRPr="5FBE56E5">
              <w:rPr>
                <w:rFonts w:ascii="Times New Roman" w:eastAsia="Times New Roman" w:hAnsi="Times New Roman" w:cs="Times New Roman"/>
                <w:color w:val="383D41"/>
                <w:sz w:val="16"/>
                <w:szCs w:val="16"/>
              </w:rPr>
              <w:t xml:space="preserve"> OR (</w:t>
            </w:r>
            <w:proofErr w:type="spellStart"/>
            <w:r w:rsidRPr="5FBE56E5">
              <w:rPr>
                <w:rFonts w:ascii="Times New Roman" w:eastAsia="Times New Roman" w:hAnsi="Times New Roman" w:cs="Times New Roman"/>
                <w:color w:val="383D41"/>
                <w:sz w:val="16"/>
                <w:szCs w:val="16"/>
              </w:rPr>
              <w:t>Infantile</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Autism</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w:t>
            </w:r>
            <w:proofErr w:type="spellStart"/>
            <w:r w:rsidRPr="5FBE56E5">
              <w:rPr>
                <w:rFonts w:ascii="Times New Roman" w:eastAsia="Times New Roman" w:hAnsi="Times New Roman" w:cs="Times New Roman"/>
                <w:color w:val="383D41"/>
                <w:sz w:val="16"/>
                <w:szCs w:val="16"/>
              </w:rPr>
              <w:t>Kanners</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Syndrome</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w:t>
            </w:r>
            <w:proofErr w:type="spellStart"/>
            <w:r w:rsidRPr="5FBE56E5">
              <w:rPr>
                <w:rFonts w:ascii="Times New Roman" w:eastAsia="Times New Roman" w:hAnsi="Times New Roman" w:cs="Times New Roman"/>
                <w:color w:val="383D41"/>
                <w:sz w:val="16"/>
                <w:szCs w:val="16"/>
              </w:rPr>
              <w:t>Kanner</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Syndrome</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w:t>
            </w:r>
            <w:proofErr w:type="spellStart"/>
            <w:r w:rsidRPr="5FBE56E5">
              <w:rPr>
                <w:rFonts w:ascii="Times New Roman" w:eastAsia="Times New Roman" w:hAnsi="Times New Roman" w:cs="Times New Roman"/>
                <w:color w:val="383D41"/>
                <w:sz w:val="16"/>
                <w:szCs w:val="16"/>
              </w:rPr>
              <w:t>Kanner's</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Syndrome</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 xml:space="preserve">MH:F03.625.164.113.500$ OR </w:t>
            </w:r>
            <w:proofErr w:type="spellStart"/>
            <w:r w:rsidRPr="5FBE56E5">
              <w:rPr>
                <w:rFonts w:ascii="Times New Roman" w:eastAsia="Times New Roman" w:hAnsi="Times New Roman" w:cs="Times New Roman"/>
                <w:color w:val="212529"/>
                <w:sz w:val="16"/>
                <w:szCs w:val="16"/>
              </w:rPr>
              <w:t>MH:"Transtorno</w:t>
            </w:r>
            <w:proofErr w:type="spellEnd"/>
            <w:r w:rsidRPr="5FBE56E5">
              <w:rPr>
                <w:rFonts w:ascii="Times New Roman" w:eastAsia="Times New Roman" w:hAnsi="Times New Roman" w:cs="Times New Roman"/>
                <w:color w:val="212529"/>
                <w:sz w:val="16"/>
                <w:szCs w:val="16"/>
              </w:rPr>
              <w:t xml:space="preserve"> do Espectro Autista" OR MH:"</w:t>
            </w:r>
            <w:proofErr w:type="spellStart"/>
            <w:r w:rsidRPr="5FBE56E5">
              <w:rPr>
                <w:rFonts w:ascii="Times New Roman" w:eastAsia="Times New Roman" w:hAnsi="Times New Roman" w:cs="Times New Roman"/>
                <w:color w:val="212529"/>
                <w:sz w:val="16"/>
                <w:szCs w:val="16"/>
              </w:rPr>
              <w:t>Trastorno</w:t>
            </w:r>
            <w:proofErr w:type="spellEnd"/>
            <w:r w:rsidRPr="5FBE56E5">
              <w:rPr>
                <w:rFonts w:ascii="Times New Roman" w:eastAsia="Times New Roman" w:hAnsi="Times New Roman" w:cs="Times New Roman"/>
                <w:color w:val="212529"/>
                <w:sz w:val="16"/>
                <w:szCs w:val="16"/>
              </w:rPr>
              <w:t xml:space="preserve"> </w:t>
            </w:r>
            <w:proofErr w:type="spellStart"/>
            <w:r w:rsidRPr="5FBE56E5">
              <w:rPr>
                <w:rFonts w:ascii="Times New Roman" w:eastAsia="Times New Roman" w:hAnsi="Times New Roman" w:cs="Times New Roman"/>
                <w:color w:val="212529"/>
                <w:sz w:val="16"/>
                <w:szCs w:val="16"/>
              </w:rPr>
              <w:t>del</w:t>
            </w:r>
            <w:proofErr w:type="spellEnd"/>
            <w:r w:rsidRPr="5FBE56E5">
              <w:rPr>
                <w:rFonts w:ascii="Times New Roman" w:eastAsia="Times New Roman" w:hAnsi="Times New Roman" w:cs="Times New Roman"/>
                <w:color w:val="212529"/>
                <w:sz w:val="16"/>
                <w:szCs w:val="16"/>
              </w:rPr>
              <w:t xml:space="preserve"> Espectro Autista" OR MH:"</w:t>
            </w:r>
            <w:proofErr w:type="spellStart"/>
            <w:r w:rsidRPr="5FBE56E5">
              <w:rPr>
                <w:rFonts w:ascii="Times New Roman" w:eastAsia="Times New Roman" w:hAnsi="Times New Roman" w:cs="Times New Roman"/>
                <w:color w:val="212529"/>
                <w:sz w:val="16"/>
                <w:szCs w:val="16"/>
              </w:rPr>
              <w:t>Autism</w:t>
            </w:r>
            <w:proofErr w:type="spellEnd"/>
            <w:r w:rsidRPr="5FBE56E5">
              <w:rPr>
                <w:rFonts w:ascii="Times New Roman" w:eastAsia="Times New Roman" w:hAnsi="Times New Roman" w:cs="Times New Roman"/>
                <w:color w:val="212529"/>
                <w:sz w:val="16"/>
                <w:szCs w:val="16"/>
              </w:rPr>
              <w:t xml:space="preserve"> Spectrum </w:t>
            </w:r>
            <w:proofErr w:type="spellStart"/>
            <w:r w:rsidRPr="5FBE56E5">
              <w:rPr>
                <w:rFonts w:ascii="Times New Roman" w:eastAsia="Times New Roman" w:hAnsi="Times New Roman" w:cs="Times New Roman"/>
                <w:color w:val="212529"/>
                <w:sz w:val="16"/>
                <w:szCs w:val="16"/>
              </w:rPr>
              <w:t>Disorder</w:t>
            </w:r>
            <w:proofErr w:type="spellEnd"/>
            <w:r w:rsidRPr="5FBE56E5">
              <w:rPr>
                <w:rFonts w:ascii="Times New Roman" w:eastAsia="Times New Roman" w:hAnsi="Times New Roman" w:cs="Times New Roman"/>
                <w:color w:val="212529"/>
                <w:sz w:val="16"/>
                <w:szCs w:val="16"/>
              </w:rPr>
              <w:t>" OR (Transtorno do Espectro Autista) OR (</w:t>
            </w:r>
            <w:proofErr w:type="spellStart"/>
            <w:r w:rsidRPr="5FBE56E5">
              <w:rPr>
                <w:rFonts w:ascii="Times New Roman" w:eastAsia="Times New Roman" w:hAnsi="Times New Roman" w:cs="Times New Roman"/>
                <w:color w:val="212529"/>
                <w:sz w:val="16"/>
                <w:szCs w:val="16"/>
              </w:rPr>
              <w:t>Trastorno</w:t>
            </w:r>
            <w:proofErr w:type="spellEnd"/>
            <w:r w:rsidRPr="5FBE56E5">
              <w:rPr>
                <w:rFonts w:ascii="Times New Roman" w:eastAsia="Times New Roman" w:hAnsi="Times New Roman" w:cs="Times New Roman"/>
                <w:color w:val="212529"/>
                <w:sz w:val="16"/>
                <w:szCs w:val="16"/>
              </w:rPr>
              <w:t xml:space="preserve"> </w:t>
            </w:r>
            <w:proofErr w:type="spellStart"/>
            <w:r w:rsidRPr="5FBE56E5">
              <w:rPr>
                <w:rFonts w:ascii="Times New Roman" w:eastAsia="Times New Roman" w:hAnsi="Times New Roman" w:cs="Times New Roman"/>
                <w:color w:val="212529"/>
                <w:sz w:val="16"/>
                <w:szCs w:val="16"/>
              </w:rPr>
              <w:t>del</w:t>
            </w:r>
            <w:proofErr w:type="spellEnd"/>
            <w:r w:rsidRPr="5FBE56E5">
              <w:rPr>
                <w:rFonts w:ascii="Times New Roman" w:eastAsia="Times New Roman" w:hAnsi="Times New Roman" w:cs="Times New Roman"/>
                <w:color w:val="212529"/>
                <w:sz w:val="16"/>
                <w:szCs w:val="16"/>
              </w:rPr>
              <w:t xml:space="preserve"> Espectro Autista) OR (</w:t>
            </w:r>
            <w:proofErr w:type="spellStart"/>
            <w:r w:rsidRPr="5FBE56E5">
              <w:rPr>
                <w:rFonts w:ascii="Times New Roman" w:eastAsia="Times New Roman" w:hAnsi="Times New Roman" w:cs="Times New Roman"/>
                <w:color w:val="212529"/>
                <w:sz w:val="16"/>
                <w:szCs w:val="16"/>
              </w:rPr>
              <w:t>Autism</w:t>
            </w:r>
            <w:proofErr w:type="spellEnd"/>
            <w:r w:rsidRPr="5FBE56E5">
              <w:rPr>
                <w:rFonts w:ascii="Times New Roman" w:eastAsia="Times New Roman" w:hAnsi="Times New Roman" w:cs="Times New Roman"/>
                <w:color w:val="212529"/>
                <w:sz w:val="16"/>
                <w:szCs w:val="16"/>
              </w:rPr>
              <w:t xml:space="preserve"> Spectrum </w:t>
            </w:r>
            <w:proofErr w:type="spellStart"/>
            <w:r w:rsidRPr="5FBE56E5">
              <w:rPr>
                <w:rFonts w:ascii="Times New Roman" w:eastAsia="Times New Roman" w:hAnsi="Times New Roman" w:cs="Times New Roman"/>
                <w:color w:val="212529"/>
                <w:sz w:val="16"/>
                <w:szCs w:val="16"/>
              </w:rPr>
              <w:t>Disorder</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(Transtorno de Espectro Autista</w:t>
            </w:r>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(Transtorno do Espectro do Autismo</w:t>
            </w:r>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w:t>
            </w:r>
            <w:proofErr w:type="spellStart"/>
            <w:r w:rsidRPr="5FBE56E5">
              <w:rPr>
                <w:rFonts w:ascii="Times New Roman" w:eastAsia="Times New Roman" w:hAnsi="Times New Roman" w:cs="Times New Roman"/>
                <w:color w:val="383D41"/>
                <w:sz w:val="16"/>
                <w:szCs w:val="16"/>
              </w:rPr>
              <w:t>Autism</w:t>
            </w:r>
            <w:proofErr w:type="spellEnd"/>
            <w:r w:rsidRPr="5FBE56E5">
              <w:rPr>
                <w:rFonts w:ascii="Times New Roman" w:eastAsia="Times New Roman" w:hAnsi="Times New Roman" w:cs="Times New Roman"/>
                <w:color w:val="383D41"/>
                <w:sz w:val="16"/>
                <w:szCs w:val="16"/>
              </w:rPr>
              <w:t xml:space="preserve"> Spectrum </w:t>
            </w:r>
            <w:proofErr w:type="spellStart"/>
            <w:r w:rsidRPr="5FBE56E5">
              <w:rPr>
                <w:rFonts w:ascii="Times New Roman" w:eastAsia="Times New Roman" w:hAnsi="Times New Roman" w:cs="Times New Roman"/>
                <w:color w:val="383D41"/>
                <w:sz w:val="16"/>
                <w:szCs w:val="16"/>
              </w:rPr>
              <w:t>Disorders</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w:t>
            </w:r>
            <w:proofErr w:type="spellStart"/>
            <w:r w:rsidRPr="5FBE56E5">
              <w:rPr>
                <w:rFonts w:ascii="Times New Roman" w:eastAsia="Times New Roman" w:hAnsi="Times New Roman" w:cs="Times New Roman"/>
                <w:color w:val="383D41"/>
                <w:sz w:val="16"/>
                <w:szCs w:val="16"/>
              </w:rPr>
              <w:t>Autistic</w:t>
            </w:r>
            <w:proofErr w:type="spellEnd"/>
            <w:r w:rsidRPr="5FBE56E5">
              <w:rPr>
                <w:rFonts w:ascii="Times New Roman" w:eastAsia="Times New Roman" w:hAnsi="Times New Roman" w:cs="Times New Roman"/>
                <w:color w:val="383D41"/>
                <w:sz w:val="16"/>
                <w:szCs w:val="16"/>
              </w:rPr>
              <w:t xml:space="preserve"> Spectrum </w:t>
            </w:r>
            <w:proofErr w:type="spellStart"/>
            <w:r w:rsidRPr="5FBE56E5">
              <w:rPr>
                <w:rFonts w:ascii="Times New Roman" w:eastAsia="Times New Roman" w:hAnsi="Times New Roman" w:cs="Times New Roman"/>
                <w:color w:val="383D41"/>
                <w:sz w:val="16"/>
                <w:szCs w:val="16"/>
              </w:rPr>
              <w:t>Disorder</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w:t>
            </w:r>
            <w:proofErr w:type="spellStart"/>
            <w:r w:rsidRPr="5FBE56E5">
              <w:rPr>
                <w:rFonts w:ascii="Times New Roman" w:eastAsia="Times New Roman" w:hAnsi="Times New Roman" w:cs="Times New Roman"/>
                <w:color w:val="383D41"/>
                <w:sz w:val="16"/>
                <w:szCs w:val="16"/>
              </w:rPr>
              <w:t>Autistic</w:t>
            </w:r>
            <w:proofErr w:type="spellEnd"/>
            <w:r w:rsidRPr="5FBE56E5">
              <w:rPr>
                <w:rFonts w:ascii="Times New Roman" w:eastAsia="Times New Roman" w:hAnsi="Times New Roman" w:cs="Times New Roman"/>
                <w:color w:val="383D41"/>
                <w:sz w:val="16"/>
                <w:szCs w:val="16"/>
              </w:rPr>
              <w:t xml:space="preserve"> Spectrum </w:t>
            </w:r>
            <w:proofErr w:type="spellStart"/>
            <w:r w:rsidRPr="5FBE56E5">
              <w:rPr>
                <w:rFonts w:ascii="Times New Roman" w:eastAsia="Times New Roman" w:hAnsi="Times New Roman" w:cs="Times New Roman"/>
                <w:color w:val="383D41"/>
                <w:sz w:val="16"/>
                <w:szCs w:val="16"/>
              </w:rPr>
              <w:t>Disorders</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 xml:space="preserve">MH:F03.625.164.113$ OR </w:t>
            </w:r>
            <w:proofErr w:type="spellStart"/>
            <w:r w:rsidRPr="5FBE56E5">
              <w:rPr>
                <w:rFonts w:ascii="Times New Roman" w:eastAsia="Times New Roman" w:hAnsi="Times New Roman" w:cs="Times New Roman"/>
                <w:color w:val="212529"/>
                <w:sz w:val="16"/>
                <w:szCs w:val="16"/>
              </w:rPr>
              <w:t>MH:"Síndrome</w:t>
            </w:r>
            <w:proofErr w:type="spellEnd"/>
            <w:r w:rsidRPr="5FBE56E5">
              <w:rPr>
                <w:rFonts w:ascii="Times New Roman" w:eastAsia="Times New Roman" w:hAnsi="Times New Roman" w:cs="Times New Roman"/>
                <w:color w:val="212529"/>
                <w:sz w:val="16"/>
                <w:szCs w:val="16"/>
              </w:rPr>
              <w:t xml:space="preserve"> de </w:t>
            </w:r>
            <w:proofErr w:type="spellStart"/>
            <w:r w:rsidRPr="5FBE56E5">
              <w:rPr>
                <w:rFonts w:ascii="Times New Roman" w:eastAsia="Times New Roman" w:hAnsi="Times New Roman" w:cs="Times New Roman"/>
                <w:color w:val="212529"/>
                <w:sz w:val="16"/>
                <w:szCs w:val="16"/>
              </w:rPr>
              <w:t>Asperger</w:t>
            </w:r>
            <w:proofErr w:type="spellEnd"/>
            <w:r w:rsidRPr="5FBE56E5">
              <w:rPr>
                <w:rFonts w:ascii="Times New Roman" w:eastAsia="Times New Roman" w:hAnsi="Times New Roman" w:cs="Times New Roman"/>
                <w:color w:val="212529"/>
                <w:sz w:val="16"/>
                <w:szCs w:val="16"/>
              </w:rPr>
              <w:t>" OR MH:"</w:t>
            </w:r>
            <w:proofErr w:type="spellStart"/>
            <w:r w:rsidRPr="5FBE56E5">
              <w:rPr>
                <w:rFonts w:ascii="Times New Roman" w:eastAsia="Times New Roman" w:hAnsi="Times New Roman" w:cs="Times New Roman"/>
                <w:color w:val="212529"/>
                <w:sz w:val="16"/>
                <w:szCs w:val="16"/>
              </w:rPr>
              <w:t>Asperger</w:t>
            </w:r>
            <w:proofErr w:type="spellEnd"/>
            <w:r w:rsidRPr="5FBE56E5">
              <w:rPr>
                <w:rFonts w:ascii="Times New Roman" w:eastAsia="Times New Roman" w:hAnsi="Times New Roman" w:cs="Times New Roman"/>
                <w:color w:val="212529"/>
                <w:sz w:val="16"/>
                <w:szCs w:val="16"/>
              </w:rPr>
              <w:t xml:space="preserve"> </w:t>
            </w:r>
            <w:proofErr w:type="spellStart"/>
            <w:r w:rsidRPr="5FBE56E5">
              <w:rPr>
                <w:rFonts w:ascii="Times New Roman" w:eastAsia="Times New Roman" w:hAnsi="Times New Roman" w:cs="Times New Roman"/>
                <w:color w:val="212529"/>
                <w:sz w:val="16"/>
                <w:szCs w:val="16"/>
              </w:rPr>
              <w:t>Syndrome</w:t>
            </w:r>
            <w:proofErr w:type="spellEnd"/>
            <w:r w:rsidRPr="5FBE56E5">
              <w:rPr>
                <w:rFonts w:ascii="Times New Roman" w:eastAsia="Times New Roman" w:hAnsi="Times New Roman" w:cs="Times New Roman"/>
                <w:color w:val="212529"/>
                <w:sz w:val="16"/>
                <w:szCs w:val="16"/>
              </w:rPr>
              <w:t xml:space="preserve">" OR (Síndrome de </w:t>
            </w:r>
            <w:proofErr w:type="spellStart"/>
            <w:r w:rsidRPr="5FBE56E5">
              <w:rPr>
                <w:rFonts w:ascii="Times New Roman" w:eastAsia="Times New Roman" w:hAnsi="Times New Roman" w:cs="Times New Roman"/>
                <w:color w:val="212529"/>
                <w:sz w:val="16"/>
                <w:szCs w:val="16"/>
              </w:rPr>
              <w:t>Asperger</w:t>
            </w:r>
            <w:proofErr w:type="spellEnd"/>
            <w:r w:rsidRPr="5FBE56E5">
              <w:rPr>
                <w:rFonts w:ascii="Times New Roman" w:eastAsia="Times New Roman" w:hAnsi="Times New Roman" w:cs="Times New Roman"/>
                <w:color w:val="212529"/>
                <w:sz w:val="16"/>
                <w:szCs w:val="16"/>
              </w:rPr>
              <w:t>) OR (</w:t>
            </w:r>
            <w:proofErr w:type="spellStart"/>
            <w:r w:rsidRPr="5FBE56E5">
              <w:rPr>
                <w:rFonts w:ascii="Times New Roman" w:eastAsia="Times New Roman" w:hAnsi="Times New Roman" w:cs="Times New Roman"/>
                <w:color w:val="212529"/>
                <w:sz w:val="16"/>
                <w:szCs w:val="16"/>
              </w:rPr>
              <w:t>Asperger</w:t>
            </w:r>
            <w:proofErr w:type="spellEnd"/>
            <w:r w:rsidRPr="5FBE56E5">
              <w:rPr>
                <w:rFonts w:ascii="Times New Roman" w:eastAsia="Times New Roman" w:hAnsi="Times New Roman" w:cs="Times New Roman"/>
                <w:color w:val="212529"/>
                <w:sz w:val="16"/>
                <w:szCs w:val="16"/>
              </w:rPr>
              <w:t xml:space="preserve"> </w:t>
            </w:r>
            <w:proofErr w:type="spellStart"/>
            <w:r w:rsidRPr="5FBE56E5">
              <w:rPr>
                <w:rFonts w:ascii="Times New Roman" w:eastAsia="Times New Roman" w:hAnsi="Times New Roman" w:cs="Times New Roman"/>
                <w:color w:val="212529"/>
                <w:sz w:val="16"/>
                <w:szCs w:val="16"/>
              </w:rPr>
              <w:t>Syndrome</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w:t>
            </w:r>
            <w:proofErr w:type="spellStart"/>
            <w:r w:rsidRPr="5FBE56E5">
              <w:rPr>
                <w:rFonts w:ascii="Times New Roman" w:eastAsia="Times New Roman" w:hAnsi="Times New Roman" w:cs="Times New Roman"/>
                <w:color w:val="383D41"/>
                <w:sz w:val="16"/>
                <w:szCs w:val="16"/>
              </w:rPr>
              <w:t>Asperger</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Disorders</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w:t>
            </w:r>
            <w:proofErr w:type="spellStart"/>
            <w:r w:rsidRPr="5FBE56E5">
              <w:rPr>
                <w:rFonts w:ascii="Times New Roman" w:eastAsia="Times New Roman" w:hAnsi="Times New Roman" w:cs="Times New Roman"/>
                <w:color w:val="383D41"/>
                <w:sz w:val="16"/>
                <w:szCs w:val="16"/>
              </w:rPr>
              <w:t>Aspergers</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Syndrome</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w:t>
            </w:r>
            <w:proofErr w:type="spellStart"/>
            <w:r w:rsidRPr="5FBE56E5">
              <w:rPr>
                <w:rFonts w:ascii="Times New Roman" w:eastAsia="Times New Roman" w:hAnsi="Times New Roman" w:cs="Times New Roman"/>
                <w:color w:val="383D41"/>
                <w:sz w:val="16"/>
                <w:szCs w:val="16"/>
              </w:rPr>
              <w:t>Asperger's</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Syndrome</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w:t>
            </w:r>
            <w:proofErr w:type="spellStart"/>
            <w:r w:rsidRPr="5FBE56E5">
              <w:rPr>
                <w:rFonts w:ascii="Times New Roman" w:eastAsia="Times New Roman" w:hAnsi="Times New Roman" w:cs="Times New Roman"/>
                <w:color w:val="383D41"/>
                <w:sz w:val="16"/>
                <w:szCs w:val="16"/>
              </w:rPr>
              <w:t>Aspergers</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Disorder</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w:t>
            </w:r>
            <w:proofErr w:type="spellStart"/>
            <w:r w:rsidRPr="5FBE56E5">
              <w:rPr>
                <w:rFonts w:ascii="Times New Roman" w:eastAsia="Times New Roman" w:hAnsi="Times New Roman" w:cs="Times New Roman"/>
                <w:color w:val="383D41"/>
                <w:sz w:val="16"/>
                <w:szCs w:val="16"/>
              </w:rPr>
              <w:t>Asperger's</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Disorder</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w:t>
            </w:r>
            <w:proofErr w:type="spellStart"/>
            <w:r w:rsidRPr="5FBE56E5">
              <w:rPr>
                <w:rFonts w:ascii="Times New Roman" w:eastAsia="Times New Roman" w:hAnsi="Times New Roman" w:cs="Times New Roman"/>
                <w:color w:val="383D41"/>
                <w:sz w:val="16"/>
                <w:szCs w:val="16"/>
              </w:rPr>
              <w:t>Asperger</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Disorder</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w:t>
            </w:r>
            <w:proofErr w:type="spellStart"/>
            <w:r w:rsidRPr="5FBE56E5">
              <w:rPr>
                <w:rFonts w:ascii="Times New Roman" w:eastAsia="Times New Roman" w:hAnsi="Times New Roman" w:cs="Times New Roman"/>
                <w:color w:val="383D41"/>
                <w:sz w:val="16"/>
                <w:szCs w:val="16"/>
              </w:rPr>
              <w:t>Asperger</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Diseases</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w:t>
            </w:r>
            <w:proofErr w:type="spellStart"/>
            <w:r w:rsidRPr="5FBE56E5">
              <w:rPr>
                <w:rFonts w:ascii="Times New Roman" w:eastAsia="Times New Roman" w:hAnsi="Times New Roman" w:cs="Times New Roman"/>
                <w:color w:val="383D41"/>
                <w:sz w:val="16"/>
                <w:szCs w:val="16"/>
              </w:rPr>
              <w:t>Asperger</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Disease</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w:t>
            </w:r>
            <w:proofErr w:type="spellStart"/>
            <w:r w:rsidRPr="5FBE56E5">
              <w:rPr>
                <w:rFonts w:ascii="Times New Roman" w:eastAsia="Times New Roman" w:hAnsi="Times New Roman" w:cs="Times New Roman"/>
                <w:color w:val="383D41"/>
                <w:sz w:val="16"/>
                <w:szCs w:val="16"/>
              </w:rPr>
              <w:t>Aspergers</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Disease</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w:t>
            </w:r>
            <w:proofErr w:type="spellStart"/>
            <w:r w:rsidRPr="5FBE56E5">
              <w:rPr>
                <w:rFonts w:ascii="Times New Roman" w:eastAsia="Times New Roman" w:hAnsi="Times New Roman" w:cs="Times New Roman"/>
                <w:color w:val="383D41"/>
                <w:sz w:val="16"/>
                <w:szCs w:val="16"/>
              </w:rPr>
              <w:t>Asperger's</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Diseases</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w:t>
            </w:r>
            <w:proofErr w:type="spellStart"/>
            <w:r w:rsidRPr="5FBE56E5">
              <w:rPr>
                <w:rFonts w:ascii="Times New Roman" w:eastAsia="Times New Roman" w:hAnsi="Times New Roman" w:cs="Times New Roman"/>
                <w:color w:val="383D41"/>
                <w:sz w:val="16"/>
                <w:szCs w:val="16"/>
              </w:rPr>
              <w:t>Asperger's</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Disease</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 xml:space="preserve">MH:F03.625.164.113.250$ OR </w:t>
            </w:r>
            <w:proofErr w:type="spellStart"/>
            <w:r w:rsidRPr="5FBE56E5">
              <w:rPr>
                <w:rFonts w:ascii="Times New Roman" w:eastAsia="Times New Roman" w:hAnsi="Times New Roman" w:cs="Times New Roman"/>
                <w:color w:val="212529"/>
                <w:sz w:val="16"/>
                <w:szCs w:val="16"/>
              </w:rPr>
              <w:t>MH:"Transtornos</w:t>
            </w:r>
            <w:proofErr w:type="spellEnd"/>
            <w:r w:rsidRPr="5FBE56E5">
              <w:rPr>
                <w:rFonts w:ascii="Times New Roman" w:eastAsia="Times New Roman" w:hAnsi="Times New Roman" w:cs="Times New Roman"/>
                <w:color w:val="212529"/>
                <w:sz w:val="16"/>
                <w:szCs w:val="16"/>
              </w:rPr>
              <w:t xml:space="preserve"> Globais do Desenvolvimento Infantil" OR MH:"</w:t>
            </w:r>
            <w:proofErr w:type="spellStart"/>
            <w:r w:rsidRPr="5FBE56E5">
              <w:rPr>
                <w:rFonts w:ascii="Times New Roman" w:eastAsia="Times New Roman" w:hAnsi="Times New Roman" w:cs="Times New Roman"/>
                <w:color w:val="212529"/>
                <w:sz w:val="16"/>
                <w:szCs w:val="16"/>
              </w:rPr>
              <w:t>Trastornos</w:t>
            </w:r>
            <w:proofErr w:type="spellEnd"/>
            <w:r w:rsidRPr="5FBE56E5">
              <w:rPr>
                <w:rFonts w:ascii="Times New Roman" w:eastAsia="Times New Roman" w:hAnsi="Times New Roman" w:cs="Times New Roman"/>
                <w:color w:val="212529"/>
                <w:sz w:val="16"/>
                <w:szCs w:val="16"/>
              </w:rPr>
              <w:t xml:space="preserve"> Generalizados </w:t>
            </w:r>
            <w:proofErr w:type="spellStart"/>
            <w:r w:rsidRPr="5FBE56E5">
              <w:rPr>
                <w:rFonts w:ascii="Times New Roman" w:eastAsia="Times New Roman" w:hAnsi="Times New Roman" w:cs="Times New Roman"/>
                <w:color w:val="212529"/>
                <w:sz w:val="16"/>
                <w:szCs w:val="16"/>
              </w:rPr>
              <w:t>del</w:t>
            </w:r>
            <w:proofErr w:type="spellEnd"/>
            <w:r w:rsidRPr="5FBE56E5">
              <w:rPr>
                <w:rFonts w:ascii="Times New Roman" w:eastAsia="Times New Roman" w:hAnsi="Times New Roman" w:cs="Times New Roman"/>
                <w:color w:val="212529"/>
                <w:sz w:val="16"/>
                <w:szCs w:val="16"/>
              </w:rPr>
              <w:t xml:space="preserve"> </w:t>
            </w:r>
            <w:proofErr w:type="spellStart"/>
            <w:r w:rsidRPr="5FBE56E5">
              <w:rPr>
                <w:rFonts w:ascii="Times New Roman" w:eastAsia="Times New Roman" w:hAnsi="Times New Roman" w:cs="Times New Roman"/>
                <w:color w:val="212529"/>
                <w:sz w:val="16"/>
                <w:szCs w:val="16"/>
              </w:rPr>
              <w:t>Desarrollo</w:t>
            </w:r>
            <w:proofErr w:type="spellEnd"/>
            <w:r w:rsidRPr="5FBE56E5">
              <w:rPr>
                <w:rFonts w:ascii="Times New Roman" w:eastAsia="Times New Roman" w:hAnsi="Times New Roman" w:cs="Times New Roman"/>
                <w:color w:val="212529"/>
                <w:sz w:val="16"/>
                <w:szCs w:val="16"/>
              </w:rPr>
              <w:t xml:space="preserve"> Infantil" OR MH:"</w:t>
            </w:r>
            <w:proofErr w:type="spellStart"/>
            <w:r w:rsidRPr="5FBE56E5">
              <w:rPr>
                <w:rFonts w:ascii="Times New Roman" w:eastAsia="Times New Roman" w:hAnsi="Times New Roman" w:cs="Times New Roman"/>
                <w:color w:val="212529"/>
                <w:sz w:val="16"/>
                <w:szCs w:val="16"/>
              </w:rPr>
              <w:t>Child</w:t>
            </w:r>
            <w:proofErr w:type="spellEnd"/>
            <w:r w:rsidRPr="5FBE56E5">
              <w:rPr>
                <w:rFonts w:ascii="Times New Roman" w:eastAsia="Times New Roman" w:hAnsi="Times New Roman" w:cs="Times New Roman"/>
                <w:color w:val="212529"/>
                <w:sz w:val="16"/>
                <w:szCs w:val="16"/>
              </w:rPr>
              <w:t xml:space="preserve"> </w:t>
            </w:r>
            <w:proofErr w:type="spellStart"/>
            <w:r w:rsidRPr="5FBE56E5">
              <w:rPr>
                <w:rFonts w:ascii="Times New Roman" w:eastAsia="Times New Roman" w:hAnsi="Times New Roman" w:cs="Times New Roman"/>
                <w:color w:val="212529"/>
                <w:sz w:val="16"/>
                <w:szCs w:val="16"/>
              </w:rPr>
              <w:t>Development</w:t>
            </w:r>
            <w:proofErr w:type="spellEnd"/>
            <w:r w:rsidRPr="5FBE56E5">
              <w:rPr>
                <w:rFonts w:ascii="Times New Roman" w:eastAsia="Times New Roman" w:hAnsi="Times New Roman" w:cs="Times New Roman"/>
                <w:color w:val="212529"/>
                <w:sz w:val="16"/>
                <w:szCs w:val="16"/>
              </w:rPr>
              <w:t xml:space="preserve"> </w:t>
            </w:r>
            <w:proofErr w:type="spellStart"/>
            <w:r w:rsidRPr="5FBE56E5">
              <w:rPr>
                <w:rFonts w:ascii="Times New Roman" w:eastAsia="Times New Roman" w:hAnsi="Times New Roman" w:cs="Times New Roman"/>
                <w:color w:val="212529"/>
                <w:sz w:val="16"/>
                <w:szCs w:val="16"/>
              </w:rPr>
              <w:t>Disorders</w:t>
            </w:r>
            <w:proofErr w:type="spellEnd"/>
            <w:r w:rsidRPr="5FBE56E5">
              <w:rPr>
                <w:rFonts w:ascii="Times New Roman" w:eastAsia="Times New Roman" w:hAnsi="Times New Roman" w:cs="Times New Roman"/>
                <w:color w:val="212529"/>
                <w:sz w:val="16"/>
                <w:szCs w:val="16"/>
              </w:rPr>
              <w:t xml:space="preserve">, </w:t>
            </w:r>
            <w:proofErr w:type="spellStart"/>
            <w:r w:rsidRPr="5FBE56E5">
              <w:rPr>
                <w:rFonts w:ascii="Times New Roman" w:eastAsia="Times New Roman" w:hAnsi="Times New Roman" w:cs="Times New Roman"/>
                <w:color w:val="212529"/>
                <w:sz w:val="16"/>
                <w:szCs w:val="16"/>
              </w:rPr>
              <w:t>Pervasive</w:t>
            </w:r>
            <w:proofErr w:type="spellEnd"/>
            <w:r w:rsidRPr="5FBE56E5">
              <w:rPr>
                <w:rFonts w:ascii="Times New Roman" w:eastAsia="Times New Roman" w:hAnsi="Times New Roman" w:cs="Times New Roman"/>
                <w:color w:val="212529"/>
                <w:sz w:val="16"/>
                <w:szCs w:val="16"/>
              </w:rPr>
              <w:t>" OR (Transtornos Globais do Desenvolvimento Infantil) OR (</w:t>
            </w:r>
            <w:proofErr w:type="spellStart"/>
            <w:r w:rsidRPr="5FBE56E5">
              <w:rPr>
                <w:rFonts w:ascii="Times New Roman" w:eastAsia="Times New Roman" w:hAnsi="Times New Roman" w:cs="Times New Roman"/>
                <w:color w:val="212529"/>
                <w:sz w:val="16"/>
                <w:szCs w:val="16"/>
              </w:rPr>
              <w:t>Trastornos</w:t>
            </w:r>
            <w:proofErr w:type="spellEnd"/>
            <w:r w:rsidRPr="5FBE56E5">
              <w:rPr>
                <w:rFonts w:ascii="Times New Roman" w:eastAsia="Times New Roman" w:hAnsi="Times New Roman" w:cs="Times New Roman"/>
                <w:color w:val="212529"/>
                <w:sz w:val="16"/>
                <w:szCs w:val="16"/>
              </w:rPr>
              <w:t xml:space="preserve"> Generalizados </w:t>
            </w:r>
            <w:proofErr w:type="spellStart"/>
            <w:r w:rsidRPr="5FBE56E5">
              <w:rPr>
                <w:rFonts w:ascii="Times New Roman" w:eastAsia="Times New Roman" w:hAnsi="Times New Roman" w:cs="Times New Roman"/>
                <w:color w:val="212529"/>
                <w:sz w:val="16"/>
                <w:szCs w:val="16"/>
              </w:rPr>
              <w:t>del</w:t>
            </w:r>
            <w:proofErr w:type="spellEnd"/>
            <w:r w:rsidRPr="5FBE56E5">
              <w:rPr>
                <w:rFonts w:ascii="Times New Roman" w:eastAsia="Times New Roman" w:hAnsi="Times New Roman" w:cs="Times New Roman"/>
                <w:color w:val="212529"/>
                <w:sz w:val="16"/>
                <w:szCs w:val="16"/>
              </w:rPr>
              <w:t xml:space="preserve"> </w:t>
            </w:r>
            <w:proofErr w:type="spellStart"/>
            <w:r w:rsidRPr="5FBE56E5">
              <w:rPr>
                <w:rFonts w:ascii="Times New Roman" w:eastAsia="Times New Roman" w:hAnsi="Times New Roman" w:cs="Times New Roman"/>
                <w:color w:val="212529"/>
                <w:sz w:val="16"/>
                <w:szCs w:val="16"/>
              </w:rPr>
              <w:t>Desarrollo</w:t>
            </w:r>
            <w:proofErr w:type="spellEnd"/>
            <w:r w:rsidRPr="5FBE56E5">
              <w:rPr>
                <w:rFonts w:ascii="Times New Roman" w:eastAsia="Times New Roman" w:hAnsi="Times New Roman" w:cs="Times New Roman"/>
                <w:color w:val="212529"/>
                <w:sz w:val="16"/>
                <w:szCs w:val="16"/>
              </w:rPr>
              <w:t xml:space="preserve"> Infantil) OR </w:t>
            </w:r>
            <w:r w:rsidRPr="5FBE56E5">
              <w:rPr>
                <w:rFonts w:ascii="Times New Roman" w:eastAsia="Times New Roman" w:hAnsi="Times New Roman" w:cs="Times New Roman"/>
                <w:color w:val="383D41"/>
                <w:sz w:val="16"/>
                <w:szCs w:val="16"/>
              </w:rPr>
              <w:t>(Transtornos Globais do Desenvolvimento da Criança</w:t>
            </w:r>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(Transtornos Globais do Desenvolvimento</w:t>
            </w:r>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w:t>
            </w:r>
            <w:proofErr w:type="spellStart"/>
            <w:r w:rsidRPr="5FBE56E5">
              <w:rPr>
                <w:rFonts w:ascii="Times New Roman" w:eastAsia="Times New Roman" w:hAnsi="Times New Roman" w:cs="Times New Roman"/>
                <w:color w:val="383D41"/>
                <w:sz w:val="16"/>
                <w:szCs w:val="16"/>
              </w:rPr>
              <w:t>Pervasive</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Child</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Development</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Disorders</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w:t>
            </w:r>
            <w:proofErr w:type="spellStart"/>
            <w:r w:rsidRPr="5FBE56E5">
              <w:rPr>
                <w:rFonts w:ascii="Times New Roman" w:eastAsia="Times New Roman" w:hAnsi="Times New Roman" w:cs="Times New Roman"/>
                <w:color w:val="383D41"/>
                <w:sz w:val="16"/>
                <w:szCs w:val="16"/>
              </w:rPr>
              <w:t>Pervasive</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Development</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Disorders</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w:t>
            </w:r>
            <w:proofErr w:type="spellStart"/>
            <w:r w:rsidRPr="5FBE56E5">
              <w:rPr>
                <w:rFonts w:ascii="Times New Roman" w:eastAsia="Times New Roman" w:hAnsi="Times New Roman" w:cs="Times New Roman"/>
                <w:color w:val="383D41"/>
                <w:sz w:val="16"/>
                <w:szCs w:val="16"/>
              </w:rPr>
              <w:t>Trastornos</w:t>
            </w:r>
            <w:proofErr w:type="spellEnd"/>
            <w:r w:rsidRPr="5FBE56E5">
              <w:rPr>
                <w:rFonts w:ascii="Times New Roman" w:eastAsia="Times New Roman" w:hAnsi="Times New Roman" w:cs="Times New Roman"/>
                <w:color w:val="383D41"/>
                <w:sz w:val="16"/>
                <w:szCs w:val="16"/>
              </w:rPr>
              <w:t xml:space="preserve"> Generalizados </w:t>
            </w:r>
            <w:proofErr w:type="spellStart"/>
            <w:r w:rsidRPr="5FBE56E5">
              <w:rPr>
                <w:rFonts w:ascii="Times New Roman" w:eastAsia="Times New Roman" w:hAnsi="Times New Roman" w:cs="Times New Roman"/>
                <w:color w:val="383D41"/>
                <w:sz w:val="16"/>
                <w:szCs w:val="16"/>
              </w:rPr>
              <w:t>del</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Desarrollo</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del</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Niño</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w:t>
            </w:r>
            <w:proofErr w:type="spellStart"/>
            <w:r w:rsidRPr="5FBE56E5">
              <w:rPr>
                <w:rFonts w:ascii="Times New Roman" w:eastAsia="Times New Roman" w:hAnsi="Times New Roman" w:cs="Times New Roman"/>
                <w:color w:val="383D41"/>
                <w:sz w:val="16"/>
                <w:szCs w:val="16"/>
              </w:rPr>
              <w:t>Trastornos</w:t>
            </w:r>
            <w:proofErr w:type="spellEnd"/>
            <w:r w:rsidRPr="5FBE56E5">
              <w:rPr>
                <w:rFonts w:ascii="Times New Roman" w:eastAsia="Times New Roman" w:hAnsi="Times New Roman" w:cs="Times New Roman"/>
                <w:color w:val="383D41"/>
                <w:sz w:val="16"/>
                <w:szCs w:val="16"/>
              </w:rPr>
              <w:t xml:space="preserve"> Generalizados </w:t>
            </w:r>
            <w:proofErr w:type="spellStart"/>
            <w:r w:rsidRPr="5FBE56E5">
              <w:rPr>
                <w:rFonts w:ascii="Times New Roman" w:eastAsia="Times New Roman" w:hAnsi="Times New Roman" w:cs="Times New Roman"/>
                <w:color w:val="383D41"/>
                <w:sz w:val="16"/>
                <w:szCs w:val="16"/>
              </w:rPr>
              <w:t>del</w:t>
            </w:r>
            <w:proofErr w:type="spellEnd"/>
            <w:r w:rsidRPr="5FBE56E5">
              <w:rPr>
                <w:rFonts w:ascii="Times New Roman" w:eastAsia="Times New Roman" w:hAnsi="Times New Roman" w:cs="Times New Roman"/>
                <w:color w:val="383D41"/>
                <w:sz w:val="16"/>
                <w:szCs w:val="16"/>
              </w:rPr>
              <w:t xml:space="preserve"> </w:t>
            </w:r>
            <w:proofErr w:type="spellStart"/>
            <w:r w:rsidRPr="5FBE56E5">
              <w:rPr>
                <w:rFonts w:ascii="Times New Roman" w:eastAsia="Times New Roman" w:hAnsi="Times New Roman" w:cs="Times New Roman"/>
                <w:color w:val="383D41"/>
                <w:sz w:val="16"/>
                <w:szCs w:val="16"/>
              </w:rPr>
              <w:t>Desarrollo</w:t>
            </w:r>
            <w:proofErr w:type="spellEnd"/>
            <w:r w:rsidRPr="5FBE56E5">
              <w:rPr>
                <w:rFonts w:ascii="Times New Roman" w:eastAsia="Times New Roman" w:hAnsi="Times New Roman" w:cs="Times New Roman"/>
                <w:color w:val="212529"/>
                <w:sz w:val="16"/>
                <w:szCs w:val="16"/>
              </w:rPr>
              <w:t xml:space="preserve">) OR </w:t>
            </w:r>
            <w:r w:rsidRPr="5FBE56E5">
              <w:rPr>
                <w:rFonts w:ascii="Times New Roman" w:eastAsia="Times New Roman" w:hAnsi="Times New Roman" w:cs="Times New Roman"/>
                <w:color w:val="383D41"/>
                <w:sz w:val="16"/>
                <w:szCs w:val="16"/>
              </w:rPr>
              <w:t>MH:F03.625.164$</w:t>
            </w:r>
          </w:p>
          <w:p w14:paraId="05085584" w14:textId="34EF3002"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383D41"/>
                <w:sz w:val="16"/>
                <w:szCs w:val="16"/>
                <w:lang w:val="en-US"/>
              </w:rPr>
              <w:t>AND</w:t>
            </w:r>
          </w:p>
          <w:p w14:paraId="04F9EAF5" w14:textId="2EAE3A36"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212529"/>
                <w:sz w:val="16"/>
                <w:szCs w:val="16"/>
                <w:lang w:val="en-US"/>
              </w:rPr>
              <w:t xml:space="preserve">#2 </w:t>
            </w:r>
            <w:proofErr w:type="spellStart"/>
            <w:r w:rsidRPr="5FBE56E5">
              <w:rPr>
                <w:rFonts w:ascii="Times New Roman" w:eastAsia="Times New Roman" w:hAnsi="Times New Roman" w:cs="Times New Roman"/>
                <w:color w:val="212529"/>
                <w:sz w:val="16"/>
                <w:szCs w:val="16"/>
                <w:lang w:val="en-US"/>
              </w:rPr>
              <w:t>MH:Canabinoides</w:t>
            </w:r>
            <w:proofErr w:type="spellEnd"/>
            <w:r w:rsidRPr="5FBE56E5">
              <w:rPr>
                <w:rFonts w:ascii="Times New Roman" w:eastAsia="Times New Roman" w:hAnsi="Times New Roman" w:cs="Times New Roman"/>
                <w:color w:val="383D41"/>
                <w:sz w:val="16"/>
                <w:szCs w:val="16"/>
                <w:lang w:val="en-US"/>
              </w:rPr>
              <w:t xml:space="preserve"> OR</w:t>
            </w:r>
            <w:r w:rsidRPr="5FBE56E5">
              <w:rPr>
                <w:rFonts w:ascii="Times New Roman" w:eastAsia="Times New Roman" w:hAnsi="Times New Roman" w:cs="Times New Roman"/>
                <w:color w:val="212529"/>
                <w:sz w:val="16"/>
                <w:szCs w:val="16"/>
                <w:lang w:val="en-US"/>
              </w:rPr>
              <w:t xml:space="preserve"> </w:t>
            </w:r>
            <w:proofErr w:type="spellStart"/>
            <w:r w:rsidRPr="5FBE56E5">
              <w:rPr>
                <w:rFonts w:ascii="Times New Roman" w:eastAsia="Times New Roman" w:hAnsi="Times New Roman" w:cs="Times New Roman"/>
                <w:color w:val="212529"/>
                <w:sz w:val="16"/>
                <w:szCs w:val="16"/>
                <w:lang w:val="en-US"/>
              </w:rPr>
              <w:t>MH:Cannabinoides</w:t>
            </w:r>
            <w:proofErr w:type="spellEnd"/>
            <w:r w:rsidRPr="5FBE56E5">
              <w:rPr>
                <w:rFonts w:ascii="Times New Roman" w:eastAsia="Times New Roman" w:hAnsi="Times New Roman" w:cs="Times New Roman"/>
                <w:color w:val="383D41"/>
                <w:sz w:val="16"/>
                <w:szCs w:val="16"/>
                <w:lang w:val="en-US"/>
              </w:rPr>
              <w:t xml:space="preserve"> OR</w:t>
            </w:r>
            <w:r w:rsidRPr="5FBE56E5">
              <w:rPr>
                <w:rFonts w:ascii="Times New Roman" w:eastAsia="Times New Roman" w:hAnsi="Times New Roman" w:cs="Times New Roman"/>
                <w:color w:val="212529"/>
                <w:sz w:val="16"/>
                <w:szCs w:val="16"/>
                <w:lang w:val="en-US"/>
              </w:rPr>
              <w:t xml:space="preserve"> </w:t>
            </w:r>
            <w:proofErr w:type="spellStart"/>
            <w:r w:rsidRPr="5FBE56E5">
              <w:rPr>
                <w:rFonts w:ascii="Times New Roman" w:eastAsia="Times New Roman" w:hAnsi="Times New Roman" w:cs="Times New Roman"/>
                <w:color w:val="212529"/>
                <w:sz w:val="16"/>
                <w:szCs w:val="16"/>
                <w:lang w:val="en-US"/>
              </w:rPr>
              <w:t>MH:Cannabinoids</w:t>
            </w:r>
            <w:proofErr w:type="spellEnd"/>
            <w:r w:rsidRPr="5FBE56E5">
              <w:rPr>
                <w:rFonts w:ascii="Times New Roman" w:eastAsia="Times New Roman" w:hAnsi="Times New Roman" w:cs="Times New Roman"/>
                <w:color w:val="383D41"/>
                <w:sz w:val="16"/>
                <w:szCs w:val="16"/>
                <w:lang w:val="en-US"/>
              </w:rPr>
              <w:t xml:space="preserve"> OR </w:t>
            </w:r>
            <w:proofErr w:type="spellStart"/>
            <w:r w:rsidRPr="5FBE56E5">
              <w:rPr>
                <w:rFonts w:ascii="Times New Roman" w:eastAsia="Times New Roman" w:hAnsi="Times New Roman" w:cs="Times New Roman"/>
                <w:color w:val="212529"/>
                <w:sz w:val="16"/>
                <w:szCs w:val="16"/>
                <w:lang w:val="en-US"/>
              </w:rPr>
              <w:t>Canabinoides</w:t>
            </w:r>
            <w:proofErr w:type="spellEnd"/>
            <w:r w:rsidRPr="5FBE56E5">
              <w:rPr>
                <w:rFonts w:ascii="Times New Roman" w:eastAsia="Times New Roman" w:hAnsi="Times New Roman" w:cs="Times New Roman"/>
                <w:color w:val="383D41"/>
                <w:sz w:val="16"/>
                <w:szCs w:val="16"/>
                <w:lang w:val="en-US"/>
              </w:rPr>
              <w:t xml:space="preserve"> OR </w:t>
            </w:r>
            <w:proofErr w:type="spellStart"/>
            <w:r w:rsidRPr="5FBE56E5">
              <w:rPr>
                <w:rFonts w:ascii="Times New Roman" w:eastAsia="Times New Roman" w:hAnsi="Times New Roman" w:cs="Times New Roman"/>
                <w:color w:val="212529"/>
                <w:sz w:val="16"/>
                <w:szCs w:val="16"/>
                <w:lang w:val="en-US"/>
              </w:rPr>
              <w:t>Cannabinoides</w:t>
            </w:r>
            <w:proofErr w:type="spellEnd"/>
            <w:r w:rsidRPr="5FBE56E5">
              <w:rPr>
                <w:rFonts w:ascii="Times New Roman" w:eastAsia="Times New Roman" w:hAnsi="Times New Roman" w:cs="Times New Roman"/>
                <w:color w:val="383D41"/>
                <w:sz w:val="16"/>
                <w:szCs w:val="16"/>
                <w:lang w:val="en-US"/>
              </w:rPr>
              <w:t xml:space="preserve"> OR </w:t>
            </w:r>
            <w:r w:rsidRPr="5FBE56E5">
              <w:rPr>
                <w:rFonts w:ascii="Times New Roman" w:eastAsia="Times New Roman" w:hAnsi="Times New Roman" w:cs="Times New Roman"/>
                <w:color w:val="212529"/>
                <w:sz w:val="16"/>
                <w:szCs w:val="16"/>
                <w:lang w:val="en-US"/>
              </w:rPr>
              <w:t>Cannabinoids</w:t>
            </w:r>
            <w:r w:rsidRPr="5FBE56E5">
              <w:rPr>
                <w:rFonts w:ascii="Times New Roman" w:eastAsia="Times New Roman" w:hAnsi="Times New Roman" w:cs="Times New Roman"/>
                <w:color w:val="383D41"/>
                <w:sz w:val="16"/>
                <w:szCs w:val="16"/>
                <w:lang w:val="en-US"/>
              </w:rPr>
              <w:t xml:space="preserve"> OR </w:t>
            </w:r>
            <w:proofErr w:type="spellStart"/>
            <w:r w:rsidRPr="5FBE56E5">
              <w:rPr>
                <w:rFonts w:ascii="Times New Roman" w:eastAsia="Times New Roman" w:hAnsi="Times New Roman" w:cs="Times New Roman"/>
                <w:color w:val="383D41"/>
                <w:sz w:val="16"/>
                <w:szCs w:val="16"/>
                <w:lang w:val="en-US"/>
              </w:rPr>
              <w:t>Canabinoide</w:t>
            </w:r>
            <w:proofErr w:type="spellEnd"/>
            <w:r w:rsidRPr="5FBE56E5">
              <w:rPr>
                <w:rFonts w:ascii="Times New Roman" w:eastAsia="Times New Roman" w:hAnsi="Times New Roman" w:cs="Times New Roman"/>
                <w:color w:val="383D41"/>
                <w:sz w:val="16"/>
                <w:szCs w:val="16"/>
                <w:lang w:val="en-US"/>
              </w:rPr>
              <w:t xml:space="preserve"> OR Cannabinoid OR </w:t>
            </w:r>
            <w:proofErr w:type="spellStart"/>
            <w:r w:rsidRPr="5FBE56E5">
              <w:rPr>
                <w:rFonts w:ascii="Times New Roman" w:eastAsia="Times New Roman" w:hAnsi="Times New Roman" w:cs="Times New Roman"/>
                <w:color w:val="383D41"/>
                <w:sz w:val="16"/>
                <w:szCs w:val="16"/>
                <w:lang w:val="en-US"/>
              </w:rPr>
              <w:t>Cannabinoide</w:t>
            </w:r>
            <w:proofErr w:type="spellEnd"/>
            <w:r w:rsidRPr="5FBE56E5">
              <w:rPr>
                <w:rFonts w:ascii="Times New Roman" w:eastAsia="Times New Roman" w:hAnsi="Times New Roman" w:cs="Times New Roman"/>
                <w:color w:val="383D41"/>
                <w:sz w:val="16"/>
                <w:szCs w:val="16"/>
                <w:lang w:val="en-US"/>
              </w:rPr>
              <w:t xml:space="preserve"> OR MH:D02.455.849.090$ OR </w:t>
            </w:r>
            <w:proofErr w:type="spellStart"/>
            <w:r w:rsidRPr="5FBE56E5">
              <w:rPr>
                <w:rFonts w:ascii="Times New Roman" w:eastAsia="Times New Roman" w:hAnsi="Times New Roman" w:cs="Times New Roman"/>
                <w:color w:val="212529"/>
                <w:sz w:val="16"/>
                <w:szCs w:val="16"/>
                <w:lang w:val="en-US"/>
              </w:rPr>
              <w:t>MH:Canabidiol</w:t>
            </w:r>
            <w:proofErr w:type="spellEnd"/>
            <w:r w:rsidRPr="5FBE56E5">
              <w:rPr>
                <w:rFonts w:ascii="Times New Roman" w:eastAsia="Times New Roman" w:hAnsi="Times New Roman" w:cs="Times New Roman"/>
                <w:color w:val="383D41"/>
                <w:sz w:val="16"/>
                <w:szCs w:val="16"/>
                <w:lang w:val="en-US"/>
              </w:rPr>
              <w:t xml:space="preserve"> OR</w:t>
            </w:r>
            <w:r w:rsidRPr="5FBE56E5">
              <w:rPr>
                <w:rFonts w:ascii="Times New Roman" w:eastAsia="Times New Roman" w:hAnsi="Times New Roman" w:cs="Times New Roman"/>
                <w:color w:val="212529"/>
                <w:sz w:val="16"/>
                <w:szCs w:val="16"/>
                <w:lang w:val="en-US"/>
              </w:rPr>
              <w:t xml:space="preserve"> </w:t>
            </w:r>
            <w:proofErr w:type="spellStart"/>
            <w:r w:rsidRPr="5FBE56E5">
              <w:rPr>
                <w:rFonts w:ascii="Times New Roman" w:eastAsia="Times New Roman" w:hAnsi="Times New Roman" w:cs="Times New Roman"/>
                <w:color w:val="212529"/>
                <w:sz w:val="16"/>
                <w:szCs w:val="16"/>
                <w:lang w:val="en-US"/>
              </w:rPr>
              <w:t>MH:Cannabidiol</w:t>
            </w:r>
            <w:proofErr w:type="spellEnd"/>
            <w:r w:rsidRPr="5FBE56E5">
              <w:rPr>
                <w:rFonts w:ascii="Times New Roman" w:eastAsia="Times New Roman" w:hAnsi="Times New Roman" w:cs="Times New Roman"/>
                <w:color w:val="383D41"/>
                <w:sz w:val="16"/>
                <w:szCs w:val="16"/>
                <w:lang w:val="en-US"/>
              </w:rPr>
              <w:t xml:space="preserve"> OR </w:t>
            </w:r>
            <w:proofErr w:type="spellStart"/>
            <w:r w:rsidRPr="5FBE56E5">
              <w:rPr>
                <w:rFonts w:ascii="Times New Roman" w:eastAsia="Times New Roman" w:hAnsi="Times New Roman" w:cs="Times New Roman"/>
                <w:color w:val="212529"/>
                <w:sz w:val="16"/>
                <w:szCs w:val="16"/>
                <w:lang w:val="en-US"/>
              </w:rPr>
              <w:t>Canabidiol</w:t>
            </w:r>
            <w:proofErr w:type="spellEnd"/>
            <w:r w:rsidRPr="5FBE56E5">
              <w:rPr>
                <w:rFonts w:ascii="Times New Roman" w:eastAsia="Times New Roman" w:hAnsi="Times New Roman" w:cs="Times New Roman"/>
                <w:color w:val="383D41"/>
                <w:sz w:val="16"/>
                <w:szCs w:val="16"/>
                <w:lang w:val="en-US"/>
              </w:rPr>
              <w:t xml:space="preserve"> OR </w:t>
            </w:r>
            <w:proofErr w:type="spellStart"/>
            <w:r w:rsidRPr="5FBE56E5">
              <w:rPr>
                <w:rFonts w:ascii="Times New Roman" w:eastAsia="Times New Roman" w:hAnsi="Times New Roman" w:cs="Times New Roman"/>
                <w:color w:val="212529"/>
                <w:sz w:val="16"/>
                <w:szCs w:val="16"/>
                <w:lang w:val="en-US"/>
              </w:rPr>
              <w:t>Cannabidiol</w:t>
            </w:r>
            <w:proofErr w:type="spellEnd"/>
            <w:r w:rsidRPr="5FBE56E5">
              <w:rPr>
                <w:rFonts w:ascii="Times New Roman" w:eastAsia="Times New Roman" w:hAnsi="Times New Roman" w:cs="Times New Roman"/>
                <w:color w:val="383D41"/>
                <w:sz w:val="16"/>
                <w:szCs w:val="16"/>
                <w:lang w:val="en-US"/>
              </w:rPr>
              <w:t xml:space="preserve"> OR </w:t>
            </w:r>
            <w:r w:rsidRPr="5FBE56E5">
              <w:rPr>
                <w:rFonts w:ascii="Times New Roman" w:eastAsia="Times New Roman" w:hAnsi="Times New Roman" w:cs="Times New Roman"/>
                <w:color w:val="212529"/>
                <w:sz w:val="16"/>
                <w:szCs w:val="16"/>
                <w:lang w:val="en-US"/>
              </w:rPr>
              <w:t>"</w:t>
            </w:r>
            <w:r w:rsidRPr="5FBE56E5">
              <w:rPr>
                <w:rFonts w:ascii="Times New Roman" w:eastAsia="Times New Roman" w:hAnsi="Times New Roman" w:cs="Times New Roman"/>
                <w:color w:val="383D41"/>
                <w:sz w:val="16"/>
                <w:szCs w:val="16"/>
                <w:lang w:val="en-US"/>
              </w:rPr>
              <w:t>1,3-Benzenodiol, 2- (3-metil-6- (1-metiletenil) -2-cicloexen-1-Il) -5-pentil-, (1R-trans) -</w:t>
            </w:r>
            <w:r w:rsidRPr="5FBE56E5">
              <w:rPr>
                <w:rFonts w:ascii="Times New Roman" w:eastAsia="Times New Roman" w:hAnsi="Times New Roman" w:cs="Times New Roman"/>
                <w:color w:val="212529"/>
                <w:sz w:val="16"/>
                <w:szCs w:val="16"/>
                <w:lang w:val="en-US"/>
              </w:rPr>
              <w:t xml:space="preserve">" OR </w:t>
            </w:r>
            <w:proofErr w:type="spellStart"/>
            <w:r w:rsidRPr="5FBE56E5">
              <w:rPr>
                <w:rFonts w:ascii="Times New Roman" w:eastAsia="Times New Roman" w:hAnsi="Times New Roman" w:cs="Times New Roman"/>
                <w:color w:val="383D41"/>
                <w:sz w:val="16"/>
                <w:szCs w:val="16"/>
                <w:lang w:val="en-US"/>
              </w:rPr>
              <w:t>Epidiolex</w:t>
            </w:r>
            <w:proofErr w:type="spellEnd"/>
            <w:r w:rsidRPr="5FBE56E5">
              <w:rPr>
                <w:rFonts w:ascii="Times New Roman" w:eastAsia="Times New Roman" w:hAnsi="Times New Roman" w:cs="Times New Roman"/>
                <w:color w:val="383D41"/>
                <w:sz w:val="16"/>
                <w:szCs w:val="16"/>
                <w:lang w:val="en-US"/>
              </w:rPr>
              <w:t xml:space="preserve"> OR MH:D02.455.849.090.100$ OR </w:t>
            </w:r>
            <w:proofErr w:type="spellStart"/>
            <w:r w:rsidRPr="5FBE56E5">
              <w:rPr>
                <w:rFonts w:ascii="Times New Roman" w:eastAsia="Times New Roman" w:hAnsi="Times New Roman" w:cs="Times New Roman"/>
                <w:color w:val="212529"/>
                <w:sz w:val="16"/>
                <w:szCs w:val="16"/>
                <w:lang w:val="en-US"/>
              </w:rPr>
              <w:t>MH:Cannabinol</w:t>
            </w:r>
            <w:proofErr w:type="spellEnd"/>
            <w:r w:rsidRPr="5FBE56E5">
              <w:rPr>
                <w:rFonts w:ascii="Times New Roman" w:eastAsia="Times New Roman" w:hAnsi="Times New Roman" w:cs="Times New Roman"/>
                <w:color w:val="383D41"/>
                <w:sz w:val="16"/>
                <w:szCs w:val="16"/>
                <w:lang w:val="en-US"/>
              </w:rPr>
              <w:t xml:space="preserve"> OR</w:t>
            </w:r>
            <w:r w:rsidRPr="5FBE56E5">
              <w:rPr>
                <w:rFonts w:ascii="Times New Roman" w:eastAsia="Times New Roman" w:hAnsi="Times New Roman" w:cs="Times New Roman"/>
                <w:color w:val="212529"/>
                <w:sz w:val="16"/>
                <w:szCs w:val="16"/>
                <w:lang w:val="en-US"/>
              </w:rPr>
              <w:t xml:space="preserve"> </w:t>
            </w:r>
            <w:proofErr w:type="spellStart"/>
            <w:r w:rsidRPr="5FBE56E5">
              <w:rPr>
                <w:rFonts w:ascii="Times New Roman" w:eastAsia="Times New Roman" w:hAnsi="Times New Roman" w:cs="Times New Roman"/>
                <w:color w:val="212529"/>
                <w:sz w:val="16"/>
                <w:szCs w:val="16"/>
                <w:lang w:val="en-US"/>
              </w:rPr>
              <w:t>MH:Canabinol</w:t>
            </w:r>
            <w:proofErr w:type="spellEnd"/>
            <w:r w:rsidRPr="5FBE56E5">
              <w:rPr>
                <w:rFonts w:ascii="Times New Roman" w:eastAsia="Times New Roman" w:hAnsi="Times New Roman" w:cs="Times New Roman"/>
                <w:color w:val="383D41"/>
                <w:sz w:val="16"/>
                <w:szCs w:val="16"/>
                <w:lang w:val="en-US"/>
              </w:rPr>
              <w:t xml:space="preserve"> OR </w:t>
            </w:r>
            <w:r w:rsidRPr="5FBE56E5">
              <w:rPr>
                <w:rFonts w:ascii="Times New Roman" w:eastAsia="Times New Roman" w:hAnsi="Times New Roman" w:cs="Times New Roman"/>
                <w:color w:val="212529"/>
                <w:sz w:val="16"/>
                <w:szCs w:val="16"/>
                <w:lang w:val="en-US"/>
              </w:rPr>
              <w:t>Cannabinol</w:t>
            </w:r>
            <w:r w:rsidRPr="5FBE56E5">
              <w:rPr>
                <w:rFonts w:ascii="Times New Roman" w:eastAsia="Times New Roman" w:hAnsi="Times New Roman" w:cs="Times New Roman"/>
                <w:color w:val="383D41"/>
                <w:sz w:val="16"/>
                <w:szCs w:val="16"/>
                <w:lang w:val="en-US"/>
              </w:rPr>
              <w:t xml:space="preserve"> OR </w:t>
            </w:r>
            <w:proofErr w:type="spellStart"/>
            <w:r w:rsidRPr="5FBE56E5">
              <w:rPr>
                <w:rFonts w:ascii="Times New Roman" w:eastAsia="Times New Roman" w:hAnsi="Times New Roman" w:cs="Times New Roman"/>
                <w:color w:val="212529"/>
                <w:sz w:val="16"/>
                <w:szCs w:val="16"/>
                <w:lang w:val="en-US"/>
              </w:rPr>
              <w:t>Canabinol</w:t>
            </w:r>
            <w:proofErr w:type="spellEnd"/>
            <w:r w:rsidRPr="5FBE56E5">
              <w:rPr>
                <w:rFonts w:ascii="Times New Roman" w:eastAsia="Times New Roman" w:hAnsi="Times New Roman" w:cs="Times New Roman"/>
                <w:color w:val="383D41"/>
                <w:sz w:val="16"/>
                <w:szCs w:val="16"/>
                <w:lang w:val="en-US"/>
              </w:rPr>
              <w:t xml:space="preserve"> OR MH:D02.455.849.090.110$ OR </w:t>
            </w:r>
            <w:proofErr w:type="spellStart"/>
            <w:r w:rsidRPr="5FBE56E5">
              <w:rPr>
                <w:rFonts w:ascii="Times New Roman" w:eastAsia="Times New Roman" w:hAnsi="Times New Roman" w:cs="Times New Roman"/>
                <w:color w:val="212529"/>
                <w:sz w:val="16"/>
                <w:szCs w:val="16"/>
                <w:lang w:val="en-US"/>
              </w:rPr>
              <w:t>MH:Dronabinol</w:t>
            </w:r>
            <w:proofErr w:type="spellEnd"/>
            <w:r w:rsidRPr="5FBE56E5">
              <w:rPr>
                <w:rFonts w:ascii="Times New Roman" w:eastAsia="Times New Roman" w:hAnsi="Times New Roman" w:cs="Times New Roman"/>
                <w:color w:val="383D41"/>
                <w:sz w:val="16"/>
                <w:szCs w:val="16"/>
                <w:lang w:val="en-US"/>
              </w:rPr>
              <w:t xml:space="preserve"> OR </w:t>
            </w:r>
            <w:proofErr w:type="spellStart"/>
            <w:r w:rsidRPr="5FBE56E5">
              <w:rPr>
                <w:rFonts w:ascii="Times New Roman" w:eastAsia="Times New Roman" w:hAnsi="Times New Roman" w:cs="Times New Roman"/>
                <w:color w:val="212529"/>
                <w:sz w:val="16"/>
                <w:szCs w:val="16"/>
                <w:lang w:val="en-US"/>
              </w:rPr>
              <w:t>Dronabinol</w:t>
            </w:r>
            <w:proofErr w:type="spellEnd"/>
            <w:r w:rsidRPr="5FBE56E5">
              <w:rPr>
                <w:rFonts w:ascii="Times New Roman" w:eastAsia="Times New Roman" w:hAnsi="Times New Roman" w:cs="Times New Roman"/>
                <w:color w:val="383D41"/>
                <w:sz w:val="16"/>
                <w:szCs w:val="16"/>
                <w:lang w:val="en-US"/>
              </w:rPr>
              <w:t xml:space="preserve"> OR </w:t>
            </w:r>
            <w:r w:rsidRPr="5FBE56E5">
              <w:rPr>
                <w:rFonts w:ascii="Times New Roman" w:eastAsia="Times New Roman" w:hAnsi="Times New Roman" w:cs="Times New Roman"/>
                <w:color w:val="212529"/>
                <w:sz w:val="16"/>
                <w:szCs w:val="16"/>
                <w:lang w:val="en-US"/>
              </w:rPr>
              <w:t>"</w:t>
            </w:r>
            <w:r w:rsidRPr="5FBE56E5">
              <w:rPr>
                <w:rFonts w:ascii="Times New Roman" w:eastAsia="Times New Roman" w:hAnsi="Times New Roman" w:cs="Times New Roman"/>
                <w:color w:val="383D41"/>
                <w:sz w:val="16"/>
                <w:szCs w:val="16"/>
                <w:lang w:val="en-US"/>
              </w:rPr>
              <w:t>delta (9)-THC</w:t>
            </w:r>
            <w:r w:rsidRPr="5FBE56E5">
              <w:rPr>
                <w:rFonts w:ascii="Times New Roman" w:eastAsia="Times New Roman" w:hAnsi="Times New Roman" w:cs="Times New Roman"/>
                <w:color w:val="212529"/>
                <w:sz w:val="16"/>
                <w:szCs w:val="16"/>
                <w:lang w:val="en-US"/>
              </w:rPr>
              <w:t xml:space="preserve">" OR </w:t>
            </w:r>
            <w:proofErr w:type="spellStart"/>
            <w:r w:rsidRPr="5FBE56E5">
              <w:rPr>
                <w:rFonts w:ascii="Times New Roman" w:eastAsia="Times New Roman" w:hAnsi="Times New Roman" w:cs="Times New Roman"/>
                <w:color w:val="383D41"/>
                <w:sz w:val="16"/>
                <w:szCs w:val="16"/>
                <w:lang w:val="en-US"/>
              </w:rPr>
              <w:t>Tetraidrocanabinol</w:t>
            </w:r>
            <w:proofErr w:type="spellEnd"/>
            <w:r w:rsidRPr="5FBE56E5">
              <w:rPr>
                <w:rFonts w:ascii="Times New Roman" w:eastAsia="Times New Roman" w:hAnsi="Times New Roman" w:cs="Times New Roman"/>
                <w:color w:val="383D41"/>
                <w:sz w:val="16"/>
                <w:szCs w:val="16"/>
                <w:lang w:val="en-US"/>
              </w:rPr>
              <w:t xml:space="preserve"> OR </w:t>
            </w:r>
            <w:r w:rsidRPr="5FBE56E5">
              <w:rPr>
                <w:rFonts w:ascii="Times New Roman" w:eastAsia="Times New Roman" w:hAnsi="Times New Roman" w:cs="Times New Roman"/>
                <w:color w:val="212529"/>
                <w:sz w:val="16"/>
                <w:szCs w:val="16"/>
                <w:lang w:val="en-US"/>
              </w:rPr>
              <w:t>"</w:t>
            </w:r>
            <w:r w:rsidRPr="5FBE56E5">
              <w:rPr>
                <w:rFonts w:ascii="Times New Roman" w:eastAsia="Times New Roman" w:hAnsi="Times New Roman" w:cs="Times New Roman"/>
                <w:color w:val="383D41"/>
                <w:sz w:val="16"/>
                <w:szCs w:val="16"/>
                <w:lang w:val="en-US"/>
              </w:rPr>
              <w:t>Tetra-</w:t>
            </w:r>
            <w:proofErr w:type="spellStart"/>
            <w:r w:rsidRPr="5FBE56E5">
              <w:rPr>
                <w:rFonts w:ascii="Times New Roman" w:eastAsia="Times New Roman" w:hAnsi="Times New Roman" w:cs="Times New Roman"/>
                <w:color w:val="383D41"/>
                <w:sz w:val="16"/>
                <w:szCs w:val="16"/>
                <w:lang w:val="en-US"/>
              </w:rPr>
              <w:t>Hidrocanabinol</w:t>
            </w:r>
            <w:proofErr w:type="spellEnd"/>
            <w:r w:rsidRPr="5FBE56E5">
              <w:rPr>
                <w:rFonts w:ascii="Times New Roman" w:eastAsia="Times New Roman" w:hAnsi="Times New Roman" w:cs="Times New Roman"/>
                <w:color w:val="212529"/>
                <w:sz w:val="16"/>
                <w:szCs w:val="16"/>
                <w:lang w:val="en-US"/>
              </w:rPr>
              <w:t xml:space="preserve">" OR </w:t>
            </w:r>
            <w:r w:rsidRPr="5FBE56E5">
              <w:rPr>
                <w:rFonts w:ascii="Times New Roman" w:eastAsia="Times New Roman" w:hAnsi="Times New Roman" w:cs="Times New Roman"/>
                <w:color w:val="383D41"/>
                <w:sz w:val="16"/>
                <w:szCs w:val="16"/>
                <w:lang w:val="en-US"/>
              </w:rPr>
              <w:t xml:space="preserve">THC OR </w:t>
            </w:r>
            <w:r w:rsidRPr="5FBE56E5">
              <w:rPr>
                <w:rFonts w:ascii="Times New Roman" w:eastAsia="Times New Roman" w:hAnsi="Times New Roman" w:cs="Times New Roman"/>
                <w:color w:val="212529"/>
                <w:sz w:val="16"/>
                <w:szCs w:val="16"/>
                <w:lang w:val="en-US"/>
              </w:rPr>
              <w:t>"</w:t>
            </w:r>
            <w:r w:rsidRPr="5FBE56E5">
              <w:rPr>
                <w:rFonts w:ascii="Times New Roman" w:eastAsia="Times New Roman" w:hAnsi="Times New Roman" w:cs="Times New Roman"/>
                <w:color w:val="383D41"/>
                <w:sz w:val="16"/>
                <w:szCs w:val="16"/>
                <w:lang w:val="en-US"/>
              </w:rPr>
              <w:t>9-ene-Tetrahydrocannabinol</w:t>
            </w:r>
            <w:r w:rsidRPr="5FBE56E5">
              <w:rPr>
                <w:rFonts w:ascii="Times New Roman" w:eastAsia="Times New Roman" w:hAnsi="Times New Roman" w:cs="Times New Roman"/>
                <w:color w:val="212529"/>
                <w:sz w:val="16"/>
                <w:szCs w:val="16"/>
                <w:lang w:val="en-US"/>
              </w:rPr>
              <w:t>" OR "</w:t>
            </w:r>
            <w:r w:rsidRPr="5FBE56E5">
              <w:rPr>
                <w:rFonts w:ascii="Times New Roman" w:eastAsia="Times New Roman" w:hAnsi="Times New Roman" w:cs="Times New Roman"/>
                <w:color w:val="383D41"/>
                <w:sz w:val="16"/>
                <w:szCs w:val="16"/>
                <w:lang w:val="en-US"/>
              </w:rPr>
              <w:t xml:space="preserve">9 </w:t>
            </w:r>
            <w:proofErr w:type="spellStart"/>
            <w:r w:rsidRPr="5FBE56E5">
              <w:rPr>
                <w:rFonts w:ascii="Times New Roman" w:eastAsia="Times New Roman" w:hAnsi="Times New Roman" w:cs="Times New Roman"/>
                <w:color w:val="383D41"/>
                <w:sz w:val="16"/>
                <w:szCs w:val="16"/>
                <w:lang w:val="en-US"/>
              </w:rPr>
              <w:t>ene</w:t>
            </w:r>
            <w:proofErr w:type="spellEnd"/>
            <w:r w:rsidRPr="5FBE56E5">
              <w:rPr>
                <w:rFonts w:ascii="Times New Roman" w:eastAsia="Times New Roman" w:hAnsi="Times New Roman" w:cs="Times New Roman"/>
                <w:color w:val="383D41"/>
                <w:sz w:val="16"/>
                <w:szCs w:val="16"/>
                <w:lang w:val="en-US"/>
              </w:rPr>
              <w:t xml:space="preserve"> Tetrahydrocannabinol</w:t>
            </w:r>
            <w:r w:rsidRPr="5FBE56E5">
              <w:rPr>
                <w:rFonts w:ascii="Times New Roman" w:eastAsia="Times New Roman" w:hAnsi="Times New Roman" w:cs="Times New Roman"/>
                <w:color w:val="212529"/>
                <w:sz w:val="16"/>
                <w:szCs w:val="16"/>
                <w:lang w:val="en-US"/>
              </w:rPr>
              <w:t>" OR "</w:t>
            </w:r>
            <w:r w:rsidRPr="5FBE56E5">
              <w:rPr>
                <w:rFonts w:ascii="Times New Roman" w:eastAsia="Times New Roman" w:hAnsi="Times New Roman" w:cs="Times New Roman"/>
                <w:color w:val="383D41"/>
                <w:sz w:val="16"/>
                <w:szCs w:val="16"/>
                <w:lang w:val="en-US"/>
              </w:rPr>
              <w:t>delta(1)-Tetrahydrocannabinol</w:t>
            </w:r>
            <w:r w:rsidRPr="5FBE56E5">
              <w:rPr>
                <w:rFonts w:ascii="Times New Roman" w:eastAsia="Times New Roman" w:hAnsi="Times New Roman" w:cs="Times New Roman"/>
                <w:color w:val="212529"/>
                <w:sz w:val="16"/>
                <w:szCs w:val="16"/>
                <w:lang w:val="en-US"/>
              </w:rPr>
              <w:t>" OR "</w:t>
            </w:r>
            <w:r w:rsidRPr="5FBE56E5">
              <w:rPr>
                <w:rFonts w:ascii="Times New Roman" w:eastAsia="Times New Roman" w:hAnsi="Times New Roman" w:cs="Times New Roman"/>
                <w:color w:val="383D41"/>
                <w:sz w:val="16"/>
                <w:szCs w:val="16"/>
                <w:lang w:val="en-US"/>
              </w:rPr>
              <w:t>delta(1)-THC</w:t>
            </w:r>
            <w:r w:rsidRPr="5FBE56E5">
              <w:rPr>
                <w:rFonts w:ascii="Times New Roman" w:eastAsia="Times New Roman" w:hAnsi="Times New Roman" w:cs="Times New Roman"/>
                <w:color w:val="212529"/>
                <w:sz w:val="16"/>
                <w:szCs w:val="16"/>
                <w:lang w:val="en-US"/>
              </w:rPr>
              <w:t>" OR "</w:t>
            </w:r>
            <w:r w:rsidRPr="5FBE56E5">
              <w:rPr>
                <w:rFonts w:ascii="Times New Roman" w:eastAsia="Times New Roman" w:hAnsi="Times New Roman" w:cs="Times New Roman"/>
                <w:color w:val="383D41"/>
                <w:sz w:val="16"/>
                <w:szCs w:val="16"/>
                <w:lang w:val="en-US"/>
              </w:rPr>
              <w:t>delta(9)-Tetrahydrocannabinol</w:t>
            </w:r>
            <w:r w:rsidRPr="5FBE56E5">
              <w:rPr>
                <w:rFonts w:ascii="Times New Roman" w:eastAsia="Times New Roman" w:hAnsi="Times New Roman" w:cs="Times New Roman"/>
                <w:color w:val="212529"/>
                <w:sz w:val="16"/>
                <w:szCs w:val="16"/>
                <w:lang w:val="en-US"/>
              </w:rPr>
              <w:t xml:space="preserve">" OR </w:t>
            </w:r>
            <w:r w:rsidRPr="5FBE56E5">
              <w:rPr>
                <w:rFonts w:ascii="Times New Roman" w:eastAsia="Times New Roman" w:hAnsi="Times New Roman" w:cs="Times New Roman"/>
                <w:color w:val="383D41"/>
                <w:sz w:val="16"/>
                <w:szCs w:val="16"/>
                <w:lang w:val="en-US"/>
              </w:rPr>
              <w:t xml:space="preserve">Tetrahydrocannabinol OR </w:t>
            </w:r>
            <w:r w:rsidRPr="5FBE56E5">
              <w:rPr>
                <w:rFonts w:ascii="Times New Roman" w:eastAsia="Times New Roman" w:hAnsi="Times New Roman" w:cs="Times New Roman"/>
                <w:color w:val="212529"/>
                <w:sz w:val="16"/>
                <w:szCs w:val="16"/>
                <w:lang w:val="en-US"/>
              </w:rPr>
              <w:t>"</w:t>
            </w:r>
            <w:r w:rsidRPr="5FBE56E5">
              <w:rPr>
                <w:rFonts w:ascii="Times New Roman" w:eastAsia="Times New Roman" w:hAnsi="Times New Roman" w:cs="Times New Roman"/>
                <w:color w:val="383D41"/>
                <w:sz w:val="16"/>
                <w:szCs w:val="16"/>
                <w:lang w:val="en-US"/>
              </w:rPr>
              <w:t>Tetrahydrocannabinol, (6a-trans)-Isomer</w:t>
            </w:r>
            <w:r w:rsidRPr="5FBE56E5">
              <w:rPr>
                <w:rFonts w:ascii="Times New Roman" w:eastAsia="Times New Roman" w:hAnsi="Times New Roman" w:cs="Times New Roman"/>
                <w:color w:val="212529"/>
                <w:sz w:val="16"/>
                <w:szCs w:val="16"/>
                <w:lang w:val="en-US"/>
              </w:rPr>
              <w:t>" OR "</w:t>
            </w:r>
            <w:r w:rsidRPr="5FBE56E5">
              <w:rPr>
                <w:rFonts w:ascii="Times New Roman" w:eastAsia="Times New Roman" w:hAnsi="Times New Roman" w:cs="Times New Roman"/>
                <w:color w:val="383D41"/>
                <w:sz w:val="16"/>
                <w:szCs w:val="16"/>
                <w:lang w:val="en-US"/>
              </w:rPr>
              <w:t>Tetrahydrocannabinol, Trans-Isomer</w:t>
            </w:r>
            <w:r w:rsidRPr="5FBE56E5">
              <w:rPr>
                <w:rFonts w:ascii="Times New Roman" w:eastAsia="Times New Roman" w:hAnsi="Times New Roman" w:cs="Times New Roman"/>
                <w:color w:val="212529"/>
                <w:sz w:val="16"/>
                <w:szCs w:val="16"/>
                <w:lang w:val="en-US"/>
              </w:rPr>
              <w:t>" OR "</w:t>
            </w:r>
            <w:r w:rsidRPr="5FBE56E5">
              <w:rPr>
                <w:rFonts w:ascii="Times New Roman" w:eastAsia="Times New Roman" w:hAnsi="Times New Roman" w:cs="Times New Roman"/>
                <w:color w:val="383D41"/>
                <w:sz w:val="16"/>
                <w:szCs w:val="16"/>
                <w:lang w:val="en-US"/>
              </w:rPr>
              <w:t>Tetrahydrocannabinol, Trans Isomer</w:t>
            </w:r>
            <w:r w:rsidRPr="5FBE56E5">
              <w:rPr>
                <w:rFonts w:ascii="Times New Roman" w:eastAsia="Times New Roman" w:hAnsi="Times New Roman" w:cs="Times New Roman"/>
                <w:color w:val="212529"/>
                <w:sz w:val="16"/>
                <w:szCs w:val="16"/>
                <w:lang w:val="en-US"/>
              </w:rPr>
              <w:t>" OR "</w:t>
            </w:r>
            <w:r w:rsidRPr="5FBE56E5">
              <w:rPr>
                <w:rFonts w:ascii="Times New Roman" w:eastAsia="Times New Roman" w:hAnsi="Times New Roman" w:cs="Times New Roman"/>
                <w:color w:val="383D41"/>
                <w:sz w:val="16"/>
                <w:szCs w:val="16"/>
                <w:lang w:val="en-US"/>
              </w:rPr>
              <w:t>Tetrahydrocannabinol, (6aS-cis)-Isomer</w:t>
            </w:r>
            <w:r w:rsidRPr="5FBE56E5">
              <w:rPr>
                <w:rFonts w:ascii="Times New Roman" w:eastAsia="Times New Roman" w:hAnsi="Times New Roman" w:cs="Times New Roman"/>
                <w:color w:val="212529"/>
                <w:sz w:val="16"/>
                <w:szCs w:val="16"/>
                <w:lang w:val="en-US"/>
              </w:rPr>
              <w:t>" OR "</w:t>
            </w:r>
            <w:r w:rsidRPr="5FBE56E5">
              <w:rPr>
                <w:rFonts w:ascii="Times New Roman" w:eastAsia="Times New Roman" w:hAnsi="Times New Roman" w:cs="Times New Roman"/>
                <w:color w:val="383D41"/>
                <w:sz w:val="16"/>
                <w:szCs w:val="16"/>
                <w:lang w:val="en-US"/>
              </w:rPr>
              <w:t>Tetrahydrocannabinol, Trans-(+-)-Isomer</w:t>
            </w:r>
            <w:r w:rsidRPr="5FBE56E5">
              <w:rPr>
                <w:rFonts w:ascii="Times New Roman" w:eastAsia="Times New Roman" w:hAnsi="Times New Roman" w:cs="Times New Roman"/>
                <w:color w:val="212529"/>
                <w:sz w:val="16"/>
                <w:szCs w:val="16"/>
                <w:lang w:val="en-US"/>
              </w:rPr>
              <w:t xml:space="preserve">" OR </w:t>
            </w:r>
            <w:proofErr w:type="spellStart"/>
            <w:r w:rsidRPr="5FBE56E5">
              <w:rPr>
                <w:rFonts w:ascii="Times New Roman" w:eastAsia="Times New Roman" w:hAnsi="Times New Roman" w:cs="Times New Roman"/>
                <w:color w:val="383D41"/>
                <w:sz w:val="16"/>
                <w:szCs w:val="16"/>
                <w:lang w:val="en-US"/>
              </w:rPr>
              <w:t>Marinol</w:t>
            </w:r>
            <w:proofErr w:type="spellEnd"/>
            <w:r w:rsidRPr="5FBE56E5">
              <w:rPr>
                <w:rFonts w:ascii="Times New Roman" w:eastAsia="Times New Roman" w:hAnsi="Times New Roman" w:cs="Times New Roman"/>
                <w:color w:val="383D41"/>
                <w:sz w:val="16"/>
                <w:szCs w:val="16"/>
                <w:lang w:val="en-US"/>
              </w:rPr>
              <w:t xml:space="preserve"> OR </w:t>
            </w:r>
            <w:r w:rsidRPr="5FBE56E5">
              <w:rPr>
                <w:rFonts w:ascii="Times New Roman" w:eastAsia="Times New Roman" w:hAnsi="Times New Roman" w:cs="Times New Roman"/>
                <w:color w:val="212529"/>
                <w:sz w:val="16"/>
                <w:szCs w:val="16"/>
                <w:lang w:val="en-US"/>
              </w:rPr>
              <w:t>"</w:t>
            </w:r>
            <w:r w:rsidRPr="5FBE56E5">
              <w:rPr>
                <w:rFonts w:ascii="Times New Roman" w:eastAsia="Times New Roman" w:hAnsi="Times New Roman" w:cs="Times New Roman"/>
                <w:color w:val="383D41"/>
                <w:sz w:val="16"/>
                <w:szCs w:val="16"/>
                <w:lang w:val="en-US"/>
              </w:rPr>
              <w:t>Tetrahydrocannabinol, (6aR-cis)-Isomer</w:t>
            </w:r>
            <w:r w:rsidRPr="5FBE56E5">
              <w:rPr>
                <w:rFonts w:ascii="Times New Roman" w:eastAsia="Times New Roman" w:hAnsi="Times New Roman" w:cs="Times New Roman"/>
                <w:color w:val="212529"/>
                <w:sz w:val="16"/>
                <w:szCs w:val="16"/>
                <w:lang w:val="en-US"/>
              </w:rPr>
              <w:t xml:space="preserve">" OR </w:t>
            </w:r>
            <w:proofErr w:type="spellStart"/>
            <w:r w:rsidRPr="5FBE56E5">
              <w:rPr>
                <w:rFonts w:ascii="Times New Roman" w:eastAsia="Times New Roman" w:hAnsi="Times New Roman" w:cs="Times New Roman"/>
                <w:color w:val="383D41"/>
                <w:sz w:val="16"/>
                <w:szCs w:val="16"/>
                <w:lang w:val="en-US"/>
              </w:rPr>
              <w:t>Tetrahidrocannabinol</w:t>
            </w:r>
            <w:proofErr w:type="spellEnd"/>
            <w:r w:rsidRPr="5FBE56E5">
              <w:rPr>
                <w:rFonts w:ascii="Times New Roman" w:eastAsia="Times New Roman" w:hAnsi="Times New Roman" w:cs="Times New Roman"/>
                <w:color w:val="383D41"/>
                <w:sz w:val="16"/>
                <w:szCs w:val="16"/>
                <w:lang w:val="en-US"/>
              </w:rPr>
              <w:t xml:space="preserve"> OR </w:t>
            </w:r>
            <w:proofErr w:type="spellStart"/>
            <w:r w:rsidRPr="5FBE56E5">
              <w:rPr>
                <w:rFonts w:ascii="Times New Roman" w:eastAsia="Times New Roman" w:hAnsi="Times New Roman" w:cs="Times New Roman"/>
                <w:color w:val="383D41"/>
                <w:sz w:val="16"/>
                <w:szCs w:val="16"/>
                <w:lang w:val="en-US"/>
              </w:rPr>
              <w:t>Tetrahidrocanabinol</w:t>
            </w:r>
            <w:proofErr w:type="spellEnd"/>
            <w:r w:rsidRPr="5FBE56E5">
              <w:rPr>
                <w:rFonts w:ascii="Times New Roman" w:eastAsia="Times New Roman" w:hAnsi="Times New Roman" w:cs="Times New Roman"/>
                <w:color w:val="383D41"/>
                <w:sz w:val="16"/>
                <w:szCs w:val="16"/>
                <w:lang w:val="en-US"/>
              </w:rPr>
              <w:t xml:space="preserve"> OR MH:D02.455.849.090.810$ OR </w:t>
            </w:r>
            <w:proofErr w:type="spellStart"/>
            <w:r w:rsidRPr="5FBE56E5">
              <w:rPr>
                <w:rFonts w:ascii="Times New Roman" w:eastAsia="Times New Roman" w:hAnsi="Times New Roman" w:cs="Times New Roman"/>
                <w:color w:val="212529"/>
                <w:sz w:val="16"/>
                <w:szCs w:val="16"/>
                <w:lang w:val="en-US"/>
              </w:rPr>
              <w:t>MH:Cannabis</w:t>
            </w:r>
            <w:proofErr w:type="spellEnd"/>
            <w:r w:rsidRPr="5FBE56E5">
              <w:rPr>
                <w:rFonts w:ascii="Times New Roman" w:eastAsia="Times New Roman" w:hAnsi="Times New Roman" w:cs="Times New Roman"/>
                <w:color w:val="383D41"/>
                <w:sz w:val="16"/>
                <w:szCs w:val="16"/>
                <w:lang w:val="en-US"/>
              </w:rPr>
              <w:t xml:space="preserve"> OR </w:t>
            </w:r>
            <w:r w:rsidRPr="5FBE56E5">
              <w:rPr>
                <w:rFonts w:ascii="Times New Roman" w:eastAsia="Times New Roman" w:hAnsi="Times New Roman" w:cs="Times New Roman"/>
                <w:color w:val="212529"/>
                <w:sz w:val="16"/>
                <w:szCs w:val="16"/>
                <w:lang w:val="en-US"/>
              </w:rPr>
              <w:t>Cannabis</w:t>
            </w:r>
            <w:r w:rsidRPr="5FBE56E5">
              <w:rPr>
                <w:rFonts w:ascii="Times New Roman" w:eastAsia="Times New Roman" w:hAnsi="Times New Roman" w:cs="Times New Roman"/>
                <w:color w:val="383D41"/>
                <w:sz w:val="16"/>
                <w:szCs w:val="16"/>
                <w:lang w:val="en-US"/>
              </w:rPr>
              <w:t xml:space="preserve"> OR </w:t>
            </w:r>
            <w:proofErr w:type="spellStart"/>
            <w:r w:rsidRPr="5FBE56E5">
              <w:rPr>
                <w:rFonts w:ascii="Times New Roman" w:eastAsia="Times New Roman" w:hAnsi="Times New Roman" w:cs="Times New Roman"/>
                <w:color w:val="383D41"/>
                <w:sz w:val="16"/>
                <w:szCs w:val="16"/>
                <w:lang w:val="en-US"/>
              </w:rPr>
              <w:t>Cannabi</w:t>
            </w:r>
            <w:proofErr w:type="spellEnd"/>
            <w:r w:rsidRPr="5FBE56E5">
              <w:rPr>
                <w:rFonts w:ascii="Times New Roman" w:eastAsia="Times New Roman" w:hAnsi="Times New Roman" w:cs="Times New Roman"/>
                <w:color w:val="383D41"/>
                <w:sz w:val="16"/>
                <w:szCs w:val="16"/>
                <w:lang w:val="en-US"/>
              </w:rPr>
              <w:t xml:space="preserve"> OR </w:t>
            </w:r>
            <w:proofErr w:type="spellStart"/>
            <w:r w:rsidRPr="5FBE56E5">
              <w:rPr>
                <w:rFonts w:ascii="Times New Roman" w:eastAsia="Times New Roman" w:hAnsi="Times New Roman" w:cs="Times New Roman"/>
                <w:color w:val="383D41"/>
                <w:sz w:val="16"/>
                <w:szCs w:val="16"/>
                <w:lang w:val="en-US"/>
              </w:rPr>
              <w:t>Cânabe</w:t>
            </w:r>
            <w:proofErr w:type="spellEnd"/>
            <w:r w:rsidRPr="5FBE56E5">
              <w:rPr>
                <w:rFonts w:ascii="Times New Roman" w:eastAsia="Times New Roman" w:hAnsi="Times New Roman" w:cs="Times New Roman"/>
                <w:color w:val="383D41"/>
                <w:sz w:val="16"/>
                <w:szCs w:val="16"/>
                <w:lang w:val="en-US"/>
              </w:rPr>
              <w:t xml:space="preserve"> OR </w:t>
            </w:r>
            <w:proofErr w:type="spellStart"/>
            <w:r w:rsidRPr="5FBE56E5">
              <w:rPr>
                <w:rFonts w:ascii="Times New Roman" w:eastAsia="Times New Roman" w:hAnsi="Times New Roman" w:cs="Times New Roman"/>
                <w:color w:val="383D41"/>
                <w:sz w:val="16"/>
                <w:szCs w:val="16"/>
                <w:lang w:val="en-US"/>
              </w:rPr>
              <w:t>Cânabis</w:t>
            </w:r>
            <w:proofErr w:type="spellEnd"/>
            <w:r w:rsidRPr="5FBE56E5">
              <w:rPr>
                <w:rFonts w:ascii="Times New Roman" w:eastAsia="Times New Roman" w:hAnsi="Times New Roman" w:cs="Times New Roman"/>
                <w:color w:val="383D41"/>
                <w:sz w:val="16"/>
                <w:szCs w:val="16"/>
                <w:lang w:val="en-US"/>
              </w:rPr>
              <w:t xml:space="preserve"> OR </w:t>
            </w:r>
            <w:proofErr w:type="spellStart"/>
            <w:r w:rsidRPr="5FBE56E5">
              <w:rPr>
                <w:rFonts w:ascii="Times New Roman" w:eastAsia="Times New Roman" w:hAnsi="Times New Roman" w:cs="Times New Roman"/>
                <w:color w:val="383D41"/>
                <w:sz w:val="16"/>
                <w:szCs w:val="16"/>
                <w:lang w:val="en-US"/>
              </w:rPr>
              <w:t>Cânave</w:t>
            </w:r>
            <w:proofErr w:type="spellEnd"/>
            <w:r w:rsidRPr="5FBE56E5">
              <w:rPr>
                <w:rFonts w:ascii="Times New Roman" w:eastAsia="Times New Roman" w:hAnsi="Times New Roman" w:cs="Times New Roman"/>
                <w:color w:val="383D41"/>
                <w:sz w:val="16"/>
                <w:szCs w:val="16"/>
                <w:lang w:val="en-US"/>
              </w:rPr>
              <w:t xml:space="preserve"> </w:t>
            </w:r>
            <w:r w:rsidRPr="5FBE56E5">
              <w:rPr>
                <w:rFonts w:ascii="Times New Roman" w:eastAsia="Times New Roman" w:hAnsi="Times New Roman" w:cs="Times New Roman"/>
                <w:color w:val="383D41"/>
                <w:sz w:val="16"/>
                <w:szCs w:val="16"/>
                <w:lang w:val="en-US"/>
              </w:rPr>
              <w:lastRenderedPageBreak/>
              <w:t xml:space="preserve">OR </w:t>
            </w:r>
            <w:r w:rsidRPr="5FBE56E5">
              <w:rPr>
                <w:rFonts w:ascii="Times New Roman" w:eastAsia="Times New Roman" w:hAnsi="Times New Roman" w:cs="Times New Roman"/>
                <w:color w:val="212529"/>
                <w:sz w:val="16"/>
                <w:szCs w:val="16"/>
                <w:lang w:val="en-US"/>
              </w:rPr>
              <w:t>"</w:t>
            </w:r>
            <w:proofErr w:type="spellStart"/>
            <w:r w:rsidRPr="5FBE56E5">
              <w:rPr>
                <w:rFonts w:ascii="Times New Roman" w:eastAsia="Times New Roman" w:hAnsi="Times New Roman" w:cs="Times New Roman"/>
                <w:color w:val="383D41"/>
                <w:sz w:val="16"/>
                <w:szCs w:val="16"/>
                <w:lang w:val="en-US"/>
              </w:rPr>
              <w:t>Linho-Cânhamo</w:t>
            </w:r>
            <w:proofErr w:type="spellEnd"/>
            <w:r w:rsidRPr="5FBE56E5">
              <w:rPr>
                <w:rFonts w:ascii="Times New Roman" w:eastAsia="Times New Roman" w:hAnsi="Times New Roman" w:cs="Times New Roman"/>
                <w:color w:val="212529"/>
                <w:sz w:val="16"/>
                <w:szCs w:val="16"/>
                <w:lang w:val="en-US"/>
              </w:rPr>
              <w:t xml:space="preserve">" OR </w:t>
            </w:r>
            <w:proofErr w:type="spellStart"/>
            <w:r w:rsidRPr="5FBE56E5">
              <w:rPr>
                <w:rFonts w:ascii="Times New Roman" w:eastAsia="Times New Roman" w:hAnsi="Times New Roman" w:cs="Times New Roman"/>
                <w:color w:val="383D41"/>
                <w:sz w:val="16"/>
                <w:szCs w:val="16"/>
                <w:lang w:val="en-US"/>
              </w:rPr>
              <w:t>Maconha</w:t>
            </w:r>
            <w:proofErr w:type="spellEnd"/>
            <w:r w:rsidRPr="5FBE56E5">
              <w:rPr>
                <w:rFonts w:ascii="Times New Roman" w:eastAsia="Times New Roman" w:hAnsi="Times New Roman" w:cs="Times New Roman"/>
                <w:color w:val="383D41"/>
                <w:sz w:val="16"/>
                <w:szCs w:val="16"/>
                <w:lang w:val="en-US"/>
              </w:rPr>
              <w:t xml:space="preserve"> OR (Cannabis </w:t>
            </w:r>
            <w:proofErr w:type="spellStart"/>
            <w:r w:rsidRPr="5FBE56E5">
              <w:rPr>
                <w:rFonts w:ascii="Times New Roman" w:eastAsia="Times New Roman" w:hAnsi="Times New Roman" w:cs="Times New Roman"/>
                <w:color w:val="383D41"/>
                <w:sz w:val="16"/>
                <w:szCs w:val="16"/>
                <w:lang w:val="en-US"/>
              </w:rPr>
              <w:t>indica</w:t>
            </w:r>
            <w:proofErr w:type="spellEnd"/>
            <w:r w:rsidRPr="5FBE56E5">
              <w:rPr>
                <w:rFonts w:ascii="Times New Roman" w:eastAsia="Times New Roman" w:hAnsi="Times New Roman" w:cs="Times New Roman"/>
                <w:color w:val="212529"/>
                <w:sz w:val="16"/>
                <w:szCs w:val="16"/>
                <w:lang w:val="en-US"/>
              </w:rPr>
              <w:t xml:space="preserve">) OR </w:t>
            </w:r>
            <w:r w:rsidRPr="5FBE56E5">
              <w:rPr>
                <w:rFonts w:ascii="Times New Roman" w:eastAsia="Times New Roman" w:hAnsi="Times New Roman" w:cs="Times New Roman"/>
                <w:color w:val="383D41"/>
                <w:sz w:val="16"/>
                <w:szCs w:val="16"/>
                <w:lang w:val="en-US"/>
              </w:rPr>
              <w:t xml:space="preserve">(Cannabis sativa </w:t>
            </w:r>
            <w:proofErr w:type="spellStart"/>
            <w:r w:rsidRPr="5FBE56E5">
              <w:rPr>
                <w:rFonts w:ascii="Times New Roman" w:eastAsia="Times New Roman" w:hAnsi="Times New Roman" w:cs="Times New Roman"/>
                <w:color w:val="383D41"/>
                <w:sz w:val="16"/>
                <w:szCs w:val="16"/>
                <w:lang w:val="en-US"/>
              </w:rPr>
              <w:t>indica</w:t>
            </w:r>
            <w:proofErr w:type="spellEnd"/>
            <w:r w:rsidRPr="5FBE56E5">
              <w:rPr>
                <w:rFonts w:ascii="Times New Roman" w:eastAsia="Times New Roman" w:hAnsi="Times New Roman" w:cs="Times New Roman"/>
                <w:color w:val="212529"/>
                <w:sz w:val="16"/>
                <w:szCs w:val="16"/>
                <w:lang w:val="en-US"/>
              </w:rPr>
              <w:t>) OR "</w:t>
            </w:r>
            <w:proofErr w:type="spellStart"/>
            <w:r w:rsidRPr="5FBE56E5">
              <w:rPr>
                <w:rFonts w:ascii="Times New Roman" w:eastAsia="Times New Roman" w:hAnsi="Times New Roman" w:cs="Times New Roman"/>
                <w:color w:val="383D41"/>
                <w:sz w:val="16"/>
                <w:szCs w:val="16"/>
                <w:lang w:val="en-US"/>
              </w:rPr>
              <w:t>Cânhamo</w:t>
            </w:r>
            <w:proofErr w:type="spellEnd"/>
            <w:r w:rsidRPr="5FBE56E5">
              <w:rPr>
                <w:rFonts w:ascii="Times New Roman" w:eastAsia="Times New Roman" w:hAnsi="Times New Roman" w:cs="Times New Roman"/>
                <w:color w:val="383D41"/>
                <w:sz w:val="16"/>
                <w:szCs w:val="16"/>
                <w:lang w:val="en-US"/>
              </w:rPr>
              <w:t>-da-</w:t>
            </w:r>
            <w:proofErr w:type="spellStart"/>
            <w:r w:rsidRPr="5FBE56E5">
              <w:rPr>
                <w:rFonts w:ascii="Times New Roman" w:eastAsia="Times New Roman" w:hAnsi="Times New Roman" w:cs="Times New Roman"/>
                <w:color w:val="383D41"/>
                <w:sz w:val="16"/>
                <w:szCs w:val="16"/>
                <w:lang w:val="en-US"/>
              </w:rPr>
              <w:t>Índia</w:t>
            </w:r>
            <w:proofErr w:type="spellEnd"/>
            <w:r w:rsidRPr="5FBE56E5">
              <w:rPr>
                <w:rFonts w:ascii="Times New Roman" w:eastAsia="Times New Roman" w:hAnsi="Times New Roman" w:cs="Times New Roman"/>
                <w:color w:val="212529"/>
                <w:sz w:val="16"/>
                <w:szCs w:val="16"/>
                <w:lang w:val="en-US"/>
              </w:rPr>
              <w:t xml:space="preserve">" OR </w:t>
            </w:r>
            <w:r w:rsidRPr="5FBE56E5">
              <w:rPr>
                <w:rFonts w:ascii="Times New Roman" w:eastAsia="Times New Roman" w:hAnsi="Times New Roman" w:cs="Times New Roman"/>
                <w:color w:val="383D41"/>
                <w:sz w:val="16"/>
                <w:szCs w:val="16"/>
                <w:lang w:val="en-US"/>
              </w:rPr>
              <w:t xml:space="preserve">Ganja OR </w:t>
            </w:r>
            <w:proofErr w:type="spellStart"/>
            <w:r w:rsidRPr="5FBE56E5">
              <w:rPr>
                <w:rFonts w:ascii="Times New Roman" w:eastAsia="Times New Roman" w:hAnsi="Times New Roman" w:cs="Times New Roman"/>
                <w:color w:val="383D41"/>
                <w:sz w:val="16"/>
                <w:szCs w:val="16"/>
                <w:lang w:val="en-US"/>
              </w:rPr>
              <w:t>Haxixe</w:t>
            </w:r>
            <w:proofErr w:type="spellEnd"/>
            <w:r w:rsidRPr="5FBE56E5">
              <w:rPr>
                <w:rFonts w:ascii="Times New Roman" w:eastAsia="Times New Roman" w:hAnsi="Times New Roman" w:cs="Times New Roman"/>
                <w:color w:val="383D41"/>
                <w:sz w:val="16"/>
                <w:szCs w:val="16"/>
                <w:lang w:val="en-US"/>
              </w:rPr>
              <w:t xml:space="preserve"> OR </w:t>
            </w:r>
            <w:proofErr w:type="spellStart"/>
            <w:r w:rsidRPr="5FBE56E5">
              <w:rPr>
                <w:rFonts w:ascii="Times New Roman" w:eastAsia="Times New Roman" w:hAnsi="Times New Roman" w:cs="Times New Roman"/>
                <w:color w:val="383D41"/>
                <w:sz w:val="16"/>
                <w:szCs w:val="16"/>
                <w:lang w:val="en-US"/>
              </w:rPr>
              <w:t>Cânhamo</w:t>
            </w:r>
            <w:proofErr w:type="spellEnd"/>
            <w:r w:rsidRPr="5FBE56E5">
              <w:rPr>
                <w:rFonts w:ascii="Times New Roman" w:eastAsia="Times New Roman" w:hAnsi="Times New Roman" w:cs="Times New Roman"/>
                <w:color w:val="383D41"/>
                <w:sz w:val="16"/>
                <w:szCs w:val="16"/>
                <w:lang w:val="en-US"/>
              </w:rPr>
              <w:t xml:space="preserve"> OR </w:t>
            </w:r>
            <w:proofErr w:type="spellStart"/>
            <w:r w:rsidRPr="5FBE56E5">
              <w:rPr>
                <w:rFonts w:ascii="Times New Roman" w:eastAsia="Times New Roman" w:hAnsi="Times New Roman" w:cs="Times New Roman"/>
                <w:color w:val="383D41"/>
                <w:sz w:val="16"/>
                <w:szCs w:val="16"/>
                <w:lang w:val="en-US"/>
              </w:rPr>
              <w:t>Bangue</w:t>
            </w:r>
            <w:proofErr w:type="spellEnd"/>
            <w:r w:rsidRPr="5FBE56E5">
              <w:rPr>
                <w:rFonts w:ascii="Times New Roman" w:eastAsia="Times New Roman" w:hAnsi="Times New Roman" w:cs="Times New Roman"/>
                <w:color w:val="383D41"/>
                <w:sz w:val="16"/>
                <w:szCs w:val="16"/>
                <w:lang w:val="en-US"/>
              </w:rPr>
              <w:t xml:space="preserve"> OR (Cannabis sativa</w:t>
            </w:r>
            <w:r w:rsidRPr="5FBE56E5">
              <w:rPr>
                <w:rFonts w:ascii="Times New Roman" w:eastAsia="Times New Roman" w:hAnsi="Times New Roman" w:cs="Times New Roman"/>
                <w:color w:val="212529"/>
                <w:sz w:val="16"/>
                <w:szCs w:val="16"/>
                <w:lang w:val="en-US"/>
              </w:rPr>
              <w:t xml:space="preserve">) OR </w:t>
            </w:r>
            <w:r w:rsidRPr="5FBE56E5">
              <w:rPr>
                <w:rFonts w:ascii="Times New Roman" w:eastAsia="Times New Roman" w:hAnsi="Times New Roman" w:cs="Times New Roman"/>
                <w:color w:val="383D41"/>
                <w:sz w:val="16"/>
                <w:szCs w:val="16"/>
                <w:lang w:val="en-US"/>
              </w:rPr>
              <w:t xml:space="preserve">(Cannabis </w:t>
            </w:r>
            <w:proofErr w:type="spellStart"/>
            <w:r w:rsidRPr="5FBE56E5">
              <w:rPr>
                <w:rFonts w:ascii="Times New Roman" w:eastAsia="Times New Roman" w:hAnsi="Times New Roman" w:cs="Times New Roman"/>
                <w:color w:val="383D41"/>
                <w:sz w:val="16"/>
                <w:szCs w:val="16"/>
                <w:lang w:val="en-US"/>
              </w:rPr>
              <w:t>chinensis</w:t>
            </w:r>
            <w:proofErr w:type="spellEnd"/>
            <w:r w:rsidRPr="5FBE56E5">
              <w:rPr>
                <w:rFonts w:ascii="Times New Roman" w:eastAsia="Times New Roman" w:hAnsi="Times New Roman" w:cs="Times New Roman"/>
                <w:color w:val="212529"/>
                <w:sz w:val="16"/>
                <w:szCs w:val="16"/>
                <w:lang w:val="en-US"/>
              </w:rPr>
              <w:t xml:space="preserve">) OR </w:t>
            </w:r>
            <w:r w:rsidRPr="5FBE56E5">
              <w:rPr>
                <w:rFonts w:ascii="Times New Roman" w:eastAsia="Times New Roman" w:hAnsi="Times New Roman" w:cs="Times New Roman"/>
                <w:color w:val="383D41"/>
                <w:sz w:val="16"/>
                <w:szCs w:val="16"/>
                <w:lang w:val="en-US"/>
              </w:rPr>
              <w:t>(Hemp Plant</w:t>
            </w:r>
            <w:r w:rsidRPr="5FBE56E5">
              <w:rPr>
                <w:rFonts w:ascii="Times New Roman" w:eastAsia="Times New Roman" w:hAnsi="Times New Roman" w:cs="Times New Roman"/>
                <w:color w:val="212529"/>
                <w:sz w:val="16"/>
                <w:szCs w:val="16"/>
                <w:lang w:val="en-US"/>
              </w:rPr>
              <w:t xml:space="preserve">) OR </w:t>
            </w:r>
            <w:r w:rsidRPr="5FBE56E5">
              <w:rPr>
                <w:rFonts w:ascii="Times New Roman" w:eastAsia="Times New Roman" w:hAnsi="Times New Roman" w:cs="Times New Roman"/>
                <w:color w:val="383D41"/>
                <w:sz w:val="16"/>
                <w:szCs w:val="16"/>
                <w:lang w:val="en-US"/>
              </w:rPr>
              <w:t>(Hemp Plants</w:t>
            </w:r>
            <w:r w:rsidRPr="5FBE56E5">
              <w:rPr>
                <w:rFonts w:ascii="Times New Roman" w:eastAsia="Times New Roman" w:hAnsi="Times New Roman" w:cs="Times New Roman"/>
                <w:color w:val="212529"/>
                <w:sz w:val="16"/>
                <w:szCs w:val="16"/>
                <w:lang w:val="en-US"/>
              </w:rPr>
              <w:t xml:space="preserve">) OR </w:t>
            </w:r>
            <w:r w:rsidRPr="5FBE56E5">
              <w:rPr>
                <w:rFonts w:ascii="Times New Roman" w:eastAsia="Times New Roman" w:hAnsi="Times New Roman" w:cs="Times New Roman"/>
                <w:color w:val="383D41"/>
                <w:sz w:val="16"/>
                <w:szCs w:val="16"/>
                <w:lang w:val="en-US"/>
              </w:rPr>
              <w:t xml:space="preserve">Marihuana OR Marijuana OR Ganjas OR Hashish OR </w:t>
            </w:r>
            <w:proofErr w:type="spellStart"/>
            <w:r w:rsidRPr="5FBE56E5">
              <w:rPr>
                <w:rFonts w:ascii="Times New Roman" w:eastAsia="Times New Roman" w:hAnsi="Times New Roman" w:cs="Times New Roman"/>
                <w:color w:val="383D41"/>
                <w:sz w:val="16"/>
                <w:szCs w:val="16"/>
                <w:lang w:val="en-US"/>
              </w:rPr>
              <w:t>Hashishs</w:t>
            </w:r>
            <w:proofErr w:type="spellEnd"/>
            <w:r w:rsidRPr="5FBE56E5">
              <w:rPr>
                <w:rFonts w:ascii="Times New Roman" w:eastAsia="Times New Roman" w:hAnsi="Times New Roman" w:cs="Times New Roman"/>
                <w:color w:val="383D41"/>
                <w:sz w:val="16"/>
                <w:szCs w:val="16"/>
                <w:lang w:val="en-US"/>
              </w:rPr>
              <w:t xml:space="preserve"> OR Hemp OR Hemps OR Bhang OR Bhangs OR </w:t>
            </w:r>
            <w:proofErr w:type="spellStart"/>
            <w:r w:rsidRPr="5FBE56E5">
              <w:rPr>
                <w:rFonts w:ascii="Times New Roman" w:eastAsia="Times New Roman" w:hAnsi="Times New Roman" w:cs="Times New Roman"/>
                <w:color w:val="383D41"/>
                <w:sz w:val="16"/>
                <w:szCs w:val="16"/>
                <w:lang w:val="en-US"/>
              </w:rPr>
              <w:t>Mariguana</w:t>
            </w:r>
            <w:proofErr w:type="spellEnd"/>
            <w:r w:rsidRPr="5FBE56E5">
              <w:rPr>
                <w:rFonts w:ascii="Times New Roman" w:eastAsia="Times New Roman" w:hAnsi="Times New Roman" w:cs="Times New Roman"/>
                <w:color w:val="383D41"/>
                <w:sz w:val="16"/>
                <w:szCs w:val="16"/>
                <w:lang w:val="en-US"/>
              </w:rPr>
              <w:t xml:space="preserve"> OR Ganga OR </w:t>
            </w:r>
            <w:proofErr w:type="spellStart"/>
            <w:r w:rsidRPr="5FBE56E5">
              <w:rPr>
                <w:rFonts w:ascii="Times New Roman" w:eastAsia="Times New Roman" w:hAnsi="Times New Roman" w:cs="Times New Roman"/>
                <w:color w:val="383D41"/>
                <w:sz w:val="16"/>
                <w:szCs w:val="16"/>
                <w:lang w:val="en-US"/>
              </w:rPr>
              <w:t>Hachís</w:t>
            </w:r>
            <w:proofErr w:type="spellEnd"/>
            <w:r w:rsidRPr="5FBE56E5">
              <w:rPr>
                <w:rFonts w:ascii="Times New Roman" w:eastAsia="Times New Roman" w:hAnsi="Times New Roman" w:cs="Times New Roman"/>
                <w:color w:val="383D41"/>
                <w:sz w:val="16"/>
                <w:szCs w:val="16"/>
                <w:lang w:val="en-US"/>
              </w:rPr>
              <w:t xml:space="preserve"> OR </w:t>
            </w:r>
            <w:proofErr w:type="spellStart"/>
            <w:r w:rsidRPr="5FBE56E5">
              <w:rPr>
                <w:rFonts w:ascii="Times New Roman" w:eastAsia="Times New Roman" w:hAnsi="Times New Roman" w:cs="Times New Roman"/>
                <w:color w:val="383D41"/>
                <w:sz w:val="16"/>
                <w:szCs w:val="16"/>
                <w:lang w:val="en-US"/>
              </w:rPr>
              <w:t>Cáñamo</w:t>
            </w:r>
            <w:proofErr w:type="spellEnd"/>
            <w:r w:rsidRPr="5FBE56E5">
              <w:rPr>
                <w:rFonts w:ascii="Times New Roman" w:eastAsia="Times New Roman" w:hAnsi="Times New Roman" w:cs="Times New Roman"/>
                <w:color w:val="383D41"/>
                <w:sz w:val="16"/>
                <w:szCs w:val="16"/>
                <w:lang w:val="en-US"/>
              </w:rPr>
              <w:t xml:space="preserve"> OR MH:B01.875.800.575.912.250.859.937.055.500$ OR MH:HP4.018.189.205$ OR </w:t>
            </w:r>
            <w:proofErr w:type="spellStart"/>
            <w:r w:rsidRPr="5FBE56E5">
              <w:rPr>
                <w:rFonts w:ascii="Times New Roman" w:eastAsia="Times New Roman" w:hAnsi="Times New Roman" w:cs="Times New Roman"/>
                <w:color w:val="212529"/>
                <w:sz w:val="16"/>
                <w:szCs w:val="16"/>
                <w:lang w:val="en-US"/>
              </w:rPr>
              <w:t>MH:Cannabaceae</w:t>
            </w:r>
            <w:proofErr w:type="spellEnd"/>
            <w:r w:rsidRPr="5FBE56E5">
              <w:rPr>
                <w:rFonts w:ascii="Times New Roman" w:eastAsia="Times New Roman" w:hAnsi="Times New Roman" w:cs="Times New Roman"/>
                <w:color w:val="383D41"/>
                <w:sz w:val="16"/>
                <w:szCs w:val="16"/>
                <w:lang w:val="en-US"/>
              </w:rPr>
              <w:t xml:space="preserve"> OR </w:t>
            </w:r>
            <w:proofErr w:type="spellStart"/>
            <w:r w:rsidRPr="5FBE56E5">
              <w:rPr>
                <w:rFonts w:ascii="Times New Roman" w:eastAsia="Times New Roman" w:hAnsi="Times New Roman" w:cs="Times New Roman"/>
                <w:color w:val="212529"/>
                <w:sz w:val="16"/>
                <w:szCs w:val="16"/>
                <w:lang w:val="en-US"/>
              </w:rPr>
              <w:t>Cannabaceae</w:t>
            </w:r>
            <w:proofErr w:type="spellEnd"/>
            <w:r w:rsidRPr="5FBE56E5">
              <w:rPr>
                <w:rFonts w:ascii="Times New Roman" w:eastAsia="Times New Roman" w:hAnsi="Times New Roman" w:cs="Times New Roman"/>
                <w:color w:val="383D41"/>
                <w:sz w:val="16"/>
                <w:szCs w:val="16"/>
                <w:lang w:val="en-US"/>
              </w:rPr>
              <w:t xml:space="preserve"> OR </w:t>
            </w:r>
            <w:proofErr w:type="spellStart"/>
            <w:r w:rsidRPr="5FBE56E5">
              <w:rPr>
                <w:rFonts w:ascii="Times New Roman" w:eastAsia="Times New Roman" w:hAnsi="Times New Roman" w:cs="Times New Roman"/>
                <w:color w:val="383D41"/>
                <w:sz w:val="16"/>
                <w:szCs w:val="16"/>
                <w:lang w:val="en-US"/>
              </w:rPr>
              <w:t>Canabidáceas</w:t>
            </w:r>
            <w:proofErr w:type="spellEnd"/>
            <w:r w:rsidRPr="5FBE56E5">
              <w:rPr>
                <w:rFonts w:ascii="Times New Roman" w:eastAsia="Times New Roman" w:hAnsi="Times New Roman" w:cs="Times New Roman"/>
                <w:color w:val="383D41"/>
                <w:sz w:val="16"/>
                <w:szCs w:val="16"/>
                <w:lang w:val="en-US"/>
              </w:rPr>
              <w:t xml:space="preserve"> OR </w:t>
            </w:r>
            <w:proofErr w:type="spellStart"/>
            <w:r w:rsidRPr="5FBE56E5">
              <w:rPr>
                <w:rFonts w:ascii="Times New Roman" w:eastAsia="Times New Roman" w:hAnsi="Times New Roman" w:cs="Times New Roman"/>
                <w:color w:val="383D41"/>
                <w:sz w:val="16"/>
                <w:szCs w:val="16"/>
                <w:lang w:val="en-US"/>
              </w:rPr>
              <w:t>Canabáceas</w:t>
            </w:r>
            <w:proofErr w:type="spellEnd"/>
            <w:r w:rsidRPr="5FBE56E5">
              <w:rPr>
                <w:rFonts w:ascii="Times New Roman" w:eastAsia="Times New Roman" w:hAnsi="Times New Roman" w:cs="Times New Roman"/>
                <w:color w:val="383D41"/>
                <w:sz w:val="16"/>
                <w:szCs w:val="16"/>
                <w:lang w:val="en-US"/>
              </w:rPr>
              <w:t xml:space="preserve"> OR MH:B01.875.800.575.912.250.859.937.055$ OR </w:t>
            </w:r>
            <w:r w:rsidRPr="5FBE56E5">
              <w:rPr>
                <w:rFonts w:ascii="Times New Roman" w:eastAsia="Times New Roman" w:hAnsi="Times New Roman" w:cs="Times New Roman"/>
                <w:color w:val="212529"/>
                <w:sz w:val="16"/>
                <w:szCs w:val="16"/>
                <w:lang w:val="en-US"/>
              </w:rPr>
              <w:t>MH:"</w:t>
            </w:r>
            <w:proofErr w:type="spellStart"/>
            <w:r w:rsidRPr="5FBE56E5">
              <w:rPr>
                <w:rFonts w:ascii="Times New Roman" w:eastAsia="Times New Roman" w:hAnsi="Times New Roman" w:cs="Times New Roman"/>
                <w:color w:val="212529"/>
                <w:sz w:val="16"/>
                <w:szCs w:val="16"/>
                <w:lang w:val="en-US"/>
              </w:rPr>
              <w:t>Maconha</w:t>
            </w:r>
            <w:proofErr w:type="spellEnd"/>
            <w:r w:rsidRPr="5FBE56E5">
              <w:rPr>
                <w:rFonts w:ascii="Times New Roman" w:eastAsia="Times New Roman" w:hAnsi="Times New Roman" w:cs="Times New Roman"/>
                <w:color w:val="212529"/>
                <w:sz w:val="16"/>
                <w:szCs w:val="16"/>
                <w:lang w:val="en-US"/>
              </w:rPr>
              <w:t xml:space="preserve"> Medicinal" OR </w:t>
            </w:r>
            <w:proofErr w:type="spellStart"/>
            <w:r w:rsidRPr="5FBE56E5">
              <w:rPr>
                <w:rFonts w:ascii="Times New Roman" w:eastAsia="Times New Roman" w:hAnsi="Times New Roman" w:cs="Times New Roman"/>
                <w:color w:val="212529"/>
                <w:sz w:val="16"/>
                <w:szCs w:val="16"/>
                <w:lang w:val="en-US"/>
              </w:rPr>
              <w:t>MH:"Marihuana</w:t>
            </w:r>
            <w:proofErr w:type="spellEnd"/>
            <w:r w:rsidRPr="5FBE56E5">
              <w:rPr>
                <w:rFonts w:ascii="Times New Roman" w:eastAsia="Times New Roman" w:hAnsi="Times New Roman" w:cs="Times New Roman"/>
                <w:color w:val="212529"/>
                <w:sz w:val="16"/>
                <w:szCs w:val="16"/>
                <w:lang w:val="en-US"/>
              </w:rPr>
              <w:t xml:space="preserve"> Medicinal" OR </w:t>
            </w:r>
            <w:proofErr w:type="spellStart"/>
            <w:r w:rsidRPr="5FBE56E5">
              <w:rPr>
                <w:rFonts w:ascii="Times New Roman" w:eastAsia="Times New Roman" w:hAnsi="Times New Roman" w:cs="Times New Roman"/>
                <w:color w:val="212529"/>
                <w:sz w:val="16"/>
                <w:szCs w:val="16"/>
                <w:lang w:val="en-US"/>
              </w:rPr>
              <w:t>MH:"Medical</w:t>
            </w:r>
            <w:proofErr w:type="spellEnd"/>
            <w:r w:rsidRPr="5FBE56E5">
              <w:rPr>
                <w:rFonts w:ascii="Times New Roman" w:eastAsia="Times New Roman" w:hAnsi="Times New Roman" w:cs="Times New Roman"/>
                <w:color w:val="212529"/>
                <w:sz w:val="16"/>
                <w:szCs w:val="16"/>
                <w:lang w:val="en-US"/>
              </w:rPr>
              <w:t xml:space="preserve"> Marijuana" OR (</w:t>
            </w:r>
            <w:proofErr w:type="spellStart"/>
            <w:r w:rsidRPr="5FBE56E5">
              <w:rPr>
                <w:rFonts w:ascii="Times New Roman" w:eastAsia="Times New Roman" w:hAnsi="Times New Roman" w:cs="Times New Roman"/>
                <w:color w:val="212529"/>
                <w:sz w:val="16"/>
                <w:szCs w:val="16"/>
                <w:lang w:val="en-US"/>
              </w:rPr>
              <w:t>Maconha</w:t>
            </w:r>
            <w:proofErr w:type="spellEnd"/>
            <w:r w:rsidRPr="5FBE56E5">
              <w:rPr>
                <w:rFonts w:ascii="Times New Roman" w:eastAsia="Times New Roman" w:hAnsi="Times New Roman" w:cs="Times New Roman"/>
                <w:color w:val="212529"/>
                <w:sz w:val="16"/>
                <w:szCs w:val="16"/>
                <w:lang w:val="en-US"/>
              </w:rPr>
              <w:t xml:space="preserve"> Medicinal) OR (Marihuana Medicinal) OR (Medical Marijuana) OR </w:t>
            </w:r>
            <w:r w:rsidRPr="5FBE56E5">
              <w:rPr>
                <w:rFonts w:ascii="Times New Roman" w:eastAsia="Times New Roman" w:hAnsi="Times New Roman" w:cs="Times New Roman"/>
                <w:color w:val="383D41"/>
                <w:sz w:val="16"/>
                <w:szCs w:val="16"/>
                <w:lang w:val="en-US"/>
              </w:rPr>
              <w:t>(Medical Cannabis</w:t>
            </w:r>
            <w:r w:rsidRPr="5FBE56E5">
              <w:rPr>
                <w:rFonts w:ascii="Times New Roman" w:eastAsia="Times New Roman" w:hAnsi="Times New Roman" w:cs="Times New Roman"/>
                <w:color w:val="212529"/>
                <w:sz w:val="16"/>
                <w:szCs w:val="16"/>
                <w:lang w:val="en-US"/>
              </w:rPr>
              <w:t xml:space="preserve">) OR </w:t>
            </w:r>
            <w:r w:rsidRPr="5FBE56E5">
              <w:rPr>
                <w:rFonts w:ascii="Times New Roman" w:eastAsia="Times New Roman" w:hAnsi="Times New Roman" w:cs="Times New Roman"/>
                <w:color w:val="383D41"/>
                <w:sz w:val="16"/>
                <w:szCs w:val="16"/>
                <w:lang w:val="en-US"/>
              </w:rPr>
              <w:t>(Medicinal Marijuana</w:t>
            </w:r>
            <w:r w:rsidRPr="5FBE56E5">
              <w:rPr>
                <w:rFonts w:ascii="Times New Roman" w:eastAsia="Times New Roman" w:hAnsi="Times New Roman" w:cs="Times New Roman"/>
                <w:color w:val="212529"/>
                <w:sz w:val="16"/>
                <w:szCs w:val="16"/>
                <w:lang w:val="en-US"/>
              </w:rPr>
              <w:t xml:space="preserve">) OR </w:t>
            </w:r>
            <w:r w:rsidRPr="5FBE56E5">
              <w:rPr>
                <w:rFonts w:ascii="Times New Roman" w:eastAsia="Times New Roman" w:hAnsi="Times New Roman" w:cs="Times New Roman"/>
                <w:color w:val="383D41"/>
                <w:sz w:val="16"/>
                <w:szCs w:val="16"/>
                <w:lang w:val="en-US"/>
              </w:rPr>
              <w:t>(Marijuana Treatment</w:t>
            </w:r>
            <w:r w:rsidRPr="5FBE56E5">
              <w:rPr>
                <w:rFonts w:ascii="Times New Roman" w:eastAsia="Times New Roman" w:hAnsi="Times New Roman" w:cs="Times New Roman"/>
                <w:color w:val="212529"/>
                <w:sz w:val="16"/>
                <w:szCs w:val="16"/>
                <w:lang w:val="en-US"/>
              </w:rPr>
              <w:t xml:space="preserve">) OR </w:t>
            </w:r>
            <w:r w:rsidRPr="5FBE56E5">
              <w:rPr>
                <w:rFonts w:ascii="Times New Roman" w:eastAsia="Times New Roman" w:hAnsi="Times New Roman" w:cs="Times New Roman"/>
                <w:color w:val="383D41"/>
                <w:sz w:val="16"/>
                <w:szCs w:val="16"/>
                <w:lang w:val="en-US"/>
              </w:rPr>
              <w:t>(Medicinal Cannabis</w:t>
            </w:r>
            <w:r w:rsidRPr="5FBE56E5">
              <w:rPr>
                <w:rFonts w:ascii="Times New Roman" w:eastAsia="Times New Roman" w:hAnsi="Times New Roman" w:cs="Times New Roman"/>
                <w:color w:val="212529"/>
                <w:sz w:val="16"/>
                <w:szCs w:val="16"/>
                <w:lang w:val="en-US"/>
              </w:rPr>
              <w:t xml:space="preserve">) OR </w:t>
            </w:r>
            <w:r w:rsidRPr="5FBE56E5">
              <w:rPr>
                <w:rFonts w:ascii="Times New Roman" w:eastAsia="Times New Roman" w:hAnsi="Times New Roman" w:cs="Times New Roman"/>
                <w:color w:val="383D41"/>
                <w:sz w:val="16"/>
                <w:szCs w:val="16"/>
                <w:lang w:val="en-US"/>
              </w:rPr>
              <w:t>(Marijuana Dispensaries</w:t>
            </w:r>
            <w:r w:rsidRPr="5FBE56E5">
              <w:rPr>
                <w:rFonts w:ascii="Times New Roman" w:eastAsia="Times New Roman" w:hAnsi="Times New Roman" w:cs="Times New Roman"/>
                <w:color w:val="212529"/>
                <w:sz w:val="16"/>
                <w:szCs w:val="16"/>
                <w:lang w:val="en-US"/>
              </w:rPr>
              <w:t xml:space="preserve">) OR </w:t>
            </w:r>
            <w:r w:rsidRPr="5FBE56E5">
              <w:rPr>
                <w:rFonts w:ascii="Times New Roman" w:eastAsia="Times New Roman" w:hAnsi="Times New Roman" w:cs="Times New Roman"/>
                <w:color w:val="383D41"/>
                <w:sz w:val="16"/>
                <w:szCs w:val="16"/>
                <w:lang w:val="en-US"/>
              </w:rPr>
              <w:t xml:space="preserve">MH:D26.528$ OR </w:t>
            </w:r>
            <w:proofErr w:type="spellStart"/>
            <w:r w:rsidRPr="5FBE56E5">
              <w:rPr>
                <w:rFonts w:ascii="Times New Roman" w:eastAsia="Times New Roman" w:hAnsi="Times New Roman" w:cs="Times New Roman"/>
                <w:color w:val="000000" w:themeColor="text1"/>
                <w:sz w:val="16"/>
                <w:szCs w:val="16"/>
                <w:lang w:val="en-US"/>
              </w:rPr>
              <w:t>cannabidivarin</w:t>
            </w:r>
            <w:proofErr w:type="spellEnd"/>
            <w:r w:rsidRPr="5FBE56E5">
              <w:rPr>
                <w:rFonts w:ascii="Times New Roman" w:eastAsia="Times New Roman" w:hAnsi="Times New Roman" w:cs="Times New Roman"/>
                <w:color w:val="383D41"/>
                <w:sz w:val="16"/>
                <w:szCs w:val="16"/>
                <w:lang w:val="en-US"/>
              </w:rPr>
              <w:t xml:space="preserve"> OR </w:t>
            </w:r>
            <w:r w:rsidRPr="5FBE56E5">
              <w:rPr>
                <w:rFonts w:ascii="Times New Roman" w:eastAsia="Times New Roman" w:hAnsi="Times New Roman" w:cs="Times New Roman"/>
                <w:color w:val="000000" w:themeColor="text1"/>
                <w:sz w:val="16"/>
                <w:szCs w:val="16"/>
                <w:lang w:val="en-US"/>
              </w:rPr>
              <w:t xml:space="preserve">(cannabis full spectrum) OR (cannabis full-spectrum) OR (full-spectrum cannabis) OR (full spectrum cannabis) OR (Full-Spectrum Hemp Extracts) OR (Full Spectrum Hemp Extracts) OR (Full-Spectrum Hemp Extract) OR (Full Spectrum Hemp Extract) OR (Full-Spectrum Hemp Oils) OR (Full Spectrum Hemp Oils) OR (Full-Spectrum Hemp Oil) OR (Full Spectrum Hemp Oil) OR (full-spectrum cannabis plant extract) OR (full spectrum cannabis plant extract) OR (full-spectrum cannabis plant extracts) OR (full-spectrum cannabis plant extracts) OR </w:t>
            </w:r>
            <w:proofErr w:type="spellStart"/>
            <w:r w:rsidRPr="5FBE56E5">
              <w:rPr>
                <w:rFonts w:ascii="Times New Roman" w:eastAsia="Times New Roman" w:hAnsi="Times New Roman" w:cs="Times New Roman"/>
                <w:color w:val="000000" w:themeColor="text1"/>
                <w:sz w:val="16"/>
                <w:szCs w:val="16"/>
                <w:lang w:val="en-US"/>
              </w:rPr>
              <w:t>Sativex</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Nabilone</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Nabiximols</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Dexanabinol</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Marinol</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Namisol</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Syndros</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Mevatyl</w:t>
            </w:r>
            <w:proofErr w:type="spellEnd"/>
          </w:p>
          <w:p w14:paraId="0CA10A5C" w14:textId="711FBB53" w:rsidR="03070435" w:rsidRPr="00111CAB" w:rsidRDefault="03070435" w:rsidP="5FBE56E5">
            <w:pPr>
              <w:jc w:val="both"/>
              <w:rPr>
                <w:rFonts w:ascii="Times New Roman" w:eastAsia="Times New Roman" w:hAnsi="Times New Roman" w:cs="Times New Roman"/>
                <w:sz w:val="16"/>
                <w:szCs w:val="16"/>
                <w:lang w:val="es-ES"/>
              </w:rPr>
            </w:pPr>
            <w:r w:rsidRPr="5FBE56E5">
              <w:rPr>
                <w:rFonts w:ascii="Times New Roman" w:eastAsia="Times New Roman" w:hAnsi="Times New Roman" w:cs="Times New Roman"/>
                <w:i/>
                <w:iCs/>
                <w:color w:val="000000" w:themeColor="text1"/>
                <w:sz w:val="16"/>
                <w:szCs w:val="16"/>
                <w:lang w:val="es-ES"/>
              </w:rPr>
              <w:t xml:space="preserve">In </w:t>
            </w:r>
            <w:r w:rsidRPr="5FBE56E5">
              <w:rPr>
                <w:rFonts w:ascii="Times New Roman" w:eastAsia="Times New Roman" w:hAnsi="Times New Roman" w:cs="Times New Roman"/>
                <w:color w:val="000000" w:themeColor="text1"/>
                <w:sz w:val="16"/>
                <w:szCs w:val="16"/>
                <w:lang w:val="es-ES"/>
              </w:rPr>
              <w:t xml:space="preserve">LILACS, BRISA, BDENF, IBECS, </w:t>
            </w:r>
            <w:proofErr w:type="spellStart"/>
            <w:r w:rsidRPr="5FBE56E5">
              <w:rPr>
                <w:rFonts w:ascii="Times New Roman" w:eastAsia="Times New Roman" w:hAnsi="Times New Roman" w:cs="Times New Roman"/>
                <w:color w:val="000000" w:themeColor="text1"/>
                <w:sz w:val="16"/>
                <w:szCs w:val="16"/>
                <w:lang w:val="es-ES"/>
              </w:rPr>
              <w:t>Coleciona</w:t>
            </w:r>
            <w:proofErr w:type="spellEnd"/>
            <w:r w:rsidRPr="5FBE56E5">
              <w:rPr>
                <w:rFonts w:ascii="Times New Roman" w:eastAsia="Times New Roman" w:hAnsi="Times New Roman" w:cs="Times New Roman"/>
                <w:color w:val="000000" w:themeColor="text1"/>
                <w:sz w:val="16"/>
                <w:szCs w:val="16"/>
                <w:lang w:val="es-ES"/>
              </w:rPr>
              <w:t xml:space="preserve"> SUS</w:t>
            </w:r>
          </w:p>
        </w:tc>
        <w:tc>
          <w:tcPr>
            <w:tcW w:w="1689" w:type="dxa"/>
            <w:tcBorders>
              <w:top w:val="single" w:sz="8" w:space="0" w:color="auto"/>
              <w:left w:val="nil"/>
              <w:bottom w:val="single" w:sz="8" w:space="0" w:color="auto"/>
              <w:right w:val="single" w:sz="8" w:space="0" w:color="auto"/>
            </w:tcBorders>
            <w:tcMar>
              <w:left w:w="108" w:type="dxa"/>
              <w:right w:w="108" w:type="dxa"/>
            </w:tcMar>
            <w:vAlign w:val="center"/>
          </w:tcPr>
          <w:p w14:paraId="2AA38A14" w14:textId="7C6BCD12" w:rsidR="03070435" w:rsidRDefault="3E224962" w:rsidP="5FBE56E5">
            <w:pPr>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rPr>
              <w:lastRenderedPageBreak/>
              <w:t>27</w:t>
            </w:r>
          </w:p>
        </w:tc>
      </w:tr>
      <w:tr w:rsidR="03070435" w:rsidRPr="00111CAB" w14:paraId="60D15F96" w14:textId="77777777" w:rsidTr="381CB0DB">
        <w:trPr>
          <w:trHeight w:val="300"/>
        </w:trPr>
        <w:tc>
          <w:tcPr>
            <w:tcW w:w="1692" w:type="dxa"/>
            <w:tcBorders>
              <w:top w:val="single" w:sz="8" w:space="0" w:color="auto"/>
              <w:left w:val="single" w:sz="8" w:space="0" w:color="auto"/>
              <w:bottom w:val="single" w:sz="8" w:space="0" w:color="auto"/>
              <w:right w:val="single" w:sz="8" w:space="0" w:color="auto"/>
            </w:tcBorders>
            <w:tcMar>
              <w:left w:w="90" w:type="dxa"/>
              <w:right w:w="90" w:type="dxa"/>
            </w:tcMar>
            <w:vAlign w:val="center"/>
          </w:tcPr>
          <w:p w14:paraId="7BF9DE62" w14:textId="10F8D8A7" w:rsidR="03070435" w:rsidRDefault="2F775578" w:rsidP="381CB0DB">
            <w:pPr>
              <w:jc w:val="center"/>
              <w:rPr>
                <w:rFonts w:ascii="Times New Roman" w:eastAsia="Times New Roman" w:hAnsi="Times New Roman" w:cs="Times New Roman"/>
                <w:b/>
                <w:bCs/>
                <w:color w:val="000000" w:themeColor="text1"/>
                <w:sz w:val="16"/>
                <w:szCs w:val="16"/>
              </w:rPr>
            </w:pPr>
            <w:proofErr w:type="spellStart"/>
            <w:r w:rsidRPr="381CB0DB">
              <w:rPr>
                <w:rFonts w:ascii="Times New Roman" w:eastAsia="Times New Roman" w:hAnsi="Times New Roman" w:cs="Times New Roman"/>
                <w:b/>
                <w:bCs/>
                <w:color w:val="000000" w:themeColor="text1"/>
                <w:sz w:val="16"/>
                <w:szCs w:val="16"/>
              </w:rPr>
              <w:t>PsycINFO</w:t>
            </w:r>
            <w:proofErr w:type="spellEnd"/>
            <w:r w:rsidRPr="381CB0DB">
              <w:rPr>
                <w:rFonts w:ascii="Times New Roman" w:eastAsia="Times New Roman" w:hAnsi="Times New Roman" w:cs="Times New Roman"/>
                <w:b/>
                <w:bCs/>
                <w:color w:val="000000" w:themeColor="text1"/>
                <w:sz w:val="16"/>
                <w:szCs w:val="16"/>
              </w:rPr>
              <w:t xml:space="preserve"> via APA</w:t>
            </w:r>
          </w:p>
        </w:tc>
        <w:tc>
          <w:tcPr>
            <w:tcW w:w="10695" w:type="dxa"/>
            <w:tcBorders>
              <w:top w:val="single" w:sz="8" w:space="0" w:color="auto"/>
              <w:left w:val="single" w:sz="8" w:space="0" w:color="auto"/>
              <w:bottom w:val="single" w:sz="8" w:space="0" w:color="auto"/>
              <w:right w:val="single" w:sz="8" w:space="0" w:color="auto"/>
            </w:tcBorders>
            <w:tcMar>
              <w:left w:w="90" w:type="dxa"/>
              <w:right w:w="90" w:type="dxa"/>
            </w:tcMar>
          </w:tcPr>
          <w:p w14:paraId="7AD8A25C" w14:textId="40BD06BC"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333333"/>
                <w:sz w:val="16"/>
                <w:szCs w:val="16"/>
                <w:lang w:val="en-US"/>
              </w:rPr>
              <w:t>((</w:t>
            </w:r>
            <w:proofErr w:type="spellStart"/>
            <w:r w:rsidRPr="5FBE56E5">
              <w:rPr>
                <w:rFonts w:ascii="Times New Roman" w:eastAsia="Times New Roman" w:hAnsi="Times New Roman" w:cs="Times New Roman"/>
                <w:color w:val="333333"/>
                <w:sz w:val="16"/>
                <w:szCs w:val="16"/>
                <w:lang w:val="en-US"/>
              </w:rPr>
              <w:t>IndexTermsFilt</w:t>
            </w:r>
            <w:proofErr w:type="spellEnd"/>
            <w:r w:rsidRPr="5FBE56E5">
              <w:rPr>
                <w:rFonts w:ascii="Times New Roman" w:eastAsia="Times New Roman" w:hAnsi="Times New Roman" w:cs="Times New Roman"/>
                <w:color w:val="333333"/>
                <w:sz w:val="16"/>
                <w:szCs w:val="16"/>
                <w:lang w:val="en-US"/>
              </w:rPr>
              <w:t xml:space="preserve">: ("Autism Spectrum Disorders"))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(Autistic Disorder))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(Autism Spectrum Disorder))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(Asperger Syndrome))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(Disorder, Autistic))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(Disorders, Autistic))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w:t>
            </w:r>
            <w:proofErr w:type="spellStart"/>
            <w:r w:rsidRPr="5FBE56E5">
              <w:rPr>
                <w:rFonts w:ascii="Times New Roman" w:eastAsia="Times New Roman" w:hAnsi="Times New Roman" w:cs="Times New Roman"/>
                <w:color w:val="333333"/>
                <w:sz w:val="16"/>
                <w:szCs w:val="16"/>
                <w:lang w:val="en-US"/>
              </w:rPr>
              <w:t>Kanner's</w:t>
            </w:r>
            <w:proofErr w:type="spellEnd"/>
            <w:r w:rsidRPr="5FBE56E5">
              <w:rPr>
                <w:rFonts w:ascii="Times New Roman" w:eastAsia="Times New Roman" w:hAnsi="Times New Roman" w:cs="Times New Roman"/>
                <w:color w:val="333333"/>
                <w:sz w:val="16"/>
                <w:szCs w:val="16"/>
                <w:lang w:val="en-US"/>
              </w:rPr>
              <w:t xml:space="preserve"> Syndrome))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w:t>
            </w:r>
            <w:proofErr w:type="spellStart"/>
            <w:r w:rsidRPr="5FBE56E5">
              <w:rPr>
                <w:rFonts w:ascii="Times New Roman" w:eastAsia="Times New Roman" w:hAnsi="Times New Roman" w:cs="Times New Roman"/>
                <w:color w:val="333333"/>
                <w:sz w:val="16"/>
                <w:szCs w:val="16"/>
                <w:lang w:val="en-US"/>
              </w:rPr>
              <w:t>Kanner</w:t>
            </w:r>
            <w:proofErr w:type="spellEnd"/>
            <w:r w:rsidRPr="5FBE56E5">
              <w:rPr>
                <w:rFonts w:ascii="Times New Roman" w:eastAsia="Times New Roman" w:hAnsi="Times New Roman" w:cs="Times New Roman"/>
                <w:color w:val="333333"/>
                <w:sz w:val="16"/>
                <w:szCs w:val="16"/>
                <w:lang w:val="en-US"/>
              </w:rPr>
              <w:t xml:space="preserve"> Syndrome))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w:t>
            </w:r>
            <w:proofErr w:type="spellStart"/>
            <w:r w:rsidRPr="5FBE56E5">
              <w:rPr>
                <w:rFonts w:ascii="Times New Roman" w:eastAsia="Times New Roman" w:hAnsi="Times New Roman" w:cs="Times New Roman"/>
                <w:color w:val="333333"/>
                <w:sz w:val="16"/>
                <w:szCs w:val="16"/>
                <w:lang w:val="en-US"/>
              </w:rPr>
              <w:t>Kanners</w:t>
            </w:r>
            <w:proofErr w:type="spellEnd"/>
            <w:r w:rsidRPr="5FBE56E5">
              <w:rPr>
                <w:rFonts w:ascii="Times New Roman" w:eastAsia="Times New Roman" w:hAnsi="Times New Roman" w:cs="Times New Roman"/>
                <w:color w:val="333333"/>
                <w:sz w:val="16"/>
                <w:szCs w:val="16"/>
                <w:lang w:val="en-US"/>
              </w:rPr>
              <w:t xml:space="preserve"> Syndrome))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(Autism, Infantile))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(Infantile Autism))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(Autism)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(Autism, Early Infantile))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(Early Infantile Autism))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(Infantile Autism, Early))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(Autism Spectrum Disorders))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(Autistic Spectrum Disorder))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(Autistic Spectrum Disorders))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(Disorder, Autistic Spectrum))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(Syndrome, Asperger))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(Asperger's Disease))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(Asperger's Diseases))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w:t>
            </w:r>
            <w:proofErr w:type="spellStart"/>
            <w:r w:rsidRPr="5FBE56E5">
              <w:rPr>
                <w:rFonts w:ascii="Times New Roman" w:eastAsia="Times New Roman" w:hAnsi="Times New Roman" w:cs="Times New Roman"/>
                <w:color w:val="333333"/>
                <w:sz w:val="16"/>
                <w:szCs w:val="16"/>
                <w:lang w:val="en-US"/>
              </w:rPr>
              <w:t>Aspergers</w:t>
            </w:r>
            <w:proofErr w:type="spellEnd"/>
            <w:r w:rsidRPr="5FBE56E5">
              <w:rPr>
                <w:rFonts w:ascii="Times New Roman" w:eastAsia="Times New Roman" w:hAnsi="Times New Roman" w:cs="Times New Roman"/>
                <w:color w:val="333333"/>
                <w:sz w:val="16"/>
                <w:szCs w:val="16"/>
                <w:lang w:val="en-US"/>
              </w:rPr>
              <w:t xml:space="preserve"> Disease))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(Disease, Asperger's))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(Diseases, Asperger's))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(Asperger Disease))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(Asperger Diseases))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(Disease, Asperger))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(Diseases, Asperger))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(Asperger Disorder))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(Asperger Disorders))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(Disorder, Asperger))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(Disorders, Asperger))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(Asperger's Disorder))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w:t>
            </w:r>
            <w:proofErr w:type="spellStart"/>
            <w:r w:rsidRPr="5FBE56E5">
              <w:rPr>
                <w:rFonts w:ascii="Times New Roman" w:eastAsia="Times New Roman" w:hAnsi="Times New Roman" w:cs="Times New Roman"/>
                <w:color w:val="333333"/>
                <w:sz w:val="16"/>
                <w:szCs w:val="16"/>
                <w:lang w:val="en-US"/>
              </w:rPr>
              <w:t>Aspergers</w:t>
            </w:r>
            <w:proofErr w:type="spellEnd"/>
            <w:r w:rsidRPr="5FBE56E5">
              <w:rPr>
                <w:rFonts w:ascii="Times New Roman" w:eastAsia="Times New Roman" w:hAnsi="Times New Roman" w:cs="Times New Roman"/>
                <w:color w:val="333333"/>
                <w:sz w:val="16"/>
                <w:szCs w:val="16"/>
                <w:lang w:val="en-US"/>
              </w:rPr>
              <w:t xml:space="preserve"> Disorder))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(Disorder, Asperger's))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(Asperger's Syndrome))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w:t>
            </w:r>
            <w:proofErr w:type="spellStart"/>
            <w:r w:rsidRPr="5FBE56E5">
              <w:rPr>
                <w:rFonts w:ascii="Times New Roman" w:eastAsia="Times New Roman" w:hAnsi="Times New Roman" w:cs="Times New Roman"/>
                <w:color w:val="333333"/>
                <w:sz w:val="16"/>
                <w:szCs w:val="16"/>
                <w:lang w:val="en-US"/>
              </w:rPr>
              <w:t>Aspergers</w:t>
            </w:r>
            <w:proofErr w:type="spellEnd"/>
            <w:r w:rsidRPr="5FBE56E5">
              <w:rPr>
                <w:rFonts w:ascii="Times New Roman" w:eastAsia="Times New Roman" w:hAnsi="Times New Roman" w:cs="Times New Roman"/>
                <w:color w:val="333333"/>
                <w:sz w:val="16"/>
                <w:szCs w:val="16"/>
                <w:lang w:val="en-US"/>
              </w:rPr>
              <w:t xml:space="preserve"> Syndrome))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(Syndrome, Asperger's))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(Child Development Disorders, Pervasive))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(Pervasive Child Development Disorders))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(Pervasive Development Disorders))) </w:t>
            </w:r>
            <w:r w:rsidRPr="5FBE56E5">
              <w:rPr>
                <w:rFonts w:ascii="Times New Roman" w:eastAsia="Times New Roman" w:hAnsi="Times New Roman" w:cs="Times New Roman"/>
                <w:i/>
                <w:iCs/>
                <w:color w:val="333333"/>
                <w:sz w:val="16"/>
                <w:szCs w:val="16"/>
                <w:lang w:val="en-US"/>
              </w:rPr>
              <w:t>AND</w:t>
            </w:r>
            <w:r w:rsidRPr="5FBE56E5">
              <w:rPr>
                <w:rFonts w:ascii="Times New Roman" w:eastAsia="Times New Roman" w:hAnsi="Times New Roman" w:cs="Times New Roman"/>
                <w:color w:val="333333"/>
                <w:sz w:val="16"/>
                <w:szCs w:val="16"/>
                <w:lang w:val="en-US"/>
              </w:rPr>
              <w:t xml:space="preserve"> ((</w:t>
            </w:r>
            <w:proofErr w:type="spellStart"/>
            <w:r w:rsidRPr="5FBE56E5">
              <w:rPr>
                <w:rFonts w:ascii="Times New Roman" w:eastAsia="Times New Roman" w:hAnsi="Times New Roman" w:cs="Times New Roman"/>
                <w:color w:val="333333"/>
                <w:sz w:val="16"/>
                <w:szCs w:val="16"/>
                <w:lang w:val="en-US"/>
              </w:rPr>
              <w:t>IndexTermsFilt</w:t>
            </w:r>
            <w:proofErr w:type="spellEnd"/>
            <w:r w:rsidRPr="5FBE56E5">
              <w:rPr>
                <w:rFonts w:ascii="Times New Roman" w:eastAsia="Times New Roman" w:hAnsi="Times New Roman" w:cs="Times New Roman"/>
                <w:color w:val="333333"/>
                <w:sz w:val="16"/>
                <w:szCs w:val="16"/>
                <w:lang w:val="en-US"/>
              </w:rPr>
              <w:t xml:space="preserve">: ("Cannabinoids")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w:t>
            </w:r>
            <w:proofErr w:type="spellStart"/>
            <w:r w:rsidRPr="5FBE56E5">
              <w:rPr>
                <w:rFonts w:ascii="Times New Roman" w:eastAsia="Times New Roman" w:hAnsi="Times New Roman" w:cs="Times New Roman"/>
                <w:color w:val="333333"/>
                <w:sz w:val="16"/>
                <w:szCs w:val="16"/>
                <w:lang w:val="en-US"/>
              </w:rPr>
              <w:t>IndexTermsFilt</w:t>
            </w:r>
            <w:proofErr w:type="spellEnd"/>
            <w:r w:rsidRPr="5FBE56E5">
              <w:rPr>
                <w:rFonts w:ascii="Times New Roman" w:eastAsia="Times New Roman" w:hAnsi="Times New Roman" w:cs="Times New Roman"/>
                <w:color w:val="333333"/>
                <w:sz w:val="16"/>
                <w:szCs w:val="16"/>
                <w:lang w:val="en-US"/>
              </w:rPr>
              <w:t xml:space="preserve">: ("Endocannabinoids")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w:t>
            </w:r>
            <w:proofErr w:type="spellStart"/>
            <w:r w:rsidRPr="5FBE56E5">
              <w:rPr>
                <w:rFonts w:ascii="Times New Roman" w:eastAsia="Times New Roman" w:hAnsi="Times New Roman" w:cs="Times New Roman"/>
                <w:color w:val="333333"/>
                <w:sz w:val="16"/>
                <w:szCs w:val="16"/>
                <w:lang w:val="en-US"/>
              </w:rPr>
              <w:t>IndexTermsFilt</w:t>
            </w:r>
            <w:proofErr w:type="spellEnd"/>
            <w:r w:rsidRPr="5FBE56E5">
              <w:rPr>
                <w:rFonts w:ascii="Times New Roman" w:eastAsia="Times New Roman" w:hAnsi="Times New Roman" w:cs="Times New Roman"/>
                <w:color w:val="333333"/>
                <w:sz w:val="16"/>
                <w:szCs w:val="16"/>
                <w:lang w:val="en-US"/>
              </w:rPr>
              <w:t xml:space="preserve">: ("Cannabis")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w:t>
            </w:r>
            <w:proofErr w:type="spellStart"/>
            <w:r w:rsidRPr="5FBE56E5">
              <w:rPr>
                <w:rFonts w:ascii="Times New Roman" w:eastAsia="Times New Roman" w:hAnsi="Times New Roman" w:cs="Times New Roman"/>
                <w:color w:val="333333"/>
                <w:sz w:val="16"/>
                <w:szCs w:val="16"/>
                <w:lang w:val="en-US"/>
              </w:rPr>
              <w:t>IndexTermsFilt</w:t>
            </w:r>
            <w:proofErr w:type="spellEnd"/>
            <w:r w:rsidRPr="5FBE56E5">
              <w:rPr>
                <w:rFonts w:ascii="Times New Roman" w:eastAsia="Times New Roman" w:hAnsi="Times New Roman" w:cs="Times New Roman"/>
                <w:color w:val="333333"/>
                <w:sz w:val="16"/>
                <w:szCs w:val="16"/>
                <w:lang w:val="en-US"/>
              </w:rPr>
              <w:t>: ("</w:t>
            </w:r>
            <w:proofErr w:type="spellStart"/>
            <w:r w:rsidRPr="5FBE56E5">
              <w:rPr>
                <w:rFonts w:ascii="Times New Roman" w:eastAsia="Times New Roman" w:hAnsi="Times New Roman" w:cs="Times New Roman"/>
                <w:color w:val="333333"/>
                <w:sz w:val="16"/>
                <w:szCs w:val="16"/>
                <w:lang w:val="en-US"/>
              </w:rPr>
              <w:t>Cannabidiol</w:t>
            </w:r>
            <w:proofErr w:type="spellEnd"/>
            <w:r w:rsidRPr="5FBE56E5">
              <w:rPr>
                <w:rFonts w:ascii="Times New Roman" w:eastAsia="Times New Roman" w:hAnsi="Times New Roman" w:cs="Times New Roman"/>
                <w:color w:val="333333"/>
                <w:sz w:val="16"/>
                <w:szCs w:val="16"/>
                <w:lang w:val="en-US"/>
              </w:rPr>
              <w:t xml:space="preserv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w:t>
            </w:r>
            <w:proofErr w:type="spellStart"/>
            <w:r w:rsidRPr="5FBE56E5">
              <w:rPr>
                <w:rFonts w:ascii="Times New Roman" w:eastAsia="Times New Roman" w:hAnsi="Times New Roman" w:cs="Times New Roman"/>
                <w:color w:val="333333"/>
                <w:sz w:val="16"/>
                <w:szCs w:val="16"/>
                <w:lang w:val="en-US"/>
              </w:rPr>
              <w:t>IndexTermsFilt</w:t>
            </w:r>
            <w:proofErr w:type="spellEnd"/>
            <w:r w:rsidRPr="5FBE56E5">
              <w:rPr>
                <w:rFonts w:ascii="Times New Roman" w:eastAsia="Times New Roman" w:hAnsi="Times New Roman" w:cs="Times New Roman"/>
                <w:color w:val="333333"/>
                <w:sz w:val="16"/>
                <w:szCs w:val="16"/>
                <w:lang w:val="en-US"/>
              </w:rPr>
              <w:t xml:space="preserve">: ("Tetrahydrocannabinol")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w:t>
            </w:r>
            <w:proofErr w:type="spellStart"/>
            <w:r w:rsidRPr="5FBE56E5">
              <w:rPr>
                <w:rFonts w:ascii="Times New Roman" w:eastAsia="Times New Roman" w:hAnsi="Times New Roman" w:cs="Times New Roman"/>
                <w:color w:val="333333"/>
                <w:sz w:val="16"/>
                <w:szCs w:val="16"/>
                <w:lang w:val="en-US"/>
              </w:rPr>
              <w:t>IndexTermsFilt</w:t>
            </w:r>
            <w:proofErr w:type="spellEnd"/>
            <w:r w:rsidRPr="5FBE56E5">
              <w:rPr>
                <w:rFonts w:ascii="Times New Roman" w:eastAsia="Times New Roman" w:hAnsi="Times New Roman" w:cs="Times New Roman"/>
                <w:color w:val="333333"/>
                <w:sz w:val="16"/>
                <w:szCs w:val="16"/>
                <w:lang w:val="en-US"/>
              </w:rPr>
              <w:t xml:space="preserve">: ("Medical Marijuana"))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(Cannabinoid)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(Cannabinoids)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w:t>
            </w:r>
            <w:proofErr w:type="spellStart"/>
            <w:r w:rsidRPr="5FBE56E5">
              <w:rPr>
                <w:rFonts w:ascii="Times New Roman" w:eastAsia="Times New Roman" w:hAnsi="Times New Roman" w:cs="Times New Roman"/>
                <w:color w:val="333333"/>
                <w:sz w:val="16"/>
                <w:szCs w:val="16"/>
                <w:lang w:val="en-US"/>
              </w:rPr>
              <w:t>Cannabidiol</w:t>
            </w:r>
            <w:proofErr w:type="spellEnd"/>
            <w:r w:rsidRPr="5FBE56E5">
              <w:rPr>
                <w:rFonts w:ascii="Times New Roman" w:eastAsia="Times New Roman" w:hAnsi="Times New Roman" w:cs="Times New Roman"/>
                <w:color w:val="333333"/>
                <w:sz w:val="16"/>
                <w:szCs w:val="16"/>
                <w:lang w:val="en-US"/>
              </w:rPr>
              <w:t xml:space="preserv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("1,3-Benzenediol, 2-(3-methyl-6-(1-methylethenyl)-2-cyclohexen-1-yl)-5-pentyl-, (1R-trans)-")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w:t>
            </w:r>
            <w:proofErr w:type="spellStart"/>
            <w:r w:rsidRPr="5FBE56E5">
              <w:rPr>
                <w:rFonts w:ascii="Times New Roman" w:eastAsia="Times New Roman" w:hAnsi="Times New Roman" w:cs="Times New Roman"/>
                <w:color w:val="333333"/>
                <w:sz w:val="16"/>
                <w:szCs w:val="16"/>
                <w:lang w:val="en-US"/>
              </w:rPr>
              <w:t>Epidiolex</w:t>
            </w:r>
            <w:proofErr w:type="spellEnd"/>
            <w:r w:rsidRPr="5FBE56E5">
              <w:rPr>
                <w:rFonts w:ascii="Times New Roman" w:eastAsia="Times New Roman" w:hAnsi="Times New Roman" w:cs="Times New Roman"/>
                <w:color w:val="333333"/>
                <w:sz w:val="16"/>
                <w:szCs w:val="16"/>
                <w:lang w:val="en-US"/>
              </w:rPr>
              <w:t xml:space="preserv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(Cannabinol)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("delta(9)-THC")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("9-ene-Tetrahydrocannabinol")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("9 </w:t>
            </w:r>
            <w:proofErr w:type="spellStart"/>
            <w:r w:rsidRPr="5FBE56E5">
              <w:rPr>
                <w:rFonts w:ascii="Times New Roman" w:eastAsia="Times New Roman" w:hAnsi="Times New Roman" w:cs="Times New Roman"/>
                <w:color w:val="333333"/>
                <w:sz w:val="16"/>
                <w:szCs w:val="16"/>
                <w:lang w:val="en-US"/>
              </w:rPr>
              <w:t>ene</w:t>
            </w:r>
            <w:proofErr w:type="spellEnd"/>
            <w:r w:rsidRPr="5FBE56E5">
              <w:rPr>
                <w:rFonts w:ascii="Times New Roman" w:eastAsia="Times New Roman" w:hAnsi="Times New Roman" w:cs="Times New Roman"/>
                <w:color w:val="333333"/>
                <w:sz w:val="16"/>
                <w:szCs w:val="16"/>
                <w:lang w:val="en-US"/>
              </w:rPr>
              <w:t xml:space="preserve"> Tetrahydrocannabinol")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(THC)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("delta(1)-Tetrahydrocannabinol")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("delta(1)-THC")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("delta(9)-Tetrahydrocannabinol")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(Tetrahydrocannabinol)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("Tetrahydrocannabinol, (6a-trans)-Isomer")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("Tetrahydrocannabinol, Trans-Isomer")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("Tetrahydrocannabinol, Trans Isomer")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("Tetrahydrocannabinol, (6aS-cis)-Isomer")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("Tetrahydrocannabinol, Trans-(+-)-Isomer")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w:t>
            </w:r>
            <w:proofErr w:type="spellStart"/>
            <w:r w:rsidRPr="5FBE56E5">
              <w:rPr>
                <w:rFonts w:ascii="Times New Roman" w:eastAsia="Times New Roman" w:hAnsi="Times New Roman" w:cs="Times New Roman"/>
                <w:color w:val="333333"/>
                <w:sz w:val="16"/>
                <w:szCs w:val="16"/>
                <w:lang w:val="en-US"/>
              </w:rPr>
              <w:t>Marinol</w:t>
            </w:r>
            <w:proofErr w:type="spellEnd"/>
            <w:r w:rsidRPr="5FBE56E5">
              <w:rPr>
                <w:rFonts w:ascii="Times New Roman" w:eastAsia="Times New Roman" w:hAnsi="Times New Roman" w:cs="Times New Roman"/>
                <w:color w:val="333333"/>
                <w:sz w:val="16"/>
                <w:szCs w:val="16"/>
                <w:lang w:val="en-US"/>
              </w:rPr>
              <w:t xml:space="preserv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w:t>
            </w:r>
            <w:proofErr w:type="spellStart"/>
            <w:r w:rsidRPr="5FBE56E5">
              <w:rPr>
                <w:rFonts w:ascii="Times New Roman" w:eastAsia="Times New Roman" w:hAnsi="Times New Roman" w:cs="Times New Roman"/>
                <w:color w:val="333333"/>
                <w:sz w:val="16"/>
                <w:szCs w:val="16"/>
                <w:lang w:val="en-US"/>
              </w:rPr>
              <w:t>Tetrahydrocannabidiol</w:t>
            </w:r>
            <w:proofErr w:type="spellEnd"/>
            <w:r w:rsidRPr="5FBE56E5">
              <w:rPr>
                <w:rFonts w:ascii="Times New Roman" w:eastAsia="Times New Roman" w:hAnsi="Times New Roman" w:cs="Times New Roman"/>
                <w:color w:val="333333"/>
                <w:sz w:val="16"/>
                <w:szCs w:val="16"/>
                <w:lang w:val="en-US"/>
              </w:rPr>
              <w:t xml:space="preserv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w:t>
            </w:r>
            <w:proofErr w:type="spellStart"/>
            <w:r w:rsidRPr="5FBE56E5">
              <w:rPr>
                <w:rFonts w:ascii="Times New Roman" w:eastAsia="Times New Roman" w:hAnsi="Times New Roman" w:cs="Times New Roman"/>
                <w:color w:val="333333"/>
                <w:sz w:val="16"/>
                <w:szCs w:val="16"/>
                <w:lang w:val="en-US"/>
              </w:rPr>
              <w:t>Mevatyl</w:t>
            </w:r>
            <w:proofErr w:type="spellEnd"/>
            <w:r w:rsidRPr="5FBE56E5">
              <w:rPr>
                <w:rFonts w:ascii="Times New Roman" w:eastAsia="Times New Roman" w:hAnsi="Times New Roman" w:cs="Times New Roman"/>
                <w:color w:val="333333"/>
                <w:sz w:val="16"/>
                <w:szCs w:val="16"/>
                <w:lang w:val="en-US"/>
              </w:rPr>
              <w:t xml:space="preserv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("delta-9-tetrahydrocannabinol")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(Cannabis)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w:t>
            </w:r>
            <w:proofErr w:type="spellStart"/>
            <w:r w:rsidRPr="5FBE56E5">
              <w:rPr>
                <w:rFonts w:ascii="Times New Roman" w:eastAsia="Times New Roman" w:hAnsi="Times New Roman" w:cs="Times New Roman"/>
                <w:color w:val="333333"/>
                <w:sz w:val="16"/>
                <w:szCs w:val="16"/>
                <w:lang w:val="en-US"/>
              </w:rPr>
              <w:t>Cannabi</w:t>
            </w:r>
            <w:proofErr w:type="spellEnd"/>
            <w:r w:rsidRPr="5FBE56E5">
              <w:rPr>
                <w:rFonts w:ascii="Times New Roman" w:eastAsia="Times New Roman" w:hAnsi="Times New Roman" w:cs="Times New Roman"/>
                <w:color w:val="333333"/>
                <w:sz w:val="16"/>
                <w:szCs w:val="16"/>
                <w:lang w:val="en-US"/>
              </w:rPr>
              <w:t xml:space="preserv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("Hemp Plant")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("Hemp Plants")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(Marihuana)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(Marijuana)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("Cannabis </w:t>
            </w:r>
            <w:proofErr w:type="spellStart"/>
            <w:r w:rsidRPr="5FBE56E5">
              <w:rPr>
                <w:rFonts w:ascii="Times New Roman" w:eastAsia="Times New Roman" w:hAnsi="Times New Roman" w:cs="Times New Roman"/>
                <w:color w:val="333333"/>
                <w:sz w:val="16"/>
                <w:szCs w:val="16"/>
                <w:lang w:val="en-US"/>
              </w:rPr>
              <w:t>indica</w:t>
            </w:r>
            <w:proofErr w:type="spellEnd"/>
            <w:r w:rsidRPr="5FBE56E5">
              <w:rPr>
                <w:rFonts w:ascii="Times New Roman" w:eastAsia="Times New Roman" w:hAnsi="Times New Roman" w:cs="Times New Roman"/>
                <w:color w:val="333333"/>
                <w:sz w:val="16"/>
                <w:szCs w:val="16"/>
                <w:lang w:val="en-US"/>
              </w:rPr>
              <w:t xml:space="preserv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("Cannabis sativa")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(Hemp)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(Hemps)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(Hashish)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w:t>
            </w:r>
            <w:proofErr w:type="spellStart"/>
            <w:r w:rsidRPr="5FBE56E5">
              <w:rPr>
                <w:rFonts w:ascii="Times New Roman" w:eastAsia="Times New Roman" w:hAnsi="Times New Roman" w:cs="Times New Roman"/>
                <w:color w:val="333333"/>
                <w:sz w:val="16"/>
                <w:szCs w:val="16"/>
                <w:lang w:val="en-US"/>
              </w:rPr>
              <w:t>Hashishs</w:t>
            </w:r>
            <w:proofErr w:type="spellEnd"/>
            <w:r w:rsidRPr="5FBE56E5">
              <w:rPr>
                <w:rFonts w:ascii="Times New Roman" w:eastAsia="Times New Roman" w:hAnsi="Times New Roman" w:cs="Times New Roman"/>
                <w:color w:val="333333"/>
                <w:sz w:val="16"/>
                <w:szCs w:val="16"/>
                <w:lang w:val="en-US"/>
              </w:rPr>
              <w:t xml:space="preserv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(Bhang)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(Bhangs)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(Ganja)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(Ganjas)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w:t>
            </w:r>
            <w:proofErr w:type="spellStart"/>
            <w:r w:rsidRPr="5FBE56E5">
              <w:rPr>
                <w:rFonts w:ascii="Times New Roman" w:eastAsia="Times New Roman" w:hAnsi="Times New Roman" w:cs="Times New Roman"/>
                <w:color w:val="333333"/>
                <w:sz w:val="16"/>
                <w:szCs w:val="16"/>
                <w:lang w:val="en-US"/>
              </w:rPr>
              <w:t>Cannabaceae</w:t>
            </w:r>
            <w:proofErr w:type="spellEnd"/>
            <w:r w:rsidRPr="5FBE56E5">
              <w:rPr>
                <w:rFonts w:ascii="Times New Roman" w:eastAsia="Times New Roman" w:hAnsi="Times New Roman" w:cs="Times New Roman"/>
                <w:color w:val="333333"/>
                <w:sz w:val="16"/>
                <w:szCs w:val="16"/>
                <w:lang w:val="en-US"/>
              </w:rPr>
              <w:t xml:space="preserv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w:t>
            </w:r>
            <w:proofErr w:type="spellStart"/>
            <w:r w:rsidRPr="5FBE56E5">
              <w:rPr>
                <w:rFonts w:ascii="Times New Roman" w:eastAsia="Times New Roman" w:hAnsi="Times New Roman" w:cs="Times New Roman"/>
                <w:color w:val="333333"/>
                <w:sz w:val="16"/>
                <w:szCs w:val="16"/>
                <w:lang w:val="en-US"/>
              </w:rPr>
              <w:t>cannabidivarin</w:t>
            </w:r>
            <w:proofErr w:type="spellEnd"/>
            <w:r w:rsidRPr="5FBE56E5">
              <w:rPr>
                <w:rFonts w:ascii="Times New Roman" w:eastAsia="Times New Roman" w:hAnsi="Times New Roman" w:cs="Times New Roman"/>
                <w:color w:val="333333"/>
                <w:sz w:val="16"/>
                <w:szCs w:val="16"/>
                <w:lang w:val="en-US"/>
              </w:rPr>
              <w:t xml:space="preserv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(Medical Cannabis))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(Medicinal Cannabis))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(Marijuana Treatment))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(Medicinal Marijuana))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(Medical Cannabis))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(Marijuana Dispensaries))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(cannabis full-spectrum))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(full-spectrum cannabis))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(full spectrum cannabis))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(Full-Spectrum Hemp Extracts))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(Full Spectrum Hemp Extracts))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(Full-Spectrum Hemp Extract))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(Full Spectrum Hemp Extract))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(Full-Spectrum Hemp Oils))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(Full Spectrum Hemp Oils))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(Full-Spectrum Hemp Oil))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(Full Spectrum Hemp Oil))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(full-spectrum cannabis plant extract))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(full spectrum cannabis plant extract))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(full-spectrum cannabis plant extracts))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(full-spectrum cannabis plant extracts))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w:t>
            </w:r>
            <w:proofErr w:type="spellStart"/>
            <w:r w:rsidRPr="5FBE56E5">
              <w:rPr>
                <w:rFonts w:ascii="Times New Roman" w:eastAsia="Times New Roman" w:hAnsi="Times New Roman" w:cs="Times New Roman"/>
                <w:color w:val="333333"/>
                <w:sz w:val="16"/>
                <w:szCs w:val="16"/>
                <w:lang w:val="en-US"/>
              </w:rPr>
              <w:t>Sativex</w:t>
            </w:r>
            <w:proofErr w:type="spellEnd"/>
            <w:r w:rsidRPr="5FBE56E5">
              <w:rPr>
                <w:rFonts w:ascii="Times New Roman" w:eastAsia="Times New Roman" w:hAnsi="Times New Roman" w:cs="Times New Roman"/>
                <w:color w:val="333333"/>
                <w:sz w:val="16"/>
                <w:szCs w:val="16"/>
                <w:lang w:val="en-US"/>
              </w:rPr>
              <w:t xml:space="preserv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w:t>
            </w:r>
            <w:proofErr w:type="spellStart"/>
            <w:r w:rsidRPr="5FBE56E5">
              <w:rPr>
                <w:rFonts w:ascii="Times New Roman" w:eastAsia="Times New Roman" w:hAnsi="Times New Roman" w:cs="Times New Roman"/>
                <w:color w:val="333333"/>
                <w:sz w:val="16"/>
                <w:szCs w:val="16"/>
                <w:lang w:val="en-US"/>
              </w:rPr>
              <w:t>Nabilone</w:t>
            </w:r>
            <w:proofErr w:type="spellEnd"/>
            <w:r w:rsidRPr="5FBE56E5">
              <w:rPr>
                <w:rFonts w:ascii="Times New Roman" w:eastAsia="Times New Roman" w:hAnsi="Times New Roman" w:cs="Times New Roman"/>
                <w:color w:val="333333"/>
                <w:sz w:val="16"/>
                <w:szCs w:val="16"/>
                <w:lang w:val="en-US"/>
              </w:rPr>
              <w:t xml:space="preserv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w:t>
            </w:r>
            <w:proofErr w:type="spellStart"/>
            <w:r w:rsidRPr="5FBE56E5">
              <w:rPr>
                <w:rFonts w:ascii="Times New Roman" w:eastAsia="Times New Roman" w:hAnsi="Times New Roman" w:cs="Times New Roman"/>
                <w:color w:val="333333"/>
                <w:sz w:val="16"/>
                <w:szCs w:val="16"/>
                <w:lang w:val="en-US"/>
              </w:rPr>
              <w:t>Nabiximols</w:t>
            </w:r>
            <w:proofErr w:type="spellEnd"/>
            <w:r w:rsidRPr="5FBE56E5">
              <w:rPr>
                <w:rFonts w:ascii="Times New Roman" w:eastAsia="Times New Roman" w:hAnsi="Times New Roman" w:cs="Times New Roman"/>
                <w:color w:val="333333"/>
                <w:sz w:val="16"/>
                <w:szCs w:val="16"/>
                <w:lang w:val="en-US"/>
              </w:rPr>
              <w:t xml:space="preserv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w:t>
            </w:r>
            <w:proofErr w:type="spellStart"/>
            <w:r w:rsidRPr="5FBE56E5">
              <w:rPr>
                <w:rFonts w:ascii="Times New Roman" w:eastAsia="Times New Roman" w:hAnsi="Times New Roman" w:cs="Times New Roman"/>
                <w:color w:val="333333"/>
                <w:sz w:val="16"/>
                <w:szCs w:val="16"/>
                <w:lang w:val="en-US"/>
              </w:rPr>
              <w:t>Dexanabinol</w:t>
            </w:r>
            <w:proofErr w:type="spellEnd"/>
            <w:r w:rsidRPr="5FBE56E5">
              <w:rPr>
                <w:rFonts w:ascii="Times New Roman" w:eastAsia="Times New Roman" w:hAnsi="Times New Roman" w:cs="Times New Roman"/>
                <w:color w:val="333333"/>
                <w:sz w:val="16"/>
                <w:szCs w:val="16"/>
                <w:lang w:val="en-US"/>
              </w:rPr>
              <w:t xml:space="preserv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w:t>
            </w:r>
            <w:proofErr w:type="spellStart"/>
            <w:r w:rsidRPr="5FBE56E5">
              <w:rPr>
                <w:rFonts w:ascii="Times New Roman" w:eastAsia="Times New Roman" w:hAnsi="Times New Roman" w:cs="Times New Roman"/>
                <w:color w:val="333333"/>
                <w:sz w:val="16"/>
                <w:szCs w:val="16"/>
                <w:lang w:val="en-US"/>
              </w:rPr>
              <w:t>Marinol</w:t>
            </w:r>
            <w:proofErr w:type="spellEnd"/>
            <w:r w:rsidRPr="5FBE56E5">
              <w:rPr>
                <w:rFonts w:ascii="Times New Roman" w:eastAsia="Times New Roman" w:hAnsi="Times New Roman" w:cs="Times New Roman"/>
                <w:color w:val="333333"/>
                <w:sz w:val="16"/>
                <w:szCs w:val="16"/>
                <w:lang w:val="en-US"/>
              </w:rPr>
              <w:t xml:space="preserv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w:t>
            </w:r>
            <w:proofErr w:type="spellStart"/>
            <w:r w:rsidRPr="5FBE56E5">
              <w:rPr>
                <w:rFonts w:ascii="Times New Roman" w:eastAsia="Times New Roman" w:hAnsi="Times New Roman" w:cs="Times New Roman"/>
                <w:color w:val="333333"/>
                <w:sz w:val="16"/>
                <w:szCs w:val="16"/>
                <w:lang w:val="en-US"/>
              </w:rPr>
              <w:t>Namisol</w:t>
            </w:r>
            <w:proofErr w:type="spellEnd"/>
            <w:r w:rsidRPr="5FBE56E5">
              <w:rPr>
                <w:rFonts w:ascii="Times New Roman" w:eastAsia="Times New Roman" w:hAnsi="Times New Roman" w:cs="Times New Roman"/>
                <w:color w:val="333333"/>
                <w:sz w:val="16"/>
                <w:szCs w:val="16"/>
                <w:lang w:val="en-US"/>
              </w:rPr>
              <w:t xml:space="preserve">) </w:t>
            </w:r>
            <w:r w:rsidRPr="5FBE56E5">
              <w:rPr>
                <w:rFonts w:ascii="Times New Roman" w:eastAsia="Times New Roman" w:hAnsi="Times New Roman" w:cs="Times New Roman"/>
                <w:i/>
                <w:iCs/>
                <w:color w:val="333333"/>
                <w:sz w:val="16"/>
                <w:szCs w:val="16"/>
                <w:lang w:val="en-US"/>
              </w:rPr>
              <w:t>OR</w:t>
            </w:r>
            <w:r w:rsidRPr="5FBE56E5">
              <w:rPr>
                <w:rFonts w:ascii="Times New Roman" w:eastAsia="Times New Roman" w:hAnsi="Times New Roman" w:cs="Times New Roman"/>
                <w:color w:val="333333"/>
                <w:sz w:val="16"/>
                <w:szCs w:val="16"/>
                <w:lang w:val="en-US"/>
              </w:rPr>
              <w:t xml:space="preserve"> Any Field: (</w:t>
            </w:r>
            <w:proofErr w:type="spellStart"/>
            <w:r w:rsidRPr="5FBE56E5">
              <w:rPr>
                <w:rFonts w:ascii="Times New Roman" w:eastAsia="Times New Roman" w:hAnsi="Times New Roman" w:cs="Times New Roman"/>
                <w:color w:val="333333"/>
                <w:sz w:val="16"/>
                <w:szCs w:val="16"/>
                <w:lang w:val="en-US"/>
              </w:rPr>
              <w:t>Syndros</w:t>
            </w:r>
            <w:proofErr w:type="spellEnd"/>
            <w:r w:rsidRPr="5FBE56E5">
              <w:rPr>
                <w:rFonts w:ascii="Times New Roman" w:eastAsia="Times New Roman" w:hAnsi="Times New Roman" w:cs="Times New Roman"/>
                <w:color w:val="333333"/>
                <w:sz w:val="16"/>
                <w:szCs w:val="16"/>
                <w:lang w:val="en-US"/>
              </w:rPr>
              <w:t>)))</w:t>
            </w:r>
          </w:p>
        </w:tc>
        <w:tc>
          <w:tcPr>
            <w:tcW w:w="1689" w:type="dxa"/>
            <w:tcBorders>
              <w:top w:val="single" w:sz="8" w:space="0" w:color="auto"/>
              <w:left w:val="nil"/>
              <w:bottom w:val="single" w:sz="8" w:space="0" w:color="auto"/>
              <w:right w:val="single" w:sz="8" w:space="0" w:color="auto"/>
            </w:tcBorders>
            <w:tcMar>
              <w:left w:w="108" w:type="dxa"/>
              <w:right w:w="108" w:type="dxa"/>
            </w:tcMar>
            <w:vAlign w:val="center"/>
          </w:tcPr>
          <w:p w14:paraId="0AC470D7" w14:textId="7583E664" w:rsidR="03070435" w:rsidRPr="00111CAB" w:rsidRDefault="7FFCA7E4" w:rsidP="5FBE56E5">
            <w:pPr>
              <w:jc w:val="center"/>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243</w:t>
            </w:r>
            <w:r w:rsidR="22733CAB" w:rsidRPr="5FBE56E5">
              <w:rPr>
                <w:rFonts w:ascii="Times New Roman" w:eastAsia="Times New Roman" w:hAnsi="Times New Roman" w:cs="Times New Roman"/>
                <w:color w:val="000000" w:themeColor="text1"/>
                <w:sz w:val="16"/>
                <w:szCs w:val="16"/>
                <w:lang w:val="en-US"/>
              </w:rPr>
              <w:t xml:space="preserve"> </w:t>
            </w:r>
          </w:p>
        </w:tc>
      </w:tr>
      <w:tr w:rsidR="03070435" w:rsidRPr="00111CAB" w14:paraId="01FF91B7" w14:textId="77777777" w:rsidTr="381CB0DB">
        <w:trPr>
          <w:trHeight w:val="300"/>
        </w:trPr>
        <w:tc>
          <w:tcPr>
            <w:tcW w:w="1692" w:type="dxa"/>
            <w:tcBorders>
              <w:top w:val="single" w:sz="8" w:space="0" w:color="auto"/>
              <w:left w:val="single" w:sz="8" w:space="0" w:color="auto"/>
              <w:bottom w:val="single" w:sz="8" w:space="0" w:color="auto"/>
              <w:right w:val="single" w:sz="8" w:space="0" w:color="auto"/>
            </w:tcBorders>
            <w:tcMar>
              <w:left w:w="90" w:type="dxa"/>
              <w:right w:w="90" w:type="dxa"/>
            </w:tcMar>
            <w:vAlign w:val="center"/>
          </w:tcPr>
          <w:p w14:paraId="68C7EE9A" w14:textId="1BFCD88B" w:rsidR="03070435" w:rsidRPr="00111CAB" w:rsidRDefault="2F775578" w:rsidP="381CB0DB">
            <w:pPr>
              <w:jc w:val="center"/>
              <w:rPr>
                <w:rFonts w:ascii="Times New Roman" w:eastAsia="Times New Roman" w:hAnsi="Times New Roman" w:cs="Times New Roman"/>
                <w:b/>
                <w:bCs/>
                <w:sz w:val="16"/>
                <w:szCs w:val="16"/>
                <w:lang w:val="en-US"/>
              </w:rPr>
            </w:pPr>
            <w:r w:rsidRPr="381CB0DB">
              <w:rPr>
                <w:rFonts w:ascii="Times New Roman" w:eastAsia="Times New Roman" w:hAnsi="Times New Roman" w:cs="Times New Roman"/>
                <w:b/>
                <w:bCs/>
                <w:color w:val="000000" w:themeColor="text1"/>
                <w:sz w:val="16"/>
                <w:szCs w:val="16"/>
                <w:lang w:val="en-US"/>
              </w:rPr>
              <w:lastRenderedPageBreak/>
              <w:t>ADOLEC via BVS</w:t>
            </w:r>
          </w:p>
        </w:tc>
        <w:tc>
          <w:tcPr>
            <w:tcW w:w="10695" w:type="dxa"/>
            <w:tcBorders>
              <w:top w:val="single" w:sz="8" w:space="0" w:color="auto"/>
              <w:left w:val="single" w:sz="8" w:space="0" w:color="auto"/>
              <w:bottom w:val="single" w:sz="8" w:space="0" w:color="auto"/>
              <w:right w:val="single" w:sz="8" w:space="0" w:color="auto"/>
            </w:tcBorders>
            <w:tcMar>
              <w:left w:w="90" w:type="dxa"/>
              <w:right w:w="90" w:type="dxa"/>
            </w:tcMar>
          </w:tcPr>
          <w:p w14:paraId="1B0D2D1F" w14:textId="34193674" w:rsidR="03070435" w:rsidRPr="00111CAB" w:rsidRDefault="03070435" w:rsidP="5FBE56E5">
            <w:pPr>
              <w:jc w:val="both"/>
              <w:rPr>
                <w:rFonts w:ascii="Times New Roman" w:eastAsia="Times New Roman" w:hAnsi="Times New Roman" w:cs="Times New Roman"/>
                <w:sz w:val="16"/>
                <w:szCs w:val="16"/>
                <w:lang w:val="en-US"/>
              </w:rPr>
            </w:pPr>
            <w:proofErr w:type="spellStart"/>
            <w:r w:rsidRPr="5FBE56E5">
              <w:rPr>
                <w:rFonts w:ascii="Times New Roman" w:eastAsia="Times New Roman" w:hAnsi="Times New Roman" w:cs="Times New Roman"/>
                <w:color w:val="000000" w:themeColor="text1"/>
                <w:sz w:val="16"/>
                <w:szCs w:val="16"/>
                <w:lang w:val="en-US"/>
              </w:rPr>
              <w:t>Autismo</w:t>
            </w:r>
            <w:proofErr w:type="spellEnd"/>
            <w:r w:rsidRPr="5FBE56E5">
              <w:rPr>
                <w:rFonts w:ascii="Times New Roman" w:eastAsia="Times New Roman" w:hAnsi="Times New Roman" w:cs="Times New Roman"/>
                <w:color w:val="000000" w:themeColor="text1"/>
                <w:sz w:val="16"/>
                <w:szCs w:val="16"/>
                <w:lang w:val="en-US"/>
              </w:rPr>
              <w:t xml:space="preserve"> OR Autism</w:t>
            </w:r>
          </w:p>
        </w:tc>
        <w:tc>
          <w:tcPr>
            <w:tcW w:w="1689" w:type="dxa"/>
            <w:tcBorders>
              <w:top w:val="single" w:sz="8" w:space="0" w:color="auto"/>
              <w:left w:val="nil"/>
              <w:bottom w:val="single" w:sz="8" w:space="0" w:color="auto"/>
              <w:right w:val="single" w:sz="8" w:space="0" w:color="auto"/>
            </w:tcBorders>
            <w:tcMar>
              <w:left w:w="108" w:type="dxa"/>
              <w:right w:w="108" w:type="dxa"/>
            </w:tcMar>
            <w:vAlign w:val="center"/>
          </w:tcPr>
          <w:p w14:paraId="40CE24A7" w14:textId="15DC447A" w:rsidR="03070435" w:rsidRPr="00111CAB" w:rsidRDefault="52D69F67" w:rsidP="5FBE56E5">
            <w:pPr>
              <w:jc w:val="center"/>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3</w:t>
            </w:r>
            <w:r w:rsidR="22733CAB" w:rsidRPr="5FBE56E5">
              <w:rPr>
                <w:rFonts w:ascii="Times New Roman" w:eastAsia="Times New Roman" w:hAnsi="Times New Roman" w:cs="Times New Roman"/>
                <w:color w:val="000000" w:themeColor="text1"/>
                <w:sz w:val="16"/>
                <w:szCs w:val="16"/>
                <w:lang w:val="en-US"/>
              </w:rPr>
              <w:t xml:space="preserve"> </w:t>
            </w:r>
          </w:p>
        </w:tc>
      </w:tr>
      <w:tr w:rsidR="03070435" w14:paraId="61FE6801" w14:textId="77777777" w:rsidTr="381CB0DB">
        <w:trPr>
          <w:trHeight w:val="300"/>
        </w:trPr>
        <w:tc>
          <w:tcPr>
            <w:tcW w:w="1692" w:type="dxa"/>
            <w:tcBorders>
              <w:top w:val="single" w:sz="8" w:space="0" w:color="auto"/>
              <w:left w:val="single" w:sz="8" w:space="0" w:color="auto"/>
              <w:bottom w:val="single" w:sz="8" w:space="0" w:color="auto"/>
              <w:right w:val="single" w:sz="8" w:space="0" w:color="auto"/>
            </w:tcBorders>
            <w:tcMar>
              <w:left w:w="90" w:type="dxa"/>
              <w:right w:w="90" w:type="dxa"/>
            </w:tcMar>
            <w:vAlign w:val="center"/>
          </w:tcPr>
          <w:p w14:paraId="3F33ECFC" w14:textId="6E7AE8B4" w:rsidR="03070435" w:rsidRPr="00111CAB" w:rsidRDefault="2F775578" w:rsidP="381CB0DB">
            <w:pPr>
              <w:jc w:val="center"/>
              <w:rPr>
                <w:rFonts w:ascii="Times New Roman" w:eastAsia="Times New Roman" w:hAnsi="Times New Roman" w:cs="Times New Roman"/>
                <w:b/>
                <w:bCs/>
                <w:sz w:val="16"/>
                <w:szCs w:val="16"/>
                <w:lang w:val="en-US"/>
              </w:rPr>
            </w:pPr>
            <w:proofErr w:type="spellStart"/>
            <w:r w:rsidRPr="381CB0DB">
              <w:rPr>
                <w:rFonts w:ascii="Times New Roman" w:eastAsia="Times New Roman" w:hAnsi="Times New Roman" w:cs="Times New Roman"/>
                <w:b/>
                <w:bCs/>
                <w:color w:val="000000" w:themeColor="text1"/>
                <w:sz w:val="16"/>
                <w:szCs w:val="16"/>
                <w:lang w:val="en-US"/>
              </w:rPr>
              <w:t>Epistemonikos</w:t>
            </w:r>
            <w:proofErr w:type="spellEnd"/>
          </w:p>
        </w:tc>
        <w:tc>
          <w:tcPr>
            <w:tcW w:w="10695" w:type="dxa"/>
            <w:tcBorders>
              <w:top w:val="single" w:sz="8" w:space="0" w:color="auto"/>
              <w:left w:val="single" w:sz="8" w:space="0" w:color="auto"/>
              <w:bottom w:val="single" w:sz="8" w:space="0" w:color="auto"/>
              <w:right w:val="single" w:sz="8" w:space="0" w:color="auto"/>
            </w:tcBorders>
            <w:tcMar>
              <w:left w:w="90" w:type="dxa"/>
              <w:right w:w="90" w:type="dxa"/>
            </w:tcMar>
          </w:tcPr>
          <w:p w14:paraId="591C46BB" w14:textId="27984FF3"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333333"/>
                <w:sz w:val="16"/>
                <w:szCs w:val="16"/>
                <w:lang w:val="en-US"/>
              </w:rPr>
              <w:t xml:space="preserve">(Cannabinoid OR Cannabinoids OR </w:t>
            </w:r>
            <w:proofErr w:type="spellStart"/>
            <w:r w:rsidRPr="5FBE56E5">
              <w:rPr>
                <w:rFonts w:ascii="Times New Roman" w:eastAsia="Times New Roman" w:hAnsi="Times New Roman" w:cs="Times New Roman"/>
                <w:color w:val="333333"/>
                <w:sz w:val="16"/>
                <w:szCs w:val="16"/>
                <w:lang w:val="en-US"/>
              </w:rPr>
              <w:t>Cannabidiol</w:t>
            </w:r>
            <w:proofErr w:type="spellEnd"/>
            <w:r w:rsidRPr="5FBE56E5">
              <w:rPr>
                <w:rFonts w:ascii="Times New Roman" w:eastAsia="Times New Roman" w:hAnsi="Times New Roman" w:cs="Times New Roman"/>
                <w:color w:val="333333"/>
                <w:sz w:val="16"/>
                <w:szCs w:val="16"/>
                <w:lang w:val="en-US"/>
              </w:rPr>
              <w:t xml:space="preserve"> OR "1,3-Benzenediol, 2-(3-methyl-6-(1-methylethenyl)-2-cyclohexen-1-yl)-5-pentyl-, (1R-trans)-" OR </w:t>
            </w:r>
            <w:proofErr w:type="spellStart"/>
            <w:r w:rsidRPr="5FBE56E5">
              <w:rPr>
                <w:rFonts w:ascii="Times New Roman" w:eastAsia="Times New Roman" w:hAnsi="Times New Roman" w:cs="Times New Roman"/>
                <w:color w:val="333333"/>
                <w:sz w:val="16"/>
                <w:szCs w:val="16"/>
                <w:lang w:val="en-US"/>
              </w:rPr>
              <w:t>Epidiolex</w:t>
            </w:r>
            <w:proofErr w:type="spellEnd"/>
            <w:r w:rsidRPr="5FBE56E5">
              <w:rPr>
                <w:rFonts w:ascii="Times New Roman" w:eastAsia="Times New Roman" w:hAnsi="Times New Roman" w:cs="Times New Roman"/>
                <w:color w:val="333333"/>
                <w:sz w:val="16"/>
                <w:szCs w:val="16"/>
                <w:lang w:val="en-US"/>
              </w:rPr>
              <w:t xml:space="preserve"> OR Cannabinol OR "delta(9)-THC" OR "9-ene-Tetrahydrocannabinol" OR "9 </w:t>
            </w:r>
            <w:proofErr w:type="spellStart"/>
            <w:r w:rsidRPr="5FBE56E5">
              <w:rPr>
                <w:rFonts w:ascii="Times New Roman" w:eastAsia="Times New Roman" w:hAnsi="Times New Roman" w:cs="Times New Roman"/>
                <w:color w:val="333333"/>
                <w:sz w:val="16"/>
                <w:szCs w:val="16"/>
                <w:lang w:val="en-US"/>
              </w:rPr>
              <w:t>ene</w:t>
            </w:r>
            <w:proofErr w:type="spellEnd"/>
            <w:r w:rsidRPr="5FBE56E5">
              <w:rPr>
                <w:rFonts w:ascii="Times New Roman" w:eastAsia="Times New Roman" w:hAnsi="Times New Roman" w:cs="Times New Roman"/>
                <w:color w:val="333333"/>
                <w:sz w:val="16"/>
                <w:szCs w:val="16"/>
                <w:lang w:val="en-US"/>
              </w:rPr>
              <w:t xml:space="preserve"> Tetrahydrocannabinol" OR THC OR "delta(1)-Tetrahydrocannabinol" OR "delta(1)-THC" OR "delta(9)-Tetrahydrocannabinol" OR Tetrahydrocannabinol OR "Tetrahydrocannabinol, (6a-trans)-Isomer" OR "Tetrahydrocannabinol, Trans-Isomer" OR "Tetrahydrocannabinol, Trans Isomer" OR "Tetrahydrocannabinol, (6aS-cis)-Isomer" OR "Tetrahydrocannabinol, Trans-(+-)-Isomer" OR </w:t>
            </w:r>
            <w:proofErr w:type="spellStart"/>
            <w:r w:rsidRPr="5FBE56E5">
              <w:rPr>
                <w:rFonts w:ascii="Times New Roman" w:eastAsia="Times New Roman" w:hAnsi="Times New Roman" w:cs="Times New Roman"/>
                <w:color w:val="333333"/>
                <w:sz w:val="16"/>
                <w:szCs w:val="16"/>
                <w:lang w:val="en-US"/>
              </w:rPr>
              <w:t>Marinol</w:t>
            </w:r>
            <w:proofErr w:type="spellEnd"/>
            <w:r w:rsidRPr="5FBE56E5">
              <w:rPr>
                <w:rFonts w:ascii="Times New Roman" w:eastAsia="Times New Roman" w:hAnsi="Times New Roman" w:cs="Times New Roman"/>
                <w:color w:val="333333"/>
                <w:sz w:val="16"/>
                <w:szCs w:val="16"/>
                <w:lang w:val="en-US"/>
              </w:rPr>
              <w:t xml:space="preserve"> OR </w:t>
            </w:r>
            <w:proofErr w:type="spellStart"/>
            <w:r w:rsidRPr="5FBE56E5">
              <w:rPr>
                <w:rFonts w:ascii="Times New Roman" w:eastAsia="Times New Roman" w:hAnsi="Times New Roman" w:cs="Times New Roman"/>
                <w:color w:val="333333"/>
                <w:sz w:val="16"/>
                <w:szCs w:val="16"/>
                <w:lang w:val="en-US"/>
              </w:rPr>
              <w:t>Tetrahydrocannabidiol</w:t>
            </w:r>
            <w:proofErr w:type="spellEnd"/>
            <w:r w:rsidRPr="5FBE56E5">
              <w:rPr>
                <w:rFonts w:ascii="Times New Roman" w:eastAsia="Times New Roman" w:hAnsi="Times New Roman" w:cs="Times New Roman"/>
                <w:color w:val="333333"/>
                <w:sz w:val="16"/>
                <w:szCs w:val="16"/>
                <w:lang w:val="en-US"/>
              </w:rPr>
              <w:t xml:space="preserve"> OR </w:t>
            </w:r>
            <w:proofErr w:type="spellStart"/>
            <w:r w:rsidRPr="5FBE56E5">
              <w:rPr>
                <w:rFonts w:ascii="Times New Roman" w:eastAsia="Times New Roman" w:hAnsi="Times New Roman" w:cs="Times New Roman"/>
                <w:color w:val="333333"/>
                <w:sz w:val="16"/>
                <w:szCs w:val="16"/>
                <w:lang w:val="en-US"/>
              </w:rPr>
              <w:t>Mevatyl</w:t>
            </w:r>
            <w:proofErr w:type="spellEnd"/>
            <w:r w:rsidRPr="5FBE56E5">
              <w:rPr>
                <w:rFonts w:ascii="Times New Roman" w:eastAsia="Times New Roman" w:hAnsi="Times New Roman" w:cs="Times New Roman"/>
                <w:color w:val="333333"/>
                <w:sz w:val="16"/>
                <w:szCs w:val="16"/>
                <w:lang w:val="en-US"/>
              </w:rPr>
              <w:t xml:space="preserve"> OR "delta-9-tetrahydrocannabinol" OR Cannabis OR </w:t>
            </w:r>
            <w:proofErr w:type="spellStart"/>
            <w:r w:rsidRPr="5FBE56E5">
              <w:rPr>
                <w:rFonts w:ascii="Times New Roman" w:eastAsia="Times New Roman" w:hAnsi="Times New Roman" w:cs="Times New Roman"/>
                <w:color w:val="333333"/>
                <w:sz w:val="16"/>
                <w:szCs w:val="16"/>
                <w:lang w:val="en-US"/>
              </w:rPr>
              <w:t>Cannabi</w:t>
            </w:r>
            <w:proofErr w:type="spellEnd"/>
            <w:r w:rsidRPr="5FBE56E5">
              <w:rPr>
                <w:rFonts w:ascii="Times New Roman" w:eastAsia="Times New Roman" w:hAnsi="Times New Roman" w:cs="Times New Roman"/>
                <w:color w:val="333333"/>
                <w:sz w:val="16"/>
                <w:szCs w:val="16"/>
                <w:lang w:val="en-US"/>
              </w:rPr>
              <w:t xml:space="preserve"> OR "Hemp Plant" OR "Hemp Plants" OR Marihuana OR Marijuana OR "Cannabis </w:t>
            </w:r>
            <w:proofErr w:type="spellStart"/>
            <w:r w:rsidRPr="5FBE56E5">
              <w:rPr>
                <w:rFonts w:ascii="Times New Roman" w:eastAsia="Times New Roman" w:hAnsi="Times New Roman" w:cs="Times New Roman"/>
                <w:color w:val="333333"/>
                <w:sz w:val="16"/>
                <w:szCs w:val="16"/>
                <w:lang w:val="en-US"/>
              </w:rPr>
              <w:t>indica</w:t>
            </w:r>
            <w:proofErr w:type="spellEnd"/>
            <w:r w:rsidRPr="5FBE56E5">
              <w:rPr>
                <w:rFonts w:ascii="Times New Roman" w:eastAsia="Times New Roman" w:hAnsi="Times New Roman" w:cs="Times New Roman"/>
                <w:color w:val="333333"/>
                <w:sz w:val="16"/>
                <w:szCs w:val="16"/>
                <w:lang w:val="en-US"/>
              </w:rPr>
              <w:t xml:space="preserve">" OR "Cannabis sativa" OR Hemp OR Hemps OR Hashish OR </w:t>
            </w:r>
            <w:proofErr w:type="spellStart"/>
            <w:r w:rsidRPr="5FBE56E5">
              <w:rPr>
                <w:rFonts w:ascii="Times New Roman" w:eastAsia="Times New Roman" w:hAnsi="Times New Roman" w:cs="Times New Roman"/>
                <w:color w:val="333333"/>
                <w:sz w:val="16"/>
                <w:szCs w:val="16"/>
                <w:lang w:val="en-US"/>
              </w:rPr>
              <w:t>Hashishs</w:t>
            </w:r>
            <w:proofErr w:type="spellEnd"/>
            <w:r w:rsidRPr="5FBE56E5">
              <w:rPr>
                <w:rFonts w:ascii="Times New Roman" w:eastAsia="Times New Roman" w:hAnsi="Times New Roman" w:cs="Times New Roman"/>
                <w:color w:val="333333"/>
                <w:sz w:val="16"/>
                <w:szCs w:val="16"/>
                <w:lang w:val="en-US"/>
              </w:rPr>
              <w:t xml:space="preserve"> OR Bhang OR Bhangs OR Ganja OR Ganjas OR </w:t>
            </w:r>
            <w:proofErr w:type="spellStart"/>
            <w:r w:rsidRPr="5FBE56E5">
              <w:rPr>
                <w:rFonts w:ascii="Times New Roman" w:eastAsia="Times New Roman" w:hAnsi="Times New Roman" w:cs="Times New Roman"/>
                <w:color w:val="333333"/>
                <w:sz w:val="16"/>
                <w:szCs w:val="16"/>
                <w:lang w:val="en-US"/>
              </w:rPr>
              <w:t>Cannabaceae</w:t>
            </w:r>
            <w:proofErr w:type="spellEnd"/>
            <w:r w:rsidRPr="5FBE56E5">
              <w:rPr>
                <w:rFonts w:ascii="Times New Roman" w:eastAsia="Times New Roman" w:hAnsi="Times New Roman" w:cs="Times New Roman"/>
                <w:color w:val="333333"/>
                <w:sz w:val="16"/>
                <w:szCs w:val="16"/>
                <w:lang w:val="en-US"/>
              </w:rPr>
              <w:t xml:space="preserve"> OR </w:t>
            </w:r>
            <w:proofErr w:type="spellStart"/>
            <w:r w:rsidRPr="5FBE56E5">
              <w:rPr>
                <w:rFonts w:ascii="Times New Roman" w:eastAsia="Times New Roman" w:hAnsi="Times New Roman" w:cs="Times New Roman"/>
                <w:color w:val="333333"/>
                <w:sz w:val="16"/>
                <w:szCs w:val="16"/>
                <w:lang w:val="en-US"/>
              </w:rPr>
              <w:t>cannabidivarin</w:t>
            </w:r>
            <w:proofErr w:type="spellEnd"/>
            <w:r w:rsidRPr="5FBE56E5">
              <w:rPr>
                <w:rFonts w:ascii="Times New Roman" w:eastAsia="Times New Roman" w:hAnsi="Times New Roman" w:cs="Times New Roman"/>
                <w:color w:val="333333"/>
                <w:sz w:val="16"/>
                <w:szCs w:val="16"/>
                <w:lang w:val="en-US"/>
              </w:rPr>
              <w:t xml:space="preserve"> OR (Medical Cannabis) OR (Medicinal Cannabis) OR (Marijuana Treatment) OR (Medicinal Marijuana) OR (Medical Cannabis) OR (Marijuana Dispensaries) OR (cannabis full-spectrum) OR (full-spectrum cannabis) OR (full spectrum cannabis) OR (Full-Spectrum Hemp Extracts) OR (Full Spectrum Hemp Extracts) OR (Full-Spectrum Hemp Extract) OR (Full Spectrum Hemp Extract) OR (Full-Spectrum Hemp Oils) OR (Full Spectrum Hemp Oils) OR (Full-Spectrum Hemp Oil) OR (Full Spectrum Hemp Oil) OR (full-spectrum cannabis plant extract) OR (full spectrum cannabis plant extract) OR (full-spectrum cannabis plant extracts) OR (full-spectrum cannabis plant extracts) OR </w:t>
            </w:r>
            <w:proofErr w:type="spellStart"/>
            <w:r w:rsidRPr="5FBE56E5">
              <w:rPr>
                <w:rFonts w:ascii="Times New Roman" w:eastAsia="Times New Roman" w:hAnsi="Times New Roman" w:cs="Times New Roman"/>
                <w:color w:val="333333"/>
                <w:sz w:val="16"/>
                <w:szCs w:val="16"/>
                <w:lang w:val="en-US"/>
              </w:rPr>
              <w:t>Sativex</w:t>
            </w:r>
            <w:proofErr w:type="spellEnd"/>
            <w:r w:rsidRPr="5FBE56E5">
              <w:rPr>
                <w:rFonts w:ascii="Times New Roman" w:eastAsia="Times New Roman" w:hAnsi="Times New Roman" w:cs="Times New Roman"/>
                <w:color w:val="333333"/>
                <w:sz w:val="16"/>
                <w:szCs w:val="16"/>
                <w:lang w:val="en-US"/>
              </w:rPr>
              <w:t xml:space="preserve"> OR </w:t>
            </w:r>
            <w:proofErr w:type="spellStart"/>
            <w:r w:rsidRPr="5FBE56E5">
              <w:rPr>
                <w:rFonts w:ascii="Times New Roman" w:eastAsia="Times New Roman" w:hAnsi="Times New Roman" w:cs="Times New Roman"/>
                <w:color w:val="333333"/>
                <w:sz w:val="16"/>
                <w:szCs w:val="16"/>
                <w:lang w:val="en-US"/>
              </w:rPr>
              <w:t>Nabilone</w:t>
            </w:r>
            <w:proofErr w:type="spellEnd"/>
            <w:r w:rsidRPr="5FBE56E5">
              <w:rPr>
                <w:rFonts w:ascii="Times New Roman" w:eastAsia="Times New Roman" w:hAnsi="Times New Roman" w:cs="Times New Roman"/>
                <w:color w:val="333333"/>
                <w:sz w:val="16"/>
                <w:szCs w:val="16"/>
                <w:lang w:val="en-US"/>
              </w:rPr>
              <w:t xml:space="preserve"> OR </w:t>
            </w:r>
            <w:proofErr w:type="spellStart"/>
            <w:r w:rsidRPr="5FBE56E5">
              <w:rPr>
                <w:rFonts w:ascii="Times New Roman" w:eastAsia="Times New Roman" w:hAnsi="Times New Roman" w:cs="Times New Roman"/>
                <w:color w:val="333333"/>
                <w:sz w:val="16"/>
                <w:szCs w:val="16"/>
                <w:lang w:val="en-US"/>
              </w:rPr>
              <w:t>Nabiximols</w:t>
            </w:r>
            <w:proofErr w:type="spellEnd"/>
            <w:r w:rsidRPr="5FBE56E5">
              <w:rPr>
                <w:rFonts w:ascii="Times New Roman" w:eastAsia="Times New Roman" w:hAnsi="Times New Roman" w:cs="Times New Roman"/>
                <w:color w:val="333333"/>
                <w:sz w:val="16"/>
                <w:szCs w:val="16"/>
                <w:lang w:val="en-US"/>
              </w:rPr>
              <w:t xml:space="preserve"> OR </w:t>
            </w:r>
            <w:proofErr w:type="spellStart"/>
            <w:r w:rsidRPr="5FBE56E5">
              <w:rPr>
                <w:rFonts w:ascii="Times New Roman" w:eastAsia="Times New Roman" w:hAnsi="Times New Roman" w:cs="Times New Roman"/>
                <w:color w:val="333333"/>
                <w:sz w:val="16"/>
                <w:szCs w:val="16"/>
                <w:lang w:val="en-US"/>
              </w:rPr>
              <w:t>Dexanabinol</w:t>
            </w:r>
            <w:proofErr w:type="spellEnd"/>
            <w:r w:rsidRPr="5FBE56E5">
              <w:rPr>
                <w:rFonts w:ascii="Times New Roman" w:eastAsia="Times New Roman" w:hAnsi="Times New Roman" w:cs="Times New Roman"/>
                <w:color w:val="333333"/>
                <w:sz w:val="16"/>
                <w:szCs w:val="16"/>
                <w:lang w:val="en-US"/>
              </w:rPr>
              <w:t xml:space="preserve"> OR </w:t>
            </w:r>
            <w:proofErr w:type="spellStart"/>
            <w:r w:rsidRPr="5FBE56E5">
              <w:rPr>
                <w:rFonts w:ascii="Times New Roman" w:eastAsia="Times New Roman" w:hAnsi="Times New Roman" w:cs="Times New Roman"/>
                <w:color w:val="333333"/>
                <w:sz w:val="16"/>
                <w:szCs w:val="16"/>
                <w:lang w:val="en-US"/>
              </w:rPr>
              <w:t>Marinol</w:t>
            </w:r>
            <w:proofErr w:type="spellEnd"/>
            <w:r w:rsidRPr="5FBE56E5">
              <w:rPr>
                <w:rFonts w:ascii="Times New Roman" w:eastAsia="Times New Roman" w:hAnsi="Times New Roman" w:cs="Times New Roman"/>
                <w:color w:val="333333"/>
                <w:sz w:val="16"/>
                <w:szCs w:val="16"/>
                <w:lang w:val="en-US"/>
              </w:rPr>
              <w:t xml:space="preserve"> OR </w:t>
            </w:r>
            <w:proofErr w:type="spellStart"/>
            <w:r w:rsidRPr="5FBE56E5">
              <w:rPr>
                <w:rFonts w:ascii="Times New Roman" w:eastAsia="Times New Roman" w:hAnsi="Times New Roman" w:cs="Times New Roman"/>
                <w:color w:val="333333"/>
                <w:sz w:val="16"/>
                <w:szCs w:val="16"/>
                <w:lang w:val="en-US"/>
              </w:rPr>
              <w:t>Namisol</w:t>
            </w:r>
            <w:proofErr w:type="spellEnd"/>
            <w:r w:rsidRPr="5FBE56E5">
              <w:rPr>
                <w:rFonts w:ascii="Times New Roman" w:eastAsia="Times New Roman" w:hAnsi="Times New Roman" w:cs="Times New Roman"/>
                <w:color w:val="333333"/>
                <w:sz w:val="16"/>
                <w:szCs w:val="16"/>
                <w:lang w:val="en-US"/>
              </w:rPr>
              <w:t xml:space="preserve"> OR </w:t>
            </w:r>
            <w:proofErr w:type="spellStart"/>
            <w:r w:rsidRPr="5FBE56E5">
              <w:rPr>
                <w:rFonts w:ascii="Times New Roman" w:eastAsia="Times New Roman" w:hAnsi="Times New Roman" w:cs="Times New Roman"/>
                <w:color w:val="333333"/>
                <w:sz w:val="16"/>
                <w:szCs w:val="16"/>
                <w:lang w:val="en-US"/>
              </w:rPr>
              <w:t>Syndros</w:t>
            </w:r>
            <w:proofErr w:type="spellEnd"/>
            <w:r w:rsidRPr="5FBE56E5">
              <w:rPr>
                <w:rFonts w:ascii="Times New Roman" w:eastAsia="Times New Roman" w:hAnsi="Times New Roman" w:cs="Times New Roman"/>
                <w:color w:val="333333"/>
                <w:sz w:val="16"/>
                <w:szCs w:val="16"/>
                <w:lang w:val="en-US"/>
              </w:rPr>
              <w:t>) AND ((Autistic Disorder) OR (Autism Spectrum Disorder) OR (Asperger Syndrome) OR (Disorder, Autistic) OR (Disorders, Autistic) OR (</w:t>
            </w:r>
            <w:proofErr w:type="spellStart"/>
            <w:r w:rsidRPr="5FBE56E5">
              <w:rPr>
                <w:rFonts w:ascii="Times New Roman" w:eastAsia="Times New Roman" w:hAnsi="Times New Roman" w:cs="Times New Roman"/>
                <w:color w:val="333333"/>
                <w:sz w:val="16"/>
                <w:szCs w:val="16"/>
                <w:lang w:val="en-US"/>
              </w:rPr>
              <w:t>Kanner's</w:t>
            </w:r>
            <w:proofErr w:type="spellEnd"/>
            <w:r w:rsidRPr="5FBE56E5">
              <w:rPr>
                <w:rFonts w:ascii="Times New Roman" w:eastAsia="Times New Roman" w:hAnsi="Times New Roman" w:cs="Times New Roman"/>
                <w:color w:val="333333"/>
                <w:sz w:val="16"/>
                <w:szCs w:val="16"/>
                <w:lang w:val="en-US"/>
              </w:rPr>
              <w:t xml:space="preserve"> Syndrome) OR (</w:t>
            </w:r>
            <w:proofErr w:type="spellStart"/>
            <w:r w:rsidRPr="5FBE56E5">
              <w:rPr>
                <w:rFonts w:ascii="Times New Roman" w:eastAsia="Times New Roman" w:hAnsi="Times New Roman" w:cs="Times New Roman"/>
                <w:color w:val="333333"/>
                <w:sz w:val="16"/>
                <w:szCs w:val="16"/>
                <w:lang w:val="en-US"/>
              </w:rPr>
              <w:t>Kanner</w:t>
            </w:r>
            <w:proofErr w:type="spellEnd"/>
            <w:r w:rsidRPr="5FBE56E5">
              <w:rPr>
                <w:rFonts w:ascii="Times New Roman" w:eastAsia="Times New Roman" w:hAnsi="Times New Roman" w:cs="Times New Roman"/>
                <w:color w:val="333333"/>
                <w:sz w:val="16"/>
                <w:szCs w:val="16"/>
                <w:lang w:val="en-US"/>
              </w:rPr>
              <w:t xml:space="preserve"> Syndrome) OR (</w:t>
            </w:r>
            <w:proofErr w:type="spellStart"/>
            <w:r w:rsidRPr="5FBE56E5">
              <w:rPr>
                <w:rFonts w:ascii="Times New Roman" w:eastAsia="Times New Roman" w:hAnsi="Times New Roman" w:cs="Times New Roman"/>
                <w:color w:val="333333"/>
                <w:sz w:val="16"/>
                <w:szCs w:val="16"/>
                <w:lang w:val="en-US"/>
              </w:rPr>
              <w:t>Kanners</w:t>
            </w:r>
            <w:proofErr w:type="spellEnd"/>
            <w:r w:rsidRPr="5FBE56E5">
              <w:rPr>
                <w:rFonts w:ascii="Times New Roman" w:eastAsia="Times New Roman" w:hAnsi="Times New Roman" w:cs="Times New Roman"/>
                <w:color w:val="333333"/>
                <w:sz w:val="16"/>
                <w:szCs w:val="16"/>
                <w:lang w:val="en-US"/>
              </w:rPr>
              <w:t xml:space="preserve"> Syndrome) OR (Autism, Infantile) OR (Infantile Autism) OR Autism OR (Autism, Early Infantile) OR (Early Infantile Autism) OR (Infantile Autism, Early) OR (Autism Spectrum Disorders) OR (Autistic Spectrum Disorder) OR (Autistic Spectrum Disorders) OR (Disorder, Autistic Spectrum) OR (Syndrome, Asperger) OR (Asperger's Disease) OR (Asperger's Diseases) OR (</w:t>
            </w:r>
            <w:proofErr w:type="spellStart"/>
            <w:r w:rsidRPr="5FBE56E5">
              <w:rPr>
                <w:rFonts w:ascii="Times New Roman" w:eastAsia="Times New Roman" w:hAnsi="Times New Roman" w:cs="Times New Roman"/>
                <w:color w:val="333333"/>
                <w:sz w:val="16"/>
                <w:szCs w:val="16"/>
                <w:lang w:val="en-US"/>
              </w:rPr>
              <w:t>Aspergers</w:t>
            </w:r>
            <w:proofErr w:type="spellEnd"/>
            <w:r w:rsidRPr="5FBE56E5">
              <w:rPr>
                <w:rFonts w:ascii="Times New Roman" w:eastAsia="Times New Roman" w:hAnsi="Times New Roman" w:cs="Times New Roman"/>
                <w:color w:val="333333"/>
                <w:sz w:val="16"/>
                <w:szCs w:val="16"/>
                <w:lang w:val="en-US"/>
              </w:rPr>
              <w:t xml:space="preserve"> Disease) OR (Disease, Asperger's) OR (Diseases, Asperger's) OR (Asperger Disease) OR (Asperger Diseases) OR (Disease, Asperger) OR (Diseases, Asperger) OR (Asperger Disorder) OR (Asperger Disorders) OR (Disorder, Asperger) OR (Disorders, Asperger) OR (Asperger's Disorder) OR (</w:t>
            </w:r>
            <w:proofErr w:type="spellStart"/>
            <w:r w:rsidRPr="5FBE56E5">
              <w:rPr>
                <w:rFonts w:ascii="Times New Roman" w:eastAsia="Times New Roman" w:hAnsi="Times New Roman" w:cs="Times New Roman"/>
                <w:color w:val="333333"/>
                <w:sz w:val="16"/>
                <w:szCs w:val="16"/>
                <w:lang w:val="en-US"/>
              </w:rPr>
              <w:t>Aspergers</w:t>
            </w:r>
            <w:proofErr w:type="spellEnd"/>
            <w:r w:rsidRPr="5FBE56E5">
              <w:rPr>
                <w:rFonts w:ascii="Times New Roman" w:eastAsia="Times New Roman" w:hAnsi="Times New Roman" w:cs="Times New Roman"/>
                <w:color w:val="333333"/>
                <w:sz w:val="16"/>
                <w:szCs w:val="16"/>
                <w:lang w:val="en-US"/>
              </w:rPr>
              <w:t xml:space="preserve"> Disorder) OR (Disorder, Asperger's) OR (Asperger's Syndrome) OR (</w:t>
            </w:r>
            <w:proofErr w:type="spellStart"/>
            <w:r w:rsidRPr="5FBE56E5">
              <w:rPr>
                <w:rFonts w:ascii="Times New Roman" w:eastAsia="Times New Roman" w:hAnsi="Times New Roman" w:cs="Times New Roman"/>
                <w:color w:val="333333"/>
                <w:sz w:val="16"/>
                <w:szCs w:val="16"/>
                <w:lang w:val="en-US"/>
              </w:rPr>
              <w:t>Aspergers</w:t>
            </w:r>
            <w:proofErr w:type="spellEnd"/>
            <w:r w:rsidRPr="5FBE56E5">
              <w:rPr>
                <w:rFonts w:ascii="Times New Roman" w:eastAsia="Times New Roman" w:hAnsi="Times New Roman" w:cs="Times New Roman"/>
                <w:color w:val="333333"/>
                <w:sz w:val="16"/>
                <w:szCs w:val="16"/>
                <w:lang w:val="en-US"/>
              </w:rPr>
              <w:t xml:space="preserve"> Syndrome) OR (Syndrome, Asperger's) OR (Child Development Disorders, Pervasive) OR (Pervasive Child Development Disorders) OR (Pervasive Development Disorders))</w:t>
            </w:r>
          </w:p>
        </w:tc>
        <w:tc>
          <w:tcPr>
            <w:tcW w:w="1689" w:type="dxa"/>
            <w:tcBorders>
              <w:top w:val="single" w:sz="8" w:space="0" w:color="auto"/>
              <w:left w:val="nil"/>
              <w:bottom w:val="single" w:sz="8" w:space="0" w:color="auto"/>
              <w:right w:val="single" w:sz="8" w:space="0" w:color="auto"/>
            </w:tcBorders>
            <w:tcMar>
              <w:left w:w="108" w:type="dxa"/>
              <w:right w:w="108" w:type="dxa"/>
            </w:tcMar>
            <w:vAlign w:val="center"/>
          </w:tcPr>
          <w:p w14:paraId="78E57334" w14:textId="432690E1" w:rsidR="03070435" w:rsidRDefault="6143488F" w:rsidP="5FBE56E5">
            <w:pPr>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rPr>
              <w:t>108</w:t>
            </w:r>
          </w:p>
        </w:tc>
      </w:tr>
      <w:tr w:rsidR="03070435" w14:paraId="50D82162" w14:textId="77777777" w:rsidTr="381CB0DB">
        <w:trPr>
          <w:trHeight w:val="300"/>
        </w:trPr>
        <w:tc>
          <w:tcPr>
            <w:tcW w:w="1692" w:type="dxa"/>
            <w:tcBorders>
              <w:top w:val="single" w:sz="8" w:space="0" w:color="auto"/>
              <w:left w:val="single" w:sz="8" w:space="0" w:color="auto"/>
              <w:bottom w:val="single" w:sz="8" w:space="0" w:color="auto"/>
              <w:right w:val="single" w:sz="8" w:space="0" w:color="auto"/>
            </w:tcBorders>
            <w:tcMar>
              <w:left w:w="90" w:type="dxa"/>
              <w:right w:w="90" w:type="dxa"/>
            </w:tcMar>
            <w:vAlign w:val="center"/>
          </w:tcPr>
          <w:p w14:paraId="7982DC93" w14:textId="22D2FE79" w:rsidR="03070435" w:rsidRDefault="2F775578" w:rsidP="381CB0DB">
            <w:pPr>
              <w:jc w:val="center"/>
              <w:rPr>
                <w:rFonts w:ascii="Times New Roman" w:eastAsia="Times New Roman" w:hAnsi="Times New Roman" w:cs="Times New Roman"/>
                <w:b/>
                <w:bCs/>
                <w:color w:val="000000" w:themeColor="text1"/>
                <w:sz w:val="16"/>
                <w:szCs w:val="16"/>
              </w:rPr>
            </w:pPr>
            <w:r w:rsidRPr="381CB0DB">
              <w:rPr>
                <w:rFonts w:ascii="Times New Roman" w:eastAsia="Times New Roman" w:hAnsi="Times New Roman" w:cs="Times New Roman"/>
                <w:b/>
                <w:bCs/>
                <w:color w:val="000000" w:themeColor="text1"/>
                <w:sz w:val="16"/>
                <w:szCs w:val="16"/>
              </w:rPr>
              <w:t>DANS</w:t>
            </w:r>
          </w:p>
        </w:tc>
        <w:tc>
          <w:tcPr>
            <w:tcW w:w="10695" w:type="dxa"/>
            <w:tcBorders>
              <w:top w:val="single" w:sz="8" w:space="0" w:color="auto"/>
              <w:left w:val="single" w:sz="8" w:space="0" w:color="auto"/>
              <w:bottom w:val="single" w:sz="8" w:space="0" w:color="auto"/>
              <w:right w:val="single" w:sz="8" w:space="0" w:color="auto"/>
            </w:tcBorders>
            <w:tcMar>
              <w:left w:w="90" w:type="dxa"/>
              <w:right w:w="90" w:type="dxa"/>
            </w:tcMar>
          </w:tcPr>
          <w:p w14:paraId="53C697A2" w14:textId="17DAB756"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("Autistic Disorder" OR "Autism Spectrum Disorder" OR "Asperger Syndrome" OR "</w:t>
            </w:r>
            <w:proofErr w:type="spellStart"/>
            <w:r w:rsidRPr="5FBE56E5">
              <w:rPr>
                <w:rFonts w:ascii="Times New Roman" w:eastAsia="Times New Roman" w:hAnsi="Times New Roman" w:cs="Times New Roman"/>
                <w:color w:val="000000" w:themeColor="text1"/>
                <w:sz w:val="16"/>
                <w:szCs w:val="16"/>
                <w:lang w:val="en-US"/>
              </w:rPr>
              <w:t>Kanner's</w:t>
            </w:r>
            <w:proofErr w:type="spellEnd"/>
            <w:r w:rsidRPr="5FBE56E5">
              <w:rPr>
                <w:rFonts w:ascii="Times New Roman" w:eastAsia="Times New Roman" w:hAnsi="Times New Roman" w:cs="Times New Roman"/>
                <w:color w:val="000000" w:themeColor="text1"/>
                <w:sz w:val="16"/>
                <w:szCs w:val="16"/>
                <w:lang w:val="en-US"/>
              </w:rPr>
              <w:t xml:space="preserve"> Syndrome" OR "</w:t>
            </w:r>
            <w:proofErr w:type="spellStart"/>
            <w:r w:rsidRPr="5FBE56E5">
              <w:rPr>
                <w:rFonts w:ascii="Times New Roman" w:eastAsia="Times New Roman" w:hAnsi="Times New Roman" w:cs="Times New Roman"/>
                <w:color w:val="000000" w:themeColor="text1"/>
                <w:sz w:val="16"/>
                <w:szCs w:val="16"/>
                <w:lang w:val="en-US"/>
              </w:rPr>
              <w:t>Kanner</w:t>
            </w:r>
            <w:proofErr w:type="spellEnd"/>
            <w:r w:rsidRPr="5FBE56E5">
              <w:rPr>
                <w:rFonts w:ascii="Times New Roman" w:eastAsia="Times New Roman" w:hAnsi="Times New Roman" w:cs="Times New Roman"/>
                <w:color w:val="000000" w:themeColor="text1"/>
                <w:sz w:val="16"/>
                <w:szCs w:val="16"/>
                <w:lang w:val="en-US"/>
              </w:rPr>
              <w:t xml:space="preserve"> Syndrome" OR "</w:t>
            </w:r>
            <w:proofErr w:type="spellStart"/>
            <w:r w:rsidRPr="5FBE56E5">
              <w:rPr>
                <w:rFonts w:ascii="Times New Roman" w:eastAsia="Times New Roman" w:hAnsi="Times New Roman" w:cs="Times New Roman"/>
                <w:color w:val="000000" w:themeColor="text1"/>
                <w:sz w:val="16"/>
                <w:szCs w:val="16"/>
                <w:lang w:val="en-US"/>
              </w:rPr>
              <w:t>Kanners</w:t>
            </w:r>
            <w:proofErr w:type="spellEnd"/>
            <w:r w:rsidRPr="5FBE56E5">
              <w:rPr>
                <w:rFonts w:ascii="Times New Roman" w:eastAsia="Times New Roman" w:hAnsi="Times New Roman" w:cs="Times New Roman"/>
                <w:color w:val="000000" w:themeColor="text1"/>
                <w:sz w:val="16"/>
                <w:szCs w:val="16"/>
                <w:lang w:val="en-US"/>
              </w:rPr>
              <w:t xml:space="preserve"> Syndrome" OR "Infantile Autism" OR Autism OR "Asperger's Disease") AND (</w:t>
            </w:r>
            <w:proofErr w:type="spellStart"/>
            <w:r w:rsidRPr="5FBE56E5">
              <w:rPr>
                <w:rFonts w:ascii="Times New Roman" w:eastAsia="Times New Roman" w:hAnsi="Times New Roman" w:cs="Times New Roman"/>
                <w:color w:val="000000" w:themeColor="text1"/>
                <w:sz w:val="16"/>
                <w:szCs w:val="16"/>
                <w:lang w:val="en-US"/>
              </w:rPr>
              <w:t>Cannabidiol</w:t>
            </w:r>
            <w:proofErr w:type="spellEnd"/>
            <w:r w:rsidRPr="5FBE56E5">
              <w:rPr>
                <w:rFonts w:ascii="Times New Roman" w:eastAsia="Times New Roman" w:hAnsi="Times New Roman" w:cs="Times New Roman"/>
                <w:color w:val="000000" w:themeColor="text1"/>
                <w:sz w:val="16"/>
                <w:szCs w:val="16"/>
                <w:lang w:val="en-US"/>
              </w:rPr>
              <w:t xml:space="preserve"> OR Cannabinoid OR </w:t>
            </w:r>
            <w:proofErr w:type="spellStart"/>
            <w:r w:rsidRPr="5FBE56E5">
              <w:rPr>
                <w:rFonts w:ascii="Times New Roman" w:eastAsia="Times New Roman" w:hAnsi="Times New Roman" w:cs="Times New Roman"/>
                <w:color w:val="000000" w:themeColor="text1"/>
                <w:sz w:val="16"/>
                <w:szCs w:val="16"/>
                <w:lang w:val="en-US"/>
              </w:rPr>
              <w:t>Dronabinol</w:t>
            </w:r>
            <w:proofErr w:type="spellEnd"/>
            <w:r w:rsidRPr="5FBE56E5">
              <w:rPr>
                <w:rFonts w:ascii="Times New Roman" w:eastAsia="Times New Roman" w:hAnsi="Times New Roman" w:cs="Times New Roman"/>
                <w:color w:val="000000" w:themeColor="text1"/>
                <w:sz w:val="16"/>
                <w:szCs w:val="16"/>
                <w:lang w:val="en-US"/>
              </w:rPr>
              <w:t xml:space="preserve"> OR Cannabis OR Cannabinoids OR </w:t>
            </w:r>
            <w:proofErr w:type="spellStart"/>
            <w:r w:rsidRPr="5FBE56E5">
              <w:rPr>
                <w:rFonts w:ascii="Times New Roman" w:eastAsia="Times New Roman" w:hAnsi="Times New Roman" w:cs="Times New Roman"/>
                <w:color w:val="000000" w:themeColor="text1"/>
                <w:sz w:val="16"/>
                <w:szCs w:val="16"/>
                <w:lang w:val="en-US"/>
              </w:rPr>
              <w:t>Cannabaceae</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Cannabidivarin</w:t>
            </w:r>
            <w:proofErr w:type="spellEnd"/>
            <w:r w:rsidRPr="5FBE56E5">
              <w:rPr>
                <w:rFonts w:ascii="Times New Roman" w:eastAsia="Times New Roman" w:hAnsi="Times New Roman" w:cs="Times New Roman"/>
                <w:color w:val="000000" w:themeColor="text1"/>
                <w:sz w:val="16"/>
                <w:szCs w:val="16"/>
                <w:lang w:val="en-US"/>
              </w:rPr>
              <w:t>)</w:t>
            </w:r>
          </w:p>
        </w:tc>
        <w:tc>
          <w:tcPr>
            <w:tcW w:w="1689" w:type="dxa"/>
            <w:tcBorders>
              <w:top w:val="single" w:sz="8" w:space="0" w:color="auto"/>
              <w:left w:val="nil"/>
              <w:bottom w:val="single" w:sz="8" w:space="0" w:color="auto"/>
              <w:right w:val="single" w:sz="8" w:space="0" w:color="auto"/>
            </w:tcBorders>
            <w:tcMar>
              <w:left w:w="108" w:type="dxa"/>
              <w:right w:w="108" w:type="dxa"/>
            </w:tcMar>
            <w:vAlign w:val="center"/>
          </w:tcPr>
          <w:p w14:paraId="0F9CF295" w14:textId="7BD4330A" w:rsidR="03070435" w:rsidRDefault="7D24DE4E" w:rsidP="5FBE56E5">
            <w:pPr>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rPr>
              <w:t>6</w:t>
            </w:r>
          </w:p>
        </w:tc>
      </w:tr>
      <w:tr w:rsidR="03070435" w14:paraId="09331271" w14:textId="77777777" w:rsidTr="381CB0DB">
        <w:trPr>
          <w:trHeight w:val="300"/>
        </w:trPr>
        <w:tc>
          <w:tcPr>
            <w:tcW w:w="1692" w:type="dxa"/>
            <w:tcBorders>
              <w:top w:val="single" w:sz="8" w:space="0" w:color="auto"/>
              <w:left w:val="single" w:sz="8" w:space="0" w:color="auto"/>
              <w:bottom w:val="single" w:sz="8" w:space="0" w:color="auto"/>
              <w:right w:val="single" w:sz="8" w:space="0" w:color="auto"/>
            </w:tcBorders>
            <w:tcMar>
              <w:left w:w="90" w:type="dxa"/>
              <w:right w:w="90" w:type="dxa"/>
            </w:tcMar>
            <w:vAlign w:val="center"/>
          </w:tcPr>
          <w:p w14:paraId="2D4B6659" w14:textId="19D684BB" w:rsidR="03070435" w:rsidRDefault="2F775578" w:rsidP="381CB0DB">
            <w:pPr>
              <w:jc w:val="center"/>
              <w:rPr>
                <w:rFonts w:ascii="Times New Roman" w:eastAsia="Times New Roman" w:hAnsi="Times New Roman" w:cs="Times New Roman"/>
                <w:b/>
                <w:bCs/>
                <w:color w:val="000000" w:themeColor="text1"/>
                <w:sz w:val="16"/>
                <w:szCs w:val="16"/>
              </w:rPr>
            </w:pPr>
            <w:r w:rsidRPr="381CB0DB">
              <w:rPr>
                <w:rFonts w:ascii="Times New Roman" w:eastAsia="Times New Roman" w:hAnsi="Times New Roman" w:cs="Times New Roman"/>
                <w:b/>
                <w:bCs/>
                <w:color w:val="000000" w:themeColor="text1"/>
                <w:sz w:val="16"/>
                <w:szCs w:val="16"/>
              </w:rPr>
              <w:t>Clinicaltrials.gov</w:t>
            </w:r>
          </w:p>
        </w:tc>
        <w:tc>
          <w:tcPr>
            <w:tcW w:w="10695" w:type="dxa"/>
            <w:tcBorders>
              <w:top w:val="single" w:sz="8" w:space="0" w:color="auto"/>
              <w:left w:val="single" w:sz="8" w:space="0" w:color="auto"/>
              <w:bottom w:val="single" w:sz="8" w:space="0" w:color="auto"/>
              <w:right w:val="single" w:sz="8" w:space="0" w:color="auto"/>
            </w:tcBorders>
            <w:tcMar>
              <w:left w:w="90" w:type="dxa"/>
              <w:right w:w="90" w:type="dxa"/>
            </w:tcMar>
          </w:tcPr>
          <w:p w14:paraId="26C8D423" w14:textId="1B23C332"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Condition or disease: (Autistic Disorder) OR (Autism Spectrum Disorder) OR (Asperger Syndrome) OR (</w:t>
            </w:r>
            <w:proofErr w:type="spellStart"/>
            <w:r w:rsidRPr="5FBE56E5">
              <w:rPr>
                <w:rFonts w:ascii="Times New Roman" w:eastAsia="Times New Roman" w:hAnsi="Times New Roman" w:cs="Times New Roman"/>
                <w:color w:val="000000" w:themeColor="text1"/>
                <w:sz w:val="16"/>
                <w:szCs w:val="16"/>
                <w:lang w:val="en-US"/>
              </w:rPr>
              <w:t>Kanner</w:t>
            </w:r>
            <w:proofErr w:type="spellEnd"/>
            <w:r w:rsidRPr="5FBE56E5">
              <w:rPr>
                <w:rFonts w:ascii="Times New Roman" w:eastAsia="Times New Roman" w:hAnsi="Times New Roman" w:cs="Times New Roman"/>
                <w:color w:val="000000" w:themeColor="text1"/>
                <w:sz w:val="16"/>
                <w:szCs w:val="16"/>
                <w:lang w:val="en-US"/>
              </w:rPr>
              <w:t xml:space="preserve"> Syndrome) OR (Infantile Autism) OR Autism OR (Early Infantile Autism) OR Autistic OR (Pervasive Child Development Disorders)</w:t>
            </w:r>
          </w:p>
          <w:p w14:paraId="7D932F77" w14:textId="653BA66B"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 xml:space="preserve">Intervention/treatment: </w:t>
            </w:r>
            <w:proofErr w:type="spellStart"/>
            <w:r w:rsidRPr="5FBE56E5">
              <w:rPr>
                <w:rFonts w:ascii="Times New Roman" w:eastAsia="Times New Roman" w:hAnsi="Times New Roman" w:cs="Times New Roman"/>
                <w:color w:val="000000" w:themeColor="text1"/>
                <w:sz w:val="16"/>
                <w:szCs w:val="16"/>
                <w:lang w:val="en-US"/>
              </w:rPr>
              <w:t>Cannabidiol</w:t>
            </w:r>
            <w:proofErr w:type="spellEnd"/>
            <w:r w:rsidRPr="5FBE56E5">
              <w:rPr>
                <w:rFonts w:ascii="Times New Roman" w:eastAsia="Times New Roman" w:hAnsi="Times New Roman" w:cs="Times New Roman"/>
                <w:color w:val="000000" w:themeColor="text1"/>
                <w:sz w:val="16"/>
                <w:szCs w:val="16"/>
                <w:lang w:val="en-US"/>
              </w:rPr>
              <w:t xml:space="preserve"> OR Cannabinol OR Cannabinoid OR </w:t>
            </w:r>
            <w:proofErr w:type="spellStart"/>
            <w:r w:rsidRPr="5FBE56E5">
              <w:rPr>
                <w:rFonts w:ascii="Times New Roman" w:eastAsia="Times New Roman" w:hAnsi="Times New Roman" w:cs="Times New Roman"/>
                <w:color w:val="000000" w:themeColor="text1"/>
                <w:sz w:val="16"/>
                <w:szCs w:val="16"/>
                <w:lang w:val="en-US"/>
              </w:rPr>
              <w:t>Dronabinol</w:t>
            </w:r>
            <w:proofErr w:type="spellEnd"/>
            <w:r w:rsidRPr="5FBE56E5">
              <w:rPr>
                <w:rFonts w:ascii="Times New Roman" w:eastAsia="Times New Roman" w:hAnsi="Times New Roman" w:cs="Times New Roman"/>
                <w:color w:val="000000" w:themeColor="text1"/>
                <w:sz w:val="16"/>
                <w:szCs w:val="16"/>
                <w:lang w:val="en-US"/>
              </w:rPr>
              <w:t xml:space="preserve"> OR Cannabis OR </w:t>
            </w:r>
            <w:proofErr w:type="spellStart"/>
            <w:r w:rsidRPr="5FBE56E5">
              <w:rPr>
                <w:rFonts w:ascii="Times New Roman" w:eastAsia="Times New Roman" w:hAnsi="Times New Roman" w:cs="Times New Roman"/>
                <w:color w:val="000000" w:themeColor="text1"/>
                <w:sz w:val="16"/>
                <w:szCs w:val="16"/>
                <w:lang w:val="en-US"/>
              </w:rPr>
              <w:t>Cannabaceae</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Epidiolex</w:t>
            </w:r>
            <w:proofErr w:type="spellEnd"/>
            <w:r w:rsidRPr="5FBE56E5">
              <w:rPr>
                <w:rFonts w:ascii="Times New Roman" w:eastAsia="Times New Roman" w:hAnsi="Times New Roman" w:cs="Times New Roman"/>
                <w:color w:val="000000" w:themeColor="text1"/>
                <w:sz w:val="16"/>
                <w:szCs w:val="16"/>
                <w:lang w:val="en-US"/>
              </w:rPr>
              <w:t xml:space="preserve"> OR Tetrahydrocannabinol OR </w:t>
            </w:r>
            <w:proofErr w:type="spellStart"/>
            <w:r w:rsidRPr="5FBE56E5">
              <w:rPr>
                <w:rFonts w:ascii="Times New Roman" w:eastAsia="Times New Roman" w:hAnsi="Times New Roman" w:cs="Times New Roman"/>
                <w:color w:val="000000" w:themeColor="text1"/>
                <w:sz w:val="16"/>
                <w:szCs w:val="16"/>
                <w:lang w:val="en-US"/>
              </w:rPr>
              <w:t>Marinol</w:t>
            </w:r>
            <w:proofErr w:type="spellEnd"/>
            <w:r w:rsidRPr="5FBE56E5">
              <w:rPr>
                <w:rFonts w:ascii="Times New Roman" w:eastAsia="Times New Roman" w:hAnsi="Times New Roman" w:cs="Times New Roman"/>
                <w:color w:val="000000" w:themeColor="text1"/>
                <w:sz w:val="16"/>
                <w:szCs w:val="16"/>
                <w:lang w:val="en-US"/>
              </w:rPr>
              <w:t xml:space="preserve"> OR Marijuana OR "Medicinal Cannabis" OR </w:t>
            </w:r>
            <w:proofErr w:type="spellStart"/>
            <w:r w:rsidRPr="5FBE56E5">
              <w:rPr>
                <w:rFonts w:ascii="Times New Roman" w:eastAsia="Times New Roman" w:hAnsi="Times New Roman" w:cs="Times New Roman"/>
                <w:color w:val="000000" w:themeColor="text1"/>
                <w:sz w:val="16"/>
                <w:szCs w:val="16"/>
                <w:lang w:val="en-US"/>
              </w:rPr>
              <w:t>Cannabidivarin</w:t>
            </w:r>
            <w:proofErr w:type="spellEnd"/>
          </w:p>
        </w:tc>
        <w:tc>
          <w:tcPr>
            <w:tcW w:w="1689" w:type="dxa"/>
            <w:tcBorders>
              <w:top w:val="single" w:sz="8" w:space="0" w:color="auto"/>
              <w:left w:val="nil"/>
              <w:bottom w:val="single" w:sz="8" w:space="0" w:color="auto"/>
              <w:right w:val="single" w:sz="8" w:space="0" w:color="auto"/>
            </w:tcBorders>
            <w:tcMar>
              <w:left w:w="108" w:type="dxa"/>
              <w:right w:w="108" w:type="dxa"/>
            </w:tcMar>
            <w:vAlign w:val="center"/>
          </w:tcPr>
          <w:p w14:paraId="3AF8DF13" w14:textId="22E2B860" w:rsidR="03070435" w:rsidRDefault="63C804BE" w:rsidP="5FBE56E5">
            <w:pPr>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rPr>
              <w:t>18</w:t>
            </w:r>
          </w:p>
        </w:tc>
      </w:tr>
      <w:tr w:rsidR="03070435" w14:paraId="6A630F67" w14:textId="77777777" w:rsidTr="381CB0DB">
        <w:trPr>
          <w:trHeight w:val="300"/>
        </w:trPr>
        <w:tc>
          <w:tcPr>
            <w:tcW w:w="1692" w:type="dxa"/>
            <w:tcBorders>
              <w:top w:val="single" w:sz="8" w:space="0" w:color="auto"/>
              <w:left w:val="single" w:sz="8" w:space="0" w:color="auto"/>
              <w:bottom w:val="single" w:sz="8" w:space="0" w:color="auto"/>
              <w:right w:val="single" w:sz="8" w:space="0" w:color="auto"/>
            </w:tcBorders>
            <w:tcMar>
              <w:left w:w="90" w:type="dxa"/>
              <w:right w:w="90" w:type="dxa"/>
            </w:tcMar>
            <w:vAlign w:val="center"/>
          </w:tcPr>
          <w:p w14:paraId="6F3B262D" w14:textId="1E8D44E9" w:rsidR="03070435" w:rsidRDefault="2F775578" w:rsidP="381CB0DB">
            <w:pPr>
              <w:jc w:val="center"/>
              <w:rPr>
                <w:rFonts w:ascii="Times New Roman" w:eastAsia="Times New Roman" w:hAnsi="Times New Roman" w:cs="Times New Roman"/>
                <w:b/>
                <w:bCs/>
                <w:color w:val="000000" w:themeColor="text1"/>
                <w:sz w:val="16"/>
                <w:szCs w:val="16"/>
              </w:rPr>
            </w:pPr>
            <w:r w:rsidRPr="381CB0DB">
              <w:rPr>
                <w:rFonts w:ascii="Times New Roman" w:eastAsia="Times New Roman" w:hAnsi="Times New Roman" w:cs="Times New Roman"/>
                <w:b/>
                <w:bCs/>
                <w:color w:val="000000" w:themeColor="text1"/>
                <w:sz w:val="16"/>
                <w:szCs w:val="16"/>
              </w:rPr>
              <w:t>WHO-ICRTP</w:t>
            </w:r>
          </w:p>
        </w:tc>
        <w:tc>
          <w:tcPr>
            <w:tcW w:w="10695" w:type="dxa"/>
            <w:tcBorders>
              <w:top w:val="single" w:sz="8" w:space="0" w:color="auto"/>
              <w:left w:val="single" w:sz="8" w:space="0" w:color="auto"/>
              <w:bottom w:val="single" w:sz="8" w:space="0" w:color="auto"/>
              <w:right w:val="single" w:sz="8" w:space="0" w:color="auto"/>
            </w:tcBorders>
            <w:tcMar>
              <w:left w:w="90" w:type="dxa"/>
              <w:right w:w="90" w:type="dxa"/>
            </w:tcMar>
          </w:tcPr>
          <w:p w14:paraId="74EDAEC4" w14:textId="02CA5ABC"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Condition: (Autistic Disorder) OR (Autism Spectrum Disorder) OR (Asperger Syndrome) OR (</w:t>
            </w:r>
            <w:proofErr w:type="spellStart"/>
            <w:r w:rsidRPr="5FBE56E5">
              <w:rPr>
                <w:rFonts w:ascii="Times New Roman" w:eastAsia="Times New Roman" w:hAnsi="Times New Roman" w:cs="Times New Roman"/>
                <w:color w:val="000000" w:themeColor="text1"/>
                <w:sz w:val="16"/>
                <w:szCs w:val="16"/>
                <w:lang w:val="en-US"/>
              </w:rPr>
              <w:t>Kanner</w:t>
            </w:r>
            <w:proofErr w:type="spellEnd"/>
            <w:r w:rsidRPr="5FBE56E5">
              <w:rPr>
                <w:rFonts w:ascii="Times New Roman" w:eastAsia="Times New Roman" w:hAnsi="Times New Roman" w:cs="Times New Roman"/>
                <w:color w:val="000000" w:themeColor="text1"/>
                <w:sz w:val="16"/>
                <w:szCs w:val="16"/>
                <w:lang w:val="en-US"/>
              </w:rPr>
              <w:t xml:space="preserve"> Syndrome) OR (Infantile Autism) OR Autism OR (Early Infantile Autism) OR Autistic OR (Pervasive Child Development Disorders)</w:t>
            </w:r>
          </w:p>
          <w:p w14:paraId="486134F0" w14:textId="0A58694E" w:rsidR="03070435" w:rsidRPr="00111CAB" w:rsidRDefault="03070435" w:rsidP="5FBE56E5">
            <w:pPr>
              <w:jc w:val="both"/>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 xml:space="preserve">Intervention: </w:t>
            </w:r>
            <w:proofErr w:type="spellStart"/>
            <w:r w:rsidRPr="5FBE56E5">
              <w:rPr>
                <w:rFonts w:ascii="Times New Roman" w:eastAsia="Times New Roman" w:hAnsi="Times New Roman" w:cs="Times New Roman"/>
                <w:color w:val="000000" w:themeColor="text1"/>
                <w:sz w:val="16"/>
                <w:szCs w:val="16"/>
                <w:lang w:val="en-US"/>
              </w:rPr>
              <w:t>Cannabidiol</w:t>
            </w:r>
            <w:proofErr w:type="spellEnd"/>
            <w:r w:rsidRPr="5FBE56E5">
              <w:rPr>
                <w:rFonts w:ascii="Times New Roman" w:eastAsia="Times New Roman" w:hAnsi="Times New Roman" w:cs="Times New Roman"/>
                <w:color w:val="000000" w:themeColor="text1"/>
                <w:sz w:val="16"/>
                <w:szCs w:val="16"/>
                <w:lang w:val="en-US"/>
              </w:rPr>
              <w:t xml:space="preserve"> OR Cannabinol OR Cannabinoid OR </w:t>
            </w:r>
            <w:proofErr w:type="spellStart"/>
            <w:r w:rsidRPr="5FBE56E5">
              <w:rPr>
                <w:rFonts w:ascii="Times New Roman" w:eastAsia="Times New Roman" w:hAnsi="Times New Roman" w:cs="Times New Roman"/>
                <w:color w:val="000000" w:themeColor="text1"/>
                <w:sz w:val="16"/>
                <w:szCs w:val="16"/>
                <w:lang w:val="en-US"/>
              </w:rPr>
              <w:t>Dronabinol</w:t>
            </w:r>
            <w:proofErr w:type="spellEnd"/>
            <w:r w:rsidRPr="5FBE56E5">
              <w:rPr>
                <w:rFonts w:ascii="Times New Roman" w:eastAsia="Times New Roman" w:hAnsi="Times New Roman" w:cs="Times New Roman"/>
                <w:color w:val="000000" w:themeColor="text1"/>
                <w:sz w:val="16"/>
                <w:szCs w:val="16"/>
                <w:lang w:val="en-US"/>
              </w:rPr>
              <w:t xml:space="preserve"> OR Cannabis OR Cannabinoids OR </w:t>
            </w:r>
            <w:proofErr w:type="spellStart"/>
            <w:r w:rsidRPr="5FBE56E5">
              <w:rPr>
                <w:rFonts w:ascii="Times New Roman" w:eastAsia="Times New Roman" w:hAnsi="Times New Roman" w:cs="Times New Roman"/>
                <w:color w:val="000000" w:themeColor="text1"/>
                <w:sz w:val="16"/>
                <w:szCs w:val="16"/>
                <w:lang w:val="en-US"/>
              </w:rPr>
              <w:t>Cannabaceae</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Epidiolex</w:t>
            </w:r>
            <w:proofErr w:type="spellEnd"/>
            <w:r w:rsidRPr="5FBE56E5">
              <w:rPr>
                <w:rFonts w:ascii="Times New Roman" w:eastAsia="Times New Roman" w:hAnsi="Times New Roman" w:cs="Times New Roman"/>
                <w:color w:val="000000" w:themeColor="text1"/>
                <w:sz w:val="16"/>
                <w:szCs w:val="16"/>
                <w:lang w:val="en-US"/>
              </w:rPr>
              <w:t xml:space="preserve"> OR Tetrahydrocannabinol OR </w:t>
            </w:r>
            <w:proofErr w:type="spellStart"/>
            <w:r w:rsidRPr="5FBE56E5">
              <w:rPr>
                <w:rFonts w:ascii="Times New Roman" w:eastAsia="Times New Roman" w:hAnsi="Times New Roman" w:cs="Times New Roman"/>
                <w:color w:val="000000" w:themeColor="text1"/>
                <w:sz w:val="16"/>
                <w:szCs w:val="16"/>
                <w:lang w:val="en-US"/>
              </w:rPr>
              <w:t>Marinol</w:t>
            </w:r>
            <w:proofErr w:type="spellEnd"/>
            <w:r w:rsidRPr="5FBE56E5">
              <w:rPr>
                <w:rFonts w:ascii="Times New Roman" w:eastAsia="Times New Roman" w:hAnsi="Times New Roman" w:cs="Times New Roman"/>
                <w:color w:val="000000" w:themeColor="text1"/>
                <w:sz w:val="16"/>
                <w:szCs w:val="16"/>
                <w:lang w:val="en-US"/>
              </w:rPr>
              <w:t xml:space="preserve"> OR Marijuana OR Marihuana OR Hemp OR Hashish OR Bhang OR Ganja OR "Medicinal Cannabis" OR "Medical marijuana" OR </w:t>
            </w:r>
            <w:proofErr w:type="spellStart"/>
            <w:r w:rsidRPr="5FBE56E5">
              <w:rPr>
                <w:rFonts w:ascii="Times New Roman" w:eastAsia="Times New Roman" w:hAnsi="Times New Roman" w:cs="Times New Roman"/>
                <w:color w:val="000000" w:themeColor="text1"/>
                <w:sz w:val="16"/>
                <w:szCs w:val="16"/>
                <w:lang w:val="en-US"/>
              </w:rPr>
              <w:t>Cannabidivarin</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Sativex</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Nabilone</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Nabiximols</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Dexanabinol</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Namisol</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Syndros</w:t>
            </w:r>
            <w:proofErr w:type="spellEnd"/>
            <w:r w:rsidRPr="5FBE56E5">
              <w:rPr>
                <w:rFonts w:ascii="Times New Roman" w:eastAsia="Times New Roman" w:hAnsi="Times New Roman" w:cs="Times New Roman"/>
                <w:color w:val="000000" w:themeColor="text1"/>
                <w:sz w:val="16"/>
                <w:szCs w:val="16"/>
                <w:lang w:val="en-US"/>
              </w:rPr>
              <w:t xml:space="preserve"> OR </w:t>
            </w:r>
            <w:proofErr w:type="spellStart"/>
            <w:r w:rsidRPr="5FBE56E5">
              <w:rPr>
                <w:rFonts w:ascii="Times New Roman" w:eastAsia="Times New Roman" w:hAnsi="Times New Roman" w:cs="Times New Roman"/>
                <w:color w:val="000000" w:themeColor="text1"/>
                <w:sz w:val="16"/>
                <w:szCs w:val="16"/>
                <w:lang w:val="en-US"/>
              </w:rPr>
              <w:t>Mevatyl</w:t>
            </w:r>
            <w:proofErr w:type="spellEnd"/>
          </w:p>
          <w:p w14:paraId="5C9946A5" w14:textId="3B0E2BAA" w:rsidR="03070435" w:rsidRDefault="03070435" w:rsidP="5FBE56E5">
            <w:pPr>
              <w:jc w:val="both"/>
              <w:rPr>
                <w:rFonts w:ascii="Times New Roman" w:eastAsia="Times New Roman" w:hAnsi="Times New Roman" w:cs="Times New Roman"/>
                <w:color w:val="000000" w:themeColor="text1"/>
                <w:sz w:val="16"/>
                <w:szCs w:val="16"/>
              </w:rPr>
            </w:pPr>
            <w:proofErr w:type="spellStart"/>
            <w:r w:rsidRPr="5FBE56E5">
              <w:rPr>
                <w:rFonts w:ascii="Times New Roman" w:eastAsia="Times New Roman" w:hAnsi="Times New Roman" w:cs="Times New Roman"/>
                <w:color w:val="000000" w:themeColor="text1"/>
                <w:sz w:val="16"/>
                <w:szCs w:val="16"/>
              </w:rPr>
              <w:t>Recruitment</w:t>
            </w:r>
            <w:proofErr w:type="spellEnd"/>
            <w:r w:rsidRPr="5FBE56E5">
              <w:rPr>
                <w:rFonts w:ascii="Times New Roman" w:eastAsia="Times New Roman" w:hAnsi="Times New Roman" w:cs="Times New Roman"/>
                <w:color w:val="000000" w:themeColor="text1"/>
                <w:sz w:val="16"/>
                <w:szCs w:val="16"/>
              </w:rPr>
              <w:t xml:space="preserve"> status: ALL</w:t>
            </w:r>
          </w:p>
        </w:tc>
        <w:tc>
          <w:tcPr>
            <w:tcW w:w="1689" w:type="dxa"/>
            <w:tcBorders>
              <w:top w:val="single" w:sz="8" w:space="0" w:color="auto"/>
              <w:left w:val="nil"/>
              <w:bottom w:val="single" w:sz="8" w:space="0" w:color="auto"/>
              <w:right w:val="single" w:sz="8" w:space="0" w:color="auto"/>
            </w:tcBorders>
            <w:tcMar>
              <w:left w:w="108" w:type="dxa"/>
              <w:right w:w="108" w:type="dxa"/>
            </w:tcMar>
            <w:vAlign w:val="center"/>
          </w:tcPr>
          <w:p w14:paraId="3B3A5080" w14:textId="32556DEC" w:rsidR="03070435" w:rsidRDefault="5D644BD2" w:rsidP="5FBE56E5">
            <w:pPr>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rPr>
              <w:t>16</w:t>
            </w:r>
          </w:p>
        </w:tc>
      </w:tr>
      <w:tr w:rsidR="57703D7D" w14:paraId="5E2DA55E" w14:textId="77777777" w:rsidTr="381CB0DB">
        <w:trPr>
          <w:trHeight w:val="300"/>
        </w:trPr>
        <w:tc>
          <w:tcPr>
            <w:tcW w:w="12387" w:type="dxa"/>
            <w:gridSpan w:val="2"/>
            <w:tcBorders>
              <w:top w:val="single" w:sz="8" w:space="0" w:color="auto"/>
              <w:left w:val="single" w:sz="8" w:space="0" w:color="auto"/>
              <w:bottom w:val="single" w:sz="8" w:space="0" w:color="auto"/>
              <w:right w:val="single" w:sz="8" w:space="0" w:color="auto"/>
            </w:tcBorders>
            <w:tcMar>
              <w:left w:w="90" w:type="dxa"/>
              <w:right w:w="90" w:type="dxa"/>
            </w:tcMar>
            <w:vAlign w:val="center"/>
          </w:tcPr>
          <w:p w14:paraId="2B6D85FA" w14:textId="40CDB727" w:rsidR="2329795A" w:rsidRDefault="7DBC515B" w:rsidP="381CB0DB">
            <w:pPr>
              <w:jc w:val="center"/>
              <w:rPr>
                <w:rFonts w:ascii="Times New Roman" w:eastAsia="Times New Roman" w:hAnsi="Times New Roman" w:cs="Times New Roman"/>
                <w:b/>
                <w:bCs/>
                <w:color w:val="000000" w:themeColor="text1"/>
                <w:sz w:val="16"/>
                <w:szCs w:val="16"/>
              </w:rPr>
            </w:pPr>
            <w:r w:rsidRPr="381CB0DB">
              <w:rPr>
                <w:rFonts w:ascii="Times New Roman" w:eastAsia="Times New Roman" w:hAnsi="Times New Roman" w:cs="Times New Roman"/>
                <w:b/>
                <w:bCs/>
                <w:color w:val="000000" w:themeColor="text1"/>
                <w:sz w:val="16"/>
                <w:szCs w:val="16"/>
              </w:rPr>
              <w:t>Total</w:t>
            </w:r>
          </w:p>
        </w:tc>
        <w:tc>
          <w:tcPr>
            <w:tcW w:w="16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F9F301" w14:textId="7F839F22" w:rsidR="2329795A" w:rsidRDefault="693BBD6B" w:rsidP="5FBE56E5">
            <w:pPr>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rPr>
              <w:t>1.264</w:t>
            </w:r>
          </w:p>
        </w:tc>
      </w:tr>
    </w:tbl>
    <w:p w14:paraId="5F18B8D1" w14:textId="082BA0B1" w:rsidR="00A01B2E" w:rsidRPr="00A01B2E" w:rsidRDefault="00A01B2E" w:rsidP="03070435"/>
    <w:p w14:paraId="31C0FAD8" w14:textId="77777777" w:rsidR="00111CAB" w:rsidRDefault="00111CAB" w:rsidP="16DE7151">
      <w:pPr>
        <w:spacing w:after="120" w:line="360" w:lineRule="auto"/>
        <w:jc w:val="center"/>
        <w:rPr>
          <w:rFonts w:ascii="Times New Roman" w:hAnsi="Times New Roman" w:cs="Times New Roman"/>
          <w:b/>
          <w:bCs/>
          <w:sz w:val="20"/>
          <w:szCs w:val="20"/>
          <w:lang w:val="en-US"/>
        </w:rPr>
      </w:pPr>
    </w:p>
    <w:p w14:paraId="669A9997" w14:textId="77777777" w:rsidR="00322138" w:rsidRDefault="00322138" w:rsidP="5FBE56E5">
      <w:pPr>
        <w:spacing w:after="120" w:line="360" w:lineRule="auto"/>
        <w:jc w:val="center"/>
        <w:rPr>
          <w:rFonts w:ascii="Times New Roman" w:hAnsi="Times New Roman" w:cs="Times New Roman"/>
          <w:b/>
          <w:bCs/>
          <w:sz w:val="20"/>
          <w:szCs w:val="20"/>
          <w:lang w:val="en-US"/>
        </w:rPr>
      </w:pPr>
    </w:p>
    <w:p w14:paraId="22782CF5" w14:textId="44366B81" w:rsidR="00A01B2E" w:rsidRPr="00111CAB" w:rsidRDefault="00A01B2E" w:rsidP="1FA73611">
      <w:pPr>
        <w:spacing w:after="120" w:line="360" w:lineRule="auto"/>
        <w:rPr>
          <w:rFonts w:ascii="Times New Roman" w:hAnsi="Times New Roman" w:cs="Times New Roman"/>
          <w:sz w:val="20"/>
          <w:szCs w:val="20"/>
          <w:lang w:val="en-US"/>
        </w:rPr>
      </w:pPr>
      <w:r w:rsidRPr="03DD62FA">
        <w:rPr>
          <w:rFonts w:ascii="Times New Roman" w:hAnsi="Times New Roman" w:cs="Times New Roman"/>
          <w:sz w:val="20"/>
          <w:szCs w:val="20"/>
          <w:lang w:val="en-US"/>
        </w:rPr>
        <w:t xml:space="preserve">Supplementary </w:t>
      </w:r>
      <w:r w:rsidR="2C87A60E" w:rsidRPr="03DD62FA">
        <w:rPr>
          <w:rFonts w:ascii="Times New Roman" w:hAnsi="Times New Roman" w:cs="Times New Roman"/>
          <w:sz w:val="20"/>
          <w:szCs w:val="20"/>
          <w:lang w:val="en-US"/>
        </w:rPr>
        <w:t>Table S</w:t>
      </w:r>
      <w:r w:rsidRPr="03DD62FA">
        <w:rPr>
          <w:rFonts w:ascii="Times New Roman" w:hAnsi="Times New Roman" w:cs="Times New Roman"/>
          <w:sz w:val="20"/>
          <w:szCs w:val="20"/>
          <w:lang w:val="en-US"/>
        </w:rPr>
        <w:t>2. Excluded studies with reasons for exclusion</w:t>
      </w:r>
    </w:p>
    <w:tbl>
      <w:tblPr>
        <w:tblStyle w:val="Tabelacomgrade"/>
        <w:tblW w:w="5000" w:type="pct"/>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38"/>
      </w:tblGrid>
      <w:tr w:rsidR="00A01B2E" w:rsidRPr="00A01B2E" w14:paraId="3A3540BA" w14:textId="77777777" w:rsidTr="381CB0DB">
        <w:trPr>
          <w:trHeight w:val="300"/>
        </w:trPr>
        <w:tc>
          <w:tcPr>
            <w:tcW w:w="5000" w:type="pct"/>
            <w:tcMar>
              <w:left w:w="105" w:type="dxa"/>
              <w:right w:w="105" w:type="dxa"/>
            </w:tcMar>
          </w:tcPr>
          <w:p w14:paraId="48748C40" w14:textId="77777777" w:rsidR="00A01B2E" w:rsidRPr="00A01B2E" w:rsidRDefault="00A01B2E" w:rsidP="381CB0DB">
            <w:pPr>
              <w:spacing w:line="259" w:lineRule="auto"/>
              <w:rPr>
                <w:rFonts w:ascii="Times New Roman" w:eastAsia="Times New Roman" w:hAnsi="Times New Roman" w:cs="Times New Roman"/>
                <w:b/>
                <w:bCs/>
                <w:color w:val="000000" w:themeColor="text1"/>
                <w:sz w:val="16"/>
                <w:szCs w:val="16"/>
              </w:rPr>
            </w:pPr>
            <w:proofErr w:type="spellStart"/>
            <w:r w:rsidRPr="381CB0DB">
              <w:rPr>
                <w:rFonts w:ascii="Times New Roman" w:eastAsia="Times New Roman" w:hAnsi="Times New Roman" w:cs="Times New Roman"/>
                <w:b/>
                <w:bCs/>
                <w:color w:val="000000" w:themeColor="text1"/>
                <w:sz w:val="16"/>
                <w:szCs w:val="16"/>
              </w:rPr>
              <w:lastRenderedPageBreak/>
              <w:t>Wrong</w:t>
            </w:r>
            <w:proofErr w:type="spellEnd"/>
            <w:r w:rsidRPr="381CB0DB">
              <w:rPr>
                <w:rFonts w:ascii="Times New Roman" w:eastAsia="Times New Roman" w:hAnsi="Times New Roman" w:cs="Times New Roman"/>
                <w:b/>
                <w:bCs/>
                <w:color w:val="000000" w:themeColor="text1"/>
                <w:sz w:val="16"/>
                <w:szCs w:val="16"/>
              </w:rPr>
              <w:t xml:space="preserve"> </w:t>
            </w:r>
            <w:proofErr w:type="spellStart"/>
            <w:r w:rsidRPr="381CB0DB">
              <w:rPr>
                <w:rFonts w:ascii="Times New Roman" w:eastAsia="Times New Roman" w:hAnsi="Times New Roman" w:cs="Times New Roman"/>
                <w:b/>
                <w:bCs/>
                <w:color w:val="000000" w:themeColor="text1"/>
                <w:sz w:val="16"/>
                <w:szCs w:val="16"/>
              </w:rPr>
              <w:t>study</w:t>
            </w:r>
            <w:proofErr w:type="spellEnd"/>
            <w:r w:rsidRPr="381CB0DB">
              <w:rPr>
                <w:rFonts w:ascii="Times New Roman" w:eastAsia="Times New Roman" w:hAnsi="Times New Roman" w:cs="Times New Roman"/>
                <w:b/>
                <w:bCs/>
                <w:color w:val="000000" w:themeColor="text1"/>
                <w:sz w:val="16"/>
                <w:szCs w:val="16"/>
              </w:rPr>
              <w:t xml:space="preserve"> design</w:t>
            </w:r>
          </w:p>
        </w:tc>
      </w:tr>
      <w:tr w:rsidR="00A01B2E" w:rsidRPr="00A01B2E" w14:paraId="637CD69D" w14:textId="77777777" w:rsidTr="381CB0DB">
        <w:trPr>
          <w:trHeight w:val="300"/>
        </w:trPr>
        <w:tc>
          <w:tcPr>
            <w:tcW w:w="5000" w:type="pct"/>
            <w:tcMar>
              <w:left w:w="105" w:type="dxa"/>
              <w:right w:w="105" w:type="dxa"/>
            </w:tcMar>
          </w:tcPr>
          <w:p w14:paraId="2800F25E" w14:textId="77777777" w:rsidR="00A01B2E" w:rsidRPr="00A01B2E" w:rsidRDefault="00A01B2E" w:rsidP="00D84DD5">
            <w:pPr>
              <w:pStyle w:val="PargrafodaLista"/>
              <w:numPr>
                <w:ilvl w:val="0"/>
                <w:numId w:val="16"/>
              </w:numPr>
              <w:spacing w:line="360" w:lineRule="auto"/>
              <w:jc w:val="both"/>
              <w:rPr>
                <w:rFonts w:ascii="Times New Roman" w:eastAsia="Times New Roman" w:hAnsi="Times New Roman" w:cs="Times New Roman"/>
                <w:color w:val="000000" w:themeColor="text1"/>
                <w:sz w:val="16"/>
                <w:szCs w:val="16"/>
              </w:rPr>
            </w:pPr>
            <w:r w:rsidRPr="381CB0DB">
              <w:rPr>
                <w:rFonts w:ascii="Times New Roman" w:eastAsia="Times New Roman" w:hAnsi="Times New Roman" w:cs="Times New Roman"/>
                <w:color w:val="212121"/>
                <w:sz w:val="16"/>
                <w:szCs w:val="16"/>
                <w:lang w:val="en-US"/>
              </w:rPr>
              <w:t xml:space="preserve">Aung-Din, R. Cannabinoid therapy </w:t>
            </w:r>
            <w:proofErr w:type="spellStart"/>
            <w:r w:rsidRPr="381CB0DB">
              <w:rPr>
                <w:rFonts w:ascii="Times New Roman" w:eastAsia="Times New Roman" w:hAnsi="Times New Roman" w:cs="Times New Roman"/>
                <w:color w:val="212121"/>
                <w:sz w:val="16"/>
                <w:szCs w:val="16"/>
                <w:lang w:val="en-US"/>
              </w:rPr>
              <w:t>neurodirect</w:t>
            </w:r>
            <w:proofErr w:type="spellEnd"/>
            <w:r w:rsidRPr="381CB0DB">
              <w:rPr>
                <w:rFonts w:ascii="Times New Roman" w:eastAsia="Times New Roman" w:hAnsi="Times New Roman" w:cs="Times New Roman"/>
                <w:color w:val="212121"/>
                <w:sz w:val="16"/>
                <w:szCs w:val="16"/>
                <w:lang w:val="en-US"/>
              </w:rPr>
              <w:t xml:space="preserve"> </w:t>
            </w:r>
            <w:proofErr w:type="spellStart"/>
            <w:r w:rsidRPr="381CB0DB">
              <w:rPr>
                <w:rFonts w:ascii="Times New Roman" w:eastAsia="Times New Roman" w:hAnsi="Times New Roman" w:cs="Times New Roman"/>
                <w:color w:val="212121"/>
                <w:sz w:val="16"/>
                <w:szCs w:val="16"/>
                <w:lang w:val="en-US"/>
              </w:rPr>
              <w:t>effectstm</w:t>
            </w:r>
            <w:proofErr w:type="spellEnd"/>
            <w:r w:rsidRPr="381CB0DB">
              <w:rPr>
                <w:rFonts w:ascii="Times New Roman" w:eastAsia="Times New Roman" w:hAnsi="Times New Roman" w:cs="Times New Roman"/>
                <w:color w:val="212121"/>
                <w:sz w:val="16"/>
                <w:szCs w:val="16"/>
                <w:lang w:val="en-US"/>
              </w:rPr>
              <w:t xml:space="preserve"> </w:t>
            </w:r>
            <w:proofErr w:type="spellStart"/>
            <w:r w:rsidRPr="381CB0DB">
              <w:rPr>
                <w:rFonts w:ascii="Times New Roman" w:eastAsia="Times New Roman" w:hAnsi="Times New Roman" w:cs="Times New Roman"/>
                <w:color w:val="212121"/>
                <w:sz w:val="16"/>
                <w:szCs w:val="16"/>
                <w:lang w:val="en-US"/>
              </w:rPr>
              <w:t>cbd</w:t>
            </w:r>
            <w:proofErr w:type="spellEnd"/>
            <w:r w:rsidRPr="381CB0DB">
              <w:rPr>
                <w:rFonts w:ascii="Times New Roman" w:eastAsia="Times New Roman" w:hAnsi="Times New Roman" w:cs="Times New Roman"/>
                <w:color w:val="212121"/>
                <w:sz w:val="16"/>
                <w:szCs w:val="16"/>
                <w:lang w:val="en-US"/>
              </w:rPr>
              <w:t xml:space="preserve">: non-systemic </w:t>
            </w:r>
            <w:proofErr w:type="spellStart"/>
            <w:r w:rsidRPr="381CB0DB">
              <w:rPr>
                <w:rFonts w:ascii="Times New Roman" w:eastAsia="Times New Roman" w:hAnsi="Times New Roman" w:cs="Times New Roman"/>
                <w:color w:val="212121"/>
                <w:sz w:val="16"/>
                <w:szCs w:val="16"/>
                <w:lang w:val="en-US"/>
              </w:rPr>
              <w:t>cannabidiol</w:t>
            </w:r>
            <w:proofErr w:type="spellEnd"/>
            <w:r w:rsidRPr="381CB0DB">
              <w:rPr>
                <w:rFonts w:ascii="Times New Roman" w:eastAsia="Times New Roman" w:hAnsi="Times New Roman" w:cs="Times New Roman"/>
                <w:color w:val="212121"/>
                <w:sz w:val="16"/>
                <w:szCs w:val="16"/>
                <w:lang w:val="en-US"/>
              </w:rPr>
              <w:t xml:space="preserve"> for autism spectrum disorder. </w:t>
            </w:r>
            <w:r w:rsidRPr="381CB0DB">
              <w:rPr>
                <w:rFonts w:ascii="Times New Roman" w:eastAsia="Times New Roman" w:hAnsi="Times New Roman" w:cs="Times New Roman"/>
                <w:color w:val="212121"/>
                <w:sz w:val="16"/>
                <w:szCs w:val="16"/>
              </w:rPr>
              <w:t xml:space="preserve">2020. Disponível em: </w:t>
            </w:r>
            <w:hyperlink r:id="rId12">
              <w:r w:rsidRPr="381CB0DB">
                <w:rPr>
                  <w:rStyle w:val="Hyperlink"/>
                  <w:rFonts w:ascii="Times New Roman" w:eastAsia="Times New Roman" w:hAnsi="Times New Roman" w:cs="Times New Roman"/>
                  <w:sz w:val="16"/>
                  <w:szCs w:val="16"/>
                </w:rPr>
                <w:t>https://drug-dev.com/cannabinoid-therapy-neurodirect-effectstm-cbd-non-systemic-cannabidiol-for-autism-spectrum-disorder/</w:t>
              </w:r>
            </w:hyperlink>
          </w:p>
          <w:p w14:paraId="475ECEF9" w14:textId="77777777" w:rsidR="00A01B2E" w:rsidRPr="00A01B2E" w:rsidRDefault="00A01B2E" w:rsidP="00D84DD5">
            <w:pPr>
              <w:pStyle w:val="PargrafodaLista"/>
              <w:numPr>
                <w:ilvl w:val="0"/>
                <w:numId w:val="16"/>
              </w:numPr>
              <w:spacing w:line="360" w:lineRule="auto"/>
              <w:jc w:val="both"/>
              <w:rPr>
                <w:rFonts w:ascii="Times New Roman" w:eastAsia="Times New Roman" w:hAnsi="Times New Roman" w:cs="Times New Roman"/>
                <w:color w:val="212121"/>
                <w:sz w:val="16"/>
                <w:szCs w:val="16"/>
              </w:rPr>
            </w:pPr>
            <w:r w:rsidRPr="381CB0DB">
              <w:rPr>
                <w:rFonts w:ascii="Times New Roman" w:eastAsia="Times New Roman" w:hAnsi="Times New Roman" w:cs="Times New Roman"/>
                <w:color w:val="212121"/>
                <w:sz w:val="16"/>
                <w:szCs w:val="16"/>
                <w:lang w:val="en-US"/>
              </w:rPr>
              <w:t xml:space="preserve">Castellanos et al. Preliminary observations from an open phase II trial of </w:t>
            </w:r>
            <w:proofErr w:type="spellStart"/>
            <w:r w:rsidRPr="381CB0DB">
              <w:rPr>
                <w:rFonts w:ascii="Times New Roman" w:eastAsia="Times New Roman" w:hAnsi="Times New Roman" w:cs="Times New Roman"/>
                <w:color w:val="212121"/>
                <w:sz w:val="16"/>
                <w:szCs w:val="16"/>
                <w:lang w:val="en-US"/>
              </w:rPr>
              <w:t>cannabidiol</w:t>
            </w:r>
            <w:proofErr w:type="spellEnd"/>
            <w:r w:rsidRPr="381CB0DB">
              <w:rPr>
                <w:rFonts w:ascii="Times New Roman" w:eastAsia="Times New Roman" w:hAnsi="Times New Roman" w:cs="Times New Roman"/>
                <w:color w:val="212121"/>
                <w:sz w:val="16"/>
                <w:szCs w:val="16"/>
                <w:lang w:val="en-US"/>
              </w:rPr>
              <w:t xml:space="preserve"> in children with autism spectrum disorder. In ACNP 61st Annual Meeting: Poster Abstracts P1 - P270. </w:t>
            </w:r>
            <w:proofErr w:type="spellStart"/>
            <w:r w:rsidRPr="381CB0DB">
              <w:rPr>
                <w:rFonts w:ascii="Times New Roman" w:eastAsia="Times New Roman" w:hAnsi="Times New Roman" w:cs="Times New Roman"/>
                <w:color w:val="212121"/>
                <w:sz w:val="16"/>
                <w:szCs w:val="16"/>
                <w:lang w:val="en-US"/>
              </w:rPr>
              <w:t>Neuropsychopharmacology</w:t>
            </w:r>
            <w:proofErr w:type="spellEnd"/>
            <w:r w:rsidRPr="381CB0DB">
              <w:rPr>
                <w:rFonts w:ascii="Times New Roman" w:eastAsia="Times New Roman" w:hAnsi="Times New Roman" w:cs="Times New Roman"/>
                <w:color w:val="212121"/>
                <w:sz w:val="16"/>
                <w:szCs w:val="16"/>
                <w:lang w:val="en-US"/>
              </w:rPr>
              <w:t xml:space="preserve">. </w:t>
            </w:r>
            <w:r w:rsidRPr="381CB0DB">
              <w:rPr>
                <w:rFonts w:ascii="Times New Roman" w:eastAsia="Times New Roman" w:hAnsi="Times New Roman" w:cs="Times New Roman"/>
                <w:color w:val="212121"/>
                <w:sz w:val="16"/>
                <w:szCs w:val="16"/>
              </w:rPr>
              <w:t>2022;47(</w:t>
            </w:r>
            <w:proofErr w:type="spellStart"/>
            <w:r w:rsidRPr="381CB0DB">
              <w:rPr>
                <w:rFonts w:ascii="Times New Roman" w:eastAsia="Times New Roman" w:hAnsi="Times New Roman" w:cs="Times New Roman"/>
                <w:color w:val="212121"/>
                <w:sz w:val="16"/>
                <w:szCs w:val="16"/>
              </w:rPr>
              <w:t>Supl</w:t>
            </w:r>
            <w:proofErr w:type="spellEnd"/>
            <w:r w:rsidRPr="381CB0DB">
              <w:rPr>
                <w:rFonts w:ascii="Times New Roman" w:eastAsia="Times New Roman" w:hAnsi="Times New Roman" w:cs="Times New Roman"/>
                <w:color w:val="212121"/>
                <w:sz w:val="16"/>
                <w:szCs w:val="16"/>
              </w:rPr>
              <w:t xml:space="preserve"> 1):63-219. </w:t>
            </w:r>
            <w:proofErr w:type="gramStart"/>
            <w:r w:rsidRPr="381CB0DB">
              <w:rPr>
                <w:rFonts w:ascii="Times New Roman" w:eastAsia="Times New Roman" w:hAnsi="Times New Roman" w:cs="Times New Roman"/>
                <w:color w:val="212121"/>
                <w:sz w:val="16"/>
                <w:szCs w:val="16"/>
              </w:rPr>
              <w:t>doi</w:t>
            </w:r>
            <w:proofErr w:type="gramEnd"/>
            <w:r w:rsidRPr="381CB0DB">
              <w:rPr>
                <w:rFonts w:ascii="Times New Roman" w:eastAsia="Times New Roman" w:hAnsi="Times New Roman" w:cs="Times New Roman"/>
                <w:color w:val="212121"/>
                <w:sz w:val="16"/>
                <w:szCs w:val="16"/>
              </w:rPr>
              <w:t>:10.1038/s41386-022-01484-1</w:t>
            </w:r>
          </w:p>
          <w:p w14:paraId="1B370398" w14:textId="77777777" w:rsidR="00A01B2E" w:rsidRPr="00A01B2E" w:rsidRDefault="00A01B2E" w:rsidP="00D84DD5">
            <w:pPr>
              <w:pStyle w:val="PargrafodaLista"/>
              <w:numPr>
                <w:ilvl w:val="0"/>
                <w:numId w:val="16"/>
              </w:numPr>
              <w:spacing w:line="360" w:lineRule="auto"/>
              <w:jc w:val="both"/>
              <w:rPr>
                <w:rFonts w:ascii="Times New Roman" w:eastAsia="Times New Roman" w:hAnsi="Times New Roman" w:cs="Times New Roman"/>
                <w:color w:val="212121"/>
                <w:sz w:val="16"/>
                <w:szCs w:val="16"/>
              </w:rPr>
            </w:pPr>
            <w:proofErr w:type="spellStart"/>
            <w:r w:rsidRPr="381CB0DB">
              <w:rPr>
                <w:rFonts w:ascii="Times New Roman" w:eastAsia="Times New Roman" w:hAnsi="Times New Roman" w:cs="Times New Roman"/>
                <w:color w:val="212121"/>
                <w:sz w:val="16"/>
                <w:szCs w:val="16"/>
                <w:lang w:val="en-US"/>
              </w:rPr>
              <w:t>Hacohen</w:t>
            </w:r>
            <w:proofErr w:type="spellEnd"/>
            <w:r w:rsidRPr="381CB0DB">
              <w:rPr>
                <w:rFonts w:ascii="Times New Roman" w:eastAsia="Times New Roman" w:hAnsi="Times New Roman" w:cs="Times New Roman"/>
                <w:color w:val="212121"/>
                <w:sz w:val="16"/>
                <w:szCs w:val="16"/>
                <w:lang w:val="en-US"/>
              </w:rPr>
              <w:t xml:space="preserve"> M, </w:t>
            </w:r>
            <w:proofErr w:type="spellStart"/>
            <w:r w:rsidRPr="381CB0DB">
              <w:rPr>
                <w:rFonts w:ascii="Times New Roman" w:eastAsia="Times New Roman" w:hAnsi="Times New Roman" w:cs="Times New Roman"/>
                <w:color w:val="212121"/>
                <w:sz w:val="16"/>
                <w:szCs w:val="16"/>
                <w:lang w:val="en-US"/>
              </w:rPr>
              <w:t>Stolar</w:t>
            </w:r>
            <w:proofErr w:type="spellEnd"/>
            <w:r w:rsidRPr="381CB0DB">
              <w:rPr>
                <w:rFonts w:ascii="Times New Roman" w:eastAsia="Times New Roman" w:hAnsi="Times New Roman" w:cs="Times New Roman"/>
                <w:color w:val="212121"/>
                <w:sz w:val="16"/>
                <w:szCs w:val="16"/>
                <w:lang w:val="en-US"/>
              </w:rPr>
              <w:t xml:space="preserve"> OE, </w:t>
            </w:r>
            <w:proofErr w:type="spellStart"/>
            <w:r w:rsidRPr="381CB0DB">
              <w:rPr>
                <w:rFonts w:ascii="Times New Roman" w:eastAsia="Times New Roman" w:hAnsi="Times New Roman" w:cs="Times New Roman"/>
                <w:color w:val="212121"/>
                <w:sz w:val="16"/>
                <w:szCs w:val="16"/>
                <w:lang w:val="en-US"/>
              </w:rPr>
              <w:t>Berkovitch</w:t>
            </w:r>
            <w:proofErr w:type="spellEnd"/>
            <w:r w:rsidRPr="381CB0DB">
              <w:rPr>
                <w:rFonts w:ascii="Times New Roman" w:eastAsia="Times New Roman" w:hAnsi="Times New Roman" w:cs="Times New Roman"/>
                <w:color w:val="212121"/>
                <w:sz w:val="16"/>
                <w:szCs w:val="16"/>
                <w:lang w:val="en-US"/>
              </w:rPr>
              <w:t xml:space="preserve"> M, </w:t>
            </w:r>
            <w:proofErr w:type="spellStart"/>
            <w:r w:rsidRPr="381CB0DB">
              <w:rPr>
                <w:rFonts w:ascii="Times New Roman" w:eastAsia="Times New Roman" w:hAnsi="Times New Roman" w:cs="Times New Roman"/>
                <w:color w:val="212121"/>
                <w:sz w:val="16"/>
                <w:szCs w:val="16"/>
                <w:lang w:val="en-US"/>
              </w:rPr>
              <w:t>Elkana</w:t>
            </w:r>
            <w:proofErr w:type="spellEnd"/>
            <w:r w:rsidRPr="381CB0DB">
              <w:rPr>
                <w:rFonts w:ascii="Times New Roman" w:eastAsia="Times New Roman" w:hAnsi="Times New Roman" w:cs="Times New Roman"/>
                <w:color w:val="212121"/>
                <w:sz w:val="16"/>
                <w:szCs w:val="16"/>
                <w:lang w:val="en-US"/>
              </w:rPr>
              <w:t xml:space="preserve"> O, Kohn E, </w:t>
            </w:r>
            <w:proofErr w:type="spellStart"/>
            <w:r w:rsidRPr="381CB0DB">
              <w:rPr>
                <w:rFonts w:ascii="Times New Roman" w:eastAsia="Times New Roman" w:hAnsi="Times New Roman" w:cs="Times New Roman"/>
                <w:color w:val="212121"/>
                <w:sz w:val="16"/>
                <w:szCs w:val="16"/>
                <w:lang w:val="en-US"/>
              </w:rPr>
              <w:t>Hazan</w:t>
            </w:r>
            <w:proofErr w:type="spellEnd"/>
            <w:r w:rsidRPr="381CB0DB">
              <w:rPr>
                <w:rFonts w:ascii="Times New Roman" w:eastAsia="Times New Roman" w:hAnsi="Times New Roman" w:cs="Times New Roman"/>
                <w:color w:val="212121"/>
                <w:sz w:val="16"/>
                <w:szCs w:val="16"/>
                <w:lang w:val="en-US"/>
              </w:rPr>
              <w:t xml:space="preserve"> A, </w:t>
            </w:r>
            <w:proofErr w:type="spellStart"/>
            <w:r w:rsidRPr="381CB0DB">
              <w:rPr>
                <w:rFonts w:ascii="Times New Roman" w:eastAsia="Times New Roman" w:hAnsi="Times New Roman" w:cs="Times New Roman"/>
                <w:color w:val="212121"/>
                <w:sz w:val="16"/>
                <w:szCs w:val="16"/>
                <w:lang w:val="en-US"/>
              </w:rPr>
              <w:t>Heyman</w:t>
            </w:r>
            <w:proofErr w:type="spellEnd"/>
            <w:r w:rsidRPr="381CB0DB">
              <w:rPr>
                <w:rFonts w:ascii="Times New Roman" w:eastAsia="Times New Roman" w:hAnsi="Times New Roman" w:cs="Times New Roman"/>
                <w:color w:val="212121"/>
                <w:sz w:val="16"/>
                <w:szCs w:val="16"/>
                <w:lang w:val="en-US"/>
              </w:rPr>
              <w:t xml:space="preserve"> E, </w:t>
            </w:r>
            <w:proofErr w:type="spellStart"/>
            <w:r w:rsidRPr="381CB0DB">
              <w:rPr>
                <w:rFonts w:ascii="Times New Roman" w:eastAsia="Times New Roman" w:hAnsi="Times New Roman" w:cs="Times New Roman"/>
                <w:color w:val="212121"/>
                <w:sz w:val="16"/>
                <w:szCs w:val="16"/>
                <w:lang w:val="en-US"/>
              </w:rPr>
              <w:t>Sobol</w:t>
            </w:r>
            <w:proofErr w:type="spellEnd"/>
            <w:r w:rsidRPr="381CB0DB">
              <w:rPr>
                <w:rFonts w:ascii="Times New Roman" w:eastAsia="Times New Roman" w:hAnsi="Times New Roman" w:cs="Times New Roman"/>
                <w:color w:val="212121"/>
                <w:sz w:val="16"/>
                <w:szCs w:val="16"/>
                <w:lang w:val="en-US"/>
              </w:rPr>
              <w:t xml:space="preserve"> Y, </w:t>
            </w:r>
            <w:proofErr w:type="spellStart"/>
            <w:r w:rsidRPr="381CB0DB">
              <w:rPr>
                <w:rFonts w:ascii="Times New Roman" w:eastAsia="Times New Roman" w:hAnsi="Times New Roman" w:cs="Times New Roman"/>
                <w:color w:val="212121"/>
                <w:sz w:val="16"/>
                <w:szCs w:val="16"/>
                <w:lang w:val="en-US"/>
              </w:rPr>
              <w:t>Waissengreen</w:t>
            </w:r>
            <w:proofErr w:type="spellEnd"/>
            <w:r w:rsidRPr="381CB0DB">
              <w:rPr>
                <w:rFonts w:ascii="Times New Roman" w:eastAsia="Times New Roman" w:hAnsi="Times New Roman" w:cs="Times New Roman"/>
                <w:color w:val="212121"/>
                <w:sz w:val="16"/>
                <w:szCs w:val="16"/>
                <w:lang w:val="en-US"/>
              </w:rPr>
              <w:t xml:space="preserve"> D, Gal E, </w:t>
            </w:r>
            <w:proofErr w:type="spellStart"/>
            <w:r w:rsidRPr="381CB0DB">
              <w:rPr>
                <w:rFonts w:ascii="Times New Roman" w:eastAsia="Times New Roman" w:hAnsi="Times New Roman" w:cs="Times New Roman"/>
                <w:color w:val="212121"/>
                <w:sz w:val="16"/>
                <w:szCs w:val="16"/>
                <w:lang w:val="en-US"/>
              </w:rPr>
              <w:t>Dinstein</w:t>
            </w:r>
            <w:proofErr w:type="spellEnd"/>
            <w:r w:rsidRPr="381CB0DB">
              <w:rPr>
                <w:rFonts w:ascii="Times New Roman" w:eastAsia="Times New Roman" w:hAnsi="Times New Roman" w:cs="Times New Roman"/>
                <w:color w:val="212121"/>
                <w:sz w:val="16"/>
                <w:szCs w:val="16"/>
                <w:lang w:val="en-US"/>
              </w:rPr>
              <w:t xml:space="preserve"> I. Children and adolescents with ASD treated with CBD-rich cannabis exhibit significant improvements particularly in social symptoms: an open label study. </w:t>
            </w:r>
            <w:proofErr w:type="spellStart"/>
            <w:r w:rsidRPr="381CB0DB">
              <w:rPr>
                <w:rFonts w:ascii="Times New Roman" w:eastAsia="Times New Roman" w:hAnsi="Times New Roman" w:cs="Times New Roman"/>
                <w:color w:val="212121"/>
                <w:sz w:val="16"/>
                <w:szCs w:val="16"/>
              </w:rPr>
              <w:t>Transl</w:t>
            </w:r>
            <w:proofErr w:type="spellEnd"/>
            <w:r w:rsidRPr="381CB0DB">
              <w:rPr>
                <w:rFonts w:ascii="Times New Roman" w:eastAsia="Times New Roman" w:hAnsi="Times New Roman" w:cs="Times New Roman"/>
                <w:color w:val="212121"/>
                <w:sz w:val="16"/>
                <w:szCs w:val="16"/>
              </w:rPr>
              <w:t xml:space="preserve"> </w:t>
            </w:r>
            <w:proofErr w:type="spellStart"/>
            <w:r w:rsidRPr="381CB0DB">
              <w:rPr>
                <w:rFonts w:ascii="Times New Roman" w:eastAsia="Times New Roman" w:hAnsi="Times New Roman" w:cs="Times New Roman"/>
                <w:color w:val="212121"/>
                <w:sz w:val="16"/>
                <w:szCs w:val="16"/>
              </w:rPr>
              <w:t>Psychiatry</w:t>
            </w:r>
            <w:proofErr w:type="spellEnd"/>
            <w:r w:rsidRPr="381CB0DB">
              <w:rPr>
                <w:rFonts w:ascii="Times New Roman" w:eastAsia="Times New Roman" w:hAnsi="Times New Roman" w:cs="Times New Roman"/>
                <w:color w:val="212121"/>
                <w:sz w:val="16"/>
                <w:szCs w:val="16"/>
              </w:rPr>
              <w:t xml:space="preserve">. 2022;12(1):375. </w:t>
            </w:r>
            <w:proofErr w:type="spellStart"/>
            <w:proofErr w:type="gramStart"/>
            <w:r w:rsidRPr="381CB0DB">
              <w:rPr>
                <w:rFonts w:ascii="Times New Roman" w:eastAsia="Times New Roman" w:hAnsi="Times New Roman" w:cs="Times New Roman"/>
                <w:color w:val="212121"/>
                <w:sz w:val="16"/>
                <w:szCs w:val="16"/>
              </w:rPr>
              <w:t>doi</w:t>
            </w:r>
            <w:proofErr w:type="spellEnd"/>
            <w:proofErr w:type="gramEnd"/>
            <w:r w:rsidRPr="381CB0DB">
              <w:rPr>
                <w:rFonts w:ascii="Times New Roman" w:eastAsia="Times New Roman" w:hAnsi="Times New Roman" w:cs="Times New Roman"/>
                <w:color w:val="212121"/>
                <w:sz w:val="16"/>
                <w:szCs w:val="16"/>
              </w:rPr>
              <w:t>: 10.1038/s41398-022-02104-8. PMID: 36085294; PMCID: PMC9461457.</w:t>
            </w:r>
          </w:p>
          <w:p w14:paraId="2891AF98" w14:textId="77777777" w:rsidR="00A01B2E" w:rsidRPr="00A01B2E" w:rsidRDefault="00A01B2E" w:rsidP="00D84DD5">
            <w:pPr>
              <w:pStyle w:val="PargrafodaLista"/>
              <w:numPr>
                <w:ilvl w:val="0"/>
                <w:numId w:val="16"/>
              </w:numPr>
              <w:spacing w:line="360" w:lineRule="auto"/>
              <w:jc w:val="both"/>
              <w:rPr>
                <w:rFonts w:ascii="Times New Roman" w:eastAsia="Times New Roman" w:hAnsi="Times New Roman" w:cs="Times New Roman"/>
                <w:color w:val="212121"/>
                <w:sz w:val="16"/>
                <w:szCs w:val="16"/>
              </w:rPr>
            </w:pPr>
            <w:proofErr w:type="spellStart"/>
            <w:r w:rsidRPr="381CB0DB">
              <w:rPr>
                <w:rFonts w:ascii="Times New Roman" w:eastAsia="Times New Roman" w:hAnsi="Times New Roman" w:cs="Times New Roman"/>
                <w:color w:val="212121"/>
                <w:sz w:val="16"/>
                <w:szCs w:val="16"/>
                <w:lang w:val="en-US"/>
              </w:rPr>
              <w:t>Heussler</w:t>
            </w:r>
            <w:proofErr w:type="spellEnd"/>
            <w:r w:rsidRPr="381CB0DB">
              <w:rPr>
                <w:rFonts w:ascii="Times New Roman" w:eastAsia="Times New Roman" w:hAnsi="Times New Roman" w:cs="Times New Roman"/>
                <w:color w:val="212121"/>
                <w:sz w:val="16"/>
                <w:szCs w:val="16"/>
                <w:lang w:val="en-US"/>
              </w:rPr>
              <w:t xml:space="preserve"> H, </w:t>
            </w:r>
            <w:proofErr w:type="spellStart"/>
            <w:r w:rsidRPr="381CB0DB">
              <w:rPr>
                <w:rFonts w:ascii="Times New Roman" w:eastAsia="Times New Roman" w:hAnsi="Times New Roman" w:cs="Times New Roman"/>
                <w:color w:val="212121"/>
                <w:sz w:val="16"/>
                <w:szCs w:val="16"/>
                <w:lang w:val="en-US"/>
              </w:rPr>
              <w:t>Duhig</w:t>
            </w:r>
            <w:proofErr w:type="spellEnd"/>
            <w:r w:rsidRPr="381CB0DB">
              <w:rPr>
                <w:rFonts w:ascii="Times New Roman" w:eastAsia="Times New Roman" w:hAnsi="Times New Roman" w:cs="Times New Roman"/>
                <w:color w:val="212121"/>
                <w:sz w:val="16"/>
                <w:szCs w:val="16"/>
                <w:lang w:val="en-US"/>
              </w:rPr>
              <w:t xml:space="preserve"> M, Hurst T, O’Neill C, </w:t>
            </w:r>
            <w:proofErr w:type="spellStart"/>
            <w:r w:rsidRPr="381CB0DB">
              <w:rPr>
                <w:rFonts w:ascii="Times New Roman" w:eastAsia="Times New Roman" w:hAnsi="Times New Roman" w:cs="Times New Roman"/>
                <w:color w:val="212121"/>
                <w:sz w:val="16"/>
                <w:szCs w:val="16"/>
                <w:lang w:val="en-US"/>
              </w:rPr>
              <w:t>Gutterman</w:t>
            </w:r>
            <w:proofErr w:type="spellEnd"/>
            <w:r w:rsidRPr="381CB0DB">
              <w:rPr>
                <w:rFonts w:ascii="Times New Roman" w:eastAsia="Times New Roman" w:hAnsi="Times New Roman" w:cs="Times New Roman"/>
                <w:color w:val="212121"/>
                <w:sz w:val="16"/>
                <w:szCs w:val="16"/>
                <w:lang w:val="en-US"/>
              </w:rPr>
              <w:t xml:space="preserve"> D, Palumbo JM, </w:t>
            </w:r>
            <w:proofErr w:type="spellStart"/>
            <w:r w:rsidRPr="381CB0DB">
              <w:rPr>
                <w:rFonts w:ascii="Times New Roman" w:eastAsia="Times New Roman" w:hAnsi="Times New Roman" w:cs="Times New Roman"/>
                <w:color w:val="212121"/>
                <w:sz w:val="16"/>
                <w:szCs w:val="16"/>
                <w:lang w:val="en-US"/>
              </w:rPr>
              <w:t>Sebree</w:t>
            </w:r>
            <w:proofErr w:type="spellEnd"/>
            <w:r w:rsidRPr="381CB0DB">
              <w:rPr>
                <w:rFonts w:ascii="Times New Roman" w:eastAsia="Times New Roman" w:hAnsi="Times New Roman" w:cs="Times New Roman"/>
                <w:color w:val="212121"/>
                <w:sz w:val="16"/>
                <w:szCs w:val="16"/>
                <w:lang w:val="en-US"/>
              </w:rPr>
              <w:t xml:space="preserve"> T. Longer term tolerability and efficacy of ZYN002 </w:t>
            </w:r>
            <w:proofErr w:type="spellStart"/>
            <w:r w:rsidRPr="381CB0DB">
              <w:rPr>
                <w:rFonts w:ascii="Times New Roman" w:eastAsia="Times New Roman" w:hAnsi="Times New Roman" w:cs="Times New Roman"/>
                <w:color w:val="212121"/>
                <w:sz w:val="16"/>
                <w:szCs w:val="16"/>
                <w:lang w:val="en-US"/>
              </w:rPr>
              <w:t>cannabidiol</w:t>
            </w:r>
            <w:proofErr w:type="spellEnd"/>
            <w:r w:rsidRPr="381CB0DB">
              <w:rPr>
                <w:rFonts w:ascii="Times New Roman" w:eastAsia="Times New Roman" w:hAnsi="Times New Roman" w:cs="Times New Roman"/>
                <w:color w:val="212121"/>
                <w:sz w:val="16"/>
                <w:szCs w:val="16"/>
                <w:lang w:val="en-US"/>
              </w:rPr>
              <w:t xml:space="preserve"> transdermal gel in children and adolescents with autism spectrum disorder (ASD): an open-label phase 2 study (BRIGHT [ZYN2-CL-030]). </w:t>
            </w:r>
            <w:proofErr w:type="spellStart"/>
            <w:r w:rsidRPr="381CB0DB">
              <w:rPr>
                <w:rFonts w:ascii="Times New Roman" w:eastAsia="Times New Roman" w:hAnsi="Times New Roman" w:cs="Times New Roman"/>
                <w:color w:val="212121"/>
                <w:sz w:val="16"/>
                <w:szCs w:val="16"/>
              </w:rPr>
              <w:t>Adolescent</w:t>
            </w:r>
            <w:proofErr w:type="spellEnd"/>
            <w:r w:rsidRPr="381CB0DB">
              <w:rPr>
                <w:rFonts w:ascii="Times New Roman" w:eastAsia="Times New Roman" w:hAnsi="Times New Roman" w:cs="Times New Roman"/>
                <w:color w:val="212121"/>
                <w:sz w:val="16"/>
                <w:szCs w:val="16"/>
              </w:rPr>
              <w:t xml:space="preserve"> </w:t>
            </w:r>
            <w:proofErr w:type="spellStart"/>
            <w:r w:rsidRPr="381CB0DB">
              <w:rPr>
                <w:rFonts w:ascii="Times New Roman" w:eastAsia="Times New Roman" w:hAnsi="Times New Roman" w:cs="Times New Roman"/>
                <w:color w:val="212121"/>
                <w:sz w:val="16"/>
                <w:szCs w:val="16"/>
              </w:rPr>
              <w:t>Psychiatry</w:t>
            </w:r>
            <w:proofErr w:type="spellEnd"/>
            <w:r w:rsidRPr="381CB0DB">
              <w:rPr>
                <w:rFonts w:ascii="Times New Roman" w:eastAsia="Times New Roman" w:hAnsi="Times New Roman" w:cs="Times New Roman"/>
                <w:color w:val="212121"/>
                <w:sz w:val="16"/>
                <w:szCs w:val="16"/>
              </w:rPr>
              <w:t xml:space="preserve"> (AACAP). </w:t>
            </w:r>
            <w:proofErr w:type="gramStart"/>
            <w:r w:rsidRPr="381CB0DB">
              <w:rPr>
                <w:rFonts w:ascii="Times New Roman" w:eastAsia="Times New Roman" w:hAnsi="Times New Roman" w:cs="Times New Roman"/>
                <w:color w:val="212121"/>
                <w:sz w:val="16"/>
                <w:szCs w:val="16"/>
              </w:rPr>
              <w:t>2020;12:24</w:t>
            </w:r>
            <w:proofErr w:type="gramEnd"/>
            <w:r w:rsidRPr="381CB0DB">
              <w:rPr>
                <w:rFonts w:ascii="Times New Roman" w:eastAsia="Times New Roman" w:hAnsi="Times New Roman" w:cs="Times New Roman"/>
                <w:color w:val="212121"/>
                <w:sz w:val="16"/>
                <w:szCs w:val="16"/>
              </w:rPr>
              <w:t>.</w:t>
            </w:r>
          </w:p>
          <w:p w14:paraId="780A17BB" w14:textId="77777777" w:rsidR="00A01B2E" w:rsidRPr="00111CAB" w:rsidRDefault="00A01B2E" w:rsidP="00D84DD5">
            <w:pPr>
              <w:pStyle w:val="PargrafodaLista"/>
              <w:numPr>
                <w:ilvl w:val="0"/>
                <w:numId w:val="16"/>
              </w:numPr>
              <w:spacing w:line="360" w:lineRule="auto"/>
              <w:jc w:val="both"/>
              <w:rPr>
                <w:rFonts w:ascii="Times New Roman" w:eastAsia="Times New Roman" w:hAnsi="Times New Roman" w:cs="Times New Roman"/>
                <w:color w:val="212121"/>
                <w:sz w:val="16"/>
                <w:szCs w:val="16"/>
                <w:lang w:val="en-US"/>
              </w:rPr>
            </w:pPr>
            <w:proofErr w:type="spellStart"/>
            <w:r w:rsidRPr="381CB0DB">
              <w:rPr>
                <w:rFonts w:ascii="Times New Roman" w:eastAsia="Times New Roman" w:hAnsi="Times New Roman" w:cs="Times New Roman"/>
                <w:color w:val="212121"/>
                <w:sz w:val="16"/>
                <w:szCs w:val="16"/>
              </w:rPr>
              <w:t>Heussler</w:t>
            </w:r>
            <w:proofErr w:type="spellEnd"/>
            <w:r w:rsidRPr="381CB0DB">
              <w:rPr>
                <w:rFonts w:ascii="Times New Roman" w:eastAsia="Times New Roman" w:hAnsi="Times New Roman" w:cs="Times New Roman"/>
                <w:color w:val="212121"/>
                <w:sz w:val="16"/>
                <w:szCs w:val="16"/>
              </w:rPr>
              <w:t xml:space="preserve"> H, </w:t>
            </w:r>
            <w:proofErr w:type="spellStart"/>
            <w:r w:rsidRPr="381CB0DB">
              <w:rPr>
                <w:rFonts w:ascii="Times New Roman" w:eastAsia="Times New Roman" w:hAnsi="Times New Roman" w:cs="Times New Roman"/>
                <w:color w:val="212121"/>
                <w:sz w:val="16"/>
                <w:szCs w:val="16"/>
              </w:rPr>
              <w:t>Fracp</w:t>
            </w:r>
            <w:proofErr w:type="spellEnd"/>
            <w:r w:rsidRPr="381CB0DB">
              <w:rPr>
                <w:rFonts w:ascii="Times New Roman" w:eastAsia="Times New Roman" w:hAnsi="Times New Roman" w:cs="Times New Roman"/>
                <w:color w:val="212121"/>
                <w:sz w:val="16"/>
                <w:szCs w:val="16"/>
              </w:rPr>
              <w:t xml:space="preserve"> DM, </w:t>
            </w:r>
            <w:proofErr w:type="spellStart"/>
            <w:r w:rsidRPr="381CB0DB">
              <w:rPr>
                <w:rFonts w:ascii="Times New Roman" w:eastAsia="Times New Roman" w:hAnsi="Times New Roman" w:cs="Times New Roman"/>
                <w:color w:val="212121"/>
                <w:sz w:val="16"/>
                <w:szCs w:val="16"/>
              </w:rPr>
              <w:t>Duhig</w:t>
            </w:r>
            <w:proofErr w:type="spellEnd"/>
            <w:r w:rsidRPr="381CB0DB">
              <w:rPr>
                <w:rFonts w:ascii="Times New Roman" w:eastAsia="Times New Roman" w:hAnsi="Times New Roman" w:cs="Times New Roman"/>
                <w:color w:val="212121"/>
                <w:sz w:val="16"/>
                <w:szCs w:val="16"/>
              </w:rPr>
              <w:t xml:space="preserve"> M, </w:t>
            </w:r>
            <w:proofErr w:type="spellStart"/>
            <w:r w:rsidRPr="381CB0DB">
              <w:rPr>
                <w:rFonts w:ascii="Times New Roman" w:eastAsia="Times New Roman" w:hAnsi="Times New Roman" w:cs="Times New Roman"/>
                <w:color w:val="212121"/>
                <w:sz w:val="16"/>
                <w:szCs w:val="16"/>
              </w:rPr>
              <w:t>Hurst</w:t>
            </w:r>
            <w:proofErr w:type="spellEnd"/>
            <w:r w:rsidRPr="381CB0DB">
              <w:rPr>
                <w:rFonts w:ascii="Times New Roman" w:eastAsia="Times New Roman" w:hAnsi="Times New Roman" w:cs="Times New Roman"/>
                <w:color w:val="212121"/>
                <w:sz w:val="16"/>
                <w:szCs w:val="16"/>
              </w:rPr>
              <w:t xml:space="preserve"> T, O'Neill C, </w:t>
            </w:r>
            <w:proofErr w:type="spellStart"/>
            <w:r w:rsidRPr="381CB0DB">
              <w:rPr>
                <w:rFonts w:ascii="Times New Roman" w:eastAsia="Times New Roman" w:hAnsi="Times New Roman" w:cs="Times New Roman"/>
                <w:color w:val="212121"/>
                <w:sz w:val="16"/>
                <w:szCs w:val="16"/>
              </w:rPr>
              <w:t>Gutterman</w:t>
            </w:r>
            <w:proofErr w:type="spellEnd"/>
            <w:r w:rsidRPr="381CB0DB">
              <w:rPr>
                <w:rFonts w:ascii="Times New Roman" w:eastAsia="Times New Roman" w:hAnsi="Times New Roman" w:cs="Times New Roman"/>
                <w:color w:val="212121"/>
                <w:sz w:val="16"/>
                <w:szCs w:val="16"/>
              </w:rPr>
              <w:t xml:space="preserve"> D, Palumbo JM. </w:t>
            </w:r>
            <w:r w:rsidRPr="381CB0DB">
              <w:rPr>
                <w:rFonts w:ascii="Times New Roman" w:eastAsia="Times New Roman" w:hAnsi="Times New Roman" w:cs="Times New Roman"/>
                <w:color w:val="212121"/>
                <w:sz w:val="16"/>
                <w:szCs w:val="16"/>
                <w:lang w:val="en-US"/>
              </w:rPr>
              <w:t>[Bright (ZYN2-CL-</w:t>
            </w:r>
            <w:proofErr w:type="gramStart"/>
            <w:r w:rsidRPr="381CB0DB">
              <w:rPr>
                <w:rFonts w:ascii="Times New Roman" w:eastAsia="Times New Roman" w:hAnsi="Times New Roman" w:cs="Times New Roman"/>
                <w:color w:val="212121"/>
                <w:sz w:val="16"/>
                <w:szCs w:val="16"/>
                <w:lang w:val="en-US"/>
              </w:rPr>
              <w:t>030)]</w:t>
            </w:r>
            <w:proofErr w:type="gramEnd"/>
            <w:r w:rsidRPr="381CB0DB">
              <w:rPr>
                <w:rFonts w:ascii="Times New Roman" w:eastAsia="Times New Roman" w:hAnsi="Times New Roman" w:cs="Times New Roman"/>
                <w:color w:val="212121"/>
                <w:sz w:val="16"/>
                <w:szCs w:val="16"/>
                <w:lang w:val="en-US"/>
              </w:rPr>
              <w:t xml:space="preserve"> Tolerability and efficacy of ZYN002 </w:t>
            </w:r>
            <w:proofErr w:type="spellStart"/>
            <w:r w:rsidRPr="381CB0DB">
              <w:rPr>
                <w:rFonts w:ascii="Times New Roman" w:eastAsia="Times New Roman" w:hAnsi="Times New Roman" w:cs="Times New Roman"/>
                <w:color w:val="212121"/>
                <w:sz w:val="16"/>
                <w:szCs w:val="16"/>
                <w:lang w:val="en-US"/>
              </w:rPr>
              <w:t>cannabidiol</w:t>
            </w:r>
            <w:proofErr w:type="spellEnd"/>
            <w:r w:rsidRPr="381CB0DB">
              <w:rPr>
                <w:rFonts w:ascii="Times New Roman" w:eastAsia="Times New Roman" w:hAnsi="Times New Roman" w:cs="Times New Roman"/>
                <w:color w:val="212121"/>
                <w:sz w:val="16"/>
                <w:szCs w:val="16"/>
                <w:lang w:val="en-US"/>
              </w:rPr>
              <w:t xml:space="preserve"> transdermal gel in children and adolescents with autism spectrum disorder: an open-label phase 2 study. 2020 Virtual Meeting 2020 - AACAP. J Am </w:t>
            </w:r>
            <w:proofErr w:type="spellStart"/>
            <w:r w:rsidRPr="381CB0DB">
              <w:rPr>
                <w:rFonts w:ascii="Times New Roman" w:eastAsia="Times New Roman" w:hAnsi="Times New Roman" w:cs="Times New Roman"/>
                <w:color w:val="212121"/>
                <w:sz w:val="16"/>
                <w:szCs w:val="16"/>
                <w:lang w:val="en-US"/>
              </w:rPr>
              <w:t>Acad</w:t>
            </w:r>
            <w:proofErr w:type="spellEnd"/>
            <w:r w:rsidRPr="381CB0DB">
              <w:rPr>
                <w:rFonts w:ascii="Times New Roman" w:eastAsia="Times New Roman" w:hAnsi="Times New Roman" w:cs="Times New Roman"/>
                <w:color w:val="212121"/>
                <w:sz w:val="16"/>
                <w:szCs w:val="16"/>
                <w:lang w:val="en-US"/>
              </w:rPr>
              <w:t xml:space="preserve"> Child </w:t>
            </w:r>
            <w:proofErr w:type="spellStart"/>
            <w:r w:rsidRPr="381CB0DB">
              <w:rPr>
                <w:rFonts w:ascii="Times New Roman" w:eastAsia="Times New Roman" w:hAnsi="Times New Roman" w:cs="Times New Roman"/>
                <w:color w:val="212121"/>
                <w:sz w:val="16"/>
                <w:szCs w:val="16"/>
                <w:lang w:val="en-US"/>
              </w:rPr>
              <w:t>Adolesc</w:t>
            </w:r>
            <w:proofErr w:type="spellEnd"/>
            <w:r w:rsidRPr="381CB0DB">
              <w:rPr>
                <w:rFonts w:ascii="Times New Roman" w:eastAsia="Times New Roman" w:hAnsi="Times New Roman" w:cs="Times New Roman"/>
                <w:color w:val="212121"/>
                <w:sz w:val="16"/>
                <w:szCs w:val="16"/>
                <w:lang w:val="en-US"/>
              </w:rPr>
              <w:t xml:space="preserve"> Psychiatry. </w:t>
            </w:r>
            <w:proofErr w:type="gramStart"/>
            <w:r w:rsidRPr="381CB0DB">
              <w:rPr>
                <w:rFonts w:ascii="Times New Roman" w:eastAsia="Times New Roman" w:hAnsi="Times New Roman" w:cs="Times New Roman"/>
                <w:color w:val="212121"/>
                <w:sz w:val="16"/>
                <w:szCs w:val="16"/>
                <w:lang w:val="en-US"/>
              </w:rPr>
              <w:t>2020;S</w:t>
            </w:r>
            <w:proofErr w:type="gramEnd"/>
            <w:r w:rsidRPr="381CB0DB">
              <w:rPr>
                <w:rFonts w:ascii="Times New Roman" w:eastAsia="Times New Roman" w:hAnsi="Times New Roman" w:cs="Times New Roman"/>
                <w:color w:val="212121"/>
                <w:sz w:val="16"/>
                <w:szCs w:val="16"/>
                <w:lang w:val="en-US"/>
              </w:rPr>
              <w:t xml:space="preserve">264 – S265. </w:t>
            </w:r>
            <w:proofErr w:type="spellStart"/>
            <w:r w:rsidRPr="381CB0DB">
              <w:rPr>
                <w:rFonts w:ascii="Times New Roman" w:eastAsia="Times New Roman" w:hAnsi="Times New Roman" w:cs="Times New Roman"/>
                <w:color w:val="212121"/>
                <w:sz w:val="16"/>
                <w:szCs w:val="16"/>
                <w:lang w:val="en-US"/>
              </w:rPr>
              <w:t>doi</w:t>
            </w:r>
            <w:proofErr w:type="spellEnd"/>
            <w:r w:rsidRPr="381CB0DB">
              <w:rPr>
                <w:rFonts w:ascii="Times New Roman" w:eastAsia="Times New Roman" w:hAnsi="Times New Roman" w:cs="Times New Roman"/>
                <w:color w:val="212121"/>
                <w:sz w:val="16"/>
                <w:szCs w:val="16"/>
                <w:lang w:val="en-US"/>
              </w:rPr>
              <w:t>: 10.1016/j.jaac.2020.08.463</w:t>
            </w:r>
          </w:p>
          <w:p w14:paraId="363D6602" w14:textId="77777777" w:rsidR="00A01B2E" w:rsidRPr="00A01B2E" w:rsidRDefault="00A01B2E" w:rsidP="00D84DD5">
            <w:pPr>
              <w:pStyle w:val="PargrafodaLista"/>
              <w:numPr>
                <w:ilvl w:val="0"/>
                <w:numId w:val="16"/>
              </w:numPr>
              <w:spacing w:line="360" w:lineRule="auto"/>
              <w:jc w:val="both"/>
              <w:rPr>
                <w:rFonts w:ascii="Times New Roman" w:eastAsia="Times New Roman" w:hAnsi="Times New Roman" w:cs="Times New Roman"/>
                <w:color w:val="212121"/>
                <w:sz w:val="16"/>
                <w:szCs w:val="16"/>
              </w:rPr>
            </w:pPr>
            <w:proofErr w:type="spellStart"/>
            <w:r w:rsidRPr="381CB0DB">
              <w:rPr>
                <w:rFonts w:ascii="Times New Roman" w:eastAsia="Times New Roman" w:hAnsi="Times New Roman" w:cs="Times New Roman"/>
                <w:color w:val="212121"/>
                <w:sz w:val="16"/>
                <w:szCs w:val="16"/>
                <w:lang w:val="en-US"/>
              </w:rPr>
              <w:t>Heussler</w:t>
            </w:r>
            <w:proofErr w:type="spellEnd"/>
            <w:r w:rsidRPr="381CB0DB">
              <w:rPr>
                <w:rFonts w:ascii="Times New Roman" w:eastAsia="Times New Roman" w:hAnsi="Times New Roman" w:cs="Times New Roman"/>
                <w:color w:val="212121"/>
                <w:sz w:val="16"/>
                <w:szCs w:val="16"/>
                <w:lang w:val="en-US"/>
              </w:rPr>
              <w:t xml:space="preserve"> H, </w:t>
            </w:r>
            <w:proofErr w:type="spellStart"/>
            <w:r w:rsidRPr="381CB0DB">
              <w:rPr>
                <w:rFonts w:ascii="Times New Roman" w:eastAsia="Times New Roman" w:hAnsi="Times New Roman" w:cs="Times New Roman"/>
                <w:color w:val="212121"/>
                <w:sz w:val="16"/>
                <w:szCs w:val="16"/>
                <w:lang w:val="en-US"/>
              </w:rPr>
              <w:t>Duhig</w:t>
            </w:r>
            <w:proofErr w:type="spellEnd"/>
            <w:r w:rsidRPr="381CB0DB">
              <w:rPr>
                <w:rFonts w:ascii="Times New Roman" w:eastAsia="Times New Roman" w:hAnsi="Times New Roman" w:cs="Times New Roman"/>
                <w:color w:val="212121"/>
                <w:sz w:val="16"/>
                <w:szCs w:val="16"/>
                <w:lang w:val="en-US"/>
              </w:rPr>
              <w:t xml:space="preserve"> M, Hurst T, O’Neill C, Agnese W, Palumbo J. Phase 2 BRIGHT (an Exploratory Open-Label Tolerability and Efficacy Study of ZYN002 Administered as a Transdermal Gel to Children and Adolescents </w:t>
            </w:r>
            <w:proofErr w:type="gramStart"/>
            <w:r w:rsidRPr="381CB0DB">
              <w:rPr>
                <w:rFonts w:ascii="Times New Roman" w:eastAsia="Times New Roman" w:hAnsi="Times New Roman" w:cs="Times New Roman"/>
                <w:color w:val="212121"/>
                <w:sz w:val="16"/>
                <w:szCs w:val="16"/>
                <w:lang w:val="en-US"/>
              </w:rPr>
              <w:t>With</w:t>
            </w:r>
            <w:proofErr w:type="gramEnd"/>
            <w:r w:rsidRPr="381CB0DB">
              <w:rPr>
                <w:rFonts w:ascii="Times New Roman" w:eastAsia="Times New Roman" w:hAnsi="Times New Roman" w:cs="Times New Roman"/>
                <w:color w:val="212121"/>
                <w:sz w:val="16"/>
                <w:szCs w:val="16"/>
                <w:lang w:val="en-US"/>
              </w:rPr>
              <w:t xml:space="preserve"> Autism Spectrum Disorder): Baseline Characteristics. </w:t>
            </w:r>
            <w:r w:rsidRPr="381CB0DB">
              <w:rPr>
                <w:rFonts w:ascii="Times New Roman" w:eastAsia="Times New Roman" w:hAnsi="Times New Roman" w:cs="Times New Roman"/>
                <w:color w:val="212121"/>
                <w:sz w:val="16"/>
                <w:szCs w:val="16"/>
              </w:rPr>
              <w:t xml:space="preserve">J </w:t>
            </w:r>
            <w:proofErr w:type="spellStart"/>
            <w:r w:rsidRPr="381CB0DB">
              <w:rPr>
                <w:rFonts w:ascii="Times New Roman" w:eastAsia="Times New Roman" w:hAnsi="Times New Roman" w:cs="Times New Roman"/>
                <w:color w:val="212121"/>
                <w:sz w:val="16"/>
                <w:szCs w:val="16"/>
              </w:rPr>
              <w:t>Neurotherapeutics</w:t>
            </w:r>
            <w:proofErr w:type="spellEnd"/>
            <w:r w:rsidRPr="381CB0DB">
              <w:rPr>
                <w:rFonts w:ascii="Times New Roman" w:eastAsia="Times New Roman" w:hAnsi="Times New Roman" w:cs="Times New Roman"/>
                <w:color w:val="212121"/>
                <w:sz w:val="16"/>
                <w:szCs w:val="16"/>
              </w:rPr>
              <w:t xml:space="preserve">. 2020;1321 – 1322. </w:t>
            </w:r>
            <w:proofErr w:type="spellStart"/>
            <w:proofErr w:type="gramStart"/>
            <w:r w:rsidRPr="381CB0DB">
              <w:rPr>
                <w:rFonts w:ascii="Times New Roman" w:eastAsia="Times New Roman" w:hAnsi="Times New Roman" w:cs="Times New Roman"/>
                <w:color w:val="212121"/>
                <w:sz w:val="16"/>
                <w:szCs w:val="16"/>
              </w:rPr>
              <w:t>doi</w:t>
            </w:r>
            <w:proofErr w:type="spellEnd"/>
            <w:proofErr w:type="gramEnd"/>
            <w:r w:rsidRPr="381CB0DB">
              <w:rPr>
                <w:rFonts w:ascii="Times New Roman" w:eastAsia="Times New Roman" w:hAnsi="Times New Roman" w:cs="Times New Roman"/>
                <w:color w:val="212121"/>
                <w:sz w:val="16"/>
                <w:szCs w:val="16"/>
              </w:rPr>
              <w:t>: 10.1007/s13311-020-00896-5</w:t>
            </w:r>
          </w:p>
          <w:p w14:paraId="6C7F24FA" w14:textId="77777777" w:rsidR="00A01B2E" w:rsidRPr="00A01B2E" w:rsidRDefault="00A01B2E" w:rsidP="00D84DD5">
            <w:pPr>
              <w:pStyle w:val="PargrafodaLista"/>
              <w:numPr>
                <w:ilvl w:val="0"/>
                <w:numId w:val="16"/>
              </w:numPr>
              <w:spacing w:line="360" w:lineRule="auto"/>
              <w:jc w:val="both"/>
              <w:rPr>
                <w:rFonts w:ascii="Times New Roman" w:eastAsia="Times New Roman" w:hAnsi="Times New Roman" w:cs="Times New Roman"/>
                <w:color w:val="212121"/>
                <w:sz w:val="16"/>
                <w:szCs w:val="16"/>
              </w:rPr>
            </w:pPr>
            <w:r w:rsidRPr="381CB0DB">
              <w:rPr>
                <w:rFonts w:ascii="Times New Roman" w:eastAsia="Times New Roman" w:hAnsi="Times New Roman" w:cs="Times New Roman"/>
                <w:color w:val="212121"/>
                <w:sz w:val="16"/>
                <w:szCs w:val="16"/>
                <w:lang w:val="en-US"/>
              </w:rPr>
              <w:t xml:space="preserve">Lawson J, Conlon G, Cervantes P, </w:t>
            </w:r>
            <w:proofErr w:type="spellStart"/>
            <w:r w:rsidRPr="381CB0DB">
              <w:rPr>
                <w:rFonts w:ascii="Times New Roman" w:eastAsia="Times New Roman" w:hAnsi="Times New Roman" w:cs="Times New Roman"/>
                <w:color w:val="212121"/>
                <w:sz w:val="16"/>
                <w:szCs w:val="16"/>
                <w:lang w:val="en-US"/>
              </w:rPr>
              <w:t>Shalev</w:t>
            </w:r>
            <w:proofErr w:type="spellEnd"/>
            <w:r w:rsidRPr="381CB0DB">
              <w:rPr>
                <w:rFonts w:ascii="Times New Roman" w:eastAsia="Times New Roman" w:hAnsi="Times New Roman" w:cs="Times New Roman"/>
                <w:color w:val="212121"/>
                <w:sz w:val="16"/>
                <w:szCs w:val="16"/>
                <w:lang w:val="en-US"/>
              </w:rPr>
              <w:t xml:space="preserve"> R, Castellanos FX. 6.32 Assessing the effect of youth involvement in adverse event reporting during a clinical trial of </w:t>
            </w:r>
            <w:proofErr w:type="spellStart"/>
            <w:r w:rsidRPr="381CB0DB">
              <w:rPr>
                <w:rFonts w:ascii="Times New Roman" w:eastAsia="Times New Roman" w:hAnsi="Times New Roman" w:cs="Times New Roman"/>
                <w:color w:val="212121"/>
                <w:sz w:val="16"/>
                <w:szCs w:val="16"/>
                <w:lang w:val="en-US"/>
              </w:rPr>
              <w:t>cannabidiol</w:t>
            </w:r>
            <w:proofErr w:type="spellEnd"/>
            <w:r w:rsidRPr="381CB0DB">
              <w:rPr>
                <w:rFonts w:ascii="Times New Roman" w:eastAsia="Times New Roman" w:hAnsi="Times New Roman" w:cs="Times New Roman"/>
                <w:color w:val="212121"/>
                <w:sz w:val="16"/>
                <w:szCs w:val="16"/>
                <w:lang w:val="en-US"/>
              </w:rPr>
              <w:t xml:space="preserve"> for youth with autism spectrum disorder with complex verbal language. </w:t>
            </w:r>
            <w:r w:rsidRPr="381CB0DB">
              <w:rPr>
                <w:rFonts w:ascii="Times New Roman" w:eastAsia="Times New Roman" w:hAnsi="Times New Roman" w:cs="Times New Roman"/>
                <w:color w:val="212121"/>
                <w:sz w:val="16"/>
                <w:szCs w:val="16"/>
              </w:rPr>
              <w:t xml:space="preserve">J </w:t>
            </w:r>
            <w:proofErr w:type="spellStart"/>
            <w:r w:rsidRPr="381CB0DB">
              <w:rPr>
                <w:rFonts w:ascii="Times New Roman" w:eastAsia="Times New Roman" w:hAnsi="Times New Roman" w:cs="Times New Roman"/>
                <w:color w:val="212121"/>
                <w:sz w:val="16"/>
                <w:szCs w:val="16"/>
              </w:rPr>
              <w:t>Am</w:t>
            </w:r>
            <w:proofErr w:type="spellEnd"/>
            <w:r w:rsidRPr="381CB0DB">
              <w:rPr>
                <w:rFonts w:ascii="Times New Roman" w:eastAsia="Times New Roman" w:hAnsi="Times New Roman" w:cs="Times New Roman"/>
                <w:color w:val="212121"/>
                <w:sz w:val="16"/>
                <w:szCs w:val="16"/>
              </w:rPr>
              <w:t xml:space="preserve"> </w:t>
            </w:r>
            <w:proofErr w:type="spellStart"/>
            <w:r w:rsidRPr="381CB0DB">
              <w:rPr>
                <w:rFonts w:ascii="Times New Roman" w:eastAsia="Times New Roman" w:hAnsi="Times New Roman" w:cs="Times New Roman"/>
                <w:color w:val="212121"/>
                <w:sz w:val="16"/>
                <w:szCs w:val="16"/>
              </w:rPr>
              <w:t>Acad</w:t>
            </w:r>
            <w:proofErr w:type="spellEnd"/>
            <w:r w:rsidRPr="381CB0DB">
              <w:rPr>
                <w:rFonts w:ascii="Times New Roman" w:eastAsia="Times New Roman" w:hAnsi="Times New Roman" w:cs="Times New Roman"/>
                <w:color w:val="212121"/>
                <w:sz w:val="16"/>
                <w:szCs w:val="16"/>
              </w:rPr>
              <w:t xml:space="preserve"> </w:t>
            </w:r>
            <w:proofErr w:type="spellStart"/>
            <w:r w:rsidRPr="381CB0DB">
              <w:rPr>
                <w:rFonts w:ascii="Times New Roman" w:eastAsia="Times New Roman" w:hAnsi="Times New Roman" w:cs="Times New Roman"/>
                <w:color w:val="212121"/>
                <w:sz w:val="16"/>
                <w:szCs w:val="16"/>
              </w:rPr>
              <w:t>Child</w:t>
            </w:r>
            <w:proofErr w:type="spellEnd"/>
            <w:r w:rsidRPr="381CB0DB">
              <w:rPr>
                <w:rFonts w:ascii="Times New Roman" w:eastAsia="Times New Roman" w:hAnsi="Times New Roman" w:cs="Times New Roman"/>
                <w:color w:val="212121"/>
                <w:sz w:val="16"/>
                <w:szCs w:val="16"/>
              </w:rPr>
              <w:t xml:space="preserve"> </w:t>
            </w:r>
            <w:proofErr w:type="spellStart"/>
            <w:r w:rsidRPr="381CB0DB">
              <w:rPr>
                <w:rFonts w:ascii="Times New Roman" w:eastAsia="Times New Roman" w:hAnsi="Times New Roman" w:cs="Times New Roman"/>
                <w:color w:val="212121"/>
                <w:sz w:val="16"/>
                <w:szCs w:val="16"/>
              </w:rPr>
              <w:t>Adolesc</w:t>
            </w:r>
            <w:proofErr w:type="spellEnd"/>
            <w:r w:rsidRPr="381CB0DB">
              <w:rPr>
                <w:rFonts w:ascii="Times New Roman" w:eastAsia="Times New Roman" w:hAnsi="Times New Roman" w:cs="Times New Roman"/>
                <w:color w:val="212121"/>
                <w:sz w:val="16"/>
                <w:szCs w:val="16"/>
              </w:rPr>
              <w:t xml:space="preserve"> </w:t>
            </w:r>
            <w:proofErr w:type="spellStart"/>
            <w:r w:rsidRPr="381CB0DB">
              <w:rPr>
                <w:rFonts w:ascii="Times New Roman" w:eastAsia="Times New Roman" w:hAnsi="Times New Roman" w:cs="Times New Roman"/>
                <w:color w:val="212121"/>
                <w:sz w:val="16"/>
                <w:szCs w:val="16"/>
              </w:rPr>
              <w:t>Psychiatry</w:t>
            </w:r>
            <w:proofErr w:type="spellEnd"/>
            <w:r w:rsidRPr="381CB0DB">
              <w:rPr>
                <w:rFonts w:ascii="Times New Roman" w:eastAsia="Times New Roman" w:hAnsi="Times New Roman" w:cs="Times New Roman"/>
                <w:color w:val="212121"/>
                <w:sz w:val="16"/>
                <w:szCs w:val="16"/>
              </w:rPr>
              <w:t>. 2021;60(10</w:t>
            </w:r>
            <w:proofErr w:type="gramStart"/>
            <w:r w:rsidRPr="381CB0DB">
              <w:rPr>
                <w:rFonts w:ascii="Times New Roman" w:eastAsia="Times New Roman" w:hAnsi="Times New Roman" w:cs="Times New Roman"/>
                <w:color w:val="212121"/>
                <w:sz w:val="16"/>
                <w:szCs w:val="16"/>
              </w:rPr>
              <w:t>):S</w:t>
            </w:r>
            <w:proofErr w:type="gramEnd"/>
            <w:r w:rsidRPr="381CB0DB">
              <w:rPr>
                <w:rFonts w:ascii="Times New Roman" w:eastAsia="Times New Roman" w:hAnsi="Times New Roman" w:cs="Times New Roman"/>
                <w:color w:val="212121"/>
                <w:sz w:val="16"/>
                <w:szCs w:val="16"/>
              </w:rPr>
              <w:t>168-9.</w:t>
            </w:r>
          </w:p>
          <w:p w14:paraId="64BA8B3F" w14:textId="59B47A44" w:rsidR="00A01B2E" w:rsidRPr="00A01B2E" w:rsidRDefault="20DB6D34" w:rsidP="00D84DD5">
            <w:pPr>
              <w:pStyle w:val="PargrafodaLista"/>
              <w:numPr>
                <w:ilvl w:val="0"/>
                <w:numId w:val="16"/>
              </w:numPr>
              <w:spacing w:line="360" w:lineRule="auto"/>
              <w:jc w:val="both"/>
              <w:rPr>
                <w:rFonts w:ascii="Times New Roman" w:eastAsia="Times New Roman" w:hAnsi="Times New Roman" w:cs="Times New Roman"/>
                <w:color w:val="212121"/>
                <w:sz w:val="16"/>
                <w:szCs w:val="16"/>
              </w:rPr>
            </w:pPr>
            <w:r w:rsidRPr="381CB0DB">
              <w:rPr>
                <w:rFonts w:ascii="Times New Roman" w:eastAsia="Times New Roman" w:hAnsi="Times New Roman" w:cs="Times New Roman"/>
                <w:color w:val="212121"/>
                <w:sz w:val="16"/>
                <w:szCs w:val="16"/>
                <w:lang w:val="en-US"/>
              </w:rPr>
              <w:t xml:space="preserve">Palumbo JM, </w:t>
            </w:r>
            <w:proofErr w:type="spellStart"/>
            <w:r w:rsidRPr="381CB0DB">
              <w:rPr>
                <w:rFonts w:ascii="Times New Roman" w:eastAsia="Times New Roman" w:hAnsi="Times New Roman" w:cs="Times New Roman"/>
                <w:color w:val="212121"/>
                <w:sz w:val="16"/>
                <w:szCs w:val="16"/>
                <w:lang w:val="en-US"/>
              </w:rPr>
              <w:t>Heussler</w:t>
            </w:r>
            <w:proofErr w:type="spellEnd"/>
            <w:r w:rsidRPr="381CB0DB">
              <w:rPr>
                <w:rFonts w:ascii="Times New Roman" w:eastAsia="Times New Roman" w:hAnsi="Times New Roman" w:cs="Times New Roman"/>
                <w:color w:val="212121"/>
                <w:sz w:val="16"/>
                <w:szCs w:val="16"/>
                <w:lang w:val="en-US"/>
              </w:rPr>
              <w:t xml:space="preserve"> H, </w:t>
            </w:r>
            <w:proofErr w:type="spellStart"/>
            <w:r w:rsidRPr="381CB0DB">
              <w:rPr>
                <w:rFonts w:ascii="Times New Roman" w:eastAsia="Times New Roman" w:hAnsi="Times New Roman" w:cs="Times New Roman"/>
                <w:color w:val="212121"/>
                <w:sz w:val="16"/>
                <w:szCs w:val="16"/>
                <w:lang w:val="en-US"/>
              </w:rPr>
              <w:t>Duhig</w:t>
            </w:r>
            <w:proofErr w:type="spellEnd"/>
            <w:r w:rsidRPr="381CB0DB">
              <w:rPr>
                <w:rFonts w:ascii="Times New Roman" w:eastAsia="Times New Roman" w:hAnsi="Times New Roman" w:cs="Times New Roman"/>
                <w:color w:val="212121"/>
                <w:sz w:val="16"/>
                <w:szCs w:val="16"/>
                <w:lang w:val="en-US"/>
              </w:rPr>
              <w:t xml:space="preserve"> MJ, Hurst T, O’Neill C, </w:t>
            </w:r>
            <w:proofErr w:type="spellStart"/>
            <w:r w:rsidRPr="381CB0DB">
              <w:rPr>
                <w:rFonts w:ascii="Times New Roman" w:eastAsia="Times New Roman" w:hAnsi="Times New Roman" w:cs="Times New Roman"/>
                <w:color w:val="212121"/>
                <w:sz w:val="16"/>
                <w:szCs w:val="16"/>
                <w:lang w:val="en-US"/>
              </w:rPr>
              <w:t>Sebree</w:t>
            </w:r>
            <w:proofErr w:type="spellEnd"/>
            <w:r w:rsidRPr="381CB0DB">
              <w:rPr>
                <w:rFonts w:ascii="Times New Roman" w:eastAsia="Times New Roman" w:hAnsi="Times New Roman" w:cs="Times New Roman"/>
                <w:color w:val="212121"/>
                <w:sz w:val="16"/>
                <w:szCs w:val="16"/>
                <w:lang w:val="en-US"/>
              </w:rPr>
              <w:t xml:space="preserve"> T. Longer-term Tolerability and Efficacy of ZYN002 </w:t>
            </w:r>
            <w:proofErr w:type="spellStart"/>
            <w:r w:rsidRPr="381CB0DB">
              <w:rPr>
                <w:rFonts w:ascii="Times New Roman" w:eastAsia="Times New Roman" w:hAnsi="Times New Roman" w:cs="Times New Roman"/>
                <w:color w:val="212121"/>
                <w:sz w:val="16"/>
                <w:szCs w:val="16"/>
                <w:lang w:val="en-US"/>
              </w:rPr>
              <w:t>Cannabidiol</w:t>
            </w:r>
            <w:proofErr w:type="spellEnd"/>
            <w:r w:rsidRPr="381CB0DB">
              <w:rPr>
                <w:rFonts w:ascii="Times New Roman" w:eastAsia="Times New Roman" w:hAnsi="Times New Roman" w:cs="Times New Roman"/>
                <w:color w:val="212121"/>
                <w:sz w:val="16"/>
                <w:szCs w:val="16"/>
                <w:lang w:val="en-US"/>
              </w:rPr>
              <w:t xml:space="preserve"> Transdermal Gel in Children and Adolescents with Autism Spectrum Disorder: An Open-label Phase 2 Study (BRIGHT [ZYN2-CL-030]). </w:t>
            </w:r>
            <w:proofErr w:type="spellStart"/>
            <w:r w:rsidRPr="381CB0DB">
              <w:rPr>
                <w:rFonts w:ascii="Times New Roman" w:eastAsia="Times New Roman" w:hAnsi="Times New Roman" w:cs="Times New Roman"/>
                <w:color w:val="212121"/>
                <w:sz w:val="16"/>
                <w:szCs w:val="16"/>
              </w:rPr>
              <w:t>Pediatrics</w:t>
            </w:r>
            <w:proofErr w:type="spellEnd"/>
            <w:r w:rsidRPr="381CB0DB">
              <w:rPr>
                <w:rFonts w:ascii="Times New Roman" w:eastAsia="Times New Roman" w:hAnsi="Times New Roman" w:cs="Times New Roman"/>
                <w:color w:val="212121"/>
                <w:sz w:val="16"/>
                <w:szCs w:val="16"/>
              </w:rPr>
              <w:t>. 2022;149.</w:t>
            </w:r>
          </w:p>
        </w:tc>
      </w:tr>
      <w:tr w:rsidR="00A01B2E" w:rsidRPr="00A01B2E" w14:paraId="4ED2671B" w14:textId="77777777" w:rsidTr="381CB0DB">
        <w:trPr>
          <w:trHeight w:val="300"/>
        </w:trPr>
        <w:tc>
          <w:tcPr>
            <w:tcW w:w="5000" w:type="pct"/>
            <w:tcMar>
              <w:left w:w="105" w:type="dxa"/>
              <w:right w:w="105" w:type="dxa"/>
            </w:tcMar>
          </w:tcPr>
          <w:p w14:paraId="47421FFF" w14:textId="77777777" w:rsidR="00A01B2E" w:rsidRPr="00A01B2E" w:rsidRDefault="00A01B2E" w:rsidP="381CB0DB">
            <w:pPr>
              <w:spacing w:line="259" w:lineRule="auto"/>
              <w:rPr>
                <w:rFonts w:ascii="Times New Roman" w:eastAsia="Times New Roman" w:hAnsi="Times New Roman" w:cs="Times New Roman"/>
                <w:b/>
                <w:bCs/>
                <w:color w:val="000000" w:themeColor="text1"/>
                <w:sz w:val="16"/>
                <w:szCs w:val="16"/>
              </w:rPr>
            </w:pPr>
            <w:proofErr w:type="spellStart"/>
            <w:r w:rsidRPr="381CB0DB">
              <w:rPr>
                <w:rFonts w:ascii="Times New Roman" w:eastAsia="Times New Roman" w:hAnsi="Times New Roman" w:cs="Times New Roman"/>
                <w:b/>
                <w:bCs/>
                <w:color w:val="000000" w:themeColor="text1"/>
                <w:sz w:val="16"/>
                <w:szCs w:val="16"/>
              </w:rPr>
              <w:t>Wrong</w:t>
            </w:r>
            <w:proofErr w:type="spellEnd"/>
            <w:r w:rsidRPr="381CB0DB">
              <w:rPr>
                <w:rFonts w:ascii="Times New Roman" w:eastAsia="Times New Roman" w:hAnsi="Times New Roman" w:cs="Times New Roman"/>
                <w:b/>
                <w:bCs/>
                <w:color w:val="000000" w:themeColor="text1"/>
                <w:sz w:val="16"/>
                <w:szCs w:val="16"/>
              </w:rPr>
              <w:t xml:space="preserve"> </w:t>
            </w:r>
            <w:proofErr w:type="spellStart"/>
            <w:r w:rsidRPr="381CB0DB">
              <w:rPr>
                <w:rFonts w:ascii="Times New Roman" w:eastAsia="Times New Roman" w:hAnsi="Times New Roman" w:cs="Times New Roman"/>
                <w:b/>
                <w:bCs/>
                <w:color w:val="000000" w:themeColor="text1"/>
                <w:sz w:val="16"/>
                <w:szCs w:val="16"/>
              </w:rPr>
              <w:t>population</w:t>
            </w:r>
            <w:proofErr w:type="spellEnd"/>
          </w:p>
        </w:tc>
      </w:tr>
      <w:tr w:rsidR="00A01B2E" w:rsidRPr="00A01B2E" w14:paraId="06AF8905" w14:textId="77777777" w:rsidTr="381CB0DB">
        <w:trPr>
          <w:trHeight w:val="300"/>
        </w:trPr>
        <w:tc>
          <w:tcPr>
            <w:tcW w:w="5000" w:type="pct"/>
            <w:tcMar>
              <w:left w:w="105" w:type="dxa"/>
              <w:right w:w="105" w:type="dxa"/>
            </w:tcMar>
          </w:tcPr>
          <w:p w14:paraId="78CA5F1B" w14:textId="5E96AF84" w:rsidR="00A01B2E" w:rsidRPr="00A01B2E" w:rsidRDefault="00A01B2E" w:rsidP="381CB0DB">
            <w:pPr>
              <w:pStyle w:val="PargrafodaLista"/>
              <w:numPr>
                <w:ilvl w:val="0"/>
                <w:numId w:val="16"/>
              </w:numPr>
              <w:spacing w:line="360" w:lineRule="auto"/>
              <w:jc w:val="both"/>
              <w:rPr>
                <w:rFonts w:ascii="Times New Roman" w:eastAsia="Times New Roman" w:hAnsi="Times New Roman" w:cs="Times New Roman"/>
                <w:color w:val="212121"/>
                <w:sz w:val="16"/>
                <w:szCs w:val="16"/>
              </w:rPr>
            </w:pPr>
            <w:proofErr w:type="spellStart"/>
            <w:r w:rsidRPr="381CB0DB">
              <w:rPr>
                <w:rFonts w:ascii="Times New Roman" w:eastAsia="Times New Roman" w:hAnsi="Times New Roman" w:cs="Times New Roman"/>
                <w:color w:val="212121"/>
                <w:sz w:val="16"/>
                <w:szCs w:val="16"/>
              </w:rPr>
              <w:t>Pretzsch</w:t>
            </w:r>
            <w:proofErr w:type="spellEnd"/>
            <w:r w:rsidRPr="381CB0DB">
              <w:rPr>
                <w:rFonts w:ascii="Times New Roman" w:eastAsia="Times New Roman" w:hAnsi="Times New Roman" w:cs="Times New Roman"/>
                <w:color w:val="212121"/>
                <w:sz w:val="16"/>
                <w:szCs w:val="16"/>
              </w:rPr>
              <w:t xml:space="preserve"> CM, </w:t>
            </w:r>
            <w:proofErr w:type="spellStart"/>
            <w:r w:rsidRPr="381CB0DB">
              <w:rPr>
                <w:rFonts w:ascii="Times New Roman" w:eastAsia="Times New Roman" w:hAnsi="Times New Roman" w:cs="Times New Roman"/>
                <w:color w:val="212121"/>
                <w:sz w:val="16"/>
                <w:szCs w:val="16"/>
              </w:rPr>
              <w:t>Voinescu</w:t>
            </w:r>
            <w:proofErr w:type="spellEnd"/>
            <w:r w:rsidRPr="381CB0DB">
              <w:rPr>
                <w:rFonts w:ascii="Times New Roman" w:eastAsia="Times New Roman" w:hAnsi="Times New Roman" w:cs="Times New Roman"/>
                <w:color w:val="212121"/>
                <w:sz w:val="16"/>
                <w:szCs w:val="16"/>
              </w:rPr>
              <w:t xml:space="preserve"> B, </w:t>
            </w:r>
            <w:proofErr w:type="spellStart"/>
            <w:r w:rsidRPr="381CB0DB">
              <w:rPr>
                <w:rFonts w:ascii="Times New Roman" w:eastAsia="Times New Roman" w:hAnsi="Times New Roman" w:cs="Times New Roman"/>
                <w:color w:val="212121"/>
                <w:sz w:val="16"/>
                <w:szCs w:val="16"/>
              </w:rPr>
              <w:t>Lythgoe</w:t>
            </w:r>
            <w:proofErr w:type="spellEnd"/>
            <w:r w:rsidRPr="381CB0DB">
              <w:rPr>
                <w:rFonts w:ascii="Times New Roman" w:eastAsia="Times New Roman" w:hAnsi="Times New Roman" w:cs="Times New Roman"/>
                <w:color w:val="212121"/>
                <w:sz w:val="16"/>
                <w:szCs w:val="16"/>
              </w:rPr>
              <w:t xml:space="preserve"> D, </w:t>
            </w:r>
            <w:proofErr w:type="spellStart"/>
            <w:r w:rsidRPr="381CB0DB">
              <w:rPr>
                <w:rFonts w:ascii="Times New Roman" w:eastAsia="Times New Roman" w:hAnsi="Times New Roman" w:cs="Times New Roman"/>
                <w:color w:val="212121"/>
                <w:sz w:val="16"/>
                <w:szCs w:val="16"/>
              </w:rPr>
              <w:t>Horder</w:t>
            </w:r>
            <w:proofErr w:type="spellEnd"/>
            <w:r w:rsidRPr="381CB0DB">
              <w:rPr>
                <w:rFonts w:ascii="Times New Roman" w:eastAsia="Times New Roman" w:hAnsi="Times New Roman" w:cs="Times New Roman"/>
                <w:color w:val="212121"/>
                <w:sz w:val="16"/>
                <w:szCs w:val="16"/>
              </w:rPr>
              <w:t xml:space="preserve"> J, </w:t>
            </w:r>
            <w:proofErr w:type="spellStart"/>
            <w:r w:rsidRPr="381CB0DB">
              <w:rPr>
                <w:rFonts w:ascii="Times New Roman" w:eastAsia="Times New Roman" w:hAnsi="Times New Roman" w:cs="Times New Roman"/>
                <w:color w:val="212121"/>
                <w:sz w:val="16"/>
                <w:szCs w:val="16"/>
              </w:rPr>
              <w:t>Mendez</w:t>
            </w:r>
            <w:proofErr w:type="spellEnd"/>
            <w:r w:rsidRPr="381CB0DB">
              <w:rPr>
                <w:rFonts w:ascii="Times New Roman" w:eastAsia="Times New Roman" w:hAnsi="Times New Roman" w:cs="Times New Roman"/>
                <w:color w:val="212121"/>
                <w:sz w:val="16"/>
                <w:szCs w:val="16"/>
              </w:rPr>
              <w:t xml:space="preserve"> MA, </w:t>
            </w:r>
            <w:proofErr w:type="spellStart"/>
            <w:r w:rsidRPr="381CB0DB">
              <w:rPr>
                <w:rFonts w:ascii="Times New Roman" w:eastAsia="Times New Roman" w:hAnsi="Times New Roman" w:cs="Times New Roman"/>
                <w:color w:val="212121"/>
                <w:sz w:val="16"/>
                <w:szCs w:val="16"/>
              </w:rPr>
              <w:t>Wichers</w:t>
            </w:r>
            <w:proofErr w:type="spellEnd"/>
            <w:r w:rsidRPr="381CB0DB">
              <w:rPr>
                <w:rFonts w:ascii="Times New Roman" w:eastAsia="Times New Roman" w:hAnsi="Times New Roman" w:cs="Times New Roman"/>
                <w:color w:val="212121"/>
                <w:sz w:val="16"/>
                <w:szCs w:val="16"/>
              </w:rPr>
              <w:t xml:space="preserve"> R, </w:t>
            </w:r>
            <w:proofErr w:type="spellStart"/>
            <w:r w:rsidRPr="381CB0DB">
              <w:rPr>
                <w:rFonts w:ascii="Times New Roman" w:eastAsia="Times New Roman" w:hAnsi="Times New Roman" w:cs="Times New Roman"/>
                <w:color w:val="212121"/>
                <w:sz w:val="16"/>
                <w:szCs w:val="16"/>
              </w:rPr>
              <w:t>Ajram</w:t>
            </w:r>
            <w:proofErr w:type="spellEnd"/>
            <w:r w:rsidRPr="381CB0DB">
              <w:rPr>
                <w:rFonts w:ascii="Times New Roman" w:eastAsia="Times New Roman" w:hAnsi="Times New Roman" w:cs="Times New Roman"/>
                <w:color w:val="212121"/>
                <w:sz w:val="16"/>
                <w:szCs w:val="16"/>
              </w:rPr>
              <w:t xml:space="preserve"> L, </w:t>
            </w:r>
            <w:proofErr w:type="spellStart"/>
            <w:r w:rsidRPr="381CB0DB">
              <w:rPr>
                <w:rFonts w:ascii="Times New Roman" w:eastAsia="Times New Roman" w:hAnsi="Times New Roman" w:cs="Times New Roman"/>
                <w:color w:val="212121"/>
                <w:sz w:val="16"/>
                <w:szCs w:val="16"/>
              </w:rPr>
              <w:t>Ivin</w:t>
            </w:r>
            <w:proofErr w:type="spellEnd"/>
            <w:r w:rsidRPr="381CB0DB">
              <w:rPr>
                <w:rFonts w:ascii="Times New Roman" w:eastAsia="Times New Roman" w:hAnsi="Times New Roman" w:cs="Times New Roman"/>
                <w:color w:val="212121"/>
                <w:sz w:val="16"/>
                <w:szCs w:val="16"/>
              </w:rPr>
              <w:t xml:space="preserve"> G, </w:t>
            </w:r>
            <w:proofErr w:type="spellStart"/>
            <w:r w:rsidRPr="381CB0DB">
              <w:rPr>
                <w:rFonts w:ascii="Times New Roman" w:eastAsia="Times New Roman" w:hAnsi="Times New Roman" w:cs="Times New Roman"/>
                <w:color w:val="212121"/>
                <w:sz w:val="16"/>
                <w:szCs w:val="16"/>
              </w:rPr>
              <w:t>Heasman</w:t>
            </w:r>
            <w:proofErr w:type="spellEnd"/>
            <w:r w:rsidRPr="381CB0DB">
              <w:rPr>
                <w:rFonts w:ascii="Times New Roman" w:eastAsia="Times New Roman" w:hAnsi="Times New Roman" w:cs="Times New Roman"/>
                <w:color w:val="212121"/>
                <w:sz w:val="16"/>
                <w:szCs w:val="16"/>
              </w:rPr>
              <w:t xml:space="preserve"> M, </w:t>
            </w:r>
            <w:proofErr w:type="spellStart"/>
            <w:r w:rsidRPr="381CB0DB">
              <w:rPr>
                <w:rFonts w:ascii="Times New Roman" w:eastAsia="Times New Roman" w:hAnsi="Times New Roman" w:cs="Times New Roman"/>
                <w:color w:val="212121"/>
                <w:sz w:val="16"/>
                <w:szCs w:val="16"/>
              </w:rPr>
              <w:t>Edden</w:t>
            </w:r>
            <w:proofErr w:type="spellEnd"/>
            <w:r w:rsidRPr="381CB0DB">
              <w:rPr>
                <w:rFonts w:ascii="Times New Roman" w:eastAsia="Times New Roman" w:hAnsi="Times New Roman" w:cs="Times New Roman"/>
                <w:color w:val="212121"/>
                <w:sz w:val="16"/>
                <w:szCs w:val="16"/>
              </w:rPr>
              <w:t xml:space="preserve"> RAE, Williams S, Murphy DGM, Daly E, </w:t>
            </w:r>
            <w:proofErr w:type="spellStart"/>
            <w:r w:rsidRPr="381CB0DB">
              <w:rPr>
                <w:rFonts w:ascii="Times New Roman" w:eastAsia="Times New Roman" w:hAnsi="Times New Roman" w:cs="Times New Roman"/>
                <w:color w:val="212121"/>
                <w:sz w:val="16"/>
                <w:szCs w:val="16"/>
              </w:rPr>
              <w:t>McAlonan</w:t>
            </w:r>
            <w:proofErr w:type="spellEnd"/>
            <w:r w:rsidRPr="381CB0DB">
              <w:rPr>
                <w:rFonts w:ascii="Times New Roman" w:eastAsia="Times New Roman" w:hAnsi="Times New Roman" w:cs="Times New Roman"/>
                <w:color w:val="212121"/>
                <w:sz w:val="16"/>
                <w:szCs w:val="16"/>
              </w:rPr>
              <w:t xml:space="preserve"> GM. </w:t>
            </w:r>
            <w:r w:rsidRPr="381CB0DB">
              <w:rPr>
                <w:rFonts w:ascii="Times New Roman" w:eastAsia="Times New Roman" w:hAnsi="Times New Roman" w:cs="Times New Roman"/>
                <w:color w:val="212121"/>
                <w:sz w:val="16"/>
                <w:szCs w:val="16"/>
                <w:lang w:val="en-US"/>
              </w:rPr>
              <w:t xml:space="preserve">Effects of </w:t>
            </w:r>
            <w:proofErr w:type="spellStart"/>
            <w:r w:rsidRPr="381CB0DB">
              <w:rPr>
                <w:rFonts w:ascii="Times New Roman" w:eastAsia="Times New Roman" w:hAnsi="Times New Roman" w:cs="Times New Roman"/>
                <w:color w:val="212121"/>
                <w:sz w:val="16"/>
                <w:szCs w:val="16"/>
                <w:lang w:val="en-US"/>
              </w:rPr>
              <w:t>cannabidivarin</w:t>
            </w:r>
            <w:proofErr w:type="spellEnd"/>
            <w:r w:rsidRPr="381CB0DB">
              <w:rPr>
                <w:rFonts w:ascii="Times New Roman" w:eastAsia="Times New Roman" w:hAnsi="Times New Roman" w:cs="Times New Roman"/>
                <w:color w:val="212121"/>
                <w:sz w:val="16"/>
                <w:szCs w:val="16"/>
                <w:lang w:val="en-US"/>
              </w:rPr>
              <w:t xml:space="preserve"> (CBDV) on brain excitation and inhibition systems in adults with and without Autism Spectrum Disorder (ASD): a single dose trial during magnetic resonance spectroscopy. </w:t>
            </w:r>
            <w:proofErr w:type="spellStart"/>
            <w:r w:rsidRPr="381CB0DB">
              <w:rPr>
                <w:rFonts w:ascii="Times New Roman" w:eastAsia="Times New Roman" w:hAnsi="Times New Roman" w:cs="Times New Roman"/>
                <w:color w:val="212121"/>
                <w:sz w:val="16"/>
                <w:szCs w:val="16"/>
              </w:rPr>
              <w:t>Transl</w:t>
            </w:r>
            <w:proofErr w:type="spellEnd"/>
            <w:r w:rsidRPr="381CB0DB">
              <w:rPr>
                <w:rFonts w:ascii="Times New Roman" w:eastAsia="Times New Roman" w:hAnsi="Times New Roman" w:cs="Times New Roman"/>
                <w:color w:val="212121"/>
                <w:sz w:val="16"/>
                <w:szCs w:val="16"/>
              </w:rPr>
              <w:t xml:space="preserve"> </w:t>
            </w:r>
            <w:proofErr w:type="spellStart"/>
            <w:r w:rsidRPr="381CB0DB">
              <w:rPr>
                <w:rFonts w:ascii="Times New Roman" w:eastAsia="Times New Roman" w:hAnsi="Times New Roman" w:cs="Times New Roman"/>
                <w:color w:val="212121"/>
                <w:sz w:val="16"/>
                <w:szCs w:val="16"/>
              </w:rPr>
              <w:t>Psychiatry</w:t>
            </w:r>
            <w:proofErr w:type="spellEnd"/>
            <w:r w:rsidRPr="381CB0DB">
              <w:rPr>
                <w:rFonts w:ascii="Times New Roman" w:eastAsia="Times New Roman" w:hAnsi="Times New Roman" w:cs="Times New Roman"/>
                <w:color w:val="212121"/>
                <w:sz w:val="16"/>
                <w:szCs w:val="16"/>
              </w:rPr>
              <w:t xml:space="preserve">. 2019;9(1):313. </w:t>
            </w:r>
            <w:proofErr w:type="spellStart"/>
            <w:proofErr w:type="gramStart"/>
            <w:r w:rsidRPr="381CB0DB">
              <w:rPr>
                <w:rFonts w:ascii="Times New Roman" w:eastAsia="Times New Roman" w:hAnsi="Times New Roman" w:cs="Times New Roman"/>
                <w:color w:val="212121"/>
                <w:sz w:val="16"/>
                <w:szCs w:val="16"/>
              </w:rPr>
              <w:t>doi</w:t>
            </w:r>
            <w:proofErr w:type="spellEnd"/>
            <w:proofErr w:type="gramEnd"/>
            <w:r w:rsidRPr="381CB0DB">
              <w:rPr>
                <w:rFonts w:ascii="Times New Roman" w:eastAsia="Times New Roman" w:hAnsi="Times New Roman" w:cs="Times New Roman"/>
                <w:color w:val="212121"/>
                <w:sz w:val="16"/>
                <w:szCs w:val="16"/>
              </w:rPr>
              <w:t>: 10.1038/s41398-019-0654-8. PMID: 31748505; PMCID: PMC6868232.</w:t>
            </w:r>
          </w:p>
        </w:tc>
      </w:tr>
      <w:tr w:rsidR="00A01B2E" w:rsidRPr="00A01B2E" w14:paraId="7E7FD5D8" w14:textId="77777777" w:rsidTr="381CB0DB">
        <w:trPr>
          <w:trHeight w:val="300"/>
        </w:trPr>
        <w:tc>
          <w:tcPr>
            <w:tcW w:w="5000" w:type="pct"/>
            <w:tcMar>
              <w:left w:w="105" w:type="dxa"/>
              <w:right w:w="105" w:type="dxa"/>
            </w:tcMar>
          </w:tcPr>
          <w:p w14:paraId="1728422F" w14:textId="77777777" w:rsidR="00A01B2E" w:rsidRPr="00A01B2E" w:rsidRDefault="00A01B2E" w:rsidP="381CB0DB">
            <w:pPr>
              <w:spacing w:line="259" w:lineRule="auto"/>
              <w:rPr>
                <w:rFonts w:ascii="Times New Roman" w:eastAsia="Times New Roman" w:hAnsi="Times New Roman" w:cs="Times New Roman"/>
                <w:b/>
                <w:bCs/>
                <w:sz w:val="16"/>
                <w:szCs w:val="16"/>
              </w:rPr>
            </w:pPr>
            <w:proofErr w:type="spellStart"/>
            <w:r w:rsidRPr="381CB0DB">
              <w:rPr>
                <w:rFonts w:ascii="Times New Roman" w:eastAsia="Times New Roman" w:hAnsi="Times New Roman" w:cs="Times New Roman"/>
                <w:b/>
                <w:bCs/>
                <w:color w:val="000000" w:themeColor="text1"/>
                <w:sz w:val="16"/>
                <w:szCs w:val="16"/>
              </w:rPr>
              <w:t>Wrong</w:t>
            </w:r>
            <w:proofErr w:type="spellEnd"/>
            <w:r w:rsidRPr="381CB0DB">
              <w:rPr>
                <w:rFonts w:ascii="Times New Roman" w:eastAsia="Times New Roman" w:hAnsi="Times New Roman" w:cs="Times New Roman"/>
                <w:b/>
                <w:bCs/>
                <w:color w:val="000000" w:themeColor="text1"/>
                <w:sz w:val="16"/>
                <w:szCs w:val="16"/>
              </w:rPr>
              <w:t xml:space="preserve"> </w:t>
            </w:r>
            <w:proofErr w:type="spellStart"/>
            <w:r w:rsidRPr="381CB0DB">
              <w:rPr>
                <w:rFonts w:ascii="Times New Roman" w:eastAsia="Times New Roman" w:hAnsi="Times New Roman" w:cs="Times New Roman"/>
                <w:b/>
                <w:bCs/>
                <w:color w:val="000000" w:themeColor="text1"/>
                <w:sz w:val="16"/>
                <w:szCs w:val="16"/>
              </w:rPr>
              <w:t>intervention</w:t>
            </w:r>
            <w:proofErr w:type="spellEnd"/>
          </w:p>
        </w:tc>
      </w:tr>
      <w:tr w:rsidR="00A01B2E" w:rsidRPr="00111CAB" w14:paraId="531B47E7" w14:textId="77777777" w:rsidTr="381CB0DB">
        <w:trPr>
          <w:trHeight w:val="300"/>
        </w:trPr>
        <w:tc>
          <w:tcPr>
            <w:tcW w:w="5000" w:type="pct"/>
            <w:tcMar>
              <w:left w:w="105" w:type="dxa"/>
              <w:right w:w="105" w:type="dxa"/>
            </w:tcMar>
          </w:tcPr>
          <w:p w14:paraId="093BB855" w14:textId="0CB8C932" w:rsidR="00A01B2E" w:rsidRPr="00A01B2E" w:rsidRDefault="20DB6D34" w:rsidP="381CB0DB">
            <w:pPr>
              <w:pStyle w:val="PargrafodaLista"/>
              <w:numPr>
                <w:ilvl w:val="0"/>
                <w:numId w:val="16"/>
              </w:numPr>
              <w:spacing w:line="360" w:lineRule="auto"/>
              <w:jc w:val="both"/>
              <w:rPr>
                <w:rFonts w:ascii="Times New Roman" w:eastAsia="Times New Roman" w:hAnsi="Times New Roman" w:cs="Times New Roman"/>
                <w:color w:val="212121"/>
                <w:sz w:val="16"/>
                <w:szCs w:val="16"/>
                <w:lang w:val="en-US"/>
              </w:rPr>
            </w:pPr>
            <w:proofErr w:type="spellStart"/>
            <w:r w:rsidRPr="381CB0DB">
              <w:rPr>
                <w:rFonts w:ascii="Times New Roman" w:eastAsia="Times New Roman" w:hAnsi="Times New Roman" w:cs="Times New Roman"/>
                <w:color w:val="212121"/>
                <w:sz w:val="16"/>
                <w:szCs w:val="16"/>
                <w:lang w:val="en-US"/>
              </w:rPr>
              <w:t>Khalaj</w:t>
            </w:r>
            <w:proofErr w:type="spellEnd"/>
            <w:r w:rsidRPr="381CB0DB">
              <w:rPr>
                <w:rFonts w:ascii="Times New Roman" w:eastAsia="Times New Roman" w:hAnsi="Times New Roman" w:cs="Times New Roman"/>
                <w:color w:val="212121"/>
                <w:sz w:val="16"/>
                <w:szCs w:val="16"/>
                <w:lang w:val="en-US"/>
              </w:rPr>
              <w:t xml:space="preserve"> M, </w:t>
            </w:r>
            <w:proofErr w:type="spellStart"/>
            <w:r w:rsidRPr="381CB0DB">
              <w:rPr>
                <w:rFonts w:ascii="Times New Roman" w:eastAsia="Times New Roman" w:hAnsi="Times New Roman" w:cs="Times New Roman"/>
                <w:color w:val="212121"/>
                <w:sz w:val="16"/>
                <w:szCs w:val="16"/>
                <w:lang w:val="en-US"/>
              </w:rPr>
              <w:t>Saghazadeh</w:t>
            </w:r>
            <w:proofErr w:type="spellEnd"/>
            <w:r w:rsidRPr="381CB0DB">
              <w:rPr>
                <w:rFonts w:ascii="Times New Roman" w:eastAsia="Times New Roman" w:hAnsi="Times New Roman" w:cs="Times New Roman"/>
                <w:color w:val="212121"/>
                <w:sz w:val="16"/>
                <w:szCs w:val="16"/>
                <w:lang w:val="en-US"/>
              </w:rPr>
              <w:t xml:space="preserve"> A, </w:t>
            </w:r>
            <w:proofErr w:type="spellStart"/>
            <w:r w:rsidRPr="381CB0DB">
              <w:rPr>
                <w:rFonts w:ascii="Times New Roman" w:eastAsia="Times New Roman" w:hAnsi="Times New Roman" w:cs="Times New Roman"/>
                <w:color w:val="212121"/>
                <w:sz w:val="16"/>
                <w:szCs w:val="16"/>
                <w:lang w:val="en-US"/>
              </w:rPr>
              <w:t>Shirazi</w:t>
            </w:r>
            <w:proofErr w:type="spellEnd"/>
            <w:r w:rsidRPr="381CB0DB">
              <w:rPr>
                <w:rFonts w:ascii="Times New Roman" w:eastAsia="Times New Roman" w:hAnsi="Times New Roman" w:cs="Times New Roman"/>
                <w:color w:val="212121"/>
                <w:sz w:val="16"/>
                <w:szCs w:val="16"/>
                <w:lang w:val="en-US"/>
              </w:rPr>
              <w:t xml:space="preserve"> E, </w:t>
            </w:r>
            <w:proofErr w:type="spellStart"/>
            <w:r w:rsidRPr="381CB0DB">
              <w:rPr>
                <w:rFonts w:ascii="Times New Roman" w:eastAsia="Times New Roman" w:hAnsi="Times New Roman" w:cs="Times New Roman"/>
                <w:color w:val="212121"/>
                <w:sz w:val="16"/>
                <w:szCs w:val="16"/>
                <w:lang w:val="en-US"/>
              </w:rPr>
              <w:t>Shalbafan</w:t>
            </w:r>
            <w:proofErr w:type="spellEnd"/>
            <w:r w:rsidRPr="381CB0DB">
              <w:rPr>
                <w:rFonts w:ascii="Times New Roman" w:eastAsia="Times New Roman" w:hAnsi="Times New Roman" w:cs="Times New Roman"/>
                <w:color w:val="212121"/>
                <w:sz w:val="16"/>
                <w:szCs w:val="16"/>
                <w:lang w:val="en-US"/>
              </w:rPr>
              <w:t xml:space="preserve"> MR, </w:t>
            </w:r>
            <w:proofErr w:type="spellStart"/>
            <w:r w:rsidRPr="381CB0DB">
              <w:rPr>
                <w:rFonts w:ascii="Times New Roman" w:eastAsia="Times New Roman" w:hAnsi="Times New Roman" w:cs="Times New Roman"/>
                <w:color w:val="212121"/>
                <w:sz w:val="16"/>
                <w:szCs w:val="16"/>
                <w:lang w:val="en-US"/>
              </w:rPr>
              <w:t>Alavi</w:t>
            </w:r>
            <w:proofErr w:type="spellEnd"/>
            <w:r w:rsidRPr="381CB0DB">
              <w:rPr>
                <w:rFonts w:ascii="Times New Roman" w:eastAsia="Times New Roman" w:hAnsi="Times New Roman" w:cs="Times New Roman"/>
                <w:color w:val="212121"/>
                <w:sz w:val="16"/>
                <w:szCs w:val="16"/>
                <w:lang w:val="en-US"/>
              </w:rPr>
              <w:t xml:space="preserve"> K, </w:t>
            </w:r>
            <w:proofErr w:type="spellStart"/>
            <w:r w:rsidRPr="381CB0DB">
              <w:rPr>
                <w:rFonts w:ascii="Times New Roman" w:eastAsia="Times New Roman" w:hAnsi="Times New Roman" w:cs="Times New Roman"/>
                <w:color w:val="212121"/>
                <w:sz w:val="16"/>
                <w:szCs w:val="16"/>
                <w:lang w:val="en-US"/>
              </w:rPr>
              <w:t>Shooshtari</w:t>
            </w:r>
            <w:proofErr w:type="spellEnd"/>
            <w:r w:rsidRPr="381CB0DB">
              <w:rPr>
                <w:rFonts w:ascii="Times New Roman" w:eastAsia="Times New Roman" w:hAnsi="Times New Roman" w:cs="Times New Roman"/>
                <w:color w:val="212121"/>
                <w:sz w:val="16"/>
                <w:szCs w:val="16"/>
                <w:lang w:val="en-US"/>
              </w:rPr>
              <w:t xml:space="preserve"> MH, </w:t>
            </w:r>
            <w:proofErr w:type="spellStart"/>
            <w:r w:rsidRPr="381CB0DB">
              <w:rPr>
                <w:rFonts w:ascii="Times New Roman" w:eastAsia="Times New Roman" w:hAnsi="Times New Roman" w:cs="Times New Roman"/>
                <w:color w:val="212121"/>
                <w:sz w:val="16"/>
                <w:szCs w:val="16"/>
                <w:lang w:val="en-US"/>
              </w:rPr>
              <w:t>Laksari</w:t>
            </w:r>
            <w:proofErr w:type="spellEnd"/>
            <w:r w:rsidRPr="381CB0DB">
              <w:rPr>
                <w:rFonts w:ascii="Times New Roman" w:eastAsia="Times New Roman" w:hAnsi="Times New Roman" w:cs="Times New Roman"/>
                <w:color w:val="212121"/>
                <w:sz w:val="16"/>
                <w:szCs w:val="16"/>
                <w:lang w:val="en-US"/>
              </w:rPr>
              <w:t xml:space="preserve"> FY, Hosseini M, </w:t>
            </w:r>
            <w:proofErr w:type="spellStart"/>
            <w:r w:rsidRPr="381CB0DB">
              <w:rPr>
                <w:rFonts w:ascii="Times New Roman" w:eastAsia="Times New Roman" w:hAnsi="Times New Roman" w:cs="Times New Roman"/>
                <w:color w:val="212121"/>
                <w:sz w:val="16"/>
                <w:szCs w:val="16"/>
                <w:lang w:val="en-US"/>
              </w:rPr>
              <w:t>Mohammadi</w:t>
            </w:r>
            <w:proofErr w:type="spellEnd"/>
            <w:r w:rsidRPr="381CB0DB">
              <w:rPr>
                <w:rFonts w:ascii="Times New Roman" w:eastAsia="Times New Roman" w:hAnsi="Times New Roman" w:cs="Times New Roman"/>
                <w:color w:val="212121"/>
                <w:sz w:val="16"/>
                <w:szCs w:val="16"/>
                <w:lang w:val="en-US"/>
              </w:rPr>
              <w:t xml:space="preserve"> MR, </w:t>
            </w:r>
            <w:proofErr w:type="spellStart"/>
            <w:r w:rsidRPr="381CB0DB">
              <w:rPr>
                <w:rFonts w:ascii="Times New Roman" w:eastAsia="Times New Roman" w:hAnsi="Times New Roman" w:cs="Times New Roman"/>
                <w:color w:val="212121"/>
                <w:sz w:val="16"/>
                <w:szCs w:val="16"/>
                <w:lang w:val="en-US"/>
              </w:rPr>
              <w:t>Akhondzadeh</w:t>
            </w:r>
            <w:proofErr w:type="spellEnd"/>
            <w:r w:rsidRPr="381CB0DB">
              <w:rPr>
                <w:rFonts w:ascii="Times New Roman" w:eastAsia="Times New Roman" w:hAnsi="Times New Roman" w:cs="Times New Roman"/>
                <w:color w:val="212121"/>
                <w:sz w:val="16"/>
                <w:szCs w:val="16"/>
                <w:lang w:val="en-US"/>
              </w:rPr>
              <w:t xml:space="preserve"> S. </w:t>
            </w:r>
            <w:proofErr w:type="spellStart"/>
            <w:r w:rsidRPr="381CB0DB">
              <w:rPr>
                <w:rFonts w:ascii="Times New Roman" w:eastAsia="Times New Roman" w:hAnsi="Times New Roman" w:cs="Times New Roman"/>
                <w:color w:val="212121"/>
                <w:sz w:val="16"/>
                <w:szCs w:val="16"/>
                <w:lang w:val="en-US"/>
              </w:rPr>
              <w:t>Palmitoylethanolamide</w:t>
            </w:r>
            <w:proofErr w:type="spellEnd"/>
            <w:r w:rsidRPr="381CB0DB">
              <w:rPr>
                <w:rFonts w:ascii="Times New Roman" w:eastAsia="Times New Roman" w:hAnsi="Times New Roman" w:cs="Times New Roman"/>
                <w:color w:val="212121"/>
                <w:sz w:val="16"/>
                <w:szCs w:val="16"/>
                <w:lang w:val="en-US"/>
              </w:rPr>
              <w:t xml:space="preserve"> as adjunctive therapy for autism: Efficacy and safety results from a randomized controlled trial. J </w:t>
            </w:r>
            <w:proofErr w:type="spellStart"/>
            <w:r w:rsidRPr="381CB0DB">
              <w:rPr>
                <w:rFonts w:ascii="Times New Roman" w:eastAsia="Times New Roman" w:hAnsi="Times New Roman" w:cs="Times New Roman"/>
                <w:color w:val="212121"/>
                <w:sz w:val="16"/>
                <w:szCs w:val="16"/>
                <w:lang w:val="en-US"/>
              </w:rPr>
              <w:t>Psychiatr</w:t>
            </w:r>
            <w:proofErr w:type="spellEnd"/>
            <w:r w:rsidRPr="381CB0DB">
              <w:rPr>
                <w:rFonts w:ascii="Times New Roman" w:eastAsia="Times New Roman" w:hAnsi="Times New Roman" w:cs="Times New Roman"/>
                <w:color w:val="212121"/>
                <w:sz w:val="16"/>
                <w:szCs w:val="16"/>
                <w:lang w:val="en-US"/>
              </w:rPr>
              <w:t xml:space="preserve"> Res. 2018;103:104-11.</w:t>
            </w:r>
          </w:p>
        </w:tc>
      </w:tr>
    </w:tbl>
    <w:p w14:paraId="7606A6D7" w14:textId="5B86E13A" w:rsidR="00A01B2E" w:rsidRDefault="00A01B2E" w:rsidP="5FBE56E5">
      <w:pPr>
        <w:spacing w:after="120" w:line="360" w:lineRule="auto"/>
        <w:jc w:val="both"/>
        <w:rPr>
          <w:rFonts w:ascii="Times New Roman" w:hAnsi="Times New Roman" w:cs="Times New Roman"/>
          <w:sz w:val="18"/>
          <w:szCs w:val="18"/>
          <w:highlight w:val="white"/>
          <w:lang w:val="en-US"/>
        </w:rPr>
        <w:sectPr w:rsidR="00A01B2E" w:rsidSect="00111CAB">
          <w:pgSz w:w="16834" w:h="11909" w:orient="landscape"/>
          <w:pgMar w:top="1440" w:right="1440" w:bottom="1440" w:left="1440" w:header="720" w:footer="720" w:gutter="0"/>
          <w:pgNumType w:start="1"/>
          <w:cols w:space="720"/>
        </w:sectPr>
      </w:pPr>
    </w:p>
    <w:p w14:paraId="3D769EC7" w14:textId="0C9D0CA5" w:rsidR="00A01B2E" w:rsidRDefault="00A01B2E" w:rsidP="381CB0DB">
      <w:pPr>
        <w:rPr>
          <w:rFonts w:ascii="Times New Roman" w:hAnsi="Times New Roman" w:cs="Times New Roman"/>
          <w:sz w:val="20"/>
          <w:szCs w:val="20"/>
          <w:lang w:val="en-US"/>
        </w:rPr>
      </w:pPr>
      <w:r w:rsidRPr="381CB0DB">
        <w:rPr>
          <w:rFonts w:ascii="Times New Roman" w:hAnsi="Times New Roman" w:cs="Times New Roman"/>
          <w:sz w:val="20"/>
          <w:szCs w:val="20"/>
          <w:lang w:val="en-US"/>
        </w:rPr>
        <w:lastRenderedPageBreak/>
        <w:t xml:space="preserve">Supplementary </w:t>
      </w:r>
      <w:r w:rsidR="351FB031" w:rsidRPr="381CB0DB">
        <w:rPr>
          <w:rFonts w:ascii="Times New Roman" w:hAnsi="Times New Roman" w:cs="Times New Roman"/>
          <w:sz w:val="20"/>
          <w:szCs w:val="20"/>
          <w:lang w:val="en-US"/>
        </w:rPr>
        <w:t>Tab</w:t>
      </w:r>
      <w:r w:rsidRPr="381CB0DB">
        <w:rPr>
          <w:rFonts w:ascii="Times New Roman" w:hAnsi="Times New Roman" w:cs="Times New Roman"/>
          <w:sz w:val="20"/>
          <w:szCs w:val="20"/>
          <w:lang w:val="en-US"/>
        </w:rPr>
        <w:t xml:space="preserve">le </w:t>
      </w:r>
      <w:r w:rsidR="08A1085E" w:rsidRPr="381CB0DB">
        <w:rPr>
          <w:rFonts w:ascii="Times New Roman" w:hAnsi="Times New Roman" w:cs="Times New Roman"/>
          <w:sz w:val="20"/>
          <w:szCs w:val="20"/>
          <w:lang w:val="en-US"/>
        </w:rPr>
        <w:t>S</w:t>
      </w:r>
      <w:r w:rsidRPr="381CB0DB">
        <w:rPr>
          <w:rFonts w:ascii="Times New Roman" w:hAnsi="Times New Roman" w:cs="Times New Roman"/>
          <w:sz w:val="20"/>
          <w:szCs w:val="20"/>
          <w:lang w:val="en-US"/>
        </w:rPr>
        <w:t>3.  Main characteristics of the ongoing included randomized controlled trials</w:t>
      </w:r>
    </w:p>
    <w:tbl>
      <w:tblPr>
        <w:tblW w:w="139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
        <w:gridCol w:w="1936"/>
        <w:gridCol w:w="2593"/>
        <w:gridCol w:w="1743"/>
        <w:gridCol w:w="1792"/>
        <w:gridCol w:w="1783"/>
        <w:gridCol w:w="2395"/>
        <w:gridCol w:w="1328"/>
      </w:tblGrid>
      <w:tr w:rsidR="00A01B2E" w:rsidRPr="00343B64" w14:paraId="37590CBE" w14:textId="77777777" w:rsidTr="5FBE56E5">
        <w:trPr>
          <w:trHeight w:val="300"/>
        </w:trPr>
        <w:tc>
          <w:tcPr>
            <w:tcW w:w="368"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AB5FBBB" w14:textId="77777777" w:rsidR="00A01B2E" w:rsidRPr="00111CAB" w:rsidRDefault="00A01B2E" w:rsidP="3C16708B">
            <w:pPr>
              <w:spacing w:line="240" w:lineRule="auto"/>
              <w:jc w:val="center"/>
              <w:textAlignment w:val="baseline"/>
              <w:rPr>
                <w:rFonts w:ascii="Times New Roman" w:eastAsia="Times New Roman" w:hAnsi="Times New Roman" w:cs="Times New Roman"/>
                <w:b/>
                <w:bCs/>
                <w:sz w:val="16"/>
                <w:szCs w:val="16"/>
                <w:lang w:val="en-US"/>
              </w:rPr>
            </w:pPr>
            <w:r w:rsidRPr="3C16708B">
              <w:rPr>
                <w:rFonts w:ascii="Times New Roman" w:eastAsia="Times New Roman" w:hAnsi="Times New Roman" w:cs="Times New Roman"/>
                <w:b/>
                <w:bCs/>
                <w:color w:val="000000" w:themeColor="text1"/>
                <w:sz w:val="16"/>
                <w:szCs w:val="16"/>
                <w:lang w:val="en-US"/>
              </w:rPr>
              <w:t> </w:t>
            </w:r>
          </w:p>
        </w:tc>
        <w:tc>
          <w:tcPr>
            <w:tcW w:w="1936"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286FAB2" w14:textId="77777777" w:rsidR="00A01B2E" w:rsidRPr="00343B64" w:rsidRDefault="00A01B2E" w:rsidP="00970927">
            <w:pPr>
              <w:spacing w:line="240" w:lineRule="auto"/>
              <w:jc w:val="center"/>
              <w:textAlignment w:val="baseline"/>
              <w:rPr>
                <w:rFonts w:ascii="Times New Roman" w:eastAsia="Times New Roman" w:hAnsi="Times New Roman" w:cs="Times New Roman"/>
                <w:sz w:val="16"/>
                <w:szCs w:val="16"/>
              </w:rPr>
            </w:pPr>
            <w:proofErr w:type="spellStart"/>
            <w:r w:rsidRPr="3C16708B">
              <w:rPr>
                <w:rFonts w:ascii="Times New Roman" w:eastAsia="Times New Roman" w:hAnsi="Times New Roman" w:cs="Times New Roman"/>
                <w:b/>
                <w:bCs/>
                <w:color w:val="000000" w:themeColor="text1"/>
                <w:sz w:val="16"/>
                <w:szCs w:val="16"/>
              </w:rPr>
              <w:t>Registration</w:t>
            </w:r>
            <w:proofErr w:type="spellEnd"/>
            <w:r w:rsidRPr="3C16708B">
              <w:rPr>
                <w:rFonts w:ascii="Times New Roman" w:eastAsia="Times New Roman" w:hAnsi="Times New Roman" w:cs="Times New Roman"/>
                <w:b/>
                <w:bCs/>
                <w:color w:val="000000" w:themeColor="text1"/>
                <w:sz w:val="16"/>
                <w:szCs w:val="16"/>
              </w:rPr>
              <w:t xml:space="preserve"> </w:t>
            </w:r>
            <w:proofErr w:type="spellStart"/>
            <w:r w:rsidRPr="3C16708B">
              <w:rPr>
                <w:rFonts w:ascii="Times New Roman" w:eastAsia="Times New Roman" w:hAnsi="Times New Roman" w:cs="Times New Roman"/>
                <w:b/>
                <w:bCs/>
                <w:color w:val="000000" w:themeColor="text1"/>
                <w:sz w:val="16"/>
                <w:szCs w:val="16"/>
              </w:rPr>
              <w:t>number</w:t>
            </w:r>
            <w:proofErr w:type="spellEnd"/>
            <w:r w:rsidRPr="3C16708B">
              <w:rPr>
                <w:rFonts w:ascii="Times New Roman" w:eastAsia="Times New Roman" w:hAnsi="Times New Roman" w:cs="Times New Roman"/>
                <w:color w:val="000000" w:themeColor="text1"/>
                <w:sz w:val="16"/>
                <w:szCs w:val="16"/>
              </w:rPr>
              <w:t> </w:t>
            </w:r>
          </w:p>
        </w:tc>
        <w:tc>
          <w:tcPr>
            <w:tcW w:w="2593"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F4C3644" w14:textId="77777777" w:rsidR="00A01B2E" w:rsidRPr="00343B64" w:rsidRDefault="00A01B2E" w:rsidP="00970927">
            <w:pPr>
              <w:spacing w:line="240" w:lineRule="auto"/>
              <w:jc w:val="center"/>
              <w:textAlignment w:val="baseline"/>
              <w:rPr>
                <w:rFonts w:ascii="Times New Roman" w:eastAsia="Times New Roman" w:hAnsi="Times New Roman" w:cs="Times New Roman"/>
                <w:sz w:val="16"/>
                <w:szCs w:val="16"/>
              </w:rPr>
            </w:pPr>
            <w:proofErr w:type="spellStart"/>
            <w:r w:rsidRPr="3C16708B">
              <w:rPr>
                <w:rFonts w:ascii="Times New Roman" w:eastAsia="Times New Roman" w:hAnsi="Times New Roman" w:cs="Times New Roman"/>
                <w:b/>
                <w:bCs/>
                <w:color w:val="000000" w:themeColor="text1"/>
                <w:sz w:val="16"/>
                <w:szCs w:val="16"/>
              </w:rPr>
              <w:t>Title</w:t>
            </w:r>
            <w:proofErr w:type="spellEnd"/>
            <w:r w:rsidRPr="3C16708B">
              <w:rPr>
                <w:rFonts w:ascii="Times New Roman" w:eastAsia="Times New Roman" w:hAnsi="Times New Roman" w:cs="Times New Roman"/>
                <w:color w:val="000000" w:themeColor="text1"/>
                <w:sz w:val="16"/>
                <w:szCs w:val="16"/>
              </w:rPr>
              <w:t> </w:t>
            </w:r>
          </w:p>
        </w:tc>
        <w:tc>
          <w:tcPr>
            <w:tcW w:w="1743"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79CA79A3" w14:textId="77777777" w:rsidR="00A01B2E" w:rsidRPr="00343B64" w:rsidRDefault="00A01B2E" w:rsidP="00970927">
            <w:pPr>
              <w:spacing w:line="240" w:lineRule="auto"/>
              <w:jc w:val="center"/>
              <w:textAlignment w:val="baseline"/>
              <w:rPr>
                <w:rFonts w:ascii="Times New Roman" w:eastAsia="Times New Roman" w:hAnsi="Times New Roman" w:cs="Times New Roman"/>
                <w:sz w:val="16"/>
                <w:szCs w:val="16"/>
              </w:rPr>
            </w:pPr>
            <w:proofErr w:type="spellStart"/>
            <w:r w:rsidRPr="3C16708B">
              <w:rPr>
                <w:rFonts w:ascii="Times New Roman" w:eastAsia="Times New Roman" w:hAnsi="Times New Roman" w:cs="Times New Roman"/>
                <w:b/>
                <w:bCs/>
                <w:color w:val="000000" w:themeColor="text1"/>
                <w:sz w:val="16"/>
                <w:szCs w:val="16"/>
              </w:rPr>
              <w:t>Population</w:t>
            </w:r>
            <w:proofErr w:type="spellEnd"/>
            <w:r w:rsidRPr="3C16708B">
              <w:rPr>
                <w:rFonts w:ascii="Times New Roman" w:eastAsia="Times New Roman" w:hAnsi="Times New Roman" w:cs="Times New Roman"/>
                <w:color w:val="000000" w:themeColor="text1"/>
                <w:sz w:val="16"/>
                <w:szCs w:val="16"/>
              </w:rPr>
              <w:t> </w:t>
            </w:r>
          </w:p>
        </w:tc>
        <w:tc>
          <w:tcPr>
            <w:tcW w:w="1792"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67A95620" w14:textId="77777777" w:rsidR="00A01B2E" w:rsidRPr="00343B64" w:rsidRDefault="00A01B2E" w:rsidP="00970927">
            <w:pPr>
              <w:spacing w:line="240" w:lineRule="auto"/>
              <w:jc w:val="center"/>
              <w:textAlignment w:val="baseline"/>
              <w:rPr>
                <w:rFonts w:ascii="Times New Roman" w:eastAsia="Times New Roman" w:hAnsi="Times New Roman" w:cs="Times New Roman"/>
                <w:sz w:val="16"/>
                <w:szCs w:val="16"/>
              </w:rPr>
            </w:pPr>
            <w:proofErr w:type="spellStart"/>
            <w:r w:rsidRPr="3C16708B">
              <w:rPr>
                <w:rFonts w:ascii="Times New Roman" w:eastAsia="Times New Roman" w:hAnsi="Times New Roman" w:cs="Times New Roman"/>
                <w:b/>
                <w:bCs/>
                <w:color w:val="000000" w:themeColor="text1"/>
                <w:sz w:val="16"/>
                <w:szCs w:val="16"/>
              </w:rPr>
              <w:t>Intervention</w:t>
            </w:r>
            <w:proofErr w:type="spellEnd"/>
            <w:r w:rsidRPr="3C16708B">
              <w:rPr>
                <w:rFonts w:ascii="Times New Roman" w:eastAsia="Times New Roman" w:hAnsi="Times New Roman" w:cs="Times New Roman"/>
                <w:color w:val="000000" w:themeColor="text1"/>
                <w:sz w:val="16"/>
                <w:szCs w:val="16"/>
              </w:rPr>
              <w:t> </w:t>
            </w:r>
          </w:p>
        </w:tc>
        <w:tc>
          <w:tcPr>
            <w:tcW w:w="1783"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665A09D3" w14:textId="77777777" w:rsidR="00A01B2E" w:rsidRPr="00343B64" w:rsidRDefault="00A01B2E" w:rsidP="00970927">
            <w:pPr>
              <w:spacing w:line="240" w:lineRule="auto"/>
              <w:jc w:val="center"/>
              <w:textAlignment w:val="baseline"/>
              <w:rPr>
                <w:rFonts w:ascii="Times New Roman" w:eastAsia="Times New Roman" w:hAnsi="Times New Roman" w:cs="Times New Roman"/>
                <w:sz w:val="16"/>
                <w:szCs w:val="16"/>
              </w:rPr>
            </w:pPr>
            <w:proofErr w:type="spellStart"/>
            <w:r w:rsidRPr="3C16708B">
              <w:rPr>
                <w:rFonts w:ascii="Times New Roman" w:eastAsia="Times New Roman" w:hAnsi="Times New Roman" w:cs="Times New Roman"/>
                <w:b/>
                <w:bCs/>
                <w:color w:val="000000" w:themeColor="text1"/>
                <w:sz w:val="16"/>
                <w:szCs w:val="16"/>
              </w:rPr>
              <w:t>Comparator</w:t>
            </w:r>
            <w:proofErr w:type="spellEnd"/>
            <w:r w:rsidRPr="3C16708B">
              <w:rPr>
                <w:rFonts w:ascii="Times New Roman" w:eastAsia="Times New Roman" w:hAnsi="Times New Roman" w:cs="Times New Roman"/>
                <w:color w:val="000000" w:themeColor="text1"/>
                <w:sz w:val="16"/>
                <w:szCs w:val="16"/>
              </w:rPr>
              <w:t> </w:t>
            </w:r>
          </w:p>
        </w:tc>
        <w:tc>
          <w:tcPr>
            <w:tcW w:w="2395"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2737DBB0" w14:textId="77777777" w:rsidR="00A01B2E" w:rsidRPr="00343B64" w:rsidRDefault="00A01B2E" w:rsidP="00970927">
            <w:pPr>
              <w:spacing w:line="240" w:lineRule="auto"/>
              <w:jc w:val="center"/>
              <w:textAlignment w:val="baseline"/>
              <w:rPr>
                <w:rFonts w:ascii="Times New Roman" w:eastAsia="Times New Roman" w:hAnsi="Times New Roman" w:cs="Times New Roman"/>
                <w:sz w:val="16"/>
                <w:szCs w:val="16"/>
              </w:rPr>
            </w:pPr>
            <w:proofErr w:type="spellStart"/>
            <w:r w:rsidRPr="3C16708B">
              <w:rPr>
                <w:rFonts w:ascii="Times New Roman" w:eastAsia="Times New Roman" w:hAnsi="Times New Roman" w:cs="Times New Roman"/>
                <w:b/>
                <w:bCs/>
                <w:color w:val="000000" w:themeColor="text1"/>
                <w:sz w:val="16"/>
                <w:szCs w:val="16"/>
              </w:rPr>
              <w:t>Primary</w:t>
            </w:r>
            <w:proofErr w:type="spellEnd"/>
            <w:r w:rsidRPr="3C16708B">
              <w:rPr>
                <w:rFonts w:ascii="Times New Roman" w:eastAsia="Times New Roman" w:hAnsi="Times New Roman" w:cs="Times New Roman"/>
                <w:b/>
                <w:bCs/>
                <w:color w:val="000000" w:themeColor="text1"/>
                <w:sz w:val="16"/>
                <w:szCs w:val="16"/>
              </w:rPr>
              <w:t xml:space="preserve"> </w:t>
            </w:r>
            <w:proofErr w:type="spellStart"/>
            <w:r w:rsidRPr="3C16708B">
              <w:rPr>
                <w:rFonts w:ascii="Times New Roman" w:eastAsia="Times New Roman" w:hAnsi="Times New Roman" w:cs="Times New Roman"/>
                <w:b/>
                <w:bCs/>
                <w:color w:val="000000" w:themeColor="text1"/>
                <w:sz w:val="16"/>
                <w:szCs w:val="16"/>
              </w:rPr>
              <w:t>outcomes</w:t>
            </w:r>
            <w:proofErr w:type="spellEnd"/>
            <w:r w:rsidRPr="3C16708B">
              <w:rPr>
                <w:rFonts w:ascii="Times New Roman" w:eastAsia="Times New Roman" w:hAnsi="Times New Roman" w:cs="Times New Roman"/>
                <w:color w:val="000000" w:themeColor="text1"/>
                <w:sz w:val="16"/>
                <w:szCs w:val="16"/>
              </w:rPr>
              <w:t> </w:t>
            </w:r>
          </w:p>
        </w:tc>
        <w:tc>
          <w:tcPr>
            <w:tcW w:w="1328"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24F3C854" w14:textId="77777777" w:rsidR="00A01B2E" w:rsidRPr="00343B64" w:rsidRDefault="00A01B2E" w:rsidP="00970927">
            <w:pPr>
              <w:spacing w:line="240" w:lineRule="auto"/>
              <w:jc w:val="center"/>
              <w:textAlignment w:val="baseline"/>
              <w:rPr>
                <w:rFonts w:ascii="Times New Roman" w:eastAsia="Times New Roman" w:hAnsi="Times New Roman" w:cs="Times New Roman"/>
                <w:sz w:val="16"/>
                <w:szCs w:val="16"/>
              </w:rPr>
            </w:pPr>
            <w:proofErr w:type="spellStart"/>
            <w:r w:rsidRPr="3C16708B">
              <w:rPr>
                <w:rFonts w:ascii="Times New Roman" w:eastAsia="Times New Roman" w:hAnsi="Times New Roman" w:cs="Times New Roman"/>
                <w:b/>
                <w:bCs/>
                <w:color w:val="000000" w:themeColor="text1"/>
                <w:sz w:val="16"/>
                <w:szCs w:val="16"/>
              </w:rPr>
              <w:t>Funding</w:t>
            </w:r>
            <w:proofErr w:type="spellEnd"/>
            <w:r w:rsidRPr="3C16708B">
              <w:rPr>
                <w:rFonts w:ascii="Times New Roman" w:eastAsia="Times New Roman" w:hAnsi="Times New Roman" w:cs="Times New Roman"/>
                <w:b/>
                <w:bCs/>
                <w:color w:val="000000" w:themeColor="text1"/>
                <w:sz w:val="16"/>
                <w:szCs w:val="16"/>
              </w:rPr>
              <w:t xml:space="preserve"> </w:t>
            </w:r>
            <w:proofErr w:type="spellStart"/>
            <w:r w:rsidRPr="3C16708B">
              <w:rPr>
                <w:rFonts w:ascii="Times New Roman" w:eastAsia="Times New Roman" w:hAnsi="Times New Roman" w:cs="Times New Roman"/>
                <w:b/>
                <w:bCs/>
                <w:color w:val="000000" w:themeColor="text1"/>
                <w:sz w:val="16"/>
                <w:szCs w:val="16"/>
              </w:rPr>
              <w:t>source</w:t>
            </w:r>
            <w:proofErr w:type="spellEnd"/>
            <w:r w:rsidRPr="3C16708B">
              <w:rPr>
                <w:rFonts w:ascii="Times New Roman" w:eastAsia="Times New Roman" w:hAnsi="Times New Roman" w:cs="Times New Roman"/>
                <w:color w:val="000000" w:themeColor="text1"/>
                <w:sz w:val="16"/>
                <w:szCs w:val="16"/>
              </w:rPr>
              <w:t> </w:t>
            </w:r>
          </w:p>
        </w:tc>
      </w:tr>
      <w:tr w:rsidR="00A01B2E" w:rsidRPr="00343B64" w14:paraId="08FD91AD" w14:textId="77777777" w:rsidTr="5FBE56E5">
        <w:trPr>
          <w:trHeight w:val="300"/>
        </w:trPr>
        <w:tc>
          <w:tcPr>
            <w:tcW w:w="368"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6E4AA0C6" w14:textId="77777777" w:rsidR="00A01B2E" w:rsidRPr="00343B64" w:rsidRDefault="00A01B2E" w:rsidP="3C16708B">
            <w:pPr>
              <w:spacing w:line="240" w:lineRule="auto"/>
              <w:jc w:val="center"/>
              <w:textAlignment w:val="baseline"/>
              <w:rPr>
                <w:rFonts w:ascii="Times New Roman" w:eastAsia="Times New Roman" w:hAnsi="Times New Roman" w:cs="Times New Roman"/>
                <w:b/>
                <w:bCs/>
                <w:sz w:val="16"/>
                <w:szCs w:val="16"/>
              </w:rPr>
            </w:pPr>
            <w:r w:rsidRPr="3C16708B">
              <w:rPr>
                <w:rFonts w:ascii="Times New Roman" w:eastAsia="Times New Roman" w:hAnsi="Times New Roman" w:cs="Times New Roman"/>
                <w:b/>
                <w:bCs/>
                <w:color w:val="000000" w:themeColor="text1"/>
                <w:sz w:val="16"/>
                <w:szCs w:val="16"/>
              </w:rPr>
              <w:t>1 </w:t>
            </w:r>
          </w:p>
        </w:tc>
        <w:tc>
          <w:tcPr>
            <w:tcW w:w="19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B44C58" w14:textId="77777777" w:rsidR="57703D7D" w:rsidRDefault="00AC665B" w:rsidP="57703D7D">
            <w:pPr>
              <w:spacing w:line="240" w:lineRule="auto"/>
              <w:jc w:val="center"/>
              <w:rPr>
                <w:rFonts w:ascii="Times New Roman" w:eastAsia="Times New Roman" w:hAnsi="Times New Roman" w:cs="Times New Roman"/>
                <w:sz w:val="16"/>
                <w:szCs w:val="16"/>
              </w:rPr>
            </w:pPr>
            <w:hyperlink r:id="rId13">
              <w:r w:rsidR="57703D7D" w:rsidRPr="57703D7D">
                <w:rPr>
                  <w:rFonts w:ascii="Times New Roman" w:eastAsia="Times New Roman" w:hAnsi="Times New Roman" w:cs="Times New Roman"/>
                  <w:color w:val="0563C1"/>
                  <w:sz w:val="16"/>
                  <w:szCs w:val="16"/>
                  <w:u w:val="single"/>
                </w:rPr>
                <w:t>ACTRN12622001398796</w:t>
              </w:r>
            </w:hyperlink>
            <w:r w:rsidR="57703D7D" w:rsidRPr="57703D7D">
              <w:rPr>
                <w:rFonts w:ascii="Times New Roman" w:eastAsia="Times New Roman" w:hAnsi="Times New Roman" w:cs="Times New Roman"/>
                <w:color w:val="000000" w:themeColor="text1"/>
                <w:sz w:val="16"/>
                <w:szCs w:val="16"/>
              </w:rPr>
              <w:t> </w:t>
            </w:r>
          </w:p>
        </w:tc>
        <w:tc>
          <w:tcPr>
            <w:tcW w:w="25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6B3571" w14:textId="77777777"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i/>
                <w:iCs/>
                <w:color w:val="000000" w:themeColor="text1"/>
                <w:sz w:val="16"/>
                <w:szCs w:val="16"/>
                <w:lang w:val="en-US"/>
              </w:rPr>
              <w:t xml:space="preserve">A Phase II/III Double-Blind, </w:t>
            </w:r>
            <w:proofErr w:type="spellStart"/>
            <w:r w:rsidRPr="57703D7D">
              <w:rPr>
                <w:rFonts w:ascii="Times New Roman" w:eastAsia="Times New Roman" w:hAnsi="Times New Roman" w:cs="Times New Roman"/>
                <w:i/>
                <w:iCs/>
                <w:color w:val="000000" w:themeColor="text1"/>
                <w:sz w:val="16"/>
                <w:szCs w:val="16"/>
                <w:lang w:val="en-US"/>
              </w:rPr>
              <w:t>Randomised</w:t>
            </w:r>
            <w:proofErr w:type="spellEnd"/>
            <w:r w:rsidRPr="57703D7D">
              <w:rPr>
                <w:rFonts w:ascii="Times New Roman" w:eastAsia="Times New Roman" w:hAnsi="Times New Roman" w:cs="Times New Roman"/>
                <w:i/>
                <w:iCs/>
                <w:color w:val="000000" w:themeColor="text1"/>
                <w:sz w:val="16"/>
                <w:szCs w:val="16"/>
                <w:lang w:val="en-US"/>
              </w:rPr>
              <w:t xml:space="preserve"> and Controlled-to-Open-Label Study Assessing the Efficacy of Full-Spectrum Medicinal Cannabis Plant Extract 0.08% THC (NTI164) on the Severity of Autism Spectrum Disorder in Young People.</w:t>
            </w:r>
            <w:r w:rsidRPr="57703D7D">
              <w:rPr>
                <w:rFonts w:ascii="Times New Roman" w:eastAsia="Times New Roman" w:hAnsi="Times New Roman" w:cs="Times New Roman"/>
                <w:color w:val="000000" w:themeColor="text1"/>
                <w:sz w:val="16"/>
                <w:szCs w:val="16"/>
                <w:lang w:val="en-US"/>
              </w:rPr>
              <w:t> </w:t>
            </w:r>
          </w:p>
        </w:tc>
        <w:tc>
          <w:tcPr>
            <w:tcW w:w="1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97E93D" w14:textId="77777777"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color w:val="000000" w:themeColor="text1"/>
                <w:sz w:val="16"/>
                <w:szCs w:val="16"/>
                <w:lang w:val="en-US"/>
              </w:rPr>
              <w:t>Participants between 8 and 17 years with level 2 or 3 ASD according to ADOS-2 criteria </w:t>
            </w:r>
          </w:p>
        </w:tc>
        <w:tc>
          <w:tcPr>
            <w:tcW w:w="17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779C24" w14:textId="77777777"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color w:val="000000" w:themeColor="text1"/>
                <w:sz w:val="16"/>
                <w:szCs w:val="16"/>
                <w:lang w:val="en-US"/>
              </w:rPr>
              <w:t> </w:t>
            </w:r>
          </w:p>
          <w:p w14:paraId="79A98601" w14:textId="77777777"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color w:val="000000" w:themeColor="text1"/>
                <w:sz w:val="16"/>
                <w:szCs w:val="16"/>
                <w:lang w:val="en-US"/>
              </w:rPr>
              <w:t>Full-spectrum medicinal cannabis plant extract with 0.08% THC (NTI164) administered orally </w:t>
            </w:r>
          </w:p>
          <w:p w14:paraId="0978F134" w14:textId="77777777"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color w:val="000000" w:themeColor="text1"/>
                <w:sz w:val="16"/>
                <w:szCs w:val="16"/>
                <w:lang w:val="en-US"/>
              </w:rPr>
              <w:t> </w:t>
            </w:r>
          </w:p>
          <w:p w14:paraId="16B301A4" w14:textId="77777777" w:rsidR="57703D7D" w:rsidRDefault="57703D7D" w:rsidP="57703D7D">
            <w:pPr>
              <w:spacing w:line="240" w:lineRule="auto"/>
              <w:jc w:val="center"/>
              <w:rPr>
                <w:rFonts w:ascii="Times New Roman" w:eastAsia="Times New Roman" w:hAnsi="Times New Roman" w:cs="Times New Roman"/>
                <w:sz w:val="16"/>
                <w:szCs w:val="16"/>
              </w:rPr>
            </w:pPr>
            <w:r w:rsidRPr="57703D7D">
              <w:rPr>
                <w:rFonts w:ascii="Times New Roman" w:eastAsia="Times New Roman" w:hAnsi="Times New Roman" w:cs="Times New Roman"/>
                <w:color w:val="000000" w:themeColor="text1"/>
                <w:sz w:val="16"/>
                <w:szCs w:val="16"/>
              </w:rPr>
              <w:t xml:space="preserve">8 </w:t>
            </w:r>
            <w:proofErr w:type="spellStart"/>
            <w:r w:rsidRPr="57703D7D">
              <w:rPr>
                <w:rFonts w:ascii="Times New Roman" w:eastAsia="Times New Roman" w:hAnsi="Times New Roman" w:cs="Times New Roman"/>
                <w:color w:val="000000" w:themeColor="text1"/>
                <w:sz w:val="16"/>
                <w:szCs w:val="16"/>
              </w:rPr>
              <w:t>weeks</w:t>
            </w:r>
            <w:proofErr w:type="spellEnd"/>
            <w:r w:rsidRPr="57703D7D">
              <w:rPr>
                <w:rFonts w:ascii="Times New Roman" w:eastAsia="Times New Roman" w:hAnsi="Times New Roman" w:cs="Times New Roman"/>
                <w:color w:val="000000" w:themeColor="text1"/>
                <w:sz w:val="16"/>
                <w:szCs w:val="16"/>
              </w:rPr>
              <w:t> </w:t>
            </w:r>
          </w:p>
        </w:tc>
        <w:tc>
          <w:tcPr>
            <w:tcW w:w="17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E8E3F7" w14:textId="77777777"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color w:val="000000" w:themeColor="text1"/>
                <w:sz w:val="16"/>
                <w:szCs w:val="16"/>
                <w:lang w:val="en-US"/>
              </w:rPr>
              <w:t>Placebo: </w:t>
            </w:r>
          </w:p>
          <w:p w14:paraId="141EF023" w14:textId="77777777"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color w:val="000000" w:themeColor="text1"/>
                <w:sz w:val="16"/>
                <w:szCs w:val="16"/>
                <w:lang w:val="en-US"/>
              </w:rPr>
              <w:t>virgin olive oil with a similar appearance to the active treatment </w:t>
            </w:r>
          </w:p>
        </w:tc>
        <w:tc>
          <w:tcPr>
            <w:tcW w:w="2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606262" w14:textId="0E9C748F" w:rsidR="57703D7D" w:rsidRDefault="002875B8" w:rsidP="00D84DD5">
            <w:pPr>
              <w:pStyle w:val="PargrafodaLista"/>
              <w:numPr>
                <w:ilvl w:val="0"/>
                <w:numId w:val="12"/>
              </w:numPr>
              <w:spacing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color w:val="000000" w:themeColor="text1"/>
                <w:sz w:val="16"/>
                <w:szCs w:val="16"/>
              </w:rPr>
              <w:t>Change</w:t>
            </w:r>
            <w:proofErr w:type="spellEnd"/>
            <w:r>
              <w:rPr>
                <w:rFonts w:ascii="Times New Roman" w:eastAsia="Times New Roman" w:hAnsi="Times New Roman" w:cs="Times New Roman"/>
                <w:color w:val="000000" w:themeColor="text1"/>
                <w:sz w:val="16"/>
                <w:szCs w:val="16"/>
              </w:rPr>
              <w:t xml:space="preserve"> in CGI-S </w:t>
            </w:r>
            <w:proofErr w:type="spellStart"/>
            <w:r>
              <w:rPr>
                <w:rFonts w:ascii="Times New Roman" w:eastAsia="Times New Roman" w:hAnsi="Times New Roman" w:cs="Times New Roman"/>
                <w:color w:val="000000" w:themeColor="text1"/>
                <w:sz w:val="16"/>
                <w:szCs w:val="16"/>
              </w:rPr>
              <w:t>from</w:t>
            </w:r>
            <w:proofErr w:type="spellEnd"/>
            <w:r>
              <w:rPr>
                <w:rFonts w:ascii="Times New Roman" w:eastAsia="Times New Roman" w:hAnsi="Times New Roman" w:cs="Times New Roman"/>
                <w:color w:val="000000" w:themeColor="text1"/>
                <w:sz w:val="16"/>
                <w:szCs w:val="16"/>
              </w:rPr>
              <w:t xml:space="preserve"> </w:t>
            </w:r>
            <w:r w:rsidRPr="5FBE56E5">
              <w:rPr>
                <w:rFonts w:ascii="Times New Roman" w:eastAsia="Times New Roman" w:hAnsi="Times New Roman" w:cs="Times New Roman"/>
                <w:color w:val="000000" w:themeColor="text1"/>
                <w:sz w:val="16"/>
                <w:szCs w:val="16"/>
                <w:lang w:val="en-US"/>
              </w:rPr>
              <w:t>baseline to end of treatment </w:t>
            </w:r>
          </w:p>
        </w:tc>
        <w:tc>
          <w:tcPr>
            <w:tcW w:w="13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A14EE3" w14:textId="77777777" w:rsidR="57703D7D" w:rsidRDefault="57703D7D" w:rsidP="57703D7D">
            <w:pPr>
              <w:spacing w:line="240" w:lineRule="auto"/>
              <w:jc w:val="center"/>
              <w:rPr>
                <w:rFonts w:ascii="Times New Roman" w:eastAsia="Times New Roman" w:hAnsi="Times New Roman" w:cs="Times New Roman"/>
                <w:sz w:val="16"/>
                <w:szCs w:val="16"/>
              </w:rPr>
            </w:pPr>
            <w:proofErr w:type="spellStart"/>
            <w:r w:rsidRPr="57703D7D">
              <w:rPr>
                <w:rFonts w:ascii="Times New Roman" w:eastAsia="Times New Roman" w:hAnsi="Times New Roman" w:cs="Times New Roman"/>
                <w:color w:val="000000" w:themeColor="text1"/>
                <w:sz w:val="16"/>
                <w:szCs w:val="16"/>
              </w:rPr>
              <w:t>Neurotech</w:t>
            </w:r>
            <w:proofErr w:type="spellEnd"/>
            <w:r w:rsidRPr="57703D7D">
              <w:rPr>
                <w:rFonts w:ascii="Times New Roman" w:eastAsia="Times New Roman" w:hAnsi="Times New Roman" w:cs="Times New Roman"/>
                <w:color w:val="000000" w:themeColor="text1"/>
                <w:sz w:val="16"/>
                <w:szCs w:val="16"/>
              </w:rPr>
              <w:t xml:space="preserve"> </w:t>
            </w:r>
            <w:proofErr w:type="spellStart"/>
            <w:r w:rsidRPr="57703D7D">
              <w:rPr>
                <w:rFonts w:ascii="Times New Roman" w:eastAsia="Times New Roman" w:hAnsi="Times New Roman" w:cs="Times New Roman"/>
                <w:color w:val="000000" w:themeColor="text1"/>
                <w:sz w:val="16"/>
                <w:szCs w:val="16"/>
              </w:rPr>
              <w:t>International</w:t>
            </w:r>
            <w:proofErr w:type="spellEnd"/>
            <w:r w:rsidRPr="57703D7D">
              <w:rPr>
                <w:rFonts w:ascii="Times New Roman" w:eastAsia="Times New Roman" w:hAnsi="Times New Roman" w:cs="Times New Roman"/>
                <w:color w:val="000000" w:themeColor="text1"/>
                <w:sz w:val="16"/>
                <w:szCs w:val="16"/>
              </w:rPr>
              <w:t xml:space="preserve"> </w:t>
            </w:r>
            <w:proofErr w:type="spellStart"/>
            <w:r w:rsidRPr="57703D7D">
              <w:rPr>
                <w:rFonts w:ascii="Times New Roman" w:eastAsia="Times New Roman" w:hAnsi="Times New Roman" w:cs="Times New Roman"/>
                <w:color w:val="000000" w:themeColor="text1"/>
                <w:sz w:val="16"/>
                <w:szCs w:val="16"/>
              </w:rPr>
              <w:t>Limited</w:t>
            </w:r>
            <w:proofErr w:type="spellEnd"/>
            <w:r w:rsidRPr="57703D7D">
              <w:rPr>
                <w:rFonts w:ascii="Times New Roman" w:eastAsia="Times New Roman" w:hAnsi="Times New Roman" w:cs="Times New Roman"/>
                <w:color w:val="000000" w:themeColor="text1"/>
                <w:sz w:val="16"/>
                <w:szCs w:val="16"/>
              </w:rPr>
              <w:t> </w:t>
            </w:r>
          </w:p>
        </w:tc>
      </w:tr>
      <w:tr w:rsidR="00A01B2E" w:rsidRPr="00343B64" w14:paraId="0D45C1A1" w14:textId="77777777" w:rsidTr="5FBE56E5">
        <w:trPr>
          <w:trHeight w:val="300"/>
        </w:trPr>
        <w:tc>
          <w:tcPr>
            <w:tcW w:w="368"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2CA4875" w14:textId="77777777" w:rsidR="00A01B2E" w:rsidRPr="00343B64" w:rsidRDefault="00A01B2E" w:rsidP="3C16708B">
            <w:pPr>
              <w:spacing w:line="240" w:lineRule="auto"/>
              <w:jc w:val="center"/>
              <w:textAlignment w:val="baseline"/>
              <w:rPr>
                <w:rFonts w:ascii="Times New Roman" w:eastAsia="Times New Roman" w:hAnsi="Times New Roman" w:cs="Times New Roman"/>
                <w:b/>
                <w:bCs/>
                <w:sz w:val="16"/>
                <w:szCs w:val="16"/>
              </w:rPr>
            </w:pPr>
            <w:r w:rsidRPr="3C16708B">
              <w:rPr>
                <w:rFonts w:ascii="Times New Roman" w:eastAsia="Times New Roman" w:hAnsi="Times New Roman" w:cs="Times New Roman"/>
                <w:b/>
                <w:bCs/>
                <w:color w:val="000000" w:themeColor="text1"/>
                <w:sz w:val="16"/>
                <w:szCs w:val="16"/>
              </w:rPr>
              <w:t>2 </w:t>
            </w:r>
          </w:p>
        </w:tc>
        <w:tc>
          <w:tcPr>
            <w:tcW w:w="19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51E52F" w14:textId="77777777" w:rsidR="57703D7D" w:rsidRDefault="00AC665B" w:rsidP="57703D7D">
            <w:pPr>
              <w:spacing w:line="240" w:lineRule="auto"/>
              <w:jc w:val="center"/>
              <w:rPr>
                <w:rFonts w:ascii="Times New Roman" w:eastAsia="Times New Roman" w:hAnsi="Times New Roman" w:cs="Times New Roman"/>
                <w:sz w:val="16"/>
                <w:szCs w:val="16"/>
              </w:rPr>
            </w:pPr>
            <w:hyperlink r:id="rId14">
              <w:r w:rsidR="57703D7D" w:rsidRPr="57703D7D">
                <w:rPr>
                  <w:rFonts w:ascii="Times New Roman" w:eastAsia="Times New Roman" w:hAnsi="Times New Roman" w:cs="Times New Roman"/>
                  <w:color w:val="0563C1"/>
                  <w:sz w:val="16"/>
                  <w:szCs w:val="16"/>
                  <w:u w:val="single"/>
                </w:rPr>
                <w:t>NCT03202303</w:t>
              </w:r>
            </w:hyperlink>
            <w:r w:rsidR="57703D7D" w:rsidRPr="57703D7D">
              <w:rPr>
                <w:rFonts w:ascii="Times New Roman" w:eastAsia="Times New Roman" w:hAnsi="Times New Roman" w:cs="Times New Roman"/>
                <w:color w:val="000000" w:themeColor="text1"/>
                <w:sz w:val="16"/>
                <w:szCs w:val="16"/>
              </w:rPr>
              <w:t> </w:t>
            </w:r>
          </w:p>
        </w:tc>
        <w:tc>
          <w:tcPr>
            <w:tcW w:w="25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EB623A" w14:textId="77777777" w:rsidR="57703D7D" w:rsidRDefault="57703D7D" w:rsidP="57703D7D">
            <w:pPr>
              <w:spacing w:line="240" w:lineRule="auto"/>
              <w:jc w:val="center"/>
              <w:rPr>
                <w:rFonts w:ascii="Times New Roman" w:eastAsia="Times New Roman" w:hAnsi="Times New Roman" w:cs="Times New Roman"/>
                <w:sz w:val="16"/>
                <w:szCs w:val="16"/>
                <w:lang w:val="en-US"/>
              </w:rPr>
            </w:pPr>
            <w:proofErr w:type="spellStart"/>
            <w:r w:rsidRPr="57703D7D">
              <w:rPr>
                <w:rFonts w:ascii="Times New Roman" w:eastAsia="Times New Roman" w:hAnsi="Times New Roman" w:cs="Times New Roman"/>
                <w:i/>
                <w:iCs/>
                <w:color w:val="000000" w:themeColor="text1"/>
                <w:sz w:val="16"/>
                <w:szCs w:val="16"/>
                <w:lang w:val="en-US"/>
              </w:rPr>
              <w:t>Cannabidivarin</w:t>
            </w:r>
            <w:proofErr w:type="spellEnd"/>
            <w:r w:rsidRPr="57703D7D">
              <w:rPr>
                <w:rFonts w:ascii="Times New Roman" w:eastAsia="Times New Roman" w:hAnsi="Times New Roman" w:cs="Times New Roman"/>
                <w:i/>
                <w:iCs/>
                <w:color w:val="000000" w:themeColor="text1"/>
                <w:sz w:val="16"/>
                <w:szCs w:val="16"/>
                <w:lang w:val="en-US"/>
              </w:rPr>
              <w:t xml:space="preserve"> (CBDV) vs. Placebo in Children </w:t>
            </w:r>
            <w:proofErr w:type="gramStart"/>
            <w:r w:rsidRPr="57703D7D">
              <w:rPr>
                <w:rFonts w:ascii="Times New Roman" w:eastAsia="Times New Roman" w:hAnsi="Times New Roman" w:cs="Times New Roman"/>
                <w:i/>
                <w:iCs/>
                <w:color w:val="000000" w:themeColor="text1"/>
                <w:sz w:val="16"/>
                <w:szCs w:val="16"/>
                <w:lang w:val="en-US"/>
              </w:rPr>
              <w:t>With</w:t>
            </w:r>
            <w:proofErr w:type="gramEnd"/>
            <w:r w:rsidRPr="57703D7D">
              <w:rPr>
                <w:rFonts w:ascii="Times New Roman" w:eastAsia="Times New Roman" w:hAnsi="Times New Roman" w:cs="Times New Roman"/>
                <w:i/>
                <w:iCs/>
                <w:color w:val="000000" w:themeColor="text1"/>
                <w:sz w:val="16"/>
                <w:szCs w:val="16"/>
                <w:lang w:val="en-US"/>
              </w:rPr>
              <w:t xml:space="preserve"> Autism Spectrum Disorder (ASD).</w:t>
            </w:r>
            <w:r w:rsidRPr="57703D7D">
              <w:rPr>
                <w:rFonts w:ascii="Times New Roman" w:eastAsia="Times New Roman" w:hAnsi="Times New Roman" w:cs="Times New Roman"/>
                <w:color w:val="000000" w:themeColor="text1"/>
                <w:sz w:val="16"/>
                <w:szCs w:val="16"/>
                <w:lang w:val="en-US"/>
              </w:rPr>
              <w:t> </w:t>
            </w:r>
          </w:p>
        </w:tc>
        <w:tc>
          <w:tcPr>
            <w:tcW w:w="1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EA2440" w14:textId="5044E913"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color w:val="000000" w:themeColor="text1"/>
                <w:sz w:val="16"/>
                <w:szCs w:val="16"/>
                <w:lang w:val="en-US"/>
              </w:rPr>
              <w:t>Participants between 5 and 18 years diagnosed with ASD according to ADOS-2 </w:t>
            </w:r>
            <w:r w:rsidR="002875B8">
              <w:rPr>
                <w:rFonts w:ascii="Times New Roman" w:eastAsia="Times New Roman" w:hAnsi="Times New Roman" w:cs="Times New Roman"/>
                <w:color w:val="000000" w:themeColor="text1"/>
                <w:sz w:val="16"/>
                <w:szCs w:val="16"/>
                <w:lang w:val="en-US"/>
              </w:rPr>
              <w:t>criteria</w:t>
            </w:r>
          </w:p>
        </w:tc>
        <w:tc>
          <w:tcPr>
            <w:tcW w:w="17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C27622" w14:textId="77777777" w:rsidR="57703D7D" w:rsidRDefault="57703D7D" w:rsidP="57703D7D">
            <w:pPr>
              <w:spacing w:line="240" w:lineRule="auto"/>
              <w:jc w:val="center"/>
              <w:rPr>
                <w:rFonts w:ascii="Times New Roman" w:eastAsia="Times New Roman" w:hAnsi="Times New Roman" w:cs="Times New Roman"/>
                <w:sz w:val="16"/>
                <w:szCs w:val="16"/>
                <w:lang w:val="en-US"/>
              </w:rPr>
            </w:pPr>
            <w:proofErr w:type="spellStart"/>
            <w:r w:rsidRPr="57703D7D">
              <w:rPr>
                <w:rFonts w:ascii="Times New Roman" w:eastAsia="Times New Roman" w:hAnsi="Times New Roman" w:cs="Times New Roman"/>
                <w:color w:val="000000" w:themeColor="text1"/>
                <w:sz w:val="16"/>
                <w:szCs w:val="16"/>
                <w:lang w:val="en-US"/>
              </w:rPr>
              <w:t>Cannabidivarin</w:t>
            </w:r>
            <w:proofErr w:type="spellEnd"/>
            <w:r w:rsidRPr="57703D7D">
              <w:rPr>
                <w:rFonts w:ascii="Times New Roman" w:eastAsia="Times New Roman" w:hAnsi="Times New Roman" w:cs="Times New Roman"/>
                <w:color w:val="000000" w:themeColor="text1"/>
                <w:sz w:val="16"/>
                <w:szCs w:val="16"/>
                <w:lang w:val="en-US"/>
              </w:rPr>
              <w:t xml:space="preserve"> (CBDV) weight-based dosing of 10 mg/kg/day </w:t>
            </w:r>
          </w:p>
          <w:p w14:paraId="2C3A2B94" w14:textId="77777777"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color w:val="000000" w:themeColor="text1"/>
                <w:sz w:val="16"/>
                <w:szCs w:val="16"/>
                <w:lang w:val="en-US"/>
              </w:rPr>
              <w:t> </w:t>
            </w:r>
          </w:p>
          <w:p w14:paraId="54991D09" w14:textId="77777777" w:rsidR="57703D7D" w:rsidRDefault="57703D7D" w:rsidP="57703D7D">
            <w:pPr>
              <w:spacing w:line="240" w:lineRule="auto"/>
              <w:jc w:val="center"/>
              <w:rPr>
                <w:rFonts w:ascii="Times New Roman" w:eastAsia="Times New Roman" w:hAnsi="Times New Roman" w:cs="Times New Roman"/>
                <w:sz w:val="16"/>
                <w:szCs w:val="16"/>
              </w:rPr>
            </w:pPr>
            <w:r w:rsidRPr="57703D7D">
              <w:rPr>
                <w:rFonts w:ascii="Times New Roman" w:eastAsia="Times New Roman" w:hAnsi="Times New Roman" w:cs="Times New Roman"/>
                <w:color w:val="000000" w:themeColor="text1"/>
                <w:sz w:val="16"/>
                <w:szCs w:val="16"/>
              </w:rPr>
              <w:t xml:space="preserve">12 </w:t>
            </w:r>
            <w:proofErr w:type="spellStart"/>
            <w:r w:rsidRPr="57703D7D">
              <w:rPr>
                <w:rFonts w:ascii="Times New Roman" w:eastAsia="Times New Roman" w:hAnsi="Times New Roman" w:cs="Times New Roman"/>
                <w:color w:val="000000" w:themeColor="text1"/>
                <w:sz w:val="16"/>
                <w:szCs w:val="16"/>
              </w:rPr>
              <w:t>weeks</w:t>
            </w:r>
            <w:proofErr w:type="spellEnd"/>
            <w:r w:rsidRPr="57703D7D">
              <w:rPr>
                <w:rFonts w:ascii="Times New Roman" w:eastAsia="Times New Roman" w:hAnsi="Times New Roman" w:cs="Times New Roman"/>
                <w:color w:val="000000" w:themeColor="text1"/>
                <w:sz w:val="16"/>
                <w:szCs w:val="16"/>
              </w:rPr>
              <w:t> </w:t>
            </w:r>
          </w:p>
        </w:tc>
        <w:tc>
          <w:tcPr>
            <w:tcW w:w="17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D64E69" w14:textId="77777777"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color w:val="000000" w:themeColor="text1"/>
                <w:sz w:val="16"/>
                <w:szCs w:val="16"/>
                <w:lang w:val="en-US"/>
              </w:rPr>
              <w:t>Placebo: matched placebo weight-based dosing of 10 mg/kg/day </w:t>
            </w:r>
          </w:p>
        </w:tc>
        <w:tc>
          <w:tcPr>
            <w:tcW w:w="2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553E0C" w14:textId="5271D526" w:rsidR="57703D7D" w:rsidRDefault="57DE0FC9" w:rsidP="002875B8">
            <w:pPr>
              <w:pStyle w:val="PargrafodaLista"/>
              <w:numPr>
                <w:ilvl w:val="0"/>
                <w:numId w:val="11"/>
              </w:numPr>
              <w:spacing w:line="240" w:lineRule="auto"/>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Ch</w:t>
            </w:r>
            <w:r w:rsidR="002875B8">
              <w:rPr>
                <w:rFonts w:ascii="Times New Roman" w:eastAsia="Times New Roman" w:hAnsi="Times New Roman" w:cs="Times New Roman"/>
                <w:color w:val="000000" w:themeColor="text1"/>
                <w:sz w:val="16"/>
                <w:szCs w:val="16"/>
                <w:lang w:val="en-US"/>
              </w:rPr>
              <w:t>ange in ABC-I from baseline to end of treatment</w:t>
            </w:r>
            <w:r w:rsidRPr="5FBE56E5">
              <w:rPr>
                <w:rFonts w:ascii="Times New Roman" w:eastAsia="Times New Roman" w:hAnsi="Times New Roman" w:cs="Times New Roman"/>
                <w:color w:val="000000" w:themeColor="text1"/>
                <w:sz w:val="16"/>
                <w:szCs w:val="16"/>
                <w:lang w:val="en-US"/>
              </w:rPr>
              <w:t> </w:t>
            </w:r>
          </w:p>
        </w:tc>
        <w:tc>
          <w:tcPr>
            <w:tcW w:w="13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15D253" w14:textId="77777777" w:rsidR="57703D7D" w:rsidRDefault="57703D7D" w:rsidP="57703D7D">
            <w:pPr>
              <w:spacing w:line="240" w:lineRule="auto"/>
              <w:jc w:val="center"/>
              <w:rPr>
                <w:rFonts w:ascii="Times New Roman" w:eastAsia="Times New Roman" w:hAnsi="Times New Roman" w:cs="Times New Roman"/>
                <w:sz w:val="16"/>
                <w:szCs w:val="16"/>
              </w:rPr>
            </w:pPr>
            <w:proofErr w:type="spellStart"/>
            <w:r w:rsidRPr="57703D7D">
              <w:rPr>
                <w:rFonts w:ascii="Times New Roman" w:eastAsia="Times New Roman" w:hAnsi="Times New Roman" w:cs="Times New Roman"/>
                <w:color w:val="000000" w:themeColor="text1"/>
                <w:sz w:val="16"/>
                <w:szCs w:val="16"/>
              </w:rPr>
              <w:t>Montefiore</w:t>
            </w:r>
            <w:proofErr w:type="spellEnd"/>
            <w:r w:rsidRPr="57703D7D">
              <w:rPr>
                <w:rFonts w:ascii="Times New Roman" w:eastAsia="Times New Roman" w:hAnsi="Times New Roman" w:cs="Times New Roman"/>
                <w:color w:val="000000" w:themeColor="text1"/>
                <w:sz w:val="16"/>
                <w:szCs w:val="16"/>
              </w:rPr>
              <w:t xml:space="preserve"> Medical Center </w:t>
            </w:r>
          </w:p>
        </w:tc>
      </w:tr>
      <w:tr w:rsidR="00A01B2E" w:rsidRPr="00343B64" w14:paraId="34451483" w14:textId="77777777" w:rsidTr="5FBE56E5">
        <w:trPr>
          <w:trHeight w:val="300"/>
        </w:trPr>
        <w:tc>
          <w:tcPr>
            <w:tcW w:w="368"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4821E75F" w14:textId="77777777" w:rsidR="00A01B2E" w:rsidRPr="00343B64" w:rsidRDefault="00A01B2E" w:rsidP="3C16708B">
            <w:pPr>
              <w:spacing w:line="240" w:lineRule="auto"/>
              <w:jc w:val="center"/>
              <w:textAlignment w:val="baseline"/>
              <w:rPr>
                <w:rFonts w:ascii="Times New Roman" w:eastAsia="Times New Roman" w:hAnsi="Times New Roman" w:cs="Times New Roman"/>
                <w:b/>
                <w:bCs/>
                <w:sz w:val="16"/>
                <w:szCs w:val="16"/>
              </w:rPr>
            </w:pPr>
            <w:r w:rsidRPr="3C16708B">
              <w:rPr>
                <w:rFonts w:ascii="Times New Roman" w:eastAsia="Times New Roman" w:hAnsi="Times New Roman" w:cs="Times New Roman"/>
                <w:b/>
                <w:bCs/>
                <w:color w:val="000000" w:themeColor="text1"/>
                <w:sz w:val="16"/>
                <w:szCs w:val="16"/>
              </w:rPr>
              <w:t>3 </w:t>
            </w:r>
          </w:p>
        </w:tc>
        <w:tc>
          <w:tcPr>
            <w:tcW w:w="19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A50D87" w14:textId="77777777" w:rsidR="57703D7D" w:rsidRDefault="00AC665B" w:rsidP="57703D7D">
            <w:pPr>
              <w:spacing w:line="240" w:lineRule="auto"/>
              <w:jc w:val="center"/>
              <w:rPr>
                <w:rFonts w:ascii="Times New Roman" w:eastAsia="Times New Roman" w:hAnsi="Times New Roman" w:cs="Times New Roman"/>
                <w:sz w:val="16"/>
                <w:szCs w:val="16"/>
              </w:rPr>
            </w:pPr>
            <w:hyperlink r:id="rId15">
              <w:r w:rsidR="57703D7D" w:rsidRPr="57703D7D">
                <w:rPr>
                  <w:rFonts w:ascii="Times New Roman" w:eastAsia="Times New Roman" w:hAnsi="Times New Roman" w:cs="Times New Roman"/>
                  <w:color w:val="0563C1"/>
                  <w:sz w:val="16"/>
                  <w:szCs w:val="16"/>
                  <w:u w:val="single"/>
                </w:rPr>
                <w:t>NCT04517799</w:t>
              </w:r>
            </w:hyperlink>
            <w:r w:rsidR="57703D7D" w:rsidRPr="57703D7D">
              <w:rPr>
                <w:rFonts w:ascii="Times New Roman" w:eastAsia="Times New Roman" w:hAnsi="Times New Roman" w:cs="Times New Roman"/>
                <w:color w:val="000000" w:themeColor="text1"/>
                <w:sz w:val="16"/>
                <w:szCs w:val="16"/>
              </w:rPr>
              <w:t> </w:t>
            </w:r>
          </w:p>
        </w:tc>
        <w:tc>
          <w:tcPr>
            <w:tcW w:w="25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F41772" w14:textId="77777777"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i/>
                <w:iCs/>
                <w:color w:val="000000" w:themeColor="text1"/>
                <w:sz w:val="16"/>
                <w:szCs w:val="16"/>
                <w:lang w:val="en-US"/>
              </w:rPr>
              <w:t xml:space="preserve">A Double-Blind, Crossover Trial of </w:t>
            </w:r>
            <w:proofErr w:type="spellStart"/>
            <w:r w:rsidRPr="57703D7D">
              <w:rPr>
                <w:rFonts w:ascii="Times New Roman" w:eastAsia="Times New Roman" w:hAnsi="Times New Roman" w:cs="Times New Roman"/>
                <w:i/>
                <w:iCs/>
                <w:color w:val="000000" w:themeColor="text1"/>
                <w:sz w:val="16"/>
                <w:szCs w:val="16"/>
                <w:lang w:val="en-US"/>
              </w:rPr>
              <w:t>Cannabidiol</w:t>
            </w:r>
            <w:proofErr w:type="spellEnd"/>
            <w:r w:rsidRPr="57703D7D">
              <w:rPr>
                <w:rFonts w:ascii="Times New Roman" w:eastAsia="Times New Roman" w:hAnsi="Times New Roman" w:cs="Times New Roman"/>
                <w:i/>
                <w:iCs/>
                <w:color w:val="000000" w:themeColor="text1"/>
                <w:sz w:val="16"/>
                <w:szCs w:val="16"/>
                <w:lang w:val="en-US"/>
              </w:rPr>
              <w:t xml:space="preserve"> to Treat Severe Behavior Problems in Children </w:t>
            </w:r>
            <w:proofErr w:type="gramStart"/>
            <w:r w:rsidRPr="57703D7D">
              <w:rPr>
                <w:rFonts w:ascii="Times New Roman" w:eastAsia="Times New Roman" w:hAnsi="Times New Roman" w:cs="Times New Roman"/>
                <w:i/>
                <w:iCs/>
                <w:color w:val="000000" w:themeColor="text1"/>
                <w:sz w:val="16"/>
                <w:szCs w:val="16"/>
                <w:lang w:val="en-US"/>
              </w:rPr>
              <w:t>With</w:t>
            </w:r>
            <w:proofErr w:type="gramEnd"/>
            <w:r w:rsidRPr="57703D7D">
              <w:rPr>
                <w:rFonts w:ascii="Times New Roman" w:eastAsia="Times New Roman" w:hAnsi="Times New Roman" w:cs="Times New Roman"/>
                <w:i/>
                <w:iCs/>
                <w:color w:val="000000" w:themeColor="text1"/>
                <w:sz w:val="16"/>
                <w:szCs w:val="16"/>
                <w:lang w:val="en-US"/>
              </w:rPr>
              <w:t xml:space="preserve"> Autism.</w:t>
            </w:r>
            <w:r w:rsidRPr="57703D7D">
              <w:rPr>
                <w:rFonts w:ascii="Times New Roman" w:eastAsia="Times New Roman" w:hAnsi="Times New Roman" w:cs="Times New Roman"/>
                <w:color w:val="000000" w:themeColor="text1"/>
                <w:sz w:val="16"/>
                <w:szCs w:val="16"/>
                <w:lang w:val="en-US"/>
              </w:rPr>
              <w:t> </w:t>
            </w:r>
          </w:p>
        </w:tc>
        <w:tc>
          <w:tcPr>
            <w:tcW w:w="1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4376F8" w14:textId="46E684D2" w:rsidR="57703D7D" w:rsidRDefault="002875B8" w:rsidP="57703D7D">
            <w:pPr>
              <w:spacing w:line="240" w:lineRule="auto"/>
              <w:jc w:val="center"/>
              <w:rPr>
                <w:rFonts w:ascii="Times New Roman" w:eastAsia="Times New Roman" w:hAnsi="Times New Roman" w:cs="Times New Roman"/>
                <w:sz w:val="16"/>
                <w:szCs w:val="16"/>
                <w:lang w:val="en-US"/>
              </w:rPr>
            </w:pPr>
            <w:r>
              <w:rPr>
                <w:rFonts w:ascii="Times New Roman" w:eastAsia="Times New Roman" w:hAnsi="Times New Roman" w:cs="Times New Roman"/>
                <w:color w:val="000000" w:themeColor="text1"/>
                <w:sz w:val="16"/>
                <w:szCs w:val="16"/>
                <w:lang w:val="en-US"/>
              </w:rPr>
              <w:t xml:space="preserve">Boys between 7 and </w:t>
            </w:r>
            <w:r w:rsidR="57703D7D" w:rsidRPr="57703D7D">
              <w:rPr>
                <w:rFonts w:ascii="Times New Roman" w:eastAsia="Times New Roman" w:hAnsi="Times New Roman" w:cs="Times New Roman"/>
                <w:color w:val="000000" w:themeColor="text1"/>
                <w:sz w:val="16"/>
                <w:szCs w:val="16"/>
                <w:lang w:val="en-US"/>
              </w:rPr>
              <w:t>14 years with severe ASD with substantial behavioral problems according to ADOS </w:t>
            </w:r>
            <w:r>
              <w:rPr>
                <w:rFonts w:ascii="Times New Roman" w:eastAsia="Times New Roman" w:hAnsi="Times New Roman" w:cs="Times New Roman"/>
                <w:color w:val="000000" w:themeColor="text1"/>
                <w:sz w:val="16"/>
                <w:szCs w:val="16"/>
                <w:lang w:val="en-US"/>
              </w:rPr>
              <w:t>criteria</w:t>
            </w:r>
          </w:p>
        </w:tc>
        <w:tc>
          <w:tcPr>
            <w:tcW w:w="17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20D986" w14:textId="77777777"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color w:val="000000" w:themeColor="text1"/>
                <w:sz w:val="16"/>
                <w:szCs w:val="16"/>
                <w:lang w:val="en-US"/>
              </w:rPr>
              <w:t>Oral purified CBD solution (EPIDIOLEX, purity of over 98%): 100 mg/mL solution, including sweetener to make it palatable.</w:t>
            </w:r>
          </w:p>
          <w:p w14:paraId="12E60DF9" w14:textId="77777777" w:rsidR="002875B8" w:rsidRDefault="57703D7D" w:rsidP="57703D7D">
            <w:pPr>
              <w:spacing w:line="240" w:lineRule="auto"/>
              <w:jc w:val="center"/>
              <w:rPr>
                <w:rFonts w:ascii="Times New Roman" w:eastAsia="Times New Roman" w:hAnsi="Times New Roman" w:cs="Times New Roman"/>
                <w:color w:val="000000" w:themeColor="text1"/>
                <w:sz w:val="16"/>
                <w:szCs w:val="16"/>
                <w:lang w:val="en-US"/>
              </w:rPr>
            </w:pPr>
            <w:r w:rsidRPr="57703D7D">
              <w:rPr>
                <w:rFonts w:ascii="Times New Roman" w:eastAsia="Times New Roman" w:hAnsi="Times New Roman" w:cs="Times New Roman"/>
                <w:color w:val="000000" w:themeColor="text1"/>
                <w:sz w:val="16"/>
                <w:szCs w:val="16"/>
                <w:lang w:val="en-US"/>
              </w:rPr>
              <w:t xml:space="preserve">Week 1: 5 </w:t>
            </w:r>
            <w:r w:rsidR="002875B8">
              <w:rPr>
                <w:rFonts w:ascii="Times New Roman" w:eastAsia="Times New Roman" w:hAnsi="Times New Roman" w:cs="Times New Roman"/>
                <w:color w:val="000000" w:themeColor="text1"/>
                <w:sz w:val="16"/>
                <w:szCs w:val="16"/>
                <w:lang w:val="en-US"/>
              </w:rPr>
              <w:t>mg/kg/day, divided into 2 doses</w:t>
            </w:r>
          </w:p>
          <w:p w14:paraId="48F311EA" w14:textId="77777777" w:rsidR="002875B8" w:rsidRDefault="57703D7D" w:rsidP="57703D7D">
            <w:pPr>
              <w:spacing w:line="240" w:lineRule="auto"/>
              <w:jc w:val="center"/>
              <w:rPr>
                <w:rFonts w:ascii="Times New Roman" w:eastAsia="Times New Roman" w:hAnsi="Times New Roman" w:cs="Times New Roman"/>
                <w:color w:val="000000" w:themeColor="text1"/>
                <w:sz w:val="16"/>
                <w:szCs w:val="16"/>
                <w:lang w:val="en-US"/>
              </w:rPr>
            </w:pPr>
            <w:r w:rsidRPr="57703D7D">
              <w:rPr>
                <w:rFonts w:ascii="Times New Roman" w:eastAsia="Times New Roman" w:hAnsi="Times New Roman" w:cs="Times New Roman"/>
                <w:color w:val="000000" w:themeColor="text1"/>
                <w:sz w:val="16"/>
                <w:szCs w:val="16"/>
                <w:lang w:val="en-US"/>
              </w:rPr>
              <w:t xml:space="preserve">Week 2: 10 mg/kg/day, divided into 2 doses </w:t>
            </w:r>
          </w:p>
          <w:p w14:paraId="5A8FEFE5" w14:textId="3CDB7D2F" w:rsidR="57703D7D" w:rsidRDefault="002875B8" w:rsidP="57703D7D">
            <w:pPr>
              <w:spacing w:line="240" w:lineRule="auto"/>
              <w:jc w:val="center"/>
              <w:rPr>
                <w:rFonts w:ascii="Times New Roman" w:eastAsia="Times New Roman" w:hAnsi="Times New Roman" w:cs="Times New Roman"/>
                <w:sz w:val="16"/>
                <w:szCs w:val="16"/>
                <w:lang w:val="en-US"/>
              </w:rPr>
            </w:pPr>
            <w:r>
              <w:rPr>
                <w:rFonts w:ascii="Times New Roman" w:eastAsia="Times New Roman" w:hAnsi="Times New Roman" w:cs="Times New Roman"/>
                <w:color w:val="000000" w:themeColor="text1"/>
                <w:sz w:val="16"/>
                <w:szCs w:val="16"/>
                <w:lang w:val="en-US"/>
              </w:rPr>
              <w:t xml:space="preserve">Weeks 3 to </w:t>
            </w:r>
            <w:r w:rsidR="57703D7D" w:rsidRPr="57703D7D">
              <w:rPr>
                <w:rFonts w:ascii="Times New Roman" w:eastAsia="Times New Roman" w:hAnsi="Times New Roman" w:cs="Times New Roman"/>
                <w:color w:val="000000" w:themeColor="text1"/>
                <w:sz w:val="16"/>
                <w:szCs w:val="16"/>
                <w:lang w:val="en-US"/>
              </w:rPr>
              <w:t>8: 20 mg/kg/day, divided into 2 doses. </w:t>
            </w:r>
          </w:p>
          <w:p w14:paraId="08616962" w14:textId="77777777"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color w:val="000000" w:themeColor="text1"/>
                <w:sz w:val="16"/>
                <w:szCs w:val="16"/>
                <w:lang w:val="en-US"/>
              </w:rPr>
              <w:t> </w:t>
            </w:r>
          </w:p>
          <w:p w14:paraId="6983E5AD" w14:textId="77777777" w:rsidR="57703D7D" w:rsidRDefault="57703D7D" w:rsidP="57703D7D">
            <w:pPr>
              <w:spacing w:line="240" w:lineRule="auto"/>
              <w:jc w:val="center"/>
              <w:rPr>
                <w:rFonts w:ascii="Times New Roman" w:eastAsia="Times New Roman" w:hAnsi="Times New Roman" w:cs="Times New Roman"/>
                <w:sz w:val="16"/>
                <w:szCs w:val="16"/>
              </w:rPr>
            </w:pPr>
            <w:r w:rsidRPr="57703D7D">
              <w:rPr>
                <w:rFonts w:ascii="Times New Roman" w:eastAsia="Times New Roman" w:hAnsi="Times New Roman" w:cs="Times New Roman"/>
                <w:color w:val="000000" w:themeColor="text1"/>
                <w:sz w:val="16"/>
                <w:szCs w:val="16"/>
              </w:rPr>
              <w:t xml:space="preserve">8 </w:t>
            </w:r>
            <w:proofErr w:type="spellStart"/>
            <w:r w:rsidRPr="57703D7D">
              <w:rPr>
                <w:rFonts w:ascii="Times New Roman" w:eastAsia="Times New Roman" w:hAnsi="Times New Roman" w:cs="Times New Roman"/>
                <w:color w:val="000000" w:themeColor="text1"/>
                <w:sz w:val="16"/>
                <w:szCs w:val="16"/>
              </w:rPr>
              <w:t>weeks</w:t>
            </w:r>
            <w:proofErr w:type="spellEnd"/>
            <w:r w:rsidRPr="57703D7D">
              <w:rPr>
                <w:rFonts w:ascii="Times New Roman" w:eastAsia="Times New Roman" w:hAnsi="Times New Roman" w:cs="Times New Roman"/>
                <w:color w:val="000000" w:themeColor="text1"/>
                <w:sz w:val="16"/>
                <w:szCs w:val="16"/>
              </w:rPr>
              <w:t> </w:t>
            </w:r>
          </w:p>
        </w:tc>
        <w:tc>
          <w:tcPr>
            <w:tcW w:w="17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20CE84" w14:textId="77777777"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color w:val="000000" w:themeColor="text1"/>
                <w:sz w:val="16"/>
                <w:szCs w:val="16"/>
                <w:lang w:val="en-US"/>
              </w:rPr>
              <w:t>Placebo: solution identical in color and taste, administered in the same volume as the CBD, and also weight dependent </w:t>
            </w:r>
          </w:p>
        </w:tc>
        <w:tc>
          <w:tcPr>
            <w:tcW w:w="2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9BFD2F" w14:textId="17A531B6" w:rsidR="57703D7D" w:rsidRDefault="57DE0FC9" w:rsidP="00D84DD5">
            <w:pPr>
              <w:pStyle w:val="PargrafodaLista"/>
              <w:numPr>
                <w:ilvl w:val="0"/>
                <w:numId w:val="11"/>
              </w:numPr>
              <w:spacing w:line="240" w:lineRule="auto"/>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Change in RBS-R score from baseline to end of treatment </w:t>
            </w:r>
          </w:p>
          <w:p w14:paraId="78A5FBB7" w14:textId="2EF2510F" w:rsidR="57703D7D" w:rsidRDefault="57DE0FC9" w:rsidP="00D84DD5">
            <w:pPr>
              <w:pStyle w:val="PargrafodaLista"/>
              <w:numPr>
                <w:ilvl w:val="0"/>
                <w:numId w:val="11"/>
              </w:numPr>
              <w:spacing w:line="240" w:lineRule="auto"/>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Change in CBCL score from baseline to end of treatment </w:t>
            </w:r>
          </w:p>
          <w:p w14:paraId="2097CBF3" w14:textId="5116610B" w:rsidR="57703D7D" w:rsidRDefault="57DE0FC9" w:rsidP="00D84DD5">
            <w:pPr>
              <w:pStyle w:val="PargrafodaLista"/>
              <w:numPr>
                <w:ilvl w:val="0"/>
                <w:numId w:val="11"/>
              </w:numPr>
              <w:spacing w:line="240" w:lineRule="auto"/>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Change in ADOS-2 score from baseline to end of treatment </w:t>
            </w:r>
          </w:p>
        </w:tc>
        <w:tc>
          <w:tcPr>
            <w:tcW w:w="13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A7DF05" w14:textId="77777777"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color w:val="000000" w:themeColor="text1"/>
                <w:sz w:val="16"/>
                <w:szCs w:val="16"/>
                <w:lang w:val="en-US"/>
              </w:rPr>
              <w:t>University of California, San Diego </w:t>
            </w:r>
          </w:p>
        </w:tc>
      </w:tr>
      <w:tr w:rsidR="00A01B2E" w:rsidRPr="00111CAB" w14:paraId="2C6EA57E" w14:textId="77777777" w:rsidTr="5FBE56E5">
        <w:trPr>
          <w:trHeight w:val="4143"/>
        </w:trPr>
        <w:tc>
          <w:tcPr>
            <w:tcW w:w="368"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5930A32E" w14:textId="77777777" w:rsidR="00A01B2E" w:rsidRPr="00343B64" w:rsidRDefault="00A01B2E" w:rsidP="3C16708B">
            <w:pPr>
              <w:spacing w:line="240" w:lineRule="auto"/>
              <w:jc w:val="center"/>
              <w:textAlignment w:val="baseline"/>
              <w:rPr>
                <w:rFonts w:ascii="Times New Roman" w:eastAsia="Times New Roman" w:hAnsi="Times New Roman" w:cs="Times New Roman"/>
                <w:b/>
                <w:bCs/>
                <w:sz w:val="16"/>
                <w:szCs w:val="16"/>
              </w:rPr>
            </w:pPr>
            <w:r w:rsidRPr="3C16708B">
              <w:rPr>
                <w:rFonts w:ascii="Times New Roman" w:eastAsia="Times New Roman" w:hAnsi="Times New Roman" w:cs="Times New Roman"/>
                <w:b/>
                <w:bCs/>
                <w:color w:val="000000" w:themeColor="text1"/>
                <w:sz w:val="16"/>
                <w:szCs w:val="16"/>
              </w:rPr>
              <w:lastRenderedPageBreak/>
              <w:t>4 </w:t>
            </w:r>
          </w:p>
        </w:tc>
        <w:tc>
          <w:tcPr>
            <w:tcW w:w="19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68717E" w14:textId="77777777" w:rsidR="57703D7D" w:rsidRDefault="00AC665B" w:rsidP="57703D7D">
            <w:pPr>
              <w:spacing w:line="240" w:lineRule="auto"/>
              <w:jc w:val="center"/>
              <w:rPr>
                <w:rFonts w:ascii="Times New Roman" w:eastAsia="Times New Roman" w:hAnsi="Times New Roman" w:cs="Times New Roman"/>
                <w:sz w:val="16"/>
                <w:szCs w:val="16"/>
              </w:rPr>
            </w:pPr>
            <w:hyperlink r:id="rId16">
              <w:r w:rsidR="57703D7D" w:rsidRPr="57703D7D">
                <w:rPr>
                  <w:rFonts w:ascii="Times New Roman" w:eastAsia="Times New Roman" w:hAnsi="Times New Roman" w:cs="Times New Roman"/>
                  <w:color w:val="0563C1"/>
                  <w:sz w:val="16"/>
                  <w:szCs w:val="16"/>
                  <w:u w:val="single"/>
                </w:rPr>
                <w:t>NCT04520685</w:t>
              </w:r>
            </w:hyperlink>
            <w:r w:rsidR="57703D7D" w:rsidRPr="57703D7D">
              <w:rPr>
                <w:rFonts w:ascii="Times New Roman" w:eastAsia="Times New Roman" w:hAnsi="Times New Roman" w:cs="Times New Roman"/>
                <w:color w:val="000000" w:themeColor="text1"/>
                <w:sz w:val="16"/>
                <w:szCs w:val="16"/>
              </w:rPr>
              <w:t> </w:t>
            </w:r>
          </w:p>
        </w:tc>
        <w:tc>
          <w:tcPr>
            <w:tcW w:w="25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C14EB6" w14:textId="77777777"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i/>
                <w:iCs/>
                <w:color w:val="000000" w:themeColor="text1"/>
                <w:sz w:val="16"/>
                <w:szCs w:val="16"/>
                <w:lang w:val="en-US"/>
              </w:rPr>
              <w:t xml:space="preserve">CASCADE: </w:t>
            </w:r>
            <w:proofErr w:type="spellStart"/>
            <w:r w:rsidRPr="57703D7D">
              <w:rPr>
                <w:rFonts w:ascii="Times New Roman" w:eastAsia="Times New Roman" w:hAnsi="Times New Roman" w:cs="Times New Roman"/>
                <w:i/>
                <w:iCs/>
                <w:color w:val="000000" w:themeColor="text1"/>
                <w:sz w:val="16"/>
                <w:szCs w:val="16"/>
                <w:lang w:val="en-US"/>
              </w:rPr>
              <w:t>Cannabidiol</w:t>
            </w:r>
            <w:proofErr w:type="spellEnd"/>
            <w:r w:rsidRPr="57703D7D">
              <w:rPr>
                <w:rFonts w:ascii="Times New Roman" w:eastAsia="Times New Roman" w:hAnsi="Times New Roman" w:cs="Times New Roman"/>
                <w:i/>
                <w:iCs/>
                <w:color w:val="000000" w:themeColor="text1"/>
                <w:sz w:val="16"/>
                <w:szCs w:val="16"/>
                <w:lang w:val="en-US"/>
              </w:rPr>
              <w:t xml:space="preserve"> Study in Children With Autism Spectrum Disorder (CASCADE)</w:t>
            </w:r>
            <w:r w:rsidRPr="57703D7D">
              <w:rPr>
                <w:rFonts w:ascii="Times New Roman" w:eastAsia="Times New Roman" w:hAnsi="Times New Roman" w:cs="Times New Roman"/>
                <w:color w:val="000000" w:themeColor="text1"/>
                <w:sz w:val="16"/>
                <w:szCs w:val="16"/>
                <w:lang w:val="en-US"/>
              </w:rPr>
              <w:t> </w:t>
            </w:r>
          </w:p>
        </w:tc>
        <w:tc>
          <w:tcPr>
            <w:tcW w:w="1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305697" w14:textId="77777777"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color w:val="000000" w:themeColor="text1"/>
                <w:sz w:val="16"/>
                <w:szCs w:val="16"/>
                <w:lang w:val="en-US"/>
              </w:rPr>
              <w:t>Participants between 5 and 17 years with moderate or severe ASD according to a medical or psychological professional </w:t>
            </w:r>
          </w:p>
        </w:tc>
        <w:tc>
          <w:tcPr>
            <w:tcW w:w="17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F82B57" w14:textId="77777777"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color w:val="000000" w:themeColor="text1"/>
                <w:sz w:val="16"/>
                <w:szCs w:val="16"/>
                <w:lang w:val="en-US"/>
              </w:rPr>
              <w:t xml:space="preserve">Oral </w:t>
            </w:r>
            <w:proofErr w:type="spellStart"/>
            <w:r w:rsidRPr="57703D7D">
              <w:rPr>
                <w:rFonts w:ascii="Times New Roman" w:eastAsia="Times New Roman" w:hAnsi="Times New Roman" w:cs="Times New Roman"/>
                <w:color w:val="000000" w:themeColor="text1"/>
                <w:sz w:val="16"/>
                <w:szCs w:val="16"/>
                <w:lang w:val="en-US"/>
              </w:rPr>
              <w:t>cannabidiol</w:t>
            </w:r>
            <w:proofErr w:type="spellEnd"/>
            <w:r w:rsidRPr="57703D7D">
              <w:rPr>
                <w:rFonts w:ascii="Times New Roman" w:eastAsia="Times New Roman" w:hAnsi="Times New Roman" w:cs="Times New Roman"/>
                <w:color w:val="000000" w:themeColor="text1"/>
                <w:sz w:val="16"/>
                <w:szCs w:val="16"/>
                <w:lang w:val="en-US"/>
              </w:rPr>
              <w:t xml:space="preserve"> 100mg/mL </w:t>
            </w:r>
          </w:p>
          <w:p w14:paraId="59254225" w14:textId="37E345AE" w:rsidR="57703D7D" w:rsidRDefault="002875B8" w:rsidP="57703D7D">
            <w:pPr>
              <w:spacing w:line="240" w:lineRule="auto"/>
              <w:jc w:val="center"/>
              <w:rPr>
                <w:rFonts w:ascii="Times New Roman" w:eastAsia="Times New Roman" w:hAnsi="Times New Roman" w:cs="Times New Roman"/>
                <w:sz w:val="16"/>
                <w:szCs w:val="16"/>
                <w:lang w:val="en-US"/>
              </w:rPr>
            </w:pPr>
            <w:r>
              <w:rPr>
                <w:rFonts w:ascii="Times New Roman" w:eastAsia="Times New Roman" w:hAnsi="Times New Roman" w:cs="Times New Roman"/>
                <w:color w:val="000000" w:themeColor="text1"/>
                <w:sz w:val="16"/>
                <w:szCs w:val="16"/>
                <w:lang w:val="en-US"/>
              </w:rPr>
              <w:t>Group</w:t>
            </w:r>
            <w:r w:rsidR="57703D7D" w:rsidRPr="57703D7D">
              <w:rPr>
                <w:rFonts w:ascii="Times New Roman" w:eastAsia="Times New Roman" w:hAnsi="Times New Roman" w:cs="Times New Roman"/>
                <w:color w:val="000000" w:themeColor="text1"/>
                <w:sz w:val="16"/>
                <w:szCs w:val="16"/>
                <w:lang w:val="en-US"/>
              </w:rPr>
              <w:t xml:space="preserve"> 1: CBD titration dose 5mg/kg/day and the treatment dose will be 10mg/kg/day for 12 weeks. </w:t>
            </w:r>
          </w:p>
          <w:p w14:paraId="3B0F1825" w14:textId="35609BCA" w:rsidR="57703D7D" w:rsidRDefault="002875B8" w:rsidP="57703D7D">
            <w:pPr>
              <w:spacing w:line="240" w:lineRule="auto"/>
              <w:jc w:val="center"/>
              <w:rPr>
                <w:rFonts w:ascii="Times New Roman" w:eastAsia="Times New Roman" w:hAnsi="Times New Roman" w:cs="Times New Roman"/>
                <w:color w:val="000000" w:themeColor="text1"/>
                <w:sz w:val="16"/>
                <w:szCs w:val="16"/>
                <w:lang w:val="en-US"/>
              </w:rPr>
            </w:pPr>
            <w:r>
              <w:rPr>
                <w:rFonts w:ascii="Times New Roman" w:eastAsia="Times New Roman" w:hAnsi="Times New Roman" w:cs="Times New Roman"/>
                <w:color w:val="000000" w:themeColor="text1"/>
                <w:sz w:val="16"/>
                <w:szCs w:val="16"/>
                <w:lang w:val="en-US"/>
              </w:rPr>
              <w:t>Group</w:t>
            </w:r>
            <w:r w:rsidR="57703D7D" w:rsidRPr="57703D7D">
              <w:rPr>
                <w:rFonts w:ascii="Times New Roman" w:eastAsia="Times New Roman" w:hAnsi="Times New Roman" w:cs="Times New Roman"/>
                <w:color w:val="000000" w:themeColor="text1"/>
                <w:sz w:val="16"/>
                <w:szCs w:val="16"/>
                <w:lang w:val="en-US"/>
              </w:rPr>
              <w:t xml:space="preserve"> 3: CBD titration dose 5mg/kg/day and the treatment dose will be 10mg/kg/day</w:t>
            </w:r>
          </w:p>
          <w:p w14:paraId="09239411" w14:textId="77777777" w:rsidR="57703D7D" w:rsidRDefault="57703D7D" w:rsidP="57703D7D">
            <w:pPr>
              <w:spacing w:line="240" w:lineRule="auto"/>
              <w:jc w:val="center"/>
              <w:rPr>
                <w:rFonts w:ascii="Times New Roman" w:eastAsia="Times New Roman" w:hAnsi="Times New Roman" w:cs="Times New Roman"/>
                <w:color w:val="000000" w:themeColor="text1"/>
                <w:sz w:val="16"/>
                <w:szCs w:val="16"/>
                <w:lang w:val="en-US"/>
              </w:rPr>
            </w:pPr>
          </w:p>
          <w:p w14:paraId="6D47EC96" w14:textId="77777777" w:rsidR="57703D7D" w:rsidRDefault="57703D7D" w:rsidP="57703D7D">
            <w:pPr>
              <w:spacing w:line="240" w:lineRule="auto"/>
              <w:jc w:val="center"/>
              <w:rPr>
                <w:rFonts w:ascii="Times New Roman" w:eastAsia="Times New Roman" w:hAnsi="Times New Roman" w:cs="Times New Roman"/>
                <w:sz w:val="16"/>
                <w:szCs w:val="16"/>
              </w:rPr>
            </w:pPr>
            <w:r w:rsidRPr="57703D7D">
              <w:rPr>
                <w:rFonts w:ascii="Times New Roman" w:eastAsia="Times New Roman" w:hAnsi="Times New Roman" w:cs="Times New Roman"/>
                <w:color w:val="000000" w:themeColor="text1"/>
                <w:sz w:val="16"/>
                <w:szCs w:val="16"/>
              </w:rPr>
              <w:t>27 </w:t>
            </w:r>
            <w:proofErr w:type="spellStart"/>
            <w:r w:rsidRPr="57703D7D">
              <w:rPr>
                <w:rFonts w:ascii="Times New Roman" w:eastAsia="Times New Roman" w:hAnsi="Times New Roman" w:cs="Times New Roman"/>
                <w:color w:val="000000" w:themeColor="text1"/>
                <w:sz w:val="16"/>
                <w:szCs w:val="16"/>
              </w:rPr>
              <w:t>weeks</w:t>
            </w:r>
            <w:proofErr w:type="spellEnd"/>
          </w:p>
        </w:tc>
        <w:tc>
          <w:tcPr>
            <w:tcW w:w="17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4E7D7F" w14:textId="77777777" w:rsidR="002875B8" w:rsidRDefault="57703D7D" w:rsidP="57703D7D">
            <w:pPr>
              <w:spacing w:line="240" w:lineRule="auto"/>
              <w:jc w:val="center"/>
              <w:rPr>
                <w:rFonts w:ascii="Times New Roman" w:eastAsia="Times New Roman" w:hAnsi="Times New Roman" w:cs="Times New Roman"/>
                <w:color w:val="000000" w:themeColor="text1"/>
                <w:sz w:val="16"/>
                <w:szCs w:val="16"/>
              </w:rPr>
            </w:pPr>
            <w:r w:rsidRPr="57703D7D">
              <w:rPr>
                <w:rFonts w:ascii="Times New Roman" w:eastAsia="Times New Roman" w:hAnsi="Times New Roman" w:cs="Times New Roman"/>
                <w:color w:val="000000" w:themeColor="text1"/>
                <w:sz w:val="16"/>
                <w:szCs w:val="16"/>
              </w:rPr>
              <w:t xml:space="preserve">Placebo: </w:t>
            </w:r>
            <w:proofErr w:type="spellStart"/>
            <w:r w:rsidR="002875B8">
              <w:rPr>
                <w:rFonts w:ascii="Times New Roman" w:eastAsia="Times New Roman" w:hAnsi="Times New Roman" w:cs="Times New Roman"/>
                <w:color w:val="000000" w:themeColor="text1"/>
                <w:sz w:val="16"/>
                <w:szCs w:val="16"/>
              </w:rPr>
              <w:t>not</w:t>
            </w:r>
            <w:proofErr w:type="spellEnd"/>
            <w:r w:rsidR="002875B8">
              <w:rPr>
                <w:rFonts w:ascii="Times New Roman" w:eastAsia="Times New Roman" w:hAnsi="Times New Roman" w:cs="Times New Roman"/>
                <w:color w:val="000000" w:themeColor="text1"/>
                <w:sz w:val="16"/>
                <w:szCs w:val="16"/>
              </w:rPr>
              <w:t xml:space="preserve"> </w:t>
            </w:r>
            <w:proofErr w:type="spellStart"/>
            <w:r w:rsidR="002875B8">
              <w:rPr>
                <w:rFonts w:ascii="Times New Roman" w:eastAsia="Times New Roman" w:hAnsi="Times New Roman" w:cs="Times New Roman"/>
                <w:color w:val="000000" w:themeColor="text1"/>
                <w:sz w:val="16"/>
                <w:szCs w:val="16"/>
              </w:rPr>
              <w:t>specified</w:t>
            </w:r>
            <w:proofErr w:type="spellEnd"/>
            <w:r w:rsidR="002875B8">
              <w:rPr>
                <w:rFonts w:ascii="Times New Roman" w:eastAsia="Times New Roman" w:hAnsi="Times New Roman" w:cs="Times New Roman"/>
                <w:color w:val="000000" w:themeColor="text1"/>
                <w:sz w:val="16"/>
                <w:szCs w:val="16"/>
              </w:rPr>
              <w:t>.</w:t>
            </w:r>
          </w:p>
          <w:p w14:paraId="4E85C2FE" w14:textId="77777777" w:rsidR="002875B8" w:rsidRDefault="002875B8" w:rsidP="57703D7D">
            <w:pPr>
              <w:spacing w:line="240" w:lineRule="auto"/>
              <w:jc w:val="center"/>
              <w:rPr>
                <w:rFonts w:ascii="Times New Roman" w:eastAsia="Times New Roman" w:hAnsi="Times New Roman" w:cs="Times New Roman"/>
                <w:color w:val="000000" w:themeColor="text1"/>
                <w:sz w:val="16"/>
                <w:szCs w:val="16"/>
              </w:rPr>
            </w:pPr>
          </w:p>
          <w:p w14:paraId="237288CF" w14:textId="5A8AD9FD" w:rsidR="57703D7D" w:rsidRDefault="57703D7D" w:rsidP="57703D7D">
            <w:pPr>
              <w:spacing w:line="240" w:lineRule="auto"/>
              <w:jc w:val="center"/>
              <w:rPr>
                <w:rFonts w:ascii="Times New Roman" w:eastAsia="Times New Roman" w:hAnsi="Times New Roman" w:cs="Times New Roman"/>
                <w:sz w:val="16"/>
                <w:szCs w:val="16"/>
              </w:rPr>
            </w:pPr>
            <w:r w:rsidRPr="57703D7D">
              <w:rPr>
                <w:rFonts w:ascii="Times New Roman" w:eastAsia="Times New Roman" w:hAnsi="Times New Roman" w:cs="Times New Roman"/>
                <w:color w:val="000000" w:themeColor="text1"/>
                <w:sz w:val="16"/>
                <w:szCs w:val="16"/>
              </w:rPr>
              <w:t xml:space="preserve">15 </w:t>
            </w:r>
            <w:proofErr w:type="spellStart"/>
            <w:r w:rsidR="002875B8">
              <w:rPr>
                <w:rFonts w:ascii="Times New Roman" w:eastAsia="Times New Roman" w:hAnsi="Times New Roman" w:cs="Times New Roman"/>
                <w:color w:val="000000" w:themeColor="text1"/>
                <w:sz w:val="16"/>
                <w:szCs w:val="16"/>
              </w:rPr>
              <w:t>weeks</w:t>
            </w:r>
            <w:proofErr w:type="spellEnd"/>
          </w:p>
        </w:tc>
        <w:tc>
          <w:tcPr>
            <w:tcW w:w="2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64066A" w14:textId="606A507F" w:rsidR="57703D7D" w:rsidRPr="002875B8" w:rsidRDefault="57DE0FC9" w:rsidP="002875B8">
            <w:pPr>
              <w:pStyle w:val="PargrafodaLista"/>
              <w:numPr>
                <w:ilvl w:val="0"/>
                <w:numId w:val="10"/>
              </w:numPr>
              <w:spacing w:line="240" w:lineRule="auto"/>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Change in ABC-2 score from baseline to end of treatment (irritability subscale) </w:t>
            </w:r>
            <w:r w:rsidR="57703D7D" w:rsidRPr="002875B8">
              <w:rPr>
                <w:rFonts w:ascii="Times New Roman" w:eastAsia="Times New Roman" w:hAnsi="Times New Roman" w:cs="Times New Roman"/>
                <w:color w:val="000000" w:themeColor="text1"/>
                <w:sz w:val="16"/>
                <w:szCs w:val="16"/>
                <w:lang w:val="en-US"/>
              </w:rPr>
              <w:t> </w:t>
            </w:r>
          </w:p>
        </w:tc>
        <w:tc>
          <w:tcPr>
            <w:tcW w:w="13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202F77" w14:textId="77777777" w:rsidR="57703D7D" w:rsidRDefault="57703D7D" w:rsidP="57703D7D">
            <w:pPr>
              <w:spacing w:line="240" w:lineRule="auto"/>
              <w:jc w:val="center"/>
              <w:rPr>
                <w:rFonts w:ascii="Times New Roman" w:eastAsia="Times New Roman" w:hAnsi="Times New Roman" w:cs="Times New Roman"/>
                <w:sz w:val="16"/>
                <w:szCs w:val="16"/>
              </w:rPr>
            </w:pPr>
            <w:proofErr w:type="spellStart"/>
            <w:r w:rsidRPr="57703D7D">
              <w:rPr>
                <w:rFonts w:ascii="Times New Roman" w:eastAsia="Times New Roman" w:hAnsi="Times New Roman" w:cs="Times New Roman"/>
                <w:color w:val="000000" w:themeColor="text1"/>
                <w:sz w:val="16"/>
                <w:szCs w:val="16"/>
              </w:rPr>
              <w:t>University</w:t>
            </w:r>
            <w:proofErr w:type="spellEnd"/>
            <w:r w:rsidRPr="57703D7D">
              <w:rPr>
                <w:rFonts w:ascii="Times New Roman" w:eastAsia="Times New Roman" w:hAnsi="Times New Roman" w:cs="Times New Roman"/>
                <w:color w:val="000000" w:themeColor="text1"/>
                <w:sz w:val="16"/>
                <w:szCs w:val="16"/>
              </w:rPr>
              <w:t xml:space="preserve"> </w:t>
            </w:r>
            <w:proofErr w:type="spellStart"/>
            <w:r w:rsidRPr="57703D7D">
              <w:rPr>
                <w:rFonts w:ascii="Times New Roman" w:eastAsia="Times New Roman" w:hAnsi="Times New Roman" w:cs="Times New Roman"/>
                <w:color w:val="000000" w:themeColor="text1"/>
                <w:sz w:val="16"/>
                <w:szCs w:val="16"/>
              </w:rPr>
              <w:t>of</w:t>
            </w:r>
            <w:proofErr w:type="spellEnd"/>
            <w:r w:rsidRPr="57703D7D">
              <w:rPr>
                <w:rFonts w:ascii="Times New Roman" w:eastAsia="Times New Roman" w:hAnsi="Times New Roman" w:cs="Times New Roman"/>
                <w:color w:val="000000" w:themeColor="text1"/>
                <w:sz w:val="16"/>
                <w:szCs w:val="16"/>
              </w:rPr>
              <w:t xml:space="preserve"> Colorado, Denver </w:t>
            </w:r>
          </w:p>
        </w:tc>
      </w:tr>
      <w:tr w:rsidR="00A01B2E" w:rsidRPr="00343B64" w14:paraId="389B0157" w14:textId="77777777" w:rsidTr="5FBE56E5">
        <w:trPr>
          <w:trHeight w:val="300"/>
        </w:trPr>
        <w:tc>
          <w:tcPr>
            <w:tcW w:w="368"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450D3FD9" w14:textId="2F861B43" w:rsidR="00A01B2E" w:rsidRPr="00343B64" w:rsidRDefault="0618165E" w:rsidP="5FBE56E5">
            <w:pPr>
              <w:spacing w:line="240" w:lineRule="auto"/>
              <w:jc w:val="center"/>
              <w:textAlignment w:val="baseline"/>
              <w:rPr>
                <w:rFonts w:ascii="Times New Roman" w:eastAsia="Times New Roman" w:hAnsi="Times New Roman" w:cs="Times New Roman"/>
                <w:b/>
                <w:bCs/>
                <w:color w:val="000000" w:themeColor="text1"/>
                <w:sz w:val="16"/>
                <w:szCs w:val="16"/>
              </w:rPr>
            </w:pPr>
            <w:r w:rsidRPr="5FBE56E5">
              <w:rPr>
                <w:rFonts w:ascii="Times New Roman" w:eastAsia="Times New Roman" w:hAnsi="Times New Roman" w:cs="Times New Roman"/>
                <w:b/>
                <w:bCs/>
                <w:color w:val="000000" w:themeColor="text1"/>
                <w:sz w:val="16"/>
                <w:szCs w:val="16"/>
              </w:rPr>
              <w:t>5</w:t>
            </w:r>
          </w:p>
        </w:tc>
        <w:tc>
          <w:tcPr>
            <w:tcW w:w="19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3CCB9A" w14:textId="77777777" w:rsidR="57703D7D" w:rsidRDefault="00AC665B" w:rsidP="57703D7D">
            <w:pPr>
              <w:spacing w:line="240" w:lineRule="auto"/>
              <w:jc w:val="center"/>
              <w:rPr>
                <w:rFonts w:ascii="Times New Roman" w:eastAsia="Times New Roman" w:hAnsi="Times New Roman" w:cs="Times New Roman"/>
                <w:sz w:val="16"/>
                <w:szCs w:val="16"/>
              </w:rPr>
            </w:pPr>
            <w:hyperlink r:id="rId17">
              <w:r w:rsidR="57703D7D" w:rsidRPr="57703D7D">
                <w:rPr>
                  <w:rFonts w:ascii="Times New Roman" w:eastAsia="Times New Roman" w:hAnsi="Times New Roman" w:cs="Times New Roman"/>
                  <w:color w:val="0563C1"/>
                  <w:sz w:val="16"/>
                  <w:szCs w:val="16"/>
                  <w:u w:val="single"/>
                </w:rPr>
                <w:t>NCT05015439</w:t>
              </w:r>
            </w:hyperlink>
            <w:r w:rsidR="57703D7D" w:rsidRPr="57703D7D">
              <w:rPr>
                <w:rFonts w:ascii="Times New Roman" w:eastAsia="Times New Roman" w:hAnsi="Times New Roman" w:cs="Times New Roman"/>
                <w:color w:val="000000" w:themeColor="text1"/>
                <w:sz w:val="16"/>
                <w:szCs w:val="16"/>
              </w:rPr>
              <w:t xml:space="preserve"> / IRB00267739 </w:t>
            </w:r>
          </w:p>
        </w:tc>
        <w:tc>
          <w:tcPr>
            <w:tcW w:w="25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3FB949" w14:textId="77777777"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i/>
                <w:iCs/>
                <w:color w:val="000000" w:themeColor="text1"/>
                <w:sz w:val="16"/>
                <w:szCs w:val="16"/>
                <w:lang w:val="en-US"/>
              </w:rPr>
              <w:t xml:space="preserve">Crossover Trial of </w:t>
            </w:r>
            <w:proofErr w:type="spellStart"/>
            <w:r w:rsidRPr="57703D7D">
              <w:rPr>
                <w:rFonts w:ascii="Times New Roman" w:eastAsia="Times New Roman" w:hAnsi="Times New Roman" w:cs="Times New Roman"/>
                <w:i/>
                <w:iCs/>
                <w:color w:val="000000" w:themeColor="text1"/>
                <w:sz w:val="16"/>
                <w:szCs w:val="16"/>
                <w:lang w:val="en-US"/>
              </w:rPr>
              <w:t>Cannabidiol</w:t>
            </w:r>
            <w:proofErr w:type="spellEnd"/>
            <w:r w:rsidRPr="57703D7D">
              <w:rPr>
                <w:rFonts w:ascii="Times New Roman" w:eastAsia="Times New Roman" w:hAnsi="Times New Roman" w:cs="Times New Roman"/>
                <w:i/>
                <w:iCs/>
                <w:color w:val="000000" w:themeColor="text1"/>
                <w:sz w:val="16"/>
                <w:szCs w:val="16"/>
                <w:lang w:val="en-US"/>
              </w:rPr>
              <w:t xml:space="preserve"> (CBD) Versus Placebo for Psychiatric Presentations in Adults </w:t>
            </w:r>
            <w:proofErr w:type="gramStart"/>
            <w:r w:rsidRPr="57703D7D">
              <w:rPr>
                <w:rFonts w:ascii="Times New Roman" w:eastAsia="Times New Roman" w:hAnsi="Times New Roman" w:cs="Times New Roman"/>
                <w:i/>
                <w:iCs/>
                <w:color w:val="000000" w:themeColor="text1"/>
                <w:sz w:val="16"/>
                <w:szCs w:val="16"/>
                <w:lang w:val="en-US"/>
              </w:rPr>
              <w:t>With</w:t>
            </w:r>
            <w:proofErr w:type="gramEnd"/>
            <w:r w:rsidRPr="57703D7D">
              <w:rPr>
                <w:rFonts w:ascii="Times New Roman" w:eastAsia="Times New Roman" w:hAnsi="Times New Roman" w:cs="Times New Roman"/>
                <w:i/>
                <w:iCs/>
                <w:color w:val="000000" w:themeColor="text1"/>
                <w:sz w:val="16"/>
                <w:szCs w:val="16"/>
                <w:lang w:val="en-US"/>
              </w:rPr>
              <w:t xml:space="preserve"> Autism Spectrum Disorder.</w:t>
            </w:r>
            <w:r w:rsidRPr="57703D7D">
              <w:rPr>
                <w:rFonts w:ascii="Times New Roman" w:eastAsia="Times New Roman" w:hAnsi="Times New Roman" w:cs="Times New Roman"/>
                <w:color w:val="000000" w:themeColor="text1"/>
                <w:sz w:val="16"/>
                <w:szCs w:val="16"/>
                <w:lang w:val="en-US"/>
              </w:rPr>
              <w:t> </w:t>
            </w:r>
          </w:p>
        </w:tc>
        <w:tc>
          <w:tcPr>
            <w:tcW w:w="1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7FF0EC" w14:textId="615FA66F"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color w:val="000000" w:themeColor="text1"/>
                <w:sz w:val="16"/>
                <w:szCs w:val="16"/>
                <w:lang w:val="en-US"/>
              </w:rPr>
              <w:t>Participants over 18 years</w:t>
            </w:r>
            <w:r w:rsidR="002875B8">
              <w:rPr>
                <w:rFonts w:ascii="Times New Roman" w:eastAsia="Times New Roman" w:hAnsi="Times New Roman" w:cs="Times New Roman"/>
                <w:color w:val="000000" w:themeColor="text1"/>
                <w:sz w:val="16"/>
                <w:szCs w:val="16"/>
                <w:lang w:val="en-US"/>
              </w:rPr>
              <w:t xml:space="preserve"> with ASD</w:t>
            </w:r>
            <w:r w:rsidRPr="57703D7D">
              <w:rPr>
                <w:rFonts w:ascii="Times New Roman" w:eastAsia="Times New Roman" w:hAnsi="Times New Roman" w:cs="Times New Roman"/>
                <w:color w:val="000000" w:themeColor="text1"/>
                <w:sz w:val="16"/>
                <w:szCs w:val="16"/>
                <w:lang w:val="en-US"/>
              </w:rPr>
              <w:t xml:space="preserve"> according to DSM-5 </w:t>
            </w:r>
          </w:p>
        </w:tc>
        <w:tc>
          <w:tcPr>
            <w:tcW w:w="17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654383" w14:textId="77777777" w:rsidR="57703D7D" w:rsidRDefault="57703D7D" w:rsidP="57703D7D">
            <w:pPr>
              <w:spacing w:line="240" w:lineRule="auto"/>
              <w:jc w:val="center"/>
              <w:rPr>
                <w:rFonts w:ascii="Times New Roman" w:eastAsia="Times New Roman" w:hAnsi="Times New Roman" w:cs="Times New Roman"/>
                <w:color w:val="000000" w:themeColor="text1"/>
                <w:sz w:val="16"/>
                <w:szCs w:val="16"/>
                <w:lang w:val="en-US"/>
              </w:rPr>
            </w:pPr>
            <w:proofErr w:type="spellStart"/>
            <w:r w:rsidRPr="57703D7D">
              <w:rPr>
                <w:rFonts w:ascii="Times New Roman" w:eastAsia="Times New Roman" w:hAnsi="Times New Roman" w:cs="Times New Roman"/>
                <w:color w:val="000000" w:themeColor="text1"/>
                <w:sz w:val="16"/>
                <w:szCs w:val="16"/>
                <w:lang w:val="en-US"/>
              </w:rPr>
              <w:t>Cannabidiol</w:t>
            </w:r>
            <w:proofErr w:type="spellEnd"/>
            <w:r w:rsidRPr="57703D7D">
              <w:rPr>
                <w:rFonts w:ascii="Times New Roman" w:eastAsia="Times New Roman" w:hAnsi="Times New Roman" w:cs="Times New Roman"/>
                <w:color w:val="000000" w:themeColor="text1"/>
                <w:sz w:val="16"/>
                <w:szCs w:val="16"/>
                <w:lang w:val="en-US"/>
              </w:rPr>
              <w:t xml:space="preserve">: participants will receive </w:t>
            </w:r>
            <w:proofErr w:type="spellStart"/>
            <w:r w:rsidRPr="57703D7D">
              <w:rPr>
                <w:rFonts w:ascii="Times New Roman" w:eastAsia="Times New Roman" w:hAnsi="Times New Roman" w:cs="Times New Roman"/>
                <w:color w:val="000000" w:themeColor="text1"/>
                <w:sz w:val="16"/>
                <w:szCs w:val="16"/>
                <w:lang w:val="en-US"/>
              </w:rPr>
              <w:t>cannabidiol</w:t>
            </w:r>
            <w:proofErr w:type="spellEnd"/>
            <w:r w:rsidRPr="57703D7D">
              <w:rPr>
                <w:rFonts w:ascii="Times New Roman" w:eastAsia="Times New Roman" w:hAnsi="Times New Roman" w:cs="Times New Roman"/>
                <w:color w:val="000000" w:themeColor="text1"/>
                <w:sz w:val="16"/>
                <w:szCs w:val="16"/>
                <w:lang w:val="en-US"/>
              </w:rPr>
              <w:t>, starting at 100 mg twice daily, and increased to 200 mg twice daily by week 3</w:t>
            </w:r>
          </w:p>
          <w:p w14:paraId="457C47DF" w14:textId="77777777"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color w:val="000000" w:themeColor="text1"/>
                <w:sz w:val="16"/>
                <w:szCs w:val="16"/>
                <w:lang w:val="en-US"/>
              </w:rPr>
              <w:t> </w:t>
            </w:r>
          </w:p>
          <w:p w14:paraId="65113FFC" w14:textId="77777777" w:rsidR="57703D7D" w:rsidRDefault="57703D7D" w:rsidP="57703D7D">
            <w:pPr>
              <w:spacing w:line="240" w:lineRule="auto"/>
              <w:jc w:val="center"/>
              <w:rPr>
                <w:rFonts w:ascii="Times New Roman" w:eastAsia="Times New Roman" w:hAnsi="Times New Roman" w:cs="Times New Roman"/>
                <w:sz w:val="16"/>
                <w:szCs w:val="16"/>
              </w:rPr>
            </w:pPr>
            <w:r w:rsidRPr="57703D7D">
              <w:rPr>
                <w:rFonts w:ascii="Times New Roman" w:eastAsia="Times New Roman" w:hAnsi="Times New Roman" w:cs="Times New Roman"/>
                <w:color w:val="000000" w:themeColor="text1"/>
                <w:sz w:val="16"/>
                <w:szCs w:val="16"/>
              </w:rPr>
              <w:t xml:space="preserve">6 </w:t>
            </w:r>
            <w:proofErr w:type="spellStart"/>
            <w:r w:rsidRPr="57703D7D">
              <w:rPr>
                <w:rFonts w:ascii="Times New Roman" w:eastAsia="Times New Roman" w:hAnsi="Times New Roman" w:cs="Times New Roman"/>
                <w:color w:val="000000" w:themeColor="text1"/>
                <w:sz w:val="16"/>
                <w:szCs w:val="16"/>
              </w:rPr>
              <w:t>weeks</w:t>
            </w:r>
            <w:proofErr w:type="spellEnd"/>
            <w:r w:rsidRPr="57703D7D">
              <w:rPr>
                <w:rFonts w:ascii="Times New Roman" w:eastAsia="Times New Roman" w:hAnsi="Times New Roman" w:cs="Times New Roman"/>
                <w:color w:val="000000" w:themeColor="text1"/>
                <w:sz w:val="16"/>
                <w:szCs w:val="16"/>
              </w:rPr>
              <w:t> </w:t>
            </w:r>
          </w:p>
        </w:tc>
        <w:tc>
          <w:tcPr>
            <w:tcW w:w="17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D5D1FA" w14:textId="7D1BA78F" w:rsidR="57703D7D" w:rsidRDefault="002875B8" w:rsidP="57703D7D">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color w:val="000000" w:themeColor="text1"/>
                <w:sz w:val="16"/>
                <w:szCs w:val="16"/>
              </w:rPr>
              <w:t xml:space="preserve">Placebo: </w:t>
            </w:r>
            <w:proofErr w:type="spellStart"/>
            <w:r>
              <w:rPr>
                <w:rFonts w:ascii="Times New Roman" w:eastAsia="Times New Roman" w:hAnsi="Times New Roman" w:cs="Times New Roman"/>
                <w:color w:val="000000" w:themeColor="text1"/>
                <w:sz w:val="16"/>
                <w:szCs w:val="16"/>
              </w:rPr>
              <w:t>not</w:t>
            </w:r>
            <w:proofErr w:type="spellEnd"/>
            <w:r>
              <w:rPr>
                <w:rFonts w:ascii="Times New Roman" w:eastAsia="Times New Roman" w:hAnsi="Times New Roman" w:cs="Times New Roman"/>
                <w:color w:val="000000" w:themeColor="text1"/>
                <w:sz w:val="16"/>
                <w:szCs w:val="16"/>
              </w:rPr>
              <w:t xml:space="preserve"> </w:t>
            </w:r>
            <w:proofErr w:type="spellStart"/>
            <w:r>
              <w:rPr>
                <w:rFonts w:ascii="Times New Roman" w:eastAsia="Times New Roman" w:hAnsi="Times New Roman" w:cs="Times New Roman"/>
                <w:color w:val="000000" w:themeColor="text1"/>
                <w:sz w:val="16"/>
                <w:szCs w:val="16"/>
              </w:rPr>
              <w:t>specified</w:t>
            </w:r>
            <w:proofErr w:type="spellEnd"/>
            <w:r>
              <w:rPr>
                <w:rFonts w:ascii="Times New Roman" w:eastAsia="Times New Roman" w:hAnsi="Times New Roman" w:cs="Times New Roman"/>
                <w:color w:val="000000" w:themeColor="text1"/>
                <w:sz w:val="16"/>
                <w:szCs w:val="16"/>
              </w:rPr>
              <w:t>.</w:t>
            </w:r>
          </w:p>
        </w:tc>
        <w:tc>
          <w:tcPr>
            <w:tcW w:w="2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F1DF25" w14:textId="77777777" w:rsidR="57703D7D" w:rsidRDefault="57DE0FC9" w:rsidP="00D84DD5">
            <w:pPr>
              <w:pStyle w:val="PargrafodaLista"/>
              <w:numPr>
                <w:ilvl w:val="0"/>
                <w:numId w:val="9"/>
              </w:numPr>
              <w:spacing w:line="240" w:lineRule="auto"/>
              <w:rPr>
                <w:rFonts w:ascii="Times New Roman" w:eastAsia="Times New Roman" w:hAnsi="Times New Roman" w:cs="Times New Roman"/>
                <w:sz w:val="16"/>
                <w:szCs w:val="16"/>
                <w:lang w:val="en-US"/>
              </w:rPr>
            </w:pPr>
            <w:r w:rsidRPr="5FBE56E5">
              <w:rPr>
                <w:rFonts w:ascii="Times New Roman" w:eastAsia="Times New Roman" w:hAnsi="Times New Roman" w:cs="Times New Roman"/>
                <w:color w:val="000000" w:themeColor="text1"/>
                <w:sz w:val="16"/>
                <w:szCs w:val="16"/>
                <w:lang w:val="en-US"/>
              </w:rPr>
              <w:t>Change in ABC score (aberrant behaviors) </w:t>
            </w:r>
          </w:p>
        </w:tc>
        <w:tc>
          <w:tcPr>
            <w:tcW w:w="13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99FFA7" w14:textId="77777777" w:rsidR="57703D7D" w:rsidRDefault="57703D7D" w:rsidP="57703D7D">
            <w:pPr>
              <w:spacing w:line="240" w:lineRule="auto"/>
              <w:jc w:val="center"/>
              <w:rPr>
                <w:rFonts w:ascii="Times New Roman" w:eastAsia="Times New Roman" w:hAnsi="Times New Roman" w:cs="Times New Roman"/>
                <w:sz w:val="16"/>
                <w:szCs w:val="16"/>
              </w:rPr>
            </w:pPr>
            <w:proofErr w:type="spellStart"/>
            <w:r w:rsidRPr="57703D7D">
              <w:rPr>
                <w:rFonts w:ascii="Times New Roman" w:eastAsia="Times New Roman" w:hAnsi="Times New Roman" w:cs="Times New Roman"/>
                <w:color w:val="000000" w:themeColor="text1"/>
                <w:sz w:val="16"/>
                <w:szCs w:val="16"/>
              </w:rPr>
              <w:t>Johns</w:t>
            </w:r>
            <w:proofErr w:type="spellEnd"/>
            <w:r w:rsidRPr="57703D7D">
              <w:rPr>
                <w:rFonts w:ascii="Times New Roman" w:eastAsia="Times New Roman" w:hAnsi="Times New Roman" w:cs="Times New Roman"/>
                <w:color w:val="000000" w:themeColor="text1"/>
                <w:sz w:val="16"/>
                <w:szCs w:val="16"/>
              </w:rPr>
              <w:t xml:space="preserve"> Hopkins </w:t>
            </w:r>
            <w:proofErr w:type="spellStart"/>
            <w:r w:rsidRPr="57703D7D">
              <w:rPr>
                <w:rFonts w:ascii="Times New Roman" w:eastAsia="Times New Roman" w:hAnsi="Times New Roman" w:cs="Times New Roman"/>
                <w:color w:val="000000" w:themeColor="text1"/>
                <w:sz w:val="16"/>
                <w:szCs w:val="16"/>
              </w:rPr>
              <w:t>University</w:t>
            </w:r>
            <w:proofErr w:type="spellEnd"/>
            <w:r w:rsidRPr="57703D7D">
              <w:rPr>
                <w:rFonts w:ascii="Times New Roman" w:eastAsia="Times New Roman" w:hAnsi="Times New Roman" w:cs="Times New Roman"/>
                <w:color w:val="000000" w:themeColor="text1"/>
                <w:sz w:val="16"/>
                <w:szCs w:val="16"/>
              </w:rPr>
              <w:t> </w:t>
            </w:r>
          </w:p>
        </w:tc>
      </w:tr>
      <w:tr w:rsidR="00A01B2E" w:rsidRPr="00343B64" w14:paraId="258BF27E" w14:textId="77777777" w:rsidTr="5FBE56E5">
        <w:trPr>
          <w:trHeight w:val="300"/>
        </w:trPr>
        <w:tc>
          <w:tcPr>
            <w:tcW w:w="368"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5FEDE477" w14:textId="4246874B" w:rsidR="00A01B2E" w:rsidRPr="00343B64" w:rsidRDefault="7D99C4DA" w:rsidP="3C16708B">
            <w:pPr>
              <w:spacing w:line="240" w:lineRule="auto"/>
              <w:jc w:val="center"/>
              <w:textAlignment w:val="baseline"/>
              <w:rPr>
                <w:rFonts w:ascii="Times New Roman" w:eastAsia="Times New Roman" w:hAnsi="Times New Roman" w:cs="Times New Roman"/>
                <w:b/>
                <w:bCs/>
                <w:sz w:val="16"/>
                <w:szCs w:val="16"/>
              </w:rPr>
            </w:pPr>
            <w:r w:rsidRPr="5FBE56E5">
              <w:rPr>
                <w:rFonts w:ascii="Times New Roman" w:eastAsia="Times New Roman" w:hAnsi="Times New Roman" w:cs="Times New Roman"/>
                <w:b/>
                <w:bCs/>
                <w:color w:val="000000" w:themeColor="text1"/>
                <w:sz w:val="16"/>
                <w:szCs w:val="16"/>
              </w:rPr>
              <w:t>6</w:t>
            </w:r>
            <w:r w:rsidR="00A01B2E" w:rsidRPr="5FBE56E5">
              <w:rPr>
                <w:rFonts w:ascii="Times New Roman" w:eastAsia="Times New Roman" w:hAnsi="Times New Roman" w:cs="Times New Roman"/>
                <w:b/>
                <w:bCs/>
                <w:color w:val="000000" w:themeColor="text1"/>
                <w:sz w:val="16"/>
                <w:szCs w:val="16"/>
              </w:rPr>
              <w:t> </w:t>
            </w:r>
          </w:p>
        </w:tc>
        <w:tc>
          <w:tcPr>
            <w:tcW w:w="19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51D705" w14:textId="77777777" w:rsidR="57703D7D" w:rsidRDefault="00AC665B" w:rsidP="57703D7D">
            <w:pPr>
              <w:spacing w:line="240" w:lineRule="auto"/>
              <w:jc w:val="center"/>
              <w:rPr>
                <w:rFonts w:ascii="Times New Roman" w:eastAsia="Times New Roman" w:hAnsi="Times New Roman" w:cs="Times New Roman"/>
                <w:sz w:val="16"/>
                <w:szCs w:val="16"/>
              </w:rPr>
            </w:pPr>
            <w:hyperlink r:id="rId18">
              <w:r w:rsidR="57703D7D" w:rsidRPr="57703D7D">
                <w:rPr>
                  <w:rFonts w:ascii="Times New Roman" w:eastAsia="Times New Roman" w:hAnsi="Times New Roman" w:cs="Times New Roman"/>
                  <w:color w:val="0563C1"/>
                  <w:sz w:val="16"/>
                  <w:szCs w:val="16"/>
                  <w:u w:val="single"/>
                </w:rPr>
                <w:t>NCT05626959</w:t>
              </w:r>
            </w:hyperlink>
            <w:r w:rsidR="57703D7D" w:rsidRPr="57703D7D">
              <w:rPr>
                <w:rFonts w:ascii="Times New Roman" w:eastAsia="Times New Roman" w:hAnsi="Times New Roman" w:cs="Times New Roman"/>
                <w:color w:val="000000" w:themeColor="text1"/>
                <w:sz w:val="16"/>
                <w:szCs w:val="16"/>
              </w:rPr>
              <w:t> </w:t>
            </w:r>
          </w:p>
        </w:tc>
        <w:tc>
          <w:tcPr>
            <w:tcW w:w="25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F24966" w14:textId="77777777"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i/>
                <w:iCs/>
                <w:color w:val="000000" w:themeColor="text1"/>
                <w:sz w:val="16"/>
                <w:szCs w:val="16"/>
                <w:lang w:val="en-US"/>
              </w:rPr>
              <w:t xml:space="preserve">Evaluating the Efficacy of NTI164 in Young People </w:t>
            </w:r>
            <w:proofErr w:type="gramStart"/>
            <w:r w:rsidRPr="57703D7D">
              <w:rPr>
                <w:rFonts w:ascii="Times New Roman" w:eastAsia="Times New Roman" w:hAnsi="Times New Roman" w:cs="Times New Roman"/>
                <w:i/>
                <w:iCs/>
                <w:color w:val="000000" w:themeColor="text1"/>
                <w:sz w:val="16"/>
                <w:szCs w:val="16"/>
                <w:lang w:val="en-US"/>
              </w:rPr>
              <w:t>With</w:t>
            </w:r>
            <w:proofErr w:type="gramEnd"/>
            <w:r w:rsidRPr="57703D7D">
              <w:rPr>
                <w:rFonts w:ascii="Times New Roman" w:eastAsia="Times New Roman" w:hAnsi="Times New Roman" w:cs="Times New Roman"/>
                <w:i/>
                <w:iCs/>
                <w:color w:val="000000" w:themeColor="text1"/>
                <w:sz w:val="16"/>
                <w:szCs w:val="16"/>
                <w:lang w:val="en-US"/>
              </w:rPr>
              <w:t xml:space="preserve"> Autism Spectrum Disorder.</w:t>
            </w:r>
            <w:r w:rsidRPr="57703D7D">
              <w:rPr>
                <w:rFonts w:ascii="Times New Roman" w:eastAsia="Times New Roman" w:hAnsi="Times New Roman" w:cs="Times New Roman"/>
                <w:color w:val="000000" w:themeColor="text1"/>
                <w:sz w:val="16"/>
                <w:szCs w:val="16"/>
                <w:lang w:val="en-US"/>
              </w:rPr>
              <w:t> </w:t>
            </w:r>
          </w:p>
        </w:tc>
        <w:tc>
          <w:tcPr>
            <w:tcW w:w="1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859903" w14:textId="1C5C3F02"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color w:val="000000" w:themeColor="text1"/>
                <w:sz w:val="16"/>
                <w:szCs w:val="16"/>
                <w:lang w:val="en-US"/>
              </w:rPr>
              <w:t>Participan</w:t>
            </w:r>
            <w:r w:rsidR="002875B8">
              <w:rPr>
                <w:rFonts w:ascii="Times New Roman" w:eastAsia="Times New Roman" w:hAnsi="Times New Roman" w:cs="Times New Roman"/>
                <w:color w:val="000000" w:themeColor="text1"/>
                <w:sz w:val="16"/>
                <w:szCs w:val="16"/>
                <w:lang w:val="en-US"/>
              </w:rPr>
              <w:t>ts between 8 and 17 years with l</w:t>
            </w:r>
            <w:r w:rsidRPr="57703D7D">
              <w:rPr>
                <w:rFonts w:ascii="Times New Roman" w:eastAsia="Times New Roman" w:hAnsi="Times New Roman" w:cs="Times New Roman"/>
                <w:color w:val="000000" w:themeColor="text1"/>
                <w:sz w:val="16"/>
                <w:szCs w:val="16"/>
                <w:lang w:val="en-US"/>
              </w:rPr>
              <w:t>evel 2 or 3 ASD according to ADOS-2 </w:t>
            </w:r>
            <w:r w:rsidR="002875B8">
              <w:rPr>
                <w:rFonts w:ascii="Times New Roman" w:eastAsia="Times New Roman" w:hAnsi="Times New Roman" w:cs="Times New Roman"/>
                <w:color w:val="000000" w:themeColor="text1"/>
                <w:sz w:val="16"/>
                <w:szCs w:val="16"/>
                <w:lang w:val="en-US"/>
              </w:rPr>
              <w:t>criteria</w:t>
            </w:r>
          </w:p>
        </w:tc>
        <w:tc>
          <w:tcPr>
            <w:tcW w:w="17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DAD1DA" w14:textId="388A42B7" w:rsidR="57703D7D" w:rsidRDefault="57703D7D" w:rsidP="57703D7D">
            <w:pPr>
              <w:spacing w:line="240" w:lineRule="auto"/>
              <w:jc w:val="center"/>
              <w:rPr>
                <w:rFonts w:ascii="Times New Roman" w:eastAsia="Times New Roman" w:hAnsi="Times New Roman" w:cs="Times New Roman"/>
                <w:color w:val="000000" w:themeColor="text1"/>
                <w:sz w:val="16"/>
                <w:szCs w:val="16"/>
                <w:lang w:val="en-US"/>
              </w:rPr>
            </w:pPr>
            <w:r w:rsidRPr="57703D7D">
              <w:rPr>
                <w:rFonts w:ascii="Times New Roman" w:eastAsia="Times New Roman" w:hAnsi="Times New Roman" w:cs="Times New Roman"/>
                <w:color w:val="000000" w:themeColor="text1"/>
                <w:sz w:val="16"/>
                <w:szCs w:val="16"/>
                <w:lang w:val="en-US"/>
              </w:rPr>
              <w:t>Full-Spectrum Medicinal Cannabis Plant Extract with less than 0.08% THC (NTI164) oil bas</w:t>
            </w:r>
            <w:r w:rsidR="00E93D22">
              <w:rPr>
                <w:rFonts w:ascii="Times New Roman" w:eastAsia="Times New Roman" w:hAnsi="Times New Roman" w:cs="Times New Roman"/>
                <w:color w:val="000000" w:themeColor="text1"/>
                <w:sz w:val="16"/>
                <w:szCs w:val="16"/>
                <w:lang w:val="en-US"/>
              </w:rPr>
              <w:t>ed: baseline dose of 5mg/kg/day</w:t>
            </w:r>
            <w:r w:rsidRPr="57703D7D">
              <w:rPr>
                <w:rFonts w:ascii="Times New Roman" w:eastAsia="Times New Roman" w:hAnsi="Times New Roman" w:cs="Times New Roman"/>
                <w:color w:val="000000" w:themeColor="text1"/>
                <w:sz w:val="16"/>
                <w:szCs w:val="16"/>
                <w:lang w:val="en-US"/>
              </w:rPr>
              <w:t xml:space="preserve"> increased weekly by 5mg/kg for a period of 4 weeks until the maximum tolerated dose or 20/mg/kg/day is achieved</w:t>
            </w:r>
          </w:p>
          <w:p w14:paraId="0E7CACB5" w14:textId="77777777" w:rsidR="57703D7D" w:rsidRDefault="57703D7D" w:rsidP="57703D7D">
            <w:pPr>
              <w:spacing w:line="240" w:lineRule="auto"/>
              <w:jc w:val="center"/>
              <w:rPr>
                <w:rFonts w:ascii="Times New Roman" w:eastAsia="Times New Roman" w:hAnsi="Times New Roman" w:cs="Times New Roman"/>
                <w:color w:val="000000" w:themeColor="text1"/>
                <w:sz w:val="16"/>
                <w:szCs w:val="16"/>
                <w:lang w:val="en-US"/>
              </w:rPr>
            </w:pPr>
          </w:p>
          <w:p w14:paraId="44C7F7CD" w14:textId="77777777" w:rsidR="57703D7D" w:rsidRDefault="57703D7D" w:rsidP="57703D7D">
            <w:pPr>
              <w:spacing w:line="240" w:lineRule="auto"/>
              <w:jc w:val="center"/>
              <w:rPr>
                <w:rFonts w:ascii="Times New Roman" w:eastAsia="Times New Roman" w:hAnsi="Times New Roman" w:cs="Times New Roman"/>
                <w:sz w:val="16"/>
                <w:szCs w:val="16"/>
              </w:rPr>
            </w:pPr>
            <w:r w:rsidRPr="57703D7D">
              <w:rPr>
                <w:rFonts w:ascii="Times New Roman" w:eastAsia="Times New Roman" w:hAnsi="Times New Roman" w:cs="Times New Roman"/>
                <w:color w:val="000000" w:themeColor="text1"/>
                <w:sz w:val="16"/>
                <w:szCs w:val="16"/>
              </w:rPr>
              <w:t xml:space="preserve">8 </w:t>
            </w:r>
            <w:proofErr w:type="spellStart"/>
            <w:r w:rsidRPr="57703D7D">
              <w:rPr>
                <w:rFonts w:ascii="Times New Roman" w:eastAsia="Times New Roman" w:hAnsi="Times New Roman" w:cs="Times New Roman"/>
                <w:color w:val="000000" w:themeColor="text1"/>
                <w:sz w:val="16"/>
                <w:szCs w:val="16"/>
              </w:rPr>
              <w:t>weeks</w:t>
            </w:r>
            <w:proofErr w:type="spellEnd"/>
          </w:p>
        </w:tc>
        <w:tc>
          <w:tcPr>
            <w:tcW w:w="17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1475EB" w14:textId="251381BE" w:rsidR="57703D7D" w:rsidRDefault="57703D7D" w:rsidP="57703D7D">
            <w:pPr>
              <w:spacing w:line="240" w:lineRule="auto"/>
              <w:jc w:val="center"/>
              <w:rPr>
                <w:rFonts w:ascii="Times New Roman" w:eastAsia="Times New Roman" w:hAnsi="Times New Roman" w:cs="Times New Roman"/>
                <w:sz w:val="16"/>
                <w:szCs w:val="16"/>
                <w:lang w:val="en-US"/>
              </w:rPr>
            </w:pPr>
            <w:r w:rsidRPr="57703D7D">
              <w:rPr>
                <w:rFonts w:ascii="Times New Roman" w:eastAsia="Times New Roman" w:hAnsi="Times New Roman" w:cs="Times New Roman"/>
                <w:color w:val="000000" w:themeColor="text1"/>
                <w:sz w:val="16"/>
                <w:szCs w:val="16"/>
                <w:lang w:val="en-US"/>
              </w:rPr>
              <w:t>Placeb</w:t>
            </w:r>
            <w:r w:rsidR="00E93D22">
              <w:rPr>
                <w:rFonts w:ascii="Times New Roman" w:eastAsia="Times New Roman" w:hAnsi="Times New Roman" w:cs="Times New Roman"/>
                <w:color w:val="000000" w:themeColor="text1"/>
                <w:sz w:val="16"/>
                <w:szCs w:val="16"/>
                <w:lang w:val="en-US"/>
              </w:rPr>
              <w:t>o: baseline dose of 5mg/kg/day </w:t>
            </w:r>
            <w:r w:rsidRPr="57703D7D">
              <w:rPr>
                <w:rFonts w:ascii="Times New Roman" w:eastAsia="Times New Roman" w:hAnsi="Times New Roman" w:cs="Times New Roman"/>
                <w:color w:val="000000" w:themeColor="text1"/>
                <w:sz w:val="16"/>
                <w:szCs w:val="16"/>
                <w:lang w:val="en-US"/>
              </w:rPr>
              <w:t>increased weekly by 5mg/kg for a period of 4 weeks until the maximum tolerated dose or 20/mg/kg/day is achieved. </w:t>
            </w:r>
          </w:p>
        </w:tc>
        <w:tc>
          <w:tcPr>
            <w:tcW w:w="2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2A315F" w14:textId="77777777" w:rsidR="57703D7D" w:rsidRDefault="57DE0FC9" w:rsidP="00D84DD5">
            <w:pPr>
              <w:pStyle w:val="PargrafodaLista"/>
              <w:numPr>
                <w:ilvl w:val="0"/>
                <w:numId w:val="8"/>
              </w:numPr>
              <w:spacing w:line="240" w:lineRule="auto"/>
              <w:rPr>
                <w:rFonts w:ascii="Times New Roman" w:eastAsia="Times New Roman" w:hAnsi="Times New Roman" w:cs="Times New Roman"/>
                <w:sz w:val="16"/>
                <w:szCs w:val="16"/>
              </w:rPr>
            </w:pPr>
            <w:proofErr w:type="spellStart"/>
            <w:r w:rsidRPr="5FBE56E5">
              <w:rPr>
                <w:rFonts w:ascii="Times New Roman" w:eastAsia="Times New Roman" w:hAnsi="Times New Roman" w:cs="Times New Roman"/>
                <w:color w:val="000000" w:themeColor="text1"/>
                <w:sz w:val="16"/>
                <w:szCs w:val="16"/>
              </w:rPr>
              <w:t>Change</w:t>
            </w:r>
            <w:proofErr w:type="spellEnd"/>
            <w:r w:rsidRPr="5FBE56E5">
              <w:rPr>
                <w:rFonts w:ascii="Times New Roman" w:eastAsia="Times New Roman" w:hAnsi="Times New Roman" w:cs="Times New Roman"/>
                <w:color w:val="000000" w:themeColor="text1"/>
                <w:sz w:val="16"/>
                <w:szCs w:val="16"/>
              </w:rPr>
              <w:t xml:space="preserve"> in CGI-S </w:t>
            </w:r>
          </w:p>
        </w:tc>
        <w:tc>
          <w:tcPr>
            <w:tcW w:w="13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3A1D75" w14:textId="77777777" w:rsidR="57703D7D" w:rsidRDefault="57703D7D" w:rsidP="57703D7D">
            <w:pPr>
              <w:spacing w:line="240" w:lineRule="auto"/>
              <w:jc w:val="center"/>
              <w:rPr>
                <w:rFonts w:ascii="Times New Roman" w:eastAsia="Times New Roman" w:hAnsi="Times New Roman" w:cs="Times New Roman"/>
                <w:sz w:val="16"/>
                <w:szCs w:val="16"/>
              </w:rPr>
            </w:pPr>
            <w:proofErr w:type="spellStart"/>
            <w:r w:rsidRPr="57703D7D">
              <w:rPr>
                <w:rFonts w:ascii="Times New Roman" w:eastAsia="Times New Roman" w:hAnsi="Times New Roman" w:cs="Times New Roman"/>
                <w:color w:val="000000" w:themeColor="text1"/>
                <w:sz w:val="16"/>
                <w:szCs w:val="16"/>
              </w:rPr>
              <w:t>Fenix</w:t>
            </w:r>
            <w:proofErr w:type="spellEnd"/>
            <w:r w:rsidRPr="57703D7D">
              <w:rPr>
                <w:rFonts w:ascii="Times New Roman" w:eastAsia="Times New Roman" w:hAnsi="Times New Roman" w:cs="Times New Roman"/>
                <w:color w:val="000000" w:themeColor="text1"/>
                <w:sz w:val="16"/>
                <w:szCs w:val="16"/>
              </w:rPr>
              <w:t xml:space="preserve"> </w:t>
            </w:r>
            <w:proofErr w:type="spellStart"/>
            <w:r w:rsidRPr="57703D7D">
              <w:rPr>
                <w:rFonts w:ascii="Times New Roman" w:eastAsia="Times New Roman" w:hAnsi="Times New Roman" w:cs="Times New Roman"/>
                <w:color w:val="000000" w:themeColor="text1"/>
                <w:sz w:val="16"/>
                <w:szCs w:val="16"/>
              </w:rPr>
              <w:t>Innovation</w:t>
            </w:r>
            <w:proofErr w:type="spellEnd"/>
            <w:r w:rsidRPr="57703D7D">
              <w:rPr>
                <w:rFonts w:ascii="Times New Roman" w:eastAsia="Times New Roman" w:hAnsi="Times New Roman" w:cs="Times New Roman"/>
                <w:color w:val="000000" w:themeColor="text1"/>
                <w:sz w:val="16"/>
                <w:szCs w:val="16"/>
              </w:rPr>
              <w:t xml:space="preserve"> </w:t>
            </w:r>
            <w:proofErr w:type="spellStart"/>
            <w:r w:rsidRPr="57703D7D">
              <w:rPr>
                <w:rFonts w:ascii="Times New Roman" w:eastAsia="Times New Roman" w:hAnsi="Times New Roman" w:cs="Times New Roman"/>
                <w:color w:val="000000" w:themeColor="text1"/>
                <w:sz w:val="16"/>
                <w:szCs w:val="16"/>
              </w:rPr>
              <w:t>Group</w:t>
            </w:r>
            <w:proofErr w:type="spellEnd"/>
            <w:r w:rsidRPr="57703D7D">
              <w:rPr>
                <w:rFonts w:ascii="Times New Roman" w:eastAsia="Times New Roman" w:hAnsi="Times New Roman" w:cs="Times New Roman"/>
                <w:color w:val="000000" w:themeColor="text1"/>
                <w:sz w:val="16"/>
                <w:szCs w:val="16"/>
              </w:rPr>
              <w:t> </w:t>
            </w:r>
          </w:p>
        </w:tc>
      </w:tr>
      <w:tr w:rsidR="00A01B2E" w:rsidRPr="00343B64" w14:paraId="58FB9A53" w14:textId="77777777" w:rsidTr="5FBE56E5">
        <w:trPr>
          <w:trHeight w:val="300"/>
        </w:trPr>
        <w:tc>
          <w:tcPr>
            <w:tcW w:w="368"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4E28313" w14:textId="5CE803F8" w:rsidR="00A01B2E" w:rsidRPr="00343B64" w:rsidRDefault="316B0A57" w:rsidP="3C16708B">
            <w:pPr>
              <w:spacing w:line="240" w:lineRule="auto"/>
              <w:jc w:val="center"/>
              <w:textAlignment w:val="baseline"/>
              <w:rPr>
                <w:rFonts w:ascii="Times New Roman" w:eastAsia="Times New Roman" w:hAnsi="Times New Roman" w:cs="Times New Roman"/>
                <w:b/>
                <w:bCs/>
                <w:sz w:val="16"/>
                <w:szCs w:val="16"/>
              </w:rPr>
            </w:pPr>
            <w:r w:rsidRPr="5FBE56E5">
              <w:rPr>
                <w:rFonts w:ascii="Times New Roman" w:eastAsia="Times New Roman" w:hAnsi="Times New Roman" w:cs="Times New Roman"/>
                <w:b/>
                <w:bCs/>
                <w:color w:val="000000" w:themeColor="text1"/>
                <w:sz w:val="16"/>
                <w:szCs w:val="16"/>
              </w:rPr>
              <w:t>7</w:t>
            </w:r>
            <w:r w:rsidR="00A01B2E" w:rsidRPr="5FBE56E5">
              <w:rPr>
                <w:rFonts w:ascii="Times New Roman" w:eastAsia="Times New Roman" w:hAnsi="Times New Roman" w:cs="Times New Roman"/>
                <w:b/>
                <w:bCs/>
                <w:color w:val="000000" w:themeColor="text1"/>
                <w:sz w:val="16"/>
                <w:szCs w:val="16"/>
              </w:rPr>
              <w:t> </w:t>
            </w:r>
          </w:p>
        </w:tc>
        <w:tc>
          <w:tcPr>
            <w:tcW w:w="19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039C0A" w14:textId="77AF4CCC" w:rsidR="57703D7D" w:rsidRDefault="57703D7D" w:rsidP="57703D7D">
            <w:pPr>
              <w:spacing w:line="240" w:lineRule="auto"/>
              <w:jc w:val="center"/>
              <w:rPr>
                <w:rFonts w:ascii="Times New Roman" w:eastAsia="Times New Roman" w:hAnsi="Times New Roman" w:cs="Times New Roman"/>
                <w:color w:val="0563C1"/>
                <w:sz w:val="16"/>
                <w:szCs w:val="16"/>
                <w:u w:val="single"/>
              </w:rPr>
            </w:pPr>
            <w:r w:rsidRPr="57703D7D">
              <w:rPr>
                <w:rFonts w:ascii="Times New Roman" w:eastAsia="Times New Roman" w:hAnsi="Times New Roman" w:cs="Times New Roman"/>
                <w:color w:val="0563C1"/>
                <w:sz w:val="16"/>
                <w:szCs w:val="16"/>
                <w:u w:val="single"/>
              </w:rPr>
              <w:t>NCT06526208</w:t>
            </w:r>
          </w:p>
        </w:tc>
        <w:tc>
          <w:tcPr>
            <w:tcW w:w="25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4607E2" w14:textId="647E3CE6" w:rsidR="57703D7D" w:rsidRDefault="57703D7D" w:rsidP="57703D7D">
            <w:pPr>
              <w:spacing w:line="240" w:lineRule="auto"/>
              <w:jc w:val="center"/>
              <w:rPr>
                <w:rFonts w:ascii="Times New Roman" w:eastAsia="Times New Roman" w:hAnsi="Times New Roman" w:cs="Times New Roman"/>
                <w:i/>
                <w:iCs/>
                <w:color w:val="000000" w:themeColor="text1"/>
                <w:sz w:val="16"/>
                <w:szCs w:val="16"/>
                <w:lang w:val="en-US"/>
              </w:rPr>
            </w:pPr>
            <w:r w:rsidRPr="57703D7D">
              <w:rPr>
                <w:rFonts w:ascii="Times New Roman" w:eastAsia="Times New Roman" w:hAnsi="Times New Roman" w:cs="Times New Roman"/>
                <w:i/>
                <w:iCs/>
                <w:color w:val="000000" w:themeColor="text1"/>
                <w:sz w:val="16"/>
                <w:szCs w:val="16"/>
                <w:lang w:val="en-US"/>
              </w:rPr>
              <w:t>Investigating a Marijuana-based Compound as a Treatment for Anxiety in Autistic Adults</w:t>
            </w:r>
          </w:p>
        </w:tc>
        <w:tc>
          <w:tcPr>
            <w:tcW w:w="1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B5A6F8" w14:textId="7C6000AF" w:rsidR="57703D7D" w:rsidRDefault="00E93D22" w:rsidP="00E93D22">
            <w:pPr>
              <w:spacing w:line="240" w:lineRule="auto"/>
              <w:jc w:val="center"/>
              <w:rPr>
                <w:rFonts w:ascii="Times New Roman" w:eastAsia="Times New Roman" w:hAnsi="Times New Roman" w:cs="Times New Roman"/>
                <w:color w:val="000000" w:themeColor="text1"/>
                <w:sz w:val="16"/>
                <w:szCs w:val="16"/>
                <w:lang w:val="en-US"/>
              </w:rPr>
            </w:pPr>
            <w:r>
              <w:rPr>
                <w:rFonts w:ascii="Times New Roman" w:eastAsia="Times New Roman" w:hAnsi="Times New Roman" w:cs="Times New Roman"/>
                <w:color w:val="000000" w:themeColor="text1"/>
                <w:sz w:val="16"/>
                <w:szCs w:val="16"/>
                <w:lang w:val="en-US"/>
              </w:rPr>
              <w:t xml:space="preserve">Participants between </w:t>
            </w:r>
            <w:r w:rsidR="57703D7D" w:rsidRPr="57703D7D">
              <w:rPr>
                <w:rFonts w:ascii="Times New Roman" w:eastAsia="Times New Roman" w:hAnsi="Times New Roman" w:cs="Times New Roman"/>
                <w:color w:val="000000" w:themeColor="text1"/>
                <w:sz w:val="16"/>
                <w:szCs w:val="16"/>
                <w:lang w:val="en-US"/>
              </w:rPr>
              <w:t xml:space="preserve">18 </w:t>
            </w:r>
            <w:r>
              <w:rPr>
                <w:rFonts w:ascii="Times New Roman" w:eastAsia="Times New Roman" w:hAnsi="Times New Roman" w:cs="Times New Roman"/>
                <w:color w:val="000000" w:themeColor="text1"/>
                <w:sz w:val="16"/>
                <w:szCs w:val="16"/>
                <w:lang w:val="en-US"/>
              </w:rPr>
              <w:t>and</w:t>
            </w:r>
            <w:r w:rsidR="57703D7D" w:rsidRPr="57703D7D">
              <w:rPr>
                <w:rFonts w:ascii="Times New Roman" w:eastAsia="Times New Roman" w:hAnsi="Times New Roman" w:cs="Times New Roman"/>
                <w:color w:val="000000" w:themeColor="text1"/>
                <w:sz w:val="16"/>
                <w:szCs w:val="16"/>
                <w:lang w:val="en-US"/>
              </w:rPr>
              <w:t xml:space="preserve"> 45 years old with </w:t>
            </w:r>
            <w:r>
              <w:rPr>
                <w:rFonts w:ascii="Times New Roman" w:eastAsia="Times New Roman" w:hAnsi="Times New Roman" w:cs="Times New Roman"/>
                <w:color w:val="000000" w:themeColor="text1"/>
                <w:sz w:val="16"/>
                <w:szCs w:val="16"/>
                <w:lang w:val="en-US"/>
              </w:rPr>
              <w:t>ASD according to ADOS-2 criteria</w:t>
            </w:r>
          </w:p>
        </w:tc>
        <w:tc>
          <w:tcPr>
            <w:tcW w:w="17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9D7D57" w14:textId="44F554D2" w:rsidR="57703D7D" w:rsidRDefault="57703D7D" w:rsidP="57703D7D">
            <w:pPr>
              <w:spacing w:line="240" w:lineRule="auto"/>
              <w:jc w:val="center"/>
              <w:rPr>
                <w:rFonts w:ascii="Times New Roman" w:eastAsia="Times New Roman" w:hAnsi="Times New Roman" w:cs="Times New Roman"/>
                <w:color w:val="000000" w:themeColor="text1"/>
                <w:sz w:val="16"/>
                <w:szCs w:val="16"/>
                <w:lang w:val="en-US"/>
              </w:rPr>
            </w:pPr>
            <w:r w:rsidRPr="57703D7D">
              <w:rPr>
                <w:rFonts w:ascii="Times New Roman" w:eastAsia="Times New Roman" w:hAnsi="Times New Roman" w:cs="Times New Roman"/>
                <w:color w:val="000000" w:themeColor="text1"/>
                <w:sz w:val="16"/>
                <w:szCs w:val="16"/>
                <w:lang w:val="en-US"/>
              </w:rPr>
              <w:t>M</w:t>
            </w:r>
            <w:r w:rsidR="00E93D22">
              <w:rPr>
                <w:rFonts w:ascii="Times New Roman" w:eastAsia="Times New Roman" w:hAnsi="Times New Roman" w:cs="Times New Roman"/>
                <w:color w:val="000000" w:themeColor="text1"/>
                <w:sz w:val="16"/>
                <w:szCs w:val="16"/>
                <w:lang w:val="en-US"/>
              </w:rPr>
              <w:t xml:space="preserve">B-IMP, </w:t>
            </w:r>
            <w:r w:rsidRPr="57703D7D">
              <w:rPr>
                <w:rFonts w:ascii="Times New Roman" w:eastAsia="Times New Roman" w:hAnsi="Times New Roman" w:cs="Times New Roman"/>
                <w:color w:val="000000" w:themeColor="text1"/>
                <w:sz w:val="16"/>
                <w:szCs w:val="16"/>
                <w:lang w:val="en-US"/>
              </w:rPr>
              <w:t>oil-based solution that will contain CBD and THC (23:1 ratio, respectively), to be taken orally.</w:t>
            </w:r>
          </w:p>
          <w:p w14:paraId="535DF905" w14:textId="5EA80DCD" w:rsidR="57703D7D" w:rsidRDefault="57703D7D" w:rsidP="57703D7D">
            <w:pPr>
              <w:spacing w:line="240" w:lineRule="auto"/>
              <w:jc w:val="center"/>
              <w:rPr>
                <w:rFonts w:ascii="Times New Roman" w:eastAsia="Times New Roman" w:hAnsi="Times New Roman" w:cs="Times New Roman"/>
                <w:color w:val="000000" w:themeColor="text1"/>
                <w:sz w:val="16"/>
                <w:szCs w:val="16"/>
                <w:lang w:val="en-US"/>
              </w:rPr>
            </w:pPr>
            <w:r w:rsidRPr="57703D7D">
              <w:rPr>
                <w:rFonts w:ascii="Times New Roman" w:eastAsia="Times New Roman" w:hAnsi="Times New Roman" w:cs="Times New Roman"/>
                <w:color w:val="000000" w:themeColor="text1"/>
                <w:sz w:val="16"/>
                <w:szCs w:val="16"/>
                <w:lang w:val="en-US"/>
              </w:rPr>
              <w:t xml:space="preserve">Dosing will start at 0.25 ml per day (50 mg of CBD </w:t>
            </w:r>
            <w:r w:rsidRPr="57703D7D">
              <w:rPr>
                <w:rFonts w:ascii="Times New Roman" w:eastAsia="Times New Roman" w:hAnsi="Times New Roman" w:cs="Times New Roman"/>
                <w:color w:val="000000" w:themeColor="text1"/>
                <w:sz w:val="16"/>
                <w:szCs w:val="16"/>
                <w:lang w:val="en-US"/>
              </w:rPr>
              <w:lastRenderedPageBreak/>
              <w:t xml:space="preserve">and 2.18 mg of THC) and will gradually increase to 1.0 ml per day (200 mg of CBD and 8.7 mg of TCH) by week 4. </w:t>
            </w:r>
          </w:p>
          <w:p w14:paraId="0EB04C2B" w14:textId="4DF0A876" w:rsidR="57703D7D" w:rsidRDefault="57703D7D" w:rsidP="57703D7D">
            <w:pPr>
              <w:spacing w:line="240" w:lineRule="auto"/>
              <w:jc w:val="center"/>
              <w:rPr>
                <w:rFonts w:ascii="Times New Roman" w:eastAsia="Times New Roman" w:hAnsi="Times New Roman" w:cs="Times New Roman"/>
                <w:color w:val="000000" w:themeColor="text1"/>
                <w:sz w:val="16"/>
                <w:szCs w:val="16"/>
                <w:lang w:val="en-US"/>
              </w:rPr>
            </w:pPr>
            <w:r w:rsidRPr="57703D7D">
              <w:rPr>
                <w:rFonts w:ascii="Times New Roman" w:eastAsia="Times New Roman" w:hAnsi="Times New Roman" w:cs="Times New Roman"/>
                <w:color w:val="000000" w:themeColor="text1"/>
                <w:sz w:val="16"/>
                <w:szCs w:val="16"/>
                <w:lang w:val="en-US"/>
              </w:rPr>
              <w:t>Weeks 5 through 8 will be at the maximum dose, 2 ml per day (400 mg of CBD and 17.4 mg of THC).</w:t>
            </w:r>
          </w:p>
        </w:tc>
        <w:tc>
          <w:tcPr>
            <w:tcW w:w="17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DF0255" w14:textId="7CFEBC33" w:rsidR="57703D7D" w:rsidRDefault="00E93D22" w:rsidP="00E93D22">
            <w:pPr>
              <w:spacing w:line="240" w:lineRule="auto"/>
              <w:jc w:val="center"/>
              <w:rPr>
                <w:rFonts w:ascii="Times New Roman" w:eastAsia="Times New Roman" w:hAnsi="Times New Roman" w:cs="Times New Roman"/>
                <w:color w:val="000000" w:themeColor="text1"/>
                <w:sz w:val="16"/>
                <w:szCs w:val="16"/>
                <w:lang w:val="en-US"/>
              </w:rPr>
            </w:pPr>
            <w:r>
              <w:rPr>
                <w:rFonts w:ascii="Times New Roman" w:eastAsia="Times New Roman" w:hAnsi="Times New Roman" w:cs="Times New Roman"/>
                <w:color w:val="000000" w:themeColor="text1"/>
                <w:sz w:val="16"/>
                <w:szCs w:val="16"/>
                <w:lang w:val="en-US"/>
              </w:rPr>
              <w:lastRenderedPageBreak/>
              <w:t>Placebo:</w:t>
            </w:r>
            <w:r w:rsidR="57703D7D" w:rsidRPr="57703D7D">
              <w:rPr>
                <w:rFonts w:ascii="Times New Roman" w:eastAsia="Times New Roman" w:hAnsi="Times New Roman" w:cs="Times New Roman"/>
                <w:color w:val="000000" w:themeColor="text1"/>
                <w:sz w:val="16"/>
                <w:szCs w:val="16"/>
                <w:lang w:val="en-US"/>
              </w:rPr>
              <w:t xml:space="preserve"> </w:t>
            </w:r>
            <w:r>
              <w:rPr>
                <w:rFonts w:ascii="Times New Roman" w:eastAsia="Times New Roman" w:hAnsi="Times New Roman" w:cs="Times New Roman"/>
                <w:color w:val="000000" w:themeColor="text1"/>
                <w:sz w:val="16"/>
                <w:szCs w:val="16"/>
                <w:lang w:val="en-US"/>
              </w:rPr>
              <w:t>M</w:t>
            </w:r>
            <w:r w:rsidR="57703D7D" w:rsidRPr="57703D7D">
              <w:rPr>
                <w:rFonts w:ascii="Times New Roman" w:eastAsia="Times New Roman" w:hAnsi="Times New Roman" w:cs="Times New Roman"/>
                <w:color w:val="000000" w:themeColor="text1"/>
                <w:sz w:val="16"/>
                <w:szCs w:val="16"/>
                <w:lang w:val="en-US"/>
              </w:rPr>
              <w:t>edium Chain Triglyceride (MCT) oil</w:t>
            </w:r>
            <w:r>
              <w:rPr>
                <w:rFonts w:ascii="Times New Roman" w:eastAsia="Times New Roman" w:hAnsi="Times New Roman" w:cs="Times New Roman"/>
                <w:color w:val="000000" w:themeColor="text1"/>
                <w:sz w:val="16"/>
                <w:szCs w:val="16"/>
                <w:lang w:val="en-US"/>
              </w:rPr>
              <w:t>. D</w:t>
            </w:r>
            <w:r w:rsidR="57703D7D" w:rsidRPr="57703D7D">
              <w:rPr>
                <w:rFonts w:ascii="Times New Roman" w:eastAsia="Times New Roman" w:hAnsi="Times New Roman" w:cs="Times New Roman"/>
                <w:color w:val="000000" w:themeColor="text1"/>
                <w:sz w:val="16"/>
                <w:szCs w:val="16"/>
                <w:lang w:val="en-US"/>
              </w:rPr>
              <w:t>oes not contain CBD or THC</w:t>
            </w:r>
          </w:p>
        </w:tc>
        <w:tc>
          <w:tcPr>
            <w:tcW w:w="2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11D6E2" w14:textId="67766E20" w:rsidR="57703D7D" w:rsidRDefault="57703D7D" w:rsidP="00D84DD5">
            <w:pPr>
              <w:pStyle w:val="PargrafodaLista"/>
              <w:numPr>
                <w:ilvl w:val="0"/>
                <w:numId w:val="13"/>
              </w:numPr>
              <w:spacing w:line="240" w:lineRule="auto"/>
              <w:rPr>
                <w:rFonts w:ascii="Times New Roman" w:eastAsia="Times New Roman" w:hAnsi="Times New Roman" w:cs="Times New Roman"/>
                <w:sz w:val="16"/>
                <w:szCs w:val="16"/>
              </w:rPr>
            </w:pPr>
            <w:proofErr w:type="spellStart"/>
            <w:r w:rsidRPr="57703D7D">
              <w:rPr>
                <w:rFonts w:ascii="Times New Roman" w:eastAsia="Times New Roman" w:hAnsi="Times New Roman" w:cs="Times New Roman"/>
                <w:color w:val="000000" w:themeColor="text1"/>
                <w:sz w:val="16"/>
                <w:szCs w:val="16"/>
              </w:rPr>
              <w:t>Change</w:t>
            </w:r>
            <w:proofErr w:type="spellEnd"/>
            <w:r w:rsidRPr="57703D7D">
              <w:rPr>
                <w:rFonts w:ascii="Times New Roman" w:eastAsia="Times New Roman" w:hAnsi="Times New Roman" w:cs="Times New Roman"/>
                <w:color w:val="000000" w:themeColor="text1"/>
                <w:sz w:val="16"/>
                <w:szCs w:val="16"/>
              </w:rPr>
              <w:t xml:space="preserve"> in CGI-S </w:t>
            </w:r>
          </w:p>
          <w:p w14:paraId="6A3CF45B" w14:textId="2327A077" w:rsidR="57703D7D" w:rsidRDefault="57703D7D" w:rsidP="00D84DD5">
            <w:pPr>
              <w:pStyle w:val="PargrafodaLista"/>
              <w:numPr>
                <w:ilvl w:val="0"/>
                <w:numId w:val="13"/>
              </w:numPr>
              <w:spacing w:line="240" w:lineRule="auto"/>
              <w:rPr>
                <w:rFonts w:ascii="Times New Roman" w:eastAsia="Times New Roman" w:hAnsi="Times New Roman" w:cs="Times New Roman"/>
                <w:color w:val="000000" w:themeColor="text1"/>
                <w:sz w:val="16"/>
                <w:szCs w:val="16"/>
              </w:rPr>
            </w:pPr>
            <w:proofErr w:type="spellStart"/>
            <w:r w:rsidRPr="57703D7D">
              <w:rPr>
                <w:rFonts w:ascii="Times New Roman" w:eastAsia="Times New Roman" w:hAnsi="Times New Roman" w:cs="Times New Roman"/>
                <w:color w:val="000000" w:themeColor="text1"/>
                <w:sz w:val="16"/>
                <w:szCs w:val="16"/>
              </w:rPr>
              <w:t>Change</w:t>
            </w:r>
            <w:proofErr w:type="spellEnd"/>
            <w:r w:rsidRPr="57703D7D">
              <w:rPr>
                <w:rFonts w:ascii="Times New Roman" w:eastAsia="Times New Roman" w:hAnsi="Times New Roman" w:cs="Times New Roman"/>
                <w:color w:val="000000" w:themeColor="text1"/>
                <w:sz w:val="16"/>
                <w:szCs w:val="16"/>
              </w:rPr>
              <w:t xml:space="preserve"> in </w:t>
            </w:r>
            <w:proofErr w:type="spellStart"/>
            <w:r w:rsidRPr="57703D7D">
              <w:rPr>
                <w:rFonts w:ascii="Times New Roman" w:eastAsia="Times New Roman" w:hAnsi="Times New Roman" w:cs="Times New Roman"/>
                <w:color w:val="000000" w:themeColor="text1"/>
                <w:sz w:val="16"/>
                <w:szCs w:val="16"/>
              </w:rPr>
              <w:t>socialization</w:t>
            </w:r>
            <w:proofErr w:type="spellEnd"/>
          </w:p>
          <w:p w14:paraId="60B42752" w14:textId="624E46CB" w:rsidR="57703D7D" w:rsidRDefault="57703D7D" w:rsidP="00D84DD5">
            <w:pPr>
              <w:pStyle w:val="PargrafodaLista"/>
              <w:numPr>
                <w:ilvl w:val="0"/>
                <w:numId w:val="13"/>
              </w:numPr>
              <w:spacing w:line="240" w:lineRule="auto"/>
              <w:rPr>
                <w:rFonts w:ascii="Times New Roman" w:eastAsia="Times New Roman" w:hAnsi="Times New Roman" w:cs="Times New Roman"/>
                <w:color w:val="000000" w:themeColor="text1"/>
                <w:sz w:val="16"/>
                <w:szCs w:val="16"/>
                <w:lang w:val="en-US"/>
              </w:rPr>
            </w:pPr>
            <w:r w:rsidRPr="57703D7D">
              <w:rPr>
                <w:rFonts w:ascii="Times New Roman" w:eastAsia="Times New Roman" w:hAnsi="Times New Roman" w:cs="Times New Roman"/>
                <w:color w:val="000000" w:themeColor="text1"/>
                <w:sz w:val="16"/>
                <w:szCs w:val="16"/>
                <w:lang w:val="en-US"/>
              </w:rPr>
              <w:t xml:space="preserve">Change in repetitive behaviors from baseline to the end of </w:t>
            </w:r>
            <w:r w:rsidR="00E93D22">
              <w:rPr>
                <w:rFonts w:ascii="Times New Roman" w:eastAsia="Times New Roman" w:hAnsi="Times New Roman" w:cs="Times New Roman"/>
                <w:color w:val="000000" w:themeColor="text1"/>
                <w:sz w:val="16"/>
                <w:szCs w:val="16"/>
                <w:lang w:val="en-US"/>
              </w:rPr>
              <w:t>treatment</w:t>
            </w:r>
          </w:p>
          <w:p w14:paraId="5CF7B03E" w14:textId="600A89B2" w:rsidR="57703D7D" w:rsidRDefault="57703D7D" w:rsidP="00E93D22">
            <w:pPr>
              <w:pStyle w:val="PargrafodaLista"/>
              <w:numPr>
                <w:ilvl w:val="0"/>
                <w:numId w:val="13"/>
              </w:numPr>
              <w:spacing w:line="240" w:lineRule="auto"/>
              <w:rPr>
                <w:rFonts w:ascii="Times New Roman" w:eastAsia="Times New Roman" w:hAnsi="Times New Roman" w:cs="Times New Roman"/>
                <w:color w:val="000000" w:themeColor="text1"/>
                <w:sz w:val="16"/>
                <w:szCs w:val="16"/>
                <w:lang w:val="en-US"/>
              </w:rPr>
            </w:pPr>
            <w:r w:rsidRPr="57703D7D">
              <w:rPr>
                <w:rFonts w:ascii="Times New Roman" w:eastAsia="Times New Roman" w:hAnsi="Times New Roman" w:cs="Times New Roman"/>
                <w:color w:val="000000" w:themeColor="text1"/>
                <w:sz w:val="16"/>
                <w:szCs w:val="16"/>
                <w:lang w:val="en-US"/>
              </w:rPr>
              <w:lastRenderedPageBreak/>
              <w:t xml:space="preserve">Change in a variety of aberrant behaviors from baseline to end of </w:t>
            </w:r>
            <w:r w:rsidR="00E93D22">
              <w:rPr>
                <w:rFonts w:ascii="Times New Roman" w:eastAsia="Times New Roman" w:hAnsi="Times New Roman" w:cs="Times New Roman"/>
                <w:color w:val="000000" w:themeColor="text1"/>
                <w:sz w:val="16"/>
                <w:szCs w:val="16"/>
                <w:lang w:val="en-US"/>
              </w:rPr>
              <w:t>treatment</w:t>
            </w:r>
          </w:p>
        </w:tc>
        <w:tc>
          <w:tcPr>
            <w:tcW w:w="13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74B85A" w14:textId="046298A0" w:rsidR="57703D7D" w:rsidRDefault="57703D7D" w:rsidP="57703D7D">
            <w:pPr>
              <w:spacing w:line="240" w:lineRule="auto"/>
              <w:jc w:val="center"/>
              <w:rPr>
                <w:rFonts w:ascii="Times New Roman" w:eastAsia="Times New Roman" w:hAnsi="Times New Roman" w:cs="Times New Roman"/>
                <w:color w:val="000000" w:themeColor="text1"/>
                <w:sz w:val="16"/>
                <w:szCs w:val="16"/>
                <w:lang w:val="en-US"/>
              </w:rPr>
            </w:pPr>
            <w:r w:rsidRPr="57703D7D">
              <w:rPr>
                <w:rFonts w:ascii="Times New Roman" w:eastAsia="Times New Roman" w:hAnsi="Times New Roman" w:cs="Times New Roman"/>
                <w:color w:val="000000" w:themeColor="text1"/>
                <w:sz w:val="16"/>
                <w:szCs w:val="16"/>
                <w:lang w:val="en-US"/>
              </w:rPr>
              <w:lastRenderedPageBreak/>
              <w:t>Southwest Autism Research &amp; Resource Center</w:t>
            </w:r>
          </w:p>
        </w:tc>
      </w:tr>
    </w:tbl>
    <w:p w14:paraId="475C34A6" w14:textId="63BC01D2" w:rsidR="00A01B2E" w:rsidRPr="00343B64" w:rsidRDefault="00A01B2E" w:rsidP="16DE7151">
      <w:pPr>
        <w:ind w:left="-850"/>
        <w:jc w:val="right"/>
        <w:rPr>
          <w:rFonts w:ascii="Times New Roman" w:hAnsi="Times New Roman" w:cs="Times New Roman"/>
          <w:sz w:val="18"/>
          <w:szCs w:val="18"/>
          <w:lang w:val="en-US"/>
        </w:rPr>
      </w:pPr>
      <w:r w:rsidRPr="00111CAB">
        <w:rPr>
          <w:rStyle w:val="normaltextrun"/>
          <w:rFonts w:ascii="Times New Roman" w:hAnsi="Times New Roman" w:cs="Times New Roman"/>
          <w:color w:val="000000"/>
          <w:sz w:val="14"/>
          <w:szCs w:val="14"/>
          <w:shd w:val="clear" w:color="auto" w:fill="FFFFFF"/>
          <w:lang w:val="en-US"/>
        </w:rPr>
        <w:t>ABC</w:t>
      </w:r>
      <w:r w:rsidR="00E93D22">
        <w:rPr>
          <w:rStyle w:val="normaltextrun"/>
          <w:rFonts w:ascii="Times New Roman" w:hAnsi="Times New Roman" w:cs="Times New Roman"/>
          <w:color w:val="000000"/>
          <w:sz w:val="14"/>
          <w:szCs w:val="14"/>
          <w:shd w:val="clear" w:color="auto" w:fill="FFFFFF"/>
          <w:lang w:val="en-US"/>
        </w:rPr>
        <w:t>,</w:t>
      </w:r>
      <w:r w:rsidRPr="00111CAB">
        <w:rPr>
          <w:rStyle w:val="normaltextrun"/>
          <w:rFonts w:ascii="Times New Roman" w:hAnsi="Times New Roman" w:cs="Times New Roman"/>
          <w:color w:val="000000"/>
          <w:sz w:val="14"/>
          <w:szCs w:val="14"/>
          <w:shd w:val="clear" w:color="auto" w:fill="FFFFFF"/>
          <w:lang w:val="en-US"/>
        </w:rPr>
        <w:t xml:space="preserve"> Autistic Behavior Checklist; ADOS-2</w:t>
      </w:r>
      <w:r w:rsidR="00E93D22">
        <w:rPr>
          <w:rStyle w:val="normaltextrun"/>
          <w:rFonts w:ascii="Times New Roman" w:hAnsi="Times New Roman" w:cs="Times New Roman"/>
          <w:color w:val="000000"/>
          <w:sz w:val="14"/>
          <w:szCs w:val="14"/>
          <w:shd w:val="clear" w:color="auto" w:fill="FFFFFF"/>
          <w:lang w:val="en-US"/>
        </w:rPr>
        <w:t>,</w:t>
      </w:r>
      <w:r w:rsidRPr="00111CAB">
        <w:rPr>
          <w:rStyle w:val="normaltextrun"/>
          <w:rFonts w:ascii="Times New Roman" w:hAnsi="Times New Roman" w:cs="Times New Roman"/>
          <w:color w:val="000000"/>
          <w:sz w:val="14"/>
          <w:szCs w:val="14"/>
          <w:shd w:val="clear" w:color="auto" w:fill="FFFFFF"/>
          <w:lang w:val="en-US"/>
        </w:rPr>
        <w:t xml:space="preserve"> Autism Diagnostic Observation Schedule</w:t>
      </w:r>
      <w:r w:rsidR="00E93D22">
        <w:rPr>
          <w:rStyle w:val="normaltextrun"/>
          <w:rFonts w:ascii="Times New Roman" w:hAnsi="Times New Roman" w:cs="Times New Roman"/>
          <w:color w:val="000000"/>
          <w:sz w:val="14"/>
          <w:szCs w:val="14"/>
          <w:shd w:val="clear" w:color="auto" w:fill="FFFFFF"/>
          <w:lang w:val="en-US"/>
        </w:rPr>
        <w:t>-2</w:t>
      </w:r>
      <w:r w:rsidRPr="00111CAB">
        <w:rPr>
          <w:rStyle w:val="normaltextrun"/>
          <w:rFonts w:ascii="Times New Roman" w:hAnsi="Times New Roman" w:cs="Times New Roman"/>
          <w:color w:val="000000"/>
          <w:sz w:val="14"/>
          <w:szCs w:val="14"/>
          <w:shd w:val="clear" w:color="auto" w:fill="FFFFFF"/>
          <w:lang w:val="en-US"/>
        </w:rPr>
        <w:t>; ASD</w:t>
      </w:r>
      <w:r w:rsidR="00E93D22">
        <w:rPr>
          <w:rStyle w:val="normaltextrun"/>
          <w:rFonts w:ascii="Times New Roman" w:hAnsi="Times New Roman" w:cs="Times New Roman"/>
          <w:color w:val="000000"/>
          <w:sz w:val="14"/>
          <w:szCs w:val="14"/>
          <w:shd w:val="clear" w:color="auto" w:fill="FFFFFF"/>
          <w:lang w:val="en-US"/>
        </w:rPr>
        <w:t>,</w:t>
      </w:r>
      <w:r w:rsidRPr="00111CAB">
        <w:rPr>
          <w:rStyle w:val="normaltextrun"/>
          <w:rFonts w:ascii="Times New Roman" w:hAnsi="Times New Roman" w:cs="Times New Roman"/>
          <w:color w:val="000000"/>
          <w:sz w:val="14"/>
          <w:szCs w:val="14"/>
          <w:shd w:val="clear" w:color="auto" w:fill="FFFFFF"/>
          <w:lang w:val="en-US"/>
        </w:rPr>
        <w:t xml:space="preserve"> Autism Spectrum Disorder; </w:t>
      </w:r>
      <w:r w:rsidRPr="00111CAB">
        <w:rPr>
          <w:rStyle w:val="normaltextrun"/>
          <w:rFonts w:ascii="Times New Roman" w:hAnsi="Times New Roman" w:cs="Times New Roman"/>
          <w:sz w:val="14"/>
          <w:szCs w:val="14"/>
          <w:shd w:val="clear" w:color="auto" w:fill="FFFFFF"/>
          <w:lang w:val="en-US"/>
        </w:rPr>
        <w:t>CBCL</w:t>
      </w:r>
      <w:r w:rsidR="00E93D22">
        <w:rPr>
          <w:rStyle w:val="normaltextrun"/>
          <w:rFonts w:ascii="Times New Roman" w:hAnsi="Times New Roman" w:cs="Times New Roman"/>
          <w:sz w:val="14"/>
          <w:szCs w:val="14"/>
          <w:shd w:val="clear" w:color="auto" w:fill="FFFFFF"/>
          <w:lang w:val="en-US"/>
        </w:rPr>
        <w:t>,</w:t>
      </w:r>
      <w:r w:rsidRPr="00111CAB">
        <w:rPr>
          <w:rStyle w:val="normaltextrun"/>
          <w:rFonts w:ascii="Times New Roman" w:hAnsi="Times New Roman" w:cs="Times New Roman"/>
          <w:sz w:val="14"/>
          <w:szCs w:val="14"/>
          <w:shd w:val="clear" w:color="auto" w:fill="FFFFFF"/>
          <w:lang w:val="en-US"/>
        </w:rPr>
        <w:t xml:space="preserve"> Child Behavior Checklist;</w:t>
      </w:r>
      <w:r w:rsidR="00E93D22">
        <w:rPr>
          <w:rStyle w:val="normaltextrun"/>
          <w:rFonts w:ascii="Times New Roman" w:hAnsi="Times New Roman" w:cs="Times New Roman"/>
          <w:color w:val="000000"/>
          <w:sz w:val="14"/>
          <w:szCs w:val="14"/>
          <w:shd w:val="clear" w:color="auto" w:fill="FFFFFF"/>
          <w:lang w:val="en-US"/>
        </w:rPr>
        <w:t xml:space="preserve"> CBD,</w:t>
      </w:r>
      <w:r w:rsidRPr="00111CAB">
        <w:rPr>
          <w:rStyle w:val="normaltextrun"/>
          <w:rFonts w:ascii="Times New Roman" w:hAnsi="Times New Roman" w:cs="Times New Roman"/>
          <w:color w:val="000000"/>
          <w:sz w:val="14"/>
          <w:szCs w:val="14"/>
          <w:shd w:val="clear" w:color="auto" w:fill="FFFFFF"/>
          <w:lang w:val="en-US"/>
        </w:rPr>
        <w:t xml:space="preserve"> </w:t>
      </w:r>
      <w:proofErr w:type="spellStart"/>
      <w:r w:rsidRPr="00111CAB">
        <w:rPr>
          <w:rStyle w:val="normaltextrun"/>
          <w:rFonts w:ascii="Times New Roman" w:hAnsi="Times New Roman" w:cs="Times New Roman"/>
          <w:color w:val="000000"/>
          <w:sz w:val="14"/>
          <w:szCs w:val="14"/>
          <w:shd w:val="clear" w:color="auto" w:fill="FFFFFF"/>
          <w:lang w:val="en-US"/>
        </w:rPr>
        <w:t>Can</w:t>
      </w:r>
      <w:r w:rsidR="00E93D22">
        <w:rPr>
          <w:rStyle w:val="normaltextrun"/>
          <w:rFonts w:ascii="Times New Roman" w:hAnsi="Times New Roman" w:cs="Times New Roman"/>
          <w:color w:val="000000"/>
          <w:sz w:val="14"/>
          <w:szCs w:val="14"/>
          <w:shd w:val="clear" w:color="auto" w:fill="FFFFFF"/>
          <w:lang w:val="en-US"/>
        </w:rPr>
        <w:t>n</w:t>
      </w:r>
      <w:r w:rsidRPr="00111CAB">
        <w:rPr>
          <w:rStyle w:val="normaltextrun"/>
          <w:rFonts w:ascii="Times New Roman" w:hAnsi="Times New Roman" w:cs="Times New Roman"/>
          <w:color w:val="000000"/>
          <w:sz w:val="14"/>
          <w:szCs w:val="14"/>
          <w:shd w:val="clear" w:color="auto" w:fill="FFFFFF"/>
          <w:lang w:val="en-US"/>
        </w:rPr>
        <w:t>abidiol</w:t>
      </w:r>
      <w:proofErr w:type="spellEnd"/>
      <w:r w:rsidRPr="00111CAB">
        <w:rPr>
          <w:rStyle w:val="normaltextrun"/>
          <w:rFonts w:ascii="Times New Roman" w:hAnsi="Times New Roman" w:cs="Times New Roman"/>
          <w:color w:val="000000"/>
          <w:sz w:val="14"/>
          <w:szCs w:val="14"/>
          <w:shd w:val="clear" w:color="auto" w:fill="FFFFFF"/>
          <w:lang w:val="en-US"/>
        </w:rPr>
        <w:t>; CBVD</w:t>
      </w:r>
      <w:r w:rsidR="00E93D22">
        <w:rPr>
          <w:rStyle w:val="normaltextrun"/>
          <w:rFonts w:ascii="Times New Roman" w:hAnsi="Times New Roman" w:cs="Times New Roman"/>
          <w:color w:val="000000"/>
          <w:sz w:val="14"/>
          <w:szCs w:val="14"/>
          <w:shd w:val="clear" w:color="auto" w:fill="FFFFFF"/>
          <w:lang w:val="en-US"/>
        </w:rPr>
        <w:t xml:space="preserve">, </w:t>
      </w:r>
      <w:proofErr w:type="spellStart"/>
      <w:r w:rsidR="00E93D22">
        <w:rPr>
          <w:rStyle w:val="normaltextrun"/>
          <w:rFonts w:ascii="Times New Roman" w:hAnsi="Times New Roman" w:cs="Times New Roman"/>
          <w:color w:val="000000"/>
          <w:sz w:val="14"/>
          <w:szCs w:val="14"/>
          <w:shd w:val="clear" w:color="auto" w:fill="FFFFFF"/>
          <w:lang w:val="en-US"/>
        </w:rPr>
        <w:t>Cannabidivarin</w:t>
      </w:r>
      <w:proofErr w:type="spellEnd"/>
      <w:r w:rsidR="00E93D22">
        <w:rPr>
          <w:rStyle w:val="normaltextrun"/>
          <w:rFonts w:ascii="Times New Roman" w:hAnsi="Times New Roman" w:cs="Times New Roman"/>
          <w:color w:val="000000"/>
          <w:sz w:val="14"/>
          <w:szCs w:val="14"/>
          <w:shd w:val="clear" w:color="auto" w:fill="FFFFFF"/>
          <w:lang w:val="en-US"/>
        </w:rPr>
        <w:t>; CGI-I,</w:t>
      </w:r>
      <w:r w:rsidRPr="00111CAB">
        <w:rPr>
          <w:rStyle w:val="normaltextrun"/>
          <w:rFonts w:ascii="Times New Roman" w:hAnsi="Times New Roman" w:cs="Times New Roman"/>
          <w:color w:val="000000"/>
          <w:sz w:val="14"/>
          <w:szCs w:val="14"/>
          <w:shd w:val="clear" w:color="auto" w:fill="FFFFFF"/>
          <w:lang w:val="en-US"/>
        </w:rPr>
        <w:t xml:space="preserve"> Clinical Global Impressions sc</w:t>
      </w:r>
      <w:r w:rsidR="00E93D22">
        <w:rPr>
          <w:rStyle w:val="normaltextrun"/>
          <w:rFonts w:ascii="Times New Roman" w:hAnsi="Times New Roman" w:cs="Times New Roman"/>
          <w:color w:val="000000"/>
          <w:sz w:val="14"/>
          <w:szCs w:val="14"/>
          <w:shd w:val="clear" w:color="auto" w:fill="FFFFFF"/>
          <w:lang w:val="en-US"/>
        </w:rPr>
        <w:t>ale - Global Improvement; CGI-S,</w:t>
      </w:r>
      <w:r w:rsidRPr="00111CAB">
        <w:rPr>
          <w:rStyle w:val="normaltextrun"/>
          <w:rFonts w:ascii="Times New Roman" w:hAnsi="Times New Roman" w:cs="Times New Roman"/>
          <w:color w:val="000000"/>
          <w:sz w:val="14"/>
          <w:szCs w:val="14"/>
          <w:shd w:val="clear" w:color="auto" w:fill="FFFFFF"/>
          <w:lang w:val="en-US"/>
        </w:rPr>
        <w:t xml:space="preserve"> Clinical Global Impressions scale - Severity of illness; </w:t>
      </w:r>
      <w:r w:rsidR="00E93D22">
        <w:rPr>
          <w:rStyle w:val="normaltextrun"/>
          <w:rFonts w:ascii="Times New Roman" w:hAnsi="Times New Roman" w:cs="Times New Roman"/>
          <w:sz w:val="14"/>
          <w:szCs w:val="14"/>
          <w:shd w:val="clear" w:color="auto" w:fill="FFFFFF"/>
          <w:lang w:val="en-US"/>
        </w:rPr>
        <w:t>DSM,</w:t>
      </w:r>
      <w:r w:rsidRPr="00111CAB">
        <w:rPr>
          <w:rStyle w:val="normaltextrun"/>
          <w:rFonts w:ascii="Times New Roman" w:hAnsi="Times New Roman" w:cs="Times New Roman"/>
          <w:sz w:val="14"/>
          <w:szCs w:val="14"/>
          <w:shd w:val="clear" w:color="auto" w:fill="FFFFFF"/>
          <w:lang w:val="en-US"/>
        </w:rPr>
        <w:t xml:space="preserve"> Diagnostic and Statistical Manu</w:t>
      </w:r>
      <w:r w:rsidR="00E93D22">
        <w:rPr>
          <w:rStyle w:val="normaltextrun"/>
          <w:rFonts w:ascii="Times New Roman" w:hAnsi="Times New Roman" w:cs="Times New Roman"/>
          <w:sz w:val="14"/>
          <w:szCs w:val="14"/>
          <w:shd w:val="clear" w:color="auto" w:fill="FFFFFF"/>
          <w:lang w:val="en-US"/>
        </w:rPr>
        <w:t>al of Mental Disorders; HSQ-ASD,</w:t>
      </w:r>
      <w:r w:rsidRPr="00111CAB">
        <w:rPr>
          <w:rStyle w:val="normaltextrun"/>
          <w:rFonts w:ascii="Times New Roman" w:hAnsi="Times New Roman" w:cs="Times New Roman"/>
          <w:sz w:val="14"/>
          <w:szCs w:val="14"/>
          <w:shd w:val="clear" w:color="auto" w:fill="FFFFFF"/>
          <w:lang w:val="en-US"/>
        </w:rPr>
        <w:t xml:space="preserve"> Home Situations Questionnai</w:t>
      </w:r>
      <w:r w:rsidR="00E93D22">
        <w:rPr>
          <w:rStyle w:val="normaltextrun"/>
          <w:rFonts w:ascii="Times New Roman" w:hAnsi="Times New Roman" w:cs="Times New Roman"/>
          <w:sz w:val="14"/>
          <w:szCs w:val="14"/>
          <w:shd w:val="clear" w:color="auto" w:fill="FFFFFF"/>
          <w:lang w:val="en-US"/>
        </w:rPr>
        <w:t>re-Autism Spectrum Disorder; IQ,</w:t>
      </w:r>
      <w:r w:rsidRPr="00111CAB">
        <w:rPr>
          <w:rStyle w:val="normaltextrun"/>
          <w:rFonts w:ascii="Times New Roman" w:hAnsi="Times New Roman" w:cs="Times New Roman"/>
          <w:sz w:val="14"/>
          <w:szCs w:val="14"/>
          <w:shd w:val="clear" w:color="auto" w:fill="FFFFFF"/>
          <w:lang w:val="en-US"/>
        </w:rPr>
        <w:t xml:space="preserve"> </w:t>
      </w:r>
      <w:r w:rsidR="00E93D22" w:rsidRPr="00111CAB">
        <w:rPr>
          <w:rStyle w:val="normaltextrun"/>
          <w:rFonts w:ascii="Times New Roman" w:hAnsi="Times New Roman" w:cs="Times New Roman"/>
          <w:sz w:val="14"/>
          <w:szCs w:val="14"/>
          <w:shd w:val="clear" w:color="auto" w:fill="FFFFFF"/>
          <w:lang w:val="en-US"/>
        </w:rPr>
        <w:t>intelligence</w:t>
      </w:r>
      <w:r w:rsidR="00E93D22">
        <w:rPr>
          <w:rStyle w:val="normaltextrun"/>
          <w:rFonts w:ascii="Times New Roman" w:hAnsi="Times New Roman" w:cs="Times New Roman"/>
          <w:sz w:val="14"/>
          <w:szCs w:val="14"/>
          <w:shd w:val="clear" w:color="auto" w:fill="FFFFFF"/>
          <w:lang w:val="en-US"/>
        </w:rPr>
        <w:t xml:space="preserve"> quotient; MCT,</w:t>
      </w:r>
      <w:r w:rsidRPr="00111CAB">
        <w:rPr>
          <w:rStyle w:val="normaltextrun"/>
          <w:rFonts w:ascii="Times New Roman" w:hAnsi="Times New Roman" w:cs="Times New Roman"/>
          <w:sz w:val="14"/>
          <w:szCs w:val="14"/>
          <w:shd w:val="clear" w:color="auto" w:fill="FFFFFF"/>
          <w:lang w:val="en-US"/>
        </w:rPr>
        <w:t xml:space="preserve"> </w:t>
      </w:r>
      <w:r w:rsidR="00E93D22" w:rsidRPr="00111CAB">
        <w:rPr>
          <w:rStyle w:val="normaltextrun"/>
          <w:rFonts w:ascii="Times New Roman" w:hAnsi="Times New Roman" w:cs="Times New Roman"/>
          <w:sz w:val="14"/>
          <w:szCs w:val="14"/>
          <w:shd w:val="clear" w:color="auto" w:fill="FFFFFF"/>
          <w:lang w:val="en-US"/>
        </w:rPr>
        <w:t>Medium</w:t>
      </w:r>
      <w:r w:rsidRPr="00111CAB">
        <w:rPr>
          <w:rStyle w:val="normaltextrun"/>
          <w:rFonts w:ascii="Times New Roman" w:hAnsi="Times New Roman" w:cs="Times New Roman"/>
          <w:sz w:val="14"/>
          <w:szCs w:val="14"/>
          <w:shd w:val="clear" w:color="auto" w:fill="FFFFFF"/>
          <w:lang w:val="en-US"/>
        </w:rPr>
        <w:t xml:space="preserve"> Chain Triglycerides;</w:t>
      </w:r>
      <w:r w:rsidRPr="00111CAB">
        <w:rPr>
          <w:rStyle w:val="normaltextrun"/>
          <w:rFonts w:ascii="Times New Roman" w:hAnsi="Times New Roman" w:cs="Times New Roman"/>
          <w:color w:val="000000"/>
          <w:sz w:val="14"/>
          <w:szCs w:val="14"/>
          <w:shd w:val="clear" w:color="auto" w:fill="FFFFFF"/>
          <w:lang w:val="en-US"/>
        </w:rPr>
        <w:t xml:space="preserve"> </w:t>
      </w:r>
      <w:r w:rsidR="00E93D22">
        <w:rPr>
          <w:rStyle w:val="normaltextrun"/>
          <w:rFonts w:ascii="Times New Roman" w:hAnsi="Times New Roman" w:cs="Times New Roman"/>
          <w:sz w:val="14"/>
          <w:szCs w:val="14"/>
          <w:shd w:val="clear" w:color="auto" w:fill="FFFFFF"/>
          <w:lang w:val="en-US"/>
        </w:rPr>
        <w:t>RBS-R,</w:t>
      </w:r>
      <w:r w:rsidRPr="00111CAB">
        <w:rPr>
          <w:rStyle w:val="normaltextrun"/>
          <w:rFonts w:ascii="Times New Roman" w:hAnsi="Times New Roman" w:cs="Times New Roman"/>
          <w:sz w:val="14"/>
          <w:szCs w:val="14"/>
          <w:shd w:val="clear" w:color="auto" w:fill="FFFFFF"/>
          <w:lang w:val="en-US"/>
        </w:rPr>
        <w:t xml:space="preserve"> Repetitive Behaviors Scale – Revised</w:t>
      </w:r>
      <w:r w:rsidR="00E93D22">
        <w:rPr>
          <w:rStyle w:val="normaltextrun"/>
          <w:rFonts w:ascii="Times New Roman" w:hAnsi="Times New Roman" w:cs="Times New Roman"/>
          <w:color w:val="000000"/>
          <w:sz w:val="14"/>
          <w:szCs w:val="14"/>
          <w:shd w:val="clear" w:color="auto" w:fill="FFFFFF"/>
          <w:lang w:val="en-US"/>
        </w:rPr>
        <w:t>; THC,</w:t>
      </w:r>
      <w:r w:rsidRPr="00111CAB">
        <w:rPr>
          <w:rStyle w:val="normaltextrun"/>
          <w:rFonts w:ascii="Times New Roman" w:hAnsi="Times New Roman" w:cs="Times New Roman"/>
          <w:color w:val="000000"/>
          <w:sz w:val="14"/>
          <w:szCs w:val="14"/>
          <w:shd w:val="clear" w:color="auto" w:fill="FFFFFF"/>
          <w:lang w:val="en-US"/>
        </w:rPr>
        <w:t xml:space="preserve"> </w:t>
      </w:r>
      <w:proofErr w:type="spellStart"/>
      <w:r w:rsidRPr="00111CAB">
        <w:rPr>
          <w:rStyle w:val="normaltextrun"/>
          <w:rFonts w:ascii="Times New Roman" w:hAnsi="Times New Roman" w:cs="Times New Roman"/>
          <w:sz w:val="14"/>
          <w:szCs w:val="14"/>
          <w:shd w:val="clear" w:color="auto" w:fill="FFFFFF"/>
          <w:lang w:val="en-US"/>
        </w:rPr>
        <w:t>tetrahydrocanabinol</w:t>
      </w:r>
      <w:proofErr w:type="spellEnd"/>
      <w:r w:rsidR="00E93D22">
        <w:rPr>
          <w:rStyle w:val="normaltextrun"/>
          <w:rFonts w:ascii="Times New Roman" w:hAnsi="Times New Roman" w:cs="Times New Roman"/>
          <w:color w:val="000000"/>
          <w:sz w:val="14"/>
          <w:szCs w:val="14"/>
          <w:shd w:val="clear" w:color="auto" w:fill="FFFFFF"/>
          <w:lang w:val="en-US"/>
        </w:rPr>
        <w:t>; VABS-3,</w:t>
      </w:r>
      <w:r w:rsidRPr="00111CAB">
        <w:rPr>
          <w:rStyle w:val="normaltextrun"/>
          <w:rFonts w:ascii="Times New Roman" w:hAnsi="Times New Roman" w:cs="Times New Roman"/>
          <w:color w:val="000000"/>
          <w:sz w:val="14"/>
          <w:szCs w:val="14"/>
          <w:shd w:val="clear" w:color="auto" w:fill="FFFFFF"/>
          <w:lang w:val="en-US"/>
        </w:rPr>
        <w:t xml:space="preserve"> Vineland Adaptive Behavior Scales</w:t>
      </w:r>
      <w:r w:rsidR="00E93D22">
        <w:rPr>
          <w:rStyle w:val="normaltextrun"/>
          <w:rFonts w:ascii="Times New Roman" w:hAnsi="Times New Roman" w:cs="Times New Roman"/>
          <w:color w:val="000000"/>
          <w:sz w:val="14"/>
          <w:szCs w:val="14"/>
          <w:shd w:val="clear" w:color="auto" w:fill="FFFFFF"/>
          <w:lang w:val="en-US"/>
        </w:rPr>
        <w:t>-3</w:t>
      </w:r>
      <w:r w:rsidRPr="00111CAB">
        <w:rPr>
          <w:rStyle w:val="normaltextrun"/>
          <w:rFonts w:ascii="Times New Roman" w:hAnsi="Times New Roman" w:cs="Times New Roman"/>
          <w:color w:val="000000"/>
          <w:sz w:val="14"/>
          <w:szCs w:val="14"/>
          <w:shd w:val="clear" w:color="auto" w:fill="FFFFFF"/>
          <w:lang w:val="en-US"/>
        </w:rPr>
        <w:t>.</w:t>
      </w:r>
      <w:r w:rsidRPr="00111CAB">
        <w:rPr>
          <w:rStyle w:val="eop"/>
          <w:rFonts w:ascii="Times New Roman" w:hAnsi="Times New Roman" w:cs="Times New Roman"/>
          <w:color w:val="000000"/>
          <w:sz w:val="14"/>
          <w:szCs w:val="14"/>
          <w:shd w:val="clear" w:color="auto" w:fill="FFFFFF"/>
          <w:lang w:val="en-US"/>
        </w:rPr>
        <w:t> </w:t>
      </w:r>
    </w:p>
    <w:p w14:paraId="375C9D9F" w14:textId="77777777" w:rsidR="00A01B2E" w:rsidRDefault="00A01B2E" w:rsidP="00A01B2E">
      <w:pPr>
        <w:spacing w:before="240" w:after="240"/>
        <w:jc w:val="both"/>
        <w:rPr>
          <w:b/>
          <w:bCs/>
          <w:sz w:val="10"/>
          <w:szCs w:val="10"/>
          <w:lang w:val="en-US"/>
        </w:rPr>
      </w:pPr>
    </w:p>
    <w:p w14:paraId="5F1239B7" w14:textId="77777777" w:rsidR="00111CAB" w:rsidRDefault="00111CAB" w:rsidP="16DE7151">
      <w:pPr>
        <w:spacing w:before="240" w:after="240" w:line="360" w:lineRule="auto"/>
        <w:jc w:val="center"/>
        <w:rPr>
          <w:rFonts w:ascii="Times New Roman" w:eastAsia="Times New Roman" w:hAnsi="Times New Roman" w:cs="Times New Roman"/>
          <w:b/>
          <w:bCs/>
          <w:sz w:val="20"/>
          <w:szCs w:val="20"/>
          <w:lang w:val="en-US"/>
        </w:rPr>
      </w:pPr>
    </w:p>
    <w:p w14:paraId="17539E7E" w14:textId="77777777" w:rsidR="00111CAB" w:rsidRDefault="00111CAB" w:rsidP="16DE7151">
      <w:pPr>
        <w:spacing w:before="240" w:after="240" w:line="360" w:lineRule="auto"/>
        <w:jc w:val="center"/>
        <w:rPr>
          <w:rFonts w:ascii="Times New Roman" w:eastAsia="Times New Roman" w:hAnsi="Times New Roman" w:cs="Times New Roman"/>
          <w:b/>
          <w:bCs/>
          <w:sz w:val="20"/>
          <w:szCs w:val="20"/>
          <w:lang w:val="en-US"/>
        </w:rPr>
      </w:pPr>
    </w:p>
    <w:p w14:paraId="00C20D30" w14:textId="1EFA91FB" w:rsidR="006B1216" w:rsidRPr="006B1216" w:rsidRDefault="11CC566F" w:rsidP="03DD62FA">
      <w:pPr>
        <w:spacing w:before="240" w:line="360" w:lineRule="auto"/>
        <w:rPr>
          <w:rFonts w:ascii="Times New Roman" w:eastAsia="Times New Roman" w:hAnsi="Times New Roman" w:cs="Times New Roman"/>
          <w:b/>
          <w:bCs/>
          <w:lang w:val="en-US"/>
        </w:rPr>
      </w:pPr>
      <w:r w:rsidRPr="03DD62FA">
        <w:rPr>
          <w:rFonts w:ascii="Times New Roman" w:eastAsia="Times New Roman" w:hAnsi="Times New Roman" w:cs="Times New Roman"/>
          <w:sz w:val="20"/>
          <w:szCs w:val="20"/>
          <w:lang w:val="en-US"/>
        </w:rPr>
        <w:t xml:space="preserve">Supplementary </w:t>
      </w:r>
      <w:r w:rsidR="6CD5B6D0" w:rsidRPr="03DD62FA">
        <w:rPr>
          <w:rFonts w:ascii="Times New Roman" w:eastAsia="Times New Roman" w:hAnsi="Times New Roman" w:cs="Times New Roman"/>
          <w:sz w:val="20"/>
          <w:szCs w:val="20"/>
          <w:lang w:val="en-US"/>
        </w:rPr>
        <w:t>Table S</w:t>
      </w:r>
      <w:r w:rsidRPr="03DD62FA">
        <w:rPr>
          <w:rFonts w:ascii="Times New Roman" w:eastAsia="Times New Roman" w:hAnsi="Times New Roman" w:cs="Times New Roman"/>
          <w:sz w:val="20"/>
          <w:szCs w:val="20"/>
          <w:lang w:val="en-US"/>
        </w:rPr>
        <w:t>4: Cochrane Risk of Bias tool for all outcomes</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282"/>
        <w:gridCol w:w="1282"/>
        <w:gridCol w:w="2760"/>
        <w:gridCol w:w="2760"/>
        <w:gridCol w:w="2760"/>
        <w:gridCol w:w="3045"/>
      </w:tblGrid>
      <w:tr w:rsidR="5FBE56E5" w14:paraId="0256458A" w14:textId="77777777" w:rsidTr="000E0DA1">
        <w:trPr>
          <w:trHeight w:val="300"/>
        </w:trPr>
        <w:tc>
          <w:tcPr>
            <w:tcW w:w="256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Mar>
              <w:left w:w="90" w:type="dxa"/>
              <w:right w:w="90" w:type="dxa"/>
            </w:tcMar>
            <w:vAlign w:val="center"/>
          </w:tcPr>
          <w:p w14:paraId="135765F7" w14:textId="77DA372C"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b/>
                <w:bCs/>
                <w:color w:val="000000" w:themeColor="text1"/>
                <w:sz w:val="16"/>
                <w:szCs w:val="16"/>
                <w:lang w:val="en-US"/>
              </w:rPr>
              <w:t>Study/ domain</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Mar>
              <w:left w:w="90" w:type="dxa"/>
              <w:right w:w="90" w:type="dxa"/>
            </w:tcMar>
            <w:vAlign w:val="center"/>
          </w:tcPr>
          <w:p w14:paraId="302E164B" w14:textId="00A2E98E" w:rsidR="5FBE56E5" w:rsidRDefault="5FBE56E5" w:rsidP="5FBE56E5">
            <w:pPr>
              <w:spacing w:line="240" w:lineRule="auto"/>
              <w:jc w:val="center"/>
              <w:rPr>
                <w:rFonts w:ascii="Times New Roman" w:eastAsia="Times New Roman" w:hAnsi="Times New Roman" w:cs="Times New Roman"/>
                <w:color w:val="000000" w:themeColor="text1"/>
                <w:sz w:val="16"/>
                <w:szCs w:val="16"/>
              </w:rPr>
            </w:pPr>
            <w:proofErr w:type="spellStart"/>
            <w:r w:rsidRPr="5FBE56E5">
              <w:rPr>
                <w:rFonts w:ascii="Times New Roman" w:eastAsia="Times New Roman" w:hAnsi="Times New Roman" w:cs="Times New Roman"/>
                <w:b/>
                <w:bCs/>
                <w:color w:val="000000" w:themeColor="text1"/>
                <w:sz w:val="16"/>
                <w:szCs w:val="16"/>
                <w:lang w:val="en-US"/>
              </w:rPr>
              <w:t>Aran</w:t>
            </w:r>
            <w:proofErr w:type="spellEnd"/>
            <w:r w:rsidRPr="5FBE56E5">
              <w:rPr>
                <w:rFonts w:ascii="Times New Roman" w:eastAsia="Times New Roman" w:hAnsi="Times New Roman" w:cs="Times New Roman"/>
                <w:b/>
                <w:bCs/>
                <w:color w:val="000000" w:themeColor="text1"/>
                <w:sz w:val="16"/>
                <w:szCs w:val="16"/>
                <w:lang w:val="en-US"/>
              </w:rPr>
              <w:t xml:space="preserve"> et al., 2021  </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Mar>
              <w:left w:w="90" w:type="dxa"/>
              <w:right w:w="90" w:type="dxa"/>
            </w:tcMar>
            <w:vAlign w:val="center"/>
          </w:tcPr>
          <w:p w14:paraId="02797EBE" w14:textId="2C7BD2B1"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b/>
                <w:bCs/>
                <w:color w:val="000000" w:themeColor="text1"/>
                <w:sz w:val="16"/>
                <w:szCs w:val="16"/>
              </w:rPr>
              <w:t>NCT04745026</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Mar>
              <w:left w:w="90" w:type="dxa"/>
              <w:right w:w="90" w:type="dxa"/>
            </w:tcMar>
            <w:vAlign w:val="center"/>
          </w:tcPr>
          <w:p w14:paraId="68922625" w14:textId="33E3D413" w:rsidR="5FBE56E5" w:rsidRDefault="5FBE56E5" w:rsidP="5FBE56E5">
            <w:pPr>
              <w:spacing w:line="240" w:lineRule="auto"/>
              <w:jc w:val="center"/>
              <w:rPr>
                <w:rFonts w:ascii="Times New Roman" w:eastAsia="Times New Roman" w:hAnsi="Times New Roman" w:cs="Times New Roman"/>
                <w:color w:val="000000" w:themeColor="text1"/>
                <w:sz w:val="16"/>
                <w:szCs w:val="16"/>
              </w:rPr>
            </w:pPr>
            <w:proofErr w:type="spellStart"/>
            <w:r w:rsidRPr="5FBE56E5">
              <w:rPr>
                <w:rFonts w:ascii="Times New Roman" w:eastAsia="Times New Roman" w:hAnsi="Times New Roman" w:cs="Times New Roman"/>
                <w:b/>
                <w:bCs/>
                <w:color w:val="000000" w:themeColor="text1"/>
                <w:sz w:val="16"/>
                <w:szCs w:val="16"/>
                <w:lang w:val="en-US"/>
              </w:rPr>
              <w:t>Parrella</w:t>
            </w:r>
            <w:proofErr w:type="spellEnd"/>
            <w:r w:rsidRPr="5FBE56E5">
              <w:rPr>
                <w:rFonts w:ascii="Times New Roman" w:eastAsia="Times New Roman" w:hAnsi="Times New Roman" w:cs="Times New Roman"/>
                <w:b/>
                <w:bCs/>
                <w:color w:val="000000" w:themeColor="text1"/>
                <w:sz w:val="16"/>
                <w:szCs w:val="16"/>
                <w:lang w:val="en-US"/>
              </w:rPr>
              <w:t xml:space="preserve"> et al., 2024</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Mar>
              <w:left w:w="90" w:type="dxa"/>
              <w:right w:w="90" w:type="dxa"/>
            </w:tcMar>
            <w:vAlign w:val="center"/>
          </w:tcPr>
          <w:p w14:paraId="61E5A0CC" w14:textId="74D2765D"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b/>
                <w:bCs/>
                <w:color w:val="000000" w:themeColor="text1"/>
                <w:sz w:val="16"/>
                <w:szCs w:val="16"/>
                <w:lang w:val="en-US"/>
              </w:rPr>
              <w:t xml:space="preserve">Silva Junior et al., 2024  </w:t>
            </w:r>
          </w:p>
        </w:tc>
      </w:tr>
      <w:tr w:rsidR="5FBE56E5" w14:paraId="286C802C" w14:textId="77777777" w:rsidTr="5FBE56E5">
        <w:trPr>
          <w:trHeight w:val="300"/>
        </w:trPr>
        <w:tc>
          <w:tcPr>
            <w:tcW w:w="256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D611700" w14:textId="5754FAF0"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b/>
                <w:bCs/>
                <w:color w:val="000000" w:themeColor="text1"/>
                <w:sz w:val="16"/>
                <w:szCs w:val="16"/>
                <w:lang w:val="en-US"/>
              </w:rPr>
              <w:t>Random sequence generation (selection bias)</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C117E54" w14:textId="71163BD6"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290CD41B" w14:textId="1FE3149E" w:rsidR="5FBE56E5" w:rsidRDefault="5FBE56E5" w:rsidP="5FBE56E5">
            <w:pPr>
              <w:spacing w:line="240" w:lineRule="auto"/>
              <w:jc w:val="center"/>
              <w:rPr>
                <w:rFonts w:ascii="Times New Roman" w:eastAsia="Times New Roman" w:hAnsi="Times New Roman" w:cs="Times New Roman"/>
                <w:color w:val="000000" w:themeColor="text1"/>
                <w:sz w:val="16"/>
                <w:szCs w:val="16"/>
              </w:rPr>
            </w:pPr>
            <w:r>
              <w:br/>
            </w:r>
            <w:r w:rsidRPr="5FBE56E5">
              <w:rPr>
                <w:rFonts w:ascii="Times New Roman" w:eastAsia="Times New Roman" w:hAnsi="Times New Roman" w:cs="Times New Roman"/>
                <w:color w:val="000000" w:themeColor="text1"/>
                <w:sz w:val="16"/>
                <w:szCs w:val="16"/>
                <w:lang w:val="en-US"/>
              </w:rPr>
              <w:t xml:space="preserve"> Quote: </w:t>
            </w:r>
            <w:r w:rsidRPr="5FBE56E5">
              <w:rPr>
                <w:rFonts w:ascii="Times New Roman" w:eastAsia="Times New Roman" w:hAnsi="Times New Roman" w:cs="Times New Roman"/>
                <w:i/>
                <w:iCs/>
                <w:color w:val="000000" w:themeColor="text1"/>
                <w:sz w:val="16"/>
                <w:szCs w:val="16"/>
                <w:lang w:val="en-US"/>
              </w:rPr>
              <w:t xml:space="preserve">"Randomization scheme was generated by </w:t>
            </w:r>
            <w:proofErr w:type="spellStart"/>
            <w:r w:rsidRPr="5FBE56E5">
              <w:rPr>
                <w:rFonts w:ascii="Times New Roman" w:eastAsia="Times New Roman" w:hAnsi="Times New Roman" w:cs="Times New Roman"/>
                <w:i/>
                <w:iCs/>
                <w:color w:val="000000" w:themeColor="text1"/>
                <w:sz w:val="16"/>
                <w:szCs w:val="16"/>
                <w:lang w:val="en-US"/>
              </w:rPr>
              <w:t>BioStats</w:t>
            </w:r>
            <w:proofErr w:type="spellEnd"/>
            <w:r w:rsidRPr="5FBE56E5">
              <w:rPr>
                <w:rFonts w:ascii="Times New Roman" w:eastAsia="Times New Roman" w:hAnsi="Times New Roman" w:cs="Times New Roman"/>
                <w:i/>
                <w:iCs/>
                <w:color w:val="000000" w:themeColor="text1"/>
                <w:sz w:val="16"/>
                <w:szCs w:val="16"/>
                <w:lang w:val="en-US"/>
              </w:rPr>
              <w:t xml:space="preserve"> Statistical Consulting Ltd. (an external </w:t>
            </w:r>
            <w:proofErr w:type="spellStart"/>
            <w:r w:rsidRPr="5FBE56E5">
              <w:rPr>
                <w:rFonts w:ascii="Times New Roman" w:eastAsia="Times New Roman" w:hAnsi="Times New Roman" w:cs="Times New Roman"/>
                <w:i/>
                <w:iCs/>
                <w:color w:val="000000" w:themeColor="text1"/>
                <w:sz w:val="16"/>
                <w:szCs w:val="16"/>
                <w:lang w:val="en-US"/>
              </w:rPr>
              <w:t>biostatistical</w:t>
            </w:r>
            <w:proofErr w:type="spellEnd"/>
            <w:r w:rsidRPr="5FBE56E5">
              <w:rPr>
                <w:rFonts w:ascii="Times New Roman" w:eastAsia="Times New Roman" w:hAnsi="Times New Roman" w:cs="Times New Roman"/>
                <w:i/>
                <w:iCs/>
                <w:color w:val="000000" w:themeColor="text1"/>
                <w:sz w:val="16"/>
                <w:szCs w:val="16"/>
                <w:lang w:val="en-US"/>
              </w:rPr>
              <w:t xml:space="preserve"> consulting firm). The blocked randomization was performed using SAS statistical software V9.4 via the plan procedure with a fixed block size. The randomization scheme and lists were sent to the center for both periods of the study. The randomization list included sequential numbers and an assigned 3-letter code (several codes were assigned for each of the 3 treatment options). Randomization was kept at 1:1:1 ratio. The randomization list was encrypted by password and was sent prior to first dosing to the principal investigator.</w:t>
            </w:r>
            <w:r w:rsidRPr="5FBE56E5">
              <w:rPr>
                <w:rFonts w:ascii="Times New Roman" w:eastAsia="Times New Roman" w:hAnsi="Times New Roman" w:cs="Times New Roman"/>
                <w:color w:val="000000" w:themeColor="text1"/>
                <w:sz w:val="16"/>
                <w:szCs w:val="16"/>
                <w:lang w:val="en-US"/>
              </w:rPr>
              <w:t xml:space="preserve">" (supplementary file 1) </w:t>
            </w:r>
          </w:p>
          <w:p w14:paraId="1825A18F" w14:textId="61811BBB"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  </w:t>
            </w:r>
          </w:p>
          <w:p w14:paraId="547D1AEE" w14:textId="189EDCF7"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lastRenderedPageBreak/>
              <w:t>Comment: randomization method is considered adequate.</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FD7AF5B" w14:textId="4A4D16AD"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lastRenderedPageBreak/>
              <w:t>LOW RISK</w:t>
            </w:r>
          </w:p>
          <w:p w14:paraId="0B560ED3" w14:textId="4119BB61" w:rsidR="5FBE56E5" w:rsidRDefault="5FBE56E5" w:rsidP="5FBE56E5">
            <w:pPr>
              <w:spacing w:line="240" w:lineRule="auto"/>
              <w:jc w:val="center"/>
              <w:rPr>
                <w:rFonts w:ascii="Times New Roman" w:eastAsia="Times New Roman" w:hAnsi="Times New Roman" w:cs="Times New Roman"/>
                <w:color w:val="3A7C22"/>
                <w:sz w:val="16"/>
                <w:szCs w:val="16"/>
                <w:lang w:val="en-US"/>
              </w:rPr>
            </w:pPr>
          </w:p>
          <w:p w14:paraId="0F4399EB" w14:textId="0E7F03E8" w:rsidR="5FBE56E5" w:rsidRDefault="5FBE56E5" w:rsidP="5FBE56E5">
            <w:pPr>
              <w:spacing w:line="240" w:lineRule="auto"/>
              <w:jc w:val="center"/>
              <w:rPr>
                <w:rFonts w:ascii="Times New Roman" w:eastAsia="Times New Roman" w:hAnsi="Times New Roman" w:cs="Times New Roman"/>
                <w:color w:val="000000" w:themeColor="text1"/>
                <w:sz w:val="16"/>
                <w:szCs w:val="16"/>
                <w:lang w:val="en-US"/>
              </w:rPr>
            </w:pPr>
            <w:r w:rsidRPr="5FBE56E5">
              <w:rPr>
                <w:rFonts w:ascii="Times New Roman" w:eastAsia="Times New Roman" w:hAnsi="Times New Roman" w:cs="Times New Roman"/>
                <w:color w:val="000000" w:themeColor="text1"/>
                <w:sz w:val="16"/>
                <w:szCs w:val="16"/>
                <w:lang w:val="en-US"/>
              </w:rPr>
              <w:t xml:space="preserve">Quote: </w:t>
            </w:r>
            <w:r w:rsidRPr="5FBE56E5">
              <w:rPr>
                <w:rFonts w:ascii="Times New Roman" w:eastAsia="Times New Roman" w:hAnsi="Times New Roman" w:cs="Times New Roman"/>
                <w:i/>
                <w:iCs/>
                <w:color w:val="000000" w:themeColor="text1"/>
                <w:sz w:val="16"/>
                <w:szCs w:val="16"/>
                <w:lang w:val="en-US"/>
              </w:rPr>
              <w:t>“Participants will be stratified based on their age (6 to 11 years old, 12 to 17 years old), use of antipsychotics (on versus off), and region (North America versus Rest of the World) and will be randomized to receive (...)”</w:t>
            </w:r>
          </w:p>
          <w:p w14:paraId="377CC837" w14:textId="198CA251" w:rsidR="5FBE56E5" w:rsidRDefault="5FBE56E5" w:rsidP="5FBE56E5">
            <w:pPr>
              <w:spacing w:line="240" w:lineRule="auto"/>
              <w:jc w:val="center"/>
              <w:rPr>
                <w:rFonts w:ascii="Times New Roman" w:eastAsia="Times New Roman" w:hAnsi="Times New Roman" w:cs="Times New Roman"/>
                <w:color w:val="000000" w:themeColor="text1"/>
                <w:sz w:val="16"/>
                <w:szCs w:val="16"/>
                <w:lang w:val="en-US"/>
              </w:rPr>
            </w:pPr>
          </w:p>
          <w:p w14:paraId="1D62B754" w14:textId="076EC63B" w:rsidR="5FBE56E5" w:rsidRDefault="5FBE56E5" w:rsidP="5FBE56E5">
            <w:pPr>
              <w:spacing w:line="240" w:lineRule="auto"/>
              <w:jc w:val="center"/>
              <w:rPr>
                <w:rFonts w:ascii="Times New Roman" w:eastAsia="Times New Roman" w:hAnsi="Times New Roman" w:cs="Times New Roman"/>
                <w:color w:val="000000" w:themeColor="text1"/>
                <w:sz w:val="16"/>
                <w:szCs w:val="16"/>
                <w:lang w:val="en-US"/>
              </w:rPr>
            </w:pPr>
            <w:r w:rsidRPr="5FBE56E5">
              <w:rPr>
                <w:rFonts w:ascii="Times New Roman" w:eastAsia="Times New Roman" w:hAnsi="Times New Roman" w:cs="Times New Roman"/>
                <w:color w:val="000000" w:themeColor="text1"/>
                <w:sz w:val="16"/>
                <w:szCs w:val="16"/>
                <w:lang w:val="en-US"/>
              </w:rPr>
              <w:t xml:space="preserve">Comment: although no </w:t>
            </w:r>
            <w:r w:rsidR="00E93D22" w:rsidRPr="5FBE56E5">
              <w:rPr>
                <w:rFonts w:ascii="Times New Roman" w:eastAsia="Times New Roman" w:hAnsi="Times New Roman" w:cs="Times New Roman"/>
                <w:color w:val="000000" w:themeColor="text1"/>
                <w:sz w:val="16"/>
                <w:szCs w:val="16"/>
                <w:lang w:val="en-US"/>
              </w:rPr>
              <w:t>details</w:t>
            </w:r>
            <w:r w:rsidRPr="5FBE56E5">
              <w:rPr>
                <w:rFonts w:ascii="Times New Roman" w:eastAsia="Times New Roman" w:hAnsi="Times New Roman" w:cs="Times New Roman"/>
                <w:color w:val="000000" w:themeColor="text1"/>
                <w:sz w:val="16"/>
                <w:szCs w:val="16"/>
                <w:lang w:val="en-US"/>
              </w:rPr>
              <w:t xml:space="preserve"> were given of the software used to generate the random sequence assignment list, it is likely</w:t>
            </w:r>
            <w:r w:rsidR="00E93D22">
              <w:rPr>
                <w:rFonts w:ascii="Times New Roman" w:eastAsia="Times New Roman" w:hAnsi="Times New Roman" w:cs="Times New Roman"/>
                <w:color w:val="000000" w:themeColor="text1"/>
                <w:sz w:val="16"/>
                <w:szCs w:val="16"/>
                <w:lang w:val="en-US"/>
              </w:rPr>
              <w:t xml:space="preserve"> that</w:t>
            </w:r>
            <w:r w:rsidRPr="5FBE56E5">
              <w:rPr>
                <w:rFonts w:ascii="Times New Roman" w:eastAsia="Times New Roman" w:hAnsi="Times New Roman" w:cs="Times New Roman"/>
                <w:color w:val="000000" w:themeColor="text1"/>
                <w:sz w:val="16"/>
                <w:szCs w:val="16"/>
                <w:lang w:val="en-US"/>
              </w:rPr>
              <w:t xml:space="preserve"> it was used, since three different </w:t>
            </w:r>
            <w:r w:rsidR="00E93D22" w:rsidRPr="5FBE56E5">
              <w:rPr>
                <w:rFonts w:ascii="Times New Roman" w:eastAsia="Times New Roman" w:hAnsi="Times New Roman" w:cs="Times New Roman"/>
                <w:color w:val="000000" w:themeColor="text1"/>
                <w:sz w:val="16"/>
                <w:szCs w:val="16"/>
                <w:lang w:val="en-US"/>
              </w:rPr>
              <w:t>characteristics</w:t>
            </w:r>
            <w:r w:rsidRPr="5FBE56E5">
              <w:rPr>
                <w:rFonts w:ascii="Times New Roman" w:eastAsia="Times New Roman" w:hAnsi="Times New Roman" w:cs="Times New Roman"/>
                <w:color w:val="000000" w:themeColor="text1"/>
                <w:sz w:val="16"/>
                <w:szCs w:val="16"/>
                <w:lang w:val="en-US"/>
              </w:rPr>
              <w:t xml:space="preserve"> were stratified.</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4E20428" w14:textId="5EF64076"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31DF33CF" w14:textId="50252B73" w:rsidR="5FBE56E5" w:rsidRDefault="5FBE56E5" w:rsidP="5FBE56E5">
            <w:pPr>
              <w:spacing w:line="240" w:lineRule="auto"/>
              <w:jc w:val="center"/>
              <w:rPr>
                <w:rFonts w:ascii="Times New Roman" w:eastAsia="Times New Roman" w:hAnsi="Times New Roman" w:cs="Times New Roman"/>
                <w:color w:val="000000" w:themeColor="text1"/>
                <w:sz w:val="16"/>
                <w:szCs w:val="16"/>
              </w:rPr>
            </w:pPr>
            <w:r>
              <w:br/>
            </w:r>
            <w:r w:rsidRPr="5FBE56E5">
              <w:rPr>
                <w:rFonts w:ascii="Times New Roman" w:eastAsia="Times New Roman" w:hAnsi="Times New Roman" w:cs="Times New Roman"/>
                <w:color w:val="000000" w:themeColor="text1"/>
                <w:sz w:val="16"/>
                <w:szCs w:val="16"/>
                <w:lang w:val="en-US"/>
              </w:rPr>
              <w:t xml:space="preserve"> Quote: </w:t>
            </w:r>
            <w:r w:rsidRPr="5FBE56E5">
              <w:rPr>
                <w:rFonts w:ascii="Times New Roman" w:eastAsia="Times New Roman" w:hAnsi="Times New Roman" w:cs="Times New Roman"/>
                <w:i/>
                <w:iCs/>
                <w:color w:val="000000" w:themeColor="text1"/>
                <w:sz w:val="16"/>
                <w:szCs w:val="16"/>
                <w:lang w:val="en-US"/>
              </w:rPr>
              <w:t xml:space="preserve">“Participants were randomly assigned (via block </w:t>
            </w:r>
            <w:proofErr w:type="spellStart"/>
            <w:r w:rsidRPr="5FBE56E5">
              <w:rPr>
                <w:rFonts w:ascii="Times New Roman" w:eastAsia="Times New Roman" w:hAnsi="Times New Roman" w:cs="Times New Roman"/>
                <w:i/>
                <w:iCs/>
                <w:color w:val="000000" w:themeColor="text1"/>
                <w:sz w:val="16"/>
                <w:szCs w:val="16"/>
                <w:lang w:val="en-US"/>
              </w:rPr>
              <w:t>randomisation</w:t>
            </w:r>
            <w:proofErr w:type="spellEnd"/>
            <w:r w:rsidRPr="5FBE56E5">
              <w:rPr>
                <w:rFonts w:ascii="Times New Roman" w:eastAsia="Times New Roman" w:hAnsi="Times New Roman" w:cs="Times New Roman"/>
                <w:i/>
                <w:iCs/>
                <w:color w:val="000000" w:themeColor="text1"/>
                <w:sz w:val="16"/>
                <w:szCs w:val="16"/>
                <w:lang w:val="en-US"/>
              </w:rPr>
              <w:t xml:space="preserve">) to receive either </w:t>
            </w:r>
            <w:proofErr w:type="spellStart"/>
            <w:r w:rsidRPr="5FBE56E5">
              <w:rPr>
                <w:rFonts w:ascii="Times New Roman" w:eastAsia="Times New Roman" w:hAnsi="Times New Roman" w:cs="Times New Roman"/>
                <w:i/>
                <w:iCs/>
                <w:color w:val="000000" w:themeColor="text1"/>
                <w:sz w:val="16"/>
                <w:szCs w:val="16"/>
                <w:lang w:val="en-US"/>
              </w:rPr>
              <w:t>Medigrowth</w:t>
            </w:r>
            <w:proofErr w:type="spellEnd"/>
            <w:r w:rsidRPr="5FBE56E5">
              <w:rPr>
                <w:rFonts w:ascii="Times New Roman" w:eastAsia="Times New Roman" w:hAnsi="Times New Roman" w:cs="Times New Roman"/>
                <w:i/>
                <w:iCs/>
                <w:color w:val="000000" w:themeColor="text1"/>
                <w:sz w:val="16"/>
                <w:szCs w:val="16"/>
                <w:lang w:val="en-US"/>
              </w:rPr>
              <w:t xml:space="preserve"> CBD100 or placebo oil during each intervention period of the trial.” </w:t>
            </w:r>
          </w:p>
          <w:p w14:paraId="3CA29AF0" w14:textId="0F668E8D"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 </w:t>
            </w:r>
          </w:p>
          <w:p w14:paraId="1E1E11EF" w14:textId="560CE742"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Comment: although no </w:t>
            </w:r>
            <w:r w:rsidR="00E93D22" w:rsidRPr="5FBE56E5">
              <w:rPr>
                <w:rFonts w:ascii="Times New Roman" w:eastAsia="Times New Roman" w:hAnsi="Times New Roman" w:cs="Times New Roman"/>
                <w:color w:val="000000" w:themeColor="text1"/>
                <w:sz w:val="16"/>
                <w:szCs w:val="16"/>
                <w:lang w:val="en-US"/>
              </w:rPr>
              <w:t>details</w:t>
            </w:r>
            <w:r w:rsidRPr="5FBE56E5">
              <w:rPr>
                <w:rFonts w:ascii="Times New Roman" w:eastAsia="Times New Roman" w:hAnsi="Times New Roman" w:cs="Times New Roman"/>
                <w:color w:val="000000" w:themeColor="text1"/>
                <w:sz w:val="16"/>
                <w:szCs w:val="16"/>
                <w:lang w:val="en-US"/>
              </w:rPr>
              <w:t xml:space="preserve"> were given of the software used to generate the random sequence assignment list, it is likely</w:t>
            </w:r>
            <w:r w:rsidR="00E93D22">
              <w:rPr>
                <w:rFonts w:ascii="Times New Roman" w:eastAsia="Times New Roman" w:hAnsi="Times New Roman" w:cs="Times New Roman"/>
                <w:color w:val="000000" w:themeColor="text1"/>
                <w:sz w:val="16"/>
                <w:szCs w:val="16"/>
                <w:lang w:val="en-US"/>
              </w:rPr>
              <w:t xml:space="preserve"> that</w:t>
            </w:r>
            <w:r w:rsidRPr="5FBE56E5">
              <w:rPr>
                <w:rFonts w:ascii="Times New Roman" w:eastAsia="Times New Roman" w:hAnsi="Times New Roman" w:cs="Times New Roman"/>
                <w:color w:val="000000" w:themeColor="text1"/>
                <w:sz w:val="16"/>
                <w:szCs w:val="16"/>
                <w:lang w:val="en-US"/>
              </w:rPr>
              <w:t xml:space="preserve"> it was used, since a block </w:t>
            </w:r>
            <w:r w:rsidR="00E93D22" w:rsidRPr="5FBE56E5">
              <w:rPr>
                <w:rFonts w:ascii="Times New Roman" w:eastAsia="Times New Roman" w:hAnsi="Times New Roman" w:cs="Times New Roman"/>
                <w:color w:val="000000" w:themeColor="text1"/>
                <w:sz w:val="16"/>
                <w:szCs w:val="16"/>
                <w:lang w:val="en-US"/>
              </w:rPr>
              <w:t>randomization</w:t>
            </w:r>
            <w:r w:rsidRPr="5FBE56E5">
              <w:rPr>
                <w:rFonts w:ascii="Times New Roman" w:eastAsia="Times New Roman" w:hAnsi="Times New Roman" w:cs="Times New Roman"/>
                <w:color w:val="000000" w:themeColor="text1"/>
                <w:sz w:val="16"/>
                <w:szCs w:val="16"/>
                <w:lang w:val="en-US"/>
              </w:rPr>
              <w:t xml:space="preserve"> was applied.</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B62ED03" w14:textId="3A8CED44"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4B883147" w14:textId="26FCBE2E" w:rsidR="5FBE56E5" w:rsidRDefault="5FBE56E5" w:rsidP="5FBE56E5">
            <w:pPr>
              <w:spacing w:line="240" w:lineRule="auto"/>
              <w:jc w:val="center"/>
              <w:rPr>
                <w:rFonts w:ascii="Times New Roman" w:eastAsia="Times New Roman" w:hAnsi="Times New Roman" w:cs="Times New Roman"/>
                <w:color w:val="000000" w:themeColor="text1"/>
                <w:sz w:val="16"/>
                <w:szCs w:val="16"/>
              </w:rPr>
            </w:pPr>
            <w:r>
              <w:br/>
            </w:r>
            <w:r w:rsidRPr="5FBE56E5">
              <w:rPr>
                <w:rFonts w:ascii="Times New Roman" w:eastAsia="Times New Roman" w:hAnsi="Times New Roman" w:cs="Times New Roman"/>
                <w:color w:val="000000" w:themeColor="text1"/>
                <w:sz w:val="16"/>
                <w:szCs w:val="16"/>
                <w:lang w:val="en-US"/>
              </w:rPr>
              <w:t xml:space="preserve"> Quote: </w:t>
            </w:r>
            <w:r w:rsidRPr="5FBE56E5">
              <w:rPr>
                <w:rFonts w:ascii="Times New Roman" w:eastAsia="Times New Roman" w:hAnsi="Times New Roman" w:cs="Times New Roman"/>
                <w:i/>
                <w:iCs/>
                <w:color w:val="000000" w:themeColor="text1"/>
                <w:sz w:val="16"/>
                <w:szCs w:val="16"/>
                <w:lang w:val="en-US"/>
              </w:rPr>
              <w:t xml:space="preserve">“The randomization was done using the True Random Number Service, available at: </w:t>
            </w:r>
            <w:hyperlink r:id="rId19">
              <w:r w:rsidRPr="5FBE56E5">
                <w:rPr>
                  <w:rStyle w:val="Hyperlink"/>
                  <w:rFonts w:ascii="Times New Roman" w:eastAsia="Times New Roman" w:hAnsi="Times New Roman" w:cs="Times New Roman"/>
                  <w:i/>
                  <w:iCs/>
                  <w:sz w:val="16"/>
                  <w:szCs w:val="16"/>
                  <w:lang w:val="en-US"/>
                </w:rPr>
                <w:t>www.random.org</w:t>
              </w:r>
            </w:hyperlink>
            <w:r w:rsidRPr="5FBE56E5">
              <w:rPr>
                <w:rFonts w:ascii="Times New Roman" w:eastAsia="Times New Roman" w:hAnsi="Times New Roman" w:cs="Times New Roman"/>
                <w:i/>
                <w:iCs/>
                <w:color w:val="000000" w:themeColor="text1"/>
                <w:sz w:val="16"/>
                <w:szCs w:val="16"/>
                <w:lang w:val="en-US"/>
              </w:rPr>
              <w:t xml:space="preserve">. All the researchers who had direct contact with the patients were blinded to the treatment provided, except the pharmacy student, who was assigned with delivering the vials, weekly, to the researching physician. Finally, baseline evaluations, performed by the same child and adolescent psychiatrist responsible for this </w:t>
            </w:r>
            <w:proofErr w:type="spellStart"/>
            <w:r w:rsidRPr="5FBE56E5">
              <w:rPr>
                <w:rFonts w:ascii="Times New Roman" w:eastAsia="Times New Roman" w:hAnsi="Times New Roman" w:cs="Times New Roman"/>
                <w:i/>
                <w:iCs/>
                <w:color w:val="000000" w:themeColor="text1"/>
                <w:sz w:val="16"/>
                <w:szCs w:val="16"/>
                <w:lang w:val="en-US"/>
              </w:rPr>
              <w:t>reseach</w:t>
            </w:r>
            <w:proofErr w:type="spellEnd"/>
            <w:r w:rsidRPr="5FBE56E5">
              <w:rPr>
                <w:rFonts w:ascii="Times New Roman" w:eastAsia="Times New Roman" w:hAnsi="Times New Roman" w:cs="Times New Roman"/>
                <w:i/>
                <w:iCs/>
                <w:color w:val="000000" w:themeColor="text1"/>
                <w:sz w:val="16"/>
                <w:szCs w:val="16"/>
                <w:lang w:val="en-US"/>
              </w:rPr>
              <w:t>, were scheduled with all children participating in this study, to whom the products for the test were also delivered.”</w:t>
            </w:r>
            <w:r w:rsidRPr="5FBE56E5">
              <w:rPr>
                <w:rFonts w:ascii="Times New Roman" w:eastAsia="Times New Roman" w:hAnsi="Times New Roman" w:cs="Times New Roman"/>
                <w:color w:val="000000" w:themeColor="text1"/>
                <w:sz w:val="16"/>
                <w:szCs w:val="16"/>
                <w:lang w:val="en-US"/>
              </w:rPr>
              <w:t xml:space="preserve"> </w:t>
            </w:r>
          </w:p>
          <w:p w14:paraId="71824F0F" w14:textId="0CE5A9EC"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  </w:t>
            </w:r>
          </w:p>
          <w:p w14:paraId="6AD456DB" w14:textId="3404941D"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randomization method is considered adequate.</w:t>
            </w:r>
          </w:p>
        </w:tc>
      </w:tr>
      <w:tr w:rsidR="5FBE56E5" w14:paraId="20D96716" w14:textId="77777777" w:rsidTr="5FBE56E5">
        <w:trPr>
          <w:trHeight w:val="300"/>
        </w:trPr>
        <w:tc>
          <w:tcPr>
            <w:tcW w:w="256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5EECA22" w14:textId="16BD8961"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b/>
                <w:bCs/>
                <w:color w:val="000000" w:themeColor="text1"/>
                <w:sz w:val="16"/>
                <w:szCs w:val="16"/>
                <w:lang w:val="en-US"/>
              </w:rPr>
              <w:t>Allocation concealment (selection bias)</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596C81F" w14:textId="54EA9431"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36CCA4B9" w14:textId="4C28B5D6" w:rsidR="5FBE56E5" w:rsidRDefault="5FBE56E5" w:rsidP="5FBE56E5">
            <w:pPr>
              <w:spacing w:line="240" w:lineRule="auto"/>
              <w:jc w:val="center"/>
              <w:rPr>
                <w:rFonts w:ascii="Times New Roman" w:eastAsia="Times New Roman" w:hAnsi="Times New Roman" w:cs="Times New Roman"/>
                <w:color w:val="3A7C22"/>
                <w:sz w:val="16"/>
                <w:szCs w:val="16"/>
              </w:rPr>
            </w:pPr>
          </w:p>
          <w:p w14:paraId="730306B9" w14:textId="533B582F"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Quote: </w:t>
            </w:r>
            <w:r w:rsidRPr="5FBE56E5">
              <w:rPr>
                <w:rFonts w:ascii="Times New Roman" w:eastAsia="Times New Roman" w:hAnsi="Times New Roman" w:cs="Times New Roman"/>
                <w:i/>
                <w:iCs/>
                <w:color w:val="000000" w:themeColor="text1"/>
                <w:sz w:val="16"/>
                <w:szCs w:val="16"/>
                <w:lang w:val="en-US"/>
              </w:rPr>
              <w:t>"The randomization scheme and lists were sent to the center for both periods of the study. The randomization list included sequential numbers and an assigned 3-letter code (several codes were assigned for each of the 3 treatment options). Randomization was kept at 1:1:1 ratio. The randomization list was encrypted by password and was sent prior to first dosing to the principal investigator."</w:t>
            </w:r>
            <w:r w:rsidRPr="5FBE56E5">
              <w:rPr>
                <w:rFonts w:ascii="Times New Roman" w:eastAsia="Times New Roman" w:hAnsi="Times New Roman" w:cs="Times New Roman"/>
                <w:color w:val="000000" w:themeColor="text1"/>
                <w:sz w:val="16"/>
                <w:szCs w:val="16"/>
                <w:lang w:val="en-US"/>
              </w:rPr>
              <w:t xml:space="preserve"> (supplementary file 1) </w:t>
            </w:r>
          </w:p>
          <w:p w14:paraId="68E3912A" w14:textId="48EE27AD"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  </w:t>
            </w:r>
          </w:p>
          <w:p w14:paraId="3C3ECEDD" w14:textId="2E19E0C8"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allocation concealment method is considered adequate.</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361CDC9" w14:textId="20335A9E"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43CF6493" w14:textId="22A3086C" w:rsidR="5FBE56E5" w:rsidRDefault="5FBE56E5" w:rsidP="5FBE56E5">
            <w:pPr>
              <w:spacing w:line="240" w:lineRule="auto"/>
              <w:jc w:val="center"/>
              <w:rPr>
                <w:rFonts w:ascii="Times New Roman" w:eastAsia="Times New Roman" w:hAnsi="Times New Roman" w:cs="Times New Roman"/>
                <w:color w:val="3A7C22"/>
                <w:sz w:val="16"/>
                <w:szCs w:val="16"/>
                <w:lang w:val="en-US"/>
              </w:rPr>
            </w:pPr>
          </w:p>
          <w:p w14:paraId="41A97BD0" w14:textId="0AB9A389" w:rsidR="5FBE56E5" w:rsidRDefault="5FBE56E5" w:rsidP="5FBE56E5">
            <w:pPr>
              <w:spacing w:line="240" w:lineRule="auto"/>
              <w:jc w:val="center"/>
              <w:rPr>
                <w:rFonts w:ascii="Times New Roman" w:eastAsia="Times New Roman" w:hAnsi="Times New Roman" w:cs="Times New Roman"/>
                <w:color w:val="000000" w:themeColor="text1"/>
                <w:sz w:val="16"/>
                <w:szCs w:val="16"/>
                <w:lang w:val="en-US"/>
              </w:rPr>
            </w:pPr>
            <w:r w:rsidRPr="5FBE56E5">
              <w:rPr>
                <w:rFonts w:ascii="Times New Roman" w:eastAsia="Times New Roman" w:hAnsi="Times New Roman" w:cs="Times New Roman"/>
                <w:color w:val="000000" w:themeColor="text1"/>
                <w:sz w:val="16"/>
                <w:szCs w:val="16"/>
                <w:lang w:val="en-US"/>
              </w:rPr>
              <w:t xml:space="preserve">Quote: </w:t>
            </w:r>
            <w:r w:rsidRPr="5FBE56E5">
              <w:rPr>
                <w:rFonts w:ascii="Times New Roman" w:eastAsia="Times New Roman" w:hAnsi="Times New Roman" w:cs="Times New Roman"/>
                <w:i/>
                <w:iCs/>
                <w:color w:val="000000" w:themeColor="text1"/>
                <w:sz w:val="16"/>
                <w:szCs w:val="16"/>
                <w:lang w:val="en-US"/>
              </w:rPr>
              <w:t>“Participants will be stratified based on their age (6 to 11 years old, 12 to 17 years old), use of antipsychotics (on versus off), and region (North America versus Rest of the World) and will be randomized to receive (...)”</w:t>
            </w:r>
          </w:p>
          <w:p w14:paraId="32C4AFED" w14:textId="1AD8501D" w:rsidR="5FBE56E5" w:rsidRDefault="5FBE56E5" w:rsidP="5FBE56E5">
            <w:pPr>
              <w:spacing w:line="240" w:lineRule="auto"/>
              <w:jc w:val="center"/>
              <w:rPr>
                <w:rFonts w:ascii="Times New Roman" w:eastAsia="Times New Roman" w:hAnsi="Times New Roman" w:cs="Times New Roman"/>
                <w:color w:val="000000" w:themeColor="text1"/>
                <w:sz w:val="16"/>
                <w:szCs w:val="16"/>
                <w:lang w:val="en-US"/>
              </w:rPr>
            </w:pPr>
          </w:p>
          <w:p w14:paraId="4E989FD8" w14:textId="32D45971" w:rsidR="5FBE56E5" w:rsidRDefault="5FBE56E5" w:rsidP="5FBE56E5">
            <w:pPr>
              <w:spacing w:line="240" w:lineRule="auto"/>
              <w:jc w:val="center"/>
              <w:rPr>
                <w:rFonts w:ascii="Times New Roman" w:eastAsia="Times New Roman" w:hAnsi="Times New Roman" w:cs="Times New Roman"/>
                <w:color w:val="000000" w:themeColor="text1"/>
                <w:sz w:val="16"/>
                <w:szCs w:val="16"/>
                <w:lang w:val="en-US"/>
              </w:rPr>
            </w:pPr>
            <w:r w:rsidRPr="5FBE56E5">
              <w:rPr>
                <w:rFonts w:ascii="Times New Roman" w:eastAsia="Times New Roman" w:hAnsi="Times New Roman" w:cs="Times New Roman"/>
                <w:color w:val="000000" w:themeColor="text1"/>
                <w:sz w:val="16"/>
                <w:szCs w:val="16"/>
                <w:lang w:val="en-US"/>
              </w:rPr>
              <w:t>Comment: although the strategy used to maintain allocation concealment has not been clearly reported, it is possible that it happened, since a software was most likely used to generate the randomization sequence.</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BBE5A40" w14:textId="52C2B5EC"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1257D3D1" w14:textId="0EB82DAF" w:rsidR="5FBE56E5" w:rsidRDefault="5FBE56E5" w:rsidP="5FBE56E5">
            <w:pPr>
              <w:spacing w:line="240" w:lineRule="auto"/>
              <w:jc w:val="center"/>
              <w:rPr>
                <w:rFonts w:ascii="Times New Roman" w:eastAsia="Times New Roman" w:hAnsi="Times New Roman" w:cs="Times New Roman"/>
                <w:color w:val="000000" w:themeColor="text1"/>
                <w:sz w:val="16"/>
                <w:szCs w:val="16"/>
              </w:rPr>
            </w:pPr>
          </w:p>
          <w:p w14:paraId="4725D80C" w14:textId="46037161"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Quote: </w:t>
            </w:r>
            <w:r w:rsidRPr="5FBE56E5">
              <w:rPr>
                <w:rFonts w:ascii="Times New Roman" w:eastAsia="Times New Roman" w:hAnsi="Times New Roman" w:cs="Times New Roman"/>
                <w:i/>
                <w:iCs/>
                <w:color w:val="000000" w:themeColor="text1"/>
                <w:sz w:val="16"/>
                <w:szCs w:val="16"/>
                <w:lang w:val="en-US"/>
              </w:rPr>
              <w:t xml:space="preserve">“Participants were randomly assigned (via block </w:t>
            </w:r>
            <w:proofErr w:type="spellStart"/>
            <w:r w:rsidRPr="5FBE56E5">
              <w:rPr>
                <w:rFonts w:ascii="Times New Roman" w:eastAsia="Times New Roman" w:hAnsi="Times New Roman" w:cs="Times New Roman"/>
                <w:i/>
                <w:iCs/>
                <w:color w:val="000000" w:themeColor="text1"/>
                <w:sz w:val="16"/>
                <w:szCs w:val="16"/>
                <w:lang w:val="en-US"/>
              </w:rPr>
              <w:t>randomisation</w:t>
            </w:r>
            <w:proofErr w:type="spellEnd"/>
            <w:r w:rsidRPr="5FBE56E5">
              <w:rPr>
                <w:rFonts w:ascii="Times New Roman" w:eastAsia="Times New Roman" w:hAnsi="Times New Roman" w:cs="Times New Roman"/>
                <w:i/>
                <w:iCs/>
                <w:color w:val="000000" w:themeColor="text1"/>
                <w:sz w:val="16"/>
                <w:szCs w:val="16"/>
                <w:lang w:val="en-US"/>
              </w:rPr>
              <w:t xml:space="preserve">) to receive either </w:t>
            </w:r>
            <w:proofErr w:type="spellStart"/>
            <w:r w:rsidRPr="5FBE56E5">
              <w:rPr>
                <w:rFonts w:ascii="Times New Roman" w:eastAsia="Times New Roman" w:hAnsi="Times New Roman" w:cs="Times New Roman"/>
                <w:i/>
                <w:iCs/>
                <w:color w:val="000000" w:themeColor="text1"/>
                <w:sz w:val="16"/>
                <w:szCs w:val="16"/>
                <w:lang w:val="en-US"/>
              </w:rPr>
              <w:t>Medigrowth</w:t>
            </w:r>
            <w:proofErr w:type="spellEnd"/>
            <w:r w:rsidRPr="5FBE56E5">
              <w:rPr>
                <w:rFonts w:ascii="Times New Roman" w:eastAsia="Times New Roman" w:hAnsi="Times New Roman" w:cs="Times New Roman"/>
                <w:i/>
                <w:iCs/>
                <w:color w:val="000000" w:themeColor="text1"/>
                <w:sz w:val="16"/>
                <w:szCs w:val="16"/>
                <w:lang w:val="en-US"/>
              </w:rPr>
              <w:t xml:space="preserve"> CBD100 or placebo oil during each intervention period of the trial.”</w:t>
            </w:r>
            <w:r w:rsidRPr="5FBE56E5">
              <w:rPr>
                <w:rFonts w:ascii="Times New Roman" w:eastAsia="Times New Roman" w:hAnsi="Times New Roman" w:cs="Times New Roman"/>
                <w:color w:val="000000" w:themeColor="text1"/>
                <w:sz w:val="16"/>
                <w:szCs w:val="16"/>
                <w:lang w:val="en-US"/>
              </w:rPr>
              <w:t xml:space="preserve"> </w:t>
            </w:r>
          </w:p>
          <w:p w14:paraId="1AEF833F" w14:textId="2ABA1867"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 </w:t>
            </w:r>
          </w:p>
          <w:p w14:paraId="49867AF0" w14:textId="43513E47"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Comment: although the strategy used to maintain allocation concealment has not been clearly reported, it is possible that it happened, since a block </w:t>
            </w:r>
            <w:r w:rsidR="00E93D22" w:rsidRPr="5FBE56E5">
              <w:rPr>
                <w:rFonts w:ascii="Times New Roman" w:eastAsia="Times New Roman" w:hAnsi="Times New Roman" w:cs="Times New Roman"/>
                <w:color w:val="000000" w:themeColor="text1"/>
                <w:sz w:val="16"/>
                <w:szCs w:val="16"/>
                <w:lang w:val="en-US"/>
              </w:rPr>
              <w:t>randomization</w:t>
            </w:r>
            <w:r w:rsidRPr="5FBE56E5">
              <w:rPr>
                <w:rFonts w:ascii="Times New Roman" w:eastAsia="Times New Roman" w:hAnsi="Times New Roman" w:cs="Times New Roman"/>
                <w:color w:val="000000" w:themeColor="text1"/>
                <w:sz w:val="16"/>
                <w:szCs w:val="16"/>
                <w:lang w:val="en-US"/>
              </w:rPr>
              <w:t xml:space="preserve"> was applied.</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7A9F31" w14:textId="60EC7DD2"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64C57C64" w14:textId="6BD59AD9" w:rsidR="5FBE56E5" w:rsidRDefault="5FBE56E5" w:rsidP="5FBE56E5">
            <w:pPr>
              <w:spacing w:line="240" w:lineRule="auto"/>
              <w:jc w:val="center"/>
              <w:rPr>
                <w:rFonts w:ascii="Times New Roman" w:eastAsia="Times New Roman" w:hAnsi="Times New Roman" w:cs="Times New Roman"/>
                <w:color w:val="000000" w:themeColor="text1"/>
                <w:sz w:val="16"/>
                <w:szCs w:val="16"/>
              </w:rPr>
            </w:pPr>
          </w:p>
          <w:p w14:paraId="4373A1F4" w14:textId="7715D375"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Quote: </w:t>
            </w:r>
            <w:r w:rsidRPr="5FBE56E5">
              <w:rPr>
                <w:rFonts w:ascii="Times New Roman" w:eastAsia="Times New Roman" w:hAnsi="Times New Roman" w:cs="Times New Roman"/>
                <w:i/>
                <w:iCs/>
                <w:color w:val="000000" w:themeColor="text1"/>
                <w:sz w:val="16"/>
                <w:szCs w:val="16"/>
                <w:lang w:val="en-US"/>
              </w:rPr>
              <w:t xml:space="preserve">“The randomization was done using the True Random Number Service, available at: </w:t>
            </w:r>
            <w:hyperlink r:id="rId20">
              <w:r w:rsidRPr="5FBE56E5">
                <w:rPr>
                  <w:rStyle w:val="Hyperlink"/>
                  <w:rFonts w:ascii="Times New Roman" w:eastAsia="Times New Roman" w:hAnsi="Times New Roman" w:cs="Times New Roman"/>
                  <w:i/>
                  <w:iCs/>
                  <w:sz w:val="16"/>
                  <w:szCs w:val="16"/>
                  <w:lang w:val="en-US"/>
                </w:rPr>
                <w:t>www.random.org</w:t>
              </w:r>
            </w:hyperlink>
            <w:r w:rsidRPr="5FBE56E5">
              <w:rPr>
                <w:rFonts w:ascii="Times New Roman" w:eastAsia="Times New Roman" w:hAnsi="Times New Roman" w:cs="Times New Roman"/>
                <w:i/>
                <w:iCs/>
                <w:color w:val="000000" w:themeColor="text1"/>
                <w:sz w:val="16"/>
                <w:szCs w:val="16"/>
                <w:lang w:val="en-US"/>
              </w:rPr>
              <w:t xml:space="preserve">. All the researchers who had direct contact with the patients were blinded to the treatment provided, except the pharmacy student, who was assigned with delivering the vials, weekly, to the researching physician. Finally, baseline evaluations, performed by the same child and adolescent psychiatrist responsible for this </w:t>
            </w:r>
            <w:proofErr w:type="spellStart"/>
            <w:r w:rsidRPr="5FBE56E5">
              <w:rPr>
                <w:rFonts w:ascii="Times New Roman" w:eastAsia="Times New Roman" w:hAnsi="Times New Roman" w:cs="Times New Roman"/>
                <w:i/>
                <w:iCs/>
                <w:color w:val="000000" w:themeColor="text1"/>
                <w:sz w:val="16"/>
                <w:szCs w:val="16"/>
                <w:lang w:val="en-US"/>
              </w:rPr>
              <w:t>reseach</w:t>
            </w:r>
            <w:proofErr w:type="spellEnd"/>
            <w:r w:rsidRPr="5FBE56E5">
              <w:rPr>
                <w:rFonts w:ascii="Times New Roman" w:eastAsia="Times New Roman" w:hAnsi="Times New Roman" w:cs="Times New Roman"/>
                <w:i/>
                <w:iCs/>
                <w:color w:val="000000" w:themeColor="text1"/>
                <w:sz w:val="16"/>
                <w:szCs w:val="16"/>
                <w:lang w:val="en-US"/>
              </w:rPr>
              <w:t>, were scheduled with all children participating in this study, to whom the products for the test were also delivered.”</w:t>
            </w:r>
            <w:r w:rsidRPr="5FBE56E5">
              <w:rPr>
                <w:rFonts w:ascii="Times New Roman" w:eastAsia="Times New Roman" w:hAnsi="Times New Roman" w:cs="Times New Roman"/>
                <w:color w:val="000000" w:themeColor="text1"/>
                <w:sz w:val="16"/>
                <w:szCs w:val="16"/>
                <w:lang w:val="en-US"/>
              </w:rPr>
              <w:t xml:space="preserve"> </w:t>
            </w:r>
          </w:p>
          <w:p w14:paraId="39BA551C" w14:textId="3F8F04D0"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  </w:t>
            </w:r>
          </w:p>
          <w:p w14:paraId="03871A34" w14:textId="03480109"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allocation concealment method is considered adequate.</w:t>
            </w:r>
          </w:p>
        </w:tc>
      </w:tr>
      <w:tr w:rsidR="5FBE56E5" w14:paraId="2F99FF4E" w14:textId="77777777" w:rsidTr="5FBE56E5">
        <w:trPr>
          <w:trHeight w:val="300"/>
        </w:trPr>
        <w:tc>
          <w:tcPr>
            <w:tcW w:w="128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7878DFE" w14:textId="45CCD8FB" w:rsidR="5FBE56E5" w:rsidRDefault="5FBE56E5" w:rsidP="5FBE56E5">
            <w:pPr>
              <w:spacing w:line="240" w:lineRule="auto"/>
              <w:jc w:val="center"/>
              <w:rPr>
                <w:rFonts w:ascii="Times New Roman" w:eastAsia="Times New Roman" w:hAnsi="Times New Roman" w:cs="Times New Roman"/>
                <w:color w:val="000000" w:themeColor="text1"/>
                <w:sz w:val="16"/>
                <w:szCs w:val="16"/>
              </w:rPr>
            </w:pPr>
            <w:proofErr w:type="spellStart"/>
            <w:r w:rsidRPr="5FBE56E5">
              <w:rPr>
                <w:rFonts w:ascii="Times New Roman" w:eastAsia="Times New Roman" w:hAnsi="Times New Roman" w:cs="Times New Roman"/>
                <w:b/>
                <w:bCs/>
                <w:color w:val="000000" w:themeColor="text1"/>
                <w:sz w:val="16"/>
                <w:szCs w:val="16"/>
              </w:rPr>
              <w:t>Blinding</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of</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participants</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and</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personnel</w:t>
            </w:r>
            <w:proofErr w:type="spellEnd"/>
            <w:r w:rsidRPr="5FBE56E5">
              <w:rPr>
                <w:rFonts w:ascii="Times New Roman" w:eastAsia="Times New Roman" w:hAnsi="Times New Roman" w:cs="Times New Roman"/>
                <w:b/>
                <w:bCs/>
                <w:color w:val="000000" w:themeColor="text1"/>
                <w:sz w:val="16"/>
                <w:szCs w:val="16"/>
              </w:rPr>
              <w:t xml:space="preserve"> (Performance bias)</w:t>
            </w:r>
          </w:p>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250A0E6" w14:textId="26EC7DBA"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b/>
                <w:bCs/>
                <w:color w:val="000000" w:themeColor="text1"/>
                <w:sz w:val="16"/>
                <w:szCs w:val="16"/>
              </w:rPr>
              <w:t xml:space="preserve">Global </w:t>
            </w:r>
            <w:proofErr w:type="spellStart"/>
            <w:r w:rsidRPr="5FBE56E5">
              <w:rPr>
                <w:rFonts w:ascii="Times New Roman" w:eastAsia="Times New Roman" w:hAnsi="Times New Roman" w:cs="Times New Roman"/>
                <w:b/>
                <w:bCs/>
                <w:color w:val="000000" w:themeColor="text1"/>
                <w:sz w:val="16"/>
                <w:szCs w:val="16"/>
              </w:rPr>
              <w:t>assessment</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of</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symptoms</w:t>
            </w:r>
            <w:proofErr w:type="spellEnd"/>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A2F7025" w14:textId="58A89059"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71A5D386" w14:textId="58F2A880" w:rsidR="5FBE56E5" w:rsidRDefault="5FBE56E5" w:rsidP="5FBE56E5">
            <w:pPr>
              <w:spacing w:line="240" w:lineRule="auto"/>
              <w:jc w:val="center"/>
              <w:rPr>
                <w:rFonts w:ascii="Times New Roman" w:eastAsia="Times New Roman" w:hAnsi="Times New Roman" w:cs="Times New Roman"/>
                <w:color w:val="000000" w:themeColor="text1"/>
                <w:sz w:val="16"/>
                <w:szCs w:val="16"/>
              </w:rPr>
            </w:pPr>
            <w:r>
              <w:br/>
            </w:r>
            <w:r w:rsidRPr="5FBE56E5">
              <w:rPr>
                <w:rFonts w:ascii="Times New Roman" w:eastAsia="Times New Roman" w:hAnsi="Times New Roman" w:cs="Times New Roman"/>
                <w:color w:val="000000" w:themeColor="text1"/>
                <w:sz w:val="16"/>
                <w:szCs w:val="16"/>
                <w:lang w:val="en-US"/>
              </w:rPr>
              <w:t xml:space="preserve"> Quote: </w:t>
            </w:r>
            <w:r w:rsidRPr="5FBE56E5">
              <w:rPr>
                <w:rFonts w:ascii="Times New Roman" w:eastAsia="Times New Roman" w:hAnsi="Times New Roman" w:cs="Times New Roman"/>
                <w:i/>
                <w:iCs/>
                <w:color w:val="000000" w:themeColor="text1"/>
                <w:sz w:val="16"/>
                <w:szCs w:val="16"/>
                <w:lang w:val="en-US"/>
              </w:rPr>
              <w:t xml:space="preserve">"The study whole-plant extract, the pure cannabinoids as well as placebo were packed in similar bottles and had similar color, taste and smell characteristics. The treatment products and placebo were both dissolved in olive oil. Addition of paprika color and oleoresin oregano to the placebo solution disguised the color completely. Addition of oleoresin oregano at high concentration was applied to mask the tastes of CBD and THC and raspberry flavor was added to mask the aroma (confirmed by a group of experienced tasters). </w:t>
            </w:r>
          </w:p>
          <w:p w14:paraId="715A6434" w14:textId="46D0E42F"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i/>
                <w:iCs/>
                <w:color w:val="000000" w:themeColor="text1"/>
                <w:sz w:val="16"/>
                <w:szCs w:val="16"/>
                <w:lang w:val="en-US"/>
              </w:rPr>
              <w:t xml:space="preserve">The code key was kept by </w:t>
            </w:r>
            <w:proofErr w:type="spellStart"/>
            <w:r w:rsidRPr="5FBE56E5">
              <w:rPr>
                <w:rFonts w:ascii="Times New Roman" w:eastAsia="Times New Roman" w:hAnsi="Times New Roman" w:cs="Times New Roman"/>
                <w:i/>
                <w:iCs/>
                <w:color w:val="000000" w:themeColor="text1"/>
                <w:sz w:val="16"/>
                <w:szCs w:val="16"/>
                <w:lang w:val="en-US"/>
              </w:rPr>
              <w:t>BioStats</w:t>
            </w:r>
            <w:proofErr w:type="spellEnd"/>
            <w:r w:rsidRPr="5FBE56E5">
              <w:rPr>
                <w:rFonts w:ascii="Times New Roman" w:eastAsia="Times New Roman" w:hAnsi="Times New Roman" w:cs="Times New Roman"/>
                <w:i/>
                <w:iCs/>
                <w:color w:val="000000" w:themeColor="text1"/>
                <w:sz w:val="16"/>
                <w:szCs w:val="16"/>
                <w:lang w:val="en-US"/>
              </w:rPr>
              <w:t xml:space="preserve"> Statistical Consulting Ltd. until study end. Neither the principal investigator nor any other team member or individual had access to the codes until study end. No </w:t>
            </w:r>
            <w:proofErr w:type="spellStart"/>
            <w:r w:rsidRPr="5FBE56E5">
              <w:rPr>
                <w:rFonts w:ascii="Times New Roman" w:eastAsia="Times New Roman" w:hAnsi="Times New Roman" w:cs="Times New Roman"/>
                <w:i/>
                <w:iCs/>
                <w:color w:val="000000" w:themeColor="text1"/>
                <w:sz w:val="16"/>
                <w:szCs w:val="16"/>
                <w:lang w:val="en-US"/>
              </w:rPr>
              <w:t>unblinding</w:t>
            </w:r>
            <w:proofErr w:type="spellEnd"/>
            <w:r w:rsidRPr="5FBE56E5">
              <w:rPr>
                <w:rFonts w:ascii="Times New Roman" w:eastAsia="Times New Roman" w:hAnsi="Times New Roman" w:cs="Times New Roman"/>
                <w:i/>
                <w:iCs/>
                <w:color w:val="000000" w:themeColor="text1"/>
                <w:sz w:val="16"/>
                <w:szCs w:val="16"/>
                <w:lang w:val="en-US"/>
              </w:rPr>
              <w:t xml:space="preserve"> occurred during the study."</w:t>
            </w:r>
            <w:r w:rsidRPr="5FBE56E5">
              <w:rPr>
                <w:rFonts w:ascii="Times New Roman" w:eastAsia="Times New Roman" w:hAnsi="Times New Roman" w:cs="Times New Roman"/>
                <w:color w:val="000000" w:themeColor="text1"/>
                <w:sz w:val="16"/>
                <w:szCs w:val="16"/>
                <w:lang w:val="en-US"/>
              </w:rPr>
              <w:t xml:space="preserve"> (supplementary file) </w:t>
            </w:r>
          </w:p>
          <w:p w14:paraId="41A3C25E" w14:textId="02A57AA7"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  </w:t>
            </w:r>
          </w:p>
          <w:p w14:paraId="30DA637C" w14:textId="41E48F5B"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Comment: Although the study used a strategy to blind participants and </w:t>
            </w:r>
            <w:r w:rsidRPr="5FBE56E5">
              <w:rPr>
                <w:rFonts w:ascii="Times New Roman" w:eastAsia="Times New Roman" w:hAnsi="Times New Roman" w:cs="Times New Roman"/>
                <w:color w:val="000000" w:themeColor="text1"/>
                <w:sz w:val="16"/>
                <w:szCs w:val="16"/>
                <w:lang w:val="en-US"/>
              </w:rPr>
              <w:lastRenderedPageBreak/>
              <w:t>personnel, the use of gradual increase of dosage over a short period of time increases the likelihood of breaking the blinding due to the occurrence of adverse events that were frequent among the groups and are related to the intervention.</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683934D" w14:textId="11C259BD" w:rsidR="5FBE56E5" w:rsidRDefault="5FBE56E5" w:rsidP="5FBE56E5">
            <w:pPr>
              <w:spacing w:line="240" w:lineRule="auto"/>
              <w:jc w:val="center"/>
              <w:rPr>
                <w:rFonts w:ascii="Times New Roman" w:eastAsia="Times New Roman" w:hAnsi="Times New Roman" w:cs="Times New Roman"/>
                <w:color w:val="C00000"/>
                <w:sz w:val="16"/>
                <w:szCs w:val="16"/>
                <w:lang w:val="en-US"/>
              </w:rPr>
            </w:pPr>
            <w:r w:rsidRPr="5FBE56E5">
              <w:rPr>
                <w:rFonts w:ascii="Times New Roman" w:eastAsia="Times New Roman" w:hAnsi="Times New Roman" w:cs="Times New Roman"/>
                <w:b/>
                <w:bCs/>
                <w:color w:val="C00000"/>
                <w:sz w:val="16"/>
                <w:szCs w:val="16"/>
                <w:lang w:val="en-US"/>
              </w:rPr>
              <w:lastRenderedPageBreak/>
              <w:t>HIGH RISK</w:t>
            </w:r>
          </w:p>
          <w:p w14:paraId="281866B9" w14:textId="53391DEA" w:rsidR="5FBE56E5" w:rsidRDefault="5FBE56E5" w:rsidP="5FBE56E5">
            <w:pPr>
              <w:spacing w:line="240" w:lineRule="auto"/>
              <w:jc w:val="center"/>
              <w:rPr>
                <w:rFonts w:ascii="Times New Roman" w:eastAsia="Times New Roman" w:hAnsi="Times New Roman" w:cs="Times New Roman"/>
                <w:color w:val="000000" w:themeColor="text1"/>
                <w:sz w:val="16"/>
                <w:szCs w:val="16"/>
                <w:lang w:val="en-US"/>
              </w:rPr>
            </w:pPr>
            <w:r w:rsidRPr="5FBE56E5">
              <w:rPr>
                <w:rFonts w:ascii="Times New Roman" w:eastAsia="Times New Roman" w:hAnsi="Times New Roman" w:cs="Times New Roman"/>
                <w:color w:val="000000" w:themeColor="text1"/>
                <w:sz w:val="16"/>
                <w:szCs w:val="16"/>
                <w:lang w:val="en-US"/>
              </w:rPr>
              <w:t xml:space="preserve">Quote: </w:t>
            </w:r>
            <w:r w:rsidRPr="5FBE56E5">
              <w:rPr>
                <w:rFonts w:ascii="Times New Roman" w:eastAsia="Times New Roman" w:hAnsi="Times New Roman" w:cs="Times New Roman"/>
                <w:i/>
                <w:iCs/>
                <w:color w:val="000000" w:themeColor="text1"/>
                <w:sz w:val="16"/>
                <w:szCs w:val="16"/>
                <w:lang w:val="en-US"/>
              </w:rPr>
              <w:t>“Patients will be administered 5 mg/kg/day GWP42003-P or matching volumes of placebo for 1 week and then 10 mg/kg/day GWP42003-P or matching volumes of placebo for 11 weeks. At the end of treatment, patients will taper the medication over 1 week.”</w:t>
            </w:r>
          </w:p>
          <w:p w14:paraId="39377451" w14:textId="32FED9CD" w:rsidR="5FBE56E5" w:rsidRDefault="5FBE56E5" w:rsidP="5FBE56E5">
            <w:pPr>
              <w:spacing w:line="240" w:lineRule="auto"/>
              <w:jc w:val="center"/>
              <w:rPr>
                <w:rFonts w:ascii="Times New Roman" w:eastAsia="Times New Roman" w:hAnsi="Times New Roman" w:cs="Times New Roman"/>
                <w:color w:val="1B1B1B"/>
                <w:sz w:val="16"/>
                <w:szCs w:val="16"/>
                <w:lang w:val="en-US"/>
              </w:rPr>
            </w:pPr>
            <w:r w:rsidRPr="5FBE56E5">
              <w:rPr>
                <w:rFonts w:ascii="Times New Roman" w:eastAsia="Times New Roman" w:hAnsi="Times New Roman" w:cs="Times New Roman"/>
                <w:i/>
                <w:iCs/>
                <w:color w:val="000000" w:themeColor="text1"/>
                <w:sz w:val="16"/>
                <w:szCs w:val="16"/>
                <w:lang w:val="en-US"/>
              </w:rPr>
              <w:t>“</w:t>
            </w:r>
            <w:r w:rsidRPr="5FBE56E5">
              <w:rPr>
                <w:rFonts w:ascii="Times New Roman" w:eastAsia="Times New Roman" w:hAnsi="Times New Roman" w:cs="Times New Roman"/>
                <w:i/>
                <w:iCs/>
                <w:color w:val="1B1B1B"/>
                <w:sz w:val="16"/>
                <w:szCs w:val="16"/>
                <w:lang w:val="en-US"/>
              </w:rPr>
              <w:t>Patients who were randomized to placebo for 12 weeks.”</w:t>
            </w:r>
          </w:p>
          <w:p w14:paraId="09C84D78" w14:textId="0242EF34" w:rsidR="5FBE56E5" w:rsidRDefault="5FBE56E5" w:rsidP="5FBE56E5">
            <w:pPr>
              <w:spacing w:line="240" w:lineRule="auto"/>
              <w:jc w:val="center"/>
              <w:rPr>
                <w:rFonts w:ascii="Times New Roman" w:eastAsia="Times New Roman" w:hAnsi="Times New Roman" w:cs="Times New Roman"/>
                <w:color w:val="1B1B1B"/>
                <w:sz w:val="16"/>
                <w:szCs w:val="16"/>
                <w:lang w:val="en-US"/>
              </w:rPr>
            </w:pPr>
          </w:p>
          <w:p w14:paraId="2AD5FC80" w14:textId="1418CAB9" w:rsidR="5FBE56E5" w:rsidRDefault="5FBE56E5" w:rsidP="5FBE56E5">
            <w:pPr>
              <w:spacing w:line="240" w:lineRule="auto"/>
              <w:jc w:val="center"/>
              <w:rPr>
                <w:rFonts w:ascii="Times New Roman" w:eastAsia="Times New Roman" w:hAnsi="Times New Roman" w:cs="Times New Roman"/>
                <w:color w:val="000000" w:themeColor="text1"/>
                <w:sz w:val="16"/>
                <w:szCs w:val="16"/>
                <w:lang w:val="en-US"/>
              </w:rPr>
            </w:pPr>
            <w:r w:rsidRPr="5FBE56E5">
              <w:rPr>
                <w:rFonts w:ascii="Times New Roman" w:eastAsia="Times New Roman" w:hAnsi="Times New Roman" w:cs="Times New Roman"/>
                <w:color w:val="1B1B1B"/>
                <w:sz w:val="16"/>
                <w:szCs w:val="16"/>
                <w:lang w:val="en-US"/>
              </w:rPr>
              <w:t xml:space="preserve">Comment: </w:t>
            </w:r>
            <w:r w:rsidRPr="5FBE56E5">
              <w:rPr>
                <w:rFonts w:ascii="Times New Roman" w:eastAsia="Times New Roman" w:hAnsi="Times New Roman" w:cs="Times New Roman"/>
                <w:color w:val="000000" w:themeColor="text1"/>
                <w:sz w:val="16"/>
                <w:szCs w:val="16"/>
                <w:lang w:val="en-US"/>
              </w:rPr>
              <w:t>Although the study used a strategy to blind participants and personnel, the use of gradual increase of dosage over a short period of time in only one group increases the likelihood of breaking the blinding.</w:t>
            </w:r>
          </w:p>
          <w:p w14:paraId="218BFADA" w14:textId="36F6F668" w:rsidR="5FBE56E5" w:rsidRDefault="5FBE56E5" w:rsidP="5FBE56E5">
            <w:pPr>
              <w:spacing w:line="240" w:lineRule="auto"/>
              <w:jc w:val="center"/>
              <w:rPr>
                <w:rFonts w:ascii="Times New Roman" w:eastAsia="Times New Roman" w:hAnsi="Times New Roman" w:cs="Times New Roman"/>
                <w:color w:val="000000" w:themeColor="text1"/>
                <w:sz w:val="16"/>
                <w:szCs w:val="16"/>
                <w:lang w:val="en-US"/>
              </w:rPr>
            </w:pP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D0FB0F5" w14:textId="23D8B879"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Outcome not assessed by the study.  </w:t>
            </w:r>
          </w:p>
          <w:p w14:paraId="3E3F5963" w14:textId="022A4E00" w:rsidR="5FBE56E5" w:rsidRDefault="5FBE56E5" w:rsidP="5FBE56E5">
            <w:pPr>
              <w:spacing w:line="240" w:lineRule="auto"/>
              <w:jc w:val="center"/>
              <w:rPr>
                <w:rFonts w:ascii="Times New Roman" w:eastAsia="Times New Roman" w:hAnsi="Times New Roman" w:cs="Times New Roman"/>
                <w:color w:val="000000" w:themeColor="text1"/>
                <w:sz w:val="16"/>
                <w:szCs w:val="16"/>
              </w:rPr>
            </w:pP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49F452C" w14:textId="3B0DE02E"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3EC50003" w14:textId="684745F1" w:rsidR="5FBE56E5" w:rsidRDefault="5FBE56E5" w:rsidP="5FBE56E5">
            <w:pPr>
              <w:spacing w:line="240" w:lineRule="auto"/>
              <w:jc w:val="center"/>
              <w:rPr>
                <w:rFonts w:ascii="Times New Roman" w:eastAsia="Times New Roman" w:hAnsi="Times New Roman" w:cs="Times New Roman"/>
                <w:color w:val="000000" w:themeColor="text1"/>
                <w:sz w:val="16"/>
                <w:szCs w:val="16"/>
              </w:rPr>
            </w:pPr>
            <w:r>
              <w:br/>
            </w:r>
            <w:r w:rsidRPr="5FBE56E5">
              <w:rPr>
                <w:rFonts w:ascii="Times New Roman" w:eastAsia="Times New Roman" w:hAnsi="Times New Roman" w:cs="Times New Roman"/>
                <w:color w:val="000000" w:themeColor="text1"/>
                <w:sz w:val="16"/>
                <w:szCs w:val="16"/>
                <w:lang w:val="en-US"/>
              </w:rPr>
              <w:t xml:space="preserve"> Quote: </w:t>
            </w:r>
            <w:r w:rsidRPr="5FBE56E5">
              <w:rPr>
                <w:rFonts w:ascii="Times New Roman" w:eastAsia="Times New Roman" w:hAnsi="Times New Roman" w:cs="Times New Roman"/>
                <w:i/>
                <w:iCs/>
                <w:color w:val="000000" w:themeColor="text1"/>
                <w:sz w:val="16"/>
                <w:szCs w:val="16"/>
                <w:lang w:val="en-US"/>
              </w:rPr>
              <w:t>"The CBD-rich cannabis extract and the product without it had the same consistency, color, odor, and other organoleptic characteristics, making it impossible for patients and the multidisciplinary team accompanying them to discern between the two."</w:t>
            </w:r>
            <w:r w:rsidRPr="5FBE56E5">
              <w:rPr>
                <w:rFonts w:ascii="Times New Roman" w:eastAsia="Times New Roman" w:hAnsi="Times New Roman" w:cs="Times New Roman"/>
                <w:color w:val="000000" w:themeColor="text1"/>
                <w:sz w:val="16"/>
                <w:szCs w:val="16"/>
                <w:lang w:val="en-US"/>
              </w:rPr>
              <w:t xml:space="preserve"> </w:t>
            </w:r>
          </w:p>
          <w:p w14:paraId="2E3A4009" w14:textId="4A52F2CB"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  </w:t>
            </w:r>
          </w:p>
          <w:p w14:paraId="1D77F210" w14:textId="6F30DF55"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Comment: Although the study used a strategy to blind participants and </w:t>
            </w:r>
            <w:r w:rsidR="00E93D22" w:rsidRPr="5FBE56E5">
              <w:rPr>
                <w:rFonts w:ascii="Times New Roman" w:eastAsia="Times New Roman" w:hAnsi="Times New Roman" w:cs="Times New Roman"/>
                <w:color w:val="000000" w:themeColor="text1"/>
                <w:sz w:val="16"/>
                <w:szCs w:val="16"/>
                <w:lang w:val="en-US"/>
              </w:rPr>
              <w:t>personnel</w:t>
            </w:r>
            <w:r w:rsidRPr="5FBE56E5">
              <w:rPr>
                <w:rFonts w:ascii="Times New Roman" w:eastAsia="Times New Roman" w:hAnsi="Times New Roman" w:cs="Times New Roman"/>
                <w:color w:val="000000" w:themeColor="text1"/>
                <w:sz w:val="16"/>
                <w:szCs w:val="16"/>
                <w:lang w:val="en-US"/>
              </w:rPr>
              <w:t>, the use of gradual increase of dosage over a short period of time increases the likelihood of breaking the blinding due to the occurrence of adverse events that were frequent among the groups and are related to the intervention.</w:t>
            </w:r>
          </w:p>
        </w:tc>
      </w:tr>
      <w:tr w:rsidR="5FBE56E5" w14:paraId="44755796" w14:textId="77777777" w:rsidTr="5FBE56E5">
        <w:trPr>
          <w:trHeight w:val="300"/>
        </w:trPr>
        <w:tc>
          <w:tcPr>
            <w:tcW w:w="1282" w:type="dxa"/>
            <w:vMerge/>
            <w:tcBorders>
              <w:left w:val="single" w:sz="0" w:space="0" w:color="000000" w:themeColor="text1"/>
              <w:right w:val="single" w:sz="0" w:space="0" w:color="000000" w:themeColor="text1"/>
            </w:tcBorders>
            <w:vAlign w:val="center"/>
          </w:tcPr>
          <w:p w14:paraId="522A2A28" w14:textId="77777777" w:rsidR="00952AF2" w:rsidRDefault="00952AF2"/>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C31EF18" w14:textId="368CC068" w:rsidR="5FBE56E5" w:rsidRDefault="5FBE56E5" w:rsidP="5FBE56E5">
            <w:pPr>
              <w:spacing w:line="240" w:lineRule="auto"/>
              <w:jc w:val="center"/>
              <w:rPr>
                <w:rFonts w:ascii="Times New Roman" w:eastAsia="Times New Roman" w:hAnsi="Times New Roman" w:cs="Times New Roman"/>
                <w:color w:val="000000" w:themeColor="text1"/>
                <w:sz w:val="16"/>
                <w:szCs w:val="16"/>
              </w:rPr>
            </w:pPr>
            <w:proofErr w:type="spellStart"/>
            <w:r w:rsidRPr="5FBE56E5">
              <w:rPr>
                <w:rFonts w:ascii="Times New Roman" w:eastAsia="Times New Roman" w:hAnsi="Times New Roman" w:cs="Times New Roman"/>
                <w:b/>
                <w:bCs/>
                <w:color w:val="000000" w:themeColor="text1"/>
                <w:sz w:val="16"/>
                <w:szCs w:val="16"/>
              </w:rPr>
              <w:t>Symptom</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severity</w:t>
            </w:r>
            <w:proofErr w:type="spellEnd"/>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6A803A3" w14:textId="70E68582"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724738C7" w14:textId="14BDB019" w:rsidR="5FBE56E5" w:rsidRDefault="5FBE56E5" w:rsidP="5FBE56E5">
            <w:pPr>
              <w:spacing w:line="240" w:lineRule="auto"/>
              <w:jc w:val="center"/>
              <w:rPr>
                <w:rFonts w:ascii="Times New Roman" w:eastAsia="Times New Roman" w:hAnsi="Times New Roman" w:cs="Times New Roman"/>
                <w:color w:val="C00000"/>
                <w:sz w:val="16"/>
                <w:szCs w:val="16"/>
              </w:rPr>
            </w:pPr>
          </w:p>
          <w:p w14:paraId="5E557214" w14:textId="142E5F6F"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i/>
                <w:iCs/>
                <w:color w:val="000000" w:themeColor="text1"/>
                <w:sz w:val="16"/>
                <w:szCs w:val="16"/>
                <w:lang w:val="en-US"/>
              </w:rPr>
              <w:t>Idem previous</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CD65BDD" w14:textId="489E7817"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4F2B802F" w14:textId="20FA63B8" w:rsidR="5FBE56E5" w:rsidRDefault="5FBE56E5" w:rsidP="5FBE56E5">
            <w:pPr>
              <w:spacing w:line="240" w:lineRule="auto"/>
              <w:jc w:val="center"/>
              <w:rPr>
                <w:rFonts w:ascii="Times New Roman" w:eastAsia="Times New Roman" w:hAnsi="Times New Roman" w:cs="Times New Roman"/>
                <w:color w:val="C00000"/>
                <w:sz w:val="16"/>
                <w:szCs w:val="16"/>
              </w:rPr>
            </w:pPr>
          </w:p>
          <w:p w14:paraId="3CA9FC27" w14:textId="71715FD1"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i/>
                <w:iCs/>
                <w:color w:val="000000" w:themeColor="text1"/>
                <w:sz w:val="16"/>
                <w:szCs w:val="16"/>
                <w:lang w:val="en-US"/>
              </w:rPr>
              <w:t>Idem previous</w:t>
            </w:r>
          </w:p>
          <w:p w14:paraId="321FE445" w14:textId="07A72C5F" w:rsidR="5FBE56E5" w:rsidRDefault="5FBE56E5" w:rsidP="5FBE56E5">
            <w:pPr>
              <w:spacing w:line="240" w:lineRule="auto"/>
              <w:jc w:val="center"/>
              <w:rPr>
                <w:rFonts w:ascii="Times New Roman" w:eastAsia="Times New Roman" w:hAnsi="Times New Roman" w:cs="Times New Roman"/>
                <w:color w:val="C00000"/>
                <w:sz w:val="16"/>
                <w:szCs w:val="16"/>
                <w:lang w:val="en-US"/>
              </w:rPr>
            </w:pP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13FBCDF" w14:textId="79398272"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5D6F2578" w14:textId="326DD1E7" w:rsidR="5FBE56E5" w:rsidRDefault="5FBE56E5" w:rsidP="5FBE56E5">
            <w:pPr>
              <w:spacing w:line="240" w:lineRule="auto"/>
              <w:jc w:val="center"/>
              <w:rPr>
                <w:rFonts w:ascii="Times New Roman" w:eastAsia="Times New Roman" w:hAnsi="Times New Roman" w:cs="Times New Roman"/>
                <w:color w:val="000000" w:themeColor="text1"/>
                <w:sz w:val="16"/>
                <w:szCs w:val="16"/>
              </w:rPr>
            </w:pPr>
            <w:r>
              <w:br/>
            </w:r>
            <w:r w:rsidRPr="5FBE56E5">
              <w:rPr>
                <w:rFonts w:ascii="Times New Roman" w:eastAsia="Times New Roman" w:hAnsi="Times New Roman" w:cs="Times New Roman"/>
                <w:color w:val="000000" w:themeColor="text1"/>
                <w:sz w:val="16"/>
                <w:szCs w:val="16"/>
                <w:lang w:val="en-US"/>
              </w:rPr>
              <w:t xml:space="preserve"> Quote: </w:t>
            </w:r>
            <w:r w:rsidRPr="5FBE56E5">
              <w:rPr>
                <w:rFonts w:ascii="Times New Roman" w:eastAsia="Times New Roman" w:hAnsi="Times New Roman" w:cs="Times New Roman"/>
                <w:i/>
                <w:iCs/>
                <w:color w:val="000000" w:themeColor="text1"/>
                <w:sz w:val="16"/>
                <w:szCs w:val="16"/>
                <w:lang w:val="en-US"/>
              </w:rPr>
              <w:t xml:space="preserve">“In addition, the placebo for the CBD100 medication consisted of MCT as an excipient, matched to CBD100 in taste to maintain blinding integrity throughout the </w:t>
            </w:r>
            <w:proofErr w:type="gramStart"/>
            <w:r w:rsidRPr="5FBE56E5">
              <w:rPr>
                <w:rFonts w:ascii="Times New Roman" w:eastAsia="Times New Roman" w:hAnsi="Times New Roman" w:cs="Times New Roman"/>
                <w:i/>
                <w:iCs/>
                <w:color w:val="000000" w:themeColor="text1"/>
                <w:sz w:val="16"/>
                <w:szCs w:val="16"/>
                <w:lang w:val="en-US"/>
              </w:rPr>
              <w:t>trial.(</w:t>
            </w:r>
            <w:proofErr w:type="gramEnd"/>
            <w:r w:rsidRPr="5FBE56E5">
              <w:rPr>
                <w:rFonts w:ascii="Times New Roman" w:eastAsia="Times New Roman" w:hAnsi="Times New Roman" w:cs="Times New Roman"/>
                <w:i/>
                <w:iCs/>
                <w:color w:val="000000" w:themeColor="text1"/>
                <w:sz w:val="16"/>
                <w:szCs w:val="16"/>
                <w:lang w:val="en-US"/>
              </w:rPr>
              <w:t xml:space="preserve">…) </w:t>
            </w:r>
            <w:proofErr w:type="spellStart"/>
            <w:r w:rsidRPr="5FBE56E5">
              <w:rPr>
                <w:rFonts w:ascii="Times New Roman" w:eastAsia="Times New Roman" w:hAnsi="Times New Roman" w:cs="Times New Roman"/>
                <w:i/>
                <w:iCs/>
                <w:color w:val="000000" w:themeColor="text1"/>
                <w:sz w:val="16"/>
                <w:szCs w:val="16"/>
                <w:lang w:val="en-US"/>
              </w:rPr>
              <w:t>Medigrowth</w:t>
            </w:r>
            <w:proofErr w:type="spellEnd"/>
            <w:r w:rsidRPr="5FBE56E5">
              <w:rPr>
                <w:rFonts w:ascii="Times New Roman" w:eastAsia="Times New Roman" w:hAnsi="Times New Roman" w:cs="Times New Roman"/>
                <w:i/>
                <w:iCs/>
                <w:color w:val="000000" w:themeColor="text1"/>
                <w:sz w:val="16"/>
                <w:szCs w:val="16"/>
                <w:lang w:val="en-US"/>
              </w:rPr>
              <w:t xml:space="preserve"> CBD100 was administered orally in weight-based doses calculated by the investigator. In each intervention period, the starting dose was 5mg/kg body weight/day. The dose was increased to 10 mg/kg/day by the second week, with parents or guardians trained to facilitate sublingual administration during the first visit. Placebo oil was administered following the same protocol.”</w:t>
            </w:r>
            <w:r w:rsidRPr="5FBE56E5">
              <w:rPr>
                <w:rFonts w:ascii="Times New Roman" w:eastAsia="Times New Roman" w:hAnsi="Times New Roman" w:cs="Times New Roman"/>
                <w:color w:val="000000" w:themeColor="text1"/>
                <w:sz w:val="16"/>
                <w:szCs w:val="16"/>
                <w:lang w:val="en-US"/>
              </w:rPr>
              <w:t xml:space="preserve"> </w:t>
            </w:r>
          </w:p>
          <w:p w14:paraId="6FAA36DD" w14:textId="5A25A6D9"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 </w:t>
            </w:r>
          </w:p>
          <w:p w14:paraId="0563BDF1" w14:textId="16AB3D81"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Although the study used a strategy to blind participants, the use of gradual increase of dosage over a short period of time increases the likelihood of breaking the blinding due to the occurrence of adverse events that were frequent among the groups and are related to the intervention.</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C5DF02B" w14:textId="3C8F9334"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3014DC26" w14:textId="6420F4EA" w:rsidR="5FBE56E5" w:rsidRDefault="5FBE56E5" w:rsidP="5FBE56E5">
            <w:pPr>
              <w:spacing w:line="240" w:lineRule="auto"/>
              <w:jc w:val="center"/>
              <w:rPr>
                <w:rFonts w:ascii="Times New Roman" w:eastAsia="Times New Roman" w:hAnsi="Times New Roman" w:cs="Times New Roman"/>
                <w:color w:val="C00000"/>
                <w:sz w:val="16"/>
                <w:szCs w:val="16"/>
              </w:rPr>
            </w:pPr>
          </w:p>
          <w:p w14:paraId="57942676" w14:textId="4AE84CB6"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i/>
                <w:iCs/>
                <w:color w:val="000000" w:themeColor="text1"/>
                <w:sz w:val="16"/>
                <w:szCs w:val="16"/>
                <w:lang w:val="en-US"/>
              </w:rPr>
              <w:t>Idem previous</w:t>
            </w:r>
          </w:p>
        </w:tc>
      </w:tr>
      <w:tr w:rsidR="5FBE56E5" w14:paraId="4300CC52" w14:textId="77777777" w:rsidTr="5FBE56E5">
        <w:trPr>
          <w:trHeight w:val="300"/>
        </w:trPr>
        <w:tc>
          <w:tcPr>
            <w:tcW w:w="1282" w:type="dxa"/>
            <w:vMerge/>
            <w:tcBorders>
              <w:left w:val="single" w:sz="0" w:space="0" w:color="000000" w:themeColor="text1"/>
              <w:right w:val="single" w:sz="0" w:space="0" w:color="000000" w:themeColor="text1"/>
            </w:tcBorders>
            <w:vAlign w:val="center"/>
          </w:tcPr>
          <w:p w14:paraId="0C399F0C" w14:textId="77777777" w:rsidR="00952AF2" w:rsidRDefault="00952AF2"/>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CA57E0A" w14:textId="649AD16E" w:rsidR="5FBE56E5" w:rsidRDefault="5FBE56E5" w:rsidP="5FBE56E5">
            <w:pPr>
              <w:spacing w:line="240" w:lineRule="auto"/>
              <w:jc w:val="center"/>
              <w:rPr>
                <w:rFonts w:ascii="Times New Roman" w:eastAsia="Times New Roman" w:hAnsi="Times New Roman" w:cs="Times New Roman"/>
                <w:color w:val="000000" w:themeColor="text1"/>
                <w:sz w:val="16"/>
                <w:szCs w:val="16"/>
              </w:rPr>
            </w:pPr>
            <w:proofErr w:type="spellStart"/>
            <w:r w:rsidRPr="5FBE56E5">
              <w:rPr>
                <w:rFonts w:ascii="Times New Roman" w:eastAsia="Times New Roman" w:hAnsi="Times New Roman" w:cs="Times New Roman"/>
                <w:b/>
                <w:bCs/>
                <w:color w:val="000000" w:themeColor="text1"/>
                <w:sz w:val="16"/>
                <w:szCs w:val="16"/>
              </w:rPr>
              <w:t>Serious</w:t>
            </w:r>
            <w:proofErr w:type="spellEnd"/>
            <w:r w:rsidRPr="5FBE56E5">
              <w:rPr>
                <w:rFonts w:ascii="Times New Roman" w:eastAsia="Times New Roman" w:hAnsi="Times New Roman" w:cs="Times New Roman"/>
                <w:b/>
                <w:bCs/>
                <w:color w:val="000000" w:themeColor="text1"/>
                <w:sz w:val="16"/>
                <w:szCs w:val="16"/>
              </w:rPr>
              <w:t xml:space="preserve"> adverse </w:t>
            </w:r>
            <w:proofErr w:type="spellStart"/>
            <w:r w:rsidRPr="5FBE56E5">
              <w:rPr>
                <w:rFonts w:ascii="Times New Roman" w:eastAsia="Times New Roman" w:hAnsi="Times New Roman" w:cs="Times New Roman"/>
                <w:b/>
                <w:bCs/>
                <w:color w:val="000000" w:themeColor="text1"/>
                <w:sz w:val="16"/>
                <w:szCs w:val="16"/>
              </w:rPr>
              <w:t>events</w:t>
            </w:r>
            <w:proofErr w:type="spellEnd"/>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1F2D2BF" w14:textId="07F2B45E"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5D3E4193" w14:textId="77C6E3FD" w:rsidR="5FBE56E5" w:rsidRDefault="5FBE56E5" w:rsidP="5FBE56E5">
            <w:pPr>
              <w:spacing w:line="240" w:lineRule="auto"/>
              <w:jc w:val="center"/>
              <w:rPr>
                <w:rFonts w:ascii="Times New Roman" w:eastAsia="Times New Roman" w:hAnsi="Times New Roman" w:cs="Times New Roman"/>
                <w:color w:val="C00000"/>
                <w:sz w:val="16"/>
                <w:szCs w:val="16"/>
              </w:rPr>
            </w:pPr>
          </w:p>
          <w:p w14:paraId="3082476F" w14:textId="4A348F16"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i/>
                <w:iCs/>
                <w:color w:val="000000" w:themeColor="text1"/>
                <w:sz w:val="16"/>
                <w:szCs w:val="16"/>
                <w:lang w:val="en-US"/>
              </w:rPr>
              <w:t>Idem previous</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DBBE96C" w14:textId="0F012B1C"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10B228A9" w14:textId="5CB64092" w:rsidR="5FBE56E5" w:rsidRDefault="5FBE56E5" w:rsidP="5FBE56E5">
            <w:pPr>
              <w:spacing w:line="240" w:lineRule="auto"/>
              <w:jc w:val="center"/>
              <w:rPr>
                <w:rFonts w:ascii="Times New Roman" w:eastAsia="Times New Roman" w:hAnsi="Times New Roman" w:cs="Times New Roman"/>
                <w:color w:val="C00000"/>
                <w:sz w:val="16"/>
                <w:szCs w:val="16"/>
              </w:rPr>
            </w:pPr>
          </w:p>
          <w:p w14:paraId="6E13584D" w14:textId="37629C52"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i/>
                <w:iCs/>
                <w:color w:val="000000" w:themeColor="text1"/>
                <w:sz w:val="16"/>
                <w:szCs w:val="16"/>
                <w:lang w:val="en-US"/>
              </w:rPr>
              <w:t>Idem previous</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25B81FE" w14:textId="71BDB906"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Outcome not assessed by the study.  </w:t>
            </w:r>
          </w:p>
          <w:p w14:paraId="6287ACD7" w14:textId="6BB32F73" w:rsidR="5FBE56E5" w:rsidRDefault="5FBE56E5" w:rsidP="5FBE56E5">
            <w:pPr>
              <w:spacing w:line="240" w:lineRule="auto"/>
              <w:jc w:val="center"/>
              <w:rPr>
                <w:rFonts w:ascii="Times New Roman" w:eastAsia="Times New Roman" w:hAnsi="Times New Roman" w:cs="Times New Roman"/>
                <w:color w:val="C00000"/>
                <w:sz w:val="16"/>
                <w:szCs w:val="16"/>
              </w:rPr>
            </w:pP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072C5EF" w14:textId="4C92E475"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51A038B2" w14:textId="7CCE8D90" w:rsidR="5FBE56E5" w:rsidRDefault="5FBE56E5" w:rsidP="5FBE56E5">
            <w:pPr>
              <w:spacing w:line="240" w:lineRule="auto"/>
              <w:jc w:val="center"/>
              <w:rPr>
                <w:rFonts w:ascii="Times New Roman" w:eastAsia="Times New Roman" w:hAnsi="Times New Roman" w:cs="Times New Roman"/>
                <w:color w:val="C00000"/>
                <w:sz w:val="16"/>
                <w:szCs w:val="16"/>
              </w:rPr>
            </w:pPr>
          </w:p>
          <w:p w14:paraId="4AF0D0EE" w14:textId="0DE32C4D"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i/>
                <w:iCs/>
                <w:color w:val="000000" w:themeColor="text1"/>
                <w:sz w:val="16"/>
                <w:szCs w:val="16"/>
                <w:lang w:val="en-US"/>
              </w:rPr>
              <w:t>Idem previous</w:t>
            </w:r>
          </w:p>
        </w:tc>
      </w:tr>
      <w:tr w:rsidR="5FBE56E5" w14:paraId="4723A381" w14:textId="77777777" w:rsidTr="5FBE56E5">
        <w:trPr>
          <w:trHeight w:val="300"/>
        </w:trPr>
        <w:tc>
          <w:tcPr>
            <w:tcW w:w="1282" w:type="dxa"/>
            <w:vMerge/>
            <w:tcBorders>
              <w:left w:val="single" w:sz="0" w:space="0" w:color="000000" w:themeColor="text1"/>
              <w:right w:val="single" w:sz="0" w:space="0" w:color="000000" w:themeColor="text1"/>
            </w:tcBorders>
            <w:vAlign w:val="center"/>
          </w:tcPr>
          <w:p w14:paraId="16AB6D5F" w14:textId="77777777" w:rsidR="00952AF2" w:rsidRDefault="00952AF2"/>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6F6EE76" w14:textId="6C7586DE" w:rsidR="5FBE56E5" w:rsidRDefault="5FBE56E5" w:rsidP="5FBE56E5">
            <w:pPr>
              <w:spacing w:line="240" w:lineRule="auto"/>
              <w:jc w:val="center"/>
              <w:rPr>
                <w:rFonts w:ascii="Times New Roman" w:eastAsia="Times New Roman" w:hAnsi="Times New Roman" w:cs="Times New Roman"/>
                <w:color w:val="000000" w:themeColor="text1"/>
                <w:sz w:val="16"/>
                <w:szCs w:val="16"/>
              </w:rPr>
            </w:pPr>
            <w:proofErr w:type="spellStart"/>
            <w:r w:rsidRPr="5FBE56E5">
              <w:rPr>
                <w:rFonts w:ascii="Times New Roman" w:eastAsia="Times New Roman" w:hAnsi="Times New Roman" w:cs="Times New Roman"/>
                <w:b/>
                <w:bCs/>
                <w:color w:val="000000" w:themeColor="text1"/>
                <w:sz w:val="16"/>
                <w:szCs w:val="16"/>
              </w:rPr>
              <w:t>Quality</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of</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life</w:t>
            </w:r>
            <w:proofErr w:type="spellEnd"/>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BCD7A83" w14:textId="1E908C24"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Outcome not assessed by the study.</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37208DA" w14:textId="479BBFFF"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Outcome not assessed by the study.</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3891E02" w14:textId="1031EC1D"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Outcome not assessed by the study.</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2D93D44" w14:textId="6DAC7681"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Outcome not assessed by the study.</w:t>
            </w:r>
          </w:p>
        </w:tc>
      </w:tr>
      <w:tr w:rsidR="5FBE56E5" w14:paraId="3423A760" w14:textId="77777777" w:rsidTr="5FBE56E5">
        <w:trPr>
          <w:trHeight w:val="300"/>
        </w:trPr>
        <w:tc>
          <w:tcPr>
            <w:tcW w:w="1282" w:type="dxa"/>
            <w:vMerge/>
            <w:tcBorders>
              <w:left w:val="single" w:sz="0" w:space="0" w:color="000000" w:themeColor="text1"/>
              <w:right w:val="single" w:sz="0" w:space="0" w:color="000000" w:themeColor="text1"/>
            </w:tcBorders>
            <w:vAlign w:val="center"/>
          </w:tcPr>
          <w:p w14:paraId="22BE6012" w14:textId="77777777" w:rsidR="00952AF2" w:rsidRDefault="00952AF2"/>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D3A9CA6" w14:textId="44CDA1E6" w:rsidR="5FBE56E5" w:rsidRDefault="5FBE56E5" w:rsidP="5FBE56E5">
            <w:pPr>
              <w:spacing w:line="240" w:lineRule="auto"/>
              <w:jc w:val="center"/>
              <w:rPr>
                <w:rFonts w:ascii="Times New Roman" w:eastAsia="Times New Roman" w:hAnsi="Times New Roman" w:cs="Times New Roman"/>
                <w:color w:val="000000" w:themeColor="text1"/>
                <w:sz w:val="16"/>
                <w:szCs w:val="16"/>
              </w:rPr>
            </w:pPr>
            <w:proofErr w:type="spellStart"/>
            <w:r w:rsidRPr="5FBE56E5">
              <w:rPr>
                <w:rFonts w:ascii="Times New Roman" w:eastAsia="Times New Roman" w:hAnsi="Times New Roman" w:cs="Times New Roman"/>
                <w:b/>
                <w:bCs/>
                <w:color w:val="000000" w:themeColor="text1"/>
                <w:sz w:val="16"/>
                <w:szCs w:val="16"/>
              </w:rPr>
              <w:t>Any</w:t>
            </w:r>
            <w:proofErr w:type="spellEnd"/>
            <w:r w:rsidRPr="5FBE56E5">
              <w:rPr>
                <w:rFonts w:ascii="Times New Roman" w:eastAsia="Times New Roman" w:hAnsi="Times New Roman" w:cs="Times New Roman"/>
                <w:b/>
                <w:bCs/>
                <w:color w:val="000000" w:themeColor="text1"/>
                <w:sz w:val="16"/>
                <w:szCs w:val="16"/>
              </w:rPr>
              <w:t xml:space="preserve"> adverse </w:t>
            </w:r>
            <w:proofErr w:type="spellStart"/>
            <w:r w:rsidRPr="5FBE56E5">
              <w:rPr>
                <w:rFonts w:ascii="Times New Roman" w:eastAsia="Times New Roman" w:hAnsi="Times New Roman" w:cs="Times New Roman"/>
                <w:b/>
                <w:bCs/>
                <w:color w:val="000000" w:themeColor="text1"/>
                <w:sz w:val="16"/>
                <w:szCs w:val="16"/>
              </w:rPr>
              <w:t>event</w:t>
            </w:r>
            <w:proofErr w:type="spellEnd"/>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27EFCD1" w14:textId="2D7AD274"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16F201E3" w14:textId="4035C6F0" w:rsidR="5FBE56E5" w:rsidRDefault="5FBE56E5" w:rsidP="5FBE56E5">
            <w:pPr>
              <w:spacing w:line="240" w:lineRule="auto"/>
              <w:jc w:val="center"/>
              <w:rPr>
                <w:rFonts w:ascii="Times New Roman" w:eastAsia="Times New Roman" w:hAnsi="Times New Roman" w:cs="Times New Roman"/>
                <w:color w:val="C00000"/>
                <w:sz w:val="16"/>
                <w:szCs w:val="16"/>
              </w:rPr>
            </w:pPr>
          </w:p>
          <w:p w14:paraId="05F0D32A" w14:textId="728D68D0"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i/>
                <w:iCs/>
                <w:color w:val="000000" w:themeColor="text1"/>
                <w:sz w:val="16"/>
                <w:szCs w:val="16"/>
                <w:lang w:val="en-US"/>
              </w:rPr>
              <w:t>Idem previous</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E7A0FF6" w14:textId="1FC101DE"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5DEC2F33" w14:textId="3457411B" w:rsidR="5FBE56E5" w:rsidRDefault="5FBE56E5" w:rsidP="5FBE56E5">
            <w:pPr>
              <w:spacing w:line="240" w:lineRule="auto"/>
              <w:jc w:val="center"/>
              <w:rPr>
                <w:rFonts w:ascii="Times New Roman" w:eastAsia="Times New Roman" w:hAnsi="Times New Roman" w:cs="Times New Roman"/>
                <w:color w:val="C00000"/>
                <w:sz w:val="16"/>
                <w:szCs w:val="16"/>
              </w:rPr>
            </w:pPr>
          </w:p>
          <w:p w14:paraId="6FFF4431" w14:textId="79A04BF0"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i/>
                <w:iCs/>
                <w:color w:val="000000" w:themeColor="text1"/>
                <w:sz w:val="16"/>
                <w:szCs w:val="16"/>
                <w:lang w:val="en-US"/>
              </w:rPr>
              <w:t>Idem previous</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3BC4E79" w14:textId="285FD0FF"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7A2A0029" w14:textId="55E7651E" w:rsidR="5FBE56E5" w:rsidRDefault="5FBE56E5" w:rsidP="5FBE56E5">
            <w:pPr>
              <w:spacing w:line="240" w:lineRule="auto"/>
              <w:jc w:val="center"/>
              <w:rPr>
                <w:rFonts w:ascii="Times New Roman" w:eastAsia="Times New Roman" w:hAnsi="Times New Roman" w:cs="Times New Roman"/>
                <w:color w:val="C00000"/>
                <w:sz w:val="16"/>
                <w:szCs w:val="16"/>
              </w:rPr>
            </w:pPr>
          </w:p>
          <w:p w14:paraId="54C7EAFD" w14:textId="19F6DF8D"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i/>
                <w:iCs/>
                <w:color w:val="000000" w:themeColor="text1"/>
                <w:sz w:val="16"/>
                <w:szCs w:val="16"/>
                <w:lang w:val="en-US"/>
              </w:rPr>
              <w:t>Idem previous</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519A326" w14:textId="24F49395"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7AEC7B8C" w14:textId="489D5801" w:rsidR="5FBE56E5" w:rsidRDefault="5FBE56E5" w:rsidP="5FBE56E5">
            <w:pPr>
              <w:spacing w:line="240" w:lineRule="auto"/>
              <w:jc w:val="center"/>
              <w:rPr>
                <w:rFonts w:ascii="Times New Roman" w:eastAsia="Times New Roman" w:hAnsi="Times New Roman" w:cs="Times New Roman"/>
                <w:color w:val="C00000"/>
                <w:sz w:val="16"/>
                <w:szCs w:val="16"/>
              </w:rPr>
            </w:pPr>
          </w:p>
          <w:p w14:paraId="5DAA8227" w14:textId="5106054B"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i/>
                <w:iCs/>
                <w:color w:val="000000" w:themeColor="text1"/>
                <w:sz w:val="16"/>
                <w:szCs w:val="16"/>
                <w:lang w:val="en-US"/>
              </w:rPr>
              <w:t>Idem previous</w:t>
            </w:r>
          </w:p>
        </w:tc>
      </w:tr>
      <w:tr w:rsidR="5FBE56E5" w14:paraId="2AA643B3" w14:textId="77777777" w:rsidTr="5FBE56E5">
        <w:trPr>
          <w:trHeight w:val="300"/>
        </w:trPr>
        <w:tc>
          <w:tcPr>
            <w:tcW w:w="1282" w:type="dxa"/>
            <w:vMerge/>
            <w:tcBorders>
              <w:left w:val="single" w:sz="0" w:space="0" w:color="000000" w:themeColor="text1"/>
              <w:bottom w:val="single" w:sz="0" w:space="0" w:color="000000" w:themeColor="text1"/>
              <w:right w:val="single" w:sz="0" w:space="0" w:color="000000" w:themeColor="text1"/>
            </w:tcBorders>
            <w:vAlign w:val="center"/>
          </w:tcPr>
          <w:p w14:paraId="2D200AB0" w14:textId="77777777" w:rsidR="00952AF2" w:rsidRDefault="00952AF2"/>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A693AA3" w14:textId="1A59F271" w:rsidR="5FBE56E5" w:rsidRDefault="00B01F38" w:rsidP="5FBE56E5">
            <w:pPr>
              <w:spacing w:line="240" w:lineRule="auto"/>
              <w:jc w:val="center"/>
              <w:rPr>
                <w:rFonts w:ascii="Times New Roman" w:eastAsia="Times New Roman" w:hAnsi="Times New Roman" w:cs="Times New Roman"/>
                <w:color w:val="000000" w:themeColor="text1"/>
                <w:sz w:val="16"/>
                <w:szCs w:val="16"/>
              </w:rPr>
            </w:pPr>
            <w:proofErr w:type="spellStart"/>
            <w:r>
              <w:rPr>
                <w:rFonts w:ascii="Times New Roman" w:eastAsia="Times New Roman" w:hAnsi="Times New Roman" w:cs="Times New Roman"/>
                <w:b/>
                <w:bCs/>
                <w:color w:val="000000" w:themeColor="text1"/>
                <w:sz w:val="16"/>
                <w:szCs w:val="16"/>
              </w:rPr>
              <w:t>Adap</w:t>
            </w:r>
            <w:r w:rsidR="5FBE56E5" w:rsidRPr="5FBE56E5">
              <w:rPr>
                <w:rFonts w:ascii="Times New Roman" w:eastAsia="Times New Roman" w:hAnsi="Times New Roman" w:cs="Times New Roman"/>
                <w:b/>
                <w:bCs/>
                <w:color w:val="000000" w:themeColor="text1"/>
                <w:sz w:val="16"/>
                <w:szCs w:val="16"/>
              </w:rPr>
              <w:t>tive</w:t>
            </w:r>
            <w:proofErr w:type="spellEnd"/>
            <w:r w:rsidR="5FBE56E5" w:rsidRPr="5FBE56E5">
              <w:rPr>
                <w:rFonts w:ascii="Times New Roman" w:eastAsia="Times New Roman" w:hAnsi="Times New Roman" w:cs="Times New Roman"/>
                <w:b/>
                <w:bCs/>
                <w:color w:val="000000" w:themeColor="text1"/>
                <w:sz w:val="16"/>
                <w:szCs w:val="16"/>
              </w:rPr>
              <w:t xml:space="preserve"> </w:t>
            </w:r>
            <w:proofErr w:type="spellStart"/>
            <w:r w:rsidR="5FBE56E5" w:rsidRPr="5FBE56E5">
              <w:rPr>
                <w:rFonts w:ascii="Times New Roman" w:eastAsia="Times New Roman" w:hAnsi="Times New Roman" w:cs="Times New Roman"/>
                <w:b/>
                <w:bCs/>
                <w:color w:val="000000" w:themeColor="text1"/>
                <w:sz w:val="16"/>
                <w:szCs w:val="16"/>
              </w:rPr>
              <w:t>behavior</w:t>
            </w:r>
            <w:proofErr w:type="spellEnd"/>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DE89F9F" w14:textId="7CD1B632"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60B4425D" w14:textId="008D9020" w:rsidR="5FBE56E5" w:rsidRDefault="5FBE56E5" w:rsidP="5FBE56E5">
            <w:pPr>
              <w:spacing w:line="240" w:lineRule="auto"/>
              <w:jc w:val="center"/>
              <w:rPr>
                <w:rFonts w:ascii="Times New Roman" w:eastAsia="Times New Roman" w:hAnsi="Times New Roman" w:cs="Times New Roman"/>
                <w:color w:val="C00000"/>
                <w:sz w:val="16"/>
                <w:szCs w:val="16"/>
              </w:rPr>
            </w:pPr>
          </w:p>
          <w:p w14:paraId="41EE6633" w14:textId="13C0D833"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i/>
                <w:iCs/>
                <w:color w:val="000000" w:themeColor="text1"/>
                <w:sz w:val="16"/>
                <w:szCs w:val="16"/>
                <w:lang w:val="en-US"/>
              </w:rPr>
              <w:t>Idem previous</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4B30AA4" w14:textId="3607B272"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0F4A668A" w14:textId="37C4093A" w:rsidR="5FBE56E5" w:rsidRDefault="5FBE56E5" w:rsidP="5FBE56E5">
            <w:pPr>
              <w:spacing w:line="240" w:lineRule="auto"/>
              <w:jc w:val="center"/>
              <w:rPr>
                <w:rFonts w:ascii="Times New Roman" w:eastAsia="Times New Roman" w:hAnsi="Times New Roman" w:cs="Times New Roman"/>
                <w:color w:val="C00000"/>
                <w:sz w:val="16"/>
                <w:szCs w:val="16"/>
              </w:rPr>
            </w:pPr>
          </w:p>
          <w:p w14:paraId="1CF2D2E6" w14:textId="1527E660"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i/>
                <w:iCs/>
                <w:color w:val="000000" w:themeColor="text1"/>
                <w:sz w:val="16"/>
                <w:szCs w:val="16"/>
                <w:lang w:val="en-US"/>
              </w:rPr>
              <w:t>Idem previous</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8828B79" w14:textId="7836CC07"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29F34147" w14:textId="072B9B78" w:rsidR="5FBE56E5" w:rsidRDefault="5FBE56E5" w:rsidP="5FBE56E5">
            <w:pPr>
              <w:spacing w:line="240" w:lineRule="auto"/>
              <w:jc w:val="center"/>
              <w:rPr>
                <w:rFonts w:ascii="Times New Roman" w:eastAsia="Times New Roman" w:hAnsi="Times New Roman" w:cs="Times New Roman"/>
                <w:color w:val="C00000"/>
                <w:sz w:val="16"/>
                <w:szCs w:val="16"/>
              </w:rPr>
            </w:pPr>
          </w:p>
          <w:p w14:paraId="5EC7A6C6" w14:textId="6B4E94BB"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i/>
                <w:iCs/>
                <w:color w:val="000000" w:themeColor="text1"/>
                <w:sz w:val="16"/>
                <w:szCs w:val="16"/>
                <w:lang w:val="en-US"/>
              </w:rPr>
              <w:t>Idem previous</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D15138" w14:textId="6851011A"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Outcome not assessed by the study.  </w:t>
            </w:r>
          </w:p>
        </w:tc>
      </w:tr>
      <w:tr w:rsidR="5FBE56E5" w14:paraId="3DE11147" w14:textId="77777777" w:rsidTr="5FBE56E5">
        <w:trPr>
          <w:trHeight w:val="300"/>
        </w:trPr>
        <w:tc>
          <w:tcPr>
            <w:tcW w:w="128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79D6301" w14:textId="1347E8E3" w:rsidR="5FBE56E5" w:rsidRDefault="5FBE56E5" w:rsidP="5FBE56E5">
            <w:pPr>
              <w:spacing w:line="240" w:lineRule="auto"/>
              <w:jc w:val="center"/>
              <w:rPr>
                <w:rFonts w:ascii="Times New Roman" w:eastAsia="Times New Roman" w:hAnsi="Times New Roman" w:cs="Times New Roman"/>
                <w:color w:val="000000" w:themeColor="text1"/>
                <w:sz w:val="16"/>
                <w:szCs w:val="16"/>
              </w:rPr>
            </w:pPr>
            <w:proofErr w:type="spellStart"/>
            <w:r w:rsidRPr="5FBE56E5">
              <w:rPr>
                <w:rFonts w:ascii="Times New Roman" w:eastAsia="Times New Roman" w:hAnsi="Times New Roman" w:cs="Times New Roman"/>
                <w:b/>
                <w:bCs/>
                <w:color w:val="000000" w:themeColor="text1"/>
                <w:sz w:val="16"/>
                <w:szCs w:val="16"/>
              </w:rPr>
              <w:t>Blinding</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of</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outcome</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lastRenderedPageBreak/>
              <w:t>assessment</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detection</w:t>
            </w:r>
            <w:proofErr w:type="spellEnd"/>
            <w:r w:rsidRPr="5FBE56E5">
              <w:rPr>
                <w:rFonts w:ascii="Times New Roman" w:eastAsia="Times New Roman" w:hAnsi="Times New Roman" w:cs="Times New Roman"/>
                <w:b/>
                <w:bCs/>
                <w:color w:val="000000" w:themeColor="text1"/>
                <w:sz w:val="16"/>
                <w:szCs w:val="16"/>
              </w:rPr>
              <w:t xml:space="preserve"> bias)</w:t>
            </w:r>
          </w:p>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31C84AB" w14:textId="74366174"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b/>
                <w:bCs/>
                <w:color w:val="000000" w:themeColor="text1"/>
                <w:sz w:val="16"/>
                <w:szCs w:val="16"/>
              </w:rPr>
              <w:lastRenderedPageBreak/>
              <w:t xml:space="preserve">Global </w:t>
            </w:r>
            <w:proofErr w:type="spellStart"/>
            <w:r w:rsidRPr="5FBE56E5">
              <w:rPr>
                <w:rFonts w:ascii="Times New Roman" w:eastAsia="Times New Roman" w:hAnsi="Times New Roman" w:cs="Times New Roman"/>
                <w:b/>
                <w:bCs/>
                <w:color w:val="000000" w:themeColor="text1"/>
                <w:sz w:val="16"/>
                <w:szCs w:val="16"/>
              </w:rPr>
              <w:t>assessment</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of</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symptoms</w:t>
            </w:r>
            <w:proofErr w:type="spellEnd"/>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722AA18" w14:textId="2EC4278C"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4DF57148" w14:textId="42AF608D" w:rsidR="5FBE56E5" w:rsidRDefault="5FBE56E5" w:rsidP="5FBE56E5">
            <w:pPr>
              <w:spacing w:line="240" w:lineRule="auto"/>
              <w:jc w:val="center"/>
              <w:rPr>
                <w:rFonts w:ascii="Times New Roman" w:eastAsia="Times New Roman" w:hAnsi="Times New Roman" w:cs="Times New Roman"/>
                <w:color w:val="3A7C22"/>
                <w:sz w:val="16"/>
                <w:szCs w:val="16"/>
              </w:rPr>
            </w:pPr>
          </w:p>
          <w:p w14:paraId="43CA2E35" w14:textId="532594EE"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lastRenderedPageBreak/>
              <w:t xml:space="preserve">Quote: </w:t>
            </w:r>
            <w:r w:rsidRPr="5FBE56E5">
              <w:rPr>
                <w:rFonts w:ascii="Times New Roman" w:eastAsia="Times New Roman" w:hAnsi="Times New Roman" w:cs="Times New Roman"/>
                <w:i/>
                <w:iCs/>
                <w:color w:val="000000" w:themeColor="text1"/>
                <w:sz w:val="16"/>
                <w:szCs w:val="16"/>
                <w:lang w:val="en-US"/>
              </w:rPr>
              <w:t xml:space="preserve">"Neither the principal investigator nor any other team member or individual had access to the codes until study end. No </w:t>
            </w:r>
            <w:proofErr w:type="spellStart"/>
            <w:r w:rsidRPr="5FBE56E5">
              <w:rPr>
                <w:rFonts w:ascii="Times New Roman" w:eastAsia="Times New Roman" w:hAnsi="Times New Roman" w:cs="Times New Roman"/>
                <w:i/>
                <w:iCs/>
                <w:color w:val="000000" w:themeColor="text1"/>
                <w:sz w:val="16"/>
                <w:szCs w:val="16"/>
                <w:lang w:val="en-US"/>
              </w:rPr>
              <w:t>unblinding</w:t>
            </w:r>
            <w:proofErr w:type="spellEnd"/>
            <w:r w:rsidRPr="5FBE56E5">
              <w:rPr>
                <w:rFonts w:ascii="Times New Roman" w:eastAsia="Times New Roman" w:hAnsi="Times New Roman" w:cs="Times New Roman"/>
                <w:i/>
                <w:iCs/>
                <w:color w:val="000000" w:themeColor="text1"/>
                <w:sz w:val="16"/>
                <w:szCs w:val="16"/>
                <w:lang w:val="en-US"/>
              </w:rPr>
              <w:t xml:space="preserve"> occurred during the study."</w:t>
            </w:r>
            <w:r w:rsidRPr="5FBE56E5">
              <w:rPr>
                <w:rFonts w:ascii="Times New Roman" w:eastAsia="Times New Roman" w:hAnsi="Times New Roman" w:cs="Times New Roman"/>
                <w:color w:val="000000" w:themeColor="text1"/>
                <w:sz w:val="16"/>
                <w:szCs w:val="16"/>
                <w:lang w:val="en-US"/>
              </w:rPr>
              <w:t xml:space="preserve"> </w:t>
            </w:r>
          </w:p>
          <w:p w14:paraId="0DBF36EF" w14:textId="09FE0ED7"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  </w:t>
            </w:r>
          </w:p>
          <w:p w14:paraId="5C03E59C" w14:textId="73B85FC6"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although the assessment of the tool can be considered subjective, the same outcome assessor blinded to the participants' allocation evaluated everyone at the start of the study and after 12 weeks.</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3899E20" w14:textId="42293A62"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lastRenderedPageBreak/>
              <w:t>HIGH RISK</w:t>
            </w:r>
          </w:p>
          <w:p w14:paraId="4DDBDD16" w14:textId="5E739FCE" w:rsidR="5FBE56E5" w:rsidRDefault="5FBE56E5" w:rsidP="5FBE56E5">
            <w:pPr>
              <w:spacing w:line="240" w:lineRule="auto"/>
              <w:jc w:val="center"/>
              <w:rPr>
                <w:rFonts w:ascii="Times New Roman" w:eastAsia="Times New Roman" w:hAnsi="Times New Roman" w:cs="Times New Roman"/>
                <w:color w:val="C00000"/>
                <w:sz w:val="16"/>
                <w:szCs w:val="16"/>
              </w:rPr>
            </w:pPr>
          </w:p>
          <w:p w14:paraId="41A2D8FC" w14:textId="40F4A5DB" w:rsidR="5FBE56E5" w:rsidRDefault="5FBE56E5" w:rsidP="5FBE56E5">
            <w:pPr>
              <w:spacing w:line="240" w:lineRule="auto"/>
              <w:jc w:val="center"/>
              <w:rPr>
                <w:rFonts w:ascii="Times New Roman" w:eastAsia="Times New Roman" w:hAnsi="Times New Roman" w:cs="Times New Roman"/>
                <w:i/>
                <w:iCs/>
                <w:color w:val="000000" w:themeColor="text1"/>
                <w:sz w:val="16"/>
                <w:szCs w:val="16"/>
                <w:lang w:val="en-US"/>
              </w:rPr>
            </w:pPr>
            <w:r w:rsidRPr="5FBE56E5">
              <w:rPr>
                <w:rFonts w:ascii="Times New Roman" w:eastAsia="Times New Roman" w:hAnsi="Times New Roman" w:cs="Times New Roman"/>
                <w:color w:val="000000" w:themeColor="text1"/>
                <w:sz w:val="16"/>
                <w:szCs w:val="16"/>
                <w:lang w:val="en-US"/>
              </w:rPr>
              <w:lastRenderedPageBreak/>
              <w:t xml:space="preserve">Quote: </w:t>
            </w:r>
            <w:r w:rsidRPr="5FBE56E5">
              <w:rPr>
                <w:rFonts w:ascii="Times New Roman" w:eastAsia="Times New Roman" w:hAnsi="Times New Roman" w:cs="Times New Roman"/>
                <w:i/>
                <w:iCs/>
                <w:color w:val="000000" w:themeColor="text1"/>
                <w:sz w:val="16"/>
                <w:szCs w:val="16"/>
                <w:lang w:val="en-US"/>
              </w:rPr>
              <w:t>“The CGI-I is a 7-point scale that requires the clinician to assess how much the patient's illness has improved or worsened relative to a baseline state at the beginning of the intervention. The clinician is asked: Compared to the patient's condition at admission to the project, how much has the patient changed?”</w:t>
            </w:r>
          </w:p>
          <w:p w14:paraId="048BA4A5" w14:textId="77777777" w:rsidR="00E93D22" w:rsidRDefault="00E93D22" w:rsidP="5FBE56E5">
            <w:pPr>
              <w:spacing w:line="240" w:lineRule="auto"/>
              <w:jc w:val="center"/>
              <w:rPr>
                <w:rFonts w:ascii="Times New Roman" w:eastAsia="Times New Roman" w:hAnsi="Times New Roman" w:cs="Times New Roman"/>
                <w:color w:val="000000" w:themeColor="text1"/>
                <w:sz w:val="16"/>
                <w:szCs w:val="16"/>
                <w:lang w:val="en-US"/>
              </w:rPr>
            </w:pPr>
          </w:p>
          <w:p w14:paraId="524A89FE" w14:textId="0B3C0AA2" w:rsidR="5FBE56E5" w:rsidRDefault="5FBE56E5" w:rsidP="5FBE56E5">
            <w:pPr>
              <w:spacing w:line="240" w:lineRule="auto"/>
              <w:jc w:val="center"/>
              <w:rPr>
                <w:rFonts w:ascii="Times New Roman" w:eastAsia="Times New Roman" w:hAnsi="Times New Roman" w:cs="Times New Roman"/>
                <w:color w:val="000000" w:themeColor="text1"/>
                <w:sz w:val="16"/>
                <w:szCs w:val="16"/>
                <w:lang w:val="en-US"/>
              </w:rPr>
            </w:pPr>
            <w:r w:rsidRPr="5FBE56E5">
              <w:rPr>
                <w:rFonts w:ascii="Times New Roman" w:eastAsia="Times New Roman" w:hAnsi="Times New Roman" w:cs="Times New Roman"/>
                <w:color w:val="000000" w:themeColor="text1"/>
                <w:sz w:val="16"/>
                <w:szCs w:val="16"/>
                <w:lang w:val="en-US"/>
              </w:rPr>
              <w:t>Comment: Although the protocol reports outcome assessors as blinded, this is a subjective outcome that depends on the previous and the final clinician’s opinion about the participant condition.</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E411C97" w14:textId="5CF97A5D"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lastRenderedPageBreak/>
              <w:t xml:space="preserve">Outcome not assessed by the study.  </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0246C2B" w14:textId="6C6501EE"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07B437F0" w14:textId="0CA9C357" w:rsidR="5FBE56E5" w:rsidRDefault="5FBE56E5" w:rsidP="5FBE56E5">
            <w:pPr>
              <w:spacing w:line="240" w:lineRule="auto"/>
              <w:jc w:val="center"/>
              <w:rPr>
                <w:rFonts w:ascii="Times New Roman" w:eastAsia="Times New Roman" w:hAnsi="Times New Roman" w:cs="Times New Roman"/>
                <w:color w:val="000000" w:themeColor="text1"/>
                <w:sz w:val="16"/>
                <w:szCs w:val="16"/>
              </w:rPr>
            </w:pPr>
          </w:p>
          <w:p w14:paraId="702808F8" w14:textId="187DCAA5"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lastRenderedPageBreak/>
              <w:t xml:space="preserve">Quote: </w:t>
            </w:r>
            <w:r w:rsidRPr="5FBE56E5">
              <w:rPr>
                <w:rFonts w:ascii="Times New Roman" w:eastAsia="Times New Roman" w:hAnsi="Times New Roman" w:cs="Times New Roman"/>
                <w:i/>
                <w:iCs/>
                <w:color w:val="000000" w:themeColor="text1"/>
                <w:sz w:val="16"/>
                <w:szCs w:val="16"/>
                <w:lang w:val="en-US"/>
              </w:rPr>
              <w:t>"whether the caregiver was in doubt, did not notice or could not see improvement with the test product, at the final consultation, before researcher and participants knew if the child was in the treated or placebo group."</w:t>
            </w:r>
            <w:r w:rsidRPr="5FBE56E5">
              <w:rPr>
                <w:rFonts w:ascii="Times New Roman" w:eastAsia="Times New Roman" w:hAnsi="Times New Roman" w:cs="Times New Roman"/>
                <w:color w:val="000000" w:themeColor="text1"/>
                <w:sz w:val="16"/>
                <w:szCs w:val="16"/>
                <w:lang w:val="en-US"/>
              </w:rPr>
              <w:t xml:space="preserve"> (publication) </w:t>
            </w:r>
          </w:p>
          <w:p w14:paraId="63FD482D" w14:textId="2C10A86A"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  </w:t>
            </w:r>
          </w:p>
          <w:p w14:paraId="2B7D6EC4" w14:textId="19F36FF9"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Comment: ATEC-T and CARS were assessed through a semi-structured interview between the attending psychiatrist and the family member or </w:t>
            </w:r>
            <w:r w:rsidR="00E93D22" w:rsidRPr="5FBE56E5">
              <w:rPr>
                <w:rFonts w:ascii="Times New Roman" w:eastAsia="Times New Roman" w:hAnsi="Times New Roman" w:cs="Times New Roman"/>
                <w:color w:val="000000" w:themeColor="text1"/>
                <w:sz w:val="16"/>
                <w:szCs w:val="16"/>
                <w:lang w:val="en-US"/>
              </w:rPr>
              <w:t>career</w:t>
            </w:r>
            <w:r w:rsidRPr="5FBE56E5">
              <w:rPr>
                <w:rFonts w:ascii="Times New Roman" w:eastAsia="Times New Roman" w:hAnsi="Times New Roman" w:cs="Times New Roman"/>
                <w:color w:val="000000" w:themeColor="text1"/>
                <w:sz w:val="16"/>
                <w:szCs w:val="16"/>
                <w:lang w:val="en-US"/>
              </w:rPr>
              <w:t>.</w:t>
            </w:r>
          </w:p>
        </w:tc>
      </w:tr>
      <w:tr w:rsidR="5FBE56E5" w14:paraId="0428E927" w14:textId="77777777" w:rsidTr="5FBE56E5">
        <w:trPr>
          <w:trHeight w:val="300"/>
        </w:trPr>
        <w:tc>
          <w:tcPr>
            <w:tcW w:w="1282" w:type="dxa"/>
            <w:vMerge/>
            <w:tcBorders>
              <w:left w:val="single" w:sz="0" w:space="0" w:color="000000" w:themeColor="text1"/>
              <w:right w:val="single" w:sz="0" w:space="0" w:color="000000" w:themeColor="text1"/>
            </w:tcBorders>
            <w:vAlign w:val="center"/>
          </w:tcPr>
          <w:p w14:paraId="29212A47" w14:textId="77777777" w:rsidR="00952AF2" w:rsidRDefault="00952AF2"/>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53C98EE" w14:textId="7D51D59C" w:rsidR="5FBE56E5" w:rsidRDefault="5FBE56E5" w:rsidP="5FBE56E5">
            <w:pPr>
              <w:spacing w:line="240" w:lineRule="auto"/>
              <w:jc w:val="center"/>
              <w:rPr>
                <w:rFonts w:ascii="Times New Roman" w:eastAsia="Times New Roman" w:hAnsi="Times New Roman" w:cs="Times New Roman"/>
                <w:color w:val="000000" w:themeColor="text1"/>
                <w:sz w:val="16"/>
                <w:szCs w:val="16"/>
              </w:rPr>
            </w:pPr>
            <w:proofErr w:type="spellStart"/>
            <w:r w:rsidRPr="5FBE56E5">
              <w:rPr>
                <w:rFonts w:ascii="Times New Roman" w:eastAsia="Times New Roman" w:hAnsi="Times New Roman" w:cs="Times New Roman"/>
                <w:b/>
                <w:bCs/>
                <w:color w:val="000000" w:themeColor="text1"/>
                <w:sz w:val="16"/>
                <w:szCs w:val="16"/>
              </w:rPr>
              <w:t>Symptom</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severity</w:t>
            </w:r>
            <w:proofErr w:type="spellEnd"/>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DA6B3D3" w14:textId="2FD11D23"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5B15850F" w14:textId="5A20977A" w:rsidR="5FBE56E5" w:rsidRDefault="5FBE56E5" w:rsidP="5FBE56E5">
            <w:pPr>
              <w:spacing w:line="240" w:lineRule="auto"/>
              <w:jc w:val="center"/>
              <w:rPr>
                <w:rFonts w:ascii="Times New Roman" w:eastAsia="Times New Roman" w:hAnsi="Times New Roman" w:cs="Times New Roman"/>
                <w:color w:val="3A7C22"/>
                <w:sz w:val="16"/>
                <w:szCs w:val="16"/>
              </w:rPr>
            </w:pPr>
          </w:p>
          <w:p w14:paraId="3E181094" w14:textId="6D32087C"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i/>
                <w:iCs/>
                <w:color w:val="000000" w:themeColor="text1"/>
                <w:sz w:val="16"/>
                <w:szCs w:val="16"/>
                <w:lang w:val="en-US"/>
              </w:rPr>
              <w:t>Idem previous</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E205825" w14:textId="1F41D3AC"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04DD8B5D" w14:textId="36FA11C4" w:rsidR="5FBE56E5" w:rsidRDefault="5FBE56E5" w:rsidP="5FBE56E5">
            <w:pPr>
              <w:spacing w:line="240" w:lineRule="auto"/>
              <w:jc w:val="center"/>
              <w:rPr>
                <w:rFonts w:ascii="Times New Roman" w:eastAsia="Times New Roman" w:hAnsi="Times New Roman" w:cs="Times New Roman"/>
                <w:color w:val="C00000"/>
                <w:sz w:val="16"/>
                <w:szCs w:val="16"/>
              </w:rPr>
            </w:pPr>
          </w:p>
          <w:p w14:paraId="636BFBE5" w14:textId="2B1B726F" w:rsidR="5FBE56E5" w:rsidRDefault="5FBE56E5" w:rsidP="5FBE56E5">
            <w:pPr>
              <w:spacing w:line="240" w:lineRule="auto"/>
              <w:jc w:val="center"/>
              <w:rPr>
                <w:rFonts w:ascii="Times New Roman" w:eastAsia="Times New Roman" w:hAnsi="Times New Roman" w:cs="Times New Roman"/>
                <w:i/>
                <w:iCs/>
                <w:color w:val="000000" w:themeColor="text1"/>
                <w:sz w:val="16"/>
                <w:szCs w:val="16"/>
                <w:lang w:val="en-US"/>
              </w:rPr>
            </w:pPr>
            <w:r w:rsidRPr="5FBE56E5">
              <w:rPr>
                <w:rFonts w:ascii="Times New Roman" w:eastAsia="Times New Roman" w:hAnsi="Times New Roman" w:cs="Times New Roman"/>
                <w:color w:val="000000" w:themeColor="text1"/>
                <w:sz w:val="16"/>
                <w:szCs w:val="16"/>
                <w:lang w:val="en-US"/>
              </w:rPr>
              <w:t xml:space="preserve">Quote: </w:t>
            </w:r>
            <w:r w:rsidRPr="5FBE56E5">
              <w:rPr>
                <w:rFonts w:ascii="Times New Roman" w:eastAsia="Times New Roman" w:hAnsi="Times New Roman" w:cs="Times New Roman"/>
                <w:i/>
                <w:iCs/>
                <w:color w:val="000000" w:themeColor="text1"/>
                <w:sz w:val="16"/>
                <w:szCs w:val="16"/>
                <w:lang w:val="en-US"/>
              </w:rPr>
              <w:t>“The caregiver-assessed ABC was designed to assess the presence and severity of various problem behaviors commonly observed in individuals diagnosed with intellectual and developmental disability.”</w:t>
            </w:r>
          </w:p>
          <w:p w14:paraId="5701D108" w14:textId="77777777" w:rsidR="00E93D22" w:rsidRDefault="00E93D22" w:rsidP="5FBE56E5">
            <w:pPr>
              <w:spacing w:line="240" w:lineRule="auto"/>
              <w:jc w:val="center"/>
              <w:rPr>
                <w:rFonts w:ascii="Times New Roman" w:eastAsia="Times New Roman" w:hAnsi="Times New Roman" w:cs="Times New Roman"/>
                <w:color w:val="000000" w:themeColor="text1"/>
                <w:sz w:val="16"/>
                <w:szCs w:val="16"/>
                <w:lang w:val="en-US"/>
              </w:rPr>
            </w:pPr>
          </w:p>
          <w:p w14:paraId="15792942" w14:textId="0EDC4017" w:rsidR="5FBE56E5" w:rsidRDefault="5FBE56E5" w:rsidP="5FBE56E5">
            <w:pPr>
              <w:spacing w:line="240" w:lineRule="auto"/>
              <w:jc w:val="center"/>
              <w:rPr>
                <w:rFonts w:ascii="Times New Roman" w:eastAsia="Times New Roman" w:hAnsi="Times New Roman" w:cs="Times New Roman"/>
                <w:color w:val="000000" w:themeColor="text1"/>
                <w:sz w:val="16"/>
                <w:szCs w:val="16"/>
                <w:lang w:val="en-US"/>
              </w:rPr>
            </w:pPr>
            <w:r w:rsidRPr="5FBE56E5">
              <w:rPr>
                <w:rFonts w:ascii="Times New Roman" w:eastAsia="Times New Roman" w:hAnsi="Times New Roman" w:cs="Times New Roman"/>
                <w:color w:val="000000" w:themeColor="text1"/>
                <w:sz w:val="16"/>
                <w:szCs w:val="16"/>
                <w:lang w:val="en-US"/>
              </w:rPr>
              <w:t>Comment: Although the protocol reports outcome assessors as blinded, this is a caregiver-assessed highly subjective outcome that depends on the opinion of the caregiver, the same person that provides the intervention for the participant.</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63085C5" w14:textId="50C852DA"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50D663AD" w14:textId="30A0ED00" w:rsidR="5FBE56E5" w:rsidRDefault="5FBE56E5" w:rsidP="5FBE56E5">
            <w:pPr>
              <w:spacing w:line="240" w:lineRule="auto"/>
              <w:jc w:val="center"/>
              <w:rPr>
                <w:rFonts w:ascii="Times New Roman" w:eastAsia="Times New Roman" w:hAnsi="Times New Roman" w:cs="Times New Roman"/>
                <w:color w:val="000000" w:themeColor="text1"/>
                <w:sz w:val="16"/>
                <w:szCs w:val="16"/>
              </w:rPr>
            </w:pPr>
          </w:p>
          <w:p w14:paraId="2AAB085E" w14:textId="1E55C3F9"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Quote:</w:t>
            </w:r>
            <w:r w:rsidRPr="5FBE56E5">
              <w:rPr>
                <w:rFonts w:ascii="Times New Roman" w:eastAsia="Times New Roman" w:hAnsi="Times New Roman" w:cs="Times New Roman"/>
                <w:i/>
                <w:iCs/>
                <w:color w:val="000000" w:themeColor="text1"/>
                <w:sz w:val="16"/>
                <w:szCs w:val="16"/>
                <w:lang w:val="en-US"/>
              </w:rPr>
              <w:t xml:space="preserve"> “During the testing visits, parents or guardians of participants were required to complete </w:t>
            </w:r>
            <w:proofErr w:type="spellStart"/>
            <w:r w:rsidRPr="5FBE56E5">
              <w:rPr>
                <w:rFonts w:ascii="Times New Roman" w:eastAsia="Times New Roman" w:hAnsi="Times New Roman" w:cs="Times New Roman"/>
                <w:i/>
                <w:iCs/>
                <w:color w:val="000000" w:themeColor="text1"/>
                <w:sz w:val="16"/>
                <w:szCs w:val="16"/>
                <w:lang w:val="en-US"/>
              </w:rPr>
              <w:t>behavioural</w:t>
            </w:r>
            <w:proofErr w:type="spellEnd"/>
            <w:r w:rsidRPr="5FBE56E5">
              <w:rPr>
                <w:rFonts w:ascii="Times New Roman" w:eastAsia="Times New Roman" w:hAnsi="Times New Roman" w:cs="Times New Roman"/>
                <w:i/>
                <w:iCs/>
                <w:color w:val="000000" w:themeColor="text1"/>
                <w:sz w:val="16"/>
                <w:szCs w:val="16"/>
                <w:lang w:val="en-US"/>
              </w:rPr>
              <w:t xml:space="preserve"> questionnaires”</w:t>
            </w:r>
            <w:r w:rsidRPr="5FBE56E5">
              <w:rPr>
                <w:rFonts w:ascii="Times New Roman" w:eastAsia="Times New Roman" w:hAnsi="Times New Roman" w:cs="Times New Roman"/>
                <w:color w:val="000000" w:themeColor="text1"/>
                <w:sz w:val="16"/>
                <w:szCs w:val="16"/>
                <w:lang w:val="en-US"/>
              </w:rPr>
              <w:t xml:space="preserve"> </w:t>
            </w:r>
          </w:p>
          <w:p w14:paraId="54A0EE5C" w14:textId="045C02E1"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 </w:t>
            </w:r>
          </w:p>
          <w:p w14:paraId="4A3EFD40" w14:textId="2919E435"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Comment: SRS-2 was assessed by parents/caregivers through a paper-based interview.  </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6E7D5A3" w14:textId="5944A4B4"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45C36758" w14:textId="15FBB008" w:rsidR="5FBE56E5" w:rsidRDefault="5FBE56E5" w:rsidP="5FBE56E5">
            <w:pPr>
              <w:spacing w:line="240" w:lineRule="auto"/>
              <w:jc w:val="center"/>
              <w:rPr>
                <w:rFonts w:ascii="Times New Roman" w:eastAsia="Times New Roman" w:hAnsi="Times New Roman" w:cs="Times New Roman"/>
                <w:color w:val="E97032"/>
                <w:sz w:val="16"/>
                <w:szCs w:val="16"/>
              </w:rPr>
            </w:pPr>
          </w:p>
          <w:p w14:paraId="6B388448" w14:textId="75A924A9"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i/>
                <w:iCs/>
                <w:color w:val="000000" w:themeColor="text1"/>
                <w:sz w:val="16"/>
                <w:szCs w:val="16"/>
                <w:lang w:val="en-US"/>
              </w:rPr>
              <w:t>Idem previous</w:t>
            </w:r>
          </w:p>
        </w:tc>
      </w:tr>
      <w:tr w:rsidR="5FBE56E5" w14:paraId="05A5F279" w14:textId="77777777" w:rsidTr="5FBE56E5">
        <w:trPr>
          <w:trHeight w:val="300"/>
        </w:trPr>
        <w:tc>
          <w:tcPr>
            <w:tcW w:w="1282" w:type="dxa"/>
            <w:vMerge/>
            <w:tcBorders>
              <w:left w:val="single" w:sz="0" w:space="0" w:color="000000" w:themeColor="text1"/>
              <w:right w:val="single" w:sz="0" w:space="0" w:color="000000" w:themeColor="text1"/>
            </w:tcBorders>
            <w:vAlign w:val="center"/>
          </w:tcPr>
          <w:p w14:paraId="58A57958" w14:textId="77777777" w:rsidR="00952AF2" w:rsidRDefault="00952AF2"/>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47FDA8A" w14:textId="239998BD" w:rsidR="5FBE56E5" w:rsidRDefault="5FBE56E5" w:rsidP="5FBE56E5">
            <w:pPr>
              <w:spacing w:line="240" w:lineRule="auto"/>
              <w:jc w:val="center"/>
              <w:rPr>
                <w:rFonts w:ascii="Times New Roman" w:eastAsia="Times New Roman" w:hAnsi="Times New Roman" w:cs="Times New Roman"/>
                <w:color w:val="000000" w:themeColor="text1"/>
                <w:sz w:val="16"/>
                <w:szCs w:val="16"/>
              </w:rPr>
            </w:pPr>
            <w:proofErr w:type="spellStart"/>
            <w:r w:rsidRPr="5FBE56E5">
              <w:rPr>
                <w:rFonts w:ascii="Times New Roman" w:eastAsia="Times New Roman" w:hAnsi="Times New Roman" w:cs="Times New Roman"/>
                <w:b/>
                <w:bCs/>
                <w:color w:val="000000" w:themeColor="text1"/>
                <w:sz w:val="16"/>
                <w:szCs w:val="16"/>
              </w:rPr>
              <w:t>Serious</w:t>
            </w:r>
            <w:proofErr w:type="spellEnd"/>
            <w:r w:rsidRPr="5FBE56E5">
              <w:rPr>
                <w:rFonts w:ascii="Times New Roman" w:eastAsia="Times New Roman" w:hAnsi="Times New Roman" w:cs="Times New Roman"/>
                <w:b/>
                <w:bCs/>
                <w:color w:val="000000" w:themeColor="text1"/>
                <w:sz w:val="16"/>
                <w:szCs w:val="16"/>
              </w:rPr>
              <w:t xml:space="preserve"> adverse </w:t>
            </w:r>
            <w:proofErr w:type="spellStart"/>
            <w:r w:rsidRPr="5FBE56E5">
              <w:rPr>
                <w:rFonts w:ascii="Times New Roman" w:eastAsia="Times New Roman" w:hAnsi="Times New Roman" w:cs="Times New Roman"/>
                <w:b/>
                <w:bCs/>
                <w:color w:val="000000" w:themeColor="text1"/>
                <w:sz w:val="16"/>
                <w:szCs w:val="16"/>
              </w:rPr>
              <w:t>events</w:t>
            </w:r>
            <w:proofErr w:type="spellEnd"/>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E34F781" w14:textId="5B64AAAD"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747FE9E2" w14:textId="586EE391" w:rsidR="5FBE56E5" w:rsidRDefault="5FBE56E5" w:rsidP="5FBE56E5">
            <w:pPr>
              <w:spacing w:line="240" w:lineRule="auto"/>
              <w:jc w:val="center"/>
              <w:rPr>
                <w:rFonts w:ascii="Times New Roman" w:eastAsia="Times New Roman" w:hAnsi="Times New Roman" w:cs="Times New Roman"/>
                <w:color w:val="000000" w:themeColor="text1"/>
                <w:sz w:val="16"/>
                <w:szCs w:val="16"/>
              </w:rPr>
            </w:pPr>
          </w:p>
          <w:p w14:paraId="19174135" w14:textId="36BC1BC2"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Quote: </w:t>
            </w:r>
            <w:r w:rsidRPr="5FBE56E5">
              <w:rPr>
                <w:rFonts w:ascii="Times New Roman" w:eastAsia="Times New Roman" w:hAnsi="Times New Roman" w:cs="Times New Roman"/>
                <w:i/>
                <w:iCs/>
                <w:color w:val="000000" w:themeColor="text1"/>
                <w:sz w:val="16"/>
                <w:szCs w:val="16"/>
                <w:lang w:val="en-US"/>
              </w:rPr>
              <w:t xml:space="preserve">"Neither the principal investigator nor any other team member or individual had access to the codes until study end. No </w:t>
            </w:r>
            <w:proofErr w:type="spellStart"/>
            <w:r w:rsidRPr="5FBE56E5">
              <w:rPr>
                <w:rFonts w:ascii="Times New Roman" w:eastAsia="Times New Roman" w:hAnsi="Times New Roman" w:cs="Times New Roman"/>
                <w:i/>
                <w:iCs/>
                <w:color w:val="000000" w:themeColor="text1"/>
                <w:sz w:val="16"/>
                <w:szCs w:val="16"/>
                <w:lang w:val="en-US"/>
              </w:rPr>
              <w:t>unblinding</w:t>
            </w:r>
            <w:proofErr w:type="spellEnd"/>
            <w:r w:rsidRPr="5FBE56E5">
              <w:rPr>
                <w:rFonts w:ascii="Times New Roman" w:eastAsia="Times New Roman" w:hAnsi="Times New Roman" w:cs="Times New Roman"/>
                <w:i/>
                <w:iCs/>
                <w:color w:val="000000" w:themeColor="text1"/>
                <w:sz w:val="16"/>
                <w:szCs w:val="16"/>
                <w:lang w:val="en-US"/>
              </w:rPr>
              <w:t xml:space="preserve"> occurred during the study."  </w:t>
            </w:r>
          </w:p>
          <w:p w14:paraId="2482DECD" w14:textId="23762A10"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   </w:t>
            </w:r>
          </w:p>
          <w:p w14:paraId="6C43F4F6" w14:textId="2E869951"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apparently the outcome assessor was blinded to the participants allocation and apparently the counting method was used in all 3 groups.</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830B37D" w14:textId="3CEA2781"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7C774628" w14:textId="399271A5" w:rsidR="5FBE56E5" w:rsidRDefault="5FBE56E5" w:rsidP="5FBE56E5">
            <w:pPr>
              <w:spacing w:line="240" w:lineRule="auto"/>
              <w:jc w:val="center"/>
              <w:rPr>
                <w:rFonts w:ascii="Times New Roman" w:eastAsia="Times New Roman" w:hAnsi="Times New Roman" w:cs="Times New Roman"/>
                <w:color w:val="C00000"/>
                <w:sz w:val="16"/>
                <w:szCs w:val="16"/>
              </w:rPr>
            </w:pPr>
          </w:p>
          <w:p w14:paraId="759EA218" w14:textId="7BBD0F65" w:rsidR="5FBE56E5" w:rsidRDefault="5FBE56E5" w:rsidP="5FBE56E5">
            <w:pPr>
              <w:spacing w:line="240" w:lineRule="auto"/>
              <w:jc w:val="center"/>
              <w:rPr>
                <w:rFonts w:ascii="Times New Roman" w:eastAsia="Times New Roman" w:hAnsi="Times New Roman" w:cs="Times New Roman"/>
                <w:i/>
                <w:iCs/>
                <w:color w:val="000000" w:themeColor="text1"/>
                <w:sz w:val="16"/>
                <w:szCs w:val="16"/>
                <w:lang w:val="en-US"/>
              </w:rPr>
            </w:pPr>
            <w:r w:rsidRPr="5FBE56E5">
              <w:rPr>
                <w:rFonts w:ascii="Times New Roman" w:eastAsia="Times New Roman" w:hAnsi="Times New Roman" w:cs="Times New Roman"/>
                <w:color w:val="000000" w:themeColor="text1"/>
                <w:sz w:val="16"/>
                <w:szCs w:val="16"/>
                <w:lang w:val="en-US"/>
              </w:rPr>
              <w:t xml:space="preserve">Quote: </w:t>
            </w:r>
            <w:r w:rsidRPr="5FBE56E5">
              <w:rPr>
                <w:rFonts w:ascii="Times New Roman" w:eastAsia="Times New Roman" w:hAnsi="Times New Roman" w:cs="Times New Roman"/>
                <w:i/>
                <w:iCs/>
                <w:color w:val="000000" w:themeColor="text1"/>
                <w:sz w:val="16"/>
                <w:szCs w:val="16"/>
                <w:lang w:val="en-US"/>
              </w:rPr>
              <w:t>“Measure Type: Count of Participants”</w:t>
            </w:r>
          </w:p>
          <w:p w14:paraId="1F04A0B0" w14:textId="77777777" w:rsidR="00E93D22" w:rsidRDefault="00E93D22" w:rsidP="5FBE56E5">
            <w:pPr>
              <w:spacing w:line="240" w:lineRule="auto"/>
              <w:jc w:val="center"/>
              <w:rPr>
                <w:rFonts w:ascii="Times New Roman" w:eastAsia="Times New Roman" w:hAnsi="Times New Roman" w:cs="Times New Roman"/>
                <w:color w:val="000000" w:themeColor="text1"/>
                <w:sz w:val="16"/>
                <w:szCs w:val="16"/>
                <w:lang w:val="en-US"/>
              </w:rPr>
            </w:pPr>
          </w:p>
          <w:p w14:paraId="18739C71" w14:textId="5529CB34" w:rsidR="5FBE56E5" w:rsidRDefault="5FBE56E5" w:rsidP="5FBE56E5">
            <w:pPr>
              <w:spacing w:line="240" w:lineRule="auto"/>
              <w:jc w:val="center"/>
              <w:rPr>
                <w:rFonts w:ascii="Times New Roman" w:eastAsia="Times New Roman" w:hAnsi="Times New Roman" w:cs="Times New Roman"/>
                <w:color w:val="000000" w:themeColor="text1"/>
                <w:sz w:val="16"/>
                <w:szCs w:val="16"/>
                <w:lang w:val="en-US"/>
              </w:rPr>
            </w:pPr>
            <w:r w:rsidRPr="5FBE56E5">
              <w:rPr>
                <w:rFonts w:ascii="Times New Roman" w:eastAsia="Times New Roman" w:hAnsi="Times New Roman" w:cs="Times New Roman"/>
                <w:color w:val="000000" w:themeColor="text1"/>
                <w:sz w:val="16"/>
                <w:szCs w:val="16"/>
                <w:lang w:val="en-US"/>
              </w:rPr>
              <w:t>Comment: The caregiver is the person that provides the intervention and follows the participant throughout the study, witnessing possible adverse events.</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769E23C" w14:textId="1F309916"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Outcome not assessed by the study.  </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892D5A6" w14:textId="008C48FE"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0834FD79" w14:textId="2F18DAB5" w:rsidR="5FBE56E5" w:rsidRDefault="5FBE56E5" w:rsidP="5FBE56E5">
            <w:pPr>
              <w:spacing w:line="240" w:lineRule="auto"/>
              <w:jc w:val="center"/>
              <w:rPr>
                <w:rFonts w:ascii="Times New Roman" w:eastAsia="Times New Roman" w:hAnsi="Times New Roman" w:cs="Times New Roman"/>
                <w:color w:val="000000" w:themeColor="text1"/>
                <w:sz w:val="16"/>
                <w:szCs w:val="16"/>
              </w:rPr>
            </w:pPr>
          </w:p>
          <w:p w14:paraId="00F72937" w14:textId="7DD2DB33"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Quote: </w:t>
            </w:r>
            <w:r w:rsidRPr="5FBE56E5">
              <w:rPr>
                <w:rFonts w:ascii="Times New Roman" w:eastAsia="Times New Roman" w:hAnsi="Times New Roman" w:cs="Times New Roman"/>
                <w:i/>
                <w:iCs/>
                <w:color w:val="000000" w:themeColor="text1"/>
                <w:sz w:val="16"/>
                <w:szCs w:val="16"/>
                <w:lang w:val="en-US"/>
              </w:rPr>
              <w:t>"whether the caregiver was in doubt, did not notice or could not see improvement with the test product, at the final consultation, before researcher and participants knew if the child was in the treated or placebo group."</w:t>
            </w:r>
            <w:r w:rsidRPr="5FBE56E5">
              <w:rPr>
                <w:rFonts w:ascii="Times New Roman" w:eastAsia="Times New Roman" w:hAnsi="Times New Roman" w:cs="Times New Roman"/>
                <w:color w:val="000000" w:themeColor="text1"/>
                <w:sz w:val="16"/>
                <w:szCs w:val="16"/>
                <w:lang w:val="en-US"/>
              </w:rPr>
              <w:t xml:space="preserve"> (publication)  </w:t>
            </w:r>
          </w:p>
          <w:p w14:paraId="701B0C62" w14:textId="5B944F2A"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   </w:t>
            </w:r>
          </w:p>
          <w:p w14:paraId="68AAD5B7" w14:textId="1751982A"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Comment: it is possible that the outcome counting was affected by the perception of the parents or </w:t>
            </w:r>
            <w:r w:rsidR="00E93D22" w:rsidRPr="5FBE56E5">
              <w:rPr>
                <w:rFonts w:ascii="Times New Roman" w:eastAsia="Times New Roman" w:hAnsi="Times New Roman" w:cs="Times New Roman"/>
                <w:color w:val="000000" w:themeColor="text1"/>
                <w:sz w:val="16"/>
                <w:szCs w:val="16"/>
                <w:lang w:val="en-US"/>
              </w:rPr>
              <w:t>careers</w:t>
            </w:r>
            <w:r w:rsidRPr="5FBE56E5">
              <w:rPr>
                <w:rFonts w:ascii="Times New Roman" w:eastAsia="Times New Roman" w:hAnsi="Times New Roman" w:cs="Times New Roman"/>
                <w:color w:val="000000" w:themeColor="text1"/>
                <w:sz w:val="16"/>
                <w:szCs w:val="16"/>
                <w:lang w:val="en-US"/>
              </w:rPr>
              <w:t>.</w:t>
            </w:r>
          </w:p>
        </w:tc>
      </w:tr>
      <w:tr w:rsidR="5FBE56E5" w14:paraId="17D2E52D" w14:textId="77777777" w:rsidTr="5FBE56E5">
        <w:trPr>
          <w:trHeight w:val="300"/>
        </w:trPr>
        <w:tc>
          <w:tcPr>
            <w:tcW w:w="1282" w:type="dxa"/>
            <w:vMerge/>
            <w:tcBorders>
              <w:left w:val="single" w:sz="0" w:space="0" w:color="000000" w:themeColor="text1"/>
              <w:right w:val="single" w:sz="0" w:space="0" w:color="000000" w:themeColor="text1"/>
            </w:tcBorders>
            <w:vAlign w:val="center"/>
          </w:tcPr>
          <w:p w14:paraId="128555E3" w14:textId="77777777" w:rsidR="00952AF2" w:rsidRDefault="00952AF2"/>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B62882D" w14:textId="1933E2E3" w:rsidR="5FBE56E5" w:rsidRDefault="5FBE56E5" w:rsidP="5FBE56E5">
            <w:pPr>
              <w:spacing w:line="240" w:lineRule="auto"/>
              <w:jc w:val="center"/>
              <w:rPr>
                <w:rFonts w:ascii="Times New Roman" w:eastAsia="Times New Roman" w:hAnsi="Times New Roman" w:cs="Times New Roman"/>
                <w:color w:val="000000" w:themeColor="text1"/>
                <w:sz w:val="16"/>
                <w:szCs w:val="16"/>
              </w:rPr>
            </w:pPr>
            <w:proofErr w:type="spellStart"/>
            <w:r w:rsidRPr="5FBE56E5">
              <w:rPr>
                <w:rFonts w:ascii="Times New Roman" w:eastAsia="Times New Roman" w:hAnsi="Times New Roman" w:cs="Times New Roman"/>
                <w:b/>
                <w:bCs/>
                <w:color w:val="000000" w:themeColor="text1"/>
                <w:sz w:val="16"/>
                <w:szCs w:val="16"/>
              </w:rPr>
              <w:t>Quality</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of</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life</w:t>
            </w:r>
            <w:proofErr w:type="spellEnd"/>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3A374C8" w14:textId="7EE318EE"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Outcome not assessed by the study.</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2C684C2" w14:textId="30A5DEF0"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Outcome not assessed by the study.</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5C459B4" w14:textId="07657567"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Outcome not assessed by the study.</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C673F25" w14:textId="555B07D4"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Outcome not assessed by the study.</w:t>
            </w:r>
          </w:p>
        </w:tc>
      </w:tr>
      <w:tr w:rsidR="5FBE56E5" w14:paraId="120C3001" w14:textId="77777777" w:rsidTr="5FBE56E5">
        <w:trPr>
          <w:trHeight w:val="300"/>
        </w:trPr>
        <w:tc>
          <w:tcPr>
            <w:tcW w:w="1282" w:type="dxa"/>
            <w:vMerge/>
            <w:tcBorders>
              <w:left w:val="single" w:sz="0" w:space="0" w:color="000000" w:themeColor="text1"/>
              <w:right w:val="single" w:sz="0" w:space="0" w:color="000000" w:themeColor="text1"/>
            </w:tcBorders>
            <w:vAlign w:val="center"/>
          </w:tcPr>
          <w:p w14:paraId="57E54AC9" w14:textId="77777777" w:rsidR="00952AF2" w:rsidRDefault="00952AF2"/>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B36CE31" w14:textId="3FE51F0F" w:rsidR="5FBE56E5" w:rsidRDefault="5FBE56E5" w:rsidP="5FBE56E5">
            <w:pPr>
              <w:spacing w:line="240" w:lineRule="auto"/>
              <w:jc w:val="center"/>
              <w:rPr>
                <w:rFonts w:ascii="Times New Roman" w:eastAsia="Times New Roman" w:hAnsi="Times New Roman" w:cs="Times New Roman"/>
                <w:color w:val="000000" w:themeColor="text1"/>
                <w:sz w:val="16"/>
                <w:szCs w:val="16"/>
              </w:rPr>
            </w:pPr>
            <w:proofErr w:type="spellStart"/>
            <w:r w:rsidRPr="5FBE56E5">
              <w:rPr>
                <w:rFonts w:ascii="Times New Roman" w:eastAsia="Times New Roman" w:hAnsi="Times New Roman" w:cs="Times New Roman"/>
                <w:b/>
                <w:bCs/>
                <w:color w:val="000000" w:themeColor="text1"/>
                <w:sz w:val="16"/>
                <w:szCs w:val="16"/>
              </w:rPr>
              <w:t>Any</w:t>
            </w:r>
            <w:proofErr w:type="spellEnd"/>
            <w:r w:rsidRPr="5FBE56E5">
              <w:rPr>
                <w:rFonts w:ascii="Times New Roman" w:eastAsia="Times New Roman" w:hAnsi="Times New Roman" w:cs="Times New Roman"/>
                <w:b/>
                <w:bCs/>
                <w:color w:val="000000" w:themeColor="text1"/>
                <w:sz w:val="16"/>
                <w:szCs w:val="16"/>
              </w:rPr>
              <w:t xml:space="preserve"> adverse </w:t>
            </w:r>
            <w:proofErr w:type="spellStart"/>
            <w:r w:rsidRPr="5FBE56E5">
              <w:rPr>
                <w:rFonts w:ascii="Times New Roman" w:eastAsia="Times New Roman" w:hAnsi="Times New Roman" w:cs="Times New Roman"/>
                <w:b/>
                <w:bCs/>
                <w:color w:val="000000" w:themeColor="text1"/>
                <w:sz w:val="16"/>
                <w:szCs w:val="16"/>
              </w:rPr>
              <w:t>event</w:t>
            </w:r>
            <w:proofErr w:type="spellEnd"/>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E6690E2" w14:textId="15961A2D"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53614D6E" w14:textId="71DA4616" w:rsidR="5FBE56E5" w:rsidRDefault="5FBE56E5" w:rsidP="5FBE56E5">
            <w:pPr>
              <w:spacing w:line="240" w:lineRule="auto"/>
              <w:jc w:val="center"/>
              <w:rPr>
                <w:rFonts w:ascii="Times New Roman" w:eastAsia="Times New Roman" w:hAnsi="Times New Roman" w:cs="Times New Roman"/>
                <w:color w:val="000000" w:themeColor="text1"/>
                <w:sz w:val="16"/>
                <w:szCs w:val="16"/>
              </w:rPr>
            </w:pPr>
          </w:p>
          <w:p w14:paraId="04AB21A4" w14:textId="67E84CB1"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i/>
                <w:iCs/>
                <w:color w:val="000000" w:themeColor="text1"/>
                <w:sz w:val="16"/>
                <w:szCs w:val="16"/>
                <w:lang w:val="en-US"/>
              </w:rPr>
              <w:lastRenderedPageBreak/>
              <w:t>Idem previous</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1E5FF61" w14:textId="74BD2E3D"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lastRenderedPageBreak/>
              <w:t>HIGH RISK</w:t>
            </w:r>
          </w:p>
          <w:p w14:paraId="27B0ED99" w14:textId="62C6A960" w:rsidR="5FBE56E5" w:rsidRDefault="5FBE56E5" w:rsidP="5FBE56E5">
            <w:pPr>
              <w:spacing w:line="240" w:lineRule="auto"/>
              <w:jc w:val="center"/>
              <w:rPr>
                <w:rFonts w:ascii="Times New Roman" w:eastAsia="Times New Roman" w:hAnsi="Times New Roman" w:cs="Times New Roman"/>
                <w:color w:val="C00000"/>
                <w:sz w:val="16"/>
                <w:szCs w:val="16"/>
              </w:rPr>
            </w:pPr>
          </w:p>
          <w:p w14:paraId="06DE8DB8" w14:textId="77C39147" w:rsidR="5FBE56E5" w:rsidRDefault="5FBE56E5" w:rsidP="5FBE56E5">
            <w:pPr>
              <w:spacing w:after="160"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i/>
                <w:iCs/>
                <w:color w:val="000000" w:themeColor="text1"/>
                <w:sz w:val="16"/>
                <w:szCs w:val="16"/>
                <w:lang w:val="en-US"/>
              </w:rPr>
              <w:lastRenderedPageBreak/>
              <w:t>Idem previous</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A49695E" w14:textId="0AA4B564"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lastRenderedPageBreak/>
              <w:t>HIGH RISK</w:t>
            </w:r>
          </w:p>
          <w:p w14:paraId="249DB630" w14:textId="4D8FE185" w:rsidR="5FBE56E5" w:rsidRDefault="5FBE56E5" w:rsidP="5FBE56E5">
            <w:pPr>
              <w:spacing w:line="240" w:lineRule="auto"/>
              <w:jc w:val="center"/>
              <w:rPr>
                <w:rFonts w:ascii="Times New Roman" w:eastAsia="Times New Roman" w:hAnsi="Times New Roman" w:cs="Times New Roman"/>
                <w:color w:val="000000" w:themeColor="text1"/>
                <w:sz w:val="16"/>
                <w:szCs w:val="16"/>
              </w:rPr>
            </w:pPr>
          </w:p>
          <w:p w14:paraId="3D700528" w14:textId="4D7885F0"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lastRenderedPageBreak/>
              <w:t>Quote:</w:t>
            </w:r>
            <w:r w:rsidRPr="5FBE56E5">
              <w:rPr>
                <w:rFonts w:ascii="Times New Roman" w:eastAsia="Times New Roman" w:hAnsi="Times New Roman" w:cs="Times New Roman"/>
                <w:i/>
                <w:iCs/>
                <w:color w:val="000000" w:themeColor="text1"/>
                <w:sz w:val="16"/>
                <w:szCs w:val="16"/>
                <w:lang w:val="en-US"/>
              </w:rPr>
              <w:t xml:space="preserve"> “Parents or guardians of participants provided ASD diagnostic reports, completed </w:t>
            </w:r>
            <w:proofErr w:type="spellStart"/>
            <w:r w:rsidRPr="5FBE56E5">
              <w:rPr>
                <w:rFonts w:ascii="Times New Roman" w:eastAsia="Times New Roman" w:hAnsi="Times New Roman" w:cs="Times New Roman"/>
                <w:i/>
                <w:iCs/>
                <w:color w:val="000000" w:themeColor="text1"/>
                <w:sz w:val="16"/>
                <w:szCs w:val="16"/>
                <w:lang w:val="en-US"/>
              </w:rPr>
              <w:t>behavioural</w:t>
            </w:r>
            <w:proofErr w:type="spellEnd"/>
            <w:r w:rsidRPr="5FBE56E5">
              <w:rPr>
                <w:rFonts w:ascii="Times New Roman" w:eastAsia="Times New Roman" w:hAnsi="Times New Roman" w:cs="Times New Roman"/>
                <w:i/>
                <w:iCs/>
                <w:color w:val="000000" w:themeColor="text1"/>
                <w:sz w:val="16"/>
                <w:szCs w:val="16"/>
                <w:lang w:val="en-US"/>
              </w:rPr>
              <w:t xml:space="preserve"> questionnaires, and administered the study intervention daily.”</w:t>
            </w:r>
          </w:p>
          <w:p w14:paraId="760F5A6B" w14:textId="1C44B66C"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 </w:t>
            </w:r>
          </w:p>
          <w:p w14:paraId="1F0D7536" w14:textId="7DF21E5E" w:rsidR="5FBE56E5" w:rsidRDefault="5FBE56E5" w:rsidP="00E93D22">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Comment: it is possible that the outcome counting was affected by the perception of the parents or </w:t>
            </w:r>
            <w:r w:rsidR="00E93D22">
              <w:rPr>
                <w:rFonts w:ascii="Times New Roman" w:eastAsia="Times New Roman" w:hAnsi="Times New Roman" w:cs="Times New Roman"/>
                <w:color w:val="000000" w:themeColor="text1"/>
                <w:sz w:val="16"/>
                <w:szCs w:val="16"/>
                <w:lang w:val="en-US"/>
              </w:rPr>
              <w:t>careers</w:t>
            </w:r>
            <w:r w:rsidRPr="5FBE56E5">
              <w:rPr>
                <w:rFonts w:ascii="Times New Roman" w:eastAsia="Times New Roman" w:hAnsi="Times New Roman" w:cs="Times New Roman"/>
                <w:color w:val="000000" w:themeColor="text1"/>
                <w:sz w:val="16"/>
                <w:szCs w:val="16"/>
                <w:lang w:val="en-US"/>
              </w:rPr>
              <w:t>.</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D783F30" w14:textId="426FF85A"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lastRenderedPageBreak/>
              <w:t>HIGH RISK</w:t>
            </w:r>
          </w:p>
          <w:p w14:paraId="4CCD3A4E" w14:textId="187C6FAF" w:rsidR="5FBE56E5" w:rsidRDefault="5FBE56E5" w:rsidP="5FBE56E5">
            <w:pPr>
              <w:spacing w:line="240" w:lineRule="auto"/>
              <w:jc w:val="center"/>
              <w:rPr>
                <w:rFonts w:ascii="Times New Roman" w:eastAsia="Times New Roman" w:hAnsi="Times New Roman" w:cs="Times New Roman"/>
                <w:color w:val="E97032"/>
                <w:sz w:val="16"/>
                <w:szCs w:val="16"/>
              </w:rPr>
            </w:pPr>
          </w:p>
          <w:p w14:paraId="4E018AEF" w14:textId="1B73E9B7"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i/>
                <w:iCs/>
                <w:color w:val="000000" w:themeColor="text1"/>
                <w:sz w:val="16"/>
                <w:szCs w:val="16"/>
                <w:lang w:val="en-US"/>
              </w:rPr>
              <w:lastRenderedPageBreak/>
              <w:t>Idem previous</w:t>
            </w:r>
          </w:p>
        </w:tc>
      </w:tr>
      <w:tr w:rsidR="5FBE56E5" w14:paraId="7DF3D0F0" w14:textId="77777777" w:rsidTr="5FBE56E5">
        <w:trPr>
          <w:trHeight w:val="300"/>
        </w:trPr>
        <w:tc>
          <w:tcPr>
            <w:tcW w:w="1282" w:type="dxa"/>
            <w:vMerge/>
            <w:tcBorders>
              <w:left w:val="single" w:sz="0" w:space="0" w:color="000000" w:themeColor="text1"/>
              <w:bottom w:val="single" w:sz="0" w:space="0" w:color="000000" w:themeColor="text1"/>
              <w:right w:val="single" w:sz="0" w:space="0" w:color="000000" w:themeColor="text1"/>
            </w:tcBorders>
            <w:vAlign w:val="center"/>
          </w:tcPr>
          <w:p w14:paraId="1AA257D3" w14:textId="77777777" w:rsidR="00952AF2" w:rsidRDefault="00952AF2"/>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9E24274" w14:textId="61ED6C06" w:rsidR="5FBE56E5" w:rsidRDefault="00B01F38" w:rsidP="5FBE56E5">
            <w:pPr>
              <w:spacing w:line="240" w:lineRule="auto"/>
              <w:jc w:val="center"/>
              <w:rPr>
                <w:rFonts w:ascii="Times New Roman" w:eastAsia="Times New Roman" w:hAnsi="Times New Roman" w:cs="Times New Roman"/>
                <w:color w:val="000000" w:themeColor="text1"/>
                <w:sz w:val="16"/>
                <w:szCs w:val="16"/>
              </w:rPr>
            </w:pPr>
            <w:proofErr w:type="spellStart"/>
            <w:r>
              <w:rPr>
                <w:rFonts w:ascii="Times New Roman" w:eastAsia="Times New Roman" w:hAnsi="Times New Roman" w:cs="Times New Roman"/>
                <w:b/>
                <w:bCs/>
                <w:color w:val="000000" w:themeColor="text1"/>
                <w:sz w:val="16"/>
                <w:szCs w:val="16"/>
              </w:rPr>
              <w:t>Adap</w:t>
            </w:r>
            <w:r w:rsidR="5FBE56E5" w:rsidRPr="5FBE56E5">
              <w:rPr>
                <w:rFonts w:ascii="Times New Roman" w:eastAsia="Times New Roman" w:hAnsi="Times New Roman" w:cs="Times New Roman"/>
                <w:b/>
                <w:bCs/>
                <w:color w:val="000000" w:themeColor="text1"/>
                <w:sz w:val="16"/>
                <w:szCs w:val="16"/>
              </w:rPr>
              <w:t>tive</w:t>
            </w:r>
            <w:proofErr w:type="spellEnd"/>
            <w:r w:rsidR="5FBE56E5" w:rsidRPr="5FBE56E5">
              <w:rPr>
                <w:rFonts w:ascii="Times New Roman" w:eastAsia="Times New Roman" w:hAnsi="Times New Roman" w:cs="Times New Roman"/>
                <w:b/>
                <w:bCs/>
                <w:color w:val="000000" w:themeColor="text1"/>
                <w:sz w:val="16"/>
                <w:szCs w:val="16"/>
              </w:rPr>
              <w:t xml:space="preserve"> </w:t>
            </w:r>
            <w:proofErr w:type="spellStart"/>
            <w:r w:rsidR="5FBE56E5" w:rsidRPr="5FBE56E5">
              <w:rPr>
                <w:rFonts w:ascii="Times New Roman" w:eastAsia="Times New Roman" w:hAnsi="Times New Roman" w:cs="Times New Roman"/>
                <w:b/>
                <w:bCs/>
                <w:color w:val="000000" w:themeColor="text1"/>
                <w:sz w:val="16"/>
                <w:szCs w:val="16"/>
              </w:rPr>
              <w:t>behavior</w:t>
            </w:r>
            <w:proofErr w:type="spellEnd"/>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06ADDA4" w14:textId="09FD5811"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215AE2B9" w14:textId="0FF898A2" w:rsidR="5FBE56E5" w:rsidRDefault="5FBE56E5" w:rsidP="5FBE56E5">
            <w:pPr>
              <w:spacing w:line="240" w:lineRule="auto"/>
              <w:jc w:val="center"/>
              <w:rPr>
                <w:rFonts w:ascii="Times New Roman" w:eastAsia="Times New Roman" w:hAnsi="Times New Roman" w:cs="Times New Roman"/>
                <w:color w:val="000000" w:themeColor="text1"/>
                <w:sz w:val="16"/>
                <w:szCs w:val="16"/>
              </w:rPr>
            </w:pPr>
          </w:p>
          <w:p w14:paraId="7032BBC8" w14:textId="1416005C"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Quote:</w:t>
            </w:r>
            <w:r w:rsidRPr="5FBE56E5">
              <w:rPr>
                <w:rFonts w:ascii="Times New Roman" w:eastAsia="Times New Roman" w:hAnsi="Times New Roman" w:cs="Times New Roman"/>
                <w:i/>
                <w:iCs/>
                <w:color w:val="000000" w:themeColor="text1"/>
                <w:sz w:val="16"/>
                <w:szCs w:val="16"/>
                <w:lang w:val="en-US"/>
              </w:rPr>
              <w:t xml:space="preserve"> "Neither the principal investigator nor any other team member or individual had access to the codes until study end. No </w:t>
            </w:r>
            <w:proofErr w:type="spellStart"/>
            <w:r w:rsidRPr="5FBE56E5">
              <w:rPr>
                <w:rFonts w:ascii="Times New Roman" w:eastAsia="Times New Roman" w:hAnsi="Times New Roman" w:cs="Times New Roman"/>
                <w:i/>
                <w:iCs/>
                <w:color w:val="000000" w:themeColor="text1"/>
                <w:sz w:val="16"/>
                <w:szCs w:val="16"/>
                <w:lang w:val="en-US"/>
              </w:rPr>
              <w:t>unblinding</w:t>
            </w:r>
            <w:proofErr w:type="spellEnd"/>
            <w:r w:rsidRPr="5FBE56E5">
              <w:rPr>
                <w:rFonts w:ascii="Times New Roman" w:eastAsia="Times New Roman" w:hAnsi="Times New Roman" w:cs="Times New Roman"/>
                <w:i/>
                <w:iCs/>
                <w:color w:val="000000" w:themeColor="text1"/>
                <w:sz w:val="16"/>
                <w:szCs w:val="16"/>
                <w:lang w:val="en-US"/>
              </w:rPr>
              <w:t xml:space="preserve"> occurred during the study." </w:t>
            </w:r>
            <w:r w:rsidRPr="5FBE56E5">
              <w:rPr>
                <w:rFonts w:ascii="Times New Roman" w:eastAsia="Times New Roman" w:hAnsi="Times New Roman" w:cs="Times New Roman"/>
                <w:color w:val="000000" w:themeColor="text1"/>
                <w:sz w:val="16"/>
                <w:szCs w:val="16"/>
                <w:lang w:val="en-US"/>
              </w:rPr>
              <w:t xml:space="preserve"> </w:t>
            </w:r>
          </w:p>
          <w:p w14:paraId="03A63A5D" w14:textId="403F4FE7"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   </w:t>
            </w:r>
          </w:p>
          <w:p w14:paraId="699143C0" w14:textId="4AE08814"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Comment: apparently the outcome assessor was blinded to the </w:t>
            </w:r>
            <w:r w:rsidR="00E93D22" w:rsidRPr="5FBE56E5">
              <w:rPr>
                <w:rFonts w:ascii="Times New Roman" w:eastAsia="Times New Roman" w:hAnsi="Times New Roman" w:cs="Times New Roman"/>
                <w:color w:val="000000" w:themeColor="text1"/>
                <w:sz w:val="16"/>
                <w:szCs w:val="16"/>
                <w:lang w:val="en-US"/>
              </w:rPr>
              <w:t>participant</w:t>
            </w:r>
            <w:r w:rsidR="00E93D22">
              <w:rPr>
                <w:rFonts w:ascii="Times New Roman" w:eastAsia="Times New Roman" w:hAnsi="Times New Roman" w:cs="Times New Roman"/>
                <w:color w:val="000000" w:themeColor="text1"/>
                <w:sz w:val="16"/>
                <w:szCs w:val="16"/>
                <w:lang w:val="en-US"/>
              </w:rPr>
              <w:t xml:space="preserve">s’ </w:t>
            </w:r>
            <w:r w:rsidRPr="5FBE56E5">
              <w:rPr>
                <w:rFonts w:ascii="Times New Roman" w:eastAsia="Times New Roman" w:hAnsi="Times New Roman" w:cs="Times New Roman"/>
                <w:color w:val="000000" w:themeColor="text1"/>
                <w:sz w:val="16"/>
                <w:szCs w:val="16"/>
                <w:lang w:val="en-US"/>
              </w:rPr>
              <w:t>allocation. Although the assessment of the tool can be considered subjective, the same assessor blinded to the participants' allocation evaluated everyone at the start of the study and after 12 weeks.</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82AAF9E" w14:textId="58D76D7E"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032BFBEF" w14:textId="3F6B8A0C" w:rsidR="5FBE56E5" w:rsidRDefault="5FBE56E5" w:rsidP="5FBE56E5">
            <w:pPr>
              <w:spacing w:line="240" w:lineRule="auto"/>
              <w:jc w:val="center"/>
              <w:rPr>
                <w:rFonts w:ascii="Times New Roman" w:eastAsia="Times New Roman" w:hAnsi="Times New Roman" w:cs="Times New Roman"/>
                <w:color w:val="000000" w:themeColor="text1"/>
                <w:sz w:val="16"/>
                <w:szCs w:val="16"/>
              </w:rPr>
            </w:pPr>
          </w:p>
          <w:p w14:paraId="66145B96" w14:textId="5DACE623"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Quote:</w:t>
            </w:r>
            <w:r w:rsidRPr="5FBE56E5">
              <w:rPr>
                <w:rFonts w:ascii="Times New Roman" w:eastAsia="Times New Roman" w:hAnsi="Times New Roman" w:cs="Times New Roman"/>
                <w:i/>
                <w:iCs/>
                <w:color w:val="000000" w:themeColor="text1"/>
                <w:sz w:val="16"/>
                <w:szCs w:val="16"/>
                <w:lang w:val="en-US"/>
              </w:rPr>
              <w:t xml:space="preserve"> "The VABS-3 scales assess what a person does, rather than what he or she can do. The Vineland-3 assesses adaptive behavior in 3 domains: Communication, Daily Living Skills, and Socialization. Each domain is comprised of 3 subdomains: receptive expression and written (communication); personal, domestic and community (daily living skills); Interpersonal relationships, play and leisure and copying skills (socialization).”</w:t>
            </w:r>
          </w:p>
          <w:p w14:paraId="09AEA630" w14:textId="0707AC45" w:rsidR="5FBE56E5" w:rsidRDefault="5FBE56E5" w:rsidP="5FBE56E5">
            <w:pPr>
              <w:spacing w:line="240" w:lineRule="auto"/>
              <w:jc w:val="center"/>
              <w:rPr>
                <w:rFonts w:ascii="Times New Roman" w:eastAsia="Times New Roman" w:hAnsi="Times New Roman" w:cs="Times New Roman"/>
                <w:color w:val="FF0000"/>
                <w:sz w:val="16"/>
                <w:szCs w:val="16"/>
                <w:lang w:val="en-US"/>
              </w:rPr>
            </w:pPr>
          </w:p>
          <w:p w14:paraId="1F7913E9" w14:textId="5C982AC1" w:rsidR="5FBE56E5" w:rsidRDefault="5FBE56E5" w:rsidP="5FBE56E5">
            <w:pPr>
              <w:spacing w:line="240" w:lineRule="auto"/>
              <w:jc w:val="center"/>
              <w:rPr>
                <w:rFonts w:ascii="Times New Roman" w:eastAsia="Times New Roman" w:hAnsi="Times New Roman" w:cs="Times New Roman"/>
                <w:color w:val="000000" w:themeColor="text1"/>
                <w:sz w:val="16"/>
                <w:szCs w:val="16"/>
                <w:lang w:val="en-US"/>
              </w:rPr>
            </w:pPr>
            <w:r w:rsidRPr="5FBE56E5">
              <w:rPr>
                <w:rFonts w:ascii="Times New Roman" w:eastAsia="Times New Roman" w:hAnsi="Times New Roman" w:cs="Times New Roman"/>
                <w:color w:val="000000" w:themeColor="text1"/>
                <w:sz w:val="16"/>
                <w:szCs w:val="16"/>
                <w:lang w:val="en-US"/>
              </w:rPr>
              <w:t>Comment: outcome assessment is subjective through a semi-structured interview with the caregivers.</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AC028B2" w14:textId="347FBD39"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2618D65C" w14:textId="0E8172A3" w:rsidR="5FBE56E5" w:rsidRDefault="5FBE56E5" w:rsidP="5FBE56E5">
            <w:pPr>
              <w:spacing w:line="240" w:lineRule="auto"/>
              <w:jc w:val="center"/>
              <w:rPr>
                <w:rFonts w:ascii="Times New Roman" w:eastAsia="Times New Roman" w:hAnsi="Times New Roman" w:cs="Times New Roman"/>
                <w:color w:val="000000" w:themeColor="text1"/>
                <w:sz w:val="16"/>
                <w:szCs w:val="16"/>
              </w:rPr>
            </w:pPr>
          </w:p>
          <w:p w14:paraId="28EBB621" w14:textId="3A3D3281"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Quote:</w:t>
            </w:r>
            <w:r w:rsidRPr="5FBE56E5">
              <w:rPr>
                <w:rFonts w:ascii="Times New Roman" w:eastAsia="Times New Roman" w:hAnsi="Times New Roman" w:cs="Times New Roman"/>
                <w:i/>
                <w:iCs/>
                <w:color w:val="000000" w:themeColor="text1"/>
                <w:sz w:val="16"/>
                <w:szCs w:val="16"/>
                <w:lang w:val="en-US"/>
              </w:rPr>
              <w:t xml:space="preserve"> “During the testing visits, parents or guardians of participants were required to complete </w:t>
            </w:r>
            <w:proofErr w:type="spellStart"/>
            <w:r w:rsidRPr="5FBE56E5">
              <w:rPr>
                <w:rFonts w:ascii="Times New Roman" w:eastAsia="Times New Roman" w:hAnsi="Times New Roman" w:cs="Times New Roman"/>
                <w:i/>
                <w:iCs/>
                <w:color w:val="000000" w:themeColor="text1"/>
                <w:sz w:val="16"/>
                <w:szCs w:val="16"/>
                <w:lang w:val="en-US"/>
              </w:rPr>
              <w:t>behavioural</w:t>
            </w:r>
            <w:proofErr w:type="spellEnd"/>
            <w:r w:rsidRPr="5FBE56E5">
              <w:rPr>
                <w:rFonts w:ascii="Times New Roman" w:eastAsia="Times New Roman" w:hAnsi="Times New Roman" w:cs="Times New Roman"/>
                <w:i/>
                <w:iCs/>
                <w:color w:val="000000" w:themeColor="text1"/>
                <w:sz w:val="16"/>
                <w:szCs w:val="16"/>
                <w:lang w:val="en-US"/>
              </w:rPr>
              <w:t xml:space="preserve"> questionnaires”</w:t>
            </w:r>
            <w:r w:rsidRPr="5FBE56E5">
              <w:rPr>
                <w:rFonts w:ascii="Times New Roman" w:eastAsia="Times New Roman" w:hAnsi="Times New Roman" w:cs="Times New Roman"/>
                <w:color w:val="000000" w:themeColor="text1"/>
                <w:sz w:val="16"/>
                <w:szCs w:val="16"/>
                <w:lang w:val="en-US"/>
              </w:rPr>
              <w:t xml:space="preserve"> </w:t>
            </w:r>
          </w:p>
          <w:p w14:paraId="70B29078" w14:textId="2C29C5F0"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 </w:t>
            </w:r>
          </w:p>
          <w:p w14:paraId="15B03025" w14:textId="1365C00C"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outcome was assessed by parents/caregivers through a paper-based interview.</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CBDCB5B" w14:textId="10C6C2B1"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Outcome not assessed by the study.  </w:t>
            </w:r>
          </w:p>
        </w:tc>
      </w:tr>
      <w:tr w:rsidR="5FBE56E5" w14:paraId="410A805E" w14:textId="77777777" w:rsidTr="5FBE56E5">
        <w:trPr>
          <w:trHeight w:val="300"/>
        </w:trPr>
        <w:tc>
          <w:tcPr>
            <w:tcW w:w="128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3855B3C" w14:textId="0A00EFB0" w:rsidR="5FBE56E5" w:rsidRDefault="5FBE56E5" w:rsidP="5FBE56E5">
            <w:pPr>
              <w:spacing w:line="240" w:lineRule="auto"/>
              <w:jc w:val="center"/>
              <w:rPr>
                <w:rFonts w:ascii="Times New Roman" w:eastAsia="Times New Roman" w:hAnsi="Times New Roman" w:cs="Times New Roman"/>
                <w:color w:val="000000" w:themeColor="text1"/>
                <w:sz w:val="16"/>
                <w:szCs w:val="16"/>
              </w:rPr>
            </w:pPr>
            <w:proofErr w:type="spellStart"/>
            <w:r w:rsidRPr="5FBE56E5">
              <w:rPr>
                <w:rFonts w:ascii="Times New Roman" w:eastAsia="Times New Roman" w:hAnsi="Times New Roman" w:cs="Times New Roman"/>
                <w:b/>
                <w:bCs/>
                <w:color w:val="000000" w:themeColor="text1"/>
                <w:sz w:val="16"/>
                <w:szCs w:val="16"/>
              </w:rPr>
              <w:t>Incomplete</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outcome</w:t>
            </w:r>
            <w:proofErr w:type="spellEnd"/>
            <w:r w:rsidRPr="5FBE56E5">
              <w:rPr>
                <w:rFonts w:ascii="Times New Roman" w:eastAsia="Times New Roman" w:hAnsi="Times New Roman" w:cs="Times New Roman"/>
                <w:b/>
                <w:bCs/>
                <w:color w:val="000000" w:themeColor="text1"/>
                <w:sz w:val="16"/>
                <w:szCs w:val="16"/>
              </w:rPr>
              <w:t xml:space="preserve"> data (</w:t>
            </w:r>
            <w:proofErr w:type="spellStart"/>
            <w:r w:rsidRPr="5FBE56E5">
              <w:rPr>
                <w:rFonts w:ascii="Times New Roman" w:eastAsia="Times New Roman" w:hAnsi="Times New Roman" w:cs="Times New Roman"/>
                <w:b/>
                <w:bCs/>
                <w:color w:val="000000" w:themeColor="text1"/>
                <w:sz w:val="16"/>
                <w:szCs w:val="16"/>
              </w:rPr>
              <w:t>attrition</w:t>
            </w:r>
            <w:proofErr w:type="spellEnd"/>
            <w:r w:rsidRPr="5FBE56E5">
              <w:rPr>
                <w:rFonts w:ascii="Times New Roman" w:eastAsia="Times New Roman" w:hAnsi="Times New Roman" w:cs="Times New Roman"/>
                <w:b/>
                <w:bCs/>
                <w:color w:val="000000" w:themeColor="text1"/>
                <w:sz w:val="16"/>
                <w:szCs w:val="16"/>
              </w:rPr>
              <w:t xml:space="preserve"> bias)</w:t>
            </w:r>
          </w:p>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8D08719" w14:textId="09C24A0E"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b/>
                <w:bCs/>
                <w:color w:val="000000" w:themeColor="text1"/>
                <w:sz w:val="16"/>
                <w:szCs w:val="16"/>
              </w:rPr>
              <w:t xml:space="preserve">Global </w:t>
            </w:r>
            <w:proofErr w:type="spellStart"/>
            <w:r w:rsidRPr="5FBE56E5">
              <w:rPr>
                <w:rFonts w:ascii="Times New Roman" w:eastAsia="Times New Roman" w:hAnsi="Times New Roman" w:cs="Times New Roman"/>
                <w:b/>
                <w:bCs/>
                <w:color w:val="000000" w:themeColor="text1"/>
                <w:sz w:val="16"/>
                <w:szCs w:val="16"/>
              </w:rPr>
              <w:t>assessment</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of</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symptoms</w:t>
            </w:r>
            <w:proofErr w:type="spellEnd"/>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4015E73" w14:textId="279E1F11"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6354D1D7" w14:textId="68B0B145" w:rsidR="5FBE56E5" w:rsidRDefault="5FBE56E5" w:rsidP="5FBE56E5">
            <w:pPr>
              <w:spacing w:line="240" w:lineRule="auto"/>
              <w:jc w:val="center"/>
              <w:rPr>
                <w:rFonts w:ascii="Times New Roman" w:eastAsia="Times New Roman" w:hAnsi="Times New Roman" w:cs="Times New Roman"/>
                <w:color w:val="3A7C22"/>
                <w:sz w:val="16"/>
                <w:szCs w:val="16"/>
              </w:rPr>
            </w:pPr>
          </w:p>
          <w:p w14:paraId="487ACC5E" w14:textId="024F009E"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Comment: according to figure 3, around 91.3% of the randomized participants contributed with data for this outcome and the losses appear to be balanced between the groups. </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E83E05E" w14:textId="56B323EF"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2EE8DAEE" w14:textId="27DAD544" w:rsidR="5FBE56E5" w:rsidRDefault="5FBE56E5" w:rsidP="5FBE56E5">
            <w:pPr>
              <w:spacing w:line="240" w:lineRule="auto"/>
              <w:jc w:val="center"/>
              <w:rPr>
                <w:rFonts w:ascii="Times New Roman" w:eastAsia="Times New Roman" w:hAnsi="Times New Roman" w:cs="Times New Roman"/>
                <w:color w:val="3A7C22"/>
                <w:sz w:val="16"/>
                <w:szCs w:val="16"/>
                <w:lang w:val="en-US"/>
              </w:rPr>
            </w:pPr>
          </w:p>
          <w:p w14:paraId="492098AB" w14:textId="691A1C9D"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72 (70%) of the 103 randomized participants contributed with data for this outcome.</w:t>
            </w:r>
          </w:p>
          <w:p w14:paraId="3D32AF7E" w14:textId="007705DD" w:rsidR="5FBE56E5" w:rsidRDefault="5FBE56E5" w:rsidP="5FBE56E5">
            <w:pPr>
              <w:spacing w:line="240" w:lineRule="auto"/>
              <w:jc w:val="center"/>
              <w:rPr>
                <w:rFonts w:ascii="Times New Roman" w:eastAsia="Times New Roman" w:hAnsi="Times New Roman" w:cs="Times New Roman"/>
                <w:color w:val="3A7C22"/>
                <w:sz w:val="16"/>
                <w:szCs w:val="16"/>
                <w:lang w:val="en-US"/>
              </w:rPr>
            </w:pP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9A444F1" w14:textId="32B6E184"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Outcome not assessed by the study.  </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FC255B2" w14:textId="414BA81E"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150FC36D" w14:textId="6E14063D" w:rsidR="5FBE56E5" w:rsidRDefault="5FBE56E5" w:rsidP="5FBE56E5">
            <w:pPr>
              <w:spacing w:line="240" w:lineRule="auto"/>
              <w:jc w:val="center"/>
              <w:rPr>
                <w:rFonts w:ascii="Times New Roman" w:eastAsia="Times New Roman" w:hAnsi="Times New Roman" w:cs="Times New Roman"/>
                <w:color w:val="000000" w:themeColor="text1"/>
                <w:sz w:val="16"/>
                <w:szCs w:val="16"/>
              </w:rPr>
            </w:pPr>
          </w:p>
          <w:p w14:paraId="4DB82C27" w14:textId="7B34091C"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Quote: </w:t>
            </w:r>
            <w:r w:rsidRPr="5FBE56E5">
              <w:rPr>
                <w:rFonts w:ascii="Times New Roman" w:eastAsia="Times New Roman" w:hAnsi="Times New Roman" w:cs="Times New Roman"/>
                <w:i/>
                <w:iCs/>
                <w:color w:val="000000" w:themeColor="text1"/>
                <w:sz w:val="16"/>
                <w:szCs w:val="16"/>
                <w:lang w:val="en-US"/>
              </w:rPr>
              <w:t xml:space="preserve">"During recruitment and laboratory testing prior to the start of the clinical trial, four children dropped out of the study, three were recruited for the control group and one for the cannabis group, thus resulting in a final sample of 60 children (31 in the treatment group and 29 in the placebo group). The reason was that they did not live in the city where the clinical trial was executed and had difficulty travelling there." </w:t>
            </w:r>
          </w:p>
          <w:p w14:paraId="578A4024" w14:textId="4180674C"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  </w:t>
            </w:r>
          </w:p>
          <w:p w14:paraId="24F21470" w14:textId="01E5CBB5"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64 children were randomized and, according to table 3, 60 (93.7%) contributed with data.</w:t>
            </w:r>
          </w:p>
        </w:tc>
      </w:tr>
      <w:tr w:rsidR="5FBE56E5" w14:paraId="4E343EE5" w14:textId="77777777" w:rsidTr="5FBE56E5">
        <w:trPr>
          <w:trHeight w:val="300"/>
        </w:trPr>
        <w:tc>
          <w:tcPr>
            <w:tcW w:w="1282" w:type="dxa"/>
            <w:vMerge/>
            <w:tcBorders>
              <w:left w:val="single" w:sz="0" w:space="0" w:color="000000" w:themeColor="text1"/>
              <w:right w:val="single" w:sz="0" w:space="0" w:color="000000" w:themeColor="text1"/>
            </w:tcBorders>
            <w:vAlign w:val="center"/>
          </w:tcPr>
          <w:p w14:paraId="0BC30E99" w14:textId="77777777" w:rsidR="00952AF2" w:rsidRDefault="00952AF2"/>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B31884F" w14:textId="5A9530CA" w:rsidR="5FBE56E5" w:rsidRDefault="5FBE56E5" w:rsidP="5FBE56E5">
            <w:pPr>
              <w:spacing w:line="240" w:lineRule="auto"/>
              <w:jc w:val="center"/>
              <w:rPr>
                <w:rFonts w:ascii="Times New Roman" w:eastAsia="Times New Roman" w:hAnsi="Times New Roman" w:cs="Times New Roman"/>
                <w:color w:val="000000" w:themeColor="text1"/>
                <w:sz w:val="16"/>
                <w:szCs w:val="16"/>
              </w:rPr>
            </w:pPr>
            <w:proofErr w:type="spellStart"/>
            <w:r w:rsidRPr="5FBE56E5">
              <w:rPr>
                <w:rFonts w:ascii="Times New Roman" w:eastAsia="Times New Roman" w:hAnsi="Times New Roman" w:cs="Times New Roman"/>
                <w:b/>
                <w:bCs/>
                <w:color w:val="000000" w:themeColor="text1"/>
                <w:sz w:val="16"/>
                <w:szCs w:val="16"/>
              </w:rPr>
              <w:t>Symptom</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severity</w:t>
            </w:r>
            <w:proofErr w:type="spellEnd"/>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9D3E53" w14:textId="7C0E4176"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5E6AF512" w14:textId="71ACD3B4" w:rsidR="5FBE56E5" w:rsidRDefault="5FBE56E5" w:rsidP="5FBE56E5">
            <w:pPr>
              <w:spacing w:line="240" w:lineRule="auto"/>
              <w:jc w:val="center"/>
              <w:rPr>
                <w:rFonts w:ascii="Times New Roman" w:eastAsia="Times New Roman" w:hAnsi="Times New Roman" w:cs="Times New Roman"/>
                <w:color w:val="C00000"/>
                <w:sz w:val="16"/>
                <w:szCs w:val="16"/>
              </w:rPr>
            </w:pPr>
          </w:p>
          <w:p w14:paraId="2177CDB9" w14:textId="34A4D3FC"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lastRenderedPageBreak/>
              <w:t>Comment: 150 participants w</w:t>
            </w:r>
            <w:r w:rsidR="000E0DA1">
              <w:rPr>
                <w:rFonts w:ascii="Times New Roman" w:eastAsia="Times New Roman" w:hAnsi="Times New Roman" w:cs="Times New Roman"/>
                <w:color w:val="000000" w:themeColor="text1"/>
                <w:sz w:val="16"/>
                <w:szCs w:val="16"/>
                <w:lang w:val="en-US"/>
              </w:rPr>
              <w:t>ere randomized, but only 98 (65.</w:t>
            </w:r>
            <w:r w:rsidRPr="5FBE56E5">
              <w:rPr>
                <w:rFonts w:ascii="Times New Roman" w:eastAsia="Times New Roman" w:hAnsi="Times New Roman" w:cs="Times New Roman"/>
                <w:color w:val="000000" w:themeColor="text1"/>
                <w:sz w:val="16"/>
                <w:szCs w:val="16"/>
                <w:lang w:val="en-US"/>
              </w:rPr>
              <w:t xml:space="preserve">33%) provided data for this outcome. It is not possible to state that missing data would not alter the results of this outcome.  </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D17DC67" w14:textId="434F91DD"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lastRenderedPageBreak/>
              <w:t>HIGH RISK</w:t>
            </w:r>
          </w:p>
          <w:p w14:paraId="0E7A81A6" w14:textId="7C2DC187" w:rsidR="5FBE56E5" w:rsidRDefault="5FBE56E5" w:rsidP="5FBE56E5">
            <w:pPr>
              <w:spacing w:line="240" w:lineRule="auto"/>
              <w:jc w:val="center"/>
              <w:rPr>
                <w:rFonts w:ascii="Times New Roman" w:eastAsia="Times New Roman" w:hAnsi="Times New Roman" w:cs="Times New Roman"/>
                <w:color w:val="C00000"/>
                <w:sz w:val="16"/>
                <w:szCs w:val="16"/>
              </w:rPr>
            </w:pPr>
          </w:p>
          <w:p w14:paraId="18D02528" w14:textId="5389DCDF"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lastRenderedPageBreak/>
              <w:t>Comment: 91 (88%) of the 103 randomized participants contributed with data for this outcome. Losses were unbalanced between the groups, with 9/49 in the intervention group and 3/54 in the control group.</w:t>
            </w:r>
          </w:p>
          <w:p w14:paraId="34A176D8" w14:textId="68EAE06F" w:rsidR="5FBE56E5" w:rsidRDefault="5FBE56E5" w:rsidP="5FBE56E5">
            <w:pPr>
              <w:spacing w:line="240" w:lineRule="auto"/>
              <w:jc w:val="center"/>
              <w:rPr>
                <w:rFonts w:ascii="Times New Roman" w:eastAsia="Times New Roman" w:hAnsi="Times New Roman" w:cs="Times New Roman"/>
                <w:color w:val="000000" w:themeColor="text1"/>
                <w:sz w:val="16"/>
                <w:szCs w:val="16"/>
              </w:rPr>
            </w:pP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6F3D739" w14:textId="109AAE09"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lastRenderedPageBreak/>
              <w:t>HIGH RISK</w:t>
            </w:r>
          </w:p>
          <w:p w14:paraId="595945BE" w14:textId="6CD67B63" w:rsidR="5FBE56E5" w:rsidRDefault="5FBE56E5" w:rsidP="5FBE56E5">
            <w:pPr>
              <w:spacing w:line="240" w:lineRule="auto"/>
              <w:jc w:val="center"/>
              <w:rPr>
                <w:rFonts w:ascii="Times New Roman" w:eastAsia="Times New Roman" w:hAnsi="Times New Roman" w:cs="Times New Roman"/>
                <w:color w:val="C00000"/>
                <w:sz w:val="16"/>
                <w:szCs w:val="16"/>
              </w:rPr>
            </w:pPr>
          </w:p>
          <w:p w14:paraId="6418B9FF" w14:textId="5A083027"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lastRenderedPageBreak/>
              <w:t>Comment: 34 participants were randomized, but 7 (20</w:t>
            </w:r>
            <w:r w:rsidR="000E0DA1">
              <w:rPr>
                <w:rFonts w:ascii="Times New Roman" w:eastAsia="Times New Roman" w:hAnsi="Times New Roman" w:cs="Times New Roman"/>
                <w:color w:val="000000" w:themeColor="text1"/>
                <w:sz w:val="16"/>
                <w:szCs w:val="16"/>
                <w:lang w:val="en-US"/>
              </w:rPr>
              <w:t>.</w:t>
            </w:r>
            <w:r w:rsidRPr="5FBE56E5">
              <w:rPr>
                <w:rFonts w:ascii="Times New Roman" w:eastAsia="Times New Roman" w:hAnsi="Times New Roman" w:cs="Times New Roman"/>
                <w:color w:val="000000" w:themeColor="text1"/>
                <w:sz w:val="16"/>
                <w:szCs w:val="16"/>
                <w:lang w:val="en-US"/>
              </w:rPr>
              <w:t>5%) were lost to follow up.</w:t>
            </w:r>
          </w:p>
          <w:p w14:paraId="7D226910" w14:textId="0ACFE7CD"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Although both groups lost a balanced number of participants and only 1 of them may have been directly related to the intervention, considering the overall scenario of the study, it is not possible to state that missing this data would not alter the results of this outcome.</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63736F2" w14:textId="56F152FB"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lastRenderedPageBreak/>
              <w:t>LOW RISK</w:t>
            </w:r>
          </w:p>
          <w:p w14:paraId="2A707D7B" w14:textId="365817BB" w:rsidR="5FBE56E5" w:rsidRDefault="5FBE56E5" w:rsidP="5FBE56E5">
            <w:pPr>
              <w:spacing w:line="240" w:lineRule="auto"/>
              <w:jc w:val="center"/>
              <w:rPr>
                <w:rFonts w:ascii="Times New Roman" w:eastAsia="Times New Roman" w:hAnsi="Times New Roman" w:cs="Times New Roman"/>
                <w:color w:val="000000" w:themeColor="text1"/>
                <w:sz w:val="16"/>
                <w:szCs w:val="16"/>
              </w:rPr>
            </w:pPr>
          </w:p>
          <w:p w14:paraId="7D632E2A" w14:textId="486990A2"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i/>
                <w:iCs/>
                <w:color w:val="000000" w:themeColor="text1"/>
                <w:sz w:val="16"/>
                <w:szCs w:val="16"/>
                <w:lang w:val="en-US"/>
              </w:rPr>
              <w:t>Idem previous</w:t>
            </w:r>
          </w:p>
        </w:tc>
      </w:tr>
      <w:tr w:rsidR="5FBE56E5" w14:paraId="5B8394A9" w14:textId="77777777" w:rsidTr="5FBE56E5">
        <w:trPr>
          <w:trHeight w:val="300"/>
        </w:trPr>
        <w:tc>
          <w:tcPr>
            <w:tcW w:w="1282" w:type="dxa"/>
            <w:vMerge/>
            <w:tcBorders>
              <w:left w:val="single" w:sz="0" w:space="0" w:color="000000" w:themeColor="text1"/>
              <w:right w:val="single" w:sz="0" w:space="0" w:color="000000" w:themeColor="text1"/>
            </w:tcBorders>
            <w:vAlign w:val="center"/>
          </w:tcPr>
          <w:p w14:paraId="34C24F29" w14:textId="77777777" w:rsidR="00952AF2" w:rsidRDefault="00952AF2"/>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B02292F" w14:textId="3EE0C90C" w:rsidR="5FBE56E5" w:rsidRDefault="5FBE56E5" w:rsidP="5FBE56E5">
            <w:pPr>
              <w:spacing w:line="240" w:lineRule="auto"/>
              <w:jc w:val="center"/>
              <w:rPr>
                <w:rFonts w:ascii="Times New Roman" w:eastAsia="Times New Roman" w:hAnsi="Times New Roman" w:cs="Times New Roman"/>
                <w:color w:val="000000" w:themeColor="text1"/>
                <w:sz w:val="16"/>
                <w:szCs w:val="16"/>
              </w:rPr>
            </w:pPr>
            <w:proofErr w:type="spellStart"/>
            <w:r w:rsidRPr="5FBE56E5">
              <w:rPr>
                <w:rFonts w:ascii="Times New Roman" w:eastAsia="Times New Roman" w:hAnsi="Times New Roman" w:cs="Times New Roman"/>
                <w:b/>
                <w:bCs/>
                <w:color w:val="000000" w:themeColor="text1"/>
                <w:sz w:val="16"/>
                <w:szCs w:val="16"/>
              </w:rPr>
              <w:t>Serious</w:t>
            </w:r>
            <w:proofErr w:type="spellEnd"/>
            <w:r w:rsidRPr="5FBE56E5">
              <w:rPr>
                <w:rFonts w:ascii="Times New Roman" w:eastAsia="Times New Roman" w:hAnsi="Times New Roman" w:cs="Times New Roman"/>
                <w:b/>
                <w:bCs/>
                <w:color w:val="000000" w:themeColor="text1"/>
                <w:sz w:val="16"/>
                <w:szCs w:val="16"/>
              </w:rPr>
              <w:t xml:space="preserve"> adverse </w:t>
            </w:r>
            <w:proofErr w:type="spellStart"/>
            <w:r w:rsidRPr="5FBE56E5">
              <w:rPr>
                <w:rFonts w:ascii="Times New Roman" w:eastAsia="Times New Roman" w:hAnsi="Times New Roman" w:cs="Times New Roman"/>
                <w:b/>
                <w:bCs/>
                <w:color w:val="000000" w:themeColor="text1"/>
                <w:sz w:val="16"/>
                <w:szCs w:val="16"/>
              </w:rPr>
              <w:t>events</w:t>
            </w:r>
            <w:proofErr w:type="spellEnd"/>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6BA1AFE" w14:textId="7B5AE996"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7BC73D12" w14:textId="18C37E7A" w:rsidR="5FBE56E5" w:rsidRDefault="5FBE56E5" w:rsidP="5FBE56E5">
            <w:pPr>
              <w:spacing w:line="240" w:lineRule="auto"/>
              <w:jc w:val="center"/>
              <w:rPr>
                <w:rFonts w:ascii="Times New Roman" w:eastAsia="Times New Roman" w:hAnsi="Times New Roman" w:cs="Times New Roman"/>
                <w:color w:val="3A7C22"/>
                <w:sz w:val="16"/>
                <w:szCs w:val="16"/>
              </w:rPr>
            </w:pPr>
          </w:p>
          <w:p w14:paraId="29DDDB82" w14:textId="1B326A26"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according to Table 2 from additional file, the data presented include participants from both phases of the crossover and 282 participants contributed with data for this outcome representing a lost to follow up of 18 (6%), balanced between groups. It is possible that missing data would not alter the results of this outcome.</w:t>
            </w:r>
          </w:p>
          <w:p w14:paraId="66F2BAC3" w14:textId="7B4E138C" w:rsidR="5FBE56E5" w:rsidRDefault="5FBE56E5" w:rsidP="5FBE56E5">
            <w:pPr>
              <w:spacing w:line="240" w:lineRule="auto"/>
              <w:jc w:val="center"/>
              <w:rPr>
                <w:rFonts w:ascii="Times New Roman" w:eastAsia="Times New Roman" w:hAnsi="Times New Roman" w:cs="Times New Roman"/>
                <w:color w:val="000000" w:themeColor="text1"/>
                <w:sz w:val="16"/>
                <w:szCs w:val="16"/>
              </w:rPr>
            </w:pP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8B150B7" w14:textId="72FE06FB"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2A4739F0" w14:textId="1B9CD210" w:rsidR="5FBE56E5" w:rsidRDefault="5FBE56E5" w:rsidP="5FBE56E5">
            <w:pPr>
              <w:spacing w:line="240" w:lineRule="auto"/>
              <w:jc w:val="center"/>
              <w:rPr>
                <w:rFonts w:ascii="Times New Roman" w:eastAsia="Times New Roman" w:hAnsi="Times New Roman" w:cs="Times New Roman"/>
                <w:color w:val="000000" w:themeColor="text1"/>
                <w:sz w:val="16"/>
                <w:szCs w:val="16"/>
              </w:rPr>
            </w:pPr>
          </w:p>
          <w:p w14:paraId="67C71082" w14:textId="13BEEB6B"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all participants contributed with data for this outcome.</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D0600DF" w14:textId="57FE24FB"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Outcome not assessed by the study.  </w:t>
            </w:r>
          </w:p>
          <w:p w14:paraId="57C81E17" w14:textId="6335285F" w:rsidR="5FBE56E5" w:rsidRDefault="5FBE56E5" w:rsidP="5FBE56E5">
            <w:pPr>
              <w:spacing w:line="240" w:lineRule="auto"/>
              <w:jc w:val="center"/>
              <w:rPr>
                <w:rFonts w:ascii="Times New Roman" w:eastAsia="Times New Roman" w:hAnsi="Times New Roman" w:cs="Times New Roman"/>
                <w:color w:val="000000" w:themeColor="text1"/>
                <w:sz w:val="16"/>
                <w:szCs w:val="16"/>
              </w:rPr>
            </w:pP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9D71A96" w14:textId="6923F86D" w:rsidR="5FBE56E5" w:rsidRDefault="5FBE56E5" w:rsidP="5FBE56E5">
            <w:pPr>
              <w:spacing w:line="240" w:lineRule="auto"/>
              <w:jc w:val="center"/>
              <w:rPr>
                <w:rFonts w:ascii="Times New Roman" w:eastAsia="Times New Roman" w:hAnsi="Times New Roman" w:cs="Times New Roman"/>
                <w:color w:val="E97032"/>
                <w:sz w:val="16"/>
                <w:szCs w:val="16"/>
              </w:rPr>
            </w:pPr>
            <w:r w:rsidRPr="5FBE56E5">
              <w:rPr>
                <w:rFonts w:ascii="Times New Roman" w:eastAsia="Times New Roman" w:hAnsi="Times New Roman" w:cs="Times New Roman"/>
                <w:b/>
                <w:bCs/>
                <w:color w:val="E97032"/>
                <w:sz w:val="16"/>
                <w:szCs w:val="16"/>
                <w:lang w:val="en-US"/>
              </w:rPr>
              <w:t>UNCLEAR</w:t>
            </w:r>
          </w:p>
          <w:p w14:paraId="7D77C47C" w14:textId="73990463" w:rsidR="5FBE56E5" w:rsidRDefault="5FBE56E5" w:rsidP="5FBE56E5">
            <w:pPr>
              <w:spacing w:line="240" w:lineRule="auto"/>
              <w:jc w:val="center"/>
              <w:rPr>
                <w:rFonts w:ascii="Times New Roman" w:eastAsia="Times New Roman" w:hAnsi="Times New Roman" w:cs="Times New Roman"/>
                <w:color w:val="000000" w:themeColor="text1"/>
                <w:sz w:val="16"/>
                <w:szCs w:val="16"/>
              </w:rPr>
            </w:pPr>
          </w:p>
          <w:p w14:paraId="7C71BF5B" w14:textId="1F182DCE"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Quote: </w:t>
            </w:r>
            <w:r w:rsidRPr="5FBE56E5">
              <w:rPr>
                <w:rFonts w:ascii="Times New Roman" w:eastAsia="Times New Roman" w:hAnsi="Times New Roman" w:cs="Times New Roman"/>
                <w:i/>
                <w:iCs/>
                <w:color w:val="000000" w:themeColor="text1"/>
                <w:sz w:val="16"/>
                <w:szCs w:val="16"/>
                <w:lang w:val="en-US"/>
              </w:rPr>
              <w:t>“CBD-rich cannabis extract was found to improve one of the diagnostic criteria for ASD (social interaction), as well as often co-existing features, and to have few and no serious adverse effects.”</w:t>
            </w:r>
          </w:p>
          <w:p w14:paraId="1FD9A9CA" w14:textId="06D82786" w:rsidR="5FBE56E5" w:rsidRDefault="5FBE56E5" w:rsidP="5FBE56E5">
            <w:pPr>
              <w:spacing w:line="240" w:lineRule="auto"/>
              <w:jc w:val="center"/>
              <w:rPr>
                <w:rFonts w:ascii="Times New Roman" w:eastAsia="Times New Roman" w:hAnsi="Times New Roman" w:cs="Times New Roman"/>
                <w:color w:val="000000" w:themeColor="text1"/>
                <w:sz w:val="16"/>
                <w:szCs w:val="16"/>
              </w:rPr>
            </w:pPr>
          </w:p>
          <w:p w14:paraId="15A59414" w14:textId="4EC61C49"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not enough information to judge.</w:t>
            </w:r>
          </w:p>
        </w:tc>
      </w:tr>
      <w:tr w:rsidR="5FBE56E5" w14:paraId="7941CFD9" w14:textId="77777777" w:rsidTr="5FBE56E5">
        <w:trPr>
          <w:trHeight w:val="300"/>
        </w:trPr>
        <w:tc>
          <w:tcPr>
            <w:tcW w:w="1282" w:type="dxa"/>
            <w:vMerge/>
            <w:tcBorders>
              <w:left w:val="single" w:sz="0" w:space="0" w:color="000000" w:themeColor="text1"/>
              <w:right w:val="single" w:sz="0" w:space="0" w:color="000000" w:themeColor="text1"/>
            </w:tcBorders>
            <w:vAlign w:val="center"/>
          </w:tcPr>
          <w:p w14:paraId="05281B5F" w14:textId="77777777" w:rsidR="00952AF2" w:rsidRDefault="00952AF2"/>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5316D5E" w14:textId="36BADF06" w:rsidR="5FBE56E5" w:rsidRDefault="5FBE56E5" w:rsidP="5FBE56E5">
            <w:pPr>
              <w:spacing w:line="240" w:lineRule="auto"/>
              <w:jc w:val="center"/>
              <w:rPr>
                <w:rFonts w:ascii="Times New Roman" w:eastAsia="Times New Roman" w:hAnsi="Times New Roman" w:cs="Times New Roman"/>
                <w:color w:val="000000" w:themeColor="text1"/>
                <w:sz w:val="16"/>
                <w:szCs w:val="16"/>
              </w:rPr>
            </w:pPr>
            <w:proofErr w:type="spellStart"/>
            <w:r w:rsidRPr="5FBE56E5">
              <w:rPr>
                <w:rFonts w:ascii="Times New Roman" w:eastAsia="Times New Roman" w:hAnsi="Times New Roman" w:cs="Times New Roman"/>
                <w:b/>
                <w:bCs/>
                <w:color w:val="000000" w:themeColor="text1"/>
                <w:sz w:val="16"/>
                <w:szCs w:val="16"/>
              </w:rPr>
              <w:t>Quality</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of</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life</w:t>
            </w:r>
            <w:proofErr w:type="spellEnd"/>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804AECE" w14:textId="0CE5D836"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Outcome not assessed by the study.</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196C0C8" w14:textId="088AFB01"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Outcome not assessed by the study.</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81298E0" w14:textId="626199B0"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Outcome not assessed by the study.</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9747977" w14:textId="19769A43"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Outcome not assessed by the study.</w:t>
            </w:r>
          </w:p>
        </w:tc>
      </w:tr>
      <w:tr w:rsidR="5FBE56E5" w14:paraId="4620F2CA" w14:textId="77777777" w:rsidTr="5FBE56E5">
        <w:trPr>
          <w:trHeight w:val="300"/>
        </w:trPr>
        <w:tc>
          <w:tcPr>
            <w:tcW w:w="1282" w:type="dxa"/>
            <w:vMerge/>
            <w:tcBorders>
              <w:left w:val="single" w:sz="0" w:space="0" w:color="000000" w:themeColor="text1"/>
              <w:right w:val="single" w:sz="0" w:space="0" w:color="000000" w:themeColor="text1"/>
            </w:tcBorders>
            <w:vAlign w:val="center"/>
          </w:tcPr>
          <w:p w14:paraId="2773383B" w14:textId="77777777" w:rsidR="00952AF2" w:rsidRDefault="00952AF2"/>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F3EEA65" w14:textId="08E6CDE7" w:rsidR="5FBE56E5" w:rsidRDefault="5FBE56E5" w:rsidP="5FBE56E5">
            <w:pPr>
              <w:spacing w:line="240" w:lineRule="auto"/>
              <w:jc w:val="center"/>
              <w:rPr>
                <w:rFonts w:ascii="Times New Roman" w:eastAsia="Times New Roman" w:hAnsi="Times New Roman" w:cs="Times New Roman"/>
                <w:color w:val="000000" w:themeColor="text1"/>
                <w:sz w:val="16"/>
                <w:szCs w:val="16"/>
              </w:rPr>
            </w:pPr>
            <w:proofErr w:type="spellStart"/>
            <w:r w:rsidRPr="5FBE56E5">
              <w:rPr>
                <w:rFonts w:ascii="Times New Roman" w:eastAsia="Times New Roman" w:hAnsi="Times New Roman" w:cs="Times New Roman"/>
                <w:b/>
                <w:bCs/>
                <w:color w:val="000000" w:themeColor="text1"/>
                <w:sz w:val="16"/>
                <w:szCs w:val="16"/>
              </w:rPr>
              <w:t>Any</w:t>
            </w:r>
            <w:proofErr w:type="spellEnd"/>
            <w:r w:rsidRPr="5FBE56E5">
              <w:rPr>
                <w:rFonts w:ascii="Times New Roman" w:eastAsia="Times New Roman" w:hAnsi="Times New Roman" w:cs="Times New Roman"/>
                <w:b/>
                <w:bCs/>
                <w:color w:val="000000" w:themeColor="text1"/>
                <w:sz w:val="16"/>
                <w:szCs w:val="16"/>
              </w:rPr>
              <w:t xml:space="preserve"> adverse </w:t>
            </w:r>
            <w:proofErr w:type="spellStart"/>
            <w:r w:rsidRPr="5FBE56E5">
              <w:rPr>
                <w:rFonts w:ascii="Times New Roman" w:eastAsia="Times New Roman" w:hAnsi="Times New Roman" w:cs="Times New Roman"/>
                <w:b/>
                <w:bCs/>
                <w:color w:val="000000" w:themeColor="text1"/>
                <w:sz w:val="16"/>
                <w:szCs w:val="16"/>
              </w:rPr>
              <w:t>event</w:t>
            </w:r>
            <w:proofErr w:type="spellEnd"/>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E247AF9" w14:textId="7AAF3AEA"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0EEC2904" w14:textId="622360FF" w:rsidR="5FBE56E5" w:rsidRDefault="5FBE56E5" w:rsidP="5FBE56E5">
            <w:pPr>
              <w:spacing w:line="240" w:lineRule="auto"/>
              <w:jc w:val="center"/>
              <w:rPr>
                <w:rFonts w:ascii="Times New Roman" w:eastAsia="Times New Roman" w:hAnsi="Times New Roman" w:cs="Times New Roman"/>
                <w:color w:val="3A7C22"/>
                <w:sz w:val="16"/>
                <w:szCs w:val="16"/>
              </w:rPr>
            </w:pPr>
          </w:p>
          <w:p w14:paraId="0BA48F76" w14:textId="71D2802F"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considering that the data presented includes participants from both phases of the crossover, it seems that all participants randomized in both phases contributed with data.</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A28D33E" w14:textId="41BF3E1C"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41E83F8F" w14:textId="14A58266" w:rsidR="5FBE56E5" w:rsidRDefault="5FBE56E5" w:rsidP="5FBE56E5">
            <w:pPr>
              <w:spacing w:line="240" w:lineRule="auto"/>
              <w:jc w:val="center"/>
              <w:rPr>
                <w:rFonts w:ascii="Times New Roman" w:eastAsia="Times New Roman" w:hAnsi="Times New Roman" w:cs="Times New Roman"/>
                <w:color w:val="3A7C22"/>
                <w:sz w:val="16"/>
                <w:szCs w:val="16"/>
              </w:rPr>
            </w:pPr>
          </w:p>
          <w:p w14:paraId="2A1EAC49" w14:textId="03CFEA1A" w:rsidR="5FBE56E5" w:rsidRDefault="5FBE56E5" w:rsidP="5FBE56E5">
            <w:pPr>
              <w:spacing w:line="240" w:lineRule="auto"/>
              <w:jc w:val="center"/>
              <w:rPr>
                <w:rFonts w:ascii="Times New Roman" w:eastAsia="Times New Roman" w:hAnsi="Times New Roman" w:cs="Times New Roman"/>
                <w:color w:val="000000" w:themeColor="text1"/>
                <w:sz w:val="16"/>
                <w:szCs w:val="16"/>
                <w:lang w:val="en-US"/>
              </w:rPr>
            </w:pPr>
            <w:r w:rsidRPr="5FBE56E5">
              <w:rPr>
                <w:rFonts w:ascii="Times New Roman" w:eastAsia="Times New Roman" w:hAnsi="Times New Roman" w:cs="Times New Roman"/>
                <w:i/>
                <w:iCs/>
                <w:color w:val="000000" w:themeColor="text1"/>
                <w:sz w:val="16"/>
                <w:szCs w:val="16"/>
                <w:lang w:val="en-US"/>
              </w:rPr>
              <w:t>Idem previous</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3186B1B" w14:textId="21FBA7ED"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187FDB04" w14:textId="2EBD7DFD" w:rsidR="5FBE56E5" w:rsidRDefault="5FBE56E5" w:rsidP="5FBE56E5">
            <w:pPr>
              <w:spacing w:line="240" w:lineRule="auto"/>
              <w:jc w:val="center"/>
              <w:rPr>
                <w:rFonts w:ascii="Times New Roman" w:eastAsia="Times New Roman" w:hAnsi="Times New Roman" w:cs="Times New Roman"/>
                <w:color w:val="C00000"/>
                <w:sz w:val="16"/>
                <w:szCs w:val="16"/>
              </w:rPr>
            </w:pPr>
          </w:p>
          <w:p w14:paraId="06A75420" w14:textId="2F8600EB"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34 participants were randomized, but 7 (20</w:t>
            </w:r>
            <w:r w:rsidR="000E0DA1">
              <w:rPr>
                <w:rFonts w:ascii="Times New Roman" w:eastAsia="Times New Roman" w:hAnsi="Times New Roman" w:cs="Times New Roman"/>
                <w:color w:val="000000" w:themeColor="text1"/>
                <w:sz w:val="16"/>
                <w:szCs w:val="16"/>
                <w:lang w:val="en-US"/>
              </w:rPr>
              <w:t>.</w:t>
            </w:r>
            <w:r w:rsidRPr="5FBE56E5">
              <w:rPr>
                <w:rFonts w:ascii="Times New Roman" w:eastAsia="Times New Roman" w:hAnsi="Times New Roman" w:cs="Times New Roman"/>
                <w:color w:val="000000" w:themeColor="text1"/>
                <w:sz w:val="16"/>
                <w:szCs w:val="16"/>
                <w:lang w:val="en-US"/>
              </w:rPr>
              <w:t>5%) were lost to follow up.</w:t>
            </w:r>
          </w:p>
          <w:p w14:paraId="3E921477" w14:textId="78D650C7"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Although both groups lost a balanced number of participants and only 1 of them may have been directly related to the intervention, considering the overall scenario of the study, the loss of these participants could have a major impact on the final effect of the intervention.</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3D9124D" w14:textId="4F7E1F08"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290CCEE2" w14:textId="1DBEC2FE" w:rsidR="5FBE56E5" w:rsidRDefault="5FBE56E5" w:rsidP="5FBE56E5">
            <w:pPr>
              <w:spacing w:line="240" w:lineRule="auto"/>
              <w:jc w:val="center"/>
              <w:rPr>
                <w:rFonts w:ascii="Times New Roman" w:eastAsia="Times New Roman" w:hAnsi="Times New Roman" w:cs="Times New Roman"/>
                <w:color w:val="3A7C22"/>
                <w:sz w:val="16"/>
                <w:szCs w:val="16"/>
              </w:rPr>
            </w:pPr>
          </w:p>
          <w:p w14:paraId="1C7A03F1" w14:textId="1ED89DB0"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according to table 2, 64 children were randomized and 60 (93.7%) contributed with data.</w:t>
            </w:r>
          </w:p>
        </w:tc>
      </w:tr>
      <w:tr w:rsidR="5FBE56E5" w14:paraId="2271473A" w14:textId="77777777" w:rsidTr="5FBE56E5">
        <w:trPr>
          <w:trHeight w:val="300"/>
        </w:trPr>
        <w:tc>
          <w:tcPr>
            <w:tcW w:w="1282" w:type="dxa"/>
            <w:vMerge/>
            <w:tcBorders>
              <w:left w:val="single" w:sz="0" w:space="0" w:color="000000" w:themeColor="text1"/>
              <w:bottom w:val="single" w:sz="0" w:space="0" w:color="000000" w:themeColor="text1"/>
              <w:right w:val="single" w:sz="0" w:space="0" w:color="000000" w:themeColor="text1"/>
            </w:tcBorders>
            <w:vAlign w:val="center"/>
          </w:tcPr>
          <w:p w14:paraId="21FFE396" w14:textId="77777777" w:rsidR="00952AF2" w:rsidRDefault="00952AF2"/>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7EBBF0A" w14:textId="437FFF78" w:rsidR="5FBE56E5" w:rsidRDefault="00B01F38" w:rsidP="5FBE56E5">
            <w:pPr>
              <w:spacing w:line="240" w:lineRule="auto"/>
              <w:jc w:val="center"/>
              <w:rPr>
                <w:rFonts w:ascii="Times New Roman" w:eastAsia="Times New Roman" w:hAnsi="Times New Roman" w:cs="Times New Roman"/>
                <w:color w:val="000000" w:themeColor="text1"/>
                <w:sz w:val="16"/>
                <w:szCs w:val="16"/>
              </w:rPr>
            </w:pPr>
            <w:proofErr w:type="spellStart"/>
            <w:r>
              <w:rPr>
                <w:rFonts w:ascii="Times New Roman" w:eastAsia="Times New Roman" w:hAnsi="Times New Roman" w:cs="Times New Roman"/>
                <w:b/>
                <w:bCs/>
                <w:color w:val="000000" w:themeColor="text1"/>
                <w:sz w:val="16"/>
                <w:szCs w:val="16"/>
              </w:rPr>
              <w:t>Adap</w:t>
            </w:r>
            <w:r w:rsidR="5FBE56E5" w:rsidRPr="5FBE56E5">
              <w:rPr>
                <w:rFonts w:ascii="Times New Roman" w:eastAsia="Times New Roman" w:hAnsi="Times New Roman" w:cs="Times New Roman"/>
                <w:b/>
                <w:bCs/>
                <w:color w:val="000000" w:themeColor="text1"/>
                <w:sz w:val="16"/>
                <w:szCs w:val="16"/>
              </w:rPr>
              <w:t>tive</w:t>
            </w:r>
            <w:proofErr w:type="spellEnd"/>
            <w:r w:rsidR="5FBE56E5" w:rsidRPr="5FBE56E5">
              <w:rPr>
                <w:rFonts w:ascii="Times New Roman" w:eastAsia="Times New Roman" w:hAnsi="Times New Roman" w:cs="Times New Roman"/>
                <w:b/>
                <w:bCs/>
                <w:color w:val="000000" w:themeColor="text1"/>
                <w:sz w:val="16"/>
                <w:szCs w:val="16"/>
              </w:rPr>
              <w:t xml:space="preserve"> </w:t>
            </w:r>
            <w:proofErr w:type="spellStart"/>
            <w:r w:rsidR="5FBE56E5" w:rsidRPr="5FBE56E5">
              <w:rPr>
                <w:rFonts w:ascii="Times New Roman" w:eastAsia="Times New Roman" w:hAnsi="Times New Roman" w:cs="Times New Roman"/>
                <w:b/>
                <w:bCs/>
                <w:color w:val="000000" w:themeColor="text1"/>
                <w:sz w:val="16"/>
                <w:szCs w:val="16"/>
              </w:rPr>
              <w:t>behavior</w:t>
            </w:r>
            <w:proofErr w:type="spellEnd"/>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42851BB" w14:textId="7CEE4BE6"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5664753B" w14:textId="56FE535E" w:rsidR="5FBE56E5" w:rsidRDefault="5FBE56E5" w:rsidP="5FBE56E5">
            <w:pPr>
              <w:spacing w:line="240" w:lineRule="auto"/>
              <w:jc w:val="center"/>
              <w:rPr>
                <w:rFonts w:ascii="Times New Roman" w:eastAsia="Times New Roman" w:hAnsi="Times New Roman" w:cs="Times New Roman"/>
                <w:color w:val="C00000"/>
                <w:sz w:val="16"/>
                <w:szCs w:val="16"/>
              </w:rPr>
            </w:pPr>
          </w:p>
          <w:p w14:paraId="3BB3392D" w14:textId="4488109B"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according to table 4, around 80.6% of the randomized participants contributed with data for this outcome, but the losses were balanced between the 3 groups (10/50 cannabis extract group, 8/50 pure cannabis group, 11/50 placebo group). It is not possible to state that the missing data would not alter the result.</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C3C582B" w14:textId="592831CC"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180C5FC6" w14:textId="04361E0B" w:rsidR="5FBE56E5" w:rsidRDefault="5FBE56E5" w:rsidP="5FBE56E5">
            <w:pPr>
              <w:spacing w:line="240" w:lineRule="auto"/>
              <w:jc w:val="center"/>
              <w:rPr>
                <w:rFonts w:ascii="Times New Roman" w:eastAsia="Times New Roman" w:hAnsi="Times New Roman" w:cs="Times New Roman"/>
                <w:color w:val="000000" w:themeColor="text1"/>
                <w:sz w:val="16"/>
                <w:szCs w:val="16"/>
              </w:rPr>
            </w:pPr>
          </w:p>
          <w:p w14:paraId="3F911F63" w14:textId="1F6B32CF"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82 (79%) of the 103 randomized participants contributed with data for this outcome.</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E66C896" w14:textId="77D058D5"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25D67705" w14:textId="05E8CDD6" w:rsidR="5FBE56E5" w:rsidRDefault="5FBE56E5" w:rsidP="5FBE56E5">
            <w:pPr>
              <w:spacing w:line="240" w:lineRule="auto"/>
              <w:jc w:val="center"/>
              <w:rPr>
                <w:rFonts w:ascii="Times New Roman" w:eastAsia="Times New Roman" w:hAnsi="Times New Roman" w:cs="Times New Roman"/>
                <w:color w:val="C00000"/>
                <w:sz w:val="16"/>
                <w:szCs w:val="16"/>
              </w:rPr>
            </w:pPr>
          </w:p>
          <w:p w14:paraId="69080973" w14:textId="08781F6B"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34 particip</w:t>
            </w:r>
            <w:r w:rsidR="000E0DA1">
              <w:rPr>
                <w:rFonts w:ascii="Times New Roman" w:eastAsia="Times New Roman" w:hAnsi="Times New Roman" w:cs="Times New Roman"/>
                <w:color w:val="000000" w:themeColor="text1"/>
                <w:sz w:val="16"/>
                <w:szCs w:val="16"/>
                <w:lang w:val="en-US"/>
              </w:rPr>
              <w:t>ants were randomized, but 7 (20.</w:t>
            </w:r>
            <w:r w:rsidRPr="5FBE56E5">
              <w:rPr>
                <w:rFonts w:ascii="Times New Roman" w:eastAsia="Times New Roman" w:hAnsi="Times New Roman" w:cs="Times New Roman"/>
                <w:color w:val="000000" w:themeColor="text1"/>
                <w:sz w:val="16"/>
                <w:szCs w:val="16"/>
                <w:lang w:val="en-US"/>
              </w:rPr>
              <w:t>5%) were lost to follow up.</w:t>
            </w:r>
          </w:p>
          <w:p w14:paraId="1C12E79E" w14:textId="053ABCE9"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Although both groups lost a balanced number of participants and only 1 of them may have been directly related to the intervention, considering the overall scenario of the study, the loss of these participants could have a major impact on the final effect of the intervention.</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373D422" w14:textId="610D6985"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Outcome not assessed by the study.</w:t>
            </w:r>
          </w:p>
        </w:tc>
      </w:tr>
      <w:tr w:rsidR="5FBE56E5" w14:paraId="2FF58697" w14:textId="77777777" w:rsidTr="5FBE56E5">
        <w:trPr>
          <w:trHeight w:val="300"/>
        </w:trPr>
        <w:tc>
          <w:tcPr>
            <w:tcW w:w="256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CD466F0" w14:textId="4F6FAFB9" w:rsidR="5FBE56E5" w:rsidRDefault="5FBE56E5" w:rsidP="5FBE56E5">
            <w:pPr>
              <w:spacing w:line="240" w:lineRule="auto"/>
              <w:jc w:val="center"/>
              <w:rPr>
                <w:rFonts w:ascii="Times New Roman" w:eastAsia="Times New Roman" w:hAnsi="Times New Roman" w:cs="Times New Roman"/>
                <w:color w:val="000000" w:themeColor="text1"/>
                <w:sz w:val="16"/>
                <w:szCs w:val="16"/>
              </w:rPr>
            </w:pPr>
            <w:proofErr w:type="spellStart"/>
            <w:r w:rsidRPr="5FBE56E5">
              <w:rPr>
                <w:rFonts w:ascii="Times New Roman" w:eastAsia="Times New Roman" w:hAnsi="Times New Roman" w:cs="Times New Roman"/>
                <w:b/>
                <w:bCs/>
                <w:color w:val="000000" w:themeColor="text1"/>
                <w:sz w:val="16"/>
                <w:szCs w:val="16"/>
              </w:rPr>
              <w:lastRenderedPageBreak/>
              <w:t>Selective</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reporting</w:t>
            </w:r>
            <w:proofErr w:type="spellEnd"/>
            <w:r w:rsidRPr="5FBE56E5">
              <w:rPr>
                <w:rFonts w:ascii="Times New Roman" w:eastAsia="Times New Roman" w:hAnsi="Times New Roman" w:cs="Times New Roman"/>
                <w:b/>
                <w:bCs/>
                <w:color w:val="000000" w:themeColor="text1"/>
                <w:sz w:val="16"/>
                <w:szCs w:val="16"/>
              </w:rPr>
              <w:t xml:space="preserve"> (</w:t>
            </w:r>
            <w:proofErr w:type="spellStart"/>
            <w:r w:rsidRPr="5FBE56E5">
              <w:rPr>
                <w:rFonts w:ascii="Times New Roman" w:eastAsia="Times New Roman" w:hAnsi="Times New Roman" w:cs="Times New Roman"/>
                <w:b/>
                <w:bCs/>
                <w:color w:val="000000" w:themeColor="text1"/>
                <w:sz w:val="16"/>
                <w:szCs w:val="16"/>
              </w:rPr>
              <w:t>reporting</w:t>
            </w:r>
            <w:proofErr w:type="spellEnd"/>
            <w:r w:rsidRPr="5FBE56E5">
              <w:rPr>
                <w:rFonts w:ascii="Times New Roman" w:eastAsia="Times New Roman" w:hAnsi="Times New Roman" w:cs="Times New Roman"/>
                <w:b/>
                <w:bCs/>
                <w:color w:val="000000" w:themeColor="text1"/>
                <w:sz w:val="16"/>
                <w:szCs w:val="16"/>
              </w:rPr>
              <w:t xml:space="preserve"> bias)</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A7CDD95" w14:textId="2F907E63"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1548AC68" w14:textId="069CFEFC" w:rsidR="5FBE56E5" w:rsidRDefault="5FBE56E5" w:rsidP="5FBE56E5">
            <w:pPr>
              <w:spacing w:line="240" w:lineRule="auto"/>
              <w:jc w:val="center"/>
              <w:rPr>
                <w:rFonts w:ascii="Times New Roman" w:eastAsia="Times New Roman" w:hAnsi="Times New Roman" w:cs="Times New Roman"/>
                <w:color w:val="C00000"/>
                <w:sz w:val="16"/>
                <w:szCs w:val="16"/>
              </w:rPr>
            </w:pPr>
          </w:p>
          <w:p w14:paraId="140AA3A7" w14:textId="117F8BD9"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Comment: according to protocol NCT02956226, 3 follow-up time-point measurements were planned (4, 8 and 12 weeks), but only the difference between baseline and week 12 was presented. </w:t>
            </w:r>
          </w:p>
          <w:p w14:paraId="391260FD" w14:textId="1566A058"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In addition, during the study global assessment of symptoms changed from secondary to primary after a second tool was included, because the previously selected tool (HSQ-ASD) was considered insufficient to identify intended differences for the participants by the researchers.  </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0DD2807" w14:textId="473CE3C5"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7F92DAD3" w14:textId="38E8DE1C" w:rsidR="5FBE56E5" w:rsidRDefault="5FBE56E5" w:rsidP="5FBE56E5">
            <w:pPr>
              <w:spacing w:line="240" w:lineRule="auto"/>
              <w:jc w:val="center"/>
              <w:rPr>
                <w:rFonts w:ascii="Times New Roman" w:eastAsia="Times New Roman" w:hAnsi="Times New Roman" w:cs="Times New Roman"/>
                <w:color w:val="C00000"/>
                <w:sz w:val="16"/>
                <w:szCs w:val="16"/>
                <w:lang w:val="en-US"/>
              </w:rPr>
            </w:pPr>
          </w:p>
          <w:p w14:paraId="0F6618FE" w14:textId="57A8994E" w:rsidR="5FBE56E5" w:rsidRDefault="5FBE56E5" w:rsidP="5FBE56E5">
            <w:pPr>
              <w:spacing w:line="240" w:lineRule="auto"/>
              <w:jc w:val="center"/>
              <w:rPr>
                <w:rFonts w:ascii="Times New Roman" w:eastAsia="Times New Roman" w:hAnsi="Times New Roman" w:cs="Times New Roman"/>
                <w:color w:val="000000" w:themeColor="text1"/>
                <w:sz w:val="16"/>
                <w:szCs w:val="16"/>
                <w:lang w:val="en-US"/>
              </w:rPr>
            </w:pPr>
            <w:r w:rsidRPr="5FBE56E5">
              <w:rPr>
                <w:rFonts w:ascii="Times New Roman" w:eastAsia="Times New Roman" w:hAnsi="Times New Roman" w:cs="Times New Roman"/>
                <w:color w:val="000000" w:themeColor="text1"/>
                <w:sz w:val="16"/>
                <w:szCs w:val="16"/>
                <w:lang w:val="en-US"/>
              </w:rPr>
              <w:t>Comment: all outcomes and time points assessments planned at the prospective protocol (NCT04745026) had their results reported.</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8BC2A11" w14:textId="0FE5A6FF"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4036E2EB" w14:textId="2EC57C2C" w:rsidR="5FBE56E5" w:rsidRDefault="5FBE56E5" w:rsidP="5FBE56E5">
            <w:pPr>
              <w:spacing w:line="240" w:lineRule="auto"/>
              <w:jc w:val="center"/>
              <w:rPr>
                <w:rFonts w:ascii="Times New Roman" w:eastAsia="Times New Roman" w:hAnsi="Times New Roman" w:cs="Times New Roman"/>
                <w:color w:val="3A7C22"/>
                <w:sz w:val="16"/>
                <w:szCs w:val="16"/>
              </w:rPr>
            </w:pPr>
          </w:p>
          <w:p w14:paraId="0E64489F" w14:textId="0C23035A"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Comment: protocol ACTRN12622000437763 prospectively registered, planned outcomes and time-points reported in the article. </w:t>
            </w:r>
          </w:p>
          <w:p w14:paraId="1DEDB931" w14:textId="3ADB3E67" w:rsidR="5FBE56E5" w:rsidRDefault="5FBE56E5" w:rsidP="5FBE56E5">
            <w:pPr>
              <w:spacing w:line="240" w:lineRule="auto"/>
              <w:jc w:val="center"/>
              <w:rPr>
                <w:rFonts w:ascii="Times New Roman" w:eastAsia="Times New Roman" w:hAnsi="Times New Roman" w:cs="Times New Roman"/>
                <w:color w:val="000000" w:themeColor="text1"/>
                <w:sz w:val="16"/>
                <w:szCs w:val="16"/>
              </w:rPr>
            </w:pP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70E3EEC" w14:textId="307CADFF" w:rsidR="5FBE56E5" w:rsidRDefault="5FBE56E5" w:rsidP="5FBE56E5">
            <w:pPr>
              <w:spacing w:line="240" w:lineRule="auto"/>
              <w:jc w:val="center"/>
              <w:rPr>
                <w:rFonts w:ascii="Times New Roman" w:eastAsia="Times New Roman" w:hAnsi="Times New Roman" w:cs="Times New Roman"/>
                <w:color w:val="C00000"/>
                <w:sz w:val="16"/>
                <w:szCs w:val="16"/>
              </w:rPr>
            </w:pPr>
            <w:r w:rsidRPr="5FBE56E5">
              <w:rPr>
                <w:rFonts w:ascii="Times New Roman" w:eastAsia="Times New Roman" w:hAnsi="Times New Roman" w:cs="Times New Roman"/>
                <w:b/>
                <w:bCs/>
                <w:color w:val="C00000"/>
                <w:sz w:val="16"/>
                <w:szCs w:val="16"/>
                <w:lang w:val="en-US"/>
              </w:rPr>
              <w:t>HIGH RISK</w:t>
            </w:r>
          </w:p>
          <w:p w14:paraId="413408C1" w14:textId="6A1ECD4A" w:rsidR="5FBE56E5" w:rsidRDefault="5FBE56E5" w:rsidP="5FBE56E5">
            <w:pPr>
              <w:spacing w:line="240" w:lineRule="auto"/>
              <w:jc w:val="center"/>
              <w:rPr>
                <w:rFonts w:ascii="Times New Roman" w:eastAsia="Times New Roman" w:hAnsi="Times New Roman" w:cs="Times New Roman"/>
                <w:color w:val="C00000"/>
                <w:sz w:val="16"/>
                <w:szCs w:val="16"/>
              </w:rPr>
            </w:pPr>
          </w:p>
          <w:p w14:paraId="311BB129" w14:textId="3DED66C0"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Quote: </w:t>
            </w:r>
            <w:r w:rsidRPr="5FBE56E5">
              <w:rPr>
                <w:rFonts w:ascii="Times New Roman" w:eastAsia="Times New Roman" w:hAnsi="Times New Roman" w:cs="Times New Roman"/>
                <w:i/>
                <w:iCs/>
                <w:color w:val="000000" w:themeColor="text1"/>
                <w:sz w:val="16"/>
                <w:szCs w:val="16"/>
                <w:lang w:val="en-US"/>
              </w:rPr>
              <w:t xml:space="preserve">"Date of first enrolment: 02/12/2019. Date of registration: 17/12/2020. Prospective registration: No." (protocol RBR-5wr2cqq) </w:t>
            </w:r>
          </w:p>
          <w:p w14:paraId="33AC6EEF" w14:textId="2331E5E1"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 xml:space="preserve">  </w:t>
            </w:r>
          </w:p>
          <w:p w14:paraId="6D58E979" w14:textId="578B1070"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it is not possible to confirm whether the outcome data was assessed as planned, as the protocol was registered retrospectively.</w:t>
            </w:r>
          </w:p>
        </w:tc>
      </w:tr>
      <w:tr w:rsidR="5FBE56E5" w14:paraId="2FB90A45" w14:textId="77777777" w:rsidTr="5FBE56E5">
        <w:trPr>
          <w:trHeight w:val="300"/>
        </w:trPr>
        <w:tc>
          <w:tcPr>
            <w:tcW w:w="256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D2D13B1" w14:textId="4B9C2AF4"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b/>
                <w:bCs/>
                <w:color w:val="000000" w:themeColor="text1"/>
                <w:sz w:val="16"/>
                <w:szCs w:val="16"/>
                <w:lang w:val="en-US"/>
              </w:rPr>
              <w:t>Other bias</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92B1EBB" w14:textId="0C9A7F0B"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0A57A712" w14:textId="756855C2" w:rsidR="5FBE56E5" w:rsidRDefault="5FBE56E5" w:rsidP="5FBE56E5">
            <w:pPr>
              <w:spacing w:line="240" w:lineRule="auto"/>
              <w:jc w:val="center"/>
              <w:rPr>
                <w:rFonts w:ascii="Times New Roman" w:eastAsia="Times New Roman" w:hAnsi="Times New Roman" w:cs="Times New Roman"/>
                <w:color w:val="3A7C22"/>
                <w:sz w:val="16"/>
                <w:szCs w:val="16"/>
              </w:rPr>
            </w:pPr>
          </w:p>
          <w:p w14:paraId="407290DB" w14:textId="5399638F"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no other risk of bias was detected.</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10A50B8" w14:textId="479B9562"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70D88768" w14:textId="5F7BBA24" w:rsidR="5FBE56E5" w:rsidRDefault="5FBE56E5" w:rsidP="5FBE56E5">
            <w:pPr>
              <w:spacing w:line="240" w:lineRule="auto"/>
              <w:jc w:val="center"/>
              <w:rPr>
                <w:rFonts w:ascii="Times New Roman" w:eastAsia="Times New Roman" w:hAnsi="Times New Roman" w:cs="Times New Roman"/>
                <w:color w:val="3A7C22"/>
                <w:sz w:val="16"/>
                <w:szCs w:val="16"/>
              </w:rPr>
            </w:pPr>
          </w:p>
          <w:p w14:paraId="618870FC" w14:textId="7066FA2A"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no other risk of bias was detected.</w:t>
            </w:r>
          </w:p>
        </w:tc>
        <w:tc>
          <w:tcPr>
            <w:tcW w:w="2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0DAD865" w14:textId="551004C8"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4280EBB8" w14:textId="5A21D350" w:rsidR="5FBE56E5" w:rsidRDefault="5FBE56E5" w:rsidP="5FBE56E5">
            <w:pPr>
              <w:spacing w:line="240" w:lineRule="auto"/>
              <w:jc w:val="center"/>
              <w:rPr>
                <w:rFonts w:ascii="Times New Roman" w:eastAsia="Times New Roman" w:hAnsi="Times New Roman" w:cs="Times New Roman"/>
                <w:color w:val="3A7C22"/>
                <w:sz w:val="16"/>
                <w:szCs w:val="16"/>
              </w:rPr>
            </w:pPr>
          </w:p>
          <w:p w14:paraId="405B29BB" w14:textId="6B3D4ED5"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no other risk of bias was detected.</w:t>
            </w:r>
          </w:p>
        </w:tc>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EACDED7" w14:textId="6DE1EC0F" w:rsidR="5FBE56E5" w:rsidRDefault="5FBE56E5" w:rsidP="5FBE56E5">
            <w:pPr>
              <w:spacing w:line="240" w:lineRule="auto"/>
              <w:jc w:val="center"/>
              <w:rPr>
                <w:rFonts w:ascii="Times New Roman" w:eastAsia="Times New Roman" w:hAnsi="Times New Roman" w:cs="Times New Roman"/>
                <w:color w:val="3A7C22"/>
                <w:sz w:val="16"/>
                <w:szCs w:val="16"/>
              </w:rPr>
            </w:pPr>
            <w:r w:rsidRPr="5FBE56E5">
              <w:rPr>
                <w:rFonts w:ascii="Times New Roman" w:eastAsia="Times New Roman" w:hAnsi="Times New Roman" w:cs="Times New Roman"/>
                <w:b/>
                <w:bCs/>
                <w:color w:val="3A7C22"/>
                <w:sz w:val="16"/>
                <w:szCs w:val="16"/>
                <w:lang w:val="en-US"/>
              </w:rPr>
              <w:t>LOW RISK</w:t>
            </w:r>
          </w:p>
          <w:p w14:paraId="1A8AE6E1" w14:textId="130EC677" w:rsidR="5FBE56E5" w:rsidRDefault="5FBE56E5" w:rsidP="5FBE56E5">
            <w:pPr>
              <w:spacing w:line="240" w:lineRule="auto"/>
              <w:jc w:val="center"/>
              <w:rPr>
                <w:rFonts w:ascii="Times New Roman" w:eastAsia="Times New Roman" w:hAnsi="Times New Roman" w:cs="Times New Roman"/>
                <w:color w:val="3A7C22"/>
                <w:sz w:val="16"/>
                <w:szCs w:val="16"/>
              </w:rPr>
            </w:pPr>
          </w:p>
          <w:p w14:paraId="613CA51C" w14:textId="33AAC972" w:rsidR="5FBE56E5" w:rsidRDefault="5FBE56E5" w:rsidP="5FBE56E5">
            <w:pPr>
              <w:spacing w:line="240" w:lineRule="auto"/>
              <w:jc w:val="center"/>
              <w:rPr>
                <w:rFonts w:ascii="Times New Roman" w:eastAsia="Times New Roman" w:hAnsi="Times New Roman" w:cs="Times New Roman"/>
                <w:color w:val="000000" w:themeColor="text1"/>
                <w:sz w:val="16"/>
                <w:szCs w:val="16"/>
              </w:rPr>
            </w:pPr>
            <w:r w:rsidRPr="5FBE56E5">
              <w:rPr>
                <w:rFonts w:ascii="Times New Roman" w:eastAsia="Times New Roman" w:hAnsi="Times New Roman" w:cs="Times New Roman"/>
                <w:color w:val="000000" w:themeColor="text1"/>
                <w:sz w:val="16"/>
                <w:szCs w:val="16"/>
                <w:lang w:val="en-US"/>
              </w:rPr>
              <w:t>Comment: no other risk of bias was detected.</w:t>
            </w:r>
          </w:p>
        </w:tc>
      </w:tr>
    </w:tbl>
    <w:p w14:paraId="6B35954D" w14:textId="6335FA72" w:rsidR="006B1216" w:rsidRPr="00111CAB" w:rsidRDefault="0A450CCD" w:rsidP="5FBE56E5">
      <w:pPr>
        <w:spacing w:after="240" w:line="240" w:lineRule="auto"/>
        <w:jc w:val="right"/>
        <w:rPr>
          <w:rFonts w:ascii="Times New Roman" w:hAnsi="Times New Roman" w:cs="Times New Roman"/>
          <w:sz w:val="18"/>
          <w:szCs w:val="18"/>
          <w:highlight w:val="white"/>
          <w:lang w:val="en-US"/>
        </w:rPr>
      </w:pPr>
      <w:r w:rsidRPr="5FBE56E5">
        <w:rPr>
          <w:rFonts w:ascii="Times New Roman" w:eastAsia="Times New Roman" w:hAnsi="Times New Roman" w:cs="Times New Roman"/>
          <w:color w:val="000000" w:themeColor="text1"/>
          <w:sz w:val="16"/>
          <w:szCs w:val="16"/>
          <w:lang w:val="en-US"/>
        </w:rPr>
        <w:t xml:space="preserve">ASD, </w:t>
      </w:r>
      <w:r w:rsidRPr="5FBE56E5">
        <w:rPr>
          <w:rStyle w:val="normaltextrun"/>
          <w:rFonts w:ascii="Times New Roman" w:eastAsia="Times New Roman" w:hAnsi="Times New Roman" w:cs="Times New Roman"/>
          <w:color w:val="000000" w:themeColor="text1"/>
          <w:sz w:val="16"/>
          <w:szCs w:val="16"/>
          <w:lang w:val="en-US"/>
        </w:rPr>
        <w:t>Autism Spectrum Disorder</w:t>
      </w:r>
      <w:r w:rsidRPr="5FBE56E5">
        <w:rPr>
          <w:rFonts w:ascii="Times New Roman" w:eastAsia="Times New Roman" w:hAnsi="Times New Roman" w:cs="Times New Roman"/>
          <w:color w:val="000000" w:themeColor="text1"/>
          <w:sz w:val="16"/>
          <w:szCs w:val="16"/>
          <w:lang w:val="en-US"/>
        </w:rPr>
        <w:t xml:space="preserve">; ATEC-T, </w:t>
      </w:r>
      <w:r w:rsidRPr="5FBE56E5">
        <w:rPr>
          <w:rStyle w:val="normaltextrun"/>
          <w:rFonts w:ascii="Times New Roman" w:eastAsia="Times New Roman" w:hAnsi="Times New Roman" w:cs="Times New Roman"/>
          <w:color w:val="000000" w:themeColor="text1"/>
          <w:sz w:val="16"/>
          <w:szCs w:val="16"/>
          <w:lang w:val="en-US"/>
        </w:rPr>
        <w:t>Autism Treatment Evaluation Checklist</w:t>
      </w:r>
      <w:r w:rsidR="000E0DA1">
        <w:rPr>
          <w:rFonts w:ascii="Times New Roman" w:eastAsia="Times New Roman" w:hAnsi="Times New Roman" w:cs="Times New Roman"/>
          <w:color w:val="000000" w:themeColor="text1"/>
          <w:sz w:val="16"/>
          <w:szCs w:val="16"/>
          <w:lang w:val="en-US"/>
        </w:rPr>
        <w:t>;</w:t>
      </w:r>
      <w:r w:rsidRPr="5FBE56E5">
        <w:rPr>
          <w:rFonts w:ascii="Times New Roman" w:eastAsia="Times New Roman" w:hAnsi="Times New Roman" w:cs="Times New Roman"/>
          <w:color w:val="000000" w:themeColor="text1"/>
          <w:sz w:val="16"/>
          <w:szCs w:val="16"/>
          <w:lang w:val="en-US"/>
        </w:rPr>
        <w:t xml:space="preserve"> CARS, </w:t>
      </w:r>
      <w:r w:rsidRPr="5FBE56E5">
        <w:rPr>
          <w:rStyle w:val="normaltextrun"/>
          <w:rFonts w:ascii="Times New Roman" w:eastAsia="Times New Roman" w:hAnsi="Times New Roman" w:cs="Times New Roman"/>
          <w:color w:val="000000" w:themeColor="text1"/>
          <w:sz w:val="16"/>
          <w:szCs w:val="16"/>
          <w:lang w:val="en-US"/>
        </w:rPr>
        <w:t>Childhood Autism Rating Scale</w:t>
      </w:r>
      <w:r w:rsidRPr="5FBE56E5">
        <w:rPr>
          <w:rFonts w:ascii="Times New Roman" w:eastAsia="Times New Roman" w:hAnsi="Times New Roman" w:cs="Times New Roman"/>
          <w:color w:val="000000" w:themeColor="text1"/>
          <w:sz w:val="16"/>
          <w:szCs w:val="16"/>
          <w:lang w:val="en-US"/>
        </w:rPr>
        <w:t xml:space="preserve">; CBD, </w:t>
      </w:r>
      <w:proofErr w:type="spellStart"/>
      <w:r w:rsidRPr="5FBE56E5">
        <w:rPr>
          <w:rFonts w:ascii="Times New Roman" w:eastAsia="Times New Roman" w:hAnsi="Times New Roman" w:cs="Times New Roman"/>
          <w:color w:val="000000" w:themeColor="text1"/>
          <w:sz w:val="16"/>
          <w:szCs w:val="16"/>
          <w:lang w:val="en-US"/>
        </w:rPr>
        <w:t>canabidiol</w:t>
      </w:r>
      <w:proofErr w:type="spellEnd"/>
      <w:r w:rsidRPr="5FBE56E5">
        <w:rPr>
          <w:rFonts w:ascii="Times New Roman" w:eastAsia="Times New Roman" w:hAnsi="Times New Roman" w:cs="Times New Roman"/>
          <w:color w:val="000000" w:themeColor="text1"/>
          <w:sz w:val="16"/>
          <w:szCs w:val="16"/>
          <w:lang w:val="en-US"/>
        </w:rPr>
        <w:t xml:space="preserve">; CGI-I, </w:t>
      </w:r>
      <w:r w:rsidRPr="5FBE56E5">
        <w:rPr>
          <w:rStyle w:val="normaltextrun"/>
          <w:rFonts w:ascii="Times New Roman" w:eastAsia="Times New Roman" w:hAnsi="Times New Roman" w:cs="Times New Roman"/>
          <w:color w:val="000000" w:themeColor="text1"/>
          <w:sz w:val="16"/>
          <w:szCs w:val="16"/>
          <w:lang w:val="en-US"/>
        </w:rPr>
        <w:t>Clinical Global Impressions – Improvement;</w:t>
      </w:r>
      <w:r w:rsidRPr="5FBE56E5">
        <w:rPr>
          <w:rFonts w:ascii="Times New Roman" w:eastAsia="Times New Roman" w:hAnsi="Times New Roman" w:cs="Times New Roman"/>
          <w:color w:val="000000" w:themeColor="text1"/>
          <w:sz w:val="16"/>
          <w:szCs w:val="16"/>
          <w:lang w:val="en-US"/>
        </w:rPr>
        <w:t xml:space="preserve"> </w:t>
      </w:r>
      <w:r w:rsidRPr="5FBE56E5">
        <w:rPr>
          <w:rFonts w:ascii="Times New Roman" w:eastAsia="Times New Roman" w:hAnsi="Times New Roman" w:cs="Times New Roman"/>
          <w:color w:val="000000" w:themeColor="text1"/>
          <w:sz w:val="16"/>
          <w:szCs w:val="16"/>
          <w:lang w:val="en-GB"/>
        </w:rPr>
        <w:t>HSQ-ASD</w:t>
      </w:r>
      <w:r w:rsidRPr="5FBE56E5">
        <w:rPr>
          <w:rFonts w:ascii="Times New Roman" w:eastAsia="Times New Roman" w:hAnsi="Times New Roman" w:cs="Times New Roman"/>
          <w:color w:val="000000" w:themeColor="text1"/>
          <w:sz w:val="16"/>
          <w:szCs w:val="16"/>
          <w:lang w:val="en-US"/>
        </w:rPr>
        <w:t xml:space="preserve">, Home Situations Questionnaire-ASD; LEAP, Liverpool Adverse Events Profile; RR, relative risk; SRS-2, Social </w:t>
      </w:r>
      <w:r w:rsidR="000E0DA1">
        <w:rPr>
          <w:rFonts w:ascii="Times New Roman" w:eastAsia="Times New Roman" w:hAnsi="Times New Roman" w:cs="Times New Roman"/>
          <w:color w:val="000000" w:themeColor="text1"/>
          <w:sz w:val="16"/>
          <w:szCs w:val="16"/>
          <w:lang w:val="en-US"/>
        </w:rPr>
        <w:t>Responsiveness Scale - 2ª</w:t>
      </w:r>
      <w:r w:rsidRPr="5FBE56E5">
        <w:rPr>
          <w:rFonts w:ascii="Times New Roman" w:eastAsia="Times New Roman" w:hAnsi="Times New Roman" w:cs="Times New Roman"/>
          <w:color w:val="000000" w:themeColor="text1"/>
          <w:sz w:val="16"/>
          <w:szCs w:val="16"/>
          <w:lang w:val="en-US"/>
        </w:rPr>
        <w:t xml:space="preserve">; THC, </w:t>
      </w:r>
      <w:proofErr w:type="spellStart"/>
      <w:r w:rsidRPr="5FBE56E5">
        <w:rPr>
          <w:rFonts w:ascii="Times New Roman" w:eastAsia="Times New Roman" w:hAnsi="Times New Roman" w:cs="Times New Roman"/>
          <w:color w:val="000000" w:themeColor="text1"/>
          <w:sz w:val="16"/>
          <w:szCs w:val="16"/>
          <w:lang w:val="en-US"/>
        </w:rPr>
        <w:t>Tetrahydrocana</w:t>
      </w:r>
      <w:r w:rsidR="000E0DA1">
        <w:rPr>
          <w:rFonts w:ascii="Times New Roman" w:eastAsia="Times New Roman" w:hAnsi="Times New Roman" w:cs="Times New Roman"/>
          <w:color w:val="000000" w:themeColor="text1"/>
          <w:sz w:val="16"/>
          <w:szCs w:val="16"/>
          <w:lang w:val="en-US"/>
        </w:rPr>
        <w:t>bidiol</w:t>
      </w:r>
      <w:proofErr w:type="spellEnd"/>
      <w:r w:rsidRPr="5FBE56E5">
        <w:rPr>
          <w:rFonts w:ascii="Times New Roman" w:eastAsia="Times New Roman" w:hAnsi="Times New Roman" w:cs="Times New Roman"/>
          <w:color w:val="000000" w:themeColor="text1"/>
          <w:sz w:val="16"/>
          <w:szCs w:val="16"/>
          <w:lang w:val="en-US"/>
        </w:rPr>
        <w:t>.</w:t>
      </w:r>
    </w:p>
    <w:p w14:paraId="3DD2BA57" w14:textId="71DC993C" w:rsidR="1A08A860" w:rsidRPr="00111CAB" w:rsidRDefault="1A08A860" w:rsidP="1A08A860">
      <w:pPr>
        <w:spacing w:after="120" w:line="259" w:lineRule="auto"/>
        <w:jc w:val="center"/>
        <w:rPr>
          <w:rFonts w:ascii="Times New Roman" w:hAnsi="Times New Roman" w:cs="Times New Roman"/>
          <w:b/>
          <w:bCs/>
          <w:sz w:val="20"/>
          <w:szCs w:val="20"/>
          <w:highlight w:val="white"/>
          <w:lang w:val="en-US"/>
        </w:rPr>
      </w:pPr>
    </w:p>
    <w:p w14:paraId="0B2EE420" w14:textId="71DC993C" w:rsidR="1A08A860" w:rsidRPr="00111CAB" w:rsidRDefault="1A08A860" w:rsidP="1A08A860">
      <w:pPr>
        <w:spacing w:after="120" w:line="259" w:lineRule="auto"/>
        <w:jc w:val="center"/>
        <w:rPr>
          <w:rFonts w:ascii="Times New Roman" w:hAnsi="Times New Roman" w:cs="Times New Roman"/>
          <w:b/>
          <w:bCs/>
          <w:sz w:val="20"/>
          <w:szCs w:val="20"/>
          <w:highlight w:val="white"/>
          <w:lang w:val="en-US"/>
        </w:rPr>
      </w:pPr>
    </w:p>
    <w:p w14:paraId="6BD69C2C" w14:textId="4C54621D" w:rsidR="3C16708B" w:rsidRDefault="3C16708B">
      <w:r>
        <w:br w:type="page"/>
      </w:r>
    </w:p>
    <w:p w14:paraId="7B67C17C" w14:textId="382C7862" w:rsidR="16DE7151" w:rsidRPr="00111CAB" w:rsidRDefault="006B1216" w:rsidP="381CB0DB">
      <w:pPr>
        <w:spacing w:after="120" w:line="259" w:lineRule="auto"/>
        <w:rPr>
          <w:rFonts w:ascii="Times New Roman" w:hAnsi="Times New Roman" w:cs="Times New Roman"/>
          <w:sz w:val="20"/>
          <w:szCs w:val="20"/>
          <w:highlight w:val="white"/>
          <w:lang w:val="en-US"/>
        </w:rPr>
      </w:pPr>
      <w:r w:rsidRPr="381CB0DB">
        <w:rPr>
          <w:rFonts w:ascii="Times New Roman" w:hAnsi="Times New Roman" w:cs="Times New Roman"/>
          <w:sz w:val="20"/>
          <w:szCs w:val="20"/>
          <w:highlight w:val="white"/>
          <w:lang w:val="en-US"/>
        </w:rPr>
        <w:lastRenderedPageBreak/>
        <w:t xml:space="preserve">Supplementary </w:t>
      </w:r>
      <w:r w:rsidR="401A6D0D" w:rsidRPr="381CB0DB">
        <w:rPr>
          <w:rFonts w:ascii="Times New Roman" w:hAnsi="Times New Roman" w:cs="Times New Roman"/>
          <w:sz w:val="20"/>
          <w:szCs w:val="20"/>
          <w:highlight w:val="white"/>
          <w:lang w:val="en-US"/>
        </w:rPr>
        <w:t>Table S</w:t>
      </w:r>
      <w:r w:rsidR="5A0991DE" w:rsidRPr="381CB0DB">
        <w:rPr>
          <w:rFonts w:ascii="Times New Roman" w:hAnsi="Times New Roman" w:cs="Times New Roman"/>
          <w:sz w:val="20"/>
          <w:szCs w:val="20"/>
          <w:highlight w:val="white"/>
          <w:lang w:val="en-US"/>
        </w:rPr>
        <w:t>5</w:t>
      </w:r>
      <w:r w:rsidRPr="381CB0DB">
        <w:rPr>
          <w:rFonts w:ascii="Times New Roman" w:hAnsi="Times New Roman" w:cs="Times New Roman"/>
          <w:sz w:val="20"/>
          <w:szCs w:val="20"/>
          <w:highlight w:val="white"/>
          <w:lang w:val="en-US"/>
        </w:rPr>
        <w:t>. Summary of findings tables</w:t>
      </w:r>
    </w:p>
    <w:p w14:paraId="4FE24ED7" w14:textId="4D3E92A6" w:rsidR="16DE7151" w:rsidRPr="00111CAB" w:rsidRDefault="2D88B7A6" w:rsidP="00D84DD5">
      <w:pPr>
        <w:pStyle w:val="PargrafodaLista"/>
        <w:numPr>
          <w:ilvl w:val="0"/>
          <w:numId w:val="1"/>
        </w:numPr>
        <w:spacing w:line="240" w:lineRule="auto"/>
        <w:rPr>
          <w:rFonts w:ascii="Times New Roman" w:eastAsia="Times New Roman" w:hAnsi="Times New Roman" w:cs="Times New Roman"/>
          <w:color w:val="000000" w:themeColor="text1"/>
          <w:sz w:val="18"/>
          <w:szCs w:val="18"/>
          <w:lang w:val="en-US"/>
        </w:rPr>
      </w:pPr>
      <w:r w:rsidRPr="5FBE56E5">
        <w:rPr>
          <w:rFonts w:ascii="Times New Roman" w:eastAsia="Times New Roman" w:hAnsi="Times New Roman" w:cs="Times New Roman"/>
          <w:color w:val="000000" w:themeColor="text1"/>
          <w:sz w:val="18"/>
          <w:szCs w:val="18"/>
          <w:lang w:val="en-US"/>
        </w:rPr>
        <w:t>Summary of findings table of whole cannabis extract versus placebo for autism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5"/>
        <w:gridCol w:w="1993"/>
        <w:gridCol w:w="1993"/>
        <w:gridCol w:w="1993"/>
        <w:gridCol w:w="1993"/>
        <w:gridCol w:w="1993"/>
        <w:gridCol w:w="1986"/>
      </w:tblGrid>
      <w:tr w:rsidR="5FBE56E5" w14:paraId="0F57DEF8" w14:textId="77777777" w:rsidTr="5FBE56E5">
        <w:trPr>
          <w:trHeight w:val="300"/>
        </w:trPr>
        <w:tc>
          <w:tcPr>
            <w:tcW w:w="13936" w:type="dxa"/>
            <w:gridSpan w:val="7"/>
            <w:tcBorders>
              <w:top w:val="single" w:sz="12" w:space="0" w:color="000000" w:themeColor="text1"/>
              <w:left w:val="nil"/>
              <w:bottom w:val="single" w:sz="12" w:space="0" w:color="000000" w:themeColor="text1"/>
              <w:right w:val="nil"/>
            </w:tcBorders>
            <w:tcMar>
              <w:left w:w="105" w:type="dxa"/>
              <w:right w:w="105" w:type="dxa"/>
            </w:tcMar>
            <w:vAlign w:val="center"/>
          </w:tcPr>
          <w:p w14:paraId="0A91D6D3" w14:textId="32597EB3" w:rsidR="5FBE56E5" w:rsidRDefault="5FBE56E5" w:rsidP="5FBE56E5">
            <w:pPr>
              <w:spacing w:line="240" w:lineRule="auto"/>
              <w:rPr>
                <w:rFonts w:ascii="Times New Roman" w:eastAsia="Times New Roman" w:hAnsi="Times New Roman" w:cs="Times New Roman"/>
                <w:sz w:val="18"/>
                <w:szCs w:val="18"/>
              </w:rPr>
            </w:pPr>
            <w:r w:rsidRPr="5FBE56E5">
              <w:rPr>
                <w:rFonts w:ascii="Times New Roman" w:eastAsia="Times New Roman" w:hAnsi="Times New Roman" w:cs="Times New Roman"/>
                <w:sz w:val="18"/>
                <w:szCs w:val="18"/>
                <w:lang w:val="en-US"/>
              </w:rPr>
              <w:t>Cannabis extract (whole plant) compared to placebo for Autism Spectrum Disorder (ASD) </w:t>
            </w:r>
          </w:p>
        </w:tc>
      </w:tr>
      <w:tr w:rsidR="5FBE56E5" w14:paraId="4FFA92CB" w14:textId="77777777" w:rsidTr="5FBE56E5">
        <w:trPr>
          <w:trHeight w:val="300"/>
        </w:trPr>
        <w:tc>
          <w:tcPr>
            <w:tcW w:w="13936" w:type="dxa"/>
            <w:gridSpan w:val="7"/>
            <w:tcBorders>
              <w:top w:val="single" w:sz="12" w:space="0" w:color="000000" w:themeColor="text1"/>
              <w:left w:val="nil"/>
              <w:bottom w:val="single" w:sz="12" w:space="0" w:color="000000" w:themeColor="text1"/>
              <w:right w:val="nil"/>
            </w:tcBorders>
            <w:tcMar>
              <w:left w:w="105" w:type="dxa"/>
              <w:right w:w="105" w:type="dxa"/>
            </w:tcMar>
            <w:vAlign w:val="center"/>
          </w:tcPr>
          <w:p w14:paraId="772A4FE5" w14:textId="196E95AC" w:rsidR="5FBE56E5" w:rsidRDefault="5FBE56E5" w:rsidP="5FBE56E5">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 xml:space="preserve">Patient or population: </w:t>
            </w:r>
            <w:r w:rsidRPr="5FBE56E5">
              <w:rPr>
                <w:rFonts w:ascii="Times New Roman" w:eastAsia="Times New Roman" w:hAnsi="Times New Roman" w:cs="Times New Roman"/>
                <w:color w:val="000000" w:themeColor="text1"/>
                <w:sz w:val="18"/>
                <w:szCs w:val="18"/>
                <w:lang w:val="en-US"/>
              </w:rPr>
              <w:t>Children and adolescents (between 5 and 21 years) with ASD. </w:t>
            </w:r>
          </w:p>
          <w:p w14:paraId="224C994D" w14:textId="2534252C" w:rsidR="5FBE56E5" w:rsidRDefault="5FBE56E5" w:rsidP="5FBE56E5">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 xml:space="preserve">Setting: </w:t>
            </w:r>
            <w:r w:rsidRPr="5FBE56E5">
              <w:rPr>
                <w:rFonts w:ascii="Times New Roman" w:eastAsia="Times New Roman" w:hAnsi="Times New Roman" w:cs="Times New Roman"/>
                <w:color w:val="000000" w:themeColor="text1"/>
                <w:sz w:val="18"/>
                <w:szCs w:val="18"/>
                <w:lang w:val="en-US"/>
              </w:rPr>
              <w:t>Ambulatory / home care. </w:t>
            </w:r>
          </w:p>
          <w:p w14:paraId="344464DF" w14:textId="7AC4097F" w:rsidR="5FBE56E5" w:rsidRDefault="5FBE56E5" w:rsidP="5FBE56E5">
            <w:pPr>
              <w:spacing w:line="240" w:lineRule="auto"/>
              <w:rPr>
                <w:rFonts w:ascii="Times New Roman" w:eastAsia="Times New Roman" w:hAnsi="Times New Roman" w:cs="Times New Roman"/>
                <w:sz w:val="18"/>
                <w:szCs w:val="18"/>
              </w:rPr>
            </w:pPr>
            <w:r w:rsidRPr="5FBE56E5">
              <w:rPr>
                <w:rFonts w:ascii="Times New Roman" w:eastAsia="Times New Roman" w:hAnsi="Times New Roman" w:cs="Times New Roman"/>
                <w:b/>
                <w:bCs/>
                <w:color w:val="000000" w:themeColor="text1"/>
                <w:sz w:val="18"/>
                <w:szCs w:val="18"/>
                <w:lang w:val="en-US"/>
              </w:rPr>
              <w:t xml:space="preserve">Intervention: </w:t>
            </w:r>
            <w:r w:rsidRPr="5FBE56E5">
              <w:rPr>
                <w:rFonts w:ascii="Times New Roman" w:eastAsia="Times New Roman" w:hAnsi="Times New Roman" w:cs="Times New Roman"/>
                <w:sz w:val="18"/>
                <w:szCs w:val="18"/>
                <w:lang w:val="en-US"/>
              </w:rPr>
              <w:t>Whole plant extraction of Cannabis dissolved in olive oil (167 mg/ml CBD and 8.35 mg/ml THC). </w:t>
            </w:r>
          </w:p>
          <w:p w14:paraId="3C7A0D26" w14:textId="0BCD9A83" w:rsidR="5FBE56E5" w:rsidRDefault="5FBE56E5" w:rsidP="5FBE56E5">
            <w:pPr>
              <w:spacing w:line="240" w:lineRule="auto"/>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b/>
                <w:bCs/>
                <w:color w:val="000000" w:themeColor="text1"/>
                <w:sz w:val="18"/>
                <w:szCs w:val="18"/>
              </w:rPr>
              <w:t>Comparison</w:t>
            </w:r>
            <w:proofErr w:type="spellEnd"/>
            <w:r w:rsidRPr="5FBE56E5">
              <w:rPr>
                <w:rFonts w:ascii="Times New Roman" w:eastAsia="Times New Roman" w:hAnsi="Times New Roman" w:cs="Times New Roman"/>
                <w:b/>
                <w:bCs/>
                <w:color w:val="000000" w:themeColor="text1"/>
                <w:sz w:val="18"/>
                <w:szCs w:val="18"/>
              </w:rPr>
              <w:t xml:space="preserve">: </w:t>
            </w:r>
            <w:r w:rsidRPr="5FBE56E5">
              <w:rPr>
                <w:rFonts w:ascii="Times New Roman" w:eastAsia="Times New Roman" w:hAnsi="Times New Roman" w:cs="Times New Roman"/>
                <w:color w:val="000000" w:themeColor="text1"/>
                <w:sz w:val="18"/>
                <w:szCs w:val="18"/>
              </w:rPr>
              <w:t>Placebo. </w:t>
            </w:r>
          </w:p>
        </w:tc>
      </w:tr>
      <w:tr w:rsidR="5FBE56E5" w14:paraId="6D9EF55A" w14:textId="77777777" w:rsidTr="5FBE56E5">
        <w:trPr>
          <w:trHeight w:val="300"/>
        </w:trPr>
        <w:tc>
          <w:tcPr>
            <w:tcW w:w="1985" w:type="dxa"/>
            <w:vMerge w:val="restart"/>
            <w:tcBorders>
              <w:top w:val="single" w:sz="12" w:space="0" w:color="000000" w:themeColor="text1"/>
              <w:left w:val="nil"/>
              <w:bottom w:val="single" w:sz="12" w:space="0" w:color="000000" w:themeColor="text1"/>
              <w:right w:val="single" w:sz="6" w:space="0" w:color="EFEFEF"/>
            </w:tcBorders>
            <w:shd w:val="clear" w:color="auto" w:fill="3271AA"/>
            <w:tcMar>
              <w:left w:w="105" w:type="dxa"/>
              <w:right w:w="105" w:type="dxa"/>
            </w:tcMar>
            <w:vAlign w:val="center"/>
          </w:tcPr>
          <w:p w14:paraId="386E3D7F" w14:textId="0ECCF86C"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proofErr w:type="spellStart"/>
            <w:r w:rsidRPr="5FBE56E5">
              <w:rPr>
                <w:rFonts w:ascii="Times New Roman" w:eastAsia="Times New Roman" w:hAnsi="Times New Roman" w:cs="Times New Roman"/>
                <w:color w:val="FFFFFF" w:themeColor="background1"/>
                <w:sz w:val="18"/>
                <w:szCs w:val="18"/>
              </w:rPr>
              <w:t>Outcomes</w:t>
            </w:r>
            <w:proofErr w:type="spellEnd"/>
            <w:r w:rsidRPr="5FBE56E5">
              <w:rPr>
                <w:rFonts w:ascii="Times New Roman" w:eastAsia="Times New Roman" w:hAnsi="Times New Roman" w:cs="Times New Roman"/>
                <w:color w:val="FFFFFF" w:themeColor="background1"/>
                <w:sz w:val="18"/>
                <w:szCs w:val="18"/>
              </w:rPr>
              <w:t> </w:t>
            </w:r>
          </w:p>
        </w:tc>
        <w:tc>
          <w:tcPr>
            <w:tcW w:w="3986" w:type="dxa"/>
            <w:gridSpan w:val="2"/>
            <w:tcBorders>
              <w:top w:val="single" w:sz="6" w:space="0" w:color="EFEFEF"/>
              <w:left w:val="single" w:sz="6" w:space="0" w:color="EFEFEF"/>
              <w:bottom w:val="single" w:sz="12" w:space="0" w:color="000000" w:themeColor="text1"/>
              <w:right w:val="single" w:sz="6" w:space="0" w:color="EFEFEF"/>
            </w:tcBorders>
            <w:shd w:val="clear" w:color="auto" w:fill="E0E0E0"/>
            <w:tcMar>
              <w:left w:w="105" w:type="dxa"/>
              <w:right w:w="105" w:type="dxa"/>
            </w:tcMar>
            <w:vAlign w:val="center"/>
          </w:tcPr>
          <w:p w14:paraId="421D50DC" w14:textId="5CB4D36F"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b/>
                <w:bCs/>
                <w:color w:val="000000" w:themeColor="text1"/>
                <w:sz w:val="18"/>
                <w:szCs w:val="18"/>
              </w:rPr>
              <w:t>Anticipated</w:t>
            </w:r>
            <w:proofErr w:type="spellEnd"/>
            <w:r w:rsidRPr="5FBE56E5">
              <w:rPr>
                <w:rFonts w:ascii="Times New Roman" w:eastAsia="Times New Roman" w:hAnsi="Times New Roman" w:cs="Times New Roman"/>
                <w:b/>
                <w:bCs/>
                <w:color w:val="000000" w:themeColor="text1"/>
                <w:sz w:val="18"/>
                <w:szCs w:val="18"/>
              </w:rPr>
              <w:t xml:space="preserve"> </w:t>
            </w:r>
            <w:proofErr w:type="spellStart"/>
            <w:r w:rsidRPr="5FBE56E5">
              <w:rPr>
                <w:rFonts w:ascii="Times New Roman" w:eastAsia="Times New Roman" w:hAnsi="Times New Roman" w:cs="Times New Roman"/>
                <w:b/>
                <w:bCs/>
                <w:color w:val="000000" w:themeColor="text1"/>
                <w:sz w:val="18"/>
                <w:szCs w:val="18"/>
              </w:rPr>
              <w:t>absolute</w:t>
            </w:r>
            <w:proofErr w:type="spellEnd"/>
            <w:r w:rsidRPr="5FBE56E5">
              <w:rPr>
                <w:rFonts w:ascii="Times New Roman" w:eastAsia="Times New Roman" w:hAnsi="Times New Roman" w:cs="Times New Roman"/>
                <w:b/>
                <w:bCs/>
                <w:color w:val="000000" w:themeColor="text1"/>
                <w:sz w:val="18"/>
                <w:szCs w:val="18"/>
              </w:rPr>
              <w:t xml:space="preserve"> </w:t>
            </w:r>
            <w:proofErr w:type="spellStart"/>
            <w:r w:rsidRPr="5FBE56E5">
              <w:rPr>
                <w:rFonts w:ascii="Times New Roman" w:eastAsia="Times New Roman" w:hAnsi="Times New Roman" w:cs="Times New Roman"/>
                <w:b/>
                <w:bCs/>
                <w:color w:val="000000" w:themeColor="text1"/>
                <w:sz w:val="18"/>
                <w:szCs w:val="18"/>
              </w:rPr>
              <w:t>effects</w:t>
            </w:r>
            <w:proofErr w:type="spellEnd"/>
            <w:r w:rsidRPr="5FBE56E5">
              <w:rPr>
                <w:rFonts w:ascii="Times New Roman" w:eastAsia="Times New Roman" w:hAnsi="Times New Roman" w:cs="Times New Roman"/>
                <w:b/>
                <w:bCs/>
                <w:color w:val="000000" w:themeColor="text1"/>
                <w:sz w:val="18"/>
                <w:szCs w:val="18"/>
                <w:vertAlign w:val="superscript"/>
              </w:rPr>
              <w:t>*</w:t>
            </w:r>
            <w:r w:rsidRPr="5FBE56E5">
              <w:rPr>
                <w:rFonts w:ascii="Times New Roman" w:eastAsia="Times New Roman" w:hAnsi="Times New Roman" w:cs="Times New Roman"/>
                <w:b/>
                <w:bCs/>
                <w:color w:val="000000" w:themeColor="text1"/>
                <w:sz w:val="18"/>
                <w:szCs w:val="18"/>
              </w:rPr>
              <w:t xml:space="preserve"> </w:t>
            </w:r>
            <w:r w:rsidRPr="5FBE56E5">
              <w:rPr>
                <w:rFonts w:ascii="Times New Roman" w:eastAsia="Times New Roman" w:hAnsi="Times New Roman" w:cs="Times New Roman"/>
                <w:color w:val="000000" w:themeColor="text1"/>
                <w:sz w:val="18"/>
                <w:szCs w:val="18"/>
              </w:rPr>
              <w:t>(95% CI) </w:t>
            </w:r>
          </w:p>
        </w:tc>
        <w:tc>
          <w:tcPr>
            <w:tcW w:w="1993" w:type="dxa"/>
            <w:vMerge w:val="restart"/>
            <w:tcBorders>
              <w:top w:val="single" w:sz="12" w:space="0" w:color="000000" w:themeColor="text1"/>
              <w:left w:val="nil"/>
              <w:bottom w:val="single" w:sz="12" w:space="0" w:color="000000" w:themeColor="text1"/>
              <w:right w:val="single" w:sz="6" w:space="0" w:color="EFEFEF"/>
            </w:tcBorders>
            <w:shd w:val="clear" w:color="auto" w:fill="3271AA"/>
            <w:tcMar>
              <w:left w:w="105" w:type="dxa"/>
              <w:right w:w="105" w:type="dxa"/>
            </w:tcMar>
            <w:vAlign w:val="center"/>
          </w:tcPr>
          <w:p w14:paraId="7B232B94" w14:textId="7C00CE69"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proofErr w:type="spellStart"/>
            <w:r w:rsidRPr="5FBE56E5">
              <w:rPr>
                <w:rFonts w:ascii="Times New Roman" w:eastAsia="Times New Roman" w:hAnsi="Times New Roman" w:cs="Times New Roman"/>
                <w:color w:val="FFFFFF" w:themeColor="background1"/>
                <w:sz w:val="18"/>
                <w:szCs w:val="18"/>
              </w:rPr>
              <w:t>Relative</w:t>
            </w:r>
            <w:proofErr w:type="spellEnd"/>
            <w:r w:rsidRPr="5FBE56E5">
              <w:rPr>
                <w:rFonts w:ascii="Times New Roman" w:eastAsia="Times New Roman" w:hAnsi="Times New Roman" w:cs="Times New Roman"/>
                <w:color w:val="FFFFFF" w:themeColor="background1"/>
                <w:sz w:val="18"/>
                <w:szCs w:val="18"/>
              </w:rPr>
              <w:t xml:space="preserve"> </w:t>
            </w:r>
            <w:proofErr w:type="spellStart"/>
            <w:r w:rsidRPr="5FBE56E5">
              <w:rPr>
                <w:rFonts w:ascii="Times New Roman" w:eastAsia="Times New Roman" w:hAnsi="Times New Roman" w:cs="Times New Roman"/>
                <w:color w:val="FFFFFF" w:themeColor="background1"/>
                <w:sz w:val="18"/>
                <w:szCs w:val="18"/>
              </w:rPr>
              <w:t>effect</w:t>
            </w:r>
            <w:proofErr w:type="spellEnd"/>
            <w:r w:rsidRPr="5FBE56E5">
              <w:rPr>
                <w:rFonts w:ascii="Times New Roman" w:eastAsia="Times New Roman" w:hAnsi="Times New Roman" w:cs="Times New Roman"/>
                <w:color w:val="FFFFFF" w:themeColor="background1"/>
                <w:sz w:val="18"/>
                <w:szCs w:val="18"/>
              </w:rPr>
              <w:t> </w:t>
            </w:r>
            <w:r>
              <w:br/>
            </w:r>
            <w:r w:rsidRPr="5FBE56E5">
              <w:rPr>
                <w:rFonts w:ascii="Times New Roman" w:eastAsia="Times New Roman" w:hAnsi="Times New Roman" w:cs="Times New Roman"/>
                <w:color w:val="FFFFFF" w:themeColor="background1"/>
                <w:sz w:val="18"/>
                <w:szCs w:val="18"/>
              </w:rPr>
              <w:t>(95% CI) </w:t>
            </w:r>
          </w:p>
        </w:tc>
        <w:tc>
          <w:tcPr>
            <w:tcW w:w="1993" w:type="dxa"/>
            <w:vMerge w:val="restart"/>
            <w:tcBorders>
              <w:top w:val="single" w:sz="12" w:space="0" w:color="000000" w:themeColor="text1"/>
              <w:left w:val="single" w:sz="6" w:space="0" w:color="EFEFEF"/>
              <w:bottom w:val="single" w:sz="12" w:space="0" w:color="000000" w:themeColor="text1"/>
              <w:right w:val="single" w:sz="6" w:space="0" w:color="EFEFEF"/>
            </w:tcBorders>
            <w:shd w:val="clear" w:color="auto" w:fill="3271AA"/>
            <w:tcMar>
              <w:left w:w="105" w:type="dxa"/>
              <w:right w:w="105" w:type="dxa"/>
            </w:tcMar>
            <w:vAlign w:val="center"/>
          </w:tcPr>
          <w:p w14:paraId="200DA23C" w14:textId="511A7E10"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r w:rsidRPr="5FBE56E5">
              <w:rPr>
                <w:rFonts w:ascii="Times New Roman" w:eastAsia="Times New Roman" w:hAnsi="Times New Roman" w:cs="Times New Roman"/>
                <w:color w:val="FFFFFF" w:themeColor="background1"/>
                <w:sz w:val="18"/>
                <w:szCs w:val="18"/>
              </w:rPr>
              <w:t xml:space="preserve">№ </w:t>
            </w:r>
            <w:proofErr w:type="spellStart"/>
            <w:r w:rsidRPr="5FBE56E5">
              <w:rPr>
                <w:rFonts w:ascii="Times New Roman" w:eastAsia="Times New Roman" w:hAnsi="Times New Roman" w:cs="Times New Roman"/>
                <w:color w:val="FFFFFF" w:themeColor="background1"/>
                <w:sz w:val="18"/>
                <w:szCs w:val="18"/>
              </w:rPr>
              <w:t>of</w:t>
            </w:r>
            <w:proofErr w:type="spellEnd"/>
            <w:r w:rsidRPr="5FBE56E5">
              <w:rPr>
                <w:rFonts w:ascii="Times New Roman" w:eastAsia="Times New Roman" w:hAnsi="Times New Roman" w:cs="Times New Roman"/>
                <w:color w:val="FFFFFF" w:themeColor="background1"/>
                <w:sz w:val="18"/>
                <w:szCs w:val="18"/>
              </w:rPr>
              <w:t xml:space="preserve"> </w:t>
            </w:r>
            <w:proofErr w:type="spellStart"/>
            <w:r w:rsidRPr="5FBE56E5">
              <w:rPr>
                <w:rFonts w:ascii="Times New Roman" w:eastAsia="Times New Roman" w:hAnsi="Times New Roman" w:cs="Times New Roman"/>
                <w:color w:val="FFFFFF" w:themeColor="background1"/>
                <w:sz w:val="18"/>
                <w:szCs w:val="18"/>
              </w:rPr>
              <w:t>participants</w:t>
            </w:r>
            <w:proofErr w:type="spellEnd"/>
            <w:r w:rsidRPr="5FBE56E5">
              <w:rPr>
                <w:rFonts w:ascii="Times New Roman" w:eastAsia="Times New Roman" w:hAnsi="Times New Roman" w:cs="Times New Roman"/>
                <w:color w:val="FFFFFF" w:themeColor="background1"/>
                <w:sz w:val="18"/>
                <w:szCs w:val="18"/>
              </w:rPr>
              <w:t> </w:t>
            </w:r>
            <w:r>
              <w:br/>
            </w:r>
            <w:r w:rsidRPr="5FBE56E5">
              <w:rPr>
                <w:rFonts w:ascii="Times New Roman" w:eastAsia="Times New Roman" w:hAnsi="Times New Roman" w:cs="Times New Roman"/>
                <w:color w:val="FFFFFF" w:themeColor="background1"/>
                <w:sz w:val="18"/>
                <w:szCs w:val="18"/>
              </w:rPr>
              <w:t>(</w:t>
            </w:r>
            <w:proofErr w:type="spellStart"/>
            <w:r w:rsidRPr="5FBE56E5">
              <w:rPr>
                <w:rFonts w:ascii="Times New Roman" w:eastAsia="Times New Roman" w:hAnsi="Times New Roman" w:cs="Times New Roman"/>
                <w:color w:val="FFFFFF" w:themeColor="background1"/>
                <w:sz w:val="18"/>
                <w:szCs w:val="18"/>
              </w:rPr>
              <w:t>studies</w:t>
            </w:r>
            <w:proofErr w:type="spellEnd"/>
            <w:r w:rsidRPr="5FBE56E5">
              <w:rPr>
                <w:rFonts w:ascii="Times New Roman" w:eastAsia="Times New Roman" w:hAnsi="Times New Roman" w:cs="Times New Roman"/>
                <w:color w:val="FFFFFF" w:themeColor="background1"/>
                <w:sz w:val="18"/>
                <w:szCs w:val="18"/>
              </w:rPr>
              <w:t>) </w:t>
            </w:r>
          </w:p>
        </w:tc>
        <w:tc>
          <w:tcPr>
            <w:tcW w:w="1993" w:type="dxa"/>
            <w:vMerge w:val="restart"/>
            <w:tcBorders>
              <w:top w:val="single" w:sz="12" w:space="0" w:color="000000" w:themeColor="text1"/>
              <w:left w:val="single" w:sz="6" w:space="0" w:color="EFEFEF"/>
              <w:bottom w:val="single" w:sz="12" w:space="0" w:color="000000" w:themeColor="text1"/>
              <w:right w:val="single" w:sz="6" w:space="0" w:color="EFEFEF"/>
            </w:tcBorders>
            <w:shd w:val="clear" w:color="auto" w:fill="3271AA"/>
            <w:tcMar>
              <w:left w:w="105" w:type="dxa"/>
              <w:right w:w="105" w:type="dxa"/>
            </w:tcMar>
            <w:vAlign w:val="center"/>
          </w:tcPr>
          <w:p w14:paraId="7BF32D6F" w14:textId="08D4A645"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r w:rsidRPr="5FBE56E5">
              <w:rPr>
                <w:rFonts w:ascii="Times New Roman" w:eastAsia="Times New Roman" w:hAnsi="Times New Roman" w:cs="Times New Roman"/>
                <w:color w:val="FFFFFF" w:themeColor="background1"/>
                <w:sz w:val="18"/>
                <w:szCs w:val="18"/>
                <w:lang w:val="en-US"/>
              </w:rPr>
              <w:t>Certainty of the evidence </w:t>
            </w:r>
            <w:r>
              <w:br/>
            </w:r>
            <w:r w:rsidRPr="5FBE56E5">
              <w:rPr>
                <w:rFonts w:ascii="Times New Roman" w:eastAsia="Times New Roman" w:hAnsi="Times New Roman" w:cs="Times New Roman"/>
                <w:color w:val="FFFFFF" w:themeColor="background1"/>
                <w:sz w:val="18"/>
                <w:szCs w:val="18"/>
                <w:lang w:val="en-US"/>
              </w:rPr>
              <w:t>(GRADE) </w:t>
            </w:r>
          </w:p>
        </w:tc>
        <w:tc>
          <w:tcPr>
            <w:tcW w:w="1986" w:type="dxa"/>
            <w:vMerge w:val="restart"/>
            <w:tcBorders>
              <w:top w:val="single" w:sz="12" w:space="0" w:color="000000" w:themeColor="text1"/>
              <w:left w:val="single" w:sz="6" w:space="0" w:color="EFEFEF"/>
              <w:bottom w:val="single" w:sz="12" w:space="0" w:color="000000" w:themeColor="text1"/>
              <w:right w:val="single" w:sz="6" w:space="0" w:color="EFEFEF"/>
            </w:tcBorders>
            <w:shd w:val="clear" w:color="auto" w:fill="3271AA"/>
            <w:tcMar>
              <w:left w:w="105" w:type="dxa"/>
              <w:right w:w="105" w:type="dxa"/>
            </w:tcMar>
            <w:vAlign w:val="center"/>
          </w:tcPr>
          <w:p w14:paraId="61631412" w14:textId="1C8D2766"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proofErr w:type="spellStart"/>
            <w:r w:rsidRPr="5FBE56E5">
              <w:rPr>
                <w:rFonts w:ascii="Times New Roman" w:eastAsia="Times New Roman" w:hAnsi="Times New Roman" w:cs="Times New Roman"/>
                <w:color w:val="FFFFFF" w:themeColor="background1"/>
                <w:sz w:val="18"/>
                <w:szCs w:val="18"/>
              </w:rPr>
              <w:t>Comments</w:t>
            </w:r>
            <w:proofErr w:type="spellEnd"/>
            <w:r w:rsidRPr="5FBE56E5">
              <w:rPr>
                <w:rFonts w:ascii="Times New Roman" w:eastAsia="Times New Roman" w:hAnsi="Times New Roman" w:cs="Times New Roman"/>
                <w:color w:val="FFFFFF" w:themeColor="background1"/>
                <w:sz w:val="18"/>
                <w:szCs w:val="18"/>
              </w:rPr>
              <w:t> </w:t>
            </w:r>
          </w:p>
        </w:tc>
      </w:tr>
      <w:tr w:rsidR="5FBE56E5" w14:paraId="654B4C8E" w14:textId="77777777" w:rsidTr="5FBE56E5">
        <w:trPr>
          <w:trHeight w:val="300"/>
        </w:trPr>
        <w:tc>
          <w:tcPr>
            <w:tcW w:w="1985" w:type="dxa"/>
            <w:vMerge/>
            <w:tcBorders>
              <w:left w:val="nil"/>
              <w:bottom w:val="single" w:sz="0" w:space="0" w:color="000000" w:themeColor="text1"/>
              <w:right w:val="single" w:sz="0" w:space="0" w:color="EFEFEF"/>
            </w:tcBorders>
            <w:vAlign w:val="center"/>
          </w:tcPr>
          <w:p w14:paraId="3B3918D9" w14:textId="77777777" w:rsidR="00952AF2" w:rsidRDefault="00952AF2"/>
        </w:tc>
        <w:tc>
          <w:tcPr>
            <w:tcW w:w="1993" w:type="dxa"/>
            <w:tcBorders>
              <w:top w:val="single" w:sz="6" w:space="0" w:color="EFEFEF"/>
              <w:left w:val="nil"/>
              <w:bottom w:val="nil"/>
              <w:right w:val="single" w:sz="6" w:space="0" w:color="EFEFEF"/>
            </w:tcBorders>
            <w:shd w:val="clear" w:color="auto" w:fill="E0E0E0"/>
            <w:tcMar>
              <w:left w:w="105" w:type="dxa"/>
              <w:right w:w="105" w:type="dxa"/>
            </w:tcMar>
            <w:vAlign w:val="center"/>
          </w:tcPr>
          <w:p w14:paraId="7ECDDB7A" w14:textId="4F7FBA7E" w:rsidR="5FBE56E5" w:rsidRDefault="5FBE56E5" w:rsidP="5FBE56E5">
            <w:pPr>
              <w:spacing w:line="240" w:lineRule="auto"/>
              <w:jc w:val="center"/>
              <w:rPr>
                <w:rFonts w:ascii="Times New Roman" w:eastAsia="Times New Roman" w:hAnsi="Times New Roman" w:cs="Times New Roman"/>
                <w:sz w:val="18"/>
                <w:szCs w:val="18"/>
              </w:rPr>
            </w:pPr>
            <w:proofErr w:type="spellStart"/>
            <w:r w:rsidRPr="5FBE56E5">
              <w:rPr>
                <w:rFonts w:ascii="Times New Roman" w:eastAsia="Times New Roman" w:hAnsi="Times New Roman" w:cs="Times New Roman"/>
                <w:sz w:val="18"/>
                <w:szCs w:val="18"/>
              </w:rPr>
              <w:t>Risk</w:t>
            </w:r>
            <w:proofErr w:type="spellEnd"/>
            <w:r w:rsidRPr="5FBE56E5">
              <w:rPr>
                <w:rFonts w:ascii="Times New Roman" w:eastAsia="Times New Roman" w:hAnsi="Times New Roman" w:cs="Times New Roman"/>
                <w:sz w:val="18"/>
                <w:szCs w:val="18"/>
              </w:rPr>
              <w:t xml:space="preserve"> </w:t>
            </w:r>
            <w:proofErr w:type="spellStart"/>
            <w:r w:rsidRPr="5FBE56E5">
              <w:rPr>
                <w:rFonts w:ascii="Times New Roman" w:eastAsia="Times New Roman" w:hAnsi="Times New Roman" w:cs="Times New Roman"/>
                <w:sz w:val="18"/>
                <w:szCs w:val="18"/>
              </w:rPr>
              <w:t>with</w:t>
            </w:r>
            <w:proofErr w:type="spellEnd"/>
            <w:r w:rsidRPr="5FBE56E5">
              <w:rPr>
                <w:rFonts w:ascii="Times New Roman" w:eastAsia="Times New Roman" w:hAnsi="Times New Roman" w:cs="Times New Roman"/>
                <w:sz w:val="18"/>
                <w:szCs w:val="18"/>
              </w:rPr>
              <w:t xml:space="preserve"> placebo </w:t>
            </w:r>
          </w:p>
        </w:tc>
        <w:tc>
          <w:tcPr>
            <w:tcW w:w="1993" w:type="dxa"/>
            <w:tcBorders>
              <w:top w:val="single" w:sz="6" w:space="0" w:color="EFEFEF"/>
              <w:left w:val="single" w:sz="6" w:space="0" w:color="EFEFEF"/>
              <w:bottom w:val="nil"/>
              <w:right w:val="single" w:sz="6" w:space="0" w:color="EFEFEF"/>
            </w:tcBorders>
            <w:shd w:val="clear" w:color="auto" w:fill="E0E0E0"/>
            <w:tcMar>
              <w:left w:w="105" w:type="dxa"/>
              <w:right w:w="105" w:type="dxa"/>
            </w:tcMar>
            <w:vAlign w:val="center"/>
          </w:tcPr>
          <w:p w14:paraId="3577C4DF" w14:textId="1701B7C6" w:rsidR="5FBE56E5" w:rsidRDefault="5FBE56E5" w:rsidP="5FBE56E5">
            <w:pPr>
              <w:spacing w:line="240" w:lineRule="auto"/>
              <w:jc w:val="center"/>
              <w:rPr>
                <w:rFonts w:ascii="Times New Roman" w:eastAsia="Times New Roman" w:hAnsi="Times New Roman" w:cs="Times New Roman"/>
                <w:sz w:val="18"/>
                <w:szCs w:val="18"/>
              </w:rPr>
            </w:pPr>
            <w:proofErr w:type="spellStart"/>
            <w:r w:rsidRPr="5FBE56E5">
              <w:rPr>
                <w:rFonts w:ascii="Times New Roman" w:eastAsia="Times New Roman" w:hAnsi="Times New Roman" w:cs="Times New Roman"/>
                <w:sz w:val="18"/>
                <w:szCs w:val="18"/>
              </w:rPr>
              <w:t>Risk</w:t>
            </w:r>
            <w:proofErr w:type="spellEnd"/>
            <w:r w:rsidRPr="5FBE56E5">
              <w:rPr>
                <w:rFonts w:ascii="Times New Roman" w:eastAsia="Times New Roman" w:hAnsi="Times New Roman" w:cs="Times New Roman"/>
                <w:sz w:val="18"/>
                <w:szCs w:val="18"/>
              </w:rPr>
              <w:t xml:space="preserve"> </w:t>
            </w:r>
            <w:proofErr w:type="spellStart"/>
            <w:r w:rsidRPr="5FBE56E5">
              <w:rPr>
                <w:rFonts w:ascii="Times New Roman" w:eastAsia="Times New Roman" w:hAnsi="Times New Roman" w:cs="Times New Roman"/>
                <w:sz w:val="18"/>
                <w:szCs w:val="18"/>
              </w:rPr>
              <w:t>with</w:t>
            </w:r>
            <w:proofErr w:type="spellEnd"/>
            <w:r w:rsidRPr="5FBE56E5">
              <w:rPr>
                <w:rFonts w:ascii="Times New Roman" w:eastAsia="Times New Roman" w:hAnsi="Times New Roman" w:cs="Times New Roman"/>
                <w:sz w:val="18"/>
                <w:szCs w:val="18"/>
              </w:rPr>
              <w:t xml:space="preserve"> </w:t>
            </w:r>
            <w:proofErr w:type="spellStart"/>
            <w:r w:rsidRPr="5FBE56E5">
              <w:rPr>
                <w:rFonts w:ascii="Times New Roman" w:eastAsia="Times New Roman" w:hAnsi="Times New Roman" w:cs="Times New Roman"/>
                <w:sz w:val="18"/>
                <w:szCs w:val="18"/>
              </w:rPr>
              <w:t>cannabis</w:t>
            </w:r>
            <w:proofErr w:type="spellEnd"/>
            <w:r w:rsidRPr="5FBE56E5">
              <w:rPr>
                <w:rFonts w:ascii="Times New Roman" w:eastAsia="Times New Roman" w:hAnsi="Times New Roman" w:cs="Times New Roman"/>
                <w:sz w:val="18"/>
                <w:szCs w:val="18"/>
              </w:rPr>
              <w:t> </w:t>
            </w:r>
          </w:p>
        </w:tc>
        <w:tc>
          <w:tcPr>
            <w:tcW w:w="1993" w:type="dxa"/>
            <w:vMerge/>
            <w:tcBorders>
              <w:left w:val="nil"/>
              <w:bottom w:val="single" w:sz="0" w:space="0" w:color="000000" w:themeColor="text1"/>
              <w:right w:val="single" w:sz="0" w:space="0" w:color="EFEFEF"/>
            </w:tcBorders>
            <w:vAlign w:val="center"/>
          </w:tcPr>
          <w:p w14:paraId="1A14F0CB" w14:textId="77777777" w:rsidR="00952AF2" w:rsidRDefault="00952AF2"/>
        </w:tc>
        <w:tc>
          <w:tcPr>
            <w:tcW w:w="1993" w:type="dxa"/>
            <w:vMerge/>
            <w:tcBorders>
              <w:left w:val="single" w:sz="0" w:space="0" w:color="EFEFEF"/>
              <w:bottom w:val="single" w:sz="0" w:space="0" w:color="000000" w:themeColor="text1"/>
              <w:right w:val="single" w:sz="0" w:space="0" w:color="EFEFEF"/>
            </w:tcBorders>
            <w:vAlign w:val="center"/>
          </w:tcPr>
          <w:p w14:paraId="0C1EE544" w14:textId="77777777" w:rsidR="00952AF2" w:rsidRDefault="00952AF2"/>
        </w:tc>
        <w:tc>
          <w:tcPr>
            <w:tcW w:w="1993" w:type="dxa"/>
            <w:vMerge/>
            <w:tcBorders>
              <w:left w:val="single" w:sz="0" w:space="0" w:color="EFEFEF"/>
              <w:bottom w:val="single" w:sz="0" w:space="0" w:color="000000" w:themeColor="text1"/>
              <w:right w:val="single" w:sz="0" w:space="0" w:color="EFEFEF"/>
            </w:tcBorders>
            <w:vAlign w:val="center"/>
          </w:tcPr>
          <w:p w14:paraId="16310C2F" w14:textId="77777777" w:rsidR="00952AF2" w:rsidRDefault="00952AF2"/>
        </w:tc>
        <w:tc>
          <w:tcPr>
            <w:tcW w:w="1986" w:type="dxa"/>
            <w:vMerge/>
            <w:tcBorders>
              <w:left w:val="single" w:sz="0" w:space="0" w:color="EFEFEF"/>
              <w:bottom w:val="single" w:sz="0" w:space="0" w:color="000000" w:themeColor="text1"/>
              <w:right w:val="single" w:sz="0" w:space="0" w:color="EFEFEF"/>
            </w:tcBorders>
            <w:vAlign w:val="center"/>
          </w:tcPr>
          <w:p w14:paraId="4E46181F" w14:textId="77777777" w:rsidR="00952AF2" w:rsidRDefault="00952AF2"/>
        </w:tc>
      </w:tr>
      <w:tr w:rsidR="5FBE56E5" w14:paraId="686E9EC1" w14:textId="77777777" w:rsidTr="5FBE56E5">
        <w:trPr>
          <w:trHeight w:val="300"/>
        </w:trPr>
        <w:tc>
          <w:tcPr>
            <w:tcW w:w="1985" w:type="dxa"/>
            <w:tcBorders>
              <w:top w:val="single" w:sz="6" w:space="0" w:color="000000" w:themeColor="text1"/>
              <w:left w:val="nil"/>
              <w:bottom w:val="single" w:sz="6" w:space="0" w:color="000000" w:themeColor="text1"/>
              <w:right w:val="nil"/>
            </w:tcBorders>
            <w:tcMar>
              <w:left w:w="105" w:type="dxa"/>
              <w:right w:w="105" w:type="dxa"/>
            </w:tcMar>
            <w:vAlign w:val="center"/>
          </w:tcPr>
          <w:p w14:paraId="6EE45F1C" w14:textId="15B7B147"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Global assessment of symptoms </w:t>
            </w:r>
          </w:p>
          <w:p w14:paraId="4244256F" w14:textId="1402DDD8"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(CGI-I) </w:t>
            </w:r>
          </w:p>
          <w:p w14:paraId="1B7625E5" w14:textId="00550C70"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 </w:t>
            </w:r>
            <w:proofErr w:type="spellStart"/>
            <w:r w:rsidRPr="5FBE56E5">
              <w:rPr>
                <w:rFonts w:ascii="Times New Roman" w:eastAsia="Times New Roman" w:hAnsi="Times New Roman" w:cs="Times New Roman"/>
                <w:color w:val="000000" w:themeColor="text1"/>
                <w:sz w:val="18"/>
                <w:szCs w:val="18"/>
              </w:rPr>
              <w:t>weeks</w:t>
            </w:r>
            <w:proofErr w:type="spellEnd"/>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234786DC" w14:textId="2651AE1A"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213 per 1.000 </w:t>
            </w:r>
          </w:p>
        </w:tc>
        <w:tc>
          <w:tcPr>
            <w:tcW w:w="1993"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3C805AED" w14:textId="77777777" w:rsidR="00322138" w:rsidRDefault="5FBE56E5" w:rsidP="5FBE56E5">
            <w:pPr>
              <w:spacing w:line="240" w:lineRule="auto"/>
              <w:jc w:val="center"/>
              <w:rPr>
                <w:rFonts w:ascii="Times New Roman" w:eastAsia="Times New Roman" w:hAnsi="Times New Roman" w:cs="Times New Roman"/>
                <w:bCs/>
                <w:color w:val="000000" w:themeColor="text1"/>
                <w:sz w:val="18"/>
                <w:szCs w:val="18"/>
              </w:rPr>
            </w:pPr>
            <w:r w:rsidRPr="5FBE56E5">
              <w:rPr>
                <w:rFonts w:ascii="Times New Roman" w:eastAsia="Times New Roman" w:hAnsi="Times New Roman" w:cs="Times New Roman"/>
                <w:b/>
                <w:bCs/>
                <w:color w:val="000000" w:themeColor="text1"/>
                <w:sz w:val="18"/>
                <w:szCs w:val="18"/>
              </w:rPr>
              <w:t>487 per 1.000</w:t>
            </w:r>
          </w:p>
          <w:p w14:paraId="50E485A6" w14:textId="072F4BEC"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00322138">
              <w:rPr>
                <w:rFonts w:ascii="Times New Roman" w:eastAsia="Times New Roman" w:hAnsi="Times New Roman" w:cs="Times New Roman"/>
                <w:bCs/>
                <w:color w:val="000000" w:themeColor="text1"/>
                <w:sz w:val="18"/>
                <w:szCs w:val="18"/>
              </w:rPr>
              <w:t xml:space="preserve">(260 </w:t>
            </w:r>
            <w:proofErr w:type="spellStart"/>
            <w:r w:rsidRPr="00322138">
              <w:rPr>
                <w:rFonts w:ascii="Times New Roman" w:eastAsia="Times New Roman" w:hAnsi="Times New Roman" w:cs="Times New Roman"/>
                <w:bCs/>
                <w:color w:val="000000" w:themeColor="text1"/>
                <w:sz w:val="18"/>
                <w:szCs w:val="18"/>
              </w:rPr>
              <w:t>to</w:t>
            </w:r>
            <w:proofErr w:type="spellEnd"/>
            <w:r w:rsidRPr="00322138">
              <w:rPr>
                <w:rFonts w:ascii="Times New Roman" w:eastAsia="Times New Roman" w:hAnsi="Times New Roman" w:cs="Times New Roman"/>
                <w:bCs/>
                <w:color w:val="000000" w:themeColor="text1"/>
                <w:sz w:val="18"/>
                <w:szCs w:val="18"/>
              </w:rPr>
              <w:t xml:space="preserve"> 913)</w:t>
            </w:r>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7384602E" w14:textId="78237B7A"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RR 2.30</w:t>
            </w:r>
            <w:r w:rsidRPr="5FBE56E5">
              <w:rPr>
                <w:rFonts w:ascii="Times New Roman" w:eastAsia="Times New Roman" w:hAnsi="Times New Roman" w:cs="Times New Roman"/>
                <w:color w:val="000000" w:themeColor="text1"/>
                <w:sz w:val="18"/>
                <w:szCs w:val="18"/>
              </w:rPr>
              <w:t> </w:t>
            </w:r>
            <w:r>
              <w:br/>
            </w:r>
            <w:r w:rsidRPr="5FBE56E5">
              <w:rPr>
                <w:rFonts w:ascii="Times New Roman" w:eastAsia="Times New Roman" w:hAnsi="Times New Roman" w:cs="Times New Roman"/>
                <w:color w:val="000000" w:themeColor="text1"/>
                <w:sz w:val="18"/>
                <w:szCs w:val="18"/>
              </w:rPr>
              <w:t xml:space="preserve">(1.23 </w:t>
            </w:r>
            <w:proofErr w:type="spellStart"/>
            <w:r w:rsidRPr="5FBE56E5">
              <w:rPr>
                <w:rFonts w:ascii="Times New Roman" w:eastAsia="Times New Roman" w:hAnsi="Times New Roman" w:cs="Times New Roman"/>
                <w:color w:val="000000" w:themeColor="text1"/>
                <w:sz w:val="18"/>
                <w:szCs w:val="18"/>
              </w:rPr>
              <w:t>to</w:t>
            </w:r>
            <w:proofErr w:type="spellEnd"/>
            <w:r w:rsidRPr="5FBE56E5">
              <w:rPr>
                <w:rFonts w:ascii="Times New Roman" w:eastAsia="Times New Roman" w:hAnsi="Times New Roman" w:cs="Times New Roman"/>
                <w:color w:val="000000" w:themeColor="text1"/>
                <w:sz w:val="18"/>
                <w:szCs w:val="18"/>
              </w:rPr>
              <w:t xml:space="preserve"> 4.30)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5178276A" w14:textId="4D8BCADE"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92 </w:t>
            </w:r>
            <w:r>
              <w:br/>
            </w:r>
            <w:r w:rsidRPr="5FBE56E5">
              <w:rPr>
                <w:rFonts w:ascii="Times New Roman" w:eastAsia="Times New Roman" w:hAnsi="Times New Roman" w:cs="Times New Roman"/>
                <w:color w:val="000000" w:themeColor="text1"/>
                <w:sz w:val="18"/>
                <w:szCs w:val="18"/>
              </w:rPr>
              <w:t>(1 RCT)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6083DF4E" w14:textId="4C9A6837"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r>
              <w:br/>
            </w:r>
            <w:proofErr w:type="spellStart"/>
            <w:r w:rsidRPr="5FBE56E5">
              <w:rPr>
                <w:rFonts w:ascii="Times New Roman" w:eastAsia="Times New Roman" w:hAnsi="Times New Roman" w:cs="Times New Roman"/>
                <w:color w:val="000000" w:themeColor="text1"/>
                <w:sz w:val="18"/>
                <w:szCs w:val="18"/>
              </w:rPr>
              <w:t>Low</w:t>
            </w:r>
            <w:r w:rsidRPr="5FBE56E5">
              <w:rPr>
                <w:rFonts w:ascii="Times New Roman" w:eastAsia="Times New Roman" w:hAnsi="Times New Roman" w:cs="Times New Roman"/>
                <w:color w:val="000000" w:themeColor="text1"/>
                <w:sz w:val="18"/>
                <w:szCs w:val="18"/>
                <w:vertAlign w:val="superscript"/>
              </w:rPr>
              <w:t>a</w:t>
            </w:r>
            <w:proofErr w:type="spellEnd"/>
            <w:r w:rsidRPr="5FBE56E5">
              <w:rPr>
                <w:rFonts w:ascii="Times New Roman" w:eastAsia="Times New Roman" w:hAnsi="Times New Roman" w:cs="Times New Roman"/>
                <w:color w:val="000000" w:themeColor="text1"/>
                <w:sz w:val="18"/>
                <w:szCs w:val="18"/>
              </w:rPr>
              <w:t> </w:t>
            </w:r>
          </w:p>
        </w:tc>
        <w:tc>
          <w:tcPr>
            <w:tcW w:w="1986" w:type="dxa"/>
            <w:tcBorders>
              <w:top w:val="single" w:sz="6" w:space="0" w:color="000000" w:themeColor="text1"/>
              <w:left w:val="nil"/>
              <w:bottom w:val="single" w:sz="6" w:space="0" w:color="000000" w:themeColor="text1"/>
              <w:right w:val="nil"/>
            </w:tcBorders>
            <w:tcMar>
              <w:left w:w="105" w:type="dxa"/>
              <w:right w:w="105" w:type="dxa"/>
            </w:tcMar>
            <w:vAlign w:val="center"/>
          </w:tcPr>
          <w:p w14:paraId="457ECD0A" w14:textId="528059B3"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roofErr w:type="spellStart"/>
            <w:r w:rsidRPr="5FBE56E5">
              <w:rPr>
                <w:rFonts w:ascii="Times New Roman" w:eastAsia="Times New Roman" w:hAnsi="Times New Roman" w:cs="Times New Roman"/>
                <w:color w:val="000000" w:themeColor="text1"/>
                <w:sz w:val="18"/>
                <w:szCs w:val="18"/>
              </w:rPr>
              <w:t>Cannabis</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whole</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plant</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may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increase</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the</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risk</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of</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improvement</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on</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the</w:t>
            </w:r>
            <w:proofErr w:type="spellEnd"/>
            <w:r w:rsidRPr="5FBE56E5">
              <w:rPr>
                <w:rFonts w:ascii="Times New Roman" w:eastAsia="Times New Roman" w:hAnsi="Times New Roman" w:cs="Times New Roman"/>
                <w:color w:val="000000" w:themeColor="text1"/>
                <w:sz w:val="18"/>
                <w:szCs w:val="18"/>
              </w:rPr>
              <w:t xml:space="preserve"> CGI </w:t>
            </w:r>
            <w:proofErr w:type="spellStart"/>
            <w:r w:rsidRPr="5FBE56E5">
              <w:rPr>
                <w:rFonts w:ascii="Times New Roman" w:eastAsia="Times New Roman" w:hAnsi="Times New Roman" w:cs="Times New Roman"/>
                <w:color w:val="000000" w:themeColor="text1"/>
                <w:sz w:val="18"/>
                <w:szCs w:val="18"/>
              </w:rPr>
              <w:t>scale</w:t>
            </w:r>
            <w:proofErr w:type="spellEnd"/>
            <w:r w:rsidRPr="5FBE56E5">
              <w:rPr>
                <w:rFonts w:ascii="Times New Roman" w:eastAsia="Times New Roman" w:hAnsi="Times New Roman" w:cs="Times New Roman"/>
                <w:color w:val="000000" w:themeColor="text1"/>
                <w:sz w:val="18"/>
                <w:szCs w:val="18"/>
              </w:rPr>
              <w:t>.</w:t>
            </w:r>
          </w:p>
        </w:tc>
      </w:tr>
      <w:tr w:rsidR="5FBE56E5" w14:paraId="5141AFB9" w14:textId="77777777" w:rsidTr="5FBE56E5">
        <w:trPr>
          <w:trHeight w:val="300"/>
        </w:trPr>
        <w:tc>
          <w:tcPr>
            <w:tcW w:w="1985" w:type="dxa"/>
            <w:tcBorders>
              <w:top w:val="single" w:sz="6" w:space="0" w:color="000000" w:themeColor="text1"/>
              <w:left w:val="nil"/>
              <w:bottom w:val="single" w:sz="6" w:space="0" w:color="000000" w:themeColor="text1"/>
              <w:right w:val="nil"/>
            </w:tcBorders>
            <w:tcMar>
              <w:left w:w="105" w:type="dxa"/>
              <w:right w:w="105" w:type="dxa"/>
            </w:tcMar>
            <w:vAlign w:val="center"/>
          </w:tcPr>
          <w:p w14:paraId="4CA7A4A8" w14:textId="3BEB242D"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color w:val="000000" w:themeColor="text1"/>
                <w:sz w:val="18"/>
                <w:szCs w:val="18"/>
              </w:rPr>
              <w:t>Symptom</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severity</w:t>
            </w:r>
            <w:proofErr w:type="spellEnd"/>
            <w:r w:rsidRPr="5FBE56E5">
              <w:rPr>
                <w:rFonts w:ascii="Times New Roman" w:eastAsia="Times New Roman" w:hAnsi="Times New Roman" w:cs="Times New Roman"/>
                <w:color w:val="000000" w:themeColor="text1"/>
                <w:sz w:val="18"/>
                <w:szCs w:val="18"/>
              </w:rPr>
              <w:t> </w:t>
            </w:r>
          </w:p>
          <w:p w14:paraId="409DA713" w14:textId="53D686CF"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(SRS-2) </w:t>
            </w:r>
          </w:p>
          <w:p w14:paraId="145E13C6" w14:textId="44A944A6"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 </w:t>
            </w:r>
            <w:proofErr w:type="spellStart"/>
            <w:r w:rsidRPr="5FBE56E5">
              <w:rPr>
                <w:rFonts w:ascii="Times New Roman" w:eastAsia="Times New Roman" w:hAnsi="Times New Roman" w:cs="Times New Roman"/>
                <w:color w:val="000000" w:themeColor="text1"/>
                <w:sz w:val="18"/>
                <w:szCs w:val="18"/>
              </w:rPr>
              <w:t>weeks</w:t>
            </w:r>
            <w:proofErr w:type="spellEnd"/>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074108A7" w14:textId="7233E1AE"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1899BB1C" w14:textId="462C2173"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77693DB4" w14:textId="39275FE9"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MD –11.0</w:t>
            </w:r>
          </w:p>
          <w:p w14:paraId="09F92B65" w14:textId="447F0AB7"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(-24.47 </w:t>
            </w:r>
            <w:proofErr w:type="spellStart"/>
            <w:r w:rsidRPr="5FBE56E5">
              <w:rPr>
                <w:rFonts w:ascii="Times New Roman" w:eastAsia="Times New Roman" w:hAnsi="Times New Roman" w:cs="Times New Roman"/>
                <w:color w:val="000000" w:themeColor="text1"/>
                <w:sz w:val="18"/>
                <w:szCs w:val="18"/>
              </w:rPr>
              <w:t>to</w:t>
            </w:r>
            <w:proofErr w:type="spellEnd"/>
            <w:r w:rsidRPr="5FBE56E5">
              <w:rPr>
                <w:rFonts w:ascii="Times New Roman" w:eastAsia="Times New Roman" w:hAnsi="Times New Roman" w:cs="Times New Roman"/>
                <w:color w:val="000000" w:themeColor="text1"/>
                <w:sz w:val="18"/>
                <w:szCs w:val="18"/>
              </w:rPr>
              <w:t xml:space="preserve"> 2.47)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6F3BFA0C" w14:textId="3A4BB94E"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65 </w:t>
            </w:r>
          </w:p>
          <w:p w14:paraId="22278D2C" w14:textId="2186AA1F"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(1 RCT)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635B6A29" w14:textId="470E4D27"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r>
              <w:br/>
            </w:r>
            <w:proofErr w:type="spellStart"/>
            <w:r w:rsidRPr="5FBE56E5">
              <w:rPr>
                <w:rFonts w:ascii="Times New Roman" w:eastAsia="Times New Roman" w:hAnsi="Times New Roman" w:cs="Times New Roman"/>
                <w:color w:val="000000" w:themeColor="text1"/>
                <w:sz w:val="18"/>
                <w:szCs w:val="18"/>
              </w:rPr>
              <w:t>Very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low</w:t>
            </w:r>
            <w:r w:rsidRPr="5FBE56E5">
              <w:rPr>
                <w:rFonts w:ascii="Times New Roman" w:eastAsia="Times New Roman" w:hAnsi="Times New Roman" w:cs="Times New Roman"/>
                <w:color w:val="000000" w:themeColor="text1"/>
                <w:sz w:val="18"/>
                <w:szCs w:val="18"/>
                <w:vertAlign w:val="superscript"/>
              </w:rPr>
              <w:t>a,b</w:t>
            </w:r>
            <w:proofErr w:type="spellEnd"/>
            <w:r w:rsidRPr="5FBE56E5">
              <w:rPr>
                <w:rFonts w:ascii="Times New Roman" w:eastAsia="Times New Roman" w:hAnsi="Times New Roman" w:cs="Times New Roman"/>
                <w:color w:val="000000" w:themeColor="text1"/>
                <w:sz w:val="18"/>
                <w:szCs w:val="18"/>
              </w:rPr>
              <w:t> </w:t>
            </w:r>
          </w:p>
        </w:tc>
        <w:tc>
          <w:tcPr>
            <w:tcW w:w="1986" w:type="dxa"/>
            <w:tcBorders>
              <w:top w:val="single" w:sz="6" w:space="0" w:color="000000" w:themeColor="text1"/>
              <w:left w:val="nil"/>
              <w:bottom w:val="single" w:sz="6" w:space="0" w:color="000000" w:themeColor="text1"/>
              <w:right w:val="nil"/>
            </w:tcBorders>
            <w:tcMar>
              <w:left w:w="105" w:type="dxa"/>
              <w:right w:w="105" w:type="dxa"/>
            </w:tcMar>
            <w:vAlign w:val="center"/>
          </w:tcPr>
          <w:p w14:paraId="3E8AE6B9" w14:textId="7E4B297D"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  The </w:t>
            </w:r>
            <w:proofErr w:type="spellStart"/>
            <w:r w:rsidRPr="5FBE56E5">
              <w:rPr>
                <w:rFonts w:ascii="Times New Roman" w:eastAsia="Times New Roman" w:hAnsi="Times New Roman" w:cs="Times New Roman"/>
                <w:color w:val="000000" w:themeColor="text1"/>
                <w:sz w:val="18"/>
                <w:szCs w:val="18"/>
              </w:rPr>
              <w:t>effect</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of</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cannabis</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whole</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plant</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on</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symptom</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severity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is</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uncertain</w:t>
            </w:r>
            <w:proofErr w:type="spellEnd"/>
            <w:r w:rsidRPr="5FBE56E5">
              <w:rPr>
                <w:rFonts w:ascii="Times New Roman" w:eastAsia="Times New Roman" w:hAnsi="Times New Roman" w:cs="Times New Roman"/>
                <w:color w:val="000000" w:themeColor="text1"/>
                <w:sz w:val="18"/>
                <w:szCs w:val="18"/>
              </w:rPr>
              <w:t>.</w:t>
            </w:r>
          </w:p>
        </w:tc>
      </w:tr>
      <w:tr w:rsidR="5FBE56E5" w14:paraId="7C727E8A" w14:textId="77777777" w:rsidTr="5FBE56E5">
        <w:trPr>
          <w:trHeight w:val="300"/>
        </w:trPr>
        <w:tc>
          <w:tcPr>
            <w:tcW w:w="1985" w:type="dxa"/>
            <w:tcBorders>
              <w:top w:val="single" w:sz="6" w:space="0" w:color="000000" w:themeColor="text1"/>
              <w:left w:val="nil"/>
              <w:bottom w:val="single" w:sz="6" w:space="0" w:color="000000" w:themeColor="text1"/>
              <w:right w:val="nil"/>
            </w:tcBorders>
            <w:tcMar>
              <w:left w:w="105" w:type="dxa"/>
              <w:right w:w="105" w:type="dxa"/>
            </w:tcMar>
            <w:vAlign w:val="center"/>
          </w:tcPr>
          <w:p w14:paraId="68C43CBE" w14:textId="0F648286"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color w:val="000000" w:themeColor="text1"/>
                <w:sz w:val="18"/>
                <w:szCs w:val="18"/>
              </w:rPr>
              <w:t>Serious</w:t>
            </w:r>
            <w:proofErr w:type="spellEnd"/>
            <w:r w:rsidRPr="5FBE56E5">
              <w:rPr>
                <w:rFonts w:ascii="Times New Roman" w:eastAsia="Times New Roman" w:hAnsi="Times New Roman" w:cs="Times New Roman"/>
                <w:color w:val="000000" w:themeColor="text1"/>
                <w:sz w:val="18"/>
                <w:szCs w:val="18"/>
              </w:rPr>
              <w:t xml:space="preserve"> adverse </w:t>
            </w:r>
            <w:proofErr w:type="spellStart"/>
            <w:r w:rsidRPr="5FBE56E5">
              <w:rPr>
                <w:rFonts w:ascii="Times New Roman" w:eastAsia="Times New Roman" w:hAnsi="Times New Roman" w:cs="Times New Roman"/>
                <w:color w:val="000000" w:themeColor="text1"/>
                <w:sz w:val="18"/>
                <w:szCs w:val="18"/>
              </w:rPr>
              <w:t>events</w:t>
            </w:r>
            <w:proofErr w:type="spellEnd"/>
            <w:r w:rsidRPr="5FBE56E5">
              <w:rPr>
                <w:rFonts w:ascii="Times New Roman" w:eastAsia="Times New Roman" w:hAnsi="Times New Roman" w:cs="Times New Roman"/>
                <w:color w:val="000000" w:themeColor="text1"/>
                <w:sz w:val="18"/>
                <w:szCs w:val="18"/>
              </w:rPr>
              <w:t> </w:t>
            </w:r>
          </w:p>
          <w:p w14:paraId="656E89DC" w14:textId="4DD7D15B"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 </w:t>
            </w:r>
            <w:proofErr w:type="spellStart"/>
            <w:r w:rsidRPr="5FBE56E5">
              <w:rPr>
                <w:rFonts w:ascii="Times New Roman" w:eastAsia="Times New Roman" w:hAnsi="Times New Roman" w:cs="Times New Roman"/>
                <w:color w:val="000000" w:themeColor="text1"/>
                <w:sz w:val="18"/>
                <w:szCs w:val="18"/>
              </w:rPr>
              <w:t>weeks</w:t>
            </w:r>
            <w:proofErr w:type="spellEnd"/>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4FBCFE93" w14:textId="3A4BE7D6"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11 per 1.000 </w:t>
            </w:r>
          </w:p>
        </w:tc>
        <w:tc>
          <w:tcPr>
            <w:tcW w:w="1993"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763406DA" w14:textId="2D2D8A48"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21 per 1.000</w:t>
            </w:r>
            <w:r w:rsidRPr="5FBE56E5">
              <w:rPr>
                <w:rFonts w:ascii="Times New Roman" w:eastAsia="Times New Roman" w:hAnsi="Times New Roman" w:cs="Times New Roman"/>
                <w:color w:val="000000" w:themeColor="text1"/>
                <w:sz w:val="18"/>
                <w:szCs w:val="18"/>
              </w:rPr>
              <w:t> </w:t>
            </w:r>
          </w:p>
          <w:p w14:paraId="78F3DFC2" w14:textId="2D0A9B75" w:rsidR="5FBE56E5" w:rsidRPr="00322138" w:rsidRDefault="5FBE56E5" w:rsidP="5FBE56E5">
            <w:pPr>
              <w:spacing w:line="240" w:lineRule="auto"/>
              <w:jc w:val="center"/>
              <w:rPr>
                <w:rFonts w:ascii="Times New Roman" w:eastAsia="Times New Roman" w:hAnsi="Times New Roman" w:cs="Times New Roman"/>
                <w:color w:val="000000" w:themeColor="text1"/>
                <w:sz w:val="18"/>
                <w:szCs w:val="18"/>
              </w:rPr>
            </w:pPr>
            <w:r w:rsidRPr="00322138">
              <w:rPr>
                <w:rFonts w:ascii="Times New Roman" w:eastAsia="Times New Roman" w:hAnsi="Times New Roman" w:cs="Times New Roman"/>
                <w:bCs/>
                <w:color w:val="000000" w:themeColor="text1"/>
                <w:sz w:val="18"/>
                <w:szCs w:val="18"/>
              </w:rPr>
              <w:t xml:space="preserve">(2 </w:t>
            </w:r>
            <w:proofErr w:type="spellStart"/>
            <w:r w:rsidRPr="00322138">
              <w:rPr>
                <w:rFonts w:ascii="Times New Roman" w:eastAsia="Times New Roman" w:hAnsi="Times New Roman" w:cs="Times New Roman"/>
                <w:bCs/>
                <w:color w:val="000000" w:themeColor="text1"/>
                <w:sz w:val="18"/>
                <w:szCs w:val="18"/>
              </w:rPr>
              <w:t>to</w:t>
            </w:r>
            <w:proofErr w:type="spellEnd"/>
            <w:r w:rsidRPr="00322138">
              <w:rPr>
                <w:rFonts w:ascii="Times New Roman" w:eastAsia="Times New Roman" w:hAnsi="Times New Roman" w:cs="Times New Roman"/>
                <w:bCs/>
                <w:color w:val="000000" w:themeColor="text1"/>
                <w:sz w:val="18"/>
                <w:szCs w:val="18"/>
              </w:rPr>
              <w:t xml:space="preserve"> 228)</w:t>
            </w:r>
            <w:r w:rsidRPr="00322138">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0F6927AB" w14:textId="3816F53A"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RR 1.09</w:t>
            </w:r>
            <w:r w:rsidRPr="5FBE56E5">
              <w:rPr>
                <w:rFonts w:ascii="Times New Roman" w:eastAsia="Times New Roman" w:hAnsi="Times New Roman" w:cs="Times New Roman"/>
                <w:color w:val="000000" w:themeColor="text1"/>
                <w:sz w:val="18"/>
                <w:szCs w:val="18"/>
              </w:rPr>
              <w:t> </w:t>
            </w:r>
          </w:p>
          <w:p w14:paraId="197F45CC" w14:textId="1F848E73"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(0.07 </w:t>
            </w:r>
            <w:proofErr w:type="spellStart"/>
            <w:r w:rsidRPr="5FBE56E5">
              <w:rPr>
                <w:rFonts w:ascii="Times New Roman" w:eastAsia="Times New Roman" w:hAnsi="Times New Roman" w:cs="Times New Roman"/>
                <w:color w:val="000000" w:themeColor="text1"/>
                <w:sz w:val="18"/>
                <w:szCs w:val="18"/>
              </w:rPr>
              <w:t>to</w:t>
            </w:r>
            <w:proofErr w:type="spellEnd"/>
            <w:r w:rsidRPr="5FBE56E5">
              <w:rPr>
                <w:rFonts w:ascii="Times New Roman" w:eastAsia="Times New Roman" w:hAnsi="Times New Roman" w:cs="Times New Roman"/>
                <w:color w:val="000000" w:themeColor="text1"/>
                <w:sz w:val="18"/>
                <w:szCs w:val="18"/>
              </w:rPr>
              <w:t xml:space="preserve"> 16.90)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0DA21EC8" w14:textId="352F367B"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94</w:t>
            </w:r>
          </w:p>
          <w:p w14:paraId="6047062D" w14:textId="42B28DDF"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(1 RCT)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282B1377" w14:textId="0C7CC11D"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r>
              <w:br/>
            </w:r>
            <w:proofErr w:type="spellStart"/>
            <w:r w:rsidRPr="5FBE56E5">
              <w:rPr>
                <w:rFonts w:ascii="Times New Roman" w:eastAsia="Times New Roman" w:hAnsi="Times New Roman" w:cs="Times New Roman"/>
                <w:color w:val="000000" w:themeColor="text1"/>
                <w:sz w:val="18"/>
                <w:szCs w:val="18"/>
              </w:rPr>
              <w:t>Very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low</w:t>
            </w:r>
            <w:r w:rsidRPr="5FBE56E5">
              <w:rPr>
                <w:rFonts w:ascii="Times New Roman" w:eastAsia="Times New Roman" w:hAnsi="Times New Roman" w:cs="Times New Roman"/>
                <w:color w:val="000000" w:themeColor="text1"/>
                <w:sz w:val="18"/>
                <w:szCs w:val="18"/>
                <w:vertAlign w:val="superscript"/>
              </w:rPr>
              <w:t>a,c</w:t>
            </w:r>
            <w:proofErr w:type="spellEnd"/>
            <w:r w:rsidRPr="5FBE56E5">
              <w:rPr>
                <w:rFonts w:ascii="Times New Roman" w:eastAsia="Times New Roman" w:hAnsi="Times New Roman" w:cs="Times New Roman"/>
                <w:color w:val="000000" w:themeColor="text1"/>
                <w:sz w:val="18"/>
                <w:szCs w:val="18"/>
              </w:rPr>
              <w:t> </w:t>
            </w:r>
          </w:p>
        </w:tc>
        <w:tc>
          <w:tcPr>
            <w:tcW w:w="1986" w:type="dxa"/>
            <w:tcBorders>
              <w:top w:val="single" w:sz="6" w:space="0" w:color="000000" w:themeColor="text1"/>
              <w:left w:val="nil"/>
              <w:bottom w:val="single" w:sz="6" w:space="0" w:color="000000" w:themeColor="text1"/>
              <w:right w:val="nil"/>
            </w:tcBorders>
            <w:tcMar>
              <w:left w:w="105" w:type="dxa"/>
              <w:right w:w="105" w:type="dxa"/>
            </w:tcMar>
            <w:vAlign w:val="center"/>
          </w:tcPr>
          <w:p w14:paraId="009F2CC0" w14:textId="561B3330"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  The </w:t>
            </w:r>
            <w:proofErr w:type="spellStart"/>
            <w:r w:rsidRPr="5FBE56E5">
              <w:rPr>
                <w:rFonts w:ascii="Times New Roman" w:eastAsia="Times New Roman" w:hAnsi="Times New Roman" w:cs="Times New Roman"/>
                <w:color w:val="000000" w:themeColor="text1"/>
                <w:sz w:val="18"/>
                <w:szCs w:val="18"/>
              </w:rPr>
              <w:t>effect</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of</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cannabis</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whole</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plant</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on</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the</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incidence</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of</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serious</w:t>
            </w:r>
            <w:proofErr w:type="spellEnd"/>
            <w:r w:rsidRPr="5FBE56E5">
              <w:rPr>
                <w:rFonts w:ascii="Times New Roman" w:eastAsia="Times New Roman" w:hAnsi="Times New Roman" w:cs="Times New Roman"/>
                <w:color w:val="000000" w:themeColor="text1"/>
                <w:sz w:val="18"/>
                <w:szCs w:val="18"/>
              </w:rPr>
              <w:t xml:space="preserve"> adverse </w:t>
            </w:r>
            <w:proofErr w:type="spellStart"/>
            <w:r w:rsidRPr="5FBE56E5">
              <w:rPr>
                <w:rFonts w:ascii="Times New Roman" w:eastAsia="Times New Roman" w:hAnsi="Times New Roman" w:cs="Times New Roman"/>
                <w:color w:val="000000" w:themeColor="text1"/>
                <w:sz w:val="18"/>
                <w:szCs w:val="18"/>
              </w:rPr>
              <w:t>events</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is</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uncertain</w:t>
            </w:r>
            <w:proofErr w:type="spellEnd"/>
            <w:r w:rsidRPr="5FBE56E5">
              <w:rPr>
                <w:rFonts w:ascii="Times New Roman" w:eastAsia="Times New Roman" w:hAnsi="Times New Roman" w:cs="Times New Roman"/>
                <w:color w:val="000000" w:themeColor="text1"/>
                <w:sz w:val="18"/>
                <w:szCs w:val="18"/>
              </w:rPr>
              <w:t>.</w:t>
            </w:r>
          </w:p>
        </w:tc>
      </w:tr>
      <w:tr w:rsidR="5FBE56E5" w14:paraId="09958D4A" w14:textId="77777777" w:rsidTr="5FBE56E5">
        <w:trPr>
          <w:trHeight w:val="300"/>
        </w:trPr>
        <w:tc>
          <w:tcPr>
            <w:tcW w:w="1985" w:type="dxa"/>
            <w:tcBorders>
              <w:top w:val="single" w:sz="6" w:space="0" w:color="000000" w:themeColor="text1"/>
              <w:left w:val="nil"/>
              <w:bottom w:val="single" w:sz="6" w:space="0" w:color="000000" w:themeColor="text1"/>
              <w:right w:val="nil"/>
            </w:tcBorders>
            <w:tcMar>
              <w:left w:w="105" w:type="dxa"/>
              <w:right w:w="105" w:type="dxa"/>
            </w:tcMar>
            <w:vAlign w:val="center"/>
          </w:tcPr>
          <w:p w14:paraId="2B858FFA" w14:textId="0DC61F53"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color w:val="000000" w:themeColor="text1"/>
                <w:sz w:val="18"/>
                <w:szCs w:val="18"/>
              </w:rPr>
              <w:t>Quality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of</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life</w:t>
            </w:r>
            <w:proofErr w:type="spellEnd"/>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2094046C" w14:textId="03FE1909"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6B9DFB3B" w14:textId="0E100793"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65435E8B" w14:textId="0E91B06D"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2EAD5BCD" w14:textId="33DEBB25"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3E864366" w14:textId="1A3C9CA8"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86" w:type="dxa"/>
            <w:tcBorders>
              <w:top w:val="single" w:sz="6" w:space="0" w:color="000000" w:themeColor="text1"/>
              <w:left w:val="nil"/>
              <w:bottom w:val="single" w:sz="6" w:space="0" w:color="000000" w:themeColor="text1"/>
              <w:right w:val="nil"/>
            </w:tcBorders>
            <w:tcMar>
              <w:left w:w="105" w:type="dxa"/>
              <w:right w:w="105" w:type="dxa"/>
            </w:tcMar>
            <w:vAlign w:val="center"/>
          </w:tcPr>
          <w:p w14:paraId="0F51A1B4" w14:textId="6DF7A30B"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Outcome not assessed by the study. </w:t>
            </w:r>
          </w:p>
        </w:tc>
      </w:tr>
      <w:tr w:rsidR="5FBE56E5" w14:paraId="30304D8C" w14:textId="77777777" w:rsidTr="5FBE56E5">
        <w:trPr>
          <w:trHeight w:val="300"/>
        </w:trPr>
        <w:tc>
          <w:tcPr>
            <w:tcW w:w="1985" w:type="dxa"/>
            <w:tcBorders>
              <w:top w:val="single" w:sz="6" w:space="0" w:color="000000" w:themeColor="text1"/>
              <w:left w:val="nil"/>
              <w:bottom w:val="single" w:sz="6" w:space="0" w:color="000000" w:themeColor="text1"/>
              <w:right w:val="nil"/>
            </w:tcBorders>
            <w:tcMar>
              <w:left w:w="105" w:type="dxa"/>
              <w:right w:w="105" w:type="dxa"/>
            </w:tcMar>
            <w:vAlign w:val="center"/>
          </w:tcPr>
          <w:p w14:paraId="236912F5" w14:textId="004026D7"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color w:val="000000" w:themeColor="text1"/>
                <w:sz w:val="18"/>
                <w:szCs w:val="18"/>
              </w:rPr>
              <w:t>Any</w:t>
            </w:r>
            <w:proofErr w:type="spellEnd"/>
            <w:r w:rsidRPr="5FBE56E5">
              <w:rPr>
                <w:rFonts w:ascii="Times New Roman" w:eastAsia="Times New Roman" w:hAnsi="Times New Roman" w:cs="Times New Roman"/>
                <w:color w:val="000000" w:themeColor="text1"/>
                <w:sz w:val="18"/>
                <w:szCs w:val="18"/>
              </w:rPr>
              <w:t xml:space="preserve"> adverse </w:t>
            </w:r>
            <w:proofErr w:type="spellStart"/>
            <w:r w:rsidRPr="5FBE56E5">
              <w:rPr>
                <w:rFonts w:ascii="Times New Roman" w:eastAsia="Times New Roman" w:hAnsi="Times New Roman" w:cs="Times New Roman"/>
                <w:color w:val="000000" w:themeColor="text1"/>
                <w:sz w:val="18"/>
                <w:szCs w:val="18"/>
              </w:rPr>
              <w:t>event</w:t>
            </w:r>
            <w:proofErr w:type="spellEnd"/>
            <w:r w:rsidRPr="5FBE56E5">
              <w:rPr>
                <w:rFonts w:ascii="Times New Roman" w:eastAsia="Times New Roman" w:hAnsi="Times New Roman" w:cs="Times New Roman"/>
                <w:color w:val="000000" w:themeColor="text1"/>
                <w:sz w:val="18"/>
                <w:szCs w:val="18"/>
              </w:rPr>
              <w:t>  </w:t>
            </w:r>
          </w:p>
          <w:p w14:paraId="02245BEC" w14:textId="7937338A"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 </w:t>
            </w:r>
            <w:proofErr w:type="spellStart"/>
            <w:r w:rsidRPr="5FBE56E5">
              <w:rPr>
                <w:rFonts w:ascii="Times New Roman" w:eastAsia="Times New Roman" w:hAnsi="Times New Roman" w:cs="Times New Roman"/>
                <w:color w:val="000000" w:themeColor="text1"/>
                <w:sz w:val="18"/>
                <w:szCs w:val="18"/>
              </w:rPr>
              <w:t>weeks</w:t>
            </w:r>
            <w:proofErr w:type="spellEnd"/>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504F962D" w14:textId="78411F88"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939 per 1.000 </w:t>
            </w:r>
          </w:p>
        </w:tc>
        <w:tc>
          <w:tcPr>
            <w:tcW w:w="1993"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5CCDE28A" w14:textId="138685E6"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986 per 1.000</w:t>
            </w:r>
            <w:r w:rsidRPr="5FBE56E5">
              <w:rPr>
                <w:rFonts w:ascii="Times New Roman" w:eastAsia="Times New Roman" w:hAnsi="Times New Roman" w:cs="Times New Roman"/>
                <w:color w:val="000000" w:themeColor="text1"/>
                <w:sz w:val="18"/>
                <w:szCs w:val="18"/>
              </w:rPr>
              <w:t> </w:t>
            </w:r>
          </w:p>
          <w:p w14:paraId="6D1E6695" w14:textId="7ACC82D5" w:rsidR="5FBE56E5" w:rsidRPr="00322138" w:rsidRDefault="5FBE56E5" w:rsidP="5FBE56E5">
            <w:pPr>
              <w:spacing w:line="240" w:lineRule="auto"/>
              <w:jc w:val="center"/>
              <w:rPr>
                <w:rFonts w:ascii="Times New Roman" w:eastAsia="Times New Roman" w:hAnsi="Times New Roman" w:cs="Times New Roman"/>
                <w:color w:val="000000" w:themeColor="text1"/>
                <w:sz w:val="18"/>
                <w:szCs w:val="18"/>
              </w:rPr>
            </w:pPr>
            <w:r w:rsidRPr="00322138">
              <w:rPr>
                <w:rFonts w:ascii="Times New Roman" w:eastAsia="Times New Roman" w:hAnsi="Times New Roman" w:cs="Times New Roman"/>
                <w:bCs/>
                <w:color w:val="000000" w:themeColor="text1"/>
                <w:sz w:val="18"/>
                <w:szCs w:val="18"/>
              </w:rPr>
              <w:t xml:space="preserve">(873 </w:t>
            </w:r>
            <w:proofErr w:type="spellStart"/>
            <w:r w:rsidRPr="00322138">
              <w:rPr>
                <w:rFonts w:ascii="Times New Roman" w:eastAsia="Times New Roman" w:hAnsi="Times New Roman" w:cs="Times New Roman"/>
                <w:bCs/>
                <w:color w:val="000000" w:themeColor="text1"/>
                <w:sz w:val="18"/>
                <w:szCs w:val="18"/>
              </w:rPr>
              <w:t>to</w:t>
            </w:r>
            <w:proofErr w:type="spellEnd"/>
            <w:r w:rsidRPr="00322138">
              <w:rPr>
                <w:rFonts w:ascii="Times New Roman" w:eastAsia="Times New Roman" w:hAnsi="Times New Roman" w:cs="Times New Roman"/>
                <w:bCs/>
                <w:color w:val="000000" w:themeColor="text1"/>
                <w:sz w:val="18"/>
                <w:szCs w:val="18"/>
              </w:rPr>
              <w:t xml:space="preserve"> 49)</w:t>
            </w:r>
            <w:r w:rsidRPr="00322138">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55733AB8" w14:textId="20B2FBC2"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RR 1.06</w:t>
            </w:r>
            <w:r w:rsidRPr="5FBE56E5">
              <w:rPr>
                <w:rFonts w:ascii="Times New Roman" w:eastAsia="Times New Roman" w:hAnsi="Times New Roman" w:cs="Times New Roman"/>
                <w:color w:val="000000" w:themeColor="text1"/>
                <w:sz w:val="18"/>
                <w:szCs w:val="18"/>
              </w:rPr>
              <w:t> </w:t>
            </w:r>
            <w:r>
              <w:br/>
            </w:r>
            <w:r w:rsidRPr="5FBE56E5">
              <w:rPr>
                <w:rFonts w:ascii="Times New Roman" w:eastAsia="Times New Roman" w:hAnsi="Times New Roman" w:cs="Times New Roman"/>
                <w:color w:val="000000" w:themeColor="text1"/>
                <w:sz w:val="18"/>
                <w:szCs w:val="18"/>
              </w:rPr>
              <w:t xml:space="preserve">(0.93 </w:t>
            </w:r>
            <w:proofErr w:type="spellStart"/>
            <w:r w:rsidRPr="5FBE56E5">
              <w:rPr>
                <w:rFonts w:ascii="Times New Roman" w:eastAsia="Times New Roman" w:hAnsi="Times New Roman" w:cs="Times New Roman"/>
                <w:color w:val="000000" w:themeColor="text1"/>
                <w:sz w:val="18"/>
                <w:szCs w:val="18"/>
              </w:rPr>
              <w:t>to</w:t>
            </w:r>
            <w:proofErr w:type="spellEnd"/>
            <w:r w:rsidRPr="5FBE56E5">
              <w:rPr>
                <w:rFonts w:ascii="Times New Roman" w:eastAsia="Times New Roman" w:hAnsi="Times New Roman" w:cs="Times New Roman"/>
                <w:color w:val="000000" w:themeColor="text1"/>
                <w:sz w:val="18"/>
                <w:szCs w:val="18"/>
              </w:rPr>
              <w:t xml:space="preserve"> 1.21)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6BF5CE00" w14:textId="1453F103"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96</w:t>
            </w:r>
            <w:r>
              <w:br/>
            </w:r>
            <w:r w:rsidRPr="5FBE56E5">
              <w:rPr>
                <w:rFonts w:ascii="Times New Roman" w:eastAsia="Times New Roman" w:hAnsi="Times New Roman" w:cs="Times New Roman"/>
                <w:color w:val="000000" w:themeColor="text1"/>
                <w:sz w:val="18"/>
                <w:szCs w:val="18"/>
              </w:rPr>
              <w:t>(1 RCT)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2F145465" w14:textId="18FDCD48"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r>
              <w:br/>
            </w:r>
            <w:proofErr w:type="spellStart"/>
            <w:r w:rsidRPr="5FBE56E5">
              <w:rPr>
                <w:rFonts w:ascii="Times New Roman" w:eastAsia="Times New Roman" w:hAnsi="Times New Roman" w:cs="Times New Roman"/>
                <w:color w:val="000000" w:themeColor="text1"/>
                <w:sz w:val="18"/>
                <w:szCs w:val="18"/>
              </w:rPr>
              <w:t>Very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low</w:t>
            </w:r>
            <w:r w:rsidRPr="5FBE56E5">
              <w:rPr>
                <w:rFonts w:ascii="Times New Roman" w:eastAsia="Times New Roman" w:hAnsi="Times New Roman" w:cs="Times New Roman"/>
                <w:color w:val="000000" w:themeColor="text1"/>
                <w:sz w:val="18"/>
                <w:szCs w:val="18"/>
                <w:vertAlign w:val="superscript"/>
              </w:rPr>
              <w:t>a,c</w:t>
            </w:r>
            <w:proofErr w:type="spellEnd"/>
            <w:r w:rsidRPr="5FBE56E5">
              <w:rPr>
                <w:rFonts w:ascii="Times New Roman" w:eastAsia="Times New Roman" w:hAnsi="Times New Roman" w:cs="Times New Roman"/>
                <w:color w:val="000000" w:themeColor="text1"/>
                <w:sz w:val="18"/>
                <w:szCs w:val="18"/>
              </w:rPr>
              <w:t> </w:t>
            </w:r>
          </w:p>
        </w:tc>
        <w:tc>
          <w:tcPr>
            <w:tcW w:w="1986" w:type="dxa"/>
            <w:tcBorders>
              <w:top w:val="single" w:sz="6" w:space="0" w:color="000000" w:themeColor="text1"/>
              <w:left w:val="nil"/>
              <w:bottom w:val="single" w:sz="6" w:space="0" w:color="000000" w:themeColor="text1"/>
              <w:right w:val="nil"/>
            </w:tcBorders>
            <w:tcMar>
              <w:left w:w="105" w:type="dxa"/>
              <w:right w:w="105" w:type="dxa"/>
            </w:tcMar>
            <w:vAlign w:val="center"/>
          </w:tcPr>
          <w:p w14:paraId="22EAC1D7" w14:textId="4256ECFA"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  The </w:t>
            </w:r>
            <w:proofErr w:type="spellStart"/>
            <w:r w:rsidRPr="5FBE56E5">
              <w:rPr>
                <w:rFonts w:ascii="Times New Roman" w:eastAsia="Times New Roman" w:hAnsi="Times New Roman" w:cs="Times New Roman"/>
                <w:color w:val="000000" w:themeColor="text1"/>
                <w:sz w:val="18"/>
                <w:szCs w:val="18"/>
              </w:rPr>
              <w:t>effect</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of</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cannabis</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whole</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plant</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on</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the</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incidence</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of</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any</w:t>
            </w:r>
            <w:proofErr w:type="spellEnd"/>
            <w:r w:rsidRPr="5FBE56E5">
              <w:rPr>
                <w:rFonts w:ascii="Times New Roman" w:eastAsia="Times New Roman" w:hAnsi="Times New Roman" w:cs="Times New Roman"/>
                <w:color w:val="000000" w:themeColor="text1"/>
                <w:sz w:val="18"/>
                <w:szCs w:val="18"/>
              </w:rPr>
              <w:t xml:space="preserve"> adverse </w:t>
            </w:r>
            <w:proofErr w:type="spellStart"/>
            <w:r w:rsidRPr="5FBE56E5">
              <w:rPr>
                <w:rFonts w:ascii="Times New Roman" w:eastAsia="Times New Roman" w:hAnsi="Times New Roman" w:cs="Times New Roman"/>
                <w:color w:val="000000" w:themeColor="text1"/>
                <w:sz w:val="18"/>
                <w:szCs w:val="18"/>
              </w:rPr>
              <w:t>event</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is</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uncertain</w:t>
            </w:r>
            <w:proofErr w:type="spellEnd"/>
            <w:r w:rsidRPr="5FBE56E5">
              <w:rPr>
                <w:rFonts w:ascii="Times New Roman" w:eastAsia="Times New Roman" w:hAnsi="Times New Roman" w:cs="Times New Roman"/>
                <w:color w:val="000000" w:themeColor="text1"/>
                <w:sz w:val="18"/>
                <w:szCs w:val="18"/>
              </w:rPr>
              <w:t>.</w:t>
            </w:r>
          </w:p>
        </w:tc>
      </w:tr>
      <w:tr w:rsidR="5FBE56E5" w14:paraId="4D237CE9" w14:textId="77777777" w:rsidTr="5FBE56E5">
        <w:trPr>
          <w:trHeight w:val="300"/>
        </w:trPr>
        <w:tc>
          <w:tcPr>
            <w:tcW w:w="1985" w:type="dxa"/>
            <w:tcBorders>
              <w:top w:val="single" w:sz="6" w:space="0" w:color="000000" w:themeColor="text1"/>
              <w:left w:val="nil"/>
              <w:bottom w:val="single" w:sz="6" w:space="0" w:color="000000" w:themeColor="text1"/>
              <w:right w:val="nil"/>
            </w:tcBorders>
            <w:tcMar>
              <w:left w:w="105" w:type="dxa"/>
              <w:right w:w="105" w:type="dxa"/>
            </w:tcMar>
            <w:vAlign w:val="center"/>
          </w:tcPr>
          <w:p w14:paraId="69F2B0A3" w14:textId="2BDE0242" w:rsidR="5FBE56E5" w:rsidRDefault="00B01F38" w:rsidP="5FBE56E5">
            <w:pPr>
              <w:spacing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lang w:val="en-US"/>
              </w:rPr>
              <w:t>Adap</w:t>
            </w:r>
            <w:r w:rsidR="5FBE56E5" w:rsidRPr="5FBE56E5">
              <w:rPr>
                <w:rFonts w:ascii="Times New Roman" w:eastAsia="Times New Roman" w:hAnsi="Times New Roman" w:cs="Times New Roman"/>
                <w:color w:val="000000" w:themeColor="text1"/>
                <w:sz w:val="18"/>
                <w:szCs w:val="18"/>
                <w:lang w:val="en-US"/>
              </w:rPr>
              <w:t>tive behavior </w:t>
            </w:r>
          </w:p>
          <w:p w14:paraId="77FDE29E" w14:textId="45139282"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(HSQ-ASD) </w:t>
            </w:r>
          </w:p>
          <w:p w14:paraId="2FEA4EAD" w14:textId="1CEBE555"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12 weeks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5F716EAE" w14:textId="72855FA9"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1C5A2D20" w14:textId="137C3161"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62C6512C" w14:textId="21A84CE9" w:rsidR="5FBE56E5" w:rsidRPr="00322138" w:rsidRDefault="5FBE56E5" w:rsidP="5FBE56E5">
            <w:pPr>
              <w:spacing w:line="240" w:lineRule="auto"/>
              <w:jc w:val="center"/>
              <w:rPr>
                <w:rFonts w:ascii="Times New Roman" w:eastAsia="Times New Roman" w:hAnsi="Times New Roman" w:cs="Times New Roman"/>
                <w:b/>
                <w:color w:val="000000" w:themeColor="text1"/>
                <w:sz w:val="18"/>
                <w:szCs w:val="18"/>
              </w:rPr>
            </w:pPr>
            <w:r w:rsidRPr="00322138">
              <w:rPr>
                <w:rFonts w:ascii="Times New Roman" w:eastAsia="Times New Roman" w:hAnsi="Times New Roman" w:cs="Times New Roman"/>
                <w:b/>
                <w:color w:val="000000" w:themeColor="text1"/>
                <w:sz w:val="18"/>
                <w:szCs w:val="18"/>
              </w:rPr>
              <w:t>MD –0.43 </w:t>
            </w:r>
          </w:p>
          <w:p w14:paraId="7BB86447" w14:textId="6AB92364"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(-1.20 </w:t>
            </w:r>
            <w:proofErr w:type="spellStart"/>
            <w:r w:rsidRPr="5FBE56E5">
              <w:rPr>
                <w:rFonts w:ascii="Times New Roman" w:eastAsia="Times New Roman" w:hAnsi="Times New Roman" w:cs="Times New Roman"/>
                <w:color w:val="000000" w:themeColor="text1"/>
                <w:sz w:val="18"/>
                <w:szCs w:val="18"/>
              </w:rPr>
              <w:t>to</w:t>
            </w:r>
            <w:proofErr w:type="spellEnd"/>
            <w:r w:rsidRPr="5FBE56E5">
              <w:rPr>
                <w:rFonts w:ascii="Times New Roman" w:eastAsia="Times New Roman" w:hAnsi="Times New Roman" w:cs="Times New Roman"/>
                <w:color w:val="000000" w:themeColor="text1"/>
                <w:sz w:val="18"/>
                <w:szCs w:val="18"/>
              </w:rPr>
              <w:t xml:space="preserve"> 0.34)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0A8A37C0" w14:textId="039896F4"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79 </w:t>
            </w:r>
          </w:p>
          <w:p w14:paraId="70C5101C" w14:textId="258EE5E6"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(1 RCT)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3916DE1E" w14:textId="46EC2801"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r>
              <w:br/>
            </w:r>
            <w:proofErr w:type="spellStart"/>
            <w:r w:rsidRPr="5FBE56E5">
              <w:rPr>
                <w:rFonts w:ascii="Times New Roman" w:eastAsia="Times New Roman" w:hAnsi="Times New Roman" w:cs="Times New Roman"/>
                <w:color w:val="000000" w:themeColor="text1"/>
                <w:sz w:val="18"/>
                <w:szCs w:val="18"/>
              </w:rPr>
              <w:t>Very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low</w:t>
            </w:r>
            <w:r w:rsidRPr="5FBE56E5">
              <w:rPr>
                <w:rFonts w:ascii="Times New Roman" w:eastAsia="Times New Roman" w:hAnsi="Times New Roman" w:cs="Times New Roman"/>
                <w:color w:val="000000" w:themeColor="text1"/>
                <w:sz w:val="18"/>
                <w:szCs w:val="18"/>
                <w:vertAlign w:val="superscript"/>
              </w:rPr>
              <w:t>a,b</w:t>
            </w:r>
            <w:proofErr w:type="spellEnd"/>
            <w:r w:rsidRPr="5FBE56E5">
              <w:rPr>
                <w:rFonts w:ascii="Times New Roman" w:eastAsia="Times New Roman" w:hAnsi="Times New Roman" w:cs="Times New Roman"/>
                <w:color w:val="000000" w:themeColor="text1"/>
                <w:sz w:val="18"/>
                <w:szCs w:val="18"/>
              </w:rPr>
              <w:t> </w:t>
            </w:r>
          </w:p>
        </w:tc>
        <w:tc>
          <w:tcPr>
            <w:tcW w:w="1986" w:type="dxa"/>
            <w:tcBorders>
              <w:top w:val="single" w:sz="6" w:space="0" w:color="000000" w:themeColor="text1"/>
              <w:left w:val="nil"/>
              <w:bottom w:val="single" w:sz="6" w:space="0" w:color="000000" w:themeColor="text1"/>
              <w:right w:val="nil"/>
            </w:tcBorders>
            <w:tcMar>
              <w:left w:w="105" w:type="dxa"/>
              <w:right w:w="105" w:type="dxa"/>
            </w:tcMar>
            <w:vAlign w:val="center"/>
          </w:tcPr>
          <w:p w14:paraId="4C21043A" w14:textId="5B409EEA"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 The </w:t>
            </w:r>
            <w:proofErr w:type="spellStart"/>
            <w:r w:rsidRPr="5FBE56E5">
              <w:rPr>
                <w:rFonts w:ascii="Times New Roman" w:eastAsia="Times New Roman" w:hAnsi="Times New Roman" w:cs="Times New Roman"/>
                <w:color w:val="000000" w:themeColor="text1"/>
                <w:sz w:val="18"/>
                <w:szCs w:val="18"/>
              </w:rPr>
              <w:t>effect</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of</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cannabis</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whole</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plant</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on</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adaptative</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behavior</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is</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uncertain</w:t>
            </w:r>
            <w:proofErr w:type="spellEnd"/>
            <w:r w:rsidRPr="5FBE56E5">
              <w:rPr>
                <w:rFonts w:ascii="Times New Roman" w:eastAsia="Times New Roman" w:hAnsi="Times New Roman" w:cs="Times New Roman"/>
                <w:color w:val="000000" w:themeColor="text1"/>
                <w:sz w:val="18"/>
                <w:szCs w:val="18"/>
              </w:rPr>
              <w:t>.</w:t>
            </w:r>
          </w:p>
        </w:tc>
      </w:tr>
      <w:tr w:rsidR="5FBE56E5" w14:paraId="64721A32" w14:textId="77777777" w:rsidTr="5FBE56E5">
        <w:trPr>
          <w:trHeight w:val="300"/>
        </w:trPr>
        <w:tc>
          <w:tcPr>
            <w:tcW w:w="13936" w:type="dxa"/>
            <w:gridSpan w:val="7"/>
            <w:tcBorders>
              <w:top w:val="single" w:sz="6" w:space="0" w:color="000000" w:themeColor="text1"/>
              <w:left w:val="nil"/>
              <w:bottom w:val="single" w:sz="6" w:space="0" w:color="000000" w:themeColor="text1"/>
              <w:right w:val="nil"/>
            </w:tcBorders>
            <w:tcMar>
              <w:left w:w="105" w:type="dxa"/>
              <w:right w:w="105" w:type="dxa"/>
            </w:tcMar>
            <w:vAlign w:val="center"/>
          </w:tcPr>
          <w:p w14:paraId="7C0E17E7" w14:textId="7AF441EA" w:rsidR="5FBE56E5" w:rsidRDefault="5FBE56E5" w:rsidP="000E0DA1">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w:t>
            </w:r>
            <w:r w:rsidRPr="5FBE56E5">
              <w:rPr>
                <w:rFonts w:ascii="Times New Roman" w:eastAsia="Times New Roman" w:hAnsi="Times New Roman" w:cs="Times New Roman"/>
                <w:b/>
                <w:bCs/>
                <w:color w:val="000000" w:themeColor="text1"/>
                <w:sz w:val="18"/>
                <w:szCs w:val="18"/>
                <w:lang w:val="en-US"/>
              </w:rPr>
              <w:t>The risk in the intervention group</w:t>
            </w:r>
            <w:r w:rsidRPr="5FBE56E5">
              <w:rPr>
                <w:rFonts w:ascii="Times New Roman" w:eastAsia="Times New Roman" w:hAnsi="Times New Roman" w:cs="Times New Roman"/>
                <w:color w:val="000000" w:themeColor="text1"/>
                <w:sz w:val="18"/>
                <w:szCs w:val="18"/>
                <w:lang w:val="en-US"/>
              </w:rPr>
              <w:t xml:space="preserve"> (and its 95% confidence interval) is based on the assumed risk in the comparison group and the </w:t>
            </w:r>
            <w:r w:rsidRPr="5FBE56E5">
              <w:rPr>
                <w:rFonts w:ascii="Times New Roman" w:eastAsia="Times New Roman" w:hAnsi="Times New Roman" w:cs="Times New Roman"/>
                <w:b/>
                <w:bCs/>
                <w:color w:val="000000" w:themeColor="text1"/>
                <w:sz w:val="18"/>
                <w:szCs w:val="18"/>
                <w:lang w:val="en-US"/>
              </w:rPr>
              <w:t>relative effect</w:t>
            </w:r>
            <w:r w:rsidRPr="5FBE56E5">
              <w:rPr>
                <w:rFonts w:ascii="Times New Roman" w:eastAsia="Times New Roman" w:hAnsi="Times New Roman" w:cs="Times New Roman"/>
                <w:color w:val="000000" w:themeColor="text1"/>
                <w:sz w:val="18"/>
                <w:szCs w:val="18"/>
                <w:lang w:val="en-US"/>
              </w:rPr>
              <w:t xml:space="preserve"> of the intervention (and its 95% CI). </w:t>
            </w:r>
            <w:r>
              <w:br/>
            </w:r>
            <w:r w:rsidRPr="5FBE56E5">
              <w:rPr>
                <w:rFonts w:ascii="Times New Roman" w:eastAsia="Times New Roman" w:hAnsi="Times New Roman" w:cs="Times New Roman"/>
                <w:b/>
                <w:bCs/>
                <w:color w:val="000000" w:themeColor="text1"/>
                <w:sz w:val="18"/>
                <w:szCs w:val="18"/>
              </w:rPr>
              <w:t>CI:</w:t>
            </w:r>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confidence</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interval</w:t>
            </w:r>
            <w:proofErr w:type="spellEnd"/>
            <w:r w:rsidRPr="5FBE56E5">
              <w:rPr>
                <w:rFonts w:ascii="Times New Roman" w:eastAsia="Times New Roman" w:hAnsi="Times New Roman" w:cs="Times New Roman"/>
                <w:color w:val="000000" w:themeColor="text1"/>
                <w:sz w:val="18"/>
                <w:szCs w:val="18"/>
              </w:rPr>
              <w:t xml:space="preserve">; </w:t>
            </w:r>
            <w:r w:rsidR="000E0DA1">
              <w:rPr>
                <w:rFonts w:ascii="Times New Roman" w:eastAsia="Times New Roman" w:hAnsi="Times New Roman" w:cs="Times New Roman"/>
                <w:b/>
                <w:bCs/>
                <w:color w:val="000000" w:themeColor="text1"/>
                <w:sz w:val="18"/>
                <w:szCs w:val="18"/>
              </w:rPr>
              <w:t>MD:</w:t>
            </w:r>
            <w:r w:rsidR="000E0DA1" w:rsidRPr="000E0DA1">
              <w:rPr>
                <w:rFonts w:ascii="Times New Roman" w:eastAsia="Times New Roman" w:hAnsi="Times New Roman" w:cs="Times New Roman"/>
                <w:bCs/>
                <w:color w:val="000000" w:themeColor="text1"/>
                <w:sz w:val="18"/>
                <w:szCs w:val="18"/>
              </w:rPr>
              <w:t xml:space="preserve"> </w:t>
            </w:r>
            <w:proofErr w:type="spellStart"/>
            <w:r w:rsidR="000E0DA1">
              <w:rPr>
                <w:rFonts w:ascii="Times New Roman" w:eastAsia="Times New Roman" w:hAnsi="Times New Roman" w:cs="Times New Roman"/>
                <w:bCs/>
                <w:color w:val="000000" w:themeColor="text1"/>
                <w:sz w:val="18"/>
                <w:szCs w:val="18"/>
              </w:rPr>
              <w:t>mean</w:t>
            </w:r>
            <w:proofErr w:type="spellEnd"/>
            <w:r w:rsidR="000E0DA1" w:rsidRPr="000E0DA1">
              <w:rPr>
                <w:rFonts w:ascii="Times New Roman" w:eastAsia="Times New Roman" w:hAnsi="Times New Roman" w:cs="Times New Roman"/>
                <w:bCs/>
                <w:color w:val="000000" w:themeColor="text1"/>
                <w:sz w:val="18"/>
                <w:szCs w:val="18"/>
              </w:rPr>
              <w:t xml:space="preserve"> </w:t>
            </w:r>
            <w:proofErr w:type="spellStart"/>
            <w:r w:rsidR="000E0DA1" w:rsidRPr="000E0DA1">
              <w:rPr>
                <w:rFonts w:ascii="Times New Roman" w:eastAsia="Times New Roman" w:hAnsi="Times New Roman" w:cs="Times New Roman"/>
                <w:bCs/>
                <w:color w:val="000000" w:themeColor="text1"/>
                <w:sz w:val="18"/>
                <w:szCs w:val="18"/>
              </w:rPr>
              <w:t>difference</w:t>
            </w:r>
            <w:proofErr w:type="spellEnd"/>
            <w:r w:rsidR="000E0DA1" w:rsidRPr="000E0DA1">
              <w:rPr>
                <w:rFonts w:ascii="Times New Roman" w:eastAsia="Times New Roman" w:hAnsi="Times New Roman" w:cs="Times New Roman"/>
                <w:bCs/>
                <w:color w:val="000000" w:themeColor="text1"/>
                <w:sz w:val="18"/>
                <w:szCs w:val="18"/>
              </w:rPr>
              <w:t xml:space="preserve">; </w:t>
            </w:r>
            <w:r w:rsidRPr="5FBE56E5">
              <w:rPr>
                <w:rFonts w:ascii="Times New Roman" w:eastAsia="Times New Roman" w:hAnsi="Times New Roman" w:cs="Times New Roman"/>
                <w:b/>
                <w:bCs/>
                <w:color w:val="000000" w:themeColor="text1"/>
                <w:sz w:val="18"/>
                <w:szCs w:val="18"/>
              </w:rPr>
              <w:t>RR:</w:t>
            </w:r>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risk</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ratio</w:t>
            </w:r>
            <w:proofErr w:type="spellEnd"/>
            <w:r w:rsidRPr="5FBE56E5">
              <w:rPr>
                <w:rFonts w:ascii="Times New Roman" w:eastAsia="Times New Roman" w:hAnsi="Times New Roman" w:cs="Times New Roman"/>
                <w:color w:val="000000" w:themeColor="text1"/>
                <w:sz w:val="18"/>
                <w:szCs w:val="18"/>
              </w:rPr>
              <w:t> </w:t>
            </w:r>
          </w:p>
        </w:tc>
      </w:tr>
      <w:tr w:rsidR="5FBE56E5" w14:paraId="6DC2DE89" w14:textId="77777777" w:rsidTr="5FBE56E5">
        <w:trPr>
          <w:trHeight w:val="300"/>
        </w:trPr>
        <w:tc>
          <w:tcPr>
            <w:tcW w:w="13936" w:type="dxa"/>
            <w:gridSpan w:val="7"/>
            <w:tcBorders>
              <w:top w:val="single" w:sz="6" w:space="0" w:color="000000" w:themeColor="text1"/>
              <w:left w:val="nil"/>
              <w:bottom w:val="single" w:sz="6" w:space="0" w:color="000000" w:themeColor="text1"/>
              <w:right w:val="nil"/>
            </w:tcBorders>
            <w:tcMar>
              <w:left w:w="105" w:type="dxa"/>
              <w:right w:w="105" w:type="dxa"/>
            </w:tcMar>
            <w:vAlign w:val="center"/>
          </w:tcPr>
          <w:p w14:paraId="61037A17" w14:textId="33212AFF" w:rsidR="5FBE56E5" w:rsidRDefault="5FBE56E5" w:rsidP="5FBE56E5">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GRADE Working Group grades of evidence</w:t>
            </w:r>
            <w:r w:rsidRPr="5FBE56E5">
              <w:rPr>
                <w:rFonts w:ascii="Times New Roman" w:eastAsia="Times New Roman" w:hAnsi="Times New Roman" w:cs="Times New Roman"/>
                <w:color w:val="000000" w:themeColor="text1"/>
                <w:sz w:val="18"/>
                <w:szCs w:val="18"/>
                <w:lang w:val="en-US"/>
              </w:rPr>
              <w:t> </w:t>
            </w:r>
            <w:r>
              <w:br/>
            </w:r>
            <w:r w:rsidRPr="5FBE56E5">
              <w:rPr>
                <w:rFonts w:ascii="Times New Roman" w:eastAsia="Times New Roman" w:hAnsi="Times New Roman" w:cs="Times New Roman"/>
                <w:b/>
                <w:bCs/>
                <w:color w:val="000000" w:themeColor="text1"/>
                <w:sz w:val="18"/>
                <w:szCs w:val="18"/>
                <w:lang w:val="en-US"/>
              </w:rPr>
              <w:t>High certainty:</w:t>
            </w:r>
            <w:r w:rsidRPr="5FBE56E5">
              <w:rPr>
                <w:rFonts w:ascii="Times New Roman" w:eastAsia="Times New Roman" w:hAnsi="Times New Roman" w:cs="Times New Roman"/>
                <w:color w:val="000000" w:themeColor="text1"/>
                <w:sz w:val="18"/>
                <w:szCs w:val="18"/>
                <w:lang w:val="en-US"/>
              </w:rPr>
              <w:t xml:space="preserve"> we are very confident that the true effect lies close to that of the estimate of the effect. </w:t>
            </w:r>
            <w:r>
              <w:br/>
            </w:r>
            <w:r w:rsidRPr="5FBE56E5">
              <w:rPr>
                <w:rFonts w:ascii="Times New Roman" w:eastAsia="Times New Roman" w:hAnsi="Times New Roman" w:cs="Times New Roman"/>
                <w:b/>
                <w:bCs/>
                <w:color w:val="000000" w:themeColor="text1"/>
                <w:sz w:val="18"/>
                <w:szCs w:val="18"/>
                <w:lang w:val="en-US"/>
              </w:rPr>
              <w:t>Moderate certainty:</w:t>
            </w:r>
            <w:r w:rsidRPr="5FBE56E5">
              <w:rPr>
                <w:rFonts w:ascii="Times New Roman" w:eastAsia="Times New Roman" w:hAnsi="Times New Roman" w:cs="Times New Roman"/>
                <w:color w:val="000000" w:themeColor="text1"/>
                <w:sz w:val="18"/>
                <w:szCs w:val="18"/>
                <w:lang w:val="en-US"/>
              </w:rPr>
              <w:t xml:space="preserve"> we are moderately confident in the effect estimate: the true effect is likely to be close to the estimate of the effect, but there is a possibility that it is substantially different. </w:t>
            </w:r>
            <w:r>
              <w:br/>
            </w:r>
            <w:r w:rsidRPr="5FBE56E5">
              <w:rPr>
                <w:rFonts w:ascii="Times New Roman" w:eastAsia="Times New Roman" w:hAnsi="Times New Roman" w:cs="Times New Roman"/>
                <w:b/>
                <w:bCs/>
                <w:color w:val="000000" w:themeColor="text1"/>
                <w:sz w:val="18"/>
                <w:szCs w:val="18"/>
                <w:lang w:val="en-US"/>
              </w:rPr>
              <w:lastRenderedPageBreak/>
              <w:t>Low certainty:</w:t>
            </w:r>
            <w:r w:rsidRPr="5FBE56E5">
              <w:rPr>
                <w:rFonts w:ascii="Times New Roman" w:eastAsia="Times New Roman" w:hAnsi="Times New Roman" w:cs="Times New Roman"/>
                <w:color w:val="000000" w:themeColor="text1"/>
                <w:sz w:val="18"/>
                <w:szCs w:val="18"/>
                <w:lang w:val="en-US"/>
              </w:rPr>
              <w:t xml:space="preserve"> our confidence in the effect estimate is limited: the true effect may be substantially different from the estimate of the effect. </w:t>
            </w:r>
            <w:r>
              <w:br/>
            </w:r>
            <w:r w:rsidRPr="5FBE56E5">
              <w:rPr>
                <w:rFonts w:ascii="Times New Roman" w:eastAsia="Times New Roman" w:hAnsi="Times New Roman" w:cs="Times New Roman"/>
                <w:b/>
                <w:bCs/>
                <w:color w:val="000000" w:themeColor="text1"/>
                <w:sz w:val="18"/>
                <w:szCs w:val="18"/>
                <w:lang w:val="en-US"/>
              </w:rPr>
              <w:t>Very low certainty:</w:t>
            </w:r>
            <w:r w:rsidRPr="5FBE56E5">
              <w:rPr>
                <w:rFonts w:ascii="Times New Roman" w:eastAsia="Times New Roman" w:hAnsi="Times New Roman" w:cs="Times New Roman"/>
                <w:color w:val="000000" w:themeColor="text1"/>
                <w:sz w:val="18"/>
                <w:szCs w:val="18"/>
                <w:lang w:val="en-US"/>
              </w:rPr>
              <w:t xml:space="preserve"> we have very little confidence in the effect estimate: the true effect is likely to be substantially different from the estimate of effect. </w:t>
            </w:r>
          </w:p>
        </w:tc>
      </w:tr>
      <w:tr w:rsidR="5FBE56E5" w14:paraId="57161CBD" w14:textId="77777777" w:rsidTr="5FBE56E5">
        <w:trPr>
          <w:trHeight w:val="300"/>
        </w:trPr>
        <w:tc>
          <w:tcPr>
            <w:tcW w:w="13936" w:type="dxa"/>
            <w:gridSpan w:val="7"/>
            <w:tcBorders>
              <w:top w:val="single" w:sz="6" w:space="0" w:color="000000" w:themeColor="text1"/>
              <w:left w:val="nil"/>
              <w:bottom w:val="single" w:sz="6" w:space="0" w:color="000000" w:themeColor="text1"/>
              <w:right w:val="nil"/>
            </w:tcBorders>
            <w:tcMar>
              <w:left w:w="105" w:type="dxa"/>
              <w:right w:w="105" w:type="dxa"/>
            </w:tcMar>
            <w:vAlign w:val="center"/>
          </w:tcPr>
          <w:p w14:paraId="655F72B0" w14:textId="41DF5A14" w:rsidR="5FBE56E5" w:rsidRDefault="5FBE56E5" w:rsidP="00D84DD5">
            <w:pPr>
              <w:pStyle w:val="PargrafodaLista"/>
              <w:numPr>
                <w:ilvl w:val="0"/>
                <w:numId w:val="7"/>
              </w:numPr>
              <w:spacing w:line="240" w:lineRule="auto"/>
              <w:ind w:left="1080" w:firstLine="0"/>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lastRenderedPageBreak/>
              <w:t xml:space="preserve">Risk of bias: </w:t>
            </w:r>
            <w:r w:rsidRPr="5FBE56E5">
              <w:rPr>
                <w:rFonts w:ascii="Times New Roman" w:eastAsia="Times New Roman" w:hAnsi="Times New Roman" w:cs="Times New Roman"/>
                <w:color w:val="000000" w:themeColor="text1"/>
                <w:sz w:val="18"/>
                <w:szCs w:val="18"/>
                <w:lang w:val="en-US"/>
              </w:rPr>
              <w:t>high risk of bias for the domains 'blinding of participants and personnel' and 'selective reporting' (reduction by two levels). </w:t>
            </w:r>
          </w:p>
          <w:p w14:paraId="29D3A2C7" w14:textId="0221FCEA" w:rsidR="5FBE56E5" w:rsidRDefault="5FBE56E5" w:rsidP="00D84DD5">
            <w:pPr>
              <w:pStyle w:val="PargrafodaLista"/>
              <w:numPr>
                <w:ilvl w:val="0"/>
                <w:numId w:val="7"/>
              </w:numPr>
              <w:spacing w:line="240" w:lineRule="auto"/>
              <w:ind w:left="1080" w:firstLine="0"/>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Risk of bias:</w:t>
            </w:r>
            <w:r w:rsidRPr="5FBE56E5">
              <w:rPr>
                <w:rFonts w:ascii="Times New Roman" w:eastAsia="Times New Roman" w:hAnsi="Times New Roman" w:cs="Times New Roman"/>
                <w:color w:val="000000" w:themeColor="text1"/>
                <w:sz w:val="18"/>
                <w:szCs w:val="18"/>
                <w:lang w:val="en-US"/>
              </w:rPr>
              <w:t xml:space="preserve"> high risk of bias for the ‘incomplete outcome data’ (reduction by one level).</w:t>
            </w:r>
          </w:p>
          <w:p w14:paraId="254592B2" w14:textId="4D984C84" w:rsidR="5FBE56E5" w:rsidRDefault="5FBE56E5" w:rsidP="00D84DD5">
            <w:pPr>
              <w:pStyle w:val="PargrafodaLista"/>
              <w:numPr>
                <w:ilvl w:val="0"/>
                <w:numId w:val="7"/>
              </w:numPr>
              <w:spacing w:line="240" w:lineRule="auto"/>
              <w:ind w:left="1080" w:firstLine="0"/>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Imprecision</w:t>
            </w:r>
            <w:r w:rsidRPr="5FBE56E5">
              <w:rPr>
                <w:rFonts w:ascii="Times New Roman" w:eastAsia="Times New Roman" w:hAnsi="Times New Roman" w:cs="Times New Roman"/>
                <w:color w:val="000000" w:themeColor="text1"/>
                <w:sz w:val="18"/>
                <w:szCs w:val="18"/>
                <w:lang w:val="en-US"/>
              </w:rPr>
              <w:t>: result consistent with a substantial decrease or increase in the event rate, probably due to the low rate of events (reduction by two levels). </w:t>
            </w:r>
          </w:p>
        </w:tc>
      </w:tr>
    </w:tbl>
    <w:p w14:paraId="46284A66" w14:textId="18A00235" w:rsidR="16DE7151" w:rsidRPr="00111CAB" w:rsidRDefault="16DE7151" w:rsidP="5FBE56E5">
      <w:pPr>
        <w:spacing w:line="259" w:lineRule="auto"/>
        <w:rPr>
          <w:rFonts w:ascii="Times New Roman" w:eastAsia="Times New Roman" w:hAnsi="Times New Roman" w:cs="Times New Roman"/>
          <w:color w:val="000000" w:themeColor="text1"/>
          <w:sz w:val="18"/>
          <w:szCs w:val="18"/>
          <w:lang w:val="en-US"/>
        </w:rPr>
      </w:pPr>
    </w:p>
    <w:p w14:paraId="3C2A554D" w14:textId="6A9BB7FB" w:rsidR="16DE7151" w:rsidRPr="00111CAB" w:rsidRDefault="2D88B7A6" w:rsidP="00D84DD5">
      <w:pPr>
        <w:pStyle w:val="PargrafodaLista"/>
        <w:numPr>
          <w:ilvl w:val="0"/>
          <w:numId w:val="1"/>
        </w:numPr>
        <w:spacing w:line="259" w:lineRule="auto"/>
        <w:rPr>
          <w:rFonts w:ascii="Times New Roman" w:eastAsia="Times New Roman" w:hAnsi="Times New Roman" w:cs="Times New Roman"/>
          <w:color w:val="000000" w:themeColor="text1"/>
          <w:sz w:val="18"/>
          <w:szCs w:val="18"/>
          <w:lang w:val="en-US"/>
        </w:rPr>
      </w:pPr>
      <w:r w:rsidRPr="5FBE56E5">
        <w:rPr>
          <w:rFonts w:ascii="Times New Roman" w:eastAsia="Times New Roman" w:hAnsi="Times New Roman" w:cs="Times New Roman"/>
          <w:color w:val="000000" w:themeColor="text1"/>
          <w:sz w:val="18"/>
          <w:szCs w:val="18"/>
          <w:lang w:val="en-US"/>
        </w:rPr>
        <w:t>Summary of findings table of purified cannabis extract versus placebo for autism.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5"/>
        <w:gridCol w:w="1993"/>
        <w:gridCol w:w="1993"/>
        <w:gridCol w:w="1993"/>
        <w:gridCol w:w="1993"/>
        <w:gridCol w:w="1993"/>
        <w:gridCol w:w="1986"/>
      </w:tblGrid>
      <w:tr w:rsidR="5FBE56E5" w14:paraId="0F0BC942" w14:textId="77777777" w:rsidTr="5FBE56E5">
        <w:trPr>
          <w:trHeight w:val="300"/>
        </w:trPr>
        <w:tc>
          <w:tcPr>
            <w:tcW w:w="13936" w:type="dxa"/>
            <w:gridSpan w:val="7"/>
            <w:tcBorders>
              <w:top w:val="single" w:sz="12" w:space="0" w:color="000000" w:themeColor="text1"/>
              <w:left w:val="nil"/>
              <w:bottom w:val="single" w:sz="12" w:space="0" w:color="000000" w:themeColor="text1"/>
              <w:right w:val="nil"/>
            </w:tcBorders>
            <w:tcMar>
              <w:left w:w="105" w:type="dxa"/>
              <w:right w:w="105" w:type="dxa"/>
            </w:tcMar>
            <w:vAlign w:val="center"/>
          </w:tcPr>
          <w:p w14:paraId="3538AC08" w14:textId="28F9A122" w:rsidR="5FBE56E5" w:rsidRDefault="5FBE56E5" w:rsidP="5FBE56E5">
            <w:pPr>
              <w:spacing w:line="240" w:lineRule="auto"/>
              <w:rPr>
                <w:rFonts w:ascii="Times New Roman" w:eastAsia="Times New Roman" w:hAnsi="Times New Roman" w:cs="Times New Roman"/>
                <w:sz w:val="18"/>
                <w:szCs w:val="18"/>
              </w:rPr>
            </w:pPr>
            <w:r w:rsidRPr="5FBE56E5">
              <w:rPr>
                <w:rFonts w:ascii="Times New Roman" w:eastAsia="Times New Roman" w:hAnsi="Times New Roman" w:cs="Times New Roman"/>
                <w:sz w:val="18"/>
                <w:szCs w:val="18"/>
                <w:lang w:val="en-US"/>
              </w:rPr>
              <w:t>Cannabis extract (purified) compared to placebo for Autism Spectrum Disorder (ASD) </w:t>
            </w:r>
          </w:p>
        </w:tc>
      </w:tr>
      <w:tr w:rsidR="5FBE56E5" w14:paraId="3B1300CB" w14:textId="77777777" w:rsidTr="5FBE56E5">
        <w:trPr>
          <w:trHeight w:val="300"/>
        </w:trPr>
        <w:tc>
          <w:tcPr>
            <w:tcW w:w="13936" w:type="dxa"/>
            <w:gridSpan w:val="7"/>
            <w:tcBorders>
              <w:top w:val="single" w:sz="12" w:space="0" w:color="000000" w:themeColor="text1"/>
              <w:left w:val="nil"/>
              <w:bottom w:val="single" w:sz="12" w:space="0" w:color="000000" w:themeColor="text1"/>
              <w:right w:val="nil"/>
            </w:tcBorders>
            <w:tcMar>
              <w:left w:w="105" w:type="dxa"/>
              <w:right w:w="105" w:type="dxa"/>
            </w:tcMar>
            <w:vAlign w:val="center"/>
          </w:tcPr>
          <w:p w14:paraId="6B4964AE" w14:textId="0465C07F" w:rsidR="5FBE56E5" w:rsidRDefault="5FBE56E5" w:rsidP="5FBE56E5">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 xml:space="preserve">Patient or population: </w:t>
            </w:r>
            <w:r w:rsidRPr="5FBE56E5">
              <w:rPr>
                <w:rFonts w:ascii="Times New Roman" w:eastAsia="Times New Roman" w:hAnsi="Times New Roman" w:cs="Times New Roman"/>
                <w:color w:val="000000" w:themeColor="text1"/>
                <w:sz w:val="18"/>
                <w:szCs w:val="18"/>
                <w:lang w:val="en-US"/>
              </w:rPr>
              <w:t>Children and adolescents (between 5 and 21 years) with ASD. </w:t>
            </w:r>
          </w:p>
          <w:p w14:paraId="6E54D349" w14:textId="2819EEC2" w:rsidR="5FBE56E5" w:rsidRDefault="5FBE56E5" w:rsidP="5FBE56E5">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 xml:space="preserve">Setting: </w:t>
            </w:r>
            <w:r w:rsidRPr="5FBE56E5">
              <w:rPr>
                <w:rFonts w:ascii="Times New Roman" w:eastAsia="Times New Roman" w:hAnsi="Times New Roman" w:cs="Times New Roman"/>
                <w:color w:val="000000" w:themeColor="text1"/>
                <w:sz w:val="18"/>
                <w:szCs w:val="18"/>
                <w:lang w:val="en-US"/>
              </w:rPr>
              <w:t>Ambulatory / home care. </w:t>
            </w:r>
          </w:p>
          <w:p w14:paraId="1DB96279" w14:textId="635CBF01" w:rsidR="5FBE56E5" w:rsidRDefault="5FBE56E5" w:rsidP="5FBE56E5">
            <w:pPr>
              <w:spacing w:line="240" w:lineRule="auto"/>
              <w:rPr>
                <w:rFonts w:ascii="Times New Roman" w:eastAsia="Times New Roman" w:hAnsi="Times New Roman" w:cs="Times New Roman"/>
                <w:sz w:val="18"/>
                <w:szCs w:val="18"/>
              </w:rPr>
            </w:pPr>
            <w:r w:rsidRPr="5FBE56E5">
              <w:rPr>
                <w:rFonts w:ascii="Times New Roman" w:eastAsia="Times New Roman" w:hAnsi="Times New Roman" w:cs="Times New Roman"/>
                <w:b/>
                <w:bCs/>
                <w:color w:val="000000" w:themeColor="text1"/>
                <w:sz w:val="18"/>
                <w:szCs w:val="18"/>
                <w:lang w:val="en-US"/>
              </w:rPr>
              <w:t xml:space="preserve">Intervention: </w:t>
            </w:r>
            <w:r w:rsidRPr="5FBE56E5">
              <w:rPr>
                <w:rFonts w:ascii="Times New Roman" w:eastAsia="Times New Roman" w:hAnsi="Times New Roman" w:cs="Times New Roman"/>
                <w:sz w:val="18"/>
                <w:szCs w:val="18"/>
                <w:lang w:val="en-US"/>
              </w:rPr>
              <w:t>Purified Cannabis extraction (99% pure CBD) dissolved in olive oil (167 mg/ml CBD and 8.35 mg/ml THC). </w:t>
            </w:r>
          </w:p>
          <w:p w14:paraId="52A2124E" w14:textId="6A912F5C" w:rsidR="5FBE56E5" w:rsidRDefault="5FBE56E5" w:rsidP="5FBE56E5">
            <w:pPr>
              <w:spacing w:line="240" w:lineRule="auto"/>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b/>
                <w:bCs/>
                <w:color w:val="000000" w:themeColor="text1"/>
                <w:sz w:val="18"/>
                <w:szCs w:val="18"/>
              </w:rPr>
              <w:t>Comparison</w:t>
            </w:r>
            <w:proofErr w:type="spellEnd"/>
            <w:r w:rsidRPr="5FBE56E5">
              <w:rPr>
                <w:rFonts w:ascii="Times New Roman" w:eastAsia="Times New Roman" w:hAnsi="Times New Roman" w:cs="Times New Roman"/>
                <w:b/>
                <w:bCs/>
                <w:color w:val="000000" w:themeColor="text1"/>
                <w:sz w:val="18"/>
                <w:szCs w:val="18"/>
              </w:rPr>
              <w:t xml:space="preserve">: </w:t>
            </w:r>
            <w:r w:rsidRPr="5FBE56E5">
              <w:rPr>
                <w:rFonts w:ascii="Times New Roman" w:eastAsia="Times New Roman" w:hAnsi="Times New Roman" w:cs="Times New Roman"/>
                <w:color w:val="000000" w:themeColor="text1"/>
                <w:sz w:val="18"/>
                <w:szCs w:val="18"/>
              </w:rPr>
              <w:t>Placebo. </w:t>
            </w:r>
          </w:p>
        </w:tc>
      </w:tr>
      <w:tr w:rsidR="5FBE56E5" w14:paraId="77A60C87" w14:textId="77777777" w:rsidTr="5FBE56E5">
        <w:trPr>
          <w:trHeight w:val="300"/>
        </w:trPr>
        <w:tc>
          <w:tcPr>
            <w:tcW w:w="1985" w:type="dxa"/>
            <w:vMerge w:val="restart"/>
            <w:tcBorders>
              <w:top w:val="single" w:sz="12" w:space="0" w:color="000000" w:themeColor="text1"/>
              <w:left w:val="nil"/>
              <w:bottom w:val="single" w:sz="12" w:space="0" w:color="000000" w:themeColor="text1"/>
              <w:right w:val="single" w:sz="6" w:space="0" w:color="EFEFEF"/>
            </w:tcBorders>
            <w:shd w:val="clear" w:color="auto" w:fill="3271AA"/>
            <w:tcMar>
              <w:left w:w="105" w:type="dxa"/>
              <w:right w:w="105" w:type="dxa"/>
            </w:tcMar>
            <w:vAlign w:val="center"/>
          </w:tcPr>
          <w:p w14:paraId="45CA44FA" w14:textId="7B8110C5"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proofErr w:type="spellStart"/>
            <w:r w:rsidRPr="5FBE56E5">
              <w:rPr>
                <w:rFonts w:ascii="Times New Roman" w:eastAsia="Times New Roman" w:hAnsi="Times New Roman" w:cs="Times New Roman"/>
                <w:color w:val="FFFFFF" w:themeColor="background1"/>
                <w:sz w:val="18"/>
                <w:szCs w:val="18"/>
              </w:rPr>
              <w:t>Outcomes</w:t>
            </w:r>
            <w:proofErr w:type="spellEnd"/>
            <w:r w:rsidRPr="5FBE56E5">
              <w:rPr>
                <w:rFonts w:ascii="Times New Roman" w:eastAsia="Times New Roman" w:hAnsi="Times New Roman" w:cs="Times New Roman"/>
                <w:color w:val="FFFFFF" w:themeColor="background1"/>
                <w:sz w:val="18"/>
                <w:szCs w:val="18"/>
              </w:rPr>
              <w:t> </w:t>
            </w:r>
          </w:p>
        </w:tc>
        <w:tc>
          <w:tcPr>
            <w:tcW w:w="3986" w:type="dxa"/>
            <w:gridSpan w:val="2"/>
            <w:tcBorders>
              <w:top w:val="single" w:sz="6" w:space="0" w:color="EFEFEF"/>
              <w:left w:val="single" w:sz="6" w:space="0" w:color="EFEFEF"/>
              <w:bottom w:val="single" w:sz="12" w:space="0" w:color="000000" w:themeColor="text1"/>
              <w:right w:val="single" w:sz="6" w:space="0" w:color="EFEFEF"/>
            </w:tcBorders>
            <w:shd w:val="clear" w:color="auto" w:fill="E0E0E0"/>
            <w:tcMar>
              <w:left w:w="105" w:type="dxa"/>
              <w:right w:w="105" w:type="dxa"/>
            </w:tcMar>
            <w:vAlign w:val="center"/>
          </w:tcPr>
          <w:p w14:paraId="06CB9FD4" w14:textId="2EF0B2AA"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b/>
                <w:bCs/>
                <w:color w:val="000000" w:themeColor="text1"/>
                <w:sz w:val="18"/>
                <w:szCs w:val="18"/>
              </w:rPr>
              <w:t>Anticipated</w:t>
            </w:r>
            <w:proofErr w:type="spellEnd"/>
            <w:r w:rsidRPr="5FBE56E5">
              <w:rPr>
                <w:rFonts w:ascii="Times New Roman" w:eastAsia="Times New Roman" w:hAnsi="Times New Roman" w:cs="Times New Roman"/>
                <w:b/>
                <w:bCs/>
                <w:color w:val="000000" w:themeColor="text1"/>
                <w:sz w:val="18"/>
                <w:szCs w:val="18"/>
              </w:rPr>
              <w:t xml:space="preserve"> </w:t>
            </w:r>
            <w:proofErr w:type="spellStart"/>
            <w:r w:rsidRPr="5FBE56E5">
              <w:rPr>
                <w:rFonts w:ascii="Times New Roman" w:eastAsia="Times New Roman" w:hAnsi="Times New Roman" w:cs="Times New Roman"/>
                <w:b/>
                <w:bCs/>
                <w:color w:val="000000" w:themeColor="text1"/>
                <w:sz w:val="18"/>
                <w:szCs w:val="18"/>
              </w:rPr>
              <w:t>absolute</w:t>
            </w:r>
            <w:proofErr w:type="spellEnd"/>
            <w:r w:rsidRPr="5FBE56E5">
              <w:rPr>
                <w:rFonts w:ascii="Times New Roman" w:eastAsia="Times New Roman" w:hAnsi="Times New Roman" w:cs="Times New Roman"/>
                <w:b/>
                <w:bCs/>
                <w:color w:val="000000" w:themeColor="text1"/>
                <w:sz w:val="18"/>
                <w:szCs w:val="18"/>
              </w:rPr>
              <w:t xml:space="preserve"> </w:t>
            </w:r>
            <w:proofErr w:type="spellStart"/>
            <w:r w:rsidRPr="5FBE56E5">
              <w:rPr>
                <w:rFonts w:ascii="Times New Roman" w:eastAsia="Times New Roman" w:hAnsi="Times New Roman" w:cs="Times New Roman"/>
                <w:b/>
                <w:bCs/>
                <w:color w:val="000000" w:themeColor="text1"/>
                <w:sz w:val="18"/>
                <w:szCs w:val="18"/>
              </w:rPr>
              <w:t>effects</w:t>
            </w:r>
            <w:proofErr w:type="spellEnd"/>
            <w:r w:rsidRPr="5FBE56E5">
              <w:rPr>
                <w:rFonts w:ascii="Times New Roman" w:eastAsia="Times New Roman" w:hAnsi="Times New Roman" w:cs="Times New Roman"/>
                <w:b/>
                <w:bCs/>
                <w:color w:val="000000" w:themeColor="text1"/>
                <w:sz w:val="18"/>
                <w:szCs w:val="18"/>
                <w:vertAlign w:val="superscript"/>
              </w:rPr>
              <w:t>*</w:t>
            </w:r>
            <w:r w:rsidRPr="5FBE56E5">
              <w:rPr>
                <w:rFonts w:ascii="Times New Roman" w:eastAsia="Times New Roman" w:hAnsi="Times New Roman" w:cs="Times New Roman"/>
                <w:b/>
                <w:bCs/>
                <w:color w:val="000000" w:themeColor="text1"/>
                <w:sz w:val="18"/>
                <w:szCs w:val="18"/>
              </w:rPr>
              <w:t xml:space="preserve"> </w:t>
            </w:r>
            <w:r w:rsidRPr="5FBE56E5">
              <w:rPr>
                <w:rFonts w:ascii="Times New Roman" w:eastAsia="Times New Roman" w:hAnsi="Times New Roman" w:cs="Times New Roman"/>
                <w:color w:val="000000" w:themeColor="text1"/>
                <w:sz w:val="18"/>
                <w:szCs w:val="18"/>
              </w:rPr>
              <w:t>(95% CI) </w:t>
            </w:r>
          </w:p>
        </w:tc>
        <w:tc>
          <w:tcPr>
            <w:tcW w:w="1993" w:type="dxa"/>
            <w:vMerge w:val="restart"/>
            <w:tcBorders>
              <w:top w:val="single" w:sz="12" w:space="0" w:color="000000" w:themeColor="text1"/>
              <w:left w:val="nil"/>
              <w:bottom w:val="single" w:sz="12" w:space="0" w:color="000000" w:themeColor="text1"/>
              <w:right w:val="single" w:sz="6" w:space="0" w:color="EFEFEF"/>
            </w:tcBorders>
            <w:shd w:val="clear" w:color="auto" w:fill="3271AA"/>
            <w:tcMar>
              <w:left w:w="105" w:type="dxa"/>
              <w:right w:w="105" w:type="dxa"/>
            </w:tcMar>
            <w:vAlign w:val="center"/>
          </w:tcPr>
          <w:p w14:paraId="4E26B7DB" w14:textId="3D580841"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proofErr w:type="spellStart"/>
            <w:r w:rsidRPr="5FBE56E5">
              <w:rPr>
                <w:rFonts w:ascii="Times New Roman" w:eastAsia="Times New Roman" w:hAnsi="Times New Roman" w:cs="Times New Roman"/>
                <w:color w:val="FFFFFF" w:themeColor="background1"/>
                <w:sz w:val="18"/>
                <w:szCs w:val="18"/>
              </w:rPr>
              <w:t>Relative</w:t>
            </w:r>
            <w:proofErr w:type="spellEnd"/>
            <w:r w:rsidRPr="5FBE56E5">
              <w:rPr>
                <w:rFonts w:ascii="Times New Roman" w:eastAsia="Times New Roman" w:hAnsi="Times New Roman" w:cs="Times New Roman"/>
                <w:color w:val="FFFFFF" w:themeColor="background1"/>
                <w:sz w:val="18"/>
                <w:szCs w:val="18"/>
              </w:rPr>
              <w:t xml:space="preserve"> </w:t>
            </w:r>
            <w:proofErr w:type="spellStart"/>
            <w:r w:rsidRPr="5FBE56E5">
              <w:rPr>
                <w:rFonts w:ascii="Times New Roman" w:eastAsia="Times New Roman" w:hAnsi="Times New Roman" w:cs="Times New Roman"/>
                <w:color w:val="FFFFFF" w:themeColor="background1"/>
                <w:sz w:val="18"/>
                <w:szCs w:val="18"/>
              </w:rPr>
              <w:t>effect</w:t>
            </w:r>
            <w:proofErr w:type="spellEnd"/>
            <w:r w:rsidRPr="5FBE56E5">
              <w:rPr>
                <w:rFonts w:ascii="Times New Roman" w:eastAsia="Times New Roman" w:hAnsi="Times New Roman" w:cs="Times New Roman"/>
                <w:color w:val="FFFFFF" w:themeColor="background1"/>
                <w:sz w:val="18"/>
                <w:szCs w:val="18"/>
              </w:rPr>
              <w:t> </w:t>
            </w:r>
            <w:r>
              <w:br/>
            </w:r>
            <w:r w:rsidRPr="5FBE56E5">
              <w:rPr>
                <w:rFonts w:ascii="Times New Roman" w:eastAsia="Times New Roman" w:hAnsi="Times New Roman" w:cs="Times New Roman"/>
                <w:color w:val="FFFFFF" w:themeColor="background1"/>
                <w:sz w:val="18"/>
                <w:szCs w:val="18"/>
              </w:rPr>
              <w:t>(95% CI) </w:t>
            </w:r>
          </w:p>
        </w:tc>
        <w:tc>
          <w:tcPr>
            <w:tcW w:w="1993" w:type="dxa"/>
            <w:vMerge w:val="restart"/>
            <w:tcBorders>
              <w:top w:val="single" w:sz="12" w:space="0" w:color="000000" w:themeColor="text1"/>
              <w:left w:val="single" w:sz="6" w:space="0" w:color="EFEFEF"/>
              <w:bottom w:val="single" w:sz="12" w:space="0" w:color="000000" w:themeColor="text1"/>
              <w:right w:val="single" w:sz="6" w:space="0" w:color="EFEFEF"/>
            </w:tcBorders>
            <w:shd w:val="clear" w:color="auto" w:fill="3271AA"/>
            <w:tcMar>
              <w:left w:w="105" w:type="dxa"/>
              <w:right w:w="105" w:type="dxa"/>
            </w:tcMar>
            <w:vAlign w:val="center"/>
          </w:tcPr>
          <w:p w14:paraId="272EC5CB" w14:textId="4AD2113F"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r w:rsidRPr="5FBE56E5">
              <w:rPr>
                <w:rFonts w:ascii="Times New Roman" w:eastAsia="Times New Roman" w:hAnsi="Times New Roman" w:cs="Times New Roman"/>
                <w:color w:val="FFFFFF" w:themeColor="background1"/>
                <w:sz w:val="18"/>
                <w:szCs w:val="18"/>
              </w:rPr>
              <w:t xml:space="preserve">№ </w:t>
            </w:r>
            <w:proofErr w:type="spellStart"/>
            <w:r w:rsidRPr="5FBE56E5">
              <w:rPr>
                <w:rFonts w:ascii="Times New Roman" w:eastAsia="Times New Roman" w:hAnsi="Times New Roman" w:cs="Times New Roman"/>
                <w:color w:val="FFFFFF" w:themeColor="background1"/>
                <w:sz w:val="18"/>
                <w:szCs w:val="18"/>
              </w:rPr>
              <w:t>of</w:t>
            </w:r>
            <w:proofErr w:type="spellEnd"/>
            <w:r w:rsidRPr="5FBE56E5">
              <w:rPr>
                <w:rFonts w:ascii="Times New Roman" w:eastAsia="Times New Roman" w:hAnsi="Times New Roman" w:cs="Times New Roman"/>
                <w:color w:val="FFFFFF" w:themeColor="background1"/>
                <w:sz w:val="18"/>
                <w:szCs w:val="18"/>
              </w:rPr>
              <w:t xml:space="preserve"> </w:t>
            </w:r>
            <w:proofErr w:type="spellStart"/>
            <w:r w:rsidRPr="5FBE56E5">
              <w:rPr>
                <w:rFonts w:ascii="Times New Roman" w:eastAsia="Times New Roman" w:hAnsi="Times New Roman" w:cs="Times New Roman"/>
                <w:color w:val="FFFFFF" w:themeColor="background1"/>
                <w:sz w:val="18"/>
                <w:szCs w:val="18"/>
              </w:rPr>
              <w:t>participants</w:t>
            </w:r>
            <w:proofErr w:type="spellEnd"/>
            <w:r w:rsidRPr="5FBE56E5">
              <w:rPr>
                <w:rFonts w:ascii="Times New Roman" w:eastAsia="Times New Roman" w:hAnsi="Times New Roman" w:cs="Times New Roman"/>
                <w:color w:val="FFFFFF" w:themeColor="background1"/>
                <w:sz w:val="18"/>
                <w:szCs w:val="18"/>
              </w:rPr>
              <w:t> </w:t>
            </w:r>
            <w:r>
              <w:br/>
            </w:r>
            <w:r w:rsidRPr="5FBE56E5">
              <w:rPr>
                <w:rFonts w:ascii="Times New Roman" w:eastAsia="Times New Roman" w:hAnsi="Times New Roman" w:cs="Times New Roman"/>
                <w:color w:val="FFFFFF" w:themeColor="background1"/>
                <w:sz w:val="18"/>
                <w:szCs w:val="18"/>
              </w:rPr>
              <w:t>(</w:t>
            </w:r>
            <w:proofErr w:type="spellStart"/>
            <w:r w:rsidRPr="5FBE56E5">
              <w:rPr>
                <w:rFonts w:ascii="Times New Roman" w:eastAsia="Times New Roman" w:hAnsi="Times New Roman" w:cs="Times New Roman"/>
                <w:color w:val="FFFFFF" w:themeColor="background1"/>
                <w:sz w:val="18"/>
                <w:szCs w:val="18"/>
              </w:rPr>
              <w:t>studies</w:t>
            </w:r>
            <w:proofErr w:type="spellEnd"/>
            <w:r w:rsidRPr="5FBE56E5">
              <w:rPr>
                <w:rFonts w:ascii="Times New Roman" w:eastAsia="Times New Roman" w:hAnsi="Times New Roman" w:cs="Times New Roman"/>
                <w:color w:val="FFFFFF" w:themeColor="background1"/>
                <w:sz w:val="18"/>
                <w:szCs w:val="18"/>
              </w:rPr>
              <w:t>) </w:t>
            </w:r>
          </w:p>
        </w:tc>
        <w:tc>
          <w:tcPr>
            <w:tcW w:w="1993" w:type="dxa"/>
            <w:vMerge w:val="restart"/>
            <w:tcBorders>
              <w:top w:val="single" w:sz="12" w:space="0" w:color="000000" w:themeColor="text1"/>
              <w:left w:val="single" w:sz="6" w:space="0" w:color="EFEFEF"/>
              <w:bottom w:val="single" w:sz="12" w:space="0" w:color="000000" w:themeColor="text1"/>
              <w:right w:val="single" w:sz="6" w:space="0" w:color="EFEFEF"/>
            </w:tcBorders>
            <w:shd w:val="clear" w:color="auto" w:fill="3271AA"/>
            <w:tcMar>
              <w:left w:w="105" w:type="dxa"/>
              <w:right w:w="105" w:type="dxa"/>
            </w:tcMar>
            <w:vAlign w:val="center"/>
          </w:tcPr>
          <w:p w14:paraId="5367E767" w14:textId="4CFDD287"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r w:rsidRPr="5FBE56E5">
              <w:rPr>
                <w:rFonts w:ascii="Times New Roman" w:eastAsia="Times New Roman" w:hAnsi="Times New Roman" w:cs="Times New Roman"/>
                <w:color w:val="FFFFFF" w:themeColor="background1"/>
                <w:sz w:val="18"/>
                <w:szCs w:val="18"/>
                <w:lang w:val="en-US"/>
              </w:rPr>
              <w:t>Certainty of the evidence </w:t>
            </w:r>
            <w:r>
              <w:br/>
            </w:r>
            <w:r w:rsidRPr="5FBE56E5">
              <w:rPr>
                <w:rFonts w:ascii="Times New Roman" w:eastAsia="Times New Roman" w:hAnsi="Times New Roman" w:cs="Times New Roman"/>
                <w:color w:val="FFFFFF" w:themeColor="background1"/>
                <w:sz w:val="18"/>
                <w:szCs w:val="18"/>
                <w:lang w:val="en-US"/>
              </w:rPr>
              <w:t>(GRADE) </w:t>
            </w:r>
          </w:p>
        </w:tc>
        <w:tc>
          <w:tcPr>
            <w:tcW w:w="1986" w:type="dxa"/>
            <w:vMerge w:val="restart"/>
            <w:tcBorders>
              <w:top w:val="single" w:sz="12" w:space="0" w:color="000000" w:themeColor="text1"/>
              <w:left w:val="single" w:sz="6" w:space="0" w:color="EFEFEF"/>
              <w:bottom w:val="single" w:sz="12" w:space="0" w:color="000000" w:themeColor="text1"/>
              <w:right w:val="single" w:sz="6" w:space="0" w:color="EFEFEF"/>
            </w:tcBorders>
            <w:shd w:val="clear" w:color="auto" w:fill="3271AA"/>
            <w:tcMar>
              <w:left w:w="105" w:type="dxa"/>
              <w:right w:w="105" w:type="dxa"/>
            </w:tcMar>
            <w:vAlign w:val="center"/>
          </w:tcPr>
          <w:p w14:paraId="28FC5894" w14:textId="5E3DB5EB"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proofErr w:type="spellStart"/>
            <w:r w:rsidRPr="5FBE56E5">
              <w:rPr>
                <w:rFonts w:ascii="Times New Roman" w:eastAsia="Times New Roman" w:hAnsi="Times New Roman" w:cs="Times New Roman"/>
                <w:color w:val="FFFFFF" w:themeColor="background1"/>
                <w:sz w:val="18"/>
                <w:szCs w:val="18"/>
              </w:rPr>
              <w:t>Comments</w:t>
            </w:r>
            <w:proofErr w:type="spellEnd"/>
            <w:r w:rsidRPr="5FBE56E5">
              <w:rPr>
                <w:rFonts w:ascii="Times New Roman" w:eastAsia="Times New Roman" w:hAnsi="Times New Roman" w:cs="Times New Roman"/>
                <w:color w:val="FFFFFF" w:themeColor="background1"/>
                <w:sz w:val="18"/>
                <w:szCs w:val="18"/>
              </w:rPr>
              <w:t> </w:t>
            </w:r>
          </w:p>
        </w:tc>
      </w:tr>
      <w:tr w:rsidR="5FBE56E5" w14:paraId="7EDBA164" w14:textId="77777777" w:rsidTr="5FBE56E5">
        <w:trPr>
          <w:trHeight w:val="300"/>
        </w:trPr>
        <w:tc>
          <w:tcPr>
            <w:tcW w:w="1985" w:type="dxa"/>
            <w:vMerge/>
            <w:tcBorders>
              <w:left w:val="nil"/>
              <w:bottom w:val="single" w:sz="0" w:space="0" w:color="000000" w:themeColor="text1"/>
              <w:right w:val="single" w:sz="0" w:space="0" w:color="EFEFEF"/>
            </w:tcBorders>
            <w:vAlign w:val="center"/>
          </w:tcPr>
          <w:p w14:paraId="63B4C409" w14:textId="77777777" w:rsidR="00952AF2" w:rsidRDefault="00952AF2"/>
        </w:tc>
        <w:tc>
          <w:tcPr>
            <w:tcW w:w="1993" w:type="dxa"/>
            <w:tcBorders>
              <w:top w:val="single" w:sz="6" w:space="0" w:color="EFEFEF"/>
              <w:left w:val="nil"/>
              <w:bottom w:val="nil"/>
              <w:right w:val="single" w:sz="6" w:space="0" w:color="EFEFEF"/>
            </w:tcBorders>
            <w:shd w:val="clear" w:color="auto" w:fill="E0E0E0"/>
            <w:tcMar>
              <w:left w:w="105" w:type="dxa"/>
              <w:right w:w="105" w:type="dxa"/>
            </w:tcMar>
            <w:vAlign w:val="center"/>
          </w:tcPr>
          <w:p w14:paraId="2D4383FC" w14:textId="3080C561" w:rsidR="5FBE56E5" w:rsidRDefault="5FBE56E5" w:rsidP="5FBE56E5">
            <w:pPr>
              <w:spacing w:line="240" w:lineRule="auto"/>
              <w:jc w:val="center"/>
              <w:rPr>
                <w:rFonts w:ascii="Times New Roman" w:eastAsia="Times New Roman" w:hAnsi="Times New Roman" w:cs="Times New Roman"/>
                <w:sz w:val="18"/>
                <w:szCs w:val="18"/>
              </w:rPr>
            </w:pPr>
            <w:proofErr w:type="spellStart"/>
            <w:r w:rsidRPr="5FBE56E5">
              <w:rPr>
                <w:rFonts w:ascii="Times New Roman" w:eastAsia="Times New Roman" w:hAnsi="Times New Roman" w:cs="Times New Roman"/>
                <w:sz w:val="18"/>
                <w:szCs w:val="18"/>
              </w:rPr>
              <w:t>Risk</w:t>
            </w:r>
            <w:proofErr w:type="spellEnd"/>
            <w:r w:rsidRPr="5FBE56E5">
              <w:rPr>
                <w:rFonts w:ascii="Times New Roman" w:eastAsia="Times New Roman" w:hAnsi="Times New Roman" w:cs="Times New Roman"/>
                <w:sz w:val="18"/>
                <w:szCs w:val="18"/>
              </w:rPr>
              <w:t xml:space="preserve"> </w:t>
            </w:r>
            <w:proofErr w:type="spellStart"/>
            <w:r w:rsidRPr="5FBE56E5">
              <w:rPr>
                <w:rFonts w:ascii="Times New Roman" w:eastAsia="Times New Roman" w:hAnsi="Times New Roman" w:cs="Times New Roman"/>
                <w:sz w:val="18"/>
                <w:szCs w:val="18"/>
              </w:rPr>
              <w:t>with</w:t>
            </w:r>
            <w:proofErr w:type="spellEnd"/>
            <w:r w:rsidRPr="5FBE56E5">
              <w:rPr>
                <w:rFonts w:ascii="Times New Roman" w:eastAsia="Times New Roman" w:hAnsi="Times New Roman" w:cs="Times New Roman"/>
                <w:sz w:val="18"/>
                <w:szCs w:val="18"/>
              </w:rPr>
              <w:t xml:space="preserve"> placebo </w:t>
            </w:r>
          </w:p>
        </w:tc>
        <w:tc>
          <w:tcPr>
            <w:tcW w:w="1993" w:type="dxa"/>
            <w:tcBorders>
              <w:top w:val="single" w:sz="6" w:space="0" w:color="EFEFEF"/>
              <w:left w:val="single" w:sz="6" w:space="0" w:color="EFEFEF"/>
              <w:bottom w:val="nil"/>
              <w:right w:val="single" w:sz="6" w:space="0" w:color="EFEFEF"/>
            </w:tcBorders>
            <w:shd w:val="clear" w:color="auto" w:fill="E0E0E0"/>
            <w:tcMar>
              <w:left w:w="105" w:type="dxa"/>
              <w:right w:w="105" w:type="dxa"/>
            </w:tcMar>
            <w:vAlign w:val="center"/>
          </w:tcPr>
          <w:p w14:paraId="48BDB09B" w14:textId="0EAA5308" w:rsidR="5FBE56E5" w:rsidRDefault="5FBE56E5" w:rsidP="5FBE56E5">
            <w:pPr>
              <w:spacing w:line="240" w:lineRule="auto"/>
              <w:jc w:val="center"/>
              <w:rPr>
                <w:rFonts w:ascii="Times New Roman" w:eastAsia="Times New Roman" w:hAnsi="Times New Roman" w:cs="Times New Roman"/>
                <w:sz w:val="18"/>
                <w:szCs w:val="18"/>
              </w:rPr>
            </w:pPr>
            <w:proofErr w:type="spellStart"/>
            <w:r w:rsidRPr="5FBE56E5">
              <w:rPr>
                <w:rFonts w:ascii="Times New Roman" w:eastAsia="Times New Roman" w:hAnsi="Times New Roman" w:cs="Times New Roman"/>
                <w:sz w:val="18"/>
                <w:szCs w:val="18"/>
              </w:rPr>
              <w:t>Risk</w:t>
            </w:r>
            <w:proofErr w:type="spellEnd"/>
            <w:r w:rsidRPr="5FBE56E5">
              <w:rPr>
                <w:rFonts w:ascii="Times New Roman" w:eastAsia="Times New Roman" w:hAnsi="Times New Roman" w:cs="Times New Roman"/>
                <w:sz w:val="18"/>
                <w:szCs w:val="18"/>
              </w:rPr>
              <w:t xml:space="preserve"> </w:t>
            </w:r>
            <w:proofErr w:type="spellStart"/>
            <w:r w:rsidRPr="5FBE56E5">
              <w:rPr>
                <w:rFonts w:ascii="Times New Roman" w:eastAsia="Times New Roman" w:hAnsi="Times New Roman" w:cs="Times New Roman"/>
                <w:sz w:val="18"/>
                <w:szCs w:val="18"/>
              </w:rPr>
              <w:t>with</w:t>
            </w:r>
            <w:proofErr w:type="spellEnd"/>
            <w:r w:rsidRPr="5FBE56E5">
              <w:rPr>
                <w:rFonts w:ascii="Times New Roman" w:eastAsia="Times New Roman" w:hAnsi="Times New Roman" w:cs="Times New Roman"/>
                <w:sz w:val="18"/>
                <w:szCs w:val="18"/>
              </w:rPr>
              <w:t xml:space="preserve"> </w:t>
            </w:r>
            <w:proofErr w:type="spellStart"/>
            <w:r w:rsidRPr="5FBE56E5">
              <w:rPr>
                <w:rFonts w:ascii="Times New Roman" w:eastAsia="Times New Roman" w:hAnsi="Times New Roman" w:cs="Times New Roman"/>
                <w:sz w:val="18"/>
                <w:szCs w:val="18"/>
              </w:rPr>
              <w:t>cannabis</w:t>
            </w:r>
            <w:proofErr w:type="spellEnd"/>
            <w:r w:rsidRPr="5FBE56E5">
              <w:rPr>
                <w:rFonts w:ascii="Times New Roman" w:eastAsia="Times New Roman" w:hAnsi="Times New Roman" w:cs="Times New Roman"/>
                <w:sz w:val="18"/>
                <w:szCs w:val="18"/>
              </w:rPr>
              <w:t> </w:t>
            </w:r>
          </w:p>
        </w:tc>
        <w:tc>
          <w:tcPr>
            <w:tcW w:w="1993" w:type="dxa"/>
            <w:vMerge/>
            <w:tcBorders>
              <w:left w:val="nil"/>
              <w:bottom w:val="single" w:sz="0" w:space="0" w:color="000000" w:themeColor="text1"/>
              <w:right w:val="single" w:sz="0" w:space="0" w:color="EFEFEF"/>
            </w:tcBorders>
            <w:vAlign w:val="center"/>
          </w:tcPr>
          <w:p w14:paraId="77F2B4C3" w14:textId="77777777" w:rsidR="00952AF2" w:rsidRDefault="00952AF2"/>
        </w:tc>
        <w:tc>
          <w:tcPr>
            <w:tcW w:w="1993" w:type="dxa"/>
            <w:vMerge/>
            <w:tcBorders>
              <w:left w:val="single" w:sz="0" w:space="0" w:color="EFEFEF"/>
              <w:bottom w:val="single" w:sz="0" w:space="0" w:color="000000" w:themeColor="text1"/>
              <w:right w:val="single" w:sz="0" w:space="0" w:color="EFEFEF"/>
            </w:tcBorders>
            <w:vAlign w:val="center"/>
          </w:tcPr>
          <w:p w14:paraId="145BB747" w14:textId="77777777" w:rsidR="00952AF2" w:rsidRDefault="00952AF2"/>
        </w:tc>
        <w:tc>
          <w:tcPr>
            <w:tcW w:w="1993" w:type="dxa"/>
            <w:vMerge/>
            <w:tcBorders>
              <w:left w:val="single" w:sz="0" w:space="0" w:color="EFEFEF"/>
              <w:bottom w:val="single" w:sz="0" w:space="0" w:color="000000" w:themeColor="text1"/>
              <w:right w:val="single" w:sz="0" w:space="0" w:color="EFEFEF"/>
            </w:tcBorders>
            <w:vAlign w:val="center"/>
          </w:tcPr>
          <w:p w14:paraId="2F3E6D35" w14:textId="77777777" w:rsidR="00952AF2" w:rsidRDefault="00952AF2"/>
        </w:tc>
        <w:tc>
          <w:tcPr>
            <w:tcW w:w="1986" w:type="dxa"/>
            <w:vMerge/>
            <w:tcBorders>
              <w:left w:val="single" w:sz="0" w:space="0" w:color="EFEFEF"/>
              <w:bottom w:val="single" w:sz="0" w:space="0" w:color="000000" w:themeColor="text1"/>
              <w:right w:val="single" w:sz="0" w:space="0" w:color="EFEFEF"/>
            </w:tcBorders>
            <w:vAlign w:val="center"/>
          </w:tcPr>
          <w:p w14:paraId="30307736" w14:textId="77777777" w:rsidR="00952AF2" w:rsidRDefault="00952AF2"/>
        </w:tc>
      </w:tr>
      <w:tr w:rsidR="5FBE56E5" w14:paraId="578EF9BE" w14:textId="77777777" w:rsidTr="5FBE56E5">
        <w:trPr>
          <w:trHeight w:val="300"/>
        </w:trPr>
        <w:tc>
          <w:tcPr>
            <w:tcW w:w="1985" w:type="dxa"/>
            <w:tcBorders>
              <w:top w:val="single" w:sz="6" w:space="0" w:color="000000" w:themeColor="text1"/>
              <w:left w:val="nil"/>
              <w:bottom w:val="single" w:sz="6" w:space="0" w:color="000000" w:themeColor="text1"/>
              <w:right w:val="nil"/>
            </w:tcBorders>
            <w:tcMar>
              <w:left w:w="105" w:type="dxa"/>
              <w:right w:w="105" w:type="dxa"/>
            </w:tcMar>
            <w:vAlign w:val="center"/>
          </w:tcPr>
          <w:p w14:paraId="6022FEB8" w14:textId="39FBE655"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Global assessment of symptoms </w:t>
            </w:r>
          </w:p>
          <w:p w14:paraId="38B1E94C" w14:textId="292370A3"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(CGI-I) </w:t>
            </w:r>
          </w:p>
          <w:p w14:paraId="36220C80" w14:textId="4DE6D615"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 </w:t>
            </w:r>
            <w:proofErr w:type="spellStart"/>
            <w:r w:rsidRPr="5FBE56E5">
              <w:rPr>
                <w:rFonts w:ascii="Times New Roman" w:eastAsia="Times New Roman" w:hAnsi="Times New Roman" w:cs="Times New Roman"/>
                <w:color w:val="000000" w:themeColor="text1"/>
                <w:sz w:val="18"/>
                <w:szCs w:val="18"/>
              </w:rPr>
              <w:t>weeks</w:t>
            </w:r>
            <w:proofErr w:type="spellEnd"/>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54A8CDB9" w14:textId="08E7FED0"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213 per 1.000 </w:t>
            </w:r>
          </w:p>
        </w:tc>
        <w:tc>
          <w:tcPr>
            <w:tcW w:w="1993"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3FFDCD87" w14:textId="0A4F4DE2"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 xml:space="preserve">377 per 1.000 </w:t>
            </w:r>
          </w:p>
          <w:p w14:paraId="2ABFD0AC" w14:textId="30D79D78"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(194 </w:t>
            </w:r>
            <w:proofErr w:type="spellStart"/>
            <w:r w:rsidRPr="5FBE56E5">
              <w:rPr>
                <w:rFonts w:ascii="Times New Roman" w:eastAsia="Times New Roman" w:hAnsi="Times New Roman" w:cs="Times New Roman"/>
                <w:color w:val="000000" w:themeColor="text1"/>
                <w:sz w:val="18"/>
                <w:szCs w:val="18"/>
              </w:rPr>
              <w:t>to</w:t>
            </w:r>
            <w:proofErr w:type="spellEnd"/>
            <w:r w:rsidRPr="5FBE56E5">
              <w:rPr>
                <w:rFonts w:ascii="Times New Roman" w:eastAsia="Times New Roman" w:hAnsi="Times New Roman" w:cs="Times New Roman"/>
                <w:color w:val="000000" w:themeColor="text1"/>
                <w:sz w:val="18"/>
                <w:szCs w:val="18"/>
              </w:rPr>
              <w:t xml:space="preserve"> 734)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26A10DAE" w14:textId="160DF311"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RR 1.78</w:t>
            </w:r>
            <w:r w:rsidRPr="5FBE56E5">
              <w:rPr>
                <w:rFonts w:ascii="Times New Roman" w:eastAsia="Times New Roman" w:hAnsi="Times New Roman" w:cs="Times New Roman"/>
                <w:color w:val="000000" w:themeColor="text1"/>
                <w:sz w:val="18"/>
                <w:szCs w:val="18"/>
              </w:rPr>
              <w:t> </w:t>
            </w:r>
            <w:r>
              <w:br/>
            </w:r>
            <w:r w:rsidRPr="5FBE56E5">
              <w:rPr>
                <w:rFonts w:ascii="Times New Roman" w:eastAsia="Times New Roman" w:hAnsi="Times New Roman" w:cs="Times New Roman"/>
                <w:color w:val="000000" w:themeColor="text1"/>
                <w:sz w:val="18"/>
                <w:szCs w:val="18"/>
              </w:rPr>
              <w:t xml:space="preserve">(0.91 </w:t>
            </w:r>
            <w:proofErr w:type="spellStart"/>
            <w:r w:rsidRPr="5FBE56E5">
              <w:rPr>
                <w:rFonts w:ascii="Times New Roman" w:eastAsia="Times New Roman" w:hAnsi="Times New Roman" w:cs="Times New Roman"/>
                <w:color w:val="000000" w:themeColor="text1"/>
                <w:sz w:val="18"/>
                <w:szCs w:val="18"/>
              </w:rPr>
              <w:t>to</w:t>
            </w:r>
            <w:proofErr w:type="spellEnd"/>
            <w:r w:rsidRPr="5FBE56E5">
              <w:rPr>
                <w:rFonts w:ascii="Times New Roman" w:eastAsia="Times New Roman" w:hAnsi="Times New Roman" w:cs="Times New Roman"/>
                <w:color w:val="000000" w:themeColor="text1"/>
                <w:sz w:val="18"/>
                <w:szCs w:val="18"/>
              </w:rPr>
              <w:t xml:space="preserve"> 3.45)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57C494D0" w14:textId="39FAA616"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92 </w:t>
            </w:r>
            <w:r>
              <w:br/>
            </w:r>
            <w:r w:rsidRPr="5FBE56E5">
              <w:rPr>
                <w:rFonts w:ascii="Times New Roman" w:eastAsia="Times New Roman" w:hAnsi="Times New Roman" w:cs="Times New Roman"/>
                <w:color w:val="000000" w:themeColor="text1"/>
                <w:sz w:val="18"/>
                <w:szCs w:val="18"/>
              </w:rPr>
              <w:t>(1 RCT)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2ED966EA" w14:textId="697EAC26"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r>
              <w:br/>
            </w:r>
            <w:proofErr w:type="spellStart"/>
            <w:r w:rsidRPr="5FBE56E5">
              <w:rPr>
                <w:rFonts w:ascii="Times New Roman" w:eastAsia="Times New Roman" w:hAnsi="Times New Roman" w:cs="Times New Roman"/>
                <w:color w:val="000000" w:themeColor="text1"/>
                <w:sz w:val="18"/>
                <w:szCs w:val="18"/>
              </w:rPr>
              <w:t>Very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low</w:t>
            </w:r>
            <w:r w:rsidRPr="5FBE56E5">
              <w:rPr>
                <w:rFonts w:ascii="Times New Roman" w:eastAsia="Times New Roman" w:hAnsi="Times New Roman" w:cs="Times New Roman"/>
                <w:color w:val="000000" w:themeColor="text1"/>
                <w:sz w:val="18"/>
                <w:szCs w:val="18"/>
                <w:vertAlign w:val="superscript"/>
              </w:rPr>
              <w:t>a,b</w:t>
            </w:r>
            <w:proofErr w:type="spellEnd"/>
            <w:r w:rsidRPr="5FBE56E5">
              <w:rPr>
                <w:rFonts w:ascii="Times New Roman" w:eastAsia="Times New Roman" w:hAnsi="Times New Roman" w:cs="Times New Roman"/>
                <w:color w:val="000000" w:themeColor="text1"/>
                <w:sz w:val="18"/>
                <w:szCs w:val="18"/>
              </w:rPr>
              <w:t> </w:t>
            </w:r>
          </w:p>
        </w:tc>
        <w:tc>
          <w:tcPr>
            <w:tcW w:w="1986" w:type="dxa"/>
            <w:tcBorders>
              <w:top w:val="single" w:sz="6" w:space="0" w:color="000000" w:themeColor="text1"/>
              <w:left w:val="nil"/>
              <w:bottom w:val="single" w:sz="6" w:space="0" w:color="000000" w:themeColor="text1"/>
              <w:right w:val="nil"/>
            </w:tcBorders>
            <w:tcMar>
              <w:left w:w="105" w:type="dxa"/>
              <w:right w:w="105" w:type="dxa"/>
            </w:tcMar>
            <w:vAlign w:val="center"/>
          </w:tcPr>
          <w:p w14:paraId="418A4CB9" w14:textId="4FFF24DB"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The effects of the purified cannabis on the global assessment of symptoms is uncertain.</w:t>
            </w:r>
          </w:p>
        </w:tc>
      </w:tr>
      <w:tr w:rsidR="5FBE56E5" w14:paraId="0603515F" w14:textId="77777777" w:rsidTr="5FBE56E5">
        <w:trPr>
          <w:trHeight w:val="300"/>
        </w:trPr>
        <w:tc>
          <w:tcPr>
            <w:tcW w:w="1985" w:type="dxa"/>
            <w:tcBorders>
              <w:top w:val="single" w:sz="6" w:space="0" w:color="000000" w:themeColor="text1"/>
              <w:left w:val="nil"/>
              <w:bottom w:val="single" w:sz="6" w:space="0" w:color="000000" w:themeColor="text1"/>
              <w:right w:val="nil"/>
            </w:tcBorders>
            <w:tcMar>
              <w:left w:w="105" w:type="dxa"/>
              <w:right w:w="105" w:type="dxa"/>
            </w:tcMar>
            <w:vAlign w:val="center"/>
          </w:tcPr>
          <w:p w14:paraId="7DAC46AF" w14:textId="59703CA2"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color w:val="000000" w:themeColor="text1"/>
                <w:sz w:val="18"/>
                <w:szCs w:val="18"/>
              </w:rPr>
              <w:t>Symptom</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severity</w:t>
            </w:r>
            <w:proofErr w:type="spellEnd"/>
            <w:r w:rsidRPr="5FBE56E5">
              <w:rPr>
                <w:rFonts w:ascii="Times New Roman" w:eastAsia="Times New Roman" w:hAnsi="Times New Roman" w:cs="Times New Roman"/>
                <w:color w:val="000000" w:themeColor="text1"/>
                <w:sz w:val="18"/>
                <w:szCs w:val="18"/>
              </w:rPr>
              <w:t> </w:t>
            </w:r>
          </w:p>
          <w:p w14:paraId="52786F71" w14:textId="654A3E2D"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(SRS-2) </w:t>
            </w:r>
          </w:p>
          <w:p w14:paraId="7D1E37A0" w14:textId="506B3D94"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 </w:t>
            </w:r>
            <w:proofErr w:type="spellStart"/>
            <w:r w:rsidRPr="5FBE56E5">
              <w:rPr>
                <w:rFonts w:ascii="Times New Roman" w:eastAsia="Times New Roman" w:hAnsi="Times New Roman" w:cs="Times New Roman"/>
                <w:color w:val="000000" w:themeColor="text1"/>
                <w:sz w:val="18"/>
                <w:szCs w:val="18"/>
              </w:rPr>
              <w:t>weeks</w:t>
            </w:r>
            <w:proofErr w:type="spellEnd"/>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42387670" w14:textId="23B33D84"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4D436CFB" w14:textId="6437FF05"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2294063E" w14:textId="242FFEA6"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MD –15.09</w:t>
            </w:r>
            <w:r w:rsidRPr="5FBE56E5">
              <w:rPr>
                <w:rFonts w:ascii="Times New Roman" w:eastAsia="Times New Roman" w:hAnsi="Times New Roman" w:cs="Times New Roman"/>
                <w:color w:val="000000" w:themeColor="text1"/>
                <w:sz w:val="18"/>
                <w:szCs w:val="18"/>
              </w:rPr>
              <w:t> </w:t>
            </w:r>
          </w:p>
          <w:p w14:paraId="0FF45701" w14:textId="651A1474"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(-27.46 </w:t>
            </w:r>
            <w:proofErr w:type="spellStart"/>
            <w:r w:rsidRPr="5FBE56E5">
              <w:rPr>
                <w:rFonts w:ascii="Times New Roman" w:eastAsia="Times New Roman" w:hAnsi="Times New Roman" w:cs="Times New Roman"/>
                <w:color w:val="000000" w:themeColor="text1"/>
                <w:sz w:val="18"/>
                <w:szCs w:val="18"/>
              </w:rPr>
              <w:t>to</w:t>
            </w:r>
            <w:proofErr w:type="spellEnd"/>
            <w:r w:rsidRPr="5FBE56E5">
              <w:rPr>
                <w:rFonts w:ascii="Times New Roman" w:eastAsia="Times New Roman" w:hAnsi="Times New Roman" w:cs="Times New Roman"/>
                <w:color w:val="000000" w:themeColor="text1"/>
                <w:sz w:val="18"/>
                <w:szCs w:val="18"/>
              </w:rPr>
              <w:t xml:space="preserve"> -2.54)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3C41E557" w14:textId="320F3787"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69 </w:t>
            </w:r>
          </w:p>
          <w:p w14:paraId="7B88E5FA" w14:textId="75181186"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(1 RCT)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00A6F33E" w14:textId="07D88E4C"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r>
              <w:br/>
            </w:r>
            <w:proofErr w:type="spellStart"/>
            <w:r w:rsidRPr="5FBE56E5">
              <w:rPr>
                <w:rFonts w:ascii="Times New Roman" w:eastAsia="Times New Roman" w:hAnsi="Times New Roman" w:cs="Times New Roman"/>
                <w:color w:val="000000" w:themeColor="text1"/>
                <w:sz w:val="18"/>
                <w:szCs w:val="18"/>
              </w:rPr>
              <w:t>Very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low</w:t>
            </w:r>
            <w:r w:rsidRPr="5FBE56E5">
              <w:rPr>
                <w:rFonts w:ascii="Times New Roman" w:eastAsia="Times New Roman" w:hAnsi="Times New Roman" w:cs="Times New Roman"/>
                <w:color w:val="000000" w:themeColor="text1"/>
                <w:sz w:val="18"/>
                <w:szCs w:val="18"/>
                <w:vertAlign w:val="superscript"/>
              </w:rPr>
              <w:t>a,c</w:t>
            </w:r>
            <w:proofErr w:type="spellEnd"/>
            <w:r w:rsidRPr="5FBE56E5">
              <w:rPr>
                <w:rFonts w:ascii="Times New Roman" w:eastAsia="Times New Roman" w:hAnsi="Times New Roman" w:cs="Times New Roman"/>
                <w:color w:val="000000" w:themeColor="text1"/>
                <w:sz w:val="18"/>
                <w:szCs w:val="18"/>
              </w:rPr>
              <w:t> </w:t>
            </w:r>
          </w:p>
        </w:tc>
        <w:tc>
          <w:tcPr>
            <w:tcW w:w="1986" w:type="dxa"/>
            <w:tcBorders>
              <w:top w:val="single" w:sz="6" w:space="0" w:color="000000" w:themeColor="text1"/>
              <w:left w:val="nil"/>
              <w:bottom w:val="single" w:sz="6" w:space="0" w:color="000000" w:themeColor="text1"/>
              <w:right w:val="nil"/>
            </w:tcBorders>
            <w:tcMar>
              <w:left w:w="105" w:type="dxa"/>
              <w:right w:w="105" w:type="dxa"/>
            </w:tcMar>
            <w:vAlign w:val="center"/>
          </w:tcPr>
          <w:p w14:paraId="2122EC03" w14:textId="2A50B421"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r w:rsidRPr="5FBE56E5">
              <w:rPr>
                <w:rFonts w:ascii="Times New Roman" w:eastAsia="Times New Roman" w:hAnsi="Times New Roman" w:cs="Times New Roman"/>
                <w:color w:val="000000" w:themeColor="text1"/>
                <w:sz w:val="18"/>
                <w:szCs w:val="18"/>
                <w:lang w:val="en-US"/>
              </w:rPr>
              <w:t xml:space="preserve"> The effects of the purified cannabis on the symptom severity is uncertain.</w:t>
            </w:r>
          </w:p>
        </w:tc>
      </w:tr>
      <w:tr w:rsidR="5FBE56E5" w14:paraId="34D2EECB" w14:textId="77777777" w:rsidTr="5FBE56E5">
        <w:trPr>
          <w:trHeight w:val="300"/>
        </w:trPr>
        <w:tc>
          <w:tcPr>
            <w:tcW w:w="1985" w:type="dxa"/>
            <w:tcBorders>
              <w:top w:val="single" w:sz="6" w:space="0" w:color="000000" w:themeColor="text1"/>
              <w:left w:val="nil"/>
              <w:bottom w:val="single" w:sz="6" w:space="0" w:color="000000" w:themeColor="text1"/>
              <w:right w:val="nil"/>
            </w:tcBorders>
            <w:tcMar>
              <w:left w:w="105" w:type="dxa"/>
              <w:right w:w="105" w:type="dxa"/>
            </w:tcMar>
            <w:vAlign w:val="center"/>
          </w:tcPr>
          <w:p w14:paraId="10E380DD" w14:textId="1D4C3F96"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color w:val="000000" w:themeColor="text1"/>
                <w:sz w:val="18"/>
                <w:szCs w:val="18"/>
              </w:rPr>
              <w:t>Serious</w:t>
            </w:r>
            <w:proofErr w:type="spellEnd"/>
            <w:r w:rsidRPr="5FBE56E5">
              <w:rPr>
                <w:rFonts w:ascii="Times New Roman" w:eastAsia="Times New Roman" w:hAnsi="Times New Roman" w:cs="Times New Roman"/>
                <w:color w:val="000000" w:themeColor="text1"/>
                <w:sz w:val="18"/>
                <w:szCs w:val="18"/>
              </w:rPr>
              <w:t xml:space="preserve"> adverse </w:t>
            </w:r>
            <w:proofErr w:type="spellStart"/>
            <w:r w:rsidRPr="5FBE56E5">
              <w:rPr>
                <w:rFonts w:ascii="Times New Roman" w:eastAsia="Times New Roman" w:hAnsi="Times New Roman" w:cs="Times New Roman"/>
                <w:color w:val="000000" w:themeColor="text1"/>
                <w:sz w:val="18"/>
                <w:szCs w:val="18"/>
              </w:rPr>
              <w:t>events</w:t>
            </w:r>
            <w:proofErr w:type="spellEnd"/>
            <w:r w:rsidRPr="5FBE56E5">
              <w:rPr>
                <w:rFonts w:ascii="Times New Roman" w:eastAsia="Times New Roman" w:hAnsi="Times New Roman" w:cs="Times New Roman"/>
                <w:color w:val="000000" w:themeColor="text1"/>
                <w:sz w:val="18"/>
                <w:szCs w:val="18"/>
              </w:rPr>
              <w:t> </w:t>
            </w:r>
          </w:p>
          <w:p w14:paraId="4884D3E8" w14:textId="2D205BA6"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 </w:t>
            </w:r>
            <w:proofErr w:type="spellStart"/>
            <w:r w:rsidRPr="5FBE56E5">
              <w:rPr>
                <w:rFonts w:ascii="Times New Roman" w:eastAsia="Times New Roman" w:hAnsi="Times New Roman" w:cs="Times New Roman"/>
                <w:color w:val="000000" w:themeColor="text1"/>
                <w:sz w:val="18"/>
                <w:szCs w:val="18"/>
              </w:rPr>
              <w:t>weeks</w:t>
            </w:r>
            <w:proofErr w:type="spellEnd"/>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130D62F0" w14:textId="1B9656B1"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11 per 1.000 </w:t>
            </w:r>
          </w:p>
        </w:tc>
        <w:tc>
          <w:tcPr>
            <w:tcW w:w="1993"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2339ECFB" w14:textId="52309F7F"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32 per 1.000</w:t>
            </w:r>
            <w:r w:rsidRPr="5FBE56E5">
              <w:rPr>
                <w:rFonts w:ascii="Times New Roman" w:eastAsia="Times New Roman" w:hAnsi="Times New Roman" w:cs="Times New Roman"/>
                <w:color w:val="000000" w:themeColor="text1"/>
                <w:sz w:val="18"/>
                <w:szCs w:val="18"/>
              </w:rPr>
              <w:t> </w:t>
            </w:r>
          </w:p>
          <w:p w14:paraId="602A5963" w14:textId="7EB15E0C"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(3 </w:t>
            </w:r>
            <w:proofErr w:type="spellStart"/>
            <w:r w:rsidRPr="5FBE56E5">
              <w:rPr>
                <w:rFonts w:ascii="Times New Roman" w:eastAsia="Times New Roman" w:hAnsi="Times New Roman" w:cs="Times New Roman"/>
                <w:color w:val="000000" w:themeColor="text1"/>
                <w:sz w:val="18"/>
                <w:szCs w:val="18"/>
              </w:rPr>
              <w:t>to</w:t>
            </w:r>
            <w:proofErr w:type="spellEnd"/>
            <w:r w:rsidRPr="5FBE56E5">
              <w:rPr>
                <w:rFonts w:ascii="Times New Roman" w:eastAsia="Times New Roman" w:hAnsi="Times New Roman" w:cs="Times New Roman"/>
                <w:color w:val="000000" w:themeColor="text1"/>
                <w:sz w:val="18"/>
                <w:szCs w:val="18"/>
              </w:rPr>
              <w:t xml:space="preserve"> 304)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0F04A99B" w14:textId="1CA146E7"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RR 2.09</w:t>
            </w:r>
            <w:r w:rsidRPr="5FBE56E5">
              <w:rPr>
                <w:rFonts w:ascii="Times New Roman" w:eastAsia="Times New Roman" w:hAnsi="Times New Roman" w:cs="Times New Roman"/>
                <w:color w:val="000000" w:themeColor="text1"/>
                <w:sz w:val="18"/>
                <w:szCs w:val="18"/>
              </w:rPr>
              <w:t> </w:t>
            </w:r>
          </w:p>
          <w:p w14:paraId="7ED35E0D" w14:textId="625DE489"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(0.20 </w:t>
            </w:r>
            <w:proofErr w:type="spellStart"/>
            <w:r w:rsidRPr="5FBE56E5">
              <w:rPr>
                <w:rFonts w:ascii="Times New Roman" w:eastAsia="Times New Roman" w:hAnsi="Times New Roman" w:cs="Times New Roman"/>
                <w:color w:val="000000" w:themeColor="text1"/>
                <w:sz w:val="18"/>
                <w:szCs w:val="18"/>
              </w:rPr>
              <w:t>to</w:t>
            </w:r>
            <w:proofErr w:type="spellEnd"/>
            <w:r w:rsidRPr="5FBE56E5">
              <w:rPr>
                <w:rFonts w:ascii="Times New Roman" w:eastAsia="Times New Roman" w:hAnsi="Times New Roman" w:cs="Times New Roman"/>
                <w:color w:val="000000" w:themeColor="text1"/>
                <w:sz w:val="18"/>
                <w:szCs w:val="18"/>
              </w:rPr>
              <w:t xml:space="preserve"> 22.24)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4937A5EA" w14:textId="7B5D297E"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96 </w:t>
            </w:r>
          </w:p>
          <w:p w14:paraId="63F76286" w14:textId="710AD533"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(1 RCT)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7B654DC8" w14:textId="0667B884"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r>
              <w:br/>
            </w:r>
            <w:proofErr w:type="spellStart"/>
            <w:r w:rsidRPr="5FBE56E5">
              <w:rPr>
                <w:rFonts w:ascii="Times New Roman" w:eastAsia="Times New Roman" w:hAnsi="Times New Roman" w:cs="Times New Roman"/>
                <w:color w:val="000000" w:themeColor="text1"/>
                <w:sz w:val="18"/>
                <w:szCs w:val="18"/>
              </w:rPr>
              <w:t>Very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low</w:t>
            </w:r>
            <w:r w:rsidRPr="5FBE56E5">
              <w:rPr>
                <w:rFonts w:ascii="Times New Roman" w:eastAsia="Times New Roman" w:hAnsi="Times New Roman" w:cs="Times New Roman"/>
                <w:color w:val="000000" w:themeColor="text1"/>
                <w:sz w:val="18"/>
                <w:szCs w:val="18"/>
                <w:vertAlign w:val="superscript"/>
              </w:rPr>
              <w:t>a,b</w:t>
            </w:r>
            <w:proofErr w:type="spellEnd"/>
            <w:r w:rsidRPr="5FBE56E5">
              <w:rPr>
                <w:rFonts w:ascii="Times New Roman" w:eastAsia="Times New Roman" w:hAnsi="Times New Roman" w:cs="Times New Roman"/>
                <w:color w:val="000000" w:themeColor="text1"/>
                <w:sz w:val="18"/>
                <w:szCs w:val="18"/>
              </w:rPr>
              <w:t> </w:t>
            </w:r>
          </w:p>
        </w:tc>
        <w:tc>
          <w:tcPr>
            <w:tcW w:w="1986" w:type="dxa"/>
            <w:tcBorders>
              <w:top w:val="single" w:sz="6" w:space="0" w:color="000000" w:themeColor="text1"/>
              <w:left w:val="nil"/>
              <w:bottom w:val="single" w:sz="6" w:space="0" w:color="000000" w:themeColor="text1"/>
              <w:right w:val="nil"/>
            </w:tcBorders>
            <w:tcMar>
              <w:left w:w="105" w:type="dxa"/>
              <w:right w:w="105" w:type="dxa"/>
            </w:tcMar>
            <w:vAlign w:val="center"/>
          </w:tcPr>
          <w:p w14:paraId="491BA259" w14:textId="212B636D"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The effects of the purified cannabis on the incidence of serious adverse events is uncertain.</w:t>
            </w:r>
            <w:r w:rsidRPr="5FBE56E5">
              <w:rPr>
                <w:rFonts w:ascii="Times New Roman" w:eastAsia="Times New Roman" w:hAnsi="Times New Roman" w:cs="Times New Roman"/>
                <w:color w:val="000000" w:themeColor="text1"/>
                <w:sz w:val="18"/>
                <w:szCs w:val="18"/>
              </w:rPr>
              <w:t xml:space="preserve">  </w:t>
            </w:r>
          </w:p>
        </w:tc>
      </w:tr>
      <w:tr w:rsidR="5FBE56E5" w14:paraId="73171483" w14:textId="77777777" w:rsidTr="5FBE56E5">
        <w:trPr>
          <w:trHeight w:val="300"/>
        </w:trPr>
        <w:tc>
          <w:tcPr>
            <w:tcW w:w="1985" w:type="dxa"/>
            <w:tcBorders>
              <w:top w:val="single" w:sz="6" w:space="0" w:color="000000" w:themeColor="text1"/>
              <w:left w:val="nil"/>
              <w:bottom w:val="single" w:sz="6" w:space="0" w:color="000000" w:themeColor="text1"/>
              <w:right w:val="nil"/>
            </w:tcBorders>
            <w:tcMar>
              <w:left w:w="105" w:type="dxa"/>
              <w:right w:w="105" w:type="dxa"/>
            </w:tcMar>
            <w:vAlign w:val="center"/>
          </w:tcPr>
          <w:p w14:paraId="7082255B" w14:textId="7E11EFE4"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color w:val="000000" w:themeColor="text1"/>
                <w:sz w:val="18"/>
                <w:szCs w:val="18"/>
              </w:rPr>
              <w:t>Quality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of</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life</w:t>
            </w:r>
            <w:proofErr w:type="spellEnd"/>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27E9DE11" w14:textId="3A04074F"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shd w:val="clear" w:color="auto" w:fill="EBEBEB"/>
            <w:tcMar>
              <w:left w:w="105" w:type="dxa"/>
              <w:right w:w="105" w:type="dxa"/>
            </w:tcMar>
          </w:tcPr>
          <w:p w14:paraId="51E0A06A" w14:textId="7F59C2E5"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35A1C717" w14:textId="63A5F6B7"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592AA722" w14:textId="257DBD28"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071775F6" w14:textId="5EB5FD95"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86" w:type="dxa"/>
            <w:tcBorders>
              <w:top w:val="single" w:sz="6" w:space="0" w:color="000000" w:themeColor="text1"/>
              <w:left w:val="nil"/>
              <w:bottom w:val="single" w:sz="6" w:space="0" w:color="000000" w:themeColor="text1"/>
              <w:right w:val="nil"/>
            </w:tcBorders>
            <w:tcMar>
              <w:left w:w="105" w:type="dxa"/>
              <w:right w:w="105" w:type="dxa"/>
            </w:tcMar>
            <w:vAlign w:val="center"/>
          </w:tcPr>
          <w:p w14:paraId="325E4E10" w14:textId="36D07AB6"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Outcome not assessed by the study. </w:t>
            </w:r>
          </w:p>
        </w:tc>
      </w:tr>
      <w:tr w:rsidR="5FBE56E5" w14:paraId="7942CA7D" w14:textId="77777777" w:rsidTr="5FBE56E5">
        <w:trPr>
          <w:trHeight w:val="300"/>
        </w:trPr>
        <w:tc>
          <w:tcPr>
            <w:tcW w:w="1985" w:type="dxa"/>
            <w:tcBorders>
              <w:top w:val="single" w:sz="6" w:space="0" w:color="000000" w:themeColor="text1"/>
              <w:left w:val="nil"/>
              <w:bottom w:val="single" w:sz="6" w:space="0" w:color="000000" w:themeColor="text1"/>
              <w:right w:val="nil"/>
            </w:tcBorders>
            <w:tcMar>
              <w:left w:w="105" w:type="dxa"/>
              <w:right w:w="105" w:type="dxa"/>
            </w:tcMar>
            <w:vAlign w:val="center"/>
          </w:tcPr>
          <w:p w14:paraId="2B4CE869" w14:textId="1ACFF4DD"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color w:val="000000" w:themeColor="text1"/>
                <w:sz w:val="18"/>
                <w:szCs w:val="18"/>
              </w:rPr>
              <w:t>Any</w:t>
            </w:r>
            <w:proofErr w:type="spellEnd"/>
            <w:r w:rsidRPr="5FBE56E5">
              <w:rPr>
                <w:rFonts w:ascii="Times New Roman" w:eastAsia="Times New Roman" w:hAnsi="Times New Roman" w:cs="Times New Roman"/>
                <w:color w:val="000000" w:themeColor="text1"/>
                <w:sz w:val="18"/>
                <w:szCs w:val="18"/>
              </w:rPr>
              <w:t xml:space="preserve"> adverse </w:t>
            </w:r>
            <w:proofErr w:type="spellStart"/>
            <w:r w:rsidRPr="5FBE56E5">
              <w:rPr>
                <w:rFonts w:ascii="Times New Roman" w:eastAsia="Times New Roman" w:hAnsi="Times New Roman" w:cs="Times New Roman"/>
                <w:color w:val="000000" w:themeColor="text1"/>
                <w:sz w:val="18"/>
                <w:szCs w:val="18"/>
              </w:rPr>
              <w:t>event</w:t>
            </w:r>
            <w:proofErr w:type="spellEnd"/>
            <w:r w:rsidRPr="5FBE56E5">
              <w:rPr>
                <w:rFonts w:ascii="Times New Roman" w:eastAsia="Times New Roman" w:hAnsi="Times New Roman" w:cs="Times New Roman"/>
                <w:color w:val="000000" w:themeColor="text1"/>
                <w:sz w:val="18"/>
                <w:szCs w:val="18"/>
              </w:rPr>
              <w:t>  </w:t>
            </w:r>
          </w:p>
          <w:p w14:paraId="0B2A2AC6" w14:textId="133662AF"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 </w:t>
            </w:r>
            <w:proofErr w:type="spellStart"/>
            <w:r w:rsidRPr="5FBE56E5">
              <w:rPr>
                <w:rFonts w:ascii="Times New Roman" w:eastAsia="Times New Roman" w:hAnsi="Times New Roman" w:cs="Times New Roman"/>
                <w:color w:val="000000" w:themeColor="text1"/>
                <w:sz w:val="18"/>
                <w:szCs w:val="18"/>
              </w:rPr>
              <w:t>weeks</w:t>
            </w:r>
            <w:proofErr w:type="spellEnd"/>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7BBCDB84" w14:textId="50EFEE44"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898 per 1.000 </w:t>
            </w:r>
          </w:p>
        </w:tc>
        <w:tc>
          <w:tcPr>
            <w:tcW w:w="1993"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14ADF4A6" w14:textId="76984186"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1.000 per 1.000</w:t>
            </w:r>
            <w:r w:rsidRPr="5FBE56E5">
              <w:rPr>
                <w:rFonts w:ascii="Times New Roman" w:eastAsia="Times New Roman" w:hAnsi="Times New Roman" w:cs="Times New Roman"/>
                <w:color w:val="000000" w:themeColor="text1"/>
                <w:sz w:val="18"/>
                <w:szCs w:val="18"/>
              </w:rPr>
              <w:t> </w:t>
            </w:r>
          </w:p>
          <w:p w14:paraId="2E02DD9A" w14:textId="07D0CBD5"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(817 </w:t>
            </w:r>
            <w:proofErr w:type="spellStart"/>
            <w:r w:rsidRPr="5FBE56E5">
              <w:rPr>
                <w:rFonts w:ascii="Times New Roman" w:eastAsia="Times New Roman" w:hAnsi="Times New Roman" w:cs="Times New Roman"/>
                <w:color w:val="000000" w:themeColor="text1"/>
                <w:sz w:val="18"/>
                <w:szCs w:val="18"/>
              </w:rPr>
              <w:t>to</w:t>
            </w:r>
            <w:proofErr w:type="spellEnd"/>
            <w:r w:rsidRPr="5FBE56E5">
              <w:rPr>
                <w:rFonts w:ascii="Times New Roman" w:eastAsia="Times New Roman" w:hAnsi="Times New Roman" w:cs="Times New Roman"/>
                <w:color w:val="000000" w:themeColor="text1"/>
                <w:sz w:val="18"/>
                <w:szCs w:val="18"/>
              </w:rPr>
              <w:t xml:space="preserve"> 1.000)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2C2E6982" w14:textId="1DC9D7F4"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RR 1.09</w:t>
            </w:r>
            <w:r w:rsidRPr="5FBE56E5">
              <w:rPr>
                <w:rFonts w:ascii="Times New Roman" w:eastAsia="Times New Roman" w:hAnsi="Times New Roman" w:cs="Times New Roman"/>
                <w:color w:val="000000" w:themeColor="text1"/>
                <w:sz w:val="18"/>
                <w:szCs w:val="18"/>
              </w:rPr>
              <w:t> </w:t>
            </w:r>
            <w:r>
              <w:br/>
            </w:r>
            <w:r w:rsidRPr="5FBE56E5">
              <w:rPr>
                <w:rFonts w:ascii="Times New Roman" w:eastAsia="Times New Roman" w:hAnsi="Times New Roman" w:cs="Times New Roman"/>
                <w:color w:val="000000" w:themeColor="text1"/>
                <w:sz w:val="18"/>
                <w:szCs w:val="18"/>
              </w:rPr>
              <w:t xml:space="preserve">(0.97 </w:t>
            </w:r>
            <w:proofErr w:type="spellStart"/>
            <w:r w:rsidRPr="5FBE56E5">
              <w:rPr>
                <w:rFonts w:ascii="Times New Roman" w:eastAsia="Times New Roman" w:hAnsi="Times New Roman" w:cs="Times New Roman"/>
                <w:color w:val="000000" w:themeColor="text1"/>
                <w:sz w:val="18"/>
                <w:szCs w:val="18"/>
              </w:rPr>
              <w:t>to</w:t>
            </w:r>
            <w:proofErr w:type="spellEnd"/>
            <w:r w:rsidRPr="5FBE56E5">
              <w:rPr>
                <w:rFonts w:ascii="Times New Roman" w:eastAsia="Times New Roman" w:hAnsi="Times New Roman" w:cs="Times New Roman"/>
                <w:color w:val="000000" w:themeColor="text1"/>
                <w:sz w:val="18"/>
                <w:szCs w:val="18"/>
              </w:rPr>
              <w:t xml:space="preserve"> 1.23)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518C38FC" w14:textId="739831F5"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98 </w:t>
            </w:r>
            <w:r>
              <w:br/>
            </w:r>
            <w:r w:rsidRPr="5FBE56E5">
              <w:rPr>
                <w:rFonts w:ascii="Times New Roman" w:eastAsia="Times New Roman" w:hAnsi="Times New Roman" w:cs="Times New Roman"/>
                <w:color w:val="000000" w:themeColor="text1"/>
                <w:sz w:val="18"/>
                <w:szCs w:val="18"/>
              </w:rPr>
              <w:t>(1 RCT)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008F003D" w14:textId="6D3B83BB"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r>
              <w:br/>
            </w:r>
            <w:proofErr w:type="spellStart"/>
            <w:r w:rsidRPr="5FBE56E5">
              <w:rPr>
                <w:rFonts w:ascii="Times New Roman" w:eastAsia="Times New Roman" w:hAnsi="Times New Roman" w:cs="Times New Roman"/>
                <w:color w:val="000000" w:themeColor="text1"/>
                <w:sz w:val="18"/>
                <w:szCs w:val="18"/>
              </w:rPr>
              <w:t>Very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low</w:t>
            </w:r>
            <w:r w:rsidRPr="5FBE56E5">
              <w:rPr>
                <w:rFonts w:ascii="Times New Roman" w:eastAsia="Times New Roman" w:hAnsi="Times New Roman" w:cs="Times New Roman"/>
                <w:color w:val="000000" w:themeColor="text1"/>
                <w:sz w:val="18"/>
                <w:szCs w:val="18"/>
                <w:vertAlign w:val="superscript"/>
              </w:rPr>
              <w:t>a,b</w:t>
            </w:r>
            <w:proofErr w:type="spellEnd"/>
            <w:r w:rsidRPr="5FBE56E5">
              <w:rPr>
                <w:rFonts w:ascii="Times New Roman" w:eastAsia="Times New Roman" w:hAnsi="Times New Roman" w:cs="Times New Roman"/>
                <w:color w:val="000000" w:themeColor="text1"/>
                <w:sz w:val="18"/>
                <w:szCs w:val="18"/>
              </w:rPr>
              <w:t> </w:t>
            </w:r>
          </w:p>
        </w:tc>
        <w:tc>
          <w:tcPr>
            <w:tcW w:w="1986" w:type="dxa"/>
            <w:tcBorders>
              <w:top w:val="single" w:sz="6" w:space="0" w:color="000000" w:themeColor="text1"/>
              <w:left w:val="nil"/>
              <w:bottom w:val="single" w:sz="6" w:space="0" w:color="000000" w:themeColor="text1"/>
              <w:right w:val="nil"/>
            </w:tcBorders>
            <w:tcMar>
              <w:left w:w="105" w:type="dxa"/>
              <w:right w:w="105" w:type="dxa"/>
            </w:tcMar>
            <w:vAlign w:val="center"/>
          </w:tcPr>
          <w:p w14:paraId="3D5B390D" w14:textId="69F53863"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r w:rsidRPr="5FBE56E5">
              <w:rPr>
                <w:rFonts w:ascii="Times New Roman" w:eastAsia="Times New Roman" w:hAnsi="Times New Roman" w:cs="Times New Roman"/>
                <w:color w:val="000000" w:themeColor="text1"/>
                <w:sz w:val="18"/>
                <w:szCs w:val="18"/>
                <w:lang w:val="en-US"/>
              </w:rPr>
              <w:t xml:space="preserve"> The effects of the purified cannabis on the incidence of any adverse events is uncertain.</w:t>
            </w:r>
          </w:p>
        </w:tc>
      </w:tr>
      <w:tr w:rsidR="5FBE56E5" w14:paraId="536ED1B2" w14:textId="77777777" w:rsidTr="5FBE56E5">
        <w:trPr>
          <w:trHeight w:val="300"/>
        </w:trPr>
        <w:tc>
          <w:tcPr>
            <w:tcW w:w="1985" w:type="dxa"/>
            <w:tcBorders>
              <w:top w:val="single" w:sz="6" w:space="0" w:color="000000" w:themeColor="text1"/>
              <w:left w:val="nil"/>
              <w:bottom w:val="single" w:sz="6" w:space="0" w:color="000000" w:themeColor="text1"/>
              <w:right w:val="nil"/>
            </w:tcBorders>
            <w:tcMar>
              <w:left w:w="105" w:type="dxa"/>
              <w:right w:w="105" w:type="dxa"/>
            </w:tcMar>
            <w:vAlign w:val="center"/>
          </w:tcPr>
          <w:p w14:paraId="3031F58D" w14:textId="3771583D" w:rsidR="5FBE56E5" w:rsidRDefault="00B01F38" w:rsidP="5FBE56E5">
            <w:pPr>
              <w:spacing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lang w:val="en-US"/>
              </w:rPr>
              <w:t>Adap</w:t>
            </w:r>
            <w:r w:rsidR="5FBE56E5" w:rsidRPr="5FBE56E5">
              <w:rPr>
                <w:rFonts w:ascii="Times New Roman" w:eastAsia="Times New Roman" w:hAnsi="Times New Roman" w:cs="Times New Roman"/>
                <w:color w:val="000000" w:themeColor="text1"/>
                <w:sz w:val="18"/>
                <w:szCs w:val="18"/>
                <w:lang w:val="en-US"/>
              </w:rPr>
              <w:t>tive behavior </w:t>
            </w:r>
          </w:p>
          <w:p w14:paraId="3E9800CF" w14:textId="3A4F5FBC"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(HSQ-ASD) </w:t>
            </w:r>
          </w:p>
          <w:p w14:paraId="56AFE0EF" w14:textId="0FD384EA"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12 weeks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605DAA72" w14:textId="1B25C2A0"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3D1CF2F3" w14:textId="6C540F7E"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7D45DA17" w14:textId="51FD7452"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MD –0.40</w:t>
            </w:r>
            <w:r w:rsidRPr="5FBE56E5">
              <w:rPr>
                <w:rFonts w:ascii="Times New Roman" w:eastAsia="Times New Roman" w:hAnsi="Times New Roman" w:cs="Times New Roman"/>
                <w:color w:val="000000" w:themeColor="text1"/>
                <w:sz w:val="18"/>
                <w:szCs w:val="18"/>
              </w:rPr>
              <w:t> </w:t>
            </w:r>
          </w:p>
          <w:p w14:paraId="0EE9E2AF" w14:textId="50C25280"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(-1.24 </w:t>
            </w:r>
            <w:proofErr w:type="spellStart"/>
            <w:r w:rsidRPr="5FBE56E5">
              <w:rPr>
                <w:rFonts w:ascii="Times New Roman" w:eastAsia="Times New Roman" w:hAnsi="Times New Roman" w:cs="Times New Roman"/>
                <w:color w:val="000000" w:themeColor="text1"/>
                <w:sz w:val="18"/>
                <w:szCs w:val="18"/>
              </w:rPr>
              <w:t>to</w:t>
            </w:r>
            <w:proofErr w:type="spellEnd"/>
            <w:r w:rsidRPr="5FBE56E5">
              <w:rPr>
                <w:rFonts w:ascii="Times New Roman" w:eastAsia="Times New Roman" w:hAnsi="Times New Roman" w:cs="Times New Roman"/>
                <w:color w:val="000000" w:themeColor="text1"/>
                <w:sz w:val="18"/>
                <w:szCs w:val="18"/>
              </w:rPr>
              <w:t xml:space="preserve"> 0.44)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7E75A242" w14:textId="6405F47C"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81 </w:t>
            </w:r>
          </w:p>
          <w:p w14:paraId="0AFC07D2" w14:textId="15957E5F"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(1 RCT)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7F896C6A" w14:textId="20A5E127"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r>
              <w:br/>
            </w:r>
            <w:proofErr w:type="spellStart"/>
            <w:r w:rsidRPr="5FBE56E5">
              <w:rPr>
                <w:rFonts w:ascii="Times New Roman" w:eastAsia="Times New Roman" w:hAnsi="Times New Roman" w:cs="Times New Roman"/>
                <w:color w:val="000000" w:themeColor="text1"/>
                <w:sz w:val="18"/>
                <w:szCs w:val="18"/>
              </w:rPr>
              <w:t>Very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low</w:t>
            </w:r>
            <w:r w:rsidRPr="5FBE56E5">
              <w:rPr>
                <w:rFonts w:ascii="Times New Roman" w:eastAsia="Times New Roman" w:hAnsi="Times New Roman" w:cs="Times New Roman"/>
                <w:color w:val="000000" w:themeColor="text1"/>
                <w:sz w:val="18"/>
                <w:szCs w:val="18"/>
                <w:vertAlign w:val="superscript"/>
              </w:rPr>
              <w:t>a,c</w:t>
            </w:r>
            <w:proofErr w:type="spellEnd"/>
            <w:r w:rsidRPr="5FBE56E5">
              <w:rPr>
                <w:rFonts w:ascii="Times New Roman" w:eastAsia="Times New Roman" w:hAnsi="Times New Roman" w:cs="Times New Roman"/>
                <w:color w:val="000000" w:themeColor="text1"/>
                <w:sz w:val="18"/>
                <w:szCs w:val="18"/>
              </w:rPr>
              <w:t> </w:t>
            </w:r>
          </w:p>
        </w:tc>
        <w:tc>
          <w:tcPr>
            <w:tcW w:w="1986" w:type="dxa"/>
            <w:tcBorders>
              <w:top w:val="single" w:sz="6" w:space="0" w:color="000000" w:themeColor="text1"/>
              <w:left w:val="nil"/>
              <w:bottom w:val="single" w:sz="6" w:space="0" w:color="000000" w:themeColor="text1"/>
              <w:right w:val="nil"/>
            </w:tcBorders>
            <w:tcMar>
              <w:left w:w="105" w:type="dxa"/>
              <w:right w:w="105" w:type="dxa"/>
            </w:tcMar>
            <w:vAlign w:val="center"/>
          </w:tcPr>
          <w:p w14:paraId="36D80018" w14:textId="0CAED032"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r w:rsidRPr="5FBE56E5">
              <w:rPr>
                <w:rFonts w:ascii="Times New Roman" w:eastAsia="Times New Roman" w:hAnsi="Times New Roman" w:cs="Times New Roman"/>
                <w:color w:val="000000" w:themeColor="text1"/>
                <w:sz w:val="18"/>
                <w:szCs w:val="18"/>
                <w:lang w:val="en-US"/>
              </w:rPr>
              <w:t xml:space="preserve"> The effects of the purified cannabis on the </w:t>
            </w:r>
            <w:proofErr w:type="spellStart"/>
            <w:r w:rsidRPr="5FBE56E5">
              <w:rPr>
                <w:rFonts w:ascii="Times New Roman" w:eastAsia="Times New Roman" w:hAnsi="Times New Roman" w:cs="Times New Roman"/>
                <w:color w:val="000000" w:themeColor="text1"/>
                <w:sz w:val="18"/>
                <w:szCs w:val="18"/>
                <w:lang w:val="en-US"/>
              </w:rPr>
              <w:t>adaptative</w:t>
            </w:r>
            <w:proofErr w:type="spellEnd"/>
            <w:r w:rsidRPr="5FBE56E5">
              <w:rPr>
                <w:rFonts w:ascii="Times New Roman" w:eastAsia="Times New Roman" w:hAnsi="Times New Roman" w:cs="Times New Roman"/>
                <w:color w:val="000000" w:themeColor="text1"/>
                <w:sz w:val="18"/>
                <w:szCs w:val="18"/>
                <w:lang w:val="en-US"/>
              </w:rPr>
              <w:t xml:space="preserve"> behavior is uncertain.</w:t>
            </w:r>
          </w:p>
        </w:tc>
      </w:tr>
      <w:tr w:rsidR="5FBE56E5" w14:paraId="3A6B7E21" w14:textId="77777777" w:rsidTr="5FBE56E5">
        <w:trPr>
          <w:trHeight w:val="300"/>
        </w:trPr>
        <w:tc>
          <w:tcPr>
            <w:tcW w:w="13936" w:type="dxa"/>
            <w:gridSpan w:val="7"/>
            <w:tcBorders>
              <w:top w:val="single" w:sz="6" w:space="0" w:color="000000" w:themeColor="text1"/>
              <w:left w:val="nil"/>
              <w:bottom w:val="single" w:sz="6" w:space="0" w:color="000000" w:themeColor="text1"/>
              <w:right w:val="nil"/>
            </w:tcBorders>
            <w:tcMar>
              <w:left w:w="105" w:type="dxa"/>
              <w:right w:w="105" w:type="dxa"/>
            </w:tcMar>
            <w:vAlign w:val="center"/>
          </w:tcPr>
          <w:p w14:paraId="09F48D4D" w14:textId="650F7F15" w:rsidR="5FBE56E5" w:rsidRDefault="5FBE56E5" w:rsidP="000E0DA1">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w:t>
            </w:r>
            <w:r w:rsidRPr="5FBE56E5">
              <w:rPr>
                <w:rFonts w:ascii="Times New Roman" w:eastAsia="Times New Roman" w:hAnsi="Times New Roman" w:cs="Times New Roman"/>
                <w:b/>
                <w:bCs/>
                <w:color w:val="000000" w:themeColor="text1"/>
                <w:sz w:val="18"/>
                <w:szCs w:val="18"/>
                <w:lang w:val="en-US"/>
              </w:rPr>
              <w:t>The risk in the intervention group</w:t>
            </w:r>
            <w:r w:rsidRPr="5FBE56E5">
              <w:rPr>
                <w:rFonts w:ascii="Times New Roman" w:eastAsia="Times New Roman" w:hAnsi="Times New Roman" w:cs="Times New Roman"/>
                <w:color w:val="000000" w:themeColor="text1"/>
                <w:sz w:val="18"/>
                <w:szCs w:val="18"/>
                <w:lang w:val="en-US"/>
              </w:rPr>
              <w:t xml:space="preserve"> (and its 95% confidence interval) is based on the assumed risk in the comparison group and the </w:t>
            </w:r>
            <w:r w:rsidRPr="5FBE56E5">
              <w:rPr>
                <w:rFonts w:ascii="Times New Roman" w:eastAsia="Times New Roman" w:hAnsi="Times New Roman" w:cs="Times New Roman"/>
                <w:b/>
                <w:bCs/>
                <w:color w:val="000000" w:themeColor="text1"/>
                <w:sz w:val="18"/>
                <w:szCs w:val="18"/>
                <w:lang w:val="en-US"/>
              </w:rPr>
              <w:t>relative effect</w:t>
            </w:r>
            <w:r w:rsidRPr="5FBE56E5">
              <w:rPr>
                <w:rFonts w:ascii="Times New Roman" w:eastAsia="Times New Roman" w:hAnsi="Times New Roman" w:cs="Times New Roman"/>
                <w:color w:val="000000" w:themeColor="text1"/>
                <w:sz w:val="18"/>
                <w:szCs w:val="18"/>
                <w:lang w:val="en-US"/>
              </w:rPr>
              <w:t xml:space="preserve"> of the intervention (and its 95% CI). </w:t>
            </w:r>
            <w:r>
              <w:br/>
            </w:r>
            <w:r w:rsidRPr="5FBE56E5">
              <w:rPr>
                <w:rFonts w:ascii="Times New Roman" w:eastAsia="Times New Roman" w:hAnsi="Times New Roman" w:cs="Times New Roman"/>
                <w:b/>
                <w:bCs/>
                <w:color w:val="000000" w:themeColor="text1"/>
                <w:sz w:val="18"/>
                <w:szCs w:val="18"/>
              </w:rPr>
              <w:t>CI:</w:t>
            </w:r>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confidence</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interval</w:t>
            </w:r>
            <w:proofErr w:type="spellEnd"/>
            <w:r w:rsidRPr="5FBE56E5">
              <w:rPr>
                <w:rFonts w:ascii="Times New Roman" w:eastAsia="Times New Roman" w:hAnsi="Times New Roman" w:cs="Times New Roman"/>
                <w:color w:val="000000" w:themeColor="text1"/>
                <w:sz w:val="18"/>
                <w:szCs w:val="18"/>
              </w:rPr>
              <w:t xml:space="preserve">; </w:t>
            </w:r>
            <w:r w:rsidR="000E0DA1">
              <w:rPr>
                <w:rFonts w:ascii="Times New Roman" w:eastAsia="Times New Roman" w:hAnsi="Times New Roman" w:cs="Times New Roman"/>
                <w:b/>
                <w:bCs/>
                <w:color w:val="000000" w:themeColor="text1"/>
                <w:sz w:val="18"/>
                <w:szCs w:val="18"/>
              </w:rPr>
              <w:t>MD</w:t>
            </w:r>
            <w:r w:rsidR="000E0DA1" w:rsidRPr="000E0DA1">
              <w:rPr>
                <w:rFonts w:ascii="Times New Roman" w:eastAsia="Times New Roman" w:hAnsi="Times New Roman" w:cs="Times New Roman"/>
                <w:bCs/>
                <w:color w:val="000000" w:themeColor="text1"/>
                <w:sz w:val="18"/>
                <w:szCs w:val="18"/>
              </w:rPr>
              <w:t xml:space="preserve">: </w:t>
            </w:r>
            <w:proofErr w:type="spellStart"/>
            <w:r w:rsidR="000E0DA1" w:rsidRPr="000E0DA1">
              <w:rPr>
                <w:rFonts w:ascii="Times New Roman" w:eastAsia="Times New Roman" w:hAnsi="Times New Roman" w:cs="Times New Roman"/>
                <w:bCs/>
                <w:color w:val="000000" w:themeColor="text1"/>
                <w:sz w:val="18"/>
                <w:szCs w:val="18"/>
              </w:rPr>
              <w:t>mean</w:t>
            </w:r>
            <w:proofErr w:type="spellEnd"/>
            <w:r w:rsidR="000E0DA1" w:rsidRPr="000E0DA1">
              <w:rPr>
                <w:rFonts w:ascii="Times New Roman" w:eastAsia="Times New Roman" w:hAnsi="Times New Roman" w:cs="Times New Roman"/>
                <w:bCs/>
                <w:color w:val="000000" w:themeColor="text1"/>
                <w:sz w:val="18"/>
                <w:szCs w:val="18"/>
              </w:rPr>
              <w:t xml:space="preserve"> </w:t>
            </w:r>
            <w:proofErr w:type="spellStart"/>
            <w:r w:rsidR="000E0DA1" w:rsidRPr="000E0DA1">
              <w:rPr>
                <w:rFonts w:ascii="Times New Roman" w:eastAsia="Times New Roman" w:hAnsi="Times New Roman" w:cs="Times New Roman"/>
                <w:bCs/>
                <w:color w:val="000000" w:themeColor="text1"/>
                <w:sz w:val="18"/>
                <w:szCs w:val="18"/>
              </w:rPr>
              <w:t>difference</w:t>
            </w:r>
            <w:proofErr w:type="spellEnd"/>
            <w:r w:rsidRPr="000E0DA1">
              <w:rPr>
                <w:rFonts w:ascii="Times New Roman" w:eastAsia="Times New Roman" w:hAnsi="Times New Roman" w:cs="Times New Roman"/>
                <w:color w:val="000000" w:themeColor="text1"/>
                <w:sz w:val="18"/>
                <w:szCs w:val="18"/>
              </w:rPr>
              <w:t>;</w:t>
            </w:r>
            <w:r w:rsidRPr="5FBE56E5">
              <w:rPr>
                <w:rFonts w:ascii="Times New Roman" w:eastAsia="Times New Roman" w:hAnsi="Times New Roman" w:cs="Times New Roman"/>
                <w:color w:val="000000" w:themeColor="text1"/>
                <w:sz w:val="18"/>
                <w:szCs w:val="18"/>
              </w:rPr>
              <w:t xml:space="preserve"> </w:t>
            </w:r>
            <w:r w:rsidRPr="5FBE56E5">
              <w:rPr>
                <w:rFonts w:ascii="Times New Roman" w:eastAsia="Times New Roman" w:hAnsi="Times New Roman" w:cs="Times New Roman"/>
                <w:b/>
                <w:bCs/>
                <w:color w:val="000000" w:themeColor="text1"/>
                <w:sz w:val="18"/>
                <w:szCs w:val="18"/>
              </w:rPr>
              <w:t>RR:</w:t>
            </w:r>
            <w:r w:rsidR="000E0DA1">
              <w:rPr>
                <w:rFonts w:ascii="Times New Roman" w:eastAsia="Times New Roman" w:hAnsi="Times New Roman" w:cs="Times New Roman"/>
                <w:color w:val="000000" w:themeColor="text1"/>
                <w:sz w:val="18"/>
                <w:szCs w:val="18"/>
              </w:rPr>
              <w:t xml:space="preserve"> </w:t>
            </w:r>
            <w:proofErr w:type="spellStart"/>
            <w:r w:rsidR="000E0DA1">
              <w:rPr>
                <w:rFonts w:ascii="Times New Roman" w:eastAsia="Times New Roman" w:hAnsi="Times New Roman" w:cs="Times New Roman"/>
                <w:color w:val="000000" w:themeColor="text1"/>
                <w:sz w:val="18"/>
                <w:szCs w:val="18"/>
              </w:rPr>
              <w:t>risk</w:t>
            </w:r>
            <w:proofErr w:type="spellEnd"/>
            <w:r w:rsidR="000E0DA1">
              <w:rPr>
                <w:rFonts w:ascii="Times New Roman" w:eastAsia="Times New Roman" w:hAnsi="Times New Roman" w:cs="Times New Roman"/>
                <w:color w:val="000000" w:themeColor="text1"/>
                <w:sz w:val="18"/>
                <w:szCs w:val="18"/>
              </w:rPr>
              <w:t xml:space="preserve"> </w:t>
            </w:r>
            <w:proofErr w:type="spellStart"/>
            <w:r w:rsidR="000E0DA1">
              <w:rPr>
                <w:rFonts w:ascii="Times New Roman" w:eastAsia="Times New Roman" w:hAnsi="Times New Roman" w:cs="Times New Roman"/>
                <w:color w:val="000000" w:themeColor="text1"/>
                <w:sz w:val="18"/>
                <w:szCs w:val="18"/>
              </w:rPr>
              <w:t>ratio</w:t>
            </w:r>
            <w:proofErr w:type="spellEnd"/>
            <w:r w:rsidR="000E0DA1">
              <w:rPr>
                <w:rFonts w:ascii="Times New Roman" w:eastAsia="Times New Roman" w:hAnsi="Times New Roman" w:cs="Times New Roman"/>
                <w:color w:val="000000" w:themeColor="text1"/>
                <w:sz w:val="18"/>
                <w:szCs w:val="18"/>
              </w:rPr>
              <w:t>.</w:t>
            </w:r>
          </w:p>
        </w:tc>
      </w:tr>
      <w:tr w:rsidR="5FBE56E5" w14:paraId="1B1F09E4" w14:textId="77777777" w:rsidTr="5FBE56E5">
        <w:trPr>
          <w:trHeight w:val="300"/>
        </w:trPr>
        <w:tc>
          <w:tcPr>
            <w:tcW w:w="13936" w:type="dxa"/>
            <w:gridSpan w:val="7"/>
            <w:tcBorders>
              <w:top w:val="single" w:sz="6" w:space="0" w:color="000000" w:themeColor="text1"/>
              <w:left w:val="nil"/>
              <w:bottom w:val="single" w:sz="6" w:space="0" w:color="000000" w:themeColor="text1"/>
              <w:right w:val="nil"/>
            </w:tcBorders>
            <w:tcMar>
              <w:left w:w="105" w:type="dxa"/>
              <w:right w:w="105" w:type="dxa"/>
            </w:tcMar>
            <w:vAlign w:val="center"/>
          </w:tcPr>
          <w:p w14:paraId="74A056B3" w14:textId="6EFAEB2C" w:rsidR="5FBE56E5" w:rsidRDefault="5FBE56E5" w:rsidP="5FBE56E5">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lastRenderedPageBreak/>
              <w:t>GRADE Working Group grades of evidence</w:t>
            </w:r>
            <w:r w:rsidRPr="5FBE56E5">
              <w:rPr>
                <w:rFonts w:ascii="Times New Roman" w:eastAsia="Times New Roman" w:hAnsi="Times New Roman" w:cs="Times New Roman"/>
                <w:color w:val="000000" w:themeColor="text1"/>
                <w:sz w:val="18"/>
                <w:szCs w:val="18"/>
                <w:lang w:val="en-US"/>
              </w:rPr>
              <w:t> </w:t>
            </w:r>
            <w:r>
              <w:br/>
            </w:r>
            <w:r w:rsidRPr="5FBE56E5">
              <w:rPr>
                <w:rFonts w:ascii="Times New Roman" w:eastAsia="Times New Roman" w:hAnsi="Times New Roman" w:cs="Times New Roman"/>
                <w:b/>
                <w:bCs/>
                <w:color w:val="000000" w:themeColor="text1"/>
                <w:sz w:val="18"/>
                <w:szCs w:val="18"/>
                <w:lang w:val="en-US"/>
              </w:rPr>
              <w:t>High certainty:</w:t>
            </w:r>
            <w:r w:rsidRPr="5FBE56E5">
              <w:rPr>
                <w:rFonts w:ascii="Times New Roman" w:eastAsia="Times New Roman" w:hAnsi="Times New Roman" w:cs="Times New Roman"/>
                <w:color w:val="000000" w:themeColor="text1"/>
                <w:sz w:val="18"/>
                <w:szCs w:val="18"/>
                <w:lang w:val="en-US"/>
              </w:rPr>
              <w:t xml:space="preserve"> we are very confident that the true effect lies close to that of the estimate of the effect. </w:t>
            </w:r>
            <w:r>
              <w:br/>
            </w:r>
            <w:r w:rsidRPr="5FBE56E5">
              <w:rPr>
                <w:rFonts w:ascii="Times New Roman" w:eastAsia="Times New Roman" w:hAnsi="Times New Roman" w:cs="Times New Roman"/>
                <w:b/>
                <w:bCs/>
                <w:color w:val="000000" w:themeColor="text1"/>
                <w:sz w:val="18"/>
                <w:szCs w:val="18"/>
                <w:lang w:val="en-US"/>
              </w:rPr>
              <w:t>Moderate certainty:</w:t>
            </w:r>
            <w:r w:rsidRPr="5FBE56E5">
              <w:rPr>
                <w:rFonts w:ascii="Times New Roman" w:eastAsia="Times New Roman" w:hAnsi="Times New Roman" w:cs="Times New Roman"/>
                <w:color w:val="000000" w:themeColor="text1"/>
                <w:sz w:val="18"/>
                <w:szCs w:val="18"/>
                <w:lang w:val="en-US"/>
              </w:rPr>
              <w:t xml:space="preserve"> we are moderately confident in the effect estimate: the true effect is likely to be close to the estimate of the effect, but there is a possibility that it is substantially different. </w:t>
            </w:r>
            <w:r>
              <w:br/>
            </w:r>
            <w:r w:rsidRPr="5FBE56E5">
              <w:rPr>
                <w:rFonts w:ascii="Times New Roman" w:eastAsia="Times New Roman" w:hAnsi="Times New Roman" w:cs="Times New Roman"/>
                <w:b/>
                <w:bCs/>
                <w:color w:val="000000" w:themeColor="text1"/>
                <w:sz w:val="18"/>
                <w:szCs w:val="18"/>
                <w:lang w:val="en-US"/>
              </w:rPr>
              <w:t>Low certainty:</w:t>
            </w:r>
            <w:r w:rsidRPr="5FBE56E5">
              <w:rPr>
                <w:rFonts w:ascii="Times New Roman" w:eastAsia="Times New Roman" w:hAnsi="Times New Roman" w:cs="Times New Roman"/>
                <w:color w:val="000000" w:themeColor="text1"/>
                <w:sz w:val="18"/>
                <w:szCs w:val="18"/>
                <w:lang w:val="en-US"/>
              </w:rPr>
              <w:t xml:space="preserve"> our confidence in the effect estimate is limited: the true effect may be substantially different from the estimate of the effect. </w:t>
            </w:r>
            <w:r>
              <w:br/>
            </w:r>
            <w:r w:rsidRPr="5FBE56E5">
              <w:rPr>
                <w:rFonts w:ascii="Times New Roman" w:eastAsia="Times New Roman" w:hAnsi="Times New Roman" w:cs="Times New Roman"/>
                <w:b/>
                <w:bCs/>
                <w:color w:val="000000" w:themeColor="text1"/>
                <w:sz w:val="18"/>
                <w:szCs w:val="18"/>
                <w:lang w:val="en-US"/>
              </w:rPr>
              <w:t>Very low certainty:</w:t>
            </w:r>
            <w:r w:rsidRPr="5FBE56E5">
              <w:rPr>
                <w:rFonts w:ascii="Times New Roman" w:eastAsia="Times New Roman" w:hAnsi="Times New Roman" w:cs="Times New Roman"/>
                <w:color w:val="000000" w:themeColor="text1"/>
                <w:sz w:val="18"/>
                <w:szCs w:val="18"/>
                <w:lang w:val="en-US"/>
              </w:rPr>
              <w:t xml:space="preserve"> we have very little confidence in the effect estimate: the true effect is likely to be substantially different from the estimate of effect. </w:t>
            </w:r>
          </w:p>
        </w:tc>
      </w:tr>
      <w:tr w:rsidR="5FBE56E5" w14:paraId="013FFA41" w14:textId="77777777" w:rsidTr="5FBE56E5">
        <w:trPr>
          <w:trHeight w:val="300"/>
        </w:trPr>
        <w:tc>
          <w:tcPr>
            <w:tcW w:w="13936" w:type="dxa"/>
            <w:gridSpan w:val="7"/>
            <w:tcBorders>
              <w:top w:val="single" w:sz="6" w:space="0" w:color="000000" w:themeColor="text1"/>
              <w:left w:val="nil"/>
              <w:bottom w:val="single" w:sz="6" w:space="0" w:color="000000" w:themeColor="text1"/>
              <w:right w:val="nil"/>
            </w:tcBorders>
            <w:tcMar>
              <w:left w:w="105" w:type="dxa"/>
              <w:right w:w="105" w:type="dxa"/>
            </w:tcMar>
            <w:vAlign w:val="center"/>
          </w:tcPr>
          <w:p w14:paraId="105F4124" w14:textId="72922EC8" w:rsidR="5FBE56E5" w:rsidRDefault="5FBE56E5" w:rsidP="00D84DD5">
            <w:pPr>
              <w:pStyle w:val="PargrafodaLista"/>
              <w:numPr>
                <w:ilvl w:val="0"/>
                <w:numId w:val="6"/>
              </w:numPr>
              <w:spacing w:line="240" w:lineRule="auto"/>
              <w:ind w:left="1080" w:firstLine="0"/>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 xml:space="preserve">Risk of bias: </w:t>
            </w:r>
            <w:r w:rsidRPr="5FBE56E5">
              <w:rPr>
                <w:rFonts w:ascii="Times New Roman" w:eastAsia="Times New Roman" w:hAnsi="Times New Roman" w:cs="Times New Roman"/>
                <w:color w:val="000000" w:themeColor="text1"/>
                <w:sz w:val="18"/>
                <w:szCs w:val="18"/>
                <w:lang w:val="en-US"/>
              </w:rPr>
              <w:t xml:space="preserve">high risk of bias for the domain 'blinding of </w:t>
            </w:r>
            <w:proofErr w:type="gramStart"/>
            <w:r w:rsidRPr="5FBE56E5">
              <w:rPr>
                <w:rFonts w:ascii="Times New Roman" w:eastAsia="Times New Roman" w:hAnsi="Times New Roman" w:cs="Times New Roman"/>
                <w:color w:val="000000" w:themeColor="text1"/>
                <w:sz w:val="18"/>
                <w:szCs w:val="18"/>
                <w:lang w:val="en-US"/>
              </w:rPr>
              <w:t>participants</w:t>
            </w:r>
            <w:proofErr w:type="gramEnd"/>
            <w:r w:rsidRPr="5FBE56E5">
              <w:rPr>
                <w:rFonts w:ascii="Times New Roman" w:eastAsia="Times New Roman" w:hAnsi="Times New Roman" w:cs="Times New Roman"/>
                <w:color w:val="000000" w:themeColor="text1"/>
                <w:sz w:val="18"/>
                <w:szCs w:val="18"/>
                <w:lang w:val="en-US"/>
              </w:rPr>
              <w:t xml:space="preserve"> e personnel' and 'selective reporting' (reduction by two levels). </w:t>
            </w:r>
          </w:p>
          <w:p w14:paraId="1F851885" w14:textId="233ECA2D" w:rsidR="5FBE56E5" w:rsidRDefault="5FBE56E5" w:rsidP="00D84DD5">
            <w:pPr>
              <w:pStyle w:val="PargrafodaLista"/>
              <w:numPr>
                <w:ilvl w:val="0"/>
                <w:numId w:val="5"/>
              </w:numPr>
              <w:spacing w:line="240" w:lineRule="auto"/>
              <w:ind w:left="1080" w:firstLine="0"/>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Imprecision</w:t>
            </w:r>
            <w:r w:rsidRPr="5FBE56E5">
              <w:rPr>
                <w:rFonts w:ascii="Times New Roman" w:eastAsia="Times New Roman" w:hAnsi="Times New Roman" w:cs="Times New Roman"/>
                <w:color w:val="000000" w:themeColor="text1"/>
                <w:sz w:val="18"/>
                <w:szCs w:val="18"/>
                <w:lang w:val="en-US"/>
              </w:rPr>
              <w:t>: result consistent with a decrease or substantial increase in the event rate (reduction by two levels). </w:t>
            </w:r>
          </w:p>
          <w:p w14:paraId="661B2572" w14:textId="0EFF1ACF" w:rsidR="5FBE56E5" w:rsidRDefault="5FBE56E5" w:rsidP="00D84DD5">
            <w:pPr>
              <w:pStyle w:val="PargrafodaLista"/>
              <w:numPr>
                <w:ilvl w:val="0"/>
                <w:numId w:val="5"/>
              </w:numPr>
              <w:spacing w:line="240" w:lineRule="auto"/>
              <w:ind w:left="1080" w:firstLine="0"/>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Risk of bias</w:t>
            </w:r>
            <w:r w:rsidRPr="5FBE56E5">
              <w:rPr>
                <w:rFonts w:ascii="Times New Roman" w:eastAsia="Times New Roman" w:hAnsi="Times New Roman" w:cs="Times New Roman"/>
                <w:color w:val="000000" w:themeColor="text1"/>
                <w:sz w:val="18"/>
                <w:szCs w:val="18"/>
                <w:lang w:val="en-US"/>
              </w:rPr>
              <w:t>: high risk of bias for the domain ‘incomplete outcome data’ (reduction by one level).</w:t>
            </w:r>
          </w:p>
        </w:tc>
      </w:tr>
    </w:tbl>
    <w:p w14:paraId="105E0F84" w14:textId="33DAD840" w:rsidR="16DE7151" w:rsidRPr="00111CAB" w:rsidRDefault="16DE7151" w:rsidP="5FBE56E5">
      <w:pPr>
        <w:spacing w:line="240" w:lineRule="auto"/>
        <w:ind w:left="360"/>
        <w:rPr>
          <w:rFonts w:ascii="Times New Roman" w:eastAsia="Times New Roman" w:hAnsi="Times New Roman" w:cs="Times New Roman"/>
          <w:color w:val="000000" w:themeColor="text1"/>
          <w:sz w:val="18"/>
          <w:szCs w:val="18"/>
        </w:rPr>
      </w:pPr>
    </w:p>
    <w:p w14:paraId="4FAED1B6" w14:textId="5D372067" w:rsidR="16DE7151" w:rsidRPr="00111CAB" w:rsidRDefault="2D88B7A6" w:rsidP="5FBE56E5">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3. Summary of findings table of CBD oil (GWP42003-P) versus placebo for autism.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5"/>
        <w:gridCol w:w="1993"/>
        <w:gridCol w:w="1993"/>
        <w:gridCol w:w="1993"/>
        <w:gridCol w:w="1993"/>
        <w:gridCol w:w="1993"/>
        <w:gridCol w:w="1986"/>
      </w:tblGrid>
      <w:tr w:rsidR="5FBE56E5" w14:paraId="765839B6" w14:textId="77777777" w:rsidTr="5FBE56E5">
        <w:trPr>
          <w:trHeight w:val="300"/>
        </w:trPr>
        <w:tc>
          <w:tcPr>
            <w:tcW w:w="13936" w:type="dxa"/>
            <w:gridSpan w:val="7"/>
            <w:tcBorders>
              <w:top w:val="single" w:sz="12" w:space="0" w:color="000000" w:themeColor="text1"/>
              <w:left w:val="nil"/>
              <w:bottom w:val="single" w:sz="12" w:space="0" w:color="000000" w:themeColor="text1"/>
              <w:right w:val="nil"/>
            </w:tcBorders>
            <w:tcMar>
              <w:left w:w="105" w:type="dxa"/>
              <w:right w:w="105" w:type="dxa"/>
            </w:tcMar>
            <w:vAlign w:val="center"/>
          </w:tcPr>
          <w:p w14:paraId="239FC805" w14:textId="3FAFB977" w:rsidR="5FBE56E5" w:rsidRDefault="5FBE56E5" w:rsidP="5FBE56E5">
            <w:pPr>
              <w:spacing w:line="240" w:lineRule="auto"/>
              <w:rPr>
                <w:rFonts w:ascii="Times New Roman" w:eastAsia="Times New Roman" w:hAnsi="Times New Roman" w:cs="Times New Roman"/>
                <w:sz w:val="18"/>
                <w:szCs w:val="18"/>
              </w:rPr>
            </w:pPr>
            <w:r w:rsidRPr="5FBE56E5">
              <w:rPr>
                <w:rFonts w:ascii="Times New Roman" w:eastAsia="Times New Roman" w:hAnsi="Times New Roman" w:cs="Times New Roman"/>
                <w:color w:val="000000" w:themeColor="text1"/>
                <w:sz w:val="18"/>
                <w:szCs w:val="18"/>
                <w:lang w:val="en-US"/>
              </w:rPr>
              <w:t>CBD oil (GWP42003-P)</w:t>
            </w:r>
            <w:r w:rsidRPr="5FBE56E5">
              <w:rPr>
                <w:rFonts w:ascii="Times New Roman" w:eastAsia="Times New Roman" w:hAnsi="Times New Roman" w:cs="Times New Roman"/>
                <w:sz w:val="18"/>
                <w:szCs w:val="18"/>
                <w:lang w:val="en-US"/>
              </w:rPr>
              <w:t xml:space="preserve"> compared to placebo for Autism Spectrum Disorder (ASD) </w:t>
            </w:r>
          </w:p>
        </w:tc>
      </w:tr>
      <w:tr w:rsidR="5FBE56E5" w14:paraId="78B588A7" w14:textId="77777777" w:rsidTr="5FBE56E5">
        <w:trPr>
          <w:trHeight w:val="300"/>
        </w:trPr>
        <w:tc>
          <w:tcPr>
            <w:tcW w:w="13936" w:type="dxa"/>
            <w:gridSpan w:val="7"/>
            <w:tcBorders>
              <w:top w:val="single" w:sz="12" w:space="0" w:color="000000" w:themeColor="text1"/>
              <w:left w:val="nil"/>
              <w:bottom w:val="single" w:sz="12" w:space="0" w:color="000000" w:themeColor="text1"/>
              <w:right w:val="nil"/>
            </w:tcBorders>
            <w:tcMar>
              <w:left w:w="105" w:type="dxa"/>
              <w:right w:w="105" w:type="dxa"/>
            </w:tcMar>
            <w:vAlign w:val="center"/>
          </w:tcPr>
          <w:p w14:paraId="001B5E4C" w14:textId="58C22F5C" w:rsidR="5FBE56E5" w:rsidRDefault="5FBE56E5" w:rsidP="5FBE56E5">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 xml:space="preserve">Patient or population: </w:t>
            </w:r>
            <w:r w:rsidRPr="5FBE56E5">
              <w:rPr>
                <w:rFonts w:ascii="Times New Roman" w:eastAsia="Times New Roman" w:hAnsi="Times New Roman" w:cs="Times New Roman"/>
                <w:color w:val="000000" w:themeColor="text1"/>
                <w:sz w:val="18"/>
                <w:szCs w:val="18"/>
                <w:lang w:val="en-US"/>
              </w:rPr>
              <w:t>Children and adolescents (between 6 and 17 years) with ASD. </w:t>
            </w:r>
          </w:p>
          <w:p w14:paraId="035BC02D" w14:textId="5AEE2380" w:rsidR="5FBE56E5" w:rsidRDefault="5FBE56E5" w:rsidP="5FBE56E5">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 xml:space="preserve">Setting: </w:t>
            </w:r>
            <w:r w:rsidRPr="5FBE56E5">
              <w:rPr>
                <w:rFonts w:ascii="Times New Roman" w:eastAsia="Times New Roman" w:hAnsi="Times New Roman" w:cs="Times New Roman"/>
                <w:color w:val="000000" w:themeColor="text1"/>
                <w:sz w:val="18"/>
                <w:szCs w:val="18"/>
                <w:lang w:val="en-US"/>
              </w:rPr>
              <w:t>Ambulatory / home care. </w:t>
            </w:r>
          </w:p>
          <w:p w14:paraId="22141F4C" w14:textId="24F28914" w:rsidR="5FBE56E5" w:rsidRDefault="5FBE56E5" w:rsidP="5FBE56E5">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 xml:space="preserve">Intervention: </w:t>
            </w:r>
            <w:r w:rsidRPr="5FBE56E5">
              <w:rPr>
                <w:rFonts w:ascii="Times New Roman" w:eastAsia="Times New Roman" w:hAnsi="Times New Roman" w:cs="Times New Roman"/>
                <w:color w:val="000000" w:themeColor="text1"/>
                <w:sz w:val="18"/>
                <w:szCs w:val="18"/>
                <w:lang w:val="en-US"/>
              </w:rPr>
              <w:t>5 mg/kg/day GWP42003-P for 1 week and then 10 mg/kg/day GWP42003 oral solution (100 mg/mL CBD in sesame oil with anhydrous ethanol, ethanol 10% v/v, sweetener [sucralose].</w:t>
            </w:r>
          </w:p>
          <w:p w14:paraId="661BAE94" w14:textId="48E05103" w:rsidR="5FBE56E5" w:rsidRDefault="5FBE56E5" w:rsidP="5FBE56E5">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Comparison:</w:t>
            </w:r>
            <w:r w:rsidRPr="5FBE56E5">
              <w:rPr>
                <w:rFonts w:ascii="Times New Roman" w:eastAsia="Times New Roman" w:hAnsi="Times New Roman" w:cs="Times New Roman"/>
                <w:color w:val="000000" w:themeColor="text1"/>
                <w:sz w:val="18"/>
                <w:szCs w:val="18"/>
                <w:lang w:val="en-US"/>
              </w:rPr>
              <w:t xml:space="preserve"> Placebo (matching oral solution containing sesame oil with anhydrous ethanol, sweetener (sucralose), strawberry flavoring, and beta carotene).</w:t>
            </w:r>
          </w:p>
        </w:tc>
      </w:tr>
      <w:tr w:rsidR="5FBE56E5" w14:paraId="4441FD95" w14:textId="77777777" w:rsidTr="5FBE56E5">
        <w:trPr>
          <w:trHeight w:val="300"/>
        </w:trPr>
        <w:tc>
          <w:tcPr>
            <w:tcW w:w="1985" w:type="dxa"/>
            <w:vMerge w:val="restart"/>
            <w:tcBorders>
              <w:top w:val="single" w:sz="12" w:space="0" w:color="000000" w:themeColor="text1"/>
              <w:left w:val="nil"/>
              <w:bottom w:val="single" w:sz="12" w:space="0" w:color="000000" w:themeColor="text1"/>
              <w:right w:val="single" w:sz="6" w:space="0" w:color="EFEFEF"/>
            </w:tcBorders>
            <w:shd w:val="clear" w:color="auto" w:fill="3271AA"/>
            <w:tcMar>
              <w:left w:w="105" w:type="dxa"/>
              <w:right w:w="105" w:type="dxa"/>
            </w:tcMar>
            <w:vAlign w:val="center"/>
          </w:tcPr>
          <w:p w14:paraId="3C3BB193" w14:textId="79353FB8"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proofErr w:type="spellStart"/>
            <w:r w:rsidRPr="5FBE56E5">
              <w:rPr>
                <w:rFonts w:ascii="Times New Roman" w:eastAsia="Times New Roman" w:hAnsi="Times New Roman" w:cs="Times New Roman"/>
                <w:color w:val="FFFFFF" w:themeColor="background1"/>
                <w:sz w:val="18"/>
                <w:szCs w:val="18"/>
              </w:rPr>
              <w:t>Outcomes</w:t>
            </w:r>
            <w:proofErr w:type="spellEnd"/>
            <w:r w:rsidRPr="5FBE56E5">
              <w:rPr>
                <w:rFonts w:ascii="Times New Roman" w:eastAsia="Times New Roman" w:hAnsi="Times New Roman" w:cs="Times New Roman"/>
                <w:color w:val="FFFFFF" w:themeColor="background1"/>
                <w:sz w:val="18"/>
                <w:szCs w:val="18"/>
              </w:rPr>
              <w:t> </w:t>
            </w:r>
          </w:p>
        </w:tc>
        <w:tc>
          <w:tcPr>
            <w:tcW w:w="3986" w:type="dxa"/>
            <w:gridSpan w:val="2"/>
            <w:tcBorders>
              <w:top w:val="single" w:sz="6" w:space="0" w:color="EFEFEF"/>
              <w:left w:val="single" w:sz="6" w:space="0" w:color="EFEFEF"/>
              <w:bottom w:val="single" w:sz="12" w:space="0" w:color="000000" w:themeColor="text1"/>
              <w:right w:val="single" w:sz="6" w:space="0" w:color="EFEFEF"/>
            </w:tcBorders>
            <w:shd w:val="clear" w:color="auto" w:fill="E0E0E0"/>
            <w:tcMar>
              <w:left w:w="105" w:type="dxa"/>
              <w:right w:w="105" w:type="dxa"/>
            </w:tcMar>
            <w:vAlign w:val="center"/>
          </w:tcPr>
          <w:p w14:paraId="364209CB" w14:textId="26182AFA"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b/>
                <w:bCs/>
                <w:color w:val="000000" w:themeColor="text1"/>
                <w:sz w:val="18"/>
                <w:szCs w:val="18"/>
              </w:rPr>
              <w:t>Anticipated</w:t>
            </w:r>
            <w:proofErr w:type="spellEnd"/>
            <w:r w:rsidRPr="5FBE56E5">
              <w:rPr>
                <w:rFonts w:ascii="Times New Roman" w:eastAsia="Times New Roman" w:hAnsi="Times New Roman" w:cs="Times New Roman"/>
                <w:b/>
                <w:bCs/>
                <w:color w:val="000000" w:themeColor="text1"/>
                <w:sz w:val="18"/>
                <w:szCs w:val="18"/>
              </w:rPr>
              <w:t xml:space="preserve"> </w:t>
            </w:r>
            <w:proofErr w:type="spellStart"/>
            <w:r w:rsidRPr="5FBE56E5">
              <w:rPr>
                <w:rFonts w:ascii="Times New Roman" w:eastAsia="Times New Roman" w:hAnsi="Times New Roman" w:cs="Times New Roman"/>
                <w:b/>
                <w:bCs/>
                <w:color w:val="000000" w:themeColor="text1"/>
                <w:sz w:val="18"/>
                <w:szCs w:val="18"/>
              </w:rPr>
              <w:t>absolute</w:t>
            </w:r>
            <w:proofErr w:type="spellEnd"/>
            <w:r w:rsidRPr="5FBE56E5">
              <w:rPr>
                <w:rFonts w:ascii="Times New Roman" w:eastAsia="Times New Roman" w:hAnsi="Times New Roman" w:cs="Times New Roman"/>
                <w:b/>
                <w:bCs/>
                <w:color w:val="000000" w:themeColor="text1"/>
                <w:sz w:val="18"/>
                <w:szCs w:val="18"/>
              </w:rPr>
              <w:t xml:space="preserve"> </w:t>
            </w:r>
            <w:proofErr w:type="spellStart"/>
            <w:r w:rsidRPr="5FBE56E5">
              <w:rPr>
                <w:rFonts w:ascii="Times New Roman" w:eastAsia="Times New Roman" w:hAnsi="Times New Roman" w:cs="Times New Roman"/>
                <w:b/>
                <w:bCs/>
                <w:color w:val="000000" w:themeColor="text1"/>
                <w:sz w:val="18"/>
                <w:szCs w:val="18"/>
              </w:rPr>
              <w:t>effects</w:t>
            </w:r>
            <w:proofErr w:type="spellEnd"/>
            <w:r w:rsidRPr="5FBE56E5">
              <w:rPr>
                <w:rFonts w:ascii="Times New Roman" w:eastAsia="Times New Roman" w:hAnsi="Times New Roman" w:cs="Times New Roman"/>
                <w:b/>
                <w:bCs/>
                <w:color w:val="000000" w:themeColor="text1"/>
                <w:sz w:val="18"/>
                <w:szCs w:val="18"/>
                <w:vertAlign w:val="superscript"/>
              </w:rPr>
              <w:t>*</w:t>
            </w:r>
            <w:r w:rsidRPr="5FBE56E5">
              <w:rPr>
                <w:rFonts w:ascii="Times New Roman" w:eastAsia="Times New Roman" w:hAnsi="Times New Roman" w:cs="Times New Roman"/>
                <w:b/>
                <w:bCs/>
                <w:color w:val="000000" w:themeColor="text1"/>
                <w:sz w:val="18"/>
                <w:szCs w:val="18"/>
              </w:rPr>
              <w:t xml:space="preserve"> </w:t>
            </w:r>
            <w:r w:rsidRPr="5FBE56E5">
              <w:rPr>
                <w:rFonts w:ascii="Times New Roman" w:eastAsia="Times New Roman" w:hAnsi="Times New Roman" w:cs="Times New Roman"/>
                <w:color w:val="000000" w:themeColor="text1"/>
                <w:sz w:val="18"/>
                <w:szCs w:val="18"/>
              </w:rPr>
              <w:t>(95% CI) </w:t>
            </w:r>
          </w:p>
        </w:tc>
        <w:tc>
          <w:tcPr>
            <w:tcW w:w="1993" w:type="dxa"/>
            <w:vMerge w:val="restart"/>
            <w:tcBorders>
              <w:top w:val="single" w:sz="12" w:space="0" w:color="000000" w:themeColor="text1"/>
              <w:left w:val="nil"/>
              <w:bottom w:val="single" w:sz="12" w:space="0" w:color="000000" w:themeColor="text1"/>
              <w:right w:val="single" w:sz="6" w:space="0" w:color="EFEFEF"/>
            </w:tcBorders>
            <w:shd w:val="clear" w:color="auto" w:fill="3271AA"/>
            <w:tcMar>
              <w:left w:w="105" w:type="dxa"/>
              <w:right w:w="105" w:type="dxa"/>
            </w:tcMar>
            <w:vAlign w:val="center"/>
          </w:tcPr>
          <w:p w14:paraId="47E0EC2E" w14:textId="1050E98D"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proofErr w:type="spellStart"/>
            <w:r w:rsidRPr="5FBE56E5">
              <w:rPr>
                <w:rFonts w:ascii="Times New Roman" w:eastAsia="Times New Roman" w:hAnsi="Times New Roman" w:cs="Times New Roman"/>
                <w:color w:val="FFFFFF" w:themeColor="background1"/>
                <w:sz w:val="18"/>
                <w:szCs w:val="18"/>
              </w:rPr>
              <w:t>Relative</w:t>
            </w:r>
            <w:proofErr w:type="spellEnd"/>
            <w:r w:rsidRPr="5FBE56E5">
              <w:rPr>
                <w:rFonts w:ascii="Times New Roman" w:eastAsia="Times New Roman" w:hAnsi="Times New Roman" w:cs="Times New Roman"/>
                <w:color w:val="FFFFFF" w:themeColor="background1"/>
                <w:sz w:val="18"/>
                <w:szCs w:val="18"/>
              </w:rPr>
              <w:t xml:space="preserve"> </w:t>
            </w:r>
            <w:proofErr w:type="spellStart"/>
            <w:r w:rsidRPr="5FBE56E5">
              <w:rPr>
                <w:rFonts w:ascii="Times New Roman" w:eastAsia="Times New Roman" w:hAnsi="Times New Roman" w:cs="Times New Roman"/>
                <w:color w:val="FFFFFF" w:themeColor="background1"/>
                <w:sz w:val="18"/>
                <w:szCs w:val="18"/>
              </w:rPr>
              <w:t>effect</w:t>
            </w:r>
            <w:proofErr w:type="spellEnd"/>
            <w:r w:rsidRPr="5FBE56E5">
              <w:rPr>
                <w:rFonts w:ascii="Times New Roman" w:eastAsia="Times New Roman" w:hAnsi="Times New Roman" w:cs="Times New Roman"/>
                <w:color w:val="FFFFFF" w:themeColor="background1"/>
                <w:sz w:val="18"/>
                <w:szCs w:val="18"/>
              </w:rPr>
              <w:t> </w:t>
            </w:r>
            <w:r>
              <w:br/>
            </w:r>
            <w:r w:rsidRPr="5FBE56E5">
              <w:rPr>
                <w:rFonts w:ascii="Times New Roman" w:eastAsia="Times New Roman" w:hAnsi="Times New Roman" w:cs="Times New Roman"/>
                <w:color w:val="FFFFFF" w:themeColor="background1"/>
                <w:sz w:val="18"/>
                <w:szCs w:val="18"/>
              </w:rPr>
              <w:t>(95% CI) </w:t>
            </w:r>
          </w:p>
        </w:tc>
        <w:tc>
          <w:tcPr>
            <w:tcW w:w="1993" w:type="dxa"/>
            <w:vMerge w:val="restart"/>
            <w:tcBorders>
              <w:top w:val="single" w:sz="12" w:space="0" w:color="000000" w:themeColor="text1"/>
              <w:left w:val="single" w:sz="6" w:space="0" w:color="EFEFEF"/>
              <w:bottom w:val="single" w:sz="12" w:space="0" w:color="000000" w:themeColor="text1"/>
              <w:right w:val="single" w:sz="6" w:space="0" w:color="EFEFEF"/>
            </w:tcBorders>
            <w:shd w:val="clear" w:color="auto" w:fill="3271AA"/>
            <w:tcMar>
              <w:left w:w="105" w:type="dxa"/>
              <w:right w:w="105" w:type="dxa"/>
            </w:tcMar>
            <w:vAlign w:val="center"/>
          </w:tcPr>
          <w:p w14:paraId="088A76CA" w14:textId="1EA4A5AD"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r w:rsidRPr="5FBE56E5">
              <w:rPr>
                <w:rFonts w:ascii="Times New Roman" w:eastAsia="Times New Roman" w:hAnsi="Times New Roman" w:cs="Times New Roman"/>
                <w:color w:val="FFFFFF" w:themeColor="background1"/>
                <w:sz w:val="18"/>
                <w:szCs w:val="18"/>
              </w:rPr>
              <w:t xml:space="preserve">№ </w:t>
            </w:r>
            <w:proofErr w:type="spellStart"/>
            <w:r w:rsidRPr="5FBE56E5">
              <w:rPr>
                <w:rFonts w:ascii="Times New Roman" w:eastAsia="Times New Roman" w:hAnsi="Times New Roman" w:cs="Times New Roman"/>
                <w:color w:val="FFFFFF" w:themeColor="background1"/>
                <w:sz w:val="18"/>
                <w:szCs w:val="18"/>
              </w:rPr>
              <w:t>of</w:t>
            </w:r>
            <w:proofErr w:type="spellEnd"/>
            <w:r w:rsidRPr="5FBE56E5">
              <w:rPr>
                <w:rFonts w:ascii="Times New Roman" w:eastAsia="Times New Roman" w:hAnsi="Times New Roman" w:cs="Times New Roman"/>
                <w:color w:val="FFFFFF" w:themeColor="background1"/>
                <w:sz w:val="18"/>
                <w:szCs w:val="18"/>
              </w:rPr>
              <w:t xml:space="preserve"> </w:t>
            </w:r>
            <w:proofErr w:type="spellStart"/>
            <w:r w:rsidRPr="5FBE56E5">
              <w:rPr>
                <w:rFonts w:ascii="Times New Roman" w:eastAsia="Times New Roman" w:hAnsi="Times New Roman" w:cs="Times New Roman"/>
                <w:color w:val="FFFFFF" w:themeColor="background1"/>
                <w:sz w:val="18"/>
                <w:szCs w:val="18"/>
              </w:rPr>
              <w:t>participants</w:t>
            </w:r>
            <w:proofErr w:type="spellEnd"/>
            <w:r w:rsidRPr="5FBE56E5">
              <w:rPr>
                <w:rFonts w:ascii="Times New Roman" w:eastAsia="Times New Roman" w:hAnsi="Times New Roman" w:cs="Times New Roman"/>
                <w:color w:val="FFFFFF" w:themeColor="background1"/>
                <w:sz w:val="18"/>
                <w:szCs w:val="18"/>
              </w:rPr>
              <w:t> </w:t>
            </w:r>
            <w:r>
              <w:br/>
            </w:r>
            <w:r w:rsidRPr="5FBE56E5">
              <w:rPr>
                <w:rFonts w:ascii="Times New Roman" w:eastAsia="Times New Roman" w:hAnsi="Times New Roman" w:cs="Times New Roman"/>
                <w:color w:val="FFFFFF" w:themeColor="background1"/>
                <w:sz w:val="18"/>
                <w:szCs w:val="18"/>
              </w:rPr>
              <w:t>(</w:t>
            </w:r>
            <w:proofErr w:type="spellStart"/>
            <w:r w:rsidRPr="5FBE56E5">
              <w:rPr>
                <w:rFonts w:ascii="Times New Roman" w:eastAsia="Times New Roman" w:hAnsi="Times New Roman" w:cs="Times New Roman"/>
                <w:color w:val="FFFFFF" w:themeColor="background1"/>
                <w:sz w:val="18"/>
                <w:szCs w:val="18"/>
              </w:rPr>
              <w:t>studies</w:t>
            </w:r>
            <w:proofErr w:type="spellEnd"/>
            <w:r w:rsidRPr="5FBE56E5">
              <w:rPr>
                <w:rFonts w:ascii="Times New Roman" w:eastAsia="Times New Roman" w:hAnsi="Times New Roman" w:cs="Times New Roman"/>
                <w:color w:val="FFFFFF" w:themeColor="background1"/>
                <w:sz w:val="18"/>
                <w:szCs w:val="18"/>
              </w:rPr>
              <w:t>) </w:t>
            </w:r>
          </w:p>
        </w:tc>
        <w:tc>
          <w:tcPr>
            <w:tcW w:w="1993" w:type="dxa"/>
            <w:vMerge w:val="restart"/>
            <w:tcBorders>
              <w:top w:val="single" w:sz="12" w:space="0" w:color="000000" w:themeColor="text1"/>
              <w:left w:val="single" w:sz="6" w:space="0" w:color="EFEFEF"/>
              <w:bottom w:val="single" w:sz="12" w:space="0" w:color="000000" w:themeColor="text1"/>
              <w:right w:val="single" w:sz="6" w:space="0" w:color="EFEFEF"/>
            </w:tcBorders>
            <w:shd w:val="clear" w:color="auto" w:fill="3271AA"/>
            <w:tcMar>
              <w:left w:w="105" w:type="dxa"/>
              <w:right w:w="105" w:type="dxa"/>
            </w:tcMar>
            <w:vAlign w:val="center"/>
          </w:tcPr>
          <w:p w14:paraId="063099CB" w14:textId="1B0ED34A"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r w:rsidRPr="5FBE56E5">
              <w:rPr>
                <w:rFonts w:ascii="Times New Roman" w:eastAsia="Times New Roman" w:hAnsi="Times New Roman" w:cs="Times New Roman"/>
                <w:color w:val="FFFFFF" w:themeColor="background1"/>
                <w:sz w:val="18"/>
                <w:szCs w:val="18"/>
                <w:lang w:val="en-US"/>
              </w:rPr>
              <w:t>Certainty of the evidence </w:t>
            </w:r>
            <w:r>
              <w:br/>
            </w:r>
            <w:r w:rsidRPr="5FBE56E5">
              <w:rPr>
                <w:rFonts w:ascii="Times New Roman" w:eastAsia="Times New Roman" w:hAnsi="Times New Roman" w:cs="Times New Roman"/>
                <w:color w:val="FFFFFF" w:themeColor="background1"/>
                <w:sz w:val="18"/>
                <w:szCs w:val="18"/>
                <w:lang w:val="en-US"/>
              </w:rPr>
              <w:t>(GRADE) </w:t>
            </w:r>
          </w:p>
        </w:tc>
        <w:tc>
          <w:tcPr>
            <w:tcW w:w="1986" w:type="dxa"/>
            <w:vMerge w:val="restart"/>
            <w:tcBorders>
              <w:top w:val="single" w:sz="12" w:space="0" w:color="000000" w:themeColor="text1"/>
              <w:left w:val="single" w:sz="6" w:space="0" w:color="EFEFEF"/>
              <w:bottom w:val="single" w:sz="12" w:space="0" w:color="000000" w:themeColor="text1"/>
              <w:right w:val="single" w:sz="6" w:space="0" w:color="EFEFEF"/>
            </w:tcBorders>
            <w:shd w:val="clear" w:color="auto" w:fill="3271AA"/>
            <w:tcMar>
              <w:left w:w="105" w:type="dxa"/>
              <w:right w:w="105" w:type="dxa"/>
            </w:tcMar>
            <w:vAlign w:val="center"/>
          </w:tcPr>
          <w:p w14:paraId="03407811" w14:textId="7E347F98"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proofErr w:type="spellStart"/>
            <w:r w:rsidRPr="5FBE56E5">
              <w:rPr>
                <w:rFonts w:ascii="Times New Roman" w:eastAsia="Times New Roman" w:hAnsi="Times New Roman" w:cs="Times New Roman"/>
                <w:color w:val="FFFFFF" w:themeColor="background1"/>
                <w:sz w:val="18"/>
                <w:szCs w:val="18"/>
              </w:rPr>
              <w:t>Comments</w:t>
            </w:r>
            <w:proofErr w:type="spellEnd"/>
            <w:r w:rsidRPr="5FBE56E5">
              <w:rPr>
                <w:rFonts w:ascii="Times New Roman" w:eastAsia="Times New Roman" w:hAnsi="Times New Roman" w:cs="Times New Roman"/>
                <w:color w:val="FFFFFF" w:themeColor="background1"/>
                <w:sz w:val="18"/>
                <w:szCs w:val="18"/>
              </w:rPr>
              <w:t> </w:t>
            </w:r>
          </w:p>
        </w:tc>
      </w:tr>
      <w:tr w:rsidR="5FBE56E5" w14:paraId="68E86DA8" w14:textId="77777777" w:rsidTr="5FBE56E5">
        <w:trPr>
          <w:trHeight w:val="300"/>
        </w:trPr>
        <w:tc>
          <w:tcPr>
            <w:tcW w:w="1985" w:type="dxa"/>
            <w:vMerge/>
            <w:tcBorders>
              <w:left w:val="nil"/>
              <w:bottom w:val="single" w:sz="0" w:space="0" w:color="000000" w:themeColor="text1"/>
              <w:right w:val="single" w:sz="0" w:space="0" w:color="EFEFEF"/>
            </w:tcBorders>
            <w:vAlign w:val="center"/>
          </w:tcPr>
          <w:p w14:paraId="1C38376C" w14:textId="77777777" w:rsidR="00952AF2" w:rsidRDefault="00952AF2"/>
        </w:tc>
        <w:tc>
          <w:tcPr>
            <w:tcW w:w="1993" w:type="dxa"/>
            <w:tcBorders>
              <w:top w:val="single" w:sz="6" w:space="0" w:color="EFEFEF"/>
              <w:left w:val="nil"/>
              <w:bottom w:val="nil"/>
              <w:right w:val="single" w:sz="6" w:space="0" w:color="EFEFEF"/>
            </w:tcBorders>
            <w:shd w:val="clear" w:color="auto" w:fill="E0E0E0"/>
            <w:tcMar>
              <w:left w:w="105" w:type="dxa"/>
              <w:right w:w="105" w:type="dxa"/>
            </w:tcMar>
            <w:vAlign w:val="center"/>
          </w:tcPr>
          <w:p w14:paraId="0FCEEF0A" w14:textId="2D96005A" w:rsidR="5FBE56E5" w:rsidRDefault="5FBE56E5" w:rsidP="5FBE56E5">
            <w:pPr>
              <w:spacing w:line="240" w:lineRule="auto"/>
              <w:jc w:val="center"/>
              <w:rPr>
                <w:rFonts w:ascii="Times New Roman" w:eastAsia="Times New Roman" w:hAnsi="Times New Roman" w:cs="Times New Roman"/>
                <w:sz w:val="18"/>
                <w:szCs w:val="18"/>
              </w:rPr>
            </w:pPr>
            <w:proofErr w:type="spellStart"/>
            <w:r w:rsidRPr="5FBE56E5">
              <w:rPr>
                <w:rFonts w:ascii="Times New Roman" w:eastAsia="Times New Roman" w:hAnsi="Times New Roman" w:cs="Times New Roman"/>
                <w:sz w:val="18"/>
                <w:szCs w:val="18"/>
              </w:rPr>
              <w:t>Risk</w:t>
            </w:r>
            <w:proofErr w:type="spellEnd"/>
            <w:r w:rsidRPr="5FBE56E5">
              <w:rPr>
                <w:rFonts w:ascii="Times New Roman" w:eastAsia="Times New Roman" w:hAnsi="Times New Roman" w:cs="Times New Roman"/>
                <w:sz w:val="18"/>
                <w:szCs w:val="18"/>
              </w:rPr>
              <w:t xml:space="preserve"> </w:t>
            </w:r>
            <w:proofErr w:type="spellStart"/>
            <w:r w:rsidRPr="5FBE56E5">
              <w:rPr>
                <w:rFonts w:ascii="Times New Roman" w:eastAsia="Times New Roman" w:hAnsi="Times New Roman" w:cs="Times New Roman"/>
                <w:sz w:val="18"/>
                <w:szCs w:val="18"/>
              </w:rPr>
              <w:t>with</w:t>
            </w:r>
            <w:proofErr w:type="spellEnd"/>
            <w:r w:rsidRPr="5FBE56E5">
              <w:rPr>
                <w:rFonts w:ascii="Times New Roman" w:eastAsia="Times New Roman" w:hAnsi="Times New Roman" w:cs="Times New Roman"/>
                <w:sz w:val="18"/>
                <w:szCs w:val="18"/>
              </w:rPr>
              <w:t xml:space="preserve"> placebo </w:t>
            </w:r>
          </w:p>
        </w:tc>
        <w:tc>
          <w:tcPr>
            <w:tcW w:w="1993" w:type="dxa"/>
            <w:tcBorders>
              <w:top w:val="single" w:sz="6" w:space="0" w:color="EFEFEF"/>
              <w:left w:val="single" w:sz="6" w:space="0" w:color="EFEFEF"/>
              <w:bottom w:val="nil"/>
              <w:right w:val="single" w:sz="6" w:space="0" w:color="EFEFEF"/>
            </w:tcBorders>
            <w:shd w:val="clear" w:color="auto" w:fill="E0E0E0"/>
            <w:tcMar>
              <w:left w:w="105" w:type="dxa"/>
              <w:right w:w="105" w:type="dxa"/>
            </w:tcMar>
            <w:vAlign w:val="center"/>
          </w:tcPr>
          <w:p w14:paraId="0C09C1AE" w14:textId="0F790B28" w:rsidR="5FBE56E5" w:rsidRDefault="5FBE56E5" w:rsidP="5FBE56E5">
            <w:pPr>
              <w:spacing w:line="240" w:lineRule="auto"/>
              <w:jc w:val="center"/>
              <w:rPr>
                <w:rFonts w:ascii="Times New Roman" w:eastAsia="Times New Roman" w:hAnsi="Times New Roman" w:cs="Times New Roman"/>
                <w:sz w:val="18"/>
                <w:szCs w:val="18"/>
              </w:rPr>
            </w:pPr>
            <w:proofErr w:type="spellStart"/>
            <w:r w:rsidRPr="5FBE56E5">
              <w:rPr>
                <w:rFonts w:ascii="Times New Roman" w:eastAsia="Times New Roman" w:hAnsi="Times New Roman" w:cs="Times New Roman"/>
                <w:sz w:val="18"/>
                <w:szCs w:val="18"/>
              </w:rPr>
              <w:t>Risk</w:t>
            </w:r>
            <w:proofErr w:type="spellEnd"/>
            <w:r w:rsidRPr="5FBE56E5">
              <w:rPr>
                <w:rFonts w:ascii="Times New Roman" w:eastAsia="Times New Roman" w:hAnsi="Times New Roman" w:cs="Times New Roman"/>
                <w:sz w:val="18"/>
                <w:szCs w:val="18"/>
              </w:rPr>
              <w:t xml:space="preserve"> </w:t>
            </w:r>
            <w:proofErr w:type="spellStart"/>
            <w:r w:rsidRPr="5FBE56E5">
              <w:rPr>
                <w:rFonts w:ascii="Times New Roman" w:eastAsia="Times New Roman" w:hAnsi="Times New Roman" w:cs="Times New Roman"/>
                <w:sz w:val="18"/>
                <w:szCs w:val="18"/>
              </w:rPr>
              <w:t>with</w:t>
            </w:r>
            <w:proofErr w:type="spellEnd"/>
            <w:r w:rsidRPr="5FBE56E5">
              <w:rPr>
                <w:rFonts w:ascii="Times New Roman" w:eastAsia="Times New Roman" w:hAnsi="Times New Roman" w:cs="Times New Roman"/>
                <w:sz w:val="18"/>
                <w:szCs w:val="18"/>
              </w:rPr>
              <w:t xml:space="preserve"> CBD </w:t>
            </w:r>
            <w:proofErr w:type="spellStart"/>
            <w:r w:rsidRPr="5FBE56E5">
              <w:rPr>
                <w:rFonts w:ascii="Times New Roman" w:eastAsia="Times New Roman" w:hAnsi="Times New Roman" w:cs="Times New Roman"/>
                <w:sz w:val="18"/>
                <w:szCs w:val="18"/>
              </w:rPr>
              <w:t>oil</w:t>
            </w:r>
            <w:proofErr w:type="spellEnd"/>
            <w:r w:rsidRPr="5FBE56E5">
              <w:rPr>
                <w:rFonts w:ascii="Times New Roman" w:eastAsia="Times New Roman" w:hAnsi="Times New Roman" w:cs="Times New Roman"/>
                <w:sz w:val="18"/>
                <w:szCs w:val="18"/>
              </w:rPr>
              <w:t xml:space="preserve"> (GWP42003-P) </w:t>
            </w:r>
          </w:p>
        </w:tc>
        <w:tc>
          <w:tcPr>
            <w:tcW w:w="1993" w:type="dxa"/>
            <w:vMerge/>
            <w:tcBorders>
              <w:left w:val="nil"/>
              <w:bottom w:val="single" w:sz="0" w:space="0" w:color="000000" w:themeColor="text1"/>
              <w:right w:val="single" w:sz="0" w:space="0" w:color="EFEFEF"/>
            </w:tcBorders>
            <w:vAlign w:val="center"/>
          </w:tcPr>
          <w:p w14:paraId="60538435" w14:textId="77777777" w:rsidR="00952AF2" w:rsidRDefault="00952AF2"/>
        </w:tc>
        <w:tc>
          <w:tcPr>
            <w:tcW w:w="1993" w:type="dxa"/>
            <w:vMerge/>
            <w:tcBorders>
              <w:left w:val="single" w:sz="0" w:space="0" w:color="EFEFEF"/>
              <w:bottom w:val="single" w:sz="0" w:space="0" w:color="000000" w:themeColor="text1"/>
              <w:right w:val="single" w:sz="0" w:space="0" w:color="EFEFEF"/>
            </w:tcBorders>
            <w:vAlign w:val="center"/>
          </w:tcPr>
          <w:p w14:paraId="31454A3E" w14:textId="77777777" w:rsidR="00952AF2" w:rsidRDefault="00952AF2"/>
        </w:tc>
        <w:tc>
          <w:tcPr>
            <w:tcW w:w="1993" w:type="dxa"/>
            <w:vMerge/>
            <w:tcBorders>
              <w:left w:val="single" w:sz="0" w:space="0" w:color="EFEFEF"/>
              <w:bottom w:val="single" w:sz="0" w:space="0" w:color="000000" w:themeColor="text1"/>
              <w:right w:val="single" w:sz="0" w:space="0" w:color="EFEFEF"/>
            </w:tcBorders>
            <w:vAlign w:val="center"/>
          </w:tcPr>
          <w:p w14:paraId="6F681916" w14:textId="77777777" w:rsidR="00952AF2" w:rsidRDefault="00952AF2"/>
        </w:tc>
        <w:tc>
          <w:tcPr>
            <w:tcW w:w="1986" w:type="dxa"/>
            <w:vMerge/>
            <w:tcBorders>
              <w:left w:val="single" w:sz="0" w:space="0" w:color="EFEFEF"/>
              <w:bottom w:val="single" w:sz="0" w:space="0" w:color="000000" w:themeColor="text1"/>
              <w:right w:val="single" w:sz="0" w:space="0" w:color="EFEFEF"/>
            </w:tcBorders>
            <w:vAlign w:val="center"/>
          </w:tcPr>
          <w:p w14:paraId="6E7A72B0" w14:textId="77777777" w:rsidR="00952AF2" w:rsidRDefault="00952AF2"/>
        </w:tc>
      </w:tr>
      <w:tr w:rsidR="5FBE56E5" w14:paraId="3201BA3D" w14:textId="77777777" w:rsidTr="5FBE56E5">
        <w:trPr>
          <w:trHeight w:val="300"/>
        </w:trPr>
        <w:tc>
          <w:tcPr>
            <w:tcW w:w="1985" w:type="dxa"/>
            <w:tcBorders>
              <w:top w:val="single" w:sz="6" w:space="0" w:color="000000" w:themeColor="text1"/>
              <w:left w:val="nil"/>
              <w:bottom w:val="single" w:sz="6" w:space="0" w:color="000000" w:themeColor="text1"/>
              <w:right w:val="nil"/>
            </w:tcBorders>
            <w:tcMar>
              <w:left w:w="105" w:type="dxa"/>
              <w:right w:w="105" w:type="dxa"/>
            </w:tcMar>
            <w:vAlign w:val="center"/>
          </w:tcPr>
          <w:p w14:paraId="580509D9" w14:textId="63293251"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Global assessment of symptoms</w:t>
            </w:r>
          </w:p>
          <w:p w14:paraId="70DBD252" w14:textId="28C7FD8D"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(CGI-I)</w:t>
            </w:r>
          </w:p>
          <w:p w14:paraId="09851801" w14:textId="74D48D97"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 </w:t>
            </w:r>
            <w:proofErr w:type="spellStart"/>
            <w:r w:rsidRPr="5FBE56E5">
              <w:rPr>
                <w:rFonts w:ascii="Times New Roman" w:eastAsia="Times New Roman" w:hAnsi="Times New Roman" w:cs="Times New Roman"/>
                <w:color w:val="000000" w:themeColor="text1"/>
                <w:sz w:val="18"/>
                <w:szCs w:val="18"/>
              </w:rPr>
              <w:t>weeks</w:t>
            </w:r>
            <w:proofErr w:type="spellEnd"/>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429205CD" w14:textId="06CD6015"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316 per 1.000</w:t>
            </w:r>
          </w:p>
        </w:tc>
        <w:tc>
          <w:tcPr>
            <w:tcW w:w="1993"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3EFF33D5" w14:textId="718AEDA0"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354 per 1.000</w:t>
            </w:r>
          </w:p>
          <w:p w14:paraId="652FDE5F" w14:textId="7AB6788E"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(183 </w:t>
            </w:r>
            <w:proofErr w:type="spellStart"/>
            <w:r w:rsidRPr="5FBE56E5">
              <w:rPr>
                <w:rFonts w:ascii="Times New Roman" w:eastAsia="Times New Roman" w:hAnsi="Times New Roman" w:cs="Times New Roman"/>
                <w:color w:val="000000" w:themeColor="text1"/>
                <w:sz w:val="18"/>
                <w:szCs w:val="18"/>
              </w:rPr>
              <w:t>to</w:t>
            </w:r>
            <w:proofErr w:type="spellEnd"/>
            <w:r w:rsidRPr="5FBE56E5">
              <w:rPr>
                <w:rFonts w:ascii="Times New Roman" w:eastAsia="Times New Roman" w:hAnsi="Times New Roman" w:cs="Times New Roman"/>
                <w:color w:val="000000" w:themeColor="text1"/>
                <w:sz w:val="18"/>
                <w:szCs w:val="18"/>
              </w:rPr>
              <w:t xml:space="preserve"> 679)</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63DEAA55" w14:textId="1F5951BA"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RR 1.12</w:t>
            </w:r>
          </w:p>
          <w:p w14:paraId="6E1C3828" w14:textId="38159DA3"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(0.58 </w:t>
            </w:r>
            <w:proofErr w:type="spellStart"/>
            <w:r w:rsidRPr="5FBE56E5">
              <w:rPr>
                <w:rFonts w:ascii="Times New Roman" w:eastAsia="Times New Roman" w:hAnsi="Times New Roman" w:cs="Times New Roman"/>
                <w:color w:val="000000" w:themeColor="text1"/>
                <w:sz w:val="18"/>
                <w:szCs w:val="18"/>
              </w:rPr>
              <w:t>to</w:t>
            </w:r>
            <w:proofErr w:type="spellEnd"/>
            <w:r w:rsidRPr="5FBE56E5">
              <w:rPr>
                <w:rFonts w:ascii="Times New Roman" w:eastAsia="Times New Roman" w:hAnsi="Times New Roman" w:cs="Times New Roman"/>
                <w:color w:val="000000" w:themeColor="text1"/>
                <w:sz w:val="18"/>
                <w:szCs w:val="18"/>
              </w:rPr>
              <w:t xml:space="preserve"> 2.15)</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4B708B95" w14:textId="1D826400"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72</w:t>
            </w:r>
          </w:p>
          <w:p w14:paraId="03F85436" w14:textId="7237B9D1"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(1 RCT)</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72B94171" w14:textId="02079554"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r>
              <w:br/>
            </w:r>
            <w:proofErr w:type="spellStart"/>
            <w:r w:rsidRPr="5FBE56E5">
              <w:rPr>
                <w:rFonts w:ascii="Times New Roman" w:eastAsia="Times New Roman" w:hAnsi="Times New Roman" w:cs="Times New Roman"/>
                <w:color w:val="000000" w:themeColor="text1"/>
                <w:sz w:val="18"/>
                <w:szCs w:val="18"/>
              </w:rPr>
              <w:t>Very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low</w:t>
            </w:r>
            <w:r w:rsidRPr="5FBE56E5">
              <w:rPr>
                <w:rFonts w:ascii="Times New Roman" w:eastAsia="Times New Roman" w:hAnsi="Times New Roman" w:cs="Times New Roman"/>
                <w:color w:val="000000" w:themeColor="text1"/>
                <w:sz w:val="18"/>
                <w:szCs w:val="18"/>
                <w:vertAlign w:val="superscript"/>
              </w:rPr>
              <w:t>a,b</w:t>
            </w:r>
            <w:proofErr w:type="spellEnd"/>
            <w:r w:rsidRPr="5FBE56E5">
              <w:rPr>
                <w:rFonts w:ascii="Times New Roman" w:eastAsia="Times New Roman" w:hAnsi="Times New Roman" w:cs="Times New Roman"/>
                <w:color w:val="000000" w:themeColor="text1"/>
                <w:sz w:val="18"/>
                <w:szCs w:val="18"/>
              </w:rPr>
              <w:t> </w:t>
            </w:r>
          </w:p>
        </w:tc>
        <w:tc>
          <w:tcPr>
            <w:tcW w:w="1986" w:type="dxa"/>
            <w:tcBorders>
              <w:top w:val="single" w:sz="6" w:space="0" w:color="000000" w:themeColor="text1"/>
              <w:left w:val="nil"/>
              <w:bottom w:val="single" w:sz="6" w:space="0" w:color="000000" w:themeColor="text1"/>
              <w:right w:val="nil"/>
            </w:tcBorders>
            <w:tcMar>
              <w:left w:w="105" w:type="dxa"/>
              <w:right w:w="105" w:type="dxa"/>
            </w:tcMar>
            <w:vAlign w:val="center"/>
          </w:tcPr>
          <w:p w14:paraId="47C1018F" w14:textId="7642BA16"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The effect of GWP42003-P on the global assessment of symptoms is uncertain.</w:t>
            </w:r>
          </w:p>
        </w:tc>
      </w:tr>
      <w:tr w:rsidR="5FBE56E5" w14:paraId="72872C50" w14:textId="77777777" w:rsidTr="5FBE56E5">
        <w:trPr>
          <w:trHeight w:val="300"/>
        </w:trPr>
        <w:tc>
          <w:tcPr>
            <w:tcW w:w="1985" w:type="dxa"/>
            <w:tcBorders>
              <w:top w:val="single" w:sz="6" w:space="0" w:color="000000" w:themeColor="text1"/>
              <w:left w:val="nil"/>
              <w:bottom w:val="single" w:sz="6" w:space="0" w:color="000000" w:themeColor="text1"/>
              <w:right w:val="nil"/>
            </w:tcBorders>
            <w:tcMar>
              <w:left w:w="105" w:type="dxa"/>
              <w:right w:w="105" w:type="dxa"/>
            </w:tcMar>
            <w:vAlign w:val="center"/>
          </w:tcPr>
          <w:p w14:paraId="6A5F66AE" w14:textId="64CEEE2E"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color w:val="000000" w:themeColor="text1"/>
                <w:sz w:val="18"/>
                <w:szCs w:val="18"/>
              </w:rPr>
              <w:t>Symptom</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severity</w:t>
            </w:r>
            <w:proofErr w:type="spellEnd"/>
            <w:r w:rsidRPr="5FBE56E5">
              <w:rPr>
                <w:rFonts w:ascii="Times New Roman" w:eastAsia="Times New Roman" w:hAnsi="Times New Roman" w:cs="Times New Roman"/>
                <w:color w:val="000000" w:themeColor="text1"/>
                <w:sz w:val="18"/>
                <w:szCs w:val="18"/>
              </w:rPr>
              <w:t> </w:t>
            </w:r>
          </w:p>
          <w:p w14:paraId="3B8B3305" w14:textId="38A1A202"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(SRS-2) </w:t>
            </w:r>
          </w:p>
          <w:p w14:paraId="18BA243D" w14:textId="04A7FDF7"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 </w:t>
            </w:r>
            <w:proofErr w:type="spellStart"/>
            <w:r w:rsidRPr="5FBE56E5">
              <w:rPr>
                <w:rFonts w:ascii="Times New Roman" w:eastAsia="Times New Roman" w:hAnsi="Times New Roman" w:cs="Times New Roman"/>
                <w:color w:val="000000" w:themeColor="text1"/>
                <w:sz w:val="18"/>
                <w:szCs w:val="18"/>
              </w:rPr>
              <w:t>weeks</w:t>
            </w:r>
            <w:proofErr w:type="spellEnd"/>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40434086" w14:textId="64A75B6D" w:rsidR="5FBE56E5" w:rsidRDefault="5FBE56E5" w:rsidP="5FBE56E5">
            <w:pPr>
              <w:spacing w:line="240" w:lineRule="auto"/>
              <w:jc w:val="center"/>
              <w:rPr>
                <w:rFonts w:ascii="Times New Roman" w:eastAsia="Times New Roman" w:hAnsi="Times New Roman" w:cs="Times New Roman"/>
                <w:sz w:val="18"/>
                <w:szCs w:val="18"/>
              </w:rPr>
            </w:pPr>
            <w:r w:rsidRPr="5FBE56E5">
              <w:rPr>
                <w:rFonts w:ascii="Times New Roman" w:eastAsia="Times New Roman" w:hAnsi="Times New Roman" w:cs="Times New Roman"/>
                <w:sz w:val="18"/>
                <w:szCs w:val="18"/>
              </w:rPr>
              <w:t>-</w:t>
            </w:r>
          </w:p>
        </w:tc>
        <w:tc>
          <w:tcPr>
            <w:tcW w:w="1993"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33FDE94A" w14:textId="1FBDA091" w:rsidR="5FBE56E5" w:rsidRDefault="5FBE56E5" w:rsidP="5FBE56E5">
            <w:pPr>
              <w:spacing w:line="240" w:lineRule="auto"/>
              <w:jc w:val="center"/>
              <w:rPr>
                <w:rFonts w:ascii="Times New Roman" w:eastAsia="Times New Roman" w:hAnsi="Times New Roman" w:cs="Times New Roman"/>
                <w:sz w:val="18"/>
                <w:szCs w:val="18"/>
              </w:rPr>
            </w:pPr>
            <w:r w:rsidRPr="5FBE56E5">
              <w:rPr>
                <w:rFonts w:ascii="Times New Roman" w:eastAsia="Times New Roman" w:hAnsi="Times New Roman" w:cs="Times New Roman"/>
                <w:sz w:val="18"/>
                <w:szCs w:val="18"/>
              </w:rPr>
              <w:t>-</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45B2290A" w14:textId="4FE42E6C" w:rsidR="5FBE56E5" w:rsidRDefault="5FBE56E5" w:rsidP="5FBE56E5">
            <w:pPr>
              <w:spacing w:line="240" w:lineRule="auto"/>
              <w:jc w:val="center"/>
              <w:rPr>
                <w:rFonts w:ascii="Times New Roman" w:eastAsia="Times New Roman" w:hAnsi="Times New Roman" w:cs="Times New Roman"/>
                <w:sz w:val="18"/>
                <w:szCs w:val="18"/>
              </w:rPr>
            </w:pPr>
            <w:r w:rsidRPr="5FBE56E5">
              <w:rPr>
                <w:rFonts w:ascii="Times New Roman" w:eastAsia="Times New Roman" w:hAnsi="Times New Roman" w:cs="Times New Roman"/>
                <w:sz w:val="18"/>
                <w:szCs w:val="18"/>
              </w:rPr>
              <w:t>-</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373B9BEA" w14:textId="675E8F94"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5A87D917" w14:textId="5295BEC6"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w:t>
            </w:r>
          </w:p>
        </w:tc>
        <w:tc>
          <w:tcPr>
            <w:tcW w:w="1986" w:type="dxa"/>
            <w:tcBorders>
              <w:top w:val="single" w:sz="6" w:space="0" w:color="000000" w:themeColor="text1"/>
              <w:left w:val="nil"/>
              <w:bottom w:val="single" w:sz="6" w:space="0" w:color="000000" w:themeColor="text1"/>
              <w:right w:val="nil"/>
            </w:tcBorders>
            <w:tcMar>
              <w:left w:w="105" w:type="dxa"/>
              <w:right w:w="105" w:type="dxa"/>
            </w:tcMar>
            <w:vAlign w:val="center"/>
          </w:tcPr>
          <w:p w14:paraId="5399B157" w14:textId="6A335B8E" w:rsidR="5FBE56E5" w:rsidRDefault="5FBE56E5" w:rsidP="5FBE56E5">
            <w:pPr>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Data for this outcome could not be assessed, as it was presented according to sub-scales. The total score was not presented.</w:t>
            </w:r>
            <w:r w:rsidRPr="5FBE56E5">
              <w:rPr>
                <w:rFonts w:ascii="Times New Roman" w:eastAsia="Times New Roman" w:hAnsi="Times New Roman" w:cs="Times New Roman"/>
                <w:sz w:val="18"/>
                <w:szCs w:val="18"/>
                <w:lang w:val="en-US"/>
              </w:rPr>
              <w:t xml:space="preserve"> </w:t>
            </w:r>
            <w:r w:rsidRPr="5FBE56E5">
              <w:rPr>
                <w:rFonts w:ascii="Times New Roman" w:eastAsia="Times New Roman" w:hAnsi="Times New Roman" w:cs="Times New Roman"/>
                <w:color w:val="000000" w:themeColor="text1"/>
                <w:sz w:val="18"/>
                <w:szCs w:val="18"/>
                <w:lang w:val="en-US"/>
              </w:rPr>
              <w:t> </w:t>
            </w:r>
          </w:p>
        </w:tc>
      </w:tr>
      <w:tr w:rsidR="5FBE56E5" w14:paraId="2BD095D7" w14:textId="77777777" w:rsidTr="5FBE56E5">
        <w:trPr>
          <w:trHeight w:val="300"/>
        </w:trPr>
        <w:tc>
          <w:tcPr>
            <w:tcW w:w="1985" w:type="dxa"/>
            <w:tcBorders>
              <w:top w:val="single" w:sz="6" w:space="0" w:color="000000" w:themeColor="text1"/>
              <w:left w:val="nil"/>
              <w:bottom w:val="single" w:sz="6" w:space="0" w:color="000000" w:themeColor="text1"/>
              <w:right w:val="nil"/>
            </w:tcBorders>
            <w:tcMar>
              <w:left w:w="105" w:type="dxa"/>
              <w:right w:w="105" w:type="dxa"/>
            </w:tcMar>
            <w:vAlign w:val="center"/>
          </w:tcPr>
          <w:p w14:paraId="78F59FE8" w14:textId="23D73446"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color w:val="000000" w:themeColor="text1"/>
                <w:sz w:val="18"/>
                <w:szCs w:val="18"/>
              </w:rPr>
              <w:t>Serious</w:t>
            </w:r>
            <w:proofErr w:type="spellEnd"/>
            <w:r w:rsidRPr="5FBE56E5">
              <w:rPr>
                <w:rFonts w:ascii="Times New Roman" w:eastAsia="Times New Roman" w:hAnsi="Times New Roman" w:cs="Times New Roman"/>
                <w:color w:val="000000" w:themeColor="text1"/>
                <w:sz w:val="18"/>
                <w:szCs w:val="18"/>
              </w:rPr>
              <w:t xml:space="preserve"> adverse </w:t>
            </w:r>
            <w:proofErr w:type="spellStart"/>
            <w:r w:rsidRPr="5FBE56E5">
              <w:rPr>
                <w:rFonts w:ascii="Times New Roman" w:eastAsia="Times New Roman" w:hAnsi="Times New Roman" w:cs="Times New Roman"/>
                <w:color w:val="000000" w:themeColor="text1"/>
                <w:sz w:val="18"/>
                <w:szCs w:val="18"/>
              </w:rPr>
              <w:t>events</w:t>
            </w:r>
            <w:proofErr w:type="spellEnd"/>
            <w:r w:rsidRPr="5FBE56E5">
              <w:rPr>
                <w:rFonts w:ascii="Times New Roman" w:eastAsia="Times New Roman" w:hAnsi="Times New Roman" w:cs="Times New Roman"/>
                <w:color w:val="000000" w:themeColor="text1"/>
                <w:sz w:val="18"/>
                <w:szCs w:val="18"/>
              </w:rPr>
              <w:t> </w:t>
            </w:r>
          </w:p>
          <w:p w14:paraId="3EDFD08D" w14:textId="7D550242"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 </w:t>
            </w:r>
            <w:proofErr w:type="spellStart"/>
            <w:r w:rsidRPr="5FBE56E5">
              <w:rPr>
                <w:rFonts w:ascii="Times New Roman" w:eastAsia="Times New Roman" w:hAnsi="Times New Roman" w:cs="Times New Roman"/>
                <w:color w:val="000000" w:themeColor="text1"/>
                <w:sz w:val="18"/>
                <w:szCs w:val="18"/>
              </w:rPr>
              <w:t>weeks</w:t>
            </w:r>
            <w:proofErr w:type="spellEnd"/>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05C26B39" w14:textId="24C29C44"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19 per 1.000 </w:t>
            </w:r>
          </w:p>
        </w:tc>
        <w:tc>
          <w:tcPr>
            <w:tcW w:w="1993"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4D91836C" w14:textId="704D5FF6" w:rsidR="5FBE56E5" w:rsidRPr="00322138" w:rsidRDefault="5FBE56E5" w:rsidP="5FBE56E5">
            <w:pPr>
              <w:spacing w:line="240" w:lineRule="auto"/>
              <w:jc w:val="center"/>
              <w:rPr>
                <w:rFonts w:ascii="Times New Roman" w:eastAsia="Times New Roman" w:hAnsi="Times New Roman" w:cs="Times New Roman"/>
                <w:b/>
                <w:color w:val="000000" w:themeColor="text1"/>
                <w:sz w:val="18"/>
                <w:szCs w:val="18"/>
              </w:rPr>
            </w:pPr>
            <w:r w:rsidRPr="00322138">
              <w:rPr>
                <w:rFonts w:ascii="Times New Roman" w:eastAsia="Times New Roman" w:hAnsi="Times New Roman" w:cs="Times New Roman"/>
                <w:b/>
                <w:color w:val="000000" w:themeColor="text1"/>
                <w:sz w:val="18"/>
                <w:szCs w:val="18"/>
              </w:rPr>
              <w:t>41 per 1.000</w:t>
            </w:r>
          </w:p>
          <w:p w14:paraId="1724FB50" w14:textId="25606523"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(4 </w:t>
            </w:r>
            <w:proofErr w:type="spellStart"/>
            <w:r w:rsidRPr="5FBE56E5">
              <w:rPr>
                <w:rFonts w:ascii="Times New Roman" w:eastAsia="Times New Roman" w:hAnsi="Times New Roman" w:cs="Times New Roman"/>
                <w:color w:val="000000" w:themeColor="text1"/>
                <w:sz w:val="18"/>
                <w:szCs w:val="18"/>
              </w:rPr>
              <w:t>to</w:t>
            </w:r>
            <w:proofErr w:type="spellEnd"/>
            <w:r w:rsidRPr="5FBE56E5">
              <w:rPr>
                <w:rFonts w:ascii="Times New Roman" w:eastAsia="Times New Roman" w:hAnsi="Times New Roman" w:cs="Times New Roman"/>
                <w:color w:val="000000" w:themeColor="text1"/>
                <w:sz w:val="18"/>
                <w:szCs w:val="18"/>
              </w:rPr>
              <w:t xml:space="preserve"> 436)</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41D82029" w14:textId="2FC621DB"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RR 2.20</w:t>
            </w:r>
          </w:p>
          <w:p w14:paraId="7433D9FE" w14:textId="133CD390"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(0.21 </w:t>
            </w:r>
            <w:proofErr w:type="spellStart"/>
            <w:r w:rsidRPr="5FBE56E5">
              <w:rPr>
                <w:rFonts w:ascii="Times New Roman" w:eastAsia="Times New Roman" w:hAnsi="Times New Roman" w:cs="Times New Roman"/>
                <w:color w:val="000000" w:themeColor="text1"/>
                <w:sz w:val="18"/>
                <w:szCs w:val="18"/>
              </w:rPr>
              <w:t>to</w:t>
            </w:r>
            <w:proofErr w:type="spellEnd"/>
            <w:r w:rsidRPr="5FBE56E5">
              <w:rPr>
                <w:rFonts w:ascii="Times New Roman" w:eastAsia="Times New Roman" w:hAnsi="Times New Roman" w:cs="Times New Roman"/>
                <w:color w:val="000000" w:themeColor="text1"/>
                <w:sz w:val="18"/>
                <w:szCs w:val="18"/>
              </w:rPr>
              <w:t xml:space="preserve"> 23.56)</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18E4DF89" w14:textId="1B6D1D0A"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103</w:t>
            </w:r>
          </w:p>
          <w:p w14:paraId="3E7FF500" w14:textId="0E92C7CC"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(1 RCT)</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0200E49B" w14:textId="6F8DE437"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r>
              <w:br/>
            </w:r>
            <w:proofErr w:type="spellStart"/>
            <w:r w:rsidRPr="5FBE56E5">
              <w:rPr>
                <w:rFonts w:ascii="Times New Roman" w:eastAsia="Times New Roman" w:hAnsi="Times New Roman" w:cs="Times New Roman"/>
                <w:color w:val="000000" w:themeColor="text1"/>
                <w:sz w:val="18"/>
                <w:szCs w:val="18"/>
              </w:rPr>
              <w:t>Very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low</w:t>
            </w:r>
            <w:r w:rsidRPr="5FBE56E5">
              <w:rPr>
                <w:rFonts w:ascii="Times New Roman" w:eastAsia="Times New Roman" w:hAnsi="Times New Roman" w:cs="Times New Roman"/>
                <w:color w:val="000000" w:themeColor="text1"/>
                <w:sz w:val="18"/>
                <w:szCs w:val="18"/>
                <w:vertAlign w:val="superscript"/>
              </w:rPr>
              <w:t>b,c</w:t>
            </w:r>
            <w:proofErr w:type="spellEnd"/>
            <w:r w:rsidRPr="5FBE56E5">
              <w:rPr>
                <w:rFonts w:ascii="Times New Roman" w:eastAsia="Times New Roman" w:hAnsi="Times New Roman" w:cs="Times New Roman"/>
                <w:color w:val="000000" w:themeColor="text1"/>
                <w:sz w:val="18"/>
                <w:szCs w:val="18"/>
              </w:rPr>
              <w:t> </w:t>
            </w:r>
          </w:p>
        </w:tc>
        <w:tc>
          <w:tcPr>
            <w:tcW w:w="1986" w:type="dxa"/>
            <w:tcBorders>
              <w:top w:val="single" w:sz="6" w:space="0" w:color="000000" w:themeColor="text1"/>
              <w:left w:val="nil"/>
              <w:bottom w:val="single" w:sz="6" w:space="0" w:color="000000" w:themeColor="text1"/>
              <w:right w:val="nil"/>
            </w:tcBorders>
            <w:tcMar>
              <w:left w:w="105" w:type="dxa"/>
              <w:right w:w="105" w:type="dxa"/>
            </w:tcMar>
            <w:vAlign w:val="center"/>
          </w:tcPr>
          <w:p w14:paraId="4E962663" w14:textId="440A2B8A"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The effects of the GWP42003-P on the incidence of serious adverse events is uncertain.</w:t>
            </w:r>
          </w:p>
        </w:tc>
      </w:tr>
      <w:tr w:rsidR="5FBE56E5" w14:paraId="3E589EA6" w14:textId="77777777" w:rsidTr="5FBE56E5">
        <w:trPr>
          <w:trHeight w:val="300"/>
        </w:trPr>
        <w:tc>
          <w:tcPr>
            <w:tcW w:w="1985" w:type="dxa"/>
            <w:tcBorders>
              <w:top w:val="single" w:sz="6" w:space="0" w:color="000000" w:themeColor="text1"/>
              <w:left w:val="nil"/>
              <w:bottom w:val="single" w:sz="6" w:space="0" w:color="000000" w:themeColor="text1"/>
              <w:right w:val="nil"/>
            </w:tcBorders>
            <w:tcMar>
              <w:left w:w="105" w:type="dxa"/>
              <w:right w:w="105" w:type="dxa"/>
            </w:tcMar>
            <w:vAlign w:val="center"/>
          </w:tcPr>
          <w:p w14:paraId="7BFC1405" w14:textId="594C19E3"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color w:val="000000" w:themeColor="text1"/>
                <w:sz w:val="18"/>
                <w:szCs w:val="18"/>
              </w:rPr>
              <w:t>Quality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of</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life</w:t>
            </w:r>
            <w:proofErr w:type="spellEnd"/>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68EC0977" w14:textId="7C784715"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shd w:val="clear" w:color="auto" w:fill="EBEBEB"/>
            <w:tcMar>
              <w:left w:w="105" w:type="dxa"/>
              <w:right w:w="105" w:type="dxa"/>
            </w:tcMar>
          </w:tcPr>
          <w:p w14:paraId="4033CEE6" w14:textId="50995E87"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42D5987D" w14:textId="44F9F444"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1BFDCCD3" w14:textId="727D42EE"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41A06674" w14:textId="16672411"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86" w:type="dxa"/>
            <w:tcBorders>
              <w:top w:val="single" w:sz="6" w:space="0" w:color="000000" w:themeColor="text1"/>
              <w:left w:val="nil"/>
              <w:bottom w:val="single" w:sz="6" w:space="0" w:color="000000" w:themeColor="text1"/>
              <w:right w:val="nil"/>
            </w:tcBorders>
            <w:tcMar>
              <w:left w:w="105" w:type="dxa"/>
              <w:right w:w="105" w:type="dxa"/>
            </w:tcMar>
            <w:vAlign w:val="center"/>
          </w:tcPr>
          <w:p w14:paraId="66CCE46A" w14:textId="124CFF8F"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Outcome not assessed by the study. </w:t>
            </w:r>
          </w:p>
        </w:tc>
      </w:tr>
      <w:tr w:rsidR="5FBE56E5" w14:paraId="2A5FB279" w14:textId="77777777" w:rsidTr="5FBE56E5">
        <w:trPr>
          <w:trHeight w:val="300"/>
        </w:trPr>
        <w:tc>
          <w:tcPr>
            <w:tcW w:w="1985" w:type="dxa"/>
            <w:tcBorders>
              <w:top w:val="single" w:sz="6" w:space="0" w:color="000000" w:themeColor="text1"/>
              <w:left w:val="nil"/>
              <w:bottom w:val="single" w:sz="6" w:space="0" w:color="000000" w:themeColor="text1"/>
              <w:right w:val="nil"/>
            </w:tcBorders>
            <w:tcMar>
              <w:left w:w="105" w:type="dxa"/>
              <w:right w:w="105" w:type="dxa"/>
            </w:tcMar>
            <w:vAlign w:val="center"/>
          </w:tcPr>
          <w:p w14:paraId="5496E3F8" w14:textId="2EB7F9BA"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color w:val="000000" w:themeColor="text1"/>
                <w:sz w:val="18"/>
                <w:szCs w:val="18"/>
              </w:rPr>
              <w:t>Any</w:t>
            </w:r>
            <w:proofErr w:type="spellEnd"/>
            <w:r w:rsidRPr="5FBE56E5">
              <w:rPr>
                <w:rFonts w:ascii="Times New Roman" w:eastAsia="Times New Roman" w:hAnsi="Times New Roman" w:cs="Times New Roman"/>
                <w:color w:val="000000" w:themeColor="text1"/>
                <w:sz w:val="18"/>
                <w:szCs w:val="18"/>
              </w:rPr>
              <w:t xml:space="preserve"> adverse </w:t>
            </w:r>
            <w:proofErr w:type="spellStart"/>
            <w:r w:rsidRPr="5FBE56E5">
              <w:rPr>
                <w:rFonts w:ascii="Times New Roman" w:eastAsia="Times New Roman" w:hAnsi="Times New Roman" w:cs="Times New Roman"/>
                <w:color w:val="000000" w:themeColor="text1"/>
                <w:sz w:val="18"/>
                <w:szCs w:val="18"/>
              </w:rPr>
              <w:t>event</w:t>
            </w:r>
            <w:proofErr w:type="spellEnd"/>
            <w:r w:rsidRPr="5FBE56E5">
              <w:rPr>
                <w:rFonts w:ascii="Times New Roman" w:eastAsia="Times New Roman" w:hAnsi="Times New Roman" w:cs="Times New Roman"/>
                <w:color w:val="000000" w:themeColor="text1"/>
                <w:sz w:val="18"/>
                <w:szCs w:val="18"/>
              </w:rPr>
              <w:t>  </w:t>
            </w:r>
          </w:p>
          <w:p w14:paraId="724C61FA" w14:textId="79C38FD0"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 </w:t>
            </w:r>
            <w:proofErr w:type="spellStart"/>
            <w:r w:rsidRPr="5FBE56E5">
              <w:rPr>
                <w:rFonts w:ascii="Times New Roman" w:eastAsia="Times New Roman" w:hAnsi="Times New Roman" w:cs="Times New Roman"/>
                <w:color w:val="000000" w:themeColor="text1"/>
                <w:sz w:val="18"/>
                <w:szCs w:val="18"/>
              </w:rPr>
              <w:t>weeks</w:t>
            </w:r>
            <w:proofErr w:type="spellEnd"/>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55D44570" w14:textId="372D87C2" w:rsidR="5FBE56E5" w:rsidRDefault="5FBE56E5" w:rsidP="5FBE56E5">
            <w:pPr>
              <w:spacing w:line="240" w:lineRule="auto"/>
              <w:jc w:val="center"/>
              <w:rPr>
                <w:rFonts w:ascii="Times New Roman" w:eastAsia="Times New Roman" w:hAnsi="Times New Roman" w:cs="Times New Roman"/>
                <w:sz w:val="18"/>
                <w:szCs w:val="18"/>
              </w:rPr>
            </w:pPr>
            <w:r w:rsidRPr="5FBE56E5">
              <w:rPr>
                <w:rFonts w:ascii="Times New Roman" w:eastAsia="Times New Roman" w:hAnsi="Times New Roman" w:cs="Times New Roman"/>
                <w:sz w:val="18"/>
                <w:szCs w:val="18"/>
              </w:rPr>
              <w:t>-</w:t>
            </w:r>
          </w:p>
        </w:tc>
        <w:tc>
          <w:tcPr>
            <w:tcW w:w="1993" w:type="dxa"/>
            <w:tcBorders>
              <w:top w:val="single" w:sz="6" w:space="0" w:color="000000" w:themeColor="text1"/>
              <w:left w:val="nil"/>
              <w:bottom w:val="single" w:sz="6" w:space="0" w:color="000000" w:themeColor="text1"/>
              <w:right w:val="nil"/>
            </w:tcBorders>
            <w:shd w:val="clear" w:color="auto" w:fill="E8E8E8"/>
            <w:tcMar>
              <w:left w:w="105" w:type="dxa"/>
              <w:right w:w="105" w:type="dxa"/>
            </w:tcMar>
            <w:vAlign w:val="center"/>
          </w:tcPr>
          <w:p w14:paraId="7F8AB8E8" w14:textId="2A97C993" w:rsidR="5FBE56E5" w:rsidRDefault="5FBE56E5" w:rsidP="5FBE56E5">
            <w:pPr>
              <w:spacing w:line="240" w:lineRule="auto"/>
              <w:jc w:val="center"/>
              <w:rPr>
                <w:rFonts w:ascii="Times New Roman" w:eastAsia="Times New Roman" w:hAnsi="Times New Roman" w:cs="Times New Roman"/>
                <w:sz w:val="18"/>
                <w:szCs w:val="18"/>
              </w:rPr>
            </w:pPr>
            <w:r w:rsidRPr="5FBE56E5">
              <w:rPr>
                <w:rFonts w:ascii="Times New Roman" w:eastAsia="Times New Roman" w:hAnsi="Times New Roman" w:cs="Times New Roman"/>
                <w:sz w:val="18"/>
                <w:szCs w:val="18"/>
                <w:lang w:val="en-US"/>
              </w:rPr>
              <w:t>-</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2571A936" w14:textId="2366B0A0" w:rsidR="5FBE56E5" w:rsidRDefault="5FBE56E5" w:rsidP="5FBE56E5">
            <w:pPr>
              <w:spacing w:line="240" w:lineRule="auto"/>
              <w:jc w:val="center"/>
              <w:rPr>
                <w:rFonts w:ascii="Times New Roman" w:eastAsia="Times New Roman" w:hAnsi="Times New Roman" w:cs="Times New Roman"/>
                <w:sz w:val="18"/>
                <w:szCs w:val="18"/>
                <w:lang w:val="en-US"/>
              </w:rPr>
            </w:pPr>
            <w:r w:rsidRPr="5FBE56E5">
              <w:rPr>
                <w:rFonts w:ascii="Times New Roman" w:eastAsia="Times New Roman" w:hAnsi="Times New Roman" w:cs="Times New Roman"/>
                <w:sz w:val="18"/>
                <w:szCs w:val="18"/>
                <w:lang w:val="en-US"/>
              </w:rPr>
              <w:t>-</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288BD0AB" w14:textId="06093AAE"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48CEE5F1" w14:textId="1F359DED"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w:t>
            </w:r>
          </w:p>
        </w:tc>
        <w:tc>
          <w:tcPr>
            <w:tcW w:w="1986" w:type="dxa"/>
            <w:tcBorders>
              <w:top w:val="single" w:sz="6" w:space="0" w:color="000000" w:themeColor="text1"/>
              <w:left w:val="nil"/>
              <w:bottom w:val="single" w:sz="6" w:space="0" w:color="000000" w:themeColor="text1"/>
              <w:right w:val="nil"/>
            </w:tcBorders>
            <w:tcMar>
              <w:left w:w="105" w:type="dxa"/>
              <w:right w:w="105" w:type="dxa"/>
            </w:tcMar>
            <w:vAlign w:val="center"/>
          </w:tcPr>
          <w:p w14:paraId="31BBD63D" w14:textId="3F675336" w:rsidR="5FBE56E5" w:rsidRDefault="5FBE56E5" w:rsidP="5FBE56E5">
            <w:pPr>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r w:rsidRPr="5FBE56E5">
              <w:rPr>
                <w:rFonts w:ascii="Times New Roman" w:eastAsia="Times New Roman" w:hAnsi="Times New Roman" w:cs="Times New Roman"/>
                <w:color w:val="000000" w:themeColor="text1"/>
                <w:sz w:val="18"/>
                <w:szCs w:val="18"/>
                <w:lang w:val="en-US"/>
              </w:rPr>
              <w:t xml:space="preserve"> Data for this outcome could not be assessed due to lack of clear data </w:t>
            </w:r>
            <w:r w:rsidRPr="5FBE56E5">
              <w:rPr>
                <w:rFonts w:ascii="Times New Roman" w:eastAsia="Times New Roman" w:hAnsi="Times New Roman" w:cs="Times New Roman"/>
                <w:color w:val="000000" w:themeColor="text1"/>
                <w:sz w:val="18"/>
                <w:szCs w:val="18"/>
                <w:lang w:val="en-US"/>
              </w:rPr>
              <w:lastRenderedPageBreak/>
              <w:t>about the number/proportion of participants with any adverse event.</w:t>
            </w:r>
          </w:p>
        </w:tc>
      </w:tr>
      <w:tr w:rsidR="5FBE56E5" w14:paraId="0C949032" w14:textId="77777777" w:rsidTr="5FBE56E5">
        <w:trPr>
          <w:trHeight w:val="300"/>
        </w:trPr>
        <w:tc>
          <w:tcPr>
            <w:tcW w:w="1985" w:type="dxa"/>
            <w:tcBorders>
              <w:top w:val="single" w:sz="6" w:space="0" w:color="000000" w:themeColor="text1"/>
              <w:left w:val="nil"/>
              <w:bottom w:val="single" w:sz="6" w:space="0" w:color="000000" w:themeColor="text1"/>
              <w:right w:val="nil"/>
            </w:tcBorders>
            <w:tcMar>
              <w:left w:w="105" w:type="dxa"/>
              <w:right w:w="105" w:type="dxa"/>
            </w:tcMar>
            <w:vAlign w:val="center"/>
          </w:tcPr>
          <w:p w14:paraId="4E0E12BE" w14:textId="51B32D1A" w:rsidR="5FBE56E5" w:rsidRDefault="00B01F38" w:rsidP="5FBE56E5">
            <w:pPr>
              <w:spacing w:line="240" w:lineRule="auto"/>
              <w:jc w:val="center"/>
              <w:rPr>
                <w:rFonts w:ascii="Times New Roman" w:eastAsia="Times New Roman" w:hAnsi="Times New Roman" w:cs="Times New Roman"/>
                <w:color w:val="000000" w:themeColor="text1"/>
                <w:sz w:val="18"/>
                <w:szCs w:val="18"/>
              </w:rPr>
            </w:pPr>
            <w:proofErr w:type="spellStart"/>
            <w:r>
              <w:rPr>
                <w:rFonts w:ascii="Times New Roman" w:eastAsia="Times New Roman" w:hAnsi="Times New Roman" w:cs="Times New Roman"/>
                <w:color w:val="000000" w:themeColor="text1"/>
                <w:sz w:val="18"/>
                <w:szCs w:val="18"/>
              </w:rPr>
              <w:lastRenderedPageBreak/>
              <w:t>Adap</w:t>
            </w:r>
            <w:r w:rsidR="5FBE56E5" w:rsidRPr="5FBE56E5">
              <w:rPr>
                <w:rFonts w:ascii="Times New Roman" w:eastAsia="Times New Roman" w:hAnsi="Times New Roman" w:cs="Times New Roman"/>
                <w:color w:val="000000" w:themeColor="text1"/>
                <w:sz w:val="18"/>
                <w:szCs w:val="18"/>
              </w:rPr>
              <w:t>tive</w:t>
            </w:r>
            <w:proofErr w:type="spellEnd"/>
            <w:r w:rsidR="5FBE56E5" w:rsidRPr="5FBE56E5">
              <w:rPr>
                <w:rFonts w:ascii="Times New Roman" w:eastAsia="Times New Roman" w:hAnsi="Times New Roman" w:cs="Times New Roman"/>
                <w:color w:val="000000" w:themeColor="text1"/>
                <w:sz w:val="18"/>
                <w:szCs w:val="18"/>
              </w:rPr>
              <w:t xml:space="preserve"> </w:t>
            </w:r>
            <w:proofErr w:type="spellStart"/>
            <w:r w:rsidR="5FBE56E5" w:rsidRPr="5FBE56E5">
              <w:rPr>
                <w:rFonts w:ascii="Times New Roman" w:eastAsia="Times New Roman" w:hAnsi="Times New Roman" w:cs="Times New Roman"/>
                <w:color w:val="000000" w:themeColor="text1"/>
                <w:sz w:val="18"/>
                <w:szCs w:val="18"/>
              </w:rPr>
              <w:t>behavior</w:t>
            </w:r>
            <w:proofErr w:type="spellEnd"/>
            <w:r w:rsidR="5FBE56E5" w:rsidRPr="5FBE56E5">
              <w:rPr>
                <w:rFonts w:ascii="Times New Roman" w:eastAsia="Times New Roman" w:hAnsi="Times New Roman" w:cs="Times New Roman"/>
                <w:color w:val="000000" w:themeColor="text1"/>
                <w:sz w:val="18"/>
                <w:szCs w:val="18"/>
              </w:rPr>
              <w:t> </w:t>
            </w:r>
          </w:p>
          <w:p w14:paraId="1A34DC01" w14:textId="4F458EA2"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(VABS-3 ABC)</w:t>
            </w:r>
          </w:p>
          <w:p w14:paraId="374FD178" w14:textId="1CDC8B55" w:rsidR="5FBE56E5" w:rsidRDefault="5FBE56E5" w:rsidP="5FBE56E5">
            <w:pPr>
              <w:spacing w:line="240" w:lineRule="auto"/>
              <w:jc w:val="center"/>
              <w:rPr>
                <w:rFonts w:ascii="Times New Roman" w:eastAsia="Times New Roman" w:hAnsi="Times New Roman" w:cs="Times New Roman"/>
                <w:sz w:val="18"/>
                <w:szCs w:val="18"/>
              </w:rPr>
            </w:pPr>
            <w:r w:rsidRPr="5FBE56E5">
              <w:rPr>
                <w:rFonts w:ascii="Times New Roman" w:eastAsia="Times New Roman" w:hAnsi="Times New Roman" w:cs="Times New Roman"/>
                <w:sz w:val="18"/>
                <w:szCs w:val="18"/>
              </w:rPr>
              <w:t xml:space="preserve">12 </w:t>
            </w:r>
            <w:proofErr w:type="spellStart"/>
            <w:r w:rsidRPr="5FBE56E5">
              <w:rPr>
                <w:rFonts w:ascii="Times New Roman" w:eastAsia="Times New Roman" w:hAnsi="Times New Roman" w:cs="Times New Roman"/>
                <w:sz w:val="18"/>
                <w:szCs w:val="18"/>
              </w:rPr>
              <w:t>weeks</w:t>
            </w:r>
            <w:proofErr w:type="spellEnd"/>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270AECE8" w14:textId="6C45D4ED"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3"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12A13FD0" w14:textId="2A52B5E6" w:rsidR="5FBE56E5" w:rsidRDefault="5FBE56E5" w:rsidP="00322138">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 </w:t>
            </w:r>
            <w:r w:rsidR="00322138">
              <w:rPr>
                <w:rFonts w:ascii="Times New Roman" w:eastAsia="Times New Roman" w:hAnsi="Times New Roman" w:cs="Times New Roman"/>
                <w:b/>
                <w:bCs/>
                <w:color w:val="000000" w:themeColor="text1"/>
                <w:sz w:val="18"/>
                <w:szCs w:val="18"/>
              </w:rPr>
              <w:t>-</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19262ADE" w14:textId="77777777" w:rsidR="5FBE56E5" w:rsidRPr="00322138" w:rsidRDefault="00322138" w:rsidP="5FBE56E5">
            <w:pPr>
              <w:spacing w:line="240" w:lineRule="auto"/>
              <w:jc w:val="center"/>
              <w:rPr>
                <w:rFonts w:ascii="Times New Roman" w:eastAsia="Times New Roman" w:hAnsi="Times New Roman" w:cs="Times New Roman"/>
                <w:b/>
                <w:sz w:val="18"/>
                <w:szCs w:val="18"/>
              </w:rPr>
            </w:pPr>
            <w:r w:rsidRPr="00322138">
              <w:rPr>
                <w:rFonts w:ascii="Times New Roman" w:eastAsia="Times New Roman" w:hAnsi="Times New Roman" w:cs="Times New Roman"/>
                <w:b/>
                <w:sz w:val="18"/>
                <w:szCs w:val="18"/>
              </w:rPr>
              <w:t>MD -0.7</w:t>
            </w:r>
          </w:p>
          <w:p w14:paraId="2E2925E0" w14:textId="110F4BA5" w:rsidR="00322138" w:rsidRDefault="00322138" w:rsidP="5FBE56E5">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(-5.46 </w:t>
            </w:r>
            <w:proofErr w:type="spellStart"/>
            <w:r>
              <w:rPr>
                <w:rFonts w:ascii="Times New Roman" w:eastAsia="Times New Roman" w:hAnsi="Times New Roman" w:cs="Times New Roman"/>
                <w:sz w:val="18"/>
                <w:szCs w:val="18"/>
              </w:rPr>
              <w:t>to</w:t>
            </w:r>
            <w:proofErr w:type="spellEnd"/>
            <w:r>
              <w:rPr>
                <w:rFonts w:ascii="Times New Roman" w:eastAsia="Times New Roman" w:hAnsi="Times New Roman" w:cs="Times New Roman"/>
                <w:sz w:val="18"/>
                <w:szCs w:val="18"/>
              </w:rPr>
              <w:t xml:space="preserve"> 4.06)</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225F45A9" w14:textId="706F4FEF"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63</w:t>
            </w:r>
          </w:p>
          <w:p w14:paraId="300C5B6D" w14:textId="52249F86" w:rsidR="5FBE56E5" w:rsidRDefault="5FBE56E5" w:rsidP="5FBE56E5">
            <w:pPr>
              <w:spacing w:line="240" w:lineRule="auto"/>
              <w:jc w:val="center"/>
              <w:rPr>
                <w:rFonts w:ascii="Times New Roman" w:eastAsia="Times New Roman" w:hAnsi="Times New Roman" w:cs="Times New Roman"/>
                <w:sz w:val="18"/>
                <w:szCs w:val="18"/>
              </w:rPr>
            </w:pPr>
            <w:r w:rsidRPr="5FBE56E5">
              <w:rPr>
                <w:rFonts w:ascii="Times New Roman" w:eastAsia="Times New Roman" w:hAnsi="Times New Roman" w:cs="Times New Roman"/>
                <w:sz w:val="18"/>
                <w:szCs w:val="18"/>
              </w:rPr>
              <w:t>(1 RCT)</w:t>
            </w:r>
          </w:p>
        </w:tc>
        <w:tc>
          <w:tcPr>
            <w:tcW w:w="1993" w:type="dxa"/>
            <w:tcBorders>
              <w:top w:val="single" w:sz="6" w:space="0" w:color="000000" w:themeColor="text1"/>
              <w:left w:val="nil"/>
              <w:bottom w:val="single" w:sz="6" w:space="0" w:color="000000" w:themeColor="text1"/>
              <w:right w:val="nil"/>
            </w:tcBorders>
            <w:tcMar>
              <w:left w:w="105" w:type="dxa"/>
              <w:right w:w="105" w:type="dxa"/>
            </w:tcMar>
            <w:vAlign w:val="center"/>
          </w:tcPr>
          <w:p w14:paraId="099A5187" w14:textId="086516C5"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r>
              <w:br/>
            </w:r>
            <w:proofErr w:type="spellStart"/>
            <w:r w:rsidRPr="5FBE56E5">
              <w:rPr>
                <w:rFonts w:ascii="Times New Roman" w:eastAsia="Times New Roman" w:hAnsi="Times New Roman" w:cs="Times New Roman"/>
                <w:color w:val="000000" w:themeColor="text1"/>
                <w:sz w:val="18"/>
                <w:szCs w:val="18"/>
              </w:rPr>
              <w:t>Very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low</w:t>
            </w:r>
            <w:r w:rsidRPr="5FBE56E5">
              <w:rPr>
                <w:rFonts w:ascii="Times New Roman" w:eastAsia="Times New Roman" w:hAnsi="Times New Roman" w:cs="Times New Roman"/>
                <w:color w:val="000000" w:themeColor="text1"/>
                <w:sz w:val="18"/>
                <w:szCs w:val="18"/>
                <w:vertAlign w:val="superscript"/>
              </w:rPr>
              <w:t>a,b</w:t>
            </w:r>
            <w:proofErr w:type="spellEnd"/>
            <w:r w:rsidRPr="5FBE56E5">
              <w:rPr>
                <w:rFonts w:ascii="Times New Roman" w:eastAsia="Times New Roman" w:hAnsi="Times New Roman" w:cs="Times New Roman"/>
                <w:color w:val="000000" w:themeColor="text1"/>
                <w:sz w:val="18"/>
                <w:szCs w:val="18"/>
              </w:rPr>
              <w:t> </w:t>
            </w:r>
          </w:p>
        </w:tc>
        <w:tc>
          <w:tcPr>
            <w:tcW w:w="1986" w:type="dxa"/>
            <w:tcBorders>
              <w:top w:val="single" w:sz="6" w:space="0" w:color="000000" w:themeColor="text1"/>
              <w:left w:val="nil"/>
              <w:bottom w:val="single" w:sz="6" w:space="0" w:color="000000" w:themeColor="text1"/>
              <w:right w:val="nil"/>
            </w:tcBorders>
            <w:tcMar>
              <w:left w:w="105" w:type="dxa"/>
              <w:right w:w="105" w:type="dxa"/>
            </w:tcMar>
            <w:vAlign w:val="center"/>
          </w:tcPr>
          <w:p w14:paraId="1581AFFE" w14:textId="45E09935"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 xml:space="preserve">The effect of GWP42003-P on the </w:t>
            </w:r>
            <w:proofErr w:type="spellStart"/>
            <w:r w:rsidRPr="5FBE56E5">
              <w:rPr>
                <w:rFonts w:ascii="Times New Roman" w:eastAsia="Times New Roman" w:hAnsi="Times New Roman" w:cs="Times New Roman"/>
                <w:color w:val="000000" w:themeColor="text1"/>
                <w:sz w:val="18"/>
                <w:szCs w:val="18"/>
                <w:lang w:val="en-US"/>
              </w:rPr>
              <w:t>adaptative</w:t>
            </w:r>
            <w:proofErr w:type="spellEnd"/>
            <w:r w:rsidRPr="5FBE56E5">
              <w:rPr>
                <w:rFonts w:ascii="Times New Roman" w:eastAsia="Times New Roman" w:hAnsi="Times New Roman" w:cs="Times New Roman"/>
                <w:color w:val="000000" w:themeColor="text1"/>
                <w:sz w:val="18"/>
                <w:szCs w:val="18"/>
                <w:lang w:val="en-US"/>
              </w:rPr>
              <w:t xml:space="preserve"> behavior is uncertain.</w:t>
            </w:r>
          </w:p>
        </w:tc>
      </w:tr>
      <w:tr w:rsidR="5FBE56E5" w14:paraId="11E1F46F" w14:textId="77777777" w:rsidTr="5FBE56E5">
        <w:trPr>
          <w:trHeight w:val="300"/>
        </w:trPr>
        <w:tc>
          <w:tcPr>
            <w:tcW w:w="13936" w:type="dxa"/>
            <w:gridSpan w:val="7"/>
            <w:tcBorders>
              <w:top w:val="single" w:sz="6" w:space="0" w:color="000000" w:themeColor="text1"/>
              <w:left w:val="nil"/>
              <w:bottom w:val="single" w:sz="6" w:space="0" w:color="000000" w:themeColor="text1"/>
              <w:right w:val="nil"/>
            </w:tcBorders>
            <w:tcMar>
              <w:left w:w="105" w:type="dxa"/>
              <w:right w:w="105" w:type="dxa"/>
            </w:tcMar>
            <w:vAlign w:val="center"/>
          </w:tcPr>
          <w:p w14:paraId="50FAA760" w14:textId="1C276642" w:rsidR="5FBE56E5" w:rsidRDefault="5FBE56E5" w:rsidP="000E0DA1">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w:t>
            </w:r>
            <w:r w:rsidRPr="5FBE56E5">
              <w:rPr>
                <w:rFonts w:ascii="Times New Roman" w:eastAsia="Times New Roman" w:hAnsi="Times New Roman" w:cs="Times New Roman"/>
                <w:b/>
                <w:bCs/>
                <w:color w:val="000000" w:themeColor="text1"/>
                <w:sz w:val="18"/>
                <w:szCs w:val="18"/>
                <w:lang w:val="en-US"/>
              </w:rPr>
              <w:t>The risk in the intervention group</w:t>
            </w:r>
            <w:r w:rsidRPr="5FBE56E5">
              <w:rPr>
                <w:rFonts w:ascii="Times New Roman" w:eastAsia="Times New Roman" w:hAnsi="Times New Roman" w:cs="Times New Roman"/>
                <w:color w:val="000000" w:themeColor="text1"/>
                <w:sz w:val="18"/>
                <w:szCs w:val="18"/>
                <w:lang w:val="en-US"/>
              </w:rPr>
              <w:t xml:space="preserve"> (and its 95% confidence interval) is based on the assumed risk in the comparison group and the </w:t>
            </w:r>
            <w:r w:rsidRPr="5FBE56E5">
              <w:rPr>
                <w:rFonts w:ascii="Times New Roman" w:eastAsia="Times New Roman" w:hAnsi="Times New Roman" w:cs="Times New Roman"/>
                <w:b/>
                <w:bCs/>
                <w:color w:val="000000" w:themeColor="text1"/>
                <w:sz w:val="18"/>
                <w:szCs w:val="18"/>
                <w:lang w:val="en-US"/>
              </w:rPr>
              <w:t>relative effect</w:t>
            </w:r>
            <w:r w:rsidRPr="5FBE56E5">
              <w:rPr>
                <w:rFonts w:ascii="Times New Roman" w:eastAsia="Times New Roman" w:hAnsi="Times New Roman" w:cs="Times New Roman"/>
                <w:color w:val="000000" w:themeColor="text1"/>
                <w:sz w:val="18"/>
                <w:szCs w:val="18"/>
                <w:lang w:val="en-US"/>
              </w:rPr>
              <w:t xml:space="preserve"> of the intervention (and its 95% CI). </w:t>
            </w:r>
            <w:r>
              <w:br/>
            </w:r>
            <w:r w:rsidRPr="5FBE56E5">
              <w:rPr>
                <w:rFonts w:ascii="Times New Roman" w:eastAsia="Times New Roman" w:hAnsi="Times New Roman" w:cs="Times New Roman"/>
                <w:b/>
                <w:bCs/>
                <w:color w:val="000000" w:themeColor="text1"/>
                <w:sz w:val="18"/>
                <w:szCs w:val="18"/>
              </w:rPr>
              <w:t>CI:</w:t>
            </w:r>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confidence</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interval</w:t>
            </w:r>
            <w:proofErr w:type="spellEnd"/>
            <w:r w:rsidRPr="5FBE56E5">
              <w:rPr>
                <w:rFonts w:ascii="Times New Roman" w:eastAsia="Times New Roman" w:hAnsi="Times New Roman" w:cs="Times New Roman"/>
                <w:color w:val="000000" w:themeColor="text1"/>
                <w:sz w:val="18"/>
                <w:szCs w:val="18"/>
              </w:rPr>
              <w:t xml:space="preserve">; </w:t>
            </w:r>
            <w:r w:rsidR="000E0DA1">
              <w:rPr>
                <w:rFonts w:ascii="Times New Roman" w:eastAsia="Times New Roman" w:hAnsi="Times New Roman" w:cs="Times New Roman"/>
                <w:b/>
                <w:bCs/>
                <w:color w:val="000000" w:themeColor="text1"/>
                <w:sz w:val="18"/>
                <w:szCs w:val="18"/>
              </w:rPr>
              <w:t>MD</w:t>
            </w: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xml:space="preserve"> </w:t>
            </w:r>
            <w:proofErr w:type="spellStart"/>
            <w:r w:rsidR="000E0DA1">
              <w:rPr>
                <w:rFonts w:ascii="Times New Roman" w:eastAsia="Times New Roman" w:hAnsi="Times New Roman" w:cs="Times New Roman"/>
                <w:color w:val="000000" w:themeColor="text1"/>
                <w:sz w:val="18"/>
                <w:szCs w:val="18"/>
              </w:rPr>
              <w:t>mean</w:t>
            </w:r>
            <w:proofErr w:type="spellEnd"/>
            <w:r w:rsidR="000E0DA1">
              <w:rPr>
                <w:rFonts w:ascii="Times New Roman" w:eastAsia="Times New Roman" w:hAnsi="Times New Roman" w:cs="Times New Roman"/>
                <w:color w:val="000000" w:themeColor="text1"/>
                <w:sz w:val="18"/>
                <w:szCs w:val="18"/>
              </w:rPr>
              <w:t xml:space="preserve"> </w:t>
            </w:r>
            <w:proofErr w:type="spellStart"/>
            <w:r w:rsidR="000E0DA1">
              <w:rPr>
                <w:rFonts w:ascii="Times New Roman" w:eastAsia="Times New Roman" w:hAnsi="Times New Roman" w:cs="Times New Roman"/>
                <w:color w:val="000000" w:themeColor="text1"/>
                <w:sz w:val="18"/>
                <w:szCs w:val="18"/>
              </w:rPr>
              <w:t>difference</w:t>
            </w:r>
            <w:proofErr w:type="spellEnd"/>
            <w:r w:rsidRPr="5FBE56E5">
              <w:rPr>
                <w:rFonts w:ascii="Times New Roman" w:eastAsia="Times New Roman" w:hAnsi="Times New Roman" w:cs="Times New Roman"/>
                <w:color w:val="000000" w:themeColor="text1"/>
                <w:sz w:val="18"/>
                <w:szCs w:val="18"/>
              </w:rPr>
              <w:t xml:space="preserve">; </w:t>
            </w:r>
            <w:r w:rsidRPr="5FBE56E5">
              <w:rPr>
                <w:rFonts w:ascii="Times New Roman" w:eastAsia="Times New Roman" w:hAnsi="Times New Roman" w:cs="Times New Roman"/>
                <w:b/>
                <w:bCs/>
                <w:color w:val="000000" w:themeColor="text1"/>
                <w:sz w:val="18"/>
                <w:szCs w:val="18"/>
              </w:rPr>
              <w:t>RR:</w:t>
            </w:r>
            <w:r w:rsidR="000E0DA1">
              <w:rPr>
                <w:rFonts w:ascii="Times New Roman" w:eastAsia="Times New Roman" w:hAnsi="Times New Roman" w:cs="Times New Roman"/>
                <w:color w:val="000000" w:themeColor="text1"/>
                <w:sz w:val="18"/>
                <w:szCs w:val="18"/>
              </w:rPr>
              <w:t xml:space="preserve"> </w:t>
            </w:r>
            <w:proofErr w:type="spellStart"/>
            <w:r w:rsidR="000E0DA1">
              <w:rPr>
                <w:rFonts w:ascii="Times New Roman" w:eastAsia="Times New Roman" w:hAnsi="Times New Roman" w:cs="Times New Roman"/>
                <w:color w:val="000000" w:themeColor="text1"/>
                <w:sz w:val="18"/>
                <w:szCs w:val="18"/>
              </w:rPr>
              <w:t>risk</w:t>
            </w:r>
            <w:proofErr w:type="spellEnd"/>
            <w:r w:rsidR="000E0DA1">
              <w:rPr>
                <w:rFonts w:ascii="Times New Roman" w:eastAsia="Times New Roman" w:hAnsi="Times New Roman" w:cs="Times New Roman"/>
                <w:color w:val="000000" w:themeColor="text1"/>
                <w:sz w:val="18"/>
                <w:szCs w:val="18"/>
              </w:rPr>
              <w:t xml:space="preserve"> </w:t>
            </w:r>
            <w:proofErr w:type="spellStart"/>
            <w:r w:rsidR="000E0DA1">
              <w:rPr>
                <w:rFonts w:ascii="Times New Roman" w:eastAsia="Times New Roman" w:hAnsi="Times New Roman" w:cs="Times New Roman"/>
                <w:color w:val="000000" w:themeColor="text1"/>
                <w:sz w:val="18"/>
                <w:szCs w:val="18"/>
              </w:rPr>
              <w:t>ratio</w:t>
            </w:r>
            <w:proofErr w:type="spellEnd"/>
            <w:r w:rsidR="000E0DA1">
              <w:rPr>
                <w:rFonts w:ascii="Times New Roman" w:eastAsia="Times New Roman" w:hAnsi="Times New Roman" w:cs="Times New Roman"/>
                <w:color w:val="000000" w:themeColor="text1"/>
                <w:sz w:val="18"/>
                <w:szCs w:val="18"/>
              </w:rPr>
              <w:t>.</w:t>
            </w:r>
          </w:p>
        </w:tc>
      </w:tr>
      <w:tr w:rsidR="5FBE56E5" w14:paraId="4E869FA8" w14:textId="77777777" w:rsidTr="5FBE56E5">
        <w:trPr>
          <w:trHeight w:val="300"/>
        </w:trPr>
        <w:tc>
          <w:tcPr>
            <w:tcW w:w="13936" w:type="dxa"/>
            <w:gridSpan w:val="7"/>
            <w:tcBorders>
              <w:top w:val="single" w:sz="6" w:space="0" w:color="000000" w:themeColor="text1"/>
              <w:left w:val="nil"/>
              <w:bottom w:val="single" w:sz="6" w:space="0" w:color="000000" w:themeColor="text1"/>
              <w:right w:val="nil"/>
            </w:tcBorders>
            <w:tcMar>
              <w:left w:w="105" w:type="dxa"/>
              <w:right w:w="105" w:type="dxa"/>
            </w:tcMar>
            <w:vAlign w:val="center"/>
          </w:tcPr>
          <w:p w14:paraId="0DE6E8BD" w14:textId="57A443B5" w:rsidR="5FBE56E5" w:rsidRDefault="5FBE56E5" w:rsidP="5FBE56E5">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GRADE Working Group grades of evidence</w:t>
            </w:r>
            <w:r w:rsidRPr="5FBE56E5">
              <w:rPr>
                <w:rFonts w:ascii="Times New Roman" w:eastAsia="Times New Roman" w:hAnsi="Times New Roman" w:cs="Times New Roman"/>
                <w:color w:val="000000" w:themeColor="text1"/>
                <w:sz w:val="18"/>
                <w:szCs w:val="18"/>
                <w:lang w:val="en-US"/>
              </w:rPr>
              <w:t> </w:t>
            </w:r>
            <w:r>
              <w:br/>
            </w:r>
            <w:r w:rsidRPr="5FBE56E5">
              <w:rPr>
                <w:rFonts w:ascii="Times New Roman" w:eastAsia="Times New Roman" w:hAnsi="Times New Roman" w:cs="Times New Roman"/>
                <w:b/>
                <w:bCs/>
                <w:color w:val="000000" w:themeColor="text1"/>
                <w:sz w:val="18"/>
                <w:szCs w:val="18"/>
                <w:lang w:val="en-US"/>
              </w:rPr>
              <w:t>High certainty:</w:t>
            </w:r>
            <w:r w:rsidRPr="5FBE56E5">
              <w:rPr>
                <w:rFonts w:ascii="Times New Roman" w:eastAsia="Times New Roman" w:hAnsi="Times New Roman" w:cs="Times New Roman"/>
                <w:color w:val="000000" w:themeColor="text1"/>
                <w:sz w:val="18"/>
                <w:szCs w:val="18"/>
                <w:lang w:val="en-US"/>
              </w:rPr>
              <w:t xml:space="preserve"> we are very confident that the true effect lies close to that of the estimate of the effect. </w:t>
            </w:r>
            <w:r>
              <w:br/>
            </w:r>
            <w:r w:rsidRPr="5FBE56E5">
              <w:rPr>
                <w:rFonts w:ascii="Times New Roman" w:eastAsia="Times New Roman" w:hAnsi="Times New Roman" w:cs="Times New Roman"/>
                <w:b/>
                <w:bCs/>
                <w:color w:val="000000" w:themeColor="text1"/>
                <w:sz w:val="18"/>
                <w:szCs w:val="18"/>
                <w:lang w:val="en-US"/>
              </w:rPr>
              <w:t>Moderate certainty:</w:t>
            </w:r>
            <w:r w:rsidRPr="5FBE56E5">
              <w:rPr>
                <w:rFonts w:ascii="Times New Roman" w:eastAsia="Times New Roman" w:hAnsi="Times New Roman" w:cs="Times New Roman"/>
                <w:color w:val="000000" w:themeColor="text1"/>
                <w:sz w:val="18"/>
                <w:szCs w:val="18"/>
                <w:lang w:val="en-US"/>
              </w:rPr>
              <w:t xml:space="preserve"> we are moderately confident in the effect estimate: the true effect is likely to be close to the estimate of the effect, but there is a possibility that it is substantially different. </w:t>
            </w:r>
            <w:r>
              <w:br/>
            </w:r>
            <w:r w:rsidRPr="5FBE56E5">
              <w:rPr>
                <w:rFonts w:ascii="Times New Roman" w:eastAsia="Times New Roman" w:hAnsi="Times New Roman" w:cs="Times New Roman"/>
                <w:b/>
                <w:bCs/>
                <w:color w:val="000000" w:themeColor="text1"/>
                <w:sz w:val="18"/>
                <w:szCs w:val="18"/>
                <w:lang w:val="en-US"/>
              </w:rPr>
              <w:t>Low certainty:</w:t>
            </w:r>
            <w:r w:rsidRPr="5FBE56E5">
              <w:rPr>
                <w:rFonts w:ascii="Times New Roman" w:eastAsia="Times New Roman" w:hAnsi="Times New Roman" w:cs="Times New Roman"/>
                <w:color w:val="000000" w:themeColor="text1"/>
                <w:sz w:val="18"/>
                <w:szCs w:val="18"/>
                <w:lang w:val="en-US"/>
              </w:rPr>
              <w:t xml:space="preserve"> our confidence in the effect estimate is limited: the true effect may be substantially different from the estimate of the effect. </w:t>
            </w:r>
            <w:r>
              <w:br/>
            </w:r>
            <w:r w:rsidRPr="5FBE56E5">
              <w:rPr>
                <w:rFonts w:ascii="Times New Roman" w:eastAsia="Times New Roman" w:hAnsi="Times New Roman" w:cs="Times New Roman"/>
                <w:b/>
                <w:bCs/>
                <w:color w:val="000000" w:themeColor="text1"/>
                <w:sz w:val="18"/>
                <w:szCs w:val="18"/>
                <w:lang w:val="en-US"/>
              </w:rPr>
              <w:t>Very low certainty:</w:t>
            </w:r>
            <w:r w:rsidRPr="5FBE56E5">
              <w:rPr>
                <w:rFonts w:ascii="Times New Roman" w:eastAsia="Times New Roman" w:hAnsi="Times New Roman" w:cs="Times New Roman"/>
                <w:color w:val="000000" w:themeColor="text1"/>
                <w:sz w:val="18"/>
                <w:szCs w:val="18"/>
                <w:lang w:val="en-US"/>
              </w:rPr>
              <w:t xml:space="preserve"> we have very little confidence in the effect estimate: the true effect is likely to be substantially different from the estimate of effect. </w:t>
            </w:r>
          </w:p>
        </w:tc>
      </w:tr>
      <w:tr w:rsidR="5FBE56E5" w14:paraId="24A1BDF8" w14:textId="77777777" w:rsidTr="5FBE56E5">
        <w:trPr>
          <w:trHeight w:val="300"/>
        </w:trPr>
        <w:tc>
          <w:tcPr>
            <w:tcW w:w="13936" w:type="dxa"/>
            <w:gridSpan w:val="7"/>
            <w:tcBorders>
              <w:top w:val="single" w:sz="6" w:space="0" w:color="000000" w:themeColor="text1"/>
              <w:left w:val="nil"/>
              <w:bottom w:val="single" w:sz="6" w:space="0" w:color="000000" w:themeColor="text1"/>
              <w:right w:val="nil"/>
            </w:tcBorders>
            <w:tcMar>
              <w:left w:w="105" w:type="dxa"/>
              <w:right w:w="105" w:type="dxa"/>
            </w:tcMar>
            <w:vAlign w:val="center"/>
          </w:tcPr>
          <w:p w14:paraId="5CD5F9CF" w14:textId="7D276928" w:rsidR="5FBE56E5" w:rsidRDefault="5FBE56E5" w:rsidP="00D84DD5">
            <w:pPr>
              <w:pStyle w:val="PargrafodaLista"/>
              <w:numPr>
                <w:ilvl w:val="0"/>
                <w:numId w:val="4"/>
              </w:num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 xml:space="preserve">Risk of bias: </w:t>
            </w:r>
            <w:r w:rsidRPr="5FBE56E5">
              <w:rPr>
                <w:rFonts w:ascii="Times New Roman" w:eastAsia="Times New Roman" w:hAnsi="Times New Roman" w:cs="Times New Roman"/>
                <w:color w:val="000000" w:themeColor="text1"/>
                <w:sz w:val="18"/>
                <w:szCs w:val="18"/>
                <w:lang w:val="en-US"/>
              </w:rPr>
              <w:t>high risk of bias for the domain 'blinding of participants and personnel', 'blinding of outcome assessors' and ‘incomplete outcome data’ (reduction by two levels). </w:t>
            </w:r>
          </w:p>
          <w:p w14:paraId="078CD6B1" w14:textId="636E85F5" w:rsidR="5FBE56E5" w:rsidRDefault="5FBE56E5" w:rsidP="00D84DD5">
            <w:pPr>
              <w:pStyle w:val="PargrafodaLista"/>
              <w:numPr>
                <w:ilvl w:val="0"/>
                <w:numId w:val="4"/>
              </w:num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Imprecision</w:t>
            </w:r>
            <w:r w:rsidRPr="5FBE56E5">
              <w:rPr>
                <w:rFonts w:ascii="Times New Roman" w:eastAsia="Times New Roman" w:hAnsi="Times New Roman" w:cs="Times New Roman"/>
                <w:color w:val="000000" w:themeColor="text1"/>
                <w:sz w:val="18"/>
                <w:szCs w:val="18"/>
                <w:lang w:val="en-US"/>
              </w:rPr>
              <w:t>: result consistent with a substantial decrease or increase in the event rate (reduction by two levels). </w:t>
            </w:r>
          </w:p>
          <w:p w14:paraId="32DE4E8F" w14:textId="29E55C86" w:rsidR="5FBE56E5" w:rsidRDefault="5FBE56E5" w:rsidP="00D84DD5">
            <w:pPr>
              <w:pStyle w:val="PargrafodaLista"/>
              <w:numPr>
                <w:ilvl w:val="0"/>
                <w:numId w:val="4"/>
              </w:num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 xml:space="preserve">Risk of bias: </w:t>
            </w:r>
            <w:r w:rsidRPr="5FBE56E5">
              <w:rPr>
                <w:rFonts w:ascii="Times New Roman" w:eastAsia="Times New Roman" w:hAnsi="Times New Roman" w:cs="Times New Roman"/>
                <w:color w:val="000000" w:themeColor="text1"/>
                <w:sz w:val="18"/>
                <w:szCs w:val="18"/>
                <w:lang w:val="en-US"/>
              </w:rPr>
              <w:t>high risk of bias for the domain 'blinding of participants and personnel' and 'blinding of outcome assessors' (reduction by two levels). </w:t>
            </w:r>
          </w:p>
        </w:tc>
      </w:tr>
    </w:tbl>
    <w:p w14:paraId="13FF85E3" w14:textId="5BCA547A" w:rsidR="16DE7151" w:rsidRPr="00111CAB" w:rsidRDefault="16DE7151" w:rsidP="5FBE56E5">
      <w:pPr>
        <w:spacing w:line="259" w:lineRule="auto"/>
        <w:rPr>
          <w:rFonts w:ascii="Times New Roman" w:eastAsia="Times New Roman" w:hAnsi="Times New Roman" w:cs="Times New Roman"/>
          <w:color w:val="000000" w:themeColor="text1"/>
          <w:sz w:val="18"/>
          <w:szCs w:val="18"/>
        </w:rPr>
      </w:pPr>
    </w:p>
    <w:p w14:paraId="2FB8F710" w14:textId="06255E7D" w:rsidR="16DE7151" w:rsidRPr="00111CAB" w:rsidRDefault="2D88B7A6" w:rsidP="5FBE56E5">
      <w:pPr>
        <w:spacing w:line="240" w:lineRule="auto"/>
        <w:ind w:left="360"/>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4. </w:t>
      </w:r>
      <w:r w:rsidRPr="5FBE56E5">
        <w:rPr>
          <w:rFonts w:ascii="Times New Roman" w:eastAsia="Times New Roman" w:hAnsi="Times New Roman" w:cs="Times New Roman"/>
          <w:color w:val="000000" w:themeColor="text1"/>
          <w:sz w:val="18"/>
          <w:szCs w:val="18"/>
          <w:lang w:val="en-US"/>
        </w:rPr>
        <w:t> Summary of findings table of cannabis oil (</w:t>
      </w:r>
      <w:proofErr w:type="spellStart"/>
      <w:r w:rsidRPr="5FBE56E5">
        <w:rPr>
          <w:rFonts w:ascii="Times New Roman" w:eastAsia="Times New Roman" w:hAnsi="Times New Roman" w:cs="Times New Roman"/>
          <w:color w:val="000000" w:themeColor="text1"/>
          <w:sz w:val="18"/>
          <w:szCs w:val="18"/>
          <w:lang w:val="en-US"/>
        </w:rPr>
        <w:t>Medigrowth</w:t>
      </w:r>
      <w:proofErr w:type="spellEnd"/>
      <w:r w:rsidRPr="5FBE56E5">
        <w:rPr>
          <w:rFonts w:ascii="Times New Roman" w:eastAsia="Times New Roman" w:hAnsi="Times New Roman" w:cs="Times New Roman"/>
          <w:color w:val="000000" w:themeColor="text1"/>
          <w:sz w:val="18"/>
          <w:szCs w:val="18"/>
          <w:lang w:val="en-US"/>
        </w:rPr>
        <w:t xml:space="preserve"> CBD100 oil) versus placebo for autism.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8"/>
        <w:gridCol w:w="1995"/>
        <w:gridCol w:w="1995"/>
        <w:gridCol w:w="1995"/>
        <w:gridCol w:w="1995"/>
        <w:gridCol w:w="1995"/>
        <w:gridCol w:w="1988"/>
      </w:tblGrid>
      <w:tr w:rsidR="5FBE56E5" w14:paraId="14071313" w14:textId="77777777" w:rsidTr="5FBE56E5">
        <w:trPr>
          <w:trHeight w:val="300"/>
        </w:trPr>
        <w:tc>
          <w:tcPr>
            <w:tcW w:w="13951" w:type="dxa"/>
            <w:gridSpan w:val="7"/>
            <w:tcBorders>
              <w:top w:val="single" w:sz="12" w:space="0" w:color="000000" w:themeColor="text1"/>
              <w:left w:val="nil"/>
              <w:bottom w:val="single" w:sz="12" w:space="0" w:color="000000" w:themeColor="text1"/>
              <w:right w:val="nil"/>
            </w:tcBorders>
            <w:tcMar>
              <w:left w:w="105" w:type="dxa"/>
              <w:right w:w="105" w:type="dxa"/>
            </w:tcMar>
            <w:vAlign w:val="center"/>
          </w:tcPr>
          <w:p w14:paraId="39353481" w14:textId="0F6FCF3D" w:rsidR="5FBE56E5" w:rsidRDefault="5FBE56E5" w:rsidP="5FBE56E5">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Cannabis oil (</w:t>
            </w:r>
            <w:proofErr w:type="spellStart"/>
            <w:r w:rsidRPr="5FBE56E5">
              <w:rPr>
                <w:rFonts w:ascii="Times New Roman" w:eastAsia="Times New Roman" w:hAnsi="Times New Roman" w:cs="Times New Roman"/>
                <w:color w:val="000000" w:themeColor="text1"/>
                <w:sz w:val="18"/>
                <w:szCs w:val="18"/>
                <w:lang w:val="en-US"/>
              </w:rPr>
              <w:t>Medigrowth</w:t>
            </w:r>
            <w:proofErr w:type="spellEnd"/>
            <w:r w:rsidRPr="5FBE56E5">
              <w:rPr>
                <w:rFonts w:ascii="Times New Roman" w:eastAsia="Times New Roman" w:hAnsi="Times New Roman" w:cs="Times New Roman"/>
                <w:color w:val="000000" w:themeColor="text1"/>
                <w:sz w:val="18"/>
                <w:szCs w:val="18"/>
                <w:lang w:val="en-US"/>
              </w:rPr>
              <w:t xml:space="preserve"> CBD100 oil) compared to placebo for Autism Spectrum Disorder (ASD) </w:t>
            </w:r>
          </w:p>
        </w:tc>
      </w:tr>
      <w:tr w:rsidR="5FBE56E5" w14:paraId="43FC59A4" w14:textId="77777777" w:rsidTr="5FBE56E5">
        <w:trPr>
          <w:trHeight w:val="300"/>
        </w:trPr>
        <w:tc>
          <w:tcPr>
            <w:tcW w:w="13951" w:type="dxa"/>
            <w:gridSpan w:val="7"/>
            <w:tcBorders>
              <w:top w:val="single" w:sz="12" w:space="0" w:color="000000" w:themeColor="text1"/>
              <w:left w:val="nil"/>
              <w:bottom w:val="single" w:sz="12" w:space="0" w:color="000000" w:themeColor="text1"/>
              <w:right w:val="nil"/>
            </w:tcBorders>
            <w:tcMar>
              <w:left w:w="105" w:type="dxa"/>
              <w:right w:w="105" w:type="dxa"/>
            </w:tcMar>
            <w:vAlign w:val="center"/>
          </w:tcPr>
          <w:p w14:paraId="19642D1F" w14:textId="616A049A" w:rsidR="5FBE56E5" w:rsidRDefault="5FBE56E5" w:rsidP="5FBE56E5">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 xml:space="preserve">Patient or population: </w:t>
            </w:r>
            <w:r w:rsidRPr="5FBE56E5">
              <w:rPr>
                <w:rFonts w:ascii="Times New Roman" w:eastAsia="Times New Roman" w:hAnsi="Times New Roman" w:cs="Times New Roman"/>
                <w:color w:val="000000" w:themeColor="text1"/>
                <w:sz w:val="18"/>
                <w:szCs w:val="18"/>
                <w:lang w:val="en-US"/>
              </w:rPr>
              <w:t>Children (between 5 and 12 years) with ASD. </w:t>
            </w:r>
          </w:p>
          <w:p w14:paraId="4A93B56C" w14:textId="54337C2C" w:rsidR="5FBE56E5" w:rsidRDefault="5FBE56E5" w:rsidP="5FBE56E5">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 xml:space="preserve">Setting: </w:t>
            </w:r>
            <w:r w:rsidRPr="5FBE56E5">
              <w:rPr>
                <w:rFonts w:ascii="Times New Roman" w:eastAsia="Times New Roman" w:hAnsi="Times New Roman" w:cs="Times New Roman"/>
                <w:color w:val="000000" w:themeColor="text1"/>
                <w:sz w:val="18"/>
                <w:szCs w:val="18"/>
                <w:lang w:val="en-US"/>
              </w:rPr>
              <w:t>Ambulatory / home care. </w:t>
            </w:r>
          </w:p>
          <w:p w14:paraId="6810EE5D" w14:textId="1E8047AA" w:rsidR="5FBE56E5" w:rsidRDefault="5FBE56E5" w:rsidP="5FBE56E5">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 xml:space="preserve">Intervention: </w:t>
            </w:r>
            <w:r w:rsidRPr="5FBE56E5">
              <w:rPr>
                <w:rFonts w:ascii="Times New Roman" w:eastAsia="Times New Roman" w:hAnsi="Times New Roman" w:cs="Times New Roman"/>
                <w:color w:val="000000" w:themeColor="text1"/>
                <w:sz w:val="18"/>
                <w:szCs w:val="18"/>
                <w:lang w:val="en-US"/>
              </w:rPr>
              <w:t xml:space="preserve">Weight-based dosing of 10 mg/kg/day of </w:t>
            </w:r>
            <w:proofErr w:type="spellStart"/>
            <w:r w:rsidRPr="5FBE56E5">
              <w:rPr>
                <w:rFonts w:ascii="Times New Roman" w:eastAsia="Times New Roman" w:hAnsi="Times New Roman" w:cs="Times New Roman"/>
                <w:color w:val="000000" w:themeColor="text1"/>
                <w:sz w:val="18"/>
                <w:szCs w:val="18"/>
                <w:lang w:val="en-US"/>
              </w:rPr>
              <w:t>cannabidiol</w:t>
            </w:r>
            <w:proofErr w:type="spellEnd"/>
            <w:r w:rsidRPr="5FBE56E5">
              <w:rPr>
                <w:rFonts w:ascii="Times New Roman" w:eastAsia="Times New Roman" w:hAnsi="Times New Roman" w:cs="Times New Roman"/>
                <w:color w:val="000000" w:themeColor="text1"/>
                <w:sz w:val="18"/>
                <w:szCs w:val="18"/>
                <w:lang w:val="en-US"/>
              </w:rPr>
              <w:t xml:space="preserve"> (</w:t>
            </w:r>
            <w:proofErr w:type="spellStart"/>
            <w:r w:rsidRPr="5FBE56E5">
              <w:rPr>
                <w:rFonts w:ascii="Times New Roman" w:eastAsia="Times New Roman" w:hAnsi="Times New Roman" w:cs="Times New Roman"/>
                <w:color w:val="000000" w:themeColor="text1"/>
                <w:sz w:val="18"/>
                <w:szCs w:val="18"/>
                <w:lang w:val="en-US"/>
              </w:rPr>
              <w:t>Medigrowth</w:t>
            </w:r>
            <w:proofErr w:type="spellEnd"/>
            <w:r w:rsidRPr="5FBE56E5">
              <w:rPr>
                <w:rFonts w:ascii="Times New Roman" w:eastAsia="Times New Roman" w:hAnsi="Times New Roman" w:cs="Times New Roman"/>
                <w:color w:val="000000" w:themeColor="text1"/>
                <w:sz w:val="18"/>
                <w:szCs w:val="18"/>
                <w:lang w:val="en-US"/>
              </w:rPr>
              <w:t xml:space="preserve"> CBD100) for 12 weeks (delivered sublingually via syringe dispenser).</w:t>
            </w:r>
          </w:p>
          <w:p w14:paraId="7A570CE6" w14:textId="23AA05E4" w:rsidR="5FBE56E5" w:rsidRDefault="5FBE56E5" w:rsidP="5FBE56E5">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Comparison:</w:t>
            </w:r>
            <w:r w:rsidRPr="5FBE56E5">
              <w:rPr>
                <w:rFonts w:ascii="Times New Roman" w:eastAsia="Times New Roman" w:hAnsi="Times New Roman" w:cs="Times New Roman"/>
                <w:color w:val="000000" w:themeColor="text1"/>
                <w:sz w:val="18"/>
                <w:szCs w:val="18"/>
                <w:lang w:val="en-US"/>
              </w:rPr>
              <w:t xml:space="preserve"> Placebo (MCT (coconut) oil delivered sublingually from syringe dispenser)</w:t>
            </w:r>
          </w:p>
        </w:tc>
      </w:tr>
      <w:tr w:rsidR="5FBE56E5" w14:paraId="369631C3" w14:textId="77777777" w:rsidTr="5FBE56E5">
        <w:trPr>
          <w:trHeight w:val="300"/>
        </w:trPr>
        <w:tc>
          <w:tcPr>
            <w:tcW w:w="1988" w:type="dxa"/>
            <w:vMerge w:val="restart"/>
            <w:tcBorders>
              <w:top w:val="single" w:sz="12" w:space="0" w:color="000000" w:themeColor="text1"/>
              <w:left w:val="nil"/>
              <w:bottom w:val="single" w:sz="12" w:space="0" w:color="000000" w:themeColor="text1"/>
              <w:right w:val="single" w:sz="6" w:space="0" w:color="EFEFEF"/>
            </w:tcBorders>
            <w:shd w:val="clear" w:color="auto" w:fill="3271AA"/>
            <w:tcMar>
              <w:left w:w="105" w:type="dxa"/>
              <w:right w:w="105" w:type="dxa"/>
            </w:tcMar>
            <w:vAlign w:val="center"/>
          </w:tcPr>
          <w:p w14:paraId="16A37EA2" w14:textId="3BF3AC75"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proofErr w:type="spellStart"/>
            <w:r w:rsidRPr="5FBE56E5">
              <w:rPr>
                <w:rFonts w:ascii="Times New Roman" w:eastAsia="Times New Roman" w:hAnsi="Times New Roman" w:cs="Times New Roman"/>
                <w:color w:val="FFFFFF" w:themeColor="background1"/>
                <w:sz w:val="18"/>
                <w:szCs w:val="18"/>
              </w:rPr>
              <w:t>Outcomes</w:t>
            </w:r>
            <w:proofErr w:type="spellEnd"/>
            <w:r w:rsidRPr="5FBE56E5">
              <w:rPr>
                <w:rFonts w:ascii="Times New Roman" w:eastAsia="Times New Roman" w:hAnsi="Times New Roman" w:cs="Times New Roman"/>
                <w:color w:val="FFFFFF" w:themeColor="background1"/>
                <w:sz w:val="18"/>
                <w:szCs w:val="18"/>
              </w:rPr>
              <w:t> </w:t>
            </w:r>
          </w:p>
        </w:tc>
        <w:tc>
          <w:tcPr>
            <w:tcW w:w="3990" w:type="dxa"/>
            <w:gridSpan w:val="2"/>
            <w:tcBorders>
              <w:top w:val="single" w:sz="6" w:space="0" w:color="EFEFEF"/>
              <w:left w:val="single" w:sz="6" w:space="0" w:color="EFEFEF"/>
              <w:bottom w:val="single" w:sz="12" w:space="0" w:color="000000" w:themeColor="text1"/>
              <w:right w:val="single" w:sz="6" w:space="0" w:color="EFEFEF"/>
            </w:tcBorders>
            <w:shd w:val="clear" w:color="auto" w:fill="E0E0E0"/>
            <w:tcMar>
              <w:left w:w="105" w:type="dxa"/>
              <w:right w:w="105" w:type="dxa"/>
            </w:tcMar>
            <w:vAlign w:val="center"/>
          </w:tcPr>
          <w:p w14:paraId="52139E0D" w14:textId="1F9BAB35"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b/>
                <w:bCs/>
                <w:color w:val="000000" w:themeColor="text1"/>
                <w:sz w:val="18"/>
                <w:szCs w:val="18"/>
              </w:rPr>
              <w:t>Anticipated</w:t>
            </w:r>
            <w:proofErr w:type="spellEnd"/>
            <w:r w:rsidRPr="5FBE56E5">
              <w:rPr>
                <w:rFonts w:ascii="Times New Roman" w:eastAsia="Times New Roman" w:hAnsi="Times New Roman" w:cs="Times New Roman"/>
                <w:b/>
                <w:bCs/>
                <w:color w:val="000000" w:themeColor="text1"/>
                <w:sz w:val="18"/>
                <w:szCs w:val="18"/>
              </w:rPr>
              <w:t xml:space="preserve"> </w:t>
            </w:r>
            <w:proofErr w:type="spellStart"/>
            <w:r w:rsidRPr="5FBE56E5">
              <w:rPr>
                <w:rFonts w:ascii="Times New Roman" w:eastAsia="Times New Roman" w:hAnsi="Times New Roman" w:cs="Times New Roman"/>
                <w:b/>
                <w:bCs/>
                <w:color w:val="000000" w:themeColor="text1"/>
                <w:sz w:val="18"/>
                <w:szCs w:val="18"/>
              </w:rPr>
              <w:t>absolute</w:t>
            </w:r>
            <w:proofErr w:type="spellEnd"/>
            <w:r w:rsidRPr="5FBE56E5">
              <w:rPr>
                <w:rFonts w:ascii="Times New Roman" w:eastAsia="Times New Roman" w:hAnsi="Times New Roman" w:cs="Times New Roman"/>
                <w:b/>
                <w:bCs/>
                <w:color w:val="000000" w:themeColor="text1"/>
                <w:sz w:val="18"/>
                <w:szCs w:val="18"/>
              </w:rPr>
              <w:t xml:space="preserve"> </w:t>
            </w:r>
            <w:proofErr w:type="spellStart"/>
            <w:r w:rsidRPr="5FBE56E5">
              <w:rPr>
                <w:rFonts w:ascii="Times New Roman" w:eastAsia="Times New Roman" w:hAnsi="Times New Roman" w:cs="Times New Roman"/>
                <w:b/>
                <w:bCs/>
                <w:color w:val="000000" w:themeColor="text1"/>
                <w:sz w:val="18"/>
                <w:szCs w:val="18"/>
              </w:rPr>
              <w:t>effects</w:t>
            </w:r>
            <w:proofErr w:type="spellEnd"/>
            <w:r w:rsidRPr="5FBE56E5">
              <w:rPr>
                <w:rFonts w:ascii="Times New Roman" w:eastAsia="Times New Roman" w:hAnsi="Times New Roman" w:cs="Times New Roman"/>
                <w:b/>
                <w:bCs/>
                <w:color w:val="000000" w:themeColor="text1"/>
                <w:sz w:val="18"/>
                <w:szCs w:val="18"/>
                <w:vertAlign w:val="superscript"/>
              </w:rPr>
              <w:t>*</w:t>
            </w:r>
            <w:r w:rsidRPr="5FBE56E5">
              <w:rPr>
                <w:rFonts w:ascii="Times New Roman" w:eastAsia="Times New Roman" w:hAnsi="Times New Roman" w:cs="Times New Roman"/>
                <w:b/>
                <w:bCs/>
                <w:color w:val="000000" w:themeColor="text1"/>
                <w:sz w:val="18"/>
                <w:szCs w:val="18"/>
              </w:rPr>
              <w:t xml:space="preserve"> </w:t>
            </w:r>
            <w:r w:rsidRPr="5FBE56E5">
              <w:rPr>
                <w:rFonts w:ascii="Times New Roman" w:eastAsia="Times New Roman" w:hAnsi="Times New Roman" w:cs="Times New Roman"/>
                <w:color w:val="000000" w:themeColor="text1"/>
                <w:sz w:val="18"/>
                <w:szCs w:val="18"/>
              </w:rPr>
              <w:t>(95% CI) </w:t>
            </w:r>
          </w:p>
        </w:tc>
        <w:tc>
          <w:tcPr>
            <w:tcW w:w="1995" w:type="dxa"/>
            <w:vMerge w:val="restart"/>
            <w:tcBorders>
              <w:top w:val="single" w:sz="12" w:space="0" w:color="000000" w:themeColor="text1"/>
              <w:left w:val="nil"/>
              <w:bottom w:val="single" w:sz="12" w:space="0" w:color="000000" w:themeColor="text1"/>
              <w:right w:val="single" w:sz="6" w:space="0" w:color="EFEFEF"/>
            </w:tcBorders>
            <w:shd w:val="clear" w:color="auto" w:fill="3271AA"/>
            <w:tcMar>
              <w:left w:w="105" w:type="dxa"/>
              <w:right w:w="105" w:type="dxa"/>
            </w:tcMar>
            <w:vAlign w:val="center"/>
          </w:tcPr>
          <w:p w14:paraId="0CE6DF4F" w14:textId="334520E9"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proofErr w:type="spellStart"/>
            <w:r w:rsidRPr="5FBE56E5">
              <w:rPr>
                <w:rFonts w:ascii="Times New Roman" w:eastAsia="Times New Roman" w:hAnsi="Times New Roman" w:cs="Times New Roman"/>
                <w:color w:val="FFFFFF" w:themeColor="background1"/>
                <w:sz w:val="18"/>
                <w:szCs w:val="18"/>
              </w:rPr>
              <w:t>Relative</w:t>
            </w:r>
            <w:proofErr w:type="spellEnd"/>
            <w:r w:rsidRPr="5FBE56E5">
              <w:rPr>
                <w:rFonts w:ascii="Times New Roman" w:eastAsia="Times New Roman" w:hAnsi="Times New Roman" w:cs="Times New Roman"/>
                <w:color w:val="FFFFFF" w:themeColor="background1"/>
                <w:sz w:val="18"/>
                <w:szCs w:val="18"/>
              </w:rPr>
              <w:t xml:space="preserve"> </w:t>
            </w:r>
            <w:proofErr w:type="spellStart"/>
            <w:r w:rsidRPr="5FBE56E5">
              <w:rPr>
                <w:rFonts w:ascii="Times New Roman" w:eastAsia="Times New Roman" w:hAnsi="Times New Roman" w:cs="Times New Roman"/>
                <w:color w:val="FFFFFF" w:themeColor="background1"/>
                <w:sz w:val="18"/>
                <w:szCs w:val="18"/>
              </w:rPr>
              <w:t>effect</w:t>
            </w:r>
            <w:proofErr w:type="spellEnd"/>
            <w:r w:rsidRPr="5FBE56E5">
              <w:rPr>
                <w:rFonts w:ascii="Times New Roman" w:eastAsia="Times New Roman" w:hAnsi="Times New Roman" w:cs="Times New Roman"/>
                <w:color w:val="FFFFFF" w:themeColor="background1"/>
                <w:sz w:val="18"/>
                <w:szCs w:val="18"/>
              </w:rPr>
              <w:t> </w:t>
            </w:r>
            <w:r>
              <w:br/>
            </w:r>
            <w:r w:rsidRPr="5FBE56E5">
              <w:rPr>
                <w:rFonts w:ascii="Times New Roman" w:eastAsia="Times New Roman" w:hAnsi="Times New Roman" w:cs="Times New Roman"/>
                <w:color w:val="FFFFFF" w:themeColor="background1"/>
                <w:sz w:val="18"/>
                <w:szCs w:val="18"/>
              </w:rPr>
              <w:t>(95% CI) </w:t>
            </w:r>
          </w:p>
        </w:tc>
        <w:tc>
          <w:tcPr>
            <w:tcW w:w="1995" w:type="dxa"/>
            <w:vMerge w:val="restart"/>
            <w:tcBorders>
              <w:top w:val="single" w:sz="12" w:space="0" w:color="000000" w:themeColor="text1"/>
              <w:left w:val="single" w:sz="6" w:space="0" w:color="EFEFEF"/>
              <w:bottom w:val="single" w:sz="12" w:space="0" w:color="000000" w:themeColor="text1"/>
              <w:right w:val="single" w:sz="6" w:space="0" w:color="EFEFEF"/>
            </w:tcBorders>
            <w:shd w:val="clear" w:color="auto" w:fill="3271AA"/>
            <w:tcMar>
              <w:left w:w="105" w:type="dxa"/>
              <w:right w:w="105" w:type="dxa"/>
            </w:tcMar>
            <w:vAlign w:val="center"/>
          </w:tcPr>
          <w:p w14:paraId="4E7B69AF" w14:textId="378C8049"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r w:rsidRPr="5FBE56E5">
              <w:rPr>
                <w:rFonts w:ascii="Times New Roman" w:eastAsia="Times New Roman" w:hAnsi="Times New Roman" w:cs="Times New Roman"/>
                <w:color w:val="FFFFFF" w:themeColor="background1"/>
                <w:sz w:val="18"/>
                <w:szCs w:val="18"/>
              </w:rPr>
              <w:t xml:space="preserve">№ </w:t>
            </w:r>
            <w:proofErr w:type="spellStart"/>
            <w:r w:rsidRPr="5FBE56E5">
              <w:rPr>
                <w:rFonts w:ascii="Times New Roman" w:eastAsia="Times New Roman" w:hAnsi="Times New Roman" w:cs="Times New Roman"/>
                <w:color w:val="FFFFFF" w:themeColor="background1"/>
                <w:sz w:val="18"/>
                <w:szCs w:val="18"/>
              </w:rPr>
              <w:t>of</w:t>
            </w:r>
            <w:proofErr w:type="spellEnd"/>
            <w:r w:rsidRPr="5FBE56E5">
              <w:rPr>
                <w:rFonts w:ascii="Times New Roman" w:eastAsia="Times New Roman" w:hAnsi="Times New Roman" w:cs="Times New Roman"/>
                <w:color w:val="FFFFFF" w:themeColor="background1"/>
                <w:sz w:val="18"/>
                <w:szCs w:val="18"/>
              </w:rPr>
              <w:t xml:space="preserve"> </w:t>
            </w:r>
            <w:proofErr w:type="spellStart"/>
            <w:r w:rsidRPr="5FBE56E5">
              <w:rPr>
                <w:rFonts w:ascii="Times New Roman" w:eastAsia="Times New Roman" w:hAnsi="Times New Roman" w:cs="Times New Roman"/>
                <w:color w:val="FFFFFF" w:themeColor="background1"/>
                <w:sz w:val="18"/>
                <w:szCs w:val="18"/>
              </w:rPr>
              <w:t>participants</w:t>
            </w:r>
            <w:proofErr w:type="spellEnd"/>
            <w:r w:rsidRPr="5FBE56E5">
              <w:rPr>
                <w:rFonts w:ascii="Times New Roman" w:eastAsia="Times New Roman" w:hAnsi="Times New Roman" w:cs="Times New Roman"/>
                <w:color w:val="FFFFFF" w:themeColor="background1"/>
                <w:sz w:val="18"/>
                <w:szCs w:val="18"/>
              </w:rPr>
              <w:t> </w:t>
            </w:r>
            <w:r>
              <w:br/>
            </w:r>
            <w:r w:rsidRPr="5FBE56E5">
              <w:rPr>
                <w:rFonts w:ascii="Times New Roman" w:eastAsia="Times New Roman" w:hAnsi="Times New Roman" w:cs="Times New Roman"/>
                <w:color w:val="FFFFFF" w:themeColor="background1"/>
                <w:sz w:val="18"/>
                <w:szCs w:val="18"/>
              </w:rPr>
              <w:t>(</w:t>
            </w:r>
            <w:proofErr w:type="spellStart"/>
            <w:r w:rsidRPr="5FBE56E5">
              <w:rPr>
                <w:rFonts w:ascii="Times New Roman" w:eastAsia="Times New Roman" w:hAnsi="Times New Roman" w:cs="Times New Roman"/>
                <w:color w:val="FFFFFF" w:themeColor="background1"/>
                <w:sz w:val="18"/>
                <w:szCs w:val="18"/>
              </w:rPr>
              <w:t>studies</w:t>
            </w:r>
            <w:proofErr w:type="spellEnd"/>
            <w:r w:rsidRPr="5FBE56E5">
              <w:rPr>
                <w:rFonts w:ascii="Times New Roman" w:eastAsia="Times New Roman" w:hAnsi="Times New Roman" w:cs="Times New Roman"/>
                <w:color w:val="FFFFFF" w:themeColor="background1"/>
                <w:sz w:val="18"/>
                <w:szCs w:val="18"/>
              </w:rPr>
              <w:t>) </w:t>
            </w:r>
          </w:p>
        </w:tc>
        <w:tc>
          <w:tcPr>
            <w:tcW w:w="1995" w:type="dxa"/>
            <w:vMerge w:val="restart"/>
            <w:tcBorders>
              <w:top w:val="single" w:sz="12" w:space="0" w:color="000000" w:themeColor="text1"/>
              <w:left w:val="single" w:sz="6" w:space="0" w:color="EFEFEF"/>
              <w:bottom w:val="single" w:sz="12" w:space="0" w:color="000000" w:themeColor="text1"/>
              <w:right w:val="single" w:sz="6" w:space="0" w:color="EFEFEF"/>
            </w:tcBorders>
            <w:shd w:val="clear" w:color="auto" w:fill="3271AA"/>
            <w:tcMar>
              <w:left w:w="105" w:type="dxa"/>
              <w:right w:w="105" w:type="dxa"/>
            </w:tcMar>
            <w:vAlign w:val="center"/>
          </w:tcPr>
          <w:p w14:paraId="1C795FF5" w14:textId="27F3B2E1"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r w:rsidRPr="5FBE56E5">
              <w:rPr>
                <w:rFonts w:ascii="Times New Roman" w:eastAsia="Times New Roman" w:hAnsi="Times New Roman" w:cs="Times New Roman"/>
                <w:color w:val="FFFFFF" w:themeColor="background1"/>
                <w:sz w:val="18"/>
                <w:szCs w:val="18"/>
                <w:lang w:val="en-US"/>
              </w:rPr>
              <w:t>Certainty of the evidence </w:t>
            </w:r>
            <w:r>
              <w:br/>
            </w:r>
            <w:r w:rsidRPr="5FBE56E5">
              <w:rPr>
                <w:rFonts w:ascii="Times New Roman" w:eastAsia="Times New Roman" w:hAnsi="Times New Roman" w:cs="Times New Roman"/>
                <w:color w:val="FFFFFF" w:themeColor="background1"/>
                <w:sz w:val="18"/>
                <w:szCs w:val="18"/>
                <w:lang w:val="en-US"/>
              </w:rPr>
              <w:t>(GRADE) </w:t>
            </w:r>
          </w:p>
        </w:tc>
        <w:tc>
          <w:tcPr>
            <w:tcW w:w="1988" w:type="dxa"/>
            <w:vMerge w:val="restart"/>
            <w:tcBorders>
              <w:top w:val="single" w:sz="12" w:space="0" w:color="000000" w:themeColor="text1"/>
              <w:left w:val="single" w:sz="6" w:space="0" w:color="EFEFEF"/>
              <w:bottom w:val="single" w:sz="12" w:space="0" w:color="000000" w:themeColor="text1"/>
              <w:right w:val="single" w:sz="6" w:space="0" w:color="EFEFEF"/>
            </w:tcBorders>
            <w:shd w:val="clear" w:color="auto" w:fill="3271AA"/>
            <w:tcMar>
              <w:left w:w="105" w:type="dxa"/>
              <w:right w:w="105" w:type="dxa"/>
            </w:tcMar>
            <w:vAlign w:val="center"/>
          </w:tcPr>
          <w:p w14:paraId="51E5B6DF" w14:textId="0F2B76DF"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proofErr w:type="spellStart"/>
            <w:r w:rsidRPr="5FBE56E5">
              <w:rPr>
                <w:rFonts w:ascii="Times New Roman" w:eastAsia="Times New Roman" w:hAnsi="Times New Roman" w:cs="Times New Roman"/>
                <w:color w:val="FFFFFF" w:themeColor="background1"/>
                <w:sz w:val="18"/>
                <w:szCs w:val="18"/>
              </w:rPr>
              <w:t>Comments</w:t>
            </w:r>
            <w:proofErr w:type="spellEnd"/>
            <w:r w:rsidRPr="5FBE56E5">
              <w:rPr>
                <w:rFonts w:ascii="Times New Roman" w:eastAsia="Times New Roman" w:hAnsi="Times New Roman" w:cs="Times New Roman"/>
                <w:color w:val="FFFFFF" w:themeColor="background1"/>
                <w:sz w:val="18"/>
                <w:szCs w:val="18"/>
              </w:rPr>
              <w:t> </w:t>
            </w:r>
          </w:p>
        </w:tc>
      </w:tr>
      <w:tr w:rsidR="5FBE56E5" w14:paraId="1B3E6FDD" w14:textId="77777777" w:rsidTr="5FBE56E5">
        <w:trPr>
          <w:trHeight w:val="300"/>
        </w:trPr>
        <w:tc>
          <w:tcPr>
            <w:tcW w:w="1988" w:type="dxa"/>
            <w:vMerge/>
            <w:tcBorders>
              <w:left w:val="nil"/>
              <w:bottom w:val="single" w:sz="0" w:space="0" w:color="000000" w:themeColor="text1"/>
              <w:right w:val="single" w:sz="0" w:space="0" w:color="EFEFEF"/>
            </w:tcBorders>
            <w:vAlign w:val="center"/>
          </w:tcPr>
          <w:p w14:paraId="694D239E" w14:textId="77777777" w:rsidR="00952AF2" w:rsidRDefault="00952AF2"/>
        </w:tc>
        <w:tc>
          <w:tcPr>
            <w:tcW w:w="1995" w:type="dxa"/>
            <w:tcBorders>
              <w:top w:val="single" w:sz="6" w:space="0" w:color="EFEFEF"/>
              <w:left w:val="nil"/>
              <w:bottom w:val="nil"/>
              <w:right w:val="single" w:sz="6" w:space="0" w:color="EFEFEF"/>
            </w:tcBorders>
            <w:shd w:val="clear" w:color="auto" w:fill="E0E0E0"/>
            <w:tcMar>
              <w:left w:w="105" w:type="dxa"/>
              <w:right w:w="105" w:type="dxa"/>
            </w:tcMar>
            <w:vAlign w:val="center"/>
          </w:tcPr>
          <w:p w14:paraId="48849727" w14:textId="3E93701D"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color w:val="000000" w:themeColor="text1"/>
                <w:sz w:val="18"/>
                <w:szCs w:val="18"/>
              </w:rPr>
              <w:t>Risk</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with</w:t>
            </w:r>
            <w:proofErr w:type="spellEnd"/>
            <w:r w:rsidRPr="5FBE56E5">
              <w:rPr>
                <w:rFonts w:ascii="Times New Roman" w:eastAsia="Times New Roman" w:hAnsi="Times New Roman" w:cs="Times New Roman"/>
                <w:color w:val="000000" w:themeColor="text1"/>
                <w:sz w:val="18"/>
                <w:szCs w:val="18"/>
              </w:rPr>
              <w:t xml:space="preserve"> placebo </w:t>
            </w:r>
          </w:p>
        </w:tc>
        <w:tc>
          <w:tcPr>
            <w:tcW w:w="1995" w:type="dxa"/>
            <w:tcBorders>
              <w:top w:val="single" w:sz="6" w:space="0" w:color="EFEFEF"/>
              <w:left w:val="single" w:sz="6" w:space="0" w:color="EFEFEF"/>
              <w:bottom w:val="nil"/>
              <w:right w:val="single" w:sz="6" w:space="0" w:color="EFEFEF"/>
            </w:tcBorders>
            <w:shd w:val="clear" w:color="auto" w:fill="E0E0E0"/>
            <w:tcMar>
              <w:left w:w="105" w:type="dxa"/>
              <w:right w:w="105" w:type="dxa"/>
            </w:tcMar>
            <w:vAlign w:val="center"/>
          </w:tcPr>
          <w:p w14:paraId="26CEFA41" w14:textId="49D87FB2"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color w:val="000000" w:themeColor="text1"/>
                <w:sz w:val="18"/>
                <w:szCs w:val="18"/>
              </w:rPr>
              <w:t>Risk</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with</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cannabis</w:t>
            </w:r>
            <w:proofErr w:type="spellEnd"/>
            <w:r w:rsidRPr="5FBE56E5">
              <w:rPr>
                <w:rFonts w:ascii="Times New Roman" w:eastAsia="Times New Roman" w:hAnsi="Times New Roman" w:cs="Times New Roman"/>
                <w:color w:val="000000" w:themeColor="text1"/>
                <w:sz w:val="18"/>
                <w:szCs w:val="18"/>
              </w:rPr>
              <w:t> </w:t>
            </w:r>
          </w:p>
        </w:tc>
        <w:tc>
          <w:tcPr>
            <w:tcW w:w="1995" w:type="dxa"/>
            <w:vMerge/>
            <w:tcBorders>
              <w:left w:val="nil"/>
              <w:bottom w:val="single" w:sz="0" w:space="0" w:color="000000" w:themeColor="text1"/>
              <w:right w:val="single" w:sz="0" w:space="0" w:color="EFEFEF"/>
            </w:tcBorders>
            <w:vAlign w:val="center"/>
          </w:tcPr>
          <w:p w14:paraId="19D860C3" w14:textId="77777777" w:rsidR="00952AF2" w:rsidRDefault="00952AF2"/>
        </w:tc>
        <w:tc>
          <w:tcPr>
            <w:tcW w:w="1995" w:type="dxa"/>
            <w:vMerge/>
            <w:tcBorders>
              <w:left w:val="single" w:sz="0" w:space="0" w:color="EFEFEF"/>
              <w:bottom w:val="single" w:sz="0" w:space="0" w:color="000000" w:themeColor="text1"/>
              <w:right w:val="single" w:sz="0" w:space="0" w:color="EFEFEF"/>
            </w:tcBorders>
            <w:vAlign w:val="center"/>
          </w:tcPr>
          <w:p w14:paraId="0B576EB8" w14:textId="77777777" w:rsidR="00952AF2" w:rsidRDefault="00952AF2"/>
        </w:tc>
        <w:tc>
          <w:tcPr>
            <w:tcW w:w="1995" w:type="dxa"/>
            <w:vMerge/>
            <w:tcBorders>
              <w:left w:val="single" w:sz="0" w:space="0" w:color="EFEFEF"/>
              <w:bottom w:val="single" w:sz="0" w:space="0" w:color="000000" w:themeColor="text1"/>
              <w:right w:val="single" w:sz="0" w:space="0" w:color="EFEFEF"/>
            </w:tcBorders>
            <w:vAlign w:val="center"/>
          </w:tcPr>
          <w:p w14:paraId="4B3F9FF1" w14:textId="77777777" w:rsidR="00952AF2" w:rsidRDefault="00952AF2"/>
        </w:tc>
        <w:tc>
          <w:tcPr>
            <w:tcW w:w="1988" w:type="dxa"/>
            <w:vMerge/>
            <w:tcBorders>
              <w:left w:val="single" w:sz="0" w:space="0" w:color="EFEFEF"/>
              <w:bottom w:val="single" w:sz="0" w:space="0" w:color="000000" w:themeColor="text1"/>
              <w:right w:val="single" w:sz="0" w:space="0" w:color="EFEFEF"/>
            </w:tcBorders>
            <w:vAlign w:val="center"/>
          </w:tcPr>
          <w:p w14:paraId="6D740181" w14:textId="77777777" w:rsidR="00952AF2" w:rsidRDefault="00952AF2"/>
        </w:tc>
      </w:tr>
      <w:tr w:rsidR="5FBE56E5" w14:paraId="68FF3B8A" w14:textId="77777777" w:rsidTr="5FBE56E5">
        <w:trPr>
          <w:trHeight w:val="300"/>
        </w:trPr>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365115E6" w14:textId="0BCAB8BB"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Global assessment of symptoms </w:t>
            </w:r>
          </w:p>
          <w:p w14:paraId="6CCD7B7E" w14:textId="6C02935B"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 </w:t>
            </w:r>
            <w:proofErr w:type="spellStart"/>
            <w:r w:rsidRPr="5FBE56E5">
              <w:rPr>
                <w:rFonts w:ascii="Times New Roman" w:eastAsia="Times New Roman" w:hAnsi="Times New Roman" w:cs="Times New Roman"/>
                <w:color w:val="000000" w:themeColor="text1"/>
                <w:sz w:val="18"/>
                <w:szCs w:val="18"/>
              </w:rPr>
              <w:t>weeks</w:t>
            </w:r>
            <w:proofErr w:type="spellEnd"/>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6ADE9909" w14:textId="465B593C"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6BAA5F59" w14:textId="5EDC7307"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57C7E866" w14:textId="51A3CF81"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7C78D258" w14:textId="47210C71"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1EC26ECB" w14:textId="76F344A9"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1AA2E74D" w14:textId="4C05DD48"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Outcome not assessed by the study. </w:t>
            </w:r>
          </w:p>
        </w:tc>
      </w:tr>
      <w:tr w:rsidR="5FBE56E5" w14:paraId="2D662FBD" w14:textId="77777777" w:rsidTr="5FBE56E5">
        <w:trPr>
          <w:trHeight w:val="300"/>
        </w:trPr>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0A1D3860" w14:textId="507481A4"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color w:val="000000" w:themeColor="text1"/>
                <w:sz w:val="18"/>
                <w:szCs w:val="18"/>
              </w:rPr>
              <w:t>Symptom</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severity</w:t>
            </w:r>
            <w:proofErr w:type="spellEnd"/>
            <w:r w:rsidRPr="5FBE56E5">
              <w:rPr>
                <w:rFonts w:ascii="Times New Roman" w:eastAsia="Times New Roman" w:hAnsi="Times New Roman" w:cs="Times New Roman"/>
                <w:color w:val="000000" w:themeColor="text1"/>
                <w:sz w:val="18"/>
                <w:szCs w:val="18"/>
              </w:rPr>
              <w:t> </w:t>
            </w:r>
          </w:p>
          <w:p w14:paraId="53783760" w14:textId="03CCA5F9"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(SRS-2) </w:t>
            </w:r>
          </w:p>
          <w:p w14:paraId="07778412" w14:textId="0D090086"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 </w:t>
            </w:r>
            <w:proofErr w:type="spellStart"/>
            <w:r w:rsidRPr="5FBE56E5">
              <w:rPr>
                <w:rFonts w:ascii="Times New Roman" w:eastAsia="Times New Roman" w:hAnsi="Times New Roman" w:cs="Times New Roman"/>
                <w:color w:val="000000" w:themeColor="text1"/>
                <w:sz w:val="18"/>
                <w:szCs w:val="18"/>
              </w:rPr>
              <w:t>weeks</w:t>
            </w:r>
            <w:proofErr w:type="spellEnd"/>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5FC1EF5D" w14:textId="786EB63F"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w:t>
            </w:r>
          </w:p>
        </w:tc>
        <w:tc>
          <w:tcPr>
            <w:tcW w:w="1995"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7D8FDBE5" w14:textId="1B606503" w:rsidR="5FBE56E5" w:rsidRDefault="00322138" w:rsidP="5FBE56E5">
            <w:pPr>
              <w:spacing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5A83DF14" w14:textId="34AFEB4C" w:rsidR="00322138" w:rsidRDefault="00322138" w:rsidP="00322138">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 xml:space="preserve">MD </w:t>
            </w:r>
            <w:r>
              <w:rPr>
                <w:rFonts w:ascii="Times New Roman" w:eastAsia="Times New Roman" w:hAnsi="Times New Roman" w:cs="Times New Roman"/>
                <w:b/>
                <w:bCs/>
                <w:color w:val="000000" w:themeColor="text1"/>
                <w:sz w:val="18"/>
                <w:szCs w:val="18"/>
              </w:rPr>
              <w:t>-14.00</w:t>
            </w:r>
          </w:p>
          <w:p w14:paraId="367C41C3" w14:textId="01411846" w:rsidR="5FBE56E5" w:rsidRDefault="00322138" w:rsidP="00322138">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w:t>
            </w:r>
            <w:r>
              <w:rPr>
                <w:rFonts w:ascii="Times New Roman" w:eastAsia="Times New Roman" w:hAnsi="Times New Roman" w:cs="Times New Roman"/>
                <w:color w:val="000000" w:themeColor="text1"/>
                <w:sz w:val="18"/>
                <w:szCs w:val="18"/>
              </w:rPr>
              <w:t xml:space="preserve">-39.94 </w:t>
            </w:r>
            <w:proofErr w:type="spellStart"/>
            <w:r>
              <w:rPr>
                <w:rFonts w:ascii="Times New Roman" w:eastAsia="Times New Roman" w:hAnsi="Times New Roman" w:cs="Times New Roman"/>
                <w:color w:val="000000" w:themeColor="text1"/>
                <w:sz w:val="18"/>
                <w:szCs w:val="18"/>
              </w:rPr>
              <w:t>to</w:t>
            </w:r>
            <w:proofErr w:type="spellEnd"/>
            <w:r>
              <w:rPr>
                <w:rFonts w:ascii="Times New Roman" w:eastAsia="Times New Roman" w:hAnsi="Times New Roman" w:cs="Times New Roman"/>
                <w:color w:val="000000" w:themeColor="text1"/>
                <w:sz w:val="18"/>
                <w:szCs w:val="18"/>
              </w:rPr>
              <w:t xml:space="preserve"> 11.94</w:t>
            </w:r>
            <w:r w:rsidRPr="5FBE56E5">
              <w:rPr>
                <w:rFonts w:ascii="Times New Roman" w:eastAsia="Times New Roman" w:hAnsi="Times New Roman" w:cs="Times New Roman"/>
                <w:color w:val="000000" w:themeColor="text1"/>
                <w:sz w:val="18"/>
                <w:szCs w:val="18"/>
              </w:rPr>
              <w:t>)</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3210BEAC" w14:textId="263A7677"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27</w:t>
            </w:r>
          </w:p>
          <w:p w14:paraId="631C6A1D" w14:textId="4C3A1ECD"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(1 RCT)</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55F48CEA" w14:textId="57280924"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r>
              <w:br/>
            </w:r>
            <w:proofErr w:type="spellStart"/>
            <w:r w:rsidRPr="5FBE56E5">
              <w:rPr>
                <w:rFonts w:ascii="Times New Roman" w:eastAsia="Times New Roman" w:hAnsi="Times New Roman" w:cs="Times New Roman"/>
                <w:color w:val="000000" w:themeColor="text1"/>
                <w:sz w:val="18"/>
                <w:szCs w:val="18"/>
              </w:rPr>
              <w:t>Very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low</w:t>
            </w:r>
            <w:r w:rsidRPr="5FBE56E5">
              <w:rPr>
                <w:rFonts w:ascii="Times New Roman" w:eastAsia="Times New Roman" w:hAnsi="Times New Roman" w:cs="Times New Roman"/>
                <w:color w:val="000000" w:themeColor="text1"/>
                <w:sz w:val="18"/>
                <w:szCs w:val="18"/>
                <w:vertAlign w:val="superscript"/>
              </w:rPr>
              <w:t>a,b</w:t>
            </w:r>
            <w:proofErr w:type="spellEnd"/>
            <w:r w:rsidRPr="5FBE56E5">
              <w:rPr>
                <w:rFonts w:ascii="Times New Roman" w:eastAsia="Times New Roman" w:hAnsi="Times New Roman" w:cs="Times New Roman"/>
                <w:color w:val="000000" w:themeColor="text1"/>
                <w:sz w:val="18"/>
                <w:szCs w:val="18"/>
              </w:rPr>
              <w:t> </w:t>
            </w:r>
          </w:p>
        </w:tc>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3AB24B70" w14:textId="52F9E353"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 </w:t>
            </w:r>
            <w:r w:rsidRPr="5FBE56E5">
              <w:rPr>
                <w:rFonts w:ascii="Times New Roman" w:eastAsia="Times New Roman" w:hAnsi="Times New Roman" w:cs="Times New Roman"/>
                <w:color w:val="000000" w:themeColor="text1"/>
                <w:sz w:val="18"/>
                <w:szCs w:val="18"/>
              </w:rPr>
              <w:t> </w:t>
            </w:r>
            <w:r w:rsidRPr="5FBE56E5">
              <w:rPr>
                <w:rFonts w:ascii="Times New Roman" w:eastAsia="Times New Roman" w:hAnsi="Times New Roman" w:cs="Times New Roman"/>
                <w:color w:val="000000" w:themeColor="text1"/>
                <w:sz w:val="18"/>
                <w:szCs w:val="18"/>
                <w:lang w:val="en-US"/>
              </w:rPr>
              <w:t xml:space="preserve"> The effects of the cannabis oil on the symptom severity is uncertain.</w:t>
            </w:r>
          </w:p>
        </w:tc>
      </w:tr>
      <w:tr w:rsidR="5FBE56E5" w14:paraId="69F5DE59" w14:textId="77777777" w:rsidTr="5FBE56E5">
        <w:trPr>
          <w:trHeight w:val="300"/>
        </w:trPr>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03FDB9C5" w14:textId="2063F53E"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color w:val="000000" w:themeColor="text1"/>
                <w:sz w:val="18"/>
                <w:szCs w:val="18"/>
              </w:rPr>
              <w:t>Serious</w:t>
            </w:r>
            <w:proofErr w:type="spellEnd"/>
            <w:r w:rsidRPr="5FBE56E5">
              <w:rPr>
                <w:rFonts w:ascii="Times New Roman" w:eastAsia="Times New Roman" w:hAnsi="Times New Roman" w:cs="Times New Roman"/>
                <w:color w:val="000000" w:themeColor="text1"/>
                <w:sz w:val="18"/>
                <w:szCs w:val="18"/>
              </w:rPr>
              <w:t xml:space="preserve"> adverse </w:t>
            </w:r>
            <w:proofErr w:type="spellStart"/>
            <w:r w:rsidRPr="5FBE56E5">
              <w:rPr>
                <w:rFonts w:ascii="Times New Roman" w:eastAsia="Times New Roman" w:hAnsi="Times New Roman" w:cs="Times New Roman"/>
                <w:color w:val="000000" w:themeColor="text1"/>
                <w:sz w:val="18"/>
                <w:szCs w:val="18"/>
              </w:rPr>
              <w:t>events</w:t>
            </w:r>
            <w:proofErr w:type="spellEnd"/>
            <w:r w:rsidRPr="5FBE56E5">
              <w:rPr>
                <w:rFonts w:ascii="Times New Roman" w:eastAsia="Times New Roman" w:hAnsi="Times New Roman" w:cs="Times New Roman"/>
                <w:color w:val="000000" w:themeColor="text1"/>
                <w:sz w:val="18"/>
                <w:szCs w:val="18"/>
              </w:rPr>
              <w:t> </w:t>
            </w:r>
          </w:p>
          <w:p w14:paraId="7B926B74" w14:textId="2CBD430E"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 </w:t>
            </w:r>
            <w:proofErr w:type="spellStart"/>
            <w:r w:rsidRPr="5FBE56E5">
              <w:rPr>
                <w:rFonts w:ascii="Times New Roman" w:eastAsia="Times New Roman" w:hAnsi="Times New Roman" w:cs="Times New Roman"/>
                <w:color w:val="000000" w:themeColor="text1"/>
                <w:sz w:val="18"/>
                <w:szCs w:val="18"/>
              </w:rPr>
              <w:t>weeks</w:t>
            </w:r>
            <w:proofErr w:type="spellEnd"/>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42C782E3" w14:textId="465B8E4E"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4A744D18" w14:textId="52EE6ACA"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540FE075" w14:textId="21CBF1E9"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4A3B005A" w14:textId="37E94FE2"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6954F5FA" w14:textId="3D81C16D"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48D339E0" w14:textId="17A35CB9" w:rsidR="5FBE56E5" w:rsidRDefault="5FBE56E5" w:rsidP="5FBE56E5">
            <w:pPr>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The authors reported that they had not observed any serious adverse events.</w:t>
            </w:r>
          </w:p>
        </w:tc>
      </w:tr>
      <w:tr w:rsidR="5FBE56E5" w14:paraId="66FDAF45" w14:textId="77777777" w:rsidTr="5FBE56E5">
        <w:trPr>
          <w:trHeight w:val="300"/>
        </w:trPr>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4A5E84EC" w14:textId="72742DF3"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color w:val="000000" w:themeColor="text1"/>
                <w:sz w:val="18"/>
                <w:szCs w:val="18"/>
              </w:rPr>
              <w:lastRenderedPageBreak/>
              <w:t>Quality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of</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life</w:t>
            </w:r>
            <w:proofErr w:type="spellEnd"/>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61B39940" w14:textId="44AF3382"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shd w:val="clear" w:color="auto" w:fill="EBEBEB"/>
            <w:tcMar>
              <w:left w:w="105" w:type="dxa"/>
              <w:right w:w="105" w:type="dxa"/>
            </w:tcMar>
          </w:tcPr>
          <w:p w14:paraId="14C77A62" w14:textId="1AC4AD78"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618A6166" w14:textId="17061AB3"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357DCDFA" w14:textId="2C636013"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280FC04F" w14:textId="16B025A3"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23D615D3" w14:textId="756C34C9"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Outcome not assessed by the study. </w:t>
            </w:r>
          </w:p>
        </w:tc>
      </w:tr>
      <w:tr w:rsidR="5FBE56E5" w14:paraId="26B77754" w14:textId="77777777" w:rsidTr="5FBE56E5">
        <w:trPr>
          <w:trHeight w:val="300"/>
        </w:trPr>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51357586" w14:textId="0416E0D9"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color w:val="000000" w:themeColor="text1"/>
                <w:sz w:val="18"/>
                <w:szCs w:val="18"/>
              </w:rPr>
              <w:t>Any</w:t>
            </w:r>
            <w:proofErr w:type="spellEnd"/>
            <w:r w:rsidRPr="5FBE56E5">
              <w:rPr>
                <w:rFonts w:ascii="Times New Roman" w:eastAsia="Times New Roman" w:hAnsi="Times New Roman" w:cs="Times New Roman"/>
                <w:color w:val="000000" w:themeColor="text1"/>
                <w:sz w:val="18"/>
                <w:szCs w:val="18"/>
              </w:rPr>
              <w:t xml:space="preserve"> adverse </w:t>
            </w:r>
            <w:proofErr w:type="spellStart"/>
            <w:r w:rsidRPr="5FBE56E5">
              <w:rPr>
                <w:rFonts w:ascii="Times New Roman" w:eastAsia="Times New Roman" w:hAnsi="Times New Roman" w:cs="Times New Roman"/>
                <w:color w:val="000000" w:themeColor="text1"/>
                <w:sz w:val="18"/>
                <w:szCs w:val="18"/>
              </w:rPr>
              <w:t>event</w:t>
            </w:r>
            <w:proofErr w:type="spellEnd"/>
            <w:r w:rsidRPr="5FBE56E5">
              <w:rPr>
                <w:rFonts w:ascii="Times New Roman" w:eastAsia="Times New Roman" w:hAnsi="Times New Roman" w:cs="Times New Roman"/>
                <w:color w:val="000000" w:themeColor="text1"/>
                <w:sz w:val="18"/>
                <w:szCs w:val="18"/>
              </w:rPr>
              <w:t>  </w:t>
            </w:r>
          </w:p>
          <w:p w14:paraId="3B57D2BA" w14:textId="45A39044"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 </w:t>
            </w:r>
            <w:proofErr w:type="spellStart"/>
            <w:r w:rsidRPr="5FBE56E5">
              <w:rPr>
                <w:rFonts w:ascii="Times New Roman" w:eastAsia="Times New Roman" w:hAnsi="Times New Roman" w:cs="Times New Roman"/>
                <w:color w:val="000000" w:themeColor="text1"/>
                <w:sz w:val="18"/>
                <w:szCs w:val="18"/>
              </w:rPr>
              <w:t>weeks</w:t>
            </w:r>
            <w:proofErr w:type="spellEnd"/>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252BCB38" w14:textId="648A68CE"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0 </w:t>
            </w:r>
            <w:proofErr w:type="spellStart"/>
            <w:r w:rsidRPr="5FBE56E5">
              <w:rPr>
                <w:rFonts w:ascii="Times New Roman" w:eastAsia="Times New Roman" w:hAnsi="Times New Roman" w:cs="Times New Roman"/>
                <w:color w:val="000000" w:themeColor="text1"/>
                <w:sz w:val="18"/>
                <w:szCs w:val="18"/>
              </w:rPr>
              <w:t>events</w:t>
            </w:r>
            <w:proofErr w:type="spellEnd"/>
            <w:r w:rsidRPr="5FBE56E5">
              <w:rPr>
                <w:rFonts w:ascii="Times New Roman" w:eastAsia="Times New Roman" w:hAnsi="Times New Roman" w:cs="Times New Roman"/>
                <w:color w:val="000000" w:themeColor="text1"/>
                <w:sz w:val="18"/>
                <w:szCs w:val="18"/>
              </w:rPr>
              <w:t xml:space="preserve"> per 14 </w:t>
            </w:r>
            <w:proofErr w:type="spellStart"/>
            <w:r w:rsidRPr="5FBE56E5">
              <w:rPr>
                <w:rFonts w:ascii="Times New Roman" w:eastAsia="Times New Roman" w:hAnsi="Times New Roman" w:cs="Times New Roman"/>
                <w:color w:val="000000" w:themeColor="text1"/>
                <w:sz w:val="18"/>
                <w:szCs w:val="18"/>
              </w:rPr>
              <w:t>participants</w:t>
            </w:r>
            <w:proofErr w:type="spellEnd"/>
          </w:p>
        </w:tc>
        <w:tc>
          <w:tcPr>
            <w:tcW w:w="1995" w:type="dxa"/>
            <w:tcBorders>
              <w:top w:val="single" w:sz="6" w:space="0" w:color="000000" w:themeColor="text1"/>
              <w:left w:val="nil"/>
              <w:bottom w:val="single" w:sz="6" w:space="0" w:color="000000" w:themeColor="text1"/>
              <w:right w:val="nil"/>
            </w:tcBorders>
            <w:shd w:val="clear" w:color="auto" w:fill="E8E8E8"/>
            <w:tcMar>
              <w:left w:w="105" w:type="dxa"/>
              <w:right w:w="105" w:type="dxa"/>
            </w:tcMar>
            <w:vAlign w:val="center"/>
          </w:tcPr>
          <w:p w14:paraId="7CB45828" w14:textId="0B6F1EA2" w:rsidR="5FBE56E5" w:rsidRDefault="5FBE56E5" w:rsidP="5FBE56E5">
            <w:pPr>
              <w:jc w:val="center"/>
              <w:rPr>
                <w:rFonts w:ascii="Times New Roman" w:eastAsia="Times New Roman" w:hAnsi="Times New Roman" w:cs="Times New Roman"/>
                <w:color w:val="000000" w:themeColor="text1"/>
                <w:sz w:val="18"/>
                <w:szCs w:val="18"/>
                <w:lang w:val="en-US"/>
              </w:rPr>
            </w:pPr>
            <w:r w:rsidRPr="5FBE56E5">
              <w:rPr>
                <w:rFonts w:ascii="Times New Roman" w:eastAsia="Times New Roman" w:hAnsi="Times New Roman" w:cs="Times New Roman"/>
                <w:color w:val="000000" w:themeColor="text1"/>
                <w:sz w:val="18"/>
                <w:szCs w:val="18"/>
                <w:lang w:val="en-US"/>
              </w:rPr>
              <w:t>2 events per 13 participants</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6BCF7A19" w14:textId="19183F6C" w:rsidR="5FBE56E5" w:rsidRDefault="5FBE56E5" w:rsidP="5FBE56E5">
            <w:pPr>
              <w:jc w:val="center"/>
              <w:rPr>
                <w:rFonts w:ascii="Times New Roman" w:eastAsia="Times New Roman" w:hAnsi="Times New Roman" w:cs="Times New Roman"/>
                <w:color w:val="000000" w:themeColor="text1"/>
                <w:sz w:val="18"/>
                <w:szCs w:val="18"/>
                <w:lang w:val="en-US"/>
              </w:rPr>
            </w:pPr>
            <w:r w:rsidRPr="5FBE56E5">
              <w:rPr>
                <w:rFonts w:ascii="Times New Roman" w:eastAsia="Times New Roman" w:hAnsi="Times New Roman" w:cs="Times New Roman"/>
                <w:color w:val="000000" w:themeColor="text1"/>
                <w:sz w:val="18"/>
                <w:szCs w:val="18"/>
                <w:lang w:val="en-US"/>
              </w:rPr>
              <w:t>-</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6229DDF2" w14:textId="29DD2C6D"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27</w:t>
            </w:r>
          </w:p>
          <w:p w14:paraId="44FC0B6B" w14:textId="2C7DB46B"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(1 RCT)</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7E60A211" w14:textId="5C453197"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r>
              <w:br/>
            </w:r>
            <w:proofErr w:type="spellStart"/>
            <w:r w:rsidRPr="5FBE56E5">
              <w:rPr>
                <w:rFonts w:ascii="Times New Roman" w:eastAsia="Times New Roman" w:hAnsi="Times New Roman" w:cs="Times New Roman"/>
                <w:color w:val="000000" w:themeColor="text1"/>
                <w:sz w:val="18"/>
                <w:szCs w:val="18"/>
              </w:rPr>
              <w:t>Very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low</w:t>
            </w:r>
            <w:r w:rsidRPr="5FBE56E5">
              <w:rPr>
                <w:rFonts w:ascii="Times New Roman" w:eastAsia="Times New Roman" w:hAnsi="Times New Roman" w:cs="Times New Roman"/>
                <w:color w:val="000000" w:themeColor="text1"/>
                <w:sz w:val="18"/>
                <w:szCs w:val="18"/>
                <w:vertAlign w:val="superscript"/>
              </w:rPr>
              <w:t>a,c</w:t>
            </w:r>
            <w:proofErr w:type="spellEnd"/>
            <w:r w:rsidRPr="5FBE56E5">
              <w:rPr>
                <w:rFonts w:ascii="Times New Roman" w:eastAsia="Times New Roman" w:hAnsi="Times New Roman" w:cs="Times New Roman"/>
                <w:color w:val="000000" w:themeColor="text1"/>
                <w:sz w:val="18"/>
                <w:szCs w:val="18"/>
              </w:rPr>
              <w:t> </w:t>
            </w:r>
          </w:p>
        </w:tc>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3CEAED4F" w14:textId="498230B6"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r w:rsidRPr="5FBE56E5">
              <w:rPr>
                <w:rFonts w:ascii="Times New Roman" w:eastAsia="Times New Roman" w:hAnsi="Times New Roman" w:cs="Times New Roman"/>
                <w:color w:val="000000" w:themeColor="text1"/>
                <w:sz w:val="18"/>
                <w:szCs w:val="18"/>
                <w:lang w:val="en-US"/>
              </w:rPr>
              <w:t xml:space="preserve"> The effects of the cannabis oil on the incidence of any adverse event is uncertain.</w:t>
            </w:r>
          </w:p>
        </w:tc>
      </w:tr>
      <w:tr w:rsidR="5FBE56E5" w14:paraId="56B3C52E" w14:textId="77777777" w:rsidTr="5FBE56E5">
        <w:trPr>
          <w:trHeight w:val="300"/>
        </w:trPr>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02C9B3DF" w14:textId="22EB5951" w:rsidR="5FBE56E5" w:rsidRDefault="00B01F38" w:rsidP="5FBE56E5">
            <w:pPr>
              <w:spacing w:line="240" w:lineRule="auto"/>
              <w:jc w:val="center"/>
              <w:rPr>
                <w:rFonts w:ascii="Times New Roman" w:eastAsia="Times New Roman" w:hAnsi="Times New Roman" w:cs="Times New Roman"/>
                <w:color w:val="000000" w:themeColor="text1"/>
                <w:sz w:val="18"/>
                <w:szCs w:val="18"/>
              </w:rPr>
            </w:pPr>
            <w:proofErr w:type="spellStart"/>
            <w:r>
              <w:rPr>
                <w:rFonts w:ascii="Times New Roman" w:eastAsia="Times New Roman" w:hAnsi="Times New Roman" w:cs="Times New Roman"/>
                <w:color w:val="000000" w:themeColor="text1"/>
                <w:sz w:val="18"/>
                <w:szCs w:val="18"/>
              </w:rPr>
              <w:t>Adap</w:t>
            </w:r>
            <w:r w:rsidR="5FBE56E5" w:rsidRPr="5FBE56E5">
              <w:rPr>
                <w:rFonts w:ascii="Times New Roman" w:eastAsia="Times New Roman" w:hAnsi="Times New Roman" w:cs="Times New Roman"/>
                <w:color w:val="000000" w:themeColor="text1"/>
                <w:sz w:val="18"/>
                <w:szCs w:val="18"/>
              </w:rPr>
              <w:t>tive</w:t>
            </w:r>
            <w:proofErr w:type="spellEnd"/>
            <w:r w:rsidR="5FBE56E5" w:rsidRPr="5FBE56E5">
              <w:rPr>
                <w:rFonts w:ascii="Times New Roman" w:eastAsia="Times New Roman" w:hAnsi="Times New Roman" w:cs="Times New Roman"/>
                <w:color w:val="000000" w:themeColor="text1"/>
                <w:sz w:val="18"/>
                <w:szCs w:val="18"/>
              </w:rPr>
              <w:t xml:space="preserve"> </w:t>
            </w:r>
            <w:proofErr w:type="spellStart"/>
            <w:r w:rsidR="5FBE56E5" w:rsidRPr="5FBE56E5">
              <w:rPr>
                <w:rFonts w:ascii="Times New Roman" w:eastAsia="Times New Roman" w:hAnsi="Times New Roman" w:cs="Times New Roman"/>
                <w:color w:val="000000" w:themeColor="text1"/>
                <w:sz w:val="18"/>
                <w:szCs w:val="18"/>
              </w:rPr>
              <w:t>behavior</w:t>
            </w:r>
            <w:proofErr w:type="spellEnd"/>
            <w:r w:rsidR="5FBE56E5" w:rsidRPr="5FBE56E5">
              <w:rPr>
                <w:rFonts w:ascii="Times New Roman" w:eastAsia="Times New Roman" w:hAnsi="Times New Roman" w:cs="Times New Roman"/>
                <w:color w:val="000000" w:themeColor="text1"/>
                <w:sz w:val="18"/>
                <w:szCs w:val="18"/>
              </w:rPr>
              <w:t> </w:t>
            </w:r>
          </w:p>
          <w:p w14:paraId="4FEF878B" w14:textId="6703B24A"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(VABS-3)</w:t>
            </w:r>
          </w:p>
          <w:p w14:paraId="7BED652F" w14:textId="482D8AA5"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 </w:t>
            </w:r>
            <w:proofErr w:type="spellStart"/>
            <w:r w:rsidRPr="5FBE56E5">
              <w:rPr>
                <w:rFonts w:ascii="Times New Roman" w:eastAsia="Times New Roman" w:hAnsi="Times New Roman" w:cs="Times New Roman"/>
                <w:color w:val="000000" w:themeColor="text1"/>
                <w:sz w:val="18"/>
                <w:szCs w:val="18"/>
              </w:rPr>
              <w:t>weeks</w:t>
            </w:r>
            <w:proofErr w:type="spellEnd"/>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48161A8B" w14:textId="66B0E95F"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1E6EC283" w14:textId="6912D5F8" w:rsidR="5FBE56E5" w:rsidRDefault="00322138" w:rsidP="5FBE56E5">
            <w:pPr>
              <w:spacing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38784FB4" w14:textId="45C90A15" w:rsidR="00322138" w:rsidRDefault="00322138" w:rsidP="00322138">
            <w:pPr>
              <w:spacing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b/>
                <w:bCs/>
                <w:color w:val="000000" w:themeColor="text1"/>
                <w:sz w:val="18"/>
                <w:szCs w:val="18"/>
              </w:rPr>
              <w:t>MD 2.60</w:t>
            </w:r>
          </w:p>
          <w:p w14:paraId="6445973C" w14:textId="1B51F1B3" w:rsidR="5FBE56E5" w:rsidRDefault="00322138" w:rsidP="00322138">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w:t>
            </w:r>
            <w:r>
              <w:rPr>
                <w:rFonts w:ascii="Times New Roman" w:eastAsia="Times New Roman" w:hAnsi="Times New Roman" w:cs="Times New Roman"/>
                <w:color w:val="000000" w:themeColor="text1"/>
                <w:sz w:val="18"/>
                <w:szCs w:val="18"/>
              </w:rPr>
              <w:t xml:space="preserve">-10.23 </w:t>
            </w:r>
            <w:proofErr w:type="spellStart"/>
            <w:r>
              <w:rPr>
                <w:rFonts w:ascii="Times New Roman" w:eastAsia="Times New Roman" w:hAnsi="Times New Roman" w:cs="Times New Roman"/>
                <w:color w:val="000000" w:themeColor="text1"/>
                <w:sz w:val="18"/>
                <w:szCs w:val="18"/>
              </w:rPr>
              <w:t>to</w:t>
            </w:r>
            <w:proofErr w:type="spellEnd"/>
            <w:r>
              <w:rPr>
                <w:rFonts w:ascii="Times New Roman" w:eastAsia="Times New Roman" w:hAnsi="Times New Roman" w:cs="Times New Roman"/>
                <w:color w:val="000000" w:themeColor="text1"/>
                <w:sz w:val="18"/>
                <w:szCs w:val="18"/>
              </w:rPr>
              <w:t xml:space="preserve"> 15.43</w:t>
            </w:r>
            <w:r w:rsidRPr="5FBE56E5">
              <w:rPr>
                <w:rFonts w:ascii="Times New Roman" w:eastAsia="Times New Roman" w:hAnsi="Times New Roman" w:cs="Times New Roman"/>
                <w:color w:val="000000" w:themeColor="text1"/>
                <w:sz w:val="18"/>
                <w:szCs w:val="18"/>
              </w:rPr>
              <w:t>)</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10BBA1EB" w14:textId="635ED204"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27</w:t>
            </w:r>
          </w:p>
          <w:p w14:paraId="6C628495" w14:textId="6C0F7B2D"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(1 RCT)</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7B13FE4F" w14:textId="4A9ED94B"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r>
              <w:br/>
            </w:r>
            <w:proofErr w:type="spellStart"/>
            <w:r w:rsidRPr="5FBE56E5">
              <w:rPr>
                <w:rFonts w:ascii="Times New Roman" w:eastAsia="Times New Roman" w:hAnsi="Times New Roman" w:cs="Times New Roman"/>
                <w:color w:val="000000" w:themeColor="text1"/>
                <w:sz w:val="18"/>
                <w:szCs w:val="18"/>
              </w:rPr>
              <w:t>Very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low</w:t>
            </w:r>
            <w:r w:rsidRPr="5FBE56E5">
              <w:rPr>
                <w:rFonts w:ascii="Times New Roman" w:eastAsia="Times New Roman" w:hAnsi="Times New Roman" w:cs="Times New Roman"/>
                <w:color w:val="000000" w:themeColor="text1"/>
                <w:sz w:val="18"/>
                <w:szCs w:val="18"/>
                <w:vertAlign w:val="superscript"/>
              </w:rPr>
              <w:t>a,b</w:t>
            </w:r>
            <w:proofErr w:type="spellEnd"/>
            <w:r w:rsidRPr="5FBE56E5">
              <w:rPr>
                <w:rFonts w:ascii="Times New Roman" w:eastAsia="Times New Roman" w:hAnsi="Times New Roman" w:cs="Times New Roman"/>
                <w:color w:val="000000" w:themeColor="text1"/>
                <w:sz w:val="18"/>
                <w:szCs w:val="18"/>
              </w:rPr>
              <w:t> </w:t>
            </w:r>
          </w:p>
        </w:tc>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316E7371" w14:textId="79681087"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 xml:space="preserve">The effects of the cannabis oil on the </w:t>
            </w:r>
            <w:proofErr w:type="spellStart"/>
            <w:r w:rsidRPr="5FBE56E5">
              <w:rPr>
                <w:rFonts w:ascii="Times New Roman" w:eastAsia="Times New Roman" w:hAnsi="Times New Roman" w:cs="Times New Roman"/>
                <w:color w:val="000000" w:themeColor="text1"/>
                <w:sz w:val="18"/>
                <w:szCs w:val="18"/>
                <w:lang w:val="en-US"/>
              </w:rPr>
              <w:t>adaptative</w:t>
            </w:r>
            <w:proofErr w:type="spellEnd"/>
            <w:r w:rsidRPr="5FBE56E5">
              <w:rPr>
                <w:rFonts w:ascii="Times New Roman" w:eastAsia="Times New Roman" w:hAnsi="Times New Roman" w:cs="Times New Roman"/>
                <w:color w:val="000000" w:themeColor="text1"/>
                <w:sz w:val="18"/>
                <w:szCs w:val="18"/>
                <w:lang w:val="en-US"/>
              </w:rPr>
              <w:t xml:space="preserve"> behavior is uncertain.</w:t>
            </w:r>
          </w:p>
        </w:tc>
      </w:tr>
      <w:tr w:rsidR="5FBE56E5" w14:paraId="58E1D452" w14:textId="77777777" w:rsidTr="5FBE56E5">
        <w:trPr>
          <w:trHeight w:val="300"/>
        </w:trPr>
        <w:tc>
          <w:tcPr>
            <w:tcW w:w="13951" w:type="dxa"/>
            <w:gridSpan w:val="7"/>
            <w:tcBorders>
              <w:top w:val="single" w:sz="6" w:space="0" w:color="000000" w:themeColor="text1"/>
              <w:left w:val="nil"/>
              <w:bottom w:val="single" w:sz="6" w:space="0" w:color="000000" w:themeColor="text1"/>
              <w:right w:val="nil"/>
            </w:tcBorders>
            <w:tcMar>
              <w:left w:w="105" w:type="dxa"/>
              <w:right w:w="105" w:type="dxa"/>
            </w:tcMar>
            <w:vAlign w:val="center"/>
          </w:tcPr>
          <w:p w14:paraId="0C75A395" w14:textId="26669E5D" w:rsidR="5FBE56E5" w:rsidRDefault="5FBE56E5" w:rsidP="000E0DA1">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w:t>
            </w:r>
            <w:r w:rsidRPr="5FBE56E5">
              <w:rPr>
                <w:rFonts w:ascii="Times New Roman" w:eastAsia="Times New Roman" w:hAnsi="Times New Roman" w:cs="Times New Roman"/>
                <w:b/>
                <w:bCs/>
                <w:color w:val="000000" w:themeColor="text1"/>
                <w:sz w:val="18"/>
                <w:szCs w:val="18"/>
                <w:lang w:val="en-US"/>
              </w:rPr>
              <w:t>The risk in the intervention group</w:t>
            </w:r>
            <w:r w:rsidRPr="5FBE56E5">
              <w:rPr>
                <w:rFonts w:ascii="Times New Roman" w:eastAsia="Times New Roman" w:hAnsi="Times New Roman" w:cs="Times New Roman"/>
                <w:color w:val="000000" w:themeColor="text1"/>
                <w:sz w:val="18"/>
                <w:szCs w:val="18"/>
                <w:lang w:val="en-US"/>
              </w:rPr>
              <w:t xml:space="preserve"> (and its 95% confidence interval) is based on the assumed risk in the comparison group and the </w:t>
            </w:r>
            <w:r w:rsidRPr="5FBE56E5">
              <w:rPr>
                <w:rFonts w:ascii="Times New Roman" w:eastAsia="Times New Roman" w:hAnsi="Times New Roman" w:cs="Times New Roman"/>
                <w:b/>
                <w:bCs/>
                <w:color w:val="000000" w:themeColor="text1"/>
                <w:sz w:val="18"/>
                <w:szCs w:val="18"/>
                <w:lang w:val="en-US"/>
              </w:rPr>
              <w:t>relative effect</w:t>
            </w:r>
            <w:r w:rsidRPr="5FBE56E5">
              <w:rPr>
                <w:rFonts w:ascii="Times New Roman" w:eastAsia="Times New Roman" w:hAnsi="Times New Roman" w:cs="Times New Roman"/>
                <w:color w:val="000000" w:themeColor="text1"/>
                <w:sz w:val="18"/>
                <w:szCs w:val="18"/>
                <w:lang w:val="en-US"/>
              </w:rPr>
              <w:t xml:space="preserve"> of the intervention (and its 95% CI). </w:t>
            </w:r>
            <w:r>
              <w:br/>
            </w:r>
            <w:r w:rsidRPr="5FBE56E5">
              <w:rPr>
                <w:rFonts w:ascii="Times New Roman" w:eastAsia="Times New Roman" w:hAnsi="Times New Roman" w:cs="Times New Roman"/>
                <w:b/>
                <w:bCs/>
                <w:color w:val="000000" w:themeColor="text1"/>
                <w:sz w:val="18"/>
                <w:szCs w:val="18"/>
              </w:rPr>
              <w:t>CI:</w:t>
            </w:r>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confidence</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interval</w:t>
            </w:r>
            <w:proofErr w:type="spellEnd"/>
            <w:r w:rsidRPr="5FBE56E5">
              <w:rPr>
                <w:rFonts w:ascii="Times New Roman" w:eastAsia="Times New Roman" w:hAnsi="Times New Roman" w:cs="Times New Roman"/>
                <w:color w:val="000000" w:themeColor="text1"/>
                <w:sz w:val="18"/>
                <w:szCs w:val="18"/>
              </w:rPr>
              <w:t xml:space="preserve">; </w:t>
            </w:r>
            <w:r w:rsidR="000E0DA1">
              <w:rPr>
                <w:rFonts w:ascii="Times New Roman" w:eastAsia="Times New Roman" w:hAnsi="Times New Roman" w:cs="Times New Roman"/>
                <w:b/>
                <w:bCs/>
                <w:color w:val="000000" w:themeColor="text1"/>
                <w:sz w:val="18"/>
                <w:szCs w:val="18"/>
              </w:rPr>
              <w:t>MD</w:t>
            </w: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xml:space="preserve"> </w:t>
            </w:r>
            <w:proofErr w:type="spellStart"/>
            <w:r w:rsidR="000E0DA1">
              <w:rPr>
                <w:rFonts w:ascii="Times New Roman" w:eastAsia="Times New Roman" w:hAnsi="Times New Roman" w:cs="Times New Roman"/>
                <w:color w:val="000000" w:themeColor="text1"/>
                <w:sz w:val="18"/>
                <w:szCs w:val="18"/>
              </w:rPr>
              <w:t>mean</w:t>
            </w:r>
            <w:proofErr w:type="spellEnd"/>
            <w:r w:rsidR="000E0DA1">
              <w:rPr>
                <w:rFonts w:ascii="Times New Roman" w:eastAsia="Times New Roman" w:hAnsi="Times New Roman" w:cs="Times New Roman"/>
                <w:color w:val="000000" w:themeColor="text1"/>
                <w:sz w:val="18"/>
                <w:szCs w:val="18"/>
              </w:rPr>
              <w:t xml:space="preserve"> </w:t>
            </w:r>
            <w:proofErr w:type="spellStart"/>
            <w:r w:rsidR="000E0DA1">
              <w:rPr>
                <w:rFonts w:ascii="Times New Roman" w:eastAsia="Times New Roman" w:hAnsi="Times New Roman" w:cs="Times New Roman"/>
                <w:color w:val="000000" w:themeColor="text1"/>
                <w:sz w:val="18"/>
                <w:szCs w:val="18"/>
              </w:rPr>
              <w:t>difference</w:t>
            </w:r>
            <w:proofErr w:type="spellEnd"/>
            <w:r w:rsidRPr="5FBE56E5">
              <w:rPr>
                <w:rFonts w:ascii="Times New Roman" w:eastAsia="Times New Roman" w:hAnsi="Times New Roman" w:cs="Times New Roman"/>
                <w:color w:val="000000" w:themeColor="text1"/>
                <w:sz w:val="18"/>
                <w:szCs w:val="18"/>
              </w:rPr>
              <w:t xml:space="preserve">; </w:t>
            </w:r>
            <w:r w:rsidRPr="5FBE56E5">
              <w:rPr>
                <w:rFonts w:ascii="Times New Roman" w:eastAsia="Times New Roman" w:hAnsi="Times New Roman" w:cs="Times New Roman"/>
                <w:b/>
                <w:bCs/>
                <w:color w:val="000000" w:themeColor="text1"/>
                <w:sz w:val="18"/>
                <w:szCs w:val="18"/>
              </w:rPr>
              <w:t>RR:</w:t>
            </w:r>
            <w:r w:rsidR="000E0DA1">
              <w:rPr>
                <w:rFonts w:ascii="Times New Roman" w:eastAsia="Times New Roman" w:hAnsi="Times New Roman" w:cs="Times New Roman"/>
                <w:color w:val="000000" w:themeColor="text1"/>
                <w:sz w:val="18"/>
                <w:szCs w:val="18"/>
              </w:rPr>
              <w:t xml:space="preserve"> </w:t>
            </w:r>
            <w:proofErr w:type="spellStart"/>
            <w:r w:rsidR="000E0DA1">
              <w:rPr>
                <w:rFonts w:ascii="Times New Roman" w:eastAsia="Times New Roman" w:hAnsi="Times New Roman" w:cs="Times New Roman"/>
                <w:color w:val="000000" w:themeColor="text1"/>
                <w:sz w:val="18"/>
                <w:szCs w:val="18"/>
              </w:rPr>
              <w:t>risk</w:t>
            </w:r>
            <w:proofErr w:type="spellEnd"/>
            <w:r w:rsidR="000E0DA1">
              <w:rPr>
                <w:rFonts w:ascii="Times New Roman" w:eastAsia="Times New Roman" w:hAnsi="Times New Roman" w:cs="Times New Roman"/>
                <w:color w:val="000000" w:themeColor="text1"/>
                <w:sz w:val="18"/>
                <w:szCs w:val="18"/>
              </w:rPr>
              <w:t xml:space="preserve"> </w:t>
            </w:r>
            <w:proofErr w:type="spellStart"/>
            <w:r w:rsidR="000E0DA1">
              <w:rPr>
                <w:rFonts w:ascii="Times New Roman" w:eastAsia="Times New Roman" w:hAnsi="Times New Roman" w:cs="Times New Roman"/>
                <w:color w:val="000000" w:themeColor="text1"/>
                <w:sz w:val="18"/>
                <w:szCs w:val="18"/>
              </w:rPr>
              <w:t>ratio</w:t>
            </w:r>
            <w:proofErr w:type="spellEnd"/>
            <w:r w:rsidR="000E0DA1">
              <w:rPr>
                <w:rFonts w:ascii="Times New Roman" w:eastAsia="Times New Roman" w:hAnsi="Times New Roman" w:cs="Times New Roman"/>
                <w:color w:val="000000" w:themeColor="text1"/>
                <w:sz w:val="18"/>
                <w:szCs w:val="18"/>
              </w:rPr>
              <w:t>.</w:t>
            </w:r>
          </w:p>
        </w:tc>
      </w:tr>
      <w:tr w:rsidR="5FBE56E5" w14:paraId="1CAE1F26" w14:textId="77777777" w:rsidTr="5FBE56E5">
        <w:trPr>
          <w:trHeight w:val="300"/>
        </w:trPr>
        <w:tc>
          <w:tcPr>
            <w:tcW w:w="13951" w:type="dxa"/>
            <w:gridSpan w:val="7"/>
            <w:tcBorders>
              <w:top w:val="single" w:sz="6" w:space="0" w:color="000000" w:themeColor="text1"/>
              <w:left w:val="nil"/>
              <w:bottom w:val="single" w:sz="6" w:space="0" w:color="000000" w:themeColor="text1"/>
              <w:right w:val="nil"/>
            </w:tcBorders>
            <w:tcMar>
              <w:left w:w="105" w:type="dxa"/>
              <w:right w:w="105" w:type="dxa"/>
            </w:tcMar>
            <w:vAlign w:val="center"/>
          </w:tcPr>
          <w:p w14:paraId="2FD6E3FB" w14:textId="768EC065" w:rsidR="5FBE56E5" w:rsidRDefault="5FBE56E5" w:rsidP="5FBE56E5">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GRADE Working Group grades of evidence</w:t>
            </w:r>
            <w:r w:rsidRPr="5FBE56E5">
              <w:rPr>
                <w:rFonts w:ascii="Times New Roman" w:eastAsia="Times New Roman" w:hAnsi="Times New Roman" w:cs="Times New Roman"/>
                <w:color w:val="000000" w:themeColor="text1"/>
                <w:sz w:val="18"/>
                <w:szCs w:val="18"/>
                <w:lang w:val="en-US"/>
              </w:rPr>
              <w:t> </w:t>
            </w:r>
            <w:r>
              <w:br/>
            </w:r>
            <w:r w:rsidRPr="5FBE56E5">
              <w:rPr>
                <w:rFonts w:ascii="Times New Roman" w:eastAsia="Times New Roman" w:hAnsi="Times New Roman" w:cs="Times New Roman"/>
                <w:b/>
                <w:bCs/>
                <w:color w:val="000000" w:themeColor="text1"/>
                <w:sz w:val="18"/>
                <w:szCs w:val="18"/>
                <w:lang w:val="en-US"/>
              </w:rPr>
              <w:t>High certainty:</w:t>
            </w:r>
            <w:r w:rsidRPr="5FBE56E5">
              <w:rPr>
                <w:rFonts w:ascii="Times New Roman" w:eastAsia="Times New Roman" w:hAnsi="Times New Roman" w:cs="Times New Roman"/>
                <w:color w:val="000000" w:themeColor="text1"/>
                <w:sz w:val="18"/>
                <w:szCs w:val="18"/>
                <w:lang w:val="en-US"/>
              </w:rPr>
              <w:t xml:space="preserve"> we are very confident that the true effect lies close to that of the estimate of the effect. </w:t>
            </w:r>
            <w:r>
              <w:br/>
            </w:r>
            <w:r w:rsidRPr="5FBE56E5">
              <w:rPr>
                <w:rFonts w:ascii="Times New Roman" w:eastAsia="Times New Roman" w:hAnsi="Times New Roman" w:cs="Times New Roman"/>
                <w:b/>
                <w:bCs/>
                <w:color w:val="000000" w:themeColor="text1"/>
                <w:sz w:val="18"/>
                <w:szCs w:val="18"/>
                <w:lang w:val="en-US"/>
              </w:rPr>
              <w:t>Moderate certainty:</w:t>
            </w:r>
            <w:r w:rsidRPr="5FBE56E5">
              <w:rPr>
                <w:rFonts w:ascii="Times New Roman" w:eastAsia="Times New Roman" w:hAnsi="Times New Roman" w:cs="Times New Roman"/>
                <w:color w:val="000000" w:themeColor="text1"/>
                <w:sz w:val="18"/>
                <w:szCs w:val="18"/>
                <w:lang w:val="en-US"/>
              </w:rPr>
              <w:t xml:space="preserve"> we are moderately confident in the effect estimate: the true effect is likely to be close to the estimate of the effect, but there is a possibility that it is substantially different. </w:t>
            </w:r>
            <w:r>
              <w:br/>
            </w:r>
            <w:r w:rsidRPr="5FBE56E5">
              <w:rPr>
                <w:rFonts w:ascii="Times New Roman" w:eastAsia="Times New Roman" w:hAnsi="Times New Roman" w:cs="Times New Roman"/>
                <w:b/>
                <w:bCs/>
                <w:color w:val="000000" w:themeColor="text1"/>
                <w:sz w:val="18"/>
                <w:szCs w:val="18"/>
                <w:lang w:val="en-US"/>
              </w:rPr>
              <w:t>Low certainty:</w:t>
            </w:r>
            <w:r w:rsidRPr="5FBE56E5">
              <w:rPr>
                <w:rFonts w:ascii="Times New Roman" w:eastAsia="Times New Roman" w:hAnsi="Times New Roman" w:cs="Times New Roman"/>
                <w:color w:val="000000" w:themeColor="text1"/>
                <w:sz w:val="18"/>
                <w:szCs w:val="18"/>
                <w:lang w:val="en-US"/>
              </w:rPr>
              <w:t xml:space="preserve"> our confidence in the effect estimate is limited: the true effect may be substantially different from the estimate of the effect. </w:t>
            </w:r>
            <w:r>
              <w:br/>
            </w:r>
            <w:r w:rsidRPr="5FBE56E5">
              <w:rPr>
                <w:rFonts w:ascii="Times New Roman" w:eastAsia="Times New Roman" w:hAnsi="Times New Roman" w:cs="Times New Roman"/>
                <w:b/>
                <w:bCs/>
                <w:color w:val="000000" w:themeColor="text1"/>
                <w:sz w:val="18"/>
                <w:szCs w:val="18"/>
                <w:lang w:val="en-US"/>
              </w:rPr>
              <w:t>Very low certainty:</w:t>
            </w:r>
            <w:r w:rsidRPr="5FBE56E5">
              <w:rPr>
                <w:rFonts w:ascii="Times New Roman" w:eastAsia="Times New Roman" w:hAnsi="Times New Roman" w:cs="Times New Roman"/>
                <w:color w:val="000000" w:themeColor="text1"/>
                <w:sz w:val="18"/>
                <w:szCs w:val="18"/>
                <w:lang w:val="en-US"/>
              </w:rPr>
              <w:t xml:space="preserve"> we have very little confidence in the effect estimate: the true effect is likely to be substantially different from the estimate of effect. </w:t>
            </w:r>
          </w:p>
        </w:tc>
      </w:tr>
      <w:tr w:rsidR="5FBE56E5" w14:paraId="2EF888D6" w14:textId="77777777" w:rsidTr="5FBE56E5">
        <w:trPr>
          <w:trHeight w:val="300"/>
        </w:trPr>
        <w:tc>
          <w:tcPr>
            <w:tcW w:w="13951" w:type="dxa"/>
            <w:gridSpan w:val="7"/>
            <w:tcBorders>
              <w:top w:val="single" w:sz="6" w:space="0" w:color="000000" w:themeColor="text1"/>
              <w:left w:val="nil"/>
              <w:bottom w:val="single" w:sz="6" w:space="0" w:color="000000" w:themeColor="text1"/>
              <w:right w:val="nil"/>
            </w:tcBorders>
            <w:tcMar>
              <w:left w:w="105" w:type="dxa"/>
              <w:right w:w="105" w:type="dxa"/>
            </w:tcMar>
            <w:vAlign w:val="center"/>
          </w:tcPr>
          <w:p w14:paraId="4DBB45CB" w14:textId="3C58AC7A" w:rsidR="5FBE56E5" w:rsidRDefault="5FBE56E5" w:rsidP="00D84DD5">
            <w:pPr>
              <w:pStyle w:val="PargrafodaLista"/>
              <w:numPr>
                <w:ilvl w:val="0"/>
                <w:numId w:val="3"/>
              </w:num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 xml:space="preserve">Risk of bias: </w:t>
            </w:r>
            <w:r w:rsidRPr="5FBE56E5">
              <w:rPr>
                <w:rFonts w:ascii="Times New Roman" w:eastAsia="Times New Roman" w:hAnsi="Times New Roman" w:cs="Times New Roman"/>
                <w:color w:val="000000" w:themeColor="text1"/>
                <w:sz w:val="18"/>
                <w:szCs w:val="18"/>
                <w:lang w:val="en-US"/>
              </w:rPr>
              <w:t>high risk of bias for the domains 'blinding of participants and personnel', ‘blinding of outcome assessors’ and 'incomplete outcome data' (reduction by two levels). </w:t>
            </w:r>
          </w:p>
          <w:p w14:paraId="21602540" w14:textId="2921169C" w:rsidR="5FBE56E5" w:rsidRDefault="5FBE56E5" w:rsidP="00D84DD5">
            <w:pPr>
              <w:pStyle w:val="PargrafodaLista"/>
              <w:numPr>
                <w:ilvl w:val="0"/>
                <w:numId w:val="3"/>
              </w:num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Imprecision:</w:t>
            </w:r>
            <w:r w:rsidRPr="5FBE56E5">
              <w:rPr>
                <w:rFonts w:ascii="Times New Roman" w:eastAsia="Times New Roman" w:hAnsi="Times New Roman" w:cs="Times New Roman"/>
                <w:color w:val="000000" w:themeColor="text1"/>
                <w:sz w:val="18"/>
                <w:szCs w:val="18"/>
                <w:lang w:val="en-US"/>
              </w:rPr>
              <w:t xml:space="preserve"> result consistent with a substantial decrease or increase in the assessment of the score (reduction by one level).</w:t>
            </w:r>
          </w:p>
          <w:p w14:paraId="37A327DF" w14:textId="4FE27FCA" w:rsidR="5FBE56E5" w:rsidRDefault="5FBE56E5" w:rsidP="00D84DD5">
            <w:pPr>
              <w:pStyle w:val="PargrafodaLista"/>
              <w:numPr>
                <w:ilvl w:val="0"/>
                <w:numId w:val="3"/>
              </w:num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Imprecision</w:t>
            </w:r>
            <w:r w:rsidRPr="5FBE56E5">
              <w:rPr>
                <w:rFonts w:ascii="Times New Roman" w:eastAsia="Times New Roman" w:hAnsi="Times New Roman" w:cs="Times New Roman"/>
                <w:color w:val="000000" w:themeColor="text1"/>
                <w:sz w:val="18"/>
                <w:szCs w:val="18"/>
                <w:lang w:val="en-US"/>
              </w:rPr>
              <w:t xml:space="preserve">: results for this outcome were not calculated due to very low number of events (reduction by two levels).  </w:t>
            </w:r>
          </w:p>
        </w:tc>
      </w:tr>
    </w:tbl>
    <w:p w14:paraId="02085836" w14:textId="54F4FF09" w:rsidR="16DE7151" w:rsidRPr="00111CAB" w:rsidRDefault="16DE7151" w:rsidP="5FBE56E5">
      <w:pPr>
        <w:spacing w:line="259" w:lineRule="auto"/>
        <w:rPr>
          <w:rFonts w:ascii="Times New Roman" w:eastAsia="Times New Roman" w:hAnsi="Times New Roman" w:cs="Times New Roman"/>
          <w:color w:val="000000" w:themeColor="text1"/>
          <w:sz w:val="18"/>
          <w:szCs w:val="18"/>
        </w:rPr>
      </w:pPr>
    </w:p>
    <w:p w14:paraId="6691CB14" w14:textId="5AB0D222" w:rsidR="16DE7151" w:rsidRPr="00111CAB" w:rsidRDefault="2D88B7A6" w:rsidP="5FBE56E5">
      <w:pPr>
        <w:spacing w:line="259"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5. </w:t>
      </w:r>
      <w:r w:rsidRPr="5FBE56E5">
        <w:rPr>
          <w:rFonts w:ascii="Times New Roman" w:eastAsia="Times New Roman" w:hAnsi="Times New Roman" w:cs="Times New Roman"/>
          <w:color w:val="000000" w:themeColor="text1"/>
          <w:sz w:val="18"/>
          <w:szCs w:val="18"/>
          <w:lang w:val="en-US"/>
        </w:rPr>
        <w:t>Summary of findings table of cannabis extraction (CBD 0.5%) versus placebo for autism.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8"/>
        <w:gridCol w:w="1995"/>
        <w:gridCol w:w="1995"/>
        <w:gridCol w:w="1995"/>
        <w:gridCol w:w="1995"/>
        <w:gridCol w:w="1995"/>
        <w:gridCol w:w="1988"/>
      </w:tblGrid>
      <w:tr w:rsidR="5FBE56E5" w14:paraId="061AD951" w14:textId="77777777" w:rsidTr="5FBE56E5">
        <w:trPr>
          <w:trHeight w:val="300"/>
        </w:trPr>
        <w:tc>
          <w:tcPr>
            <w:tcW w:w="13951" w:type="dxa"/>
            <w:gridSpan w:val="7"/>
            <w:tcBorders>
              <w:top w:val="single" w:sz="12" w:space="0" w:color="000000" w:themeColor="text1"/>
              <w:left w:val="nil"/>
              <w:bottom w:val="single" w:sz="12" w:space="0" w:color="000000" w:themeColor="text1"/>
              <w:right w:val="nil"/>
            </w:tcBorders>
            <w:tcMar>
              <w:left w:w="105" w:type="dxa"/>
              <w:right w:w="105" w:type="dxa"/>
            </w:tcMar>
            <w:vAlign w:val="center"/>
          </w:tcPr>
          <w:p w14:paraId="3862B899" w14:textId="5D229458" w:rsidR="5FBE56E5" w:rsidRDefault="5FBE56E5" w:rsidP="5FBE56E5">
            <w:pPr>
              <w:spacing w:line="240" w:lineRule="auto"/>
              <w:rPr>
                <w:rFonts w:ascii="Times New Roman" w:eastAsia="Times New Roman" w:hAnsi="Times New Roman" w:cs="Times New Roman"/>
                <w:sz w:val="18"/>
                <w:szCs w:val="18"/>
              </w:rPr>
            </w:pPr>
            <w:r w:rsidRPr="5FBE56E5">
              <w:rPr>
                <w:rFonts w:ascii="Times New Roman" w:eastAsia="Times New Roman" w:hAnsi="Times New Roman" w:cs="Times New Roman"/>
                <w:sz w:val="18"/>
                <w:szCs w:val="18"/>
                <w:lang w:val="en-US"/>
              </w:rPr>
              <w:t>Cannabis extraction (CBD 0.5%) compared to placebo for Autism Spectrum Disorder (ASD) </w:t>
            </w:r>
          </w:p>
        </w:tc>
      </w:tr>
      <w:tr w:rsidR="5FBE56E5" w14:paraId="24CAE53E" w14:textId="77777777" w:rsidTr="5FBE56E5">
        <w:trPr>
          <w:trHeight w:val="300"/>
        </w:trPr>
        <w:tc>
          <w:tcPr>
            <w:tcW w:w="13951" w:type="dxa"/>
            <w:gridSpan w:val="7"/>
            <w:tcBorders>
              <w:top w:val="single" w:sz="12" w:space="0" w:color="000000" w:themeColor="text1"/>
              <w:left w:val="nil"/>
              <w:bottom w:val="single" w:sz="12" w:space="0" w:color="000000" w:themeColor="text1"/>
              <w:right w:val="nil"/>
            </w:tcBorders>
            <w:tcMar>
              <w:left w:w="105" w:type="dxa"/>
              <w:right w:w="105" w:type="dxa"/>
            </w:tcMar>
            <w:vAlign w:val="center"/>
          </w:tcPr>
          <w:p w14:paraId="28F6B3FD" w14:textId="56F5719C" w:rsidR="5FBE56E5" w:rsidRDefault="5FBE56E5" w:rsidP="5FBE56E5">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 xml:space="preserve">Patient or population: </w:t>
            </w:r>
            <w:r w:rsidRPr="5FBE56E5">
              <w:rPr>
                <w:rFonts w:ascii="Times New Roman" w:eastAsia="Times New Roman" w:hAnsi="Times New Roman" w:cs="Times New Roman"/>
                <w:color w:val="000000" w:themeColor="text1"/>
                <w:sz w:val="18"/>
                <w:szCs w:val="18"/>
                <w:lang w:val="en-US"/>
              </w:rPr>
              <w:t>Children (between 5 and 12 years) with ASD. </w:t>
            </w:r>
          </w:p>
          <w:p w14:paraId="48F3B5DC" w14:textId="59E4A558" w:rsidR="5FBE56E5" w:rsidRDefault="5FBE56E5" w:rsidP="5FBE56E5">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 xml:space="preserve">Setting: </w:t>
            </w:r>
            <w:r w:rsidRPr="5FBE56E5">
              <w:rPr>
                <w:rFonts w:ascii="Times New Roman" w:eastAsia="Times New Roman" w:hAnsi="Times New Roman" w:cs="Times New Roman"/>
                <w:color w:val="000000" w:themeColor="text1"/>
                <w:sz w:val="18"/>
                <w:szCs w:val="18"/>
                <w:lang w:val="en-US"/>
              </w:rPr>
              <w:t>Ambulatory / home care. </w:t>
            </w:r>
          </w:p>
          <w:p w14:paraId="0E04EEB6" w14:textId="176F6109" w:rsidR="5FBE56E5" w:rsidRDefault="5FBE56E5" w:rsidP="5FBE56E5">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 xml:space="preserve">Intervention: </w:t>
            </w:r>
            <w:r w:rsidRPr="5FBE56E5">
              <w:rPr>
                <w:rFonts w:ascii="Times New Roman" w:eastAsia="Times New Roman" w:hAnsi="Times New Roman" w:cs="Times New Roman"/>
                <w:color w:val="000000" w:themeColor="text1"/>
                <w:sz w:val="18"/>
                <w:szCs w:val="18"/>
                <w:lang w:val="en-US"/>
              </w:rPr>
              <w:t>Cannabis extraction with CBD 0.5% (5 mg/mL), with a THC and CBD proportion of 9:1. </w:t>
            </w:r>
          </w:p>
          <w:p w14:paraId="7770E35E" w14:textId="30F7C813" w:rsidR="5FBE56E5" w:rsidRDefault="5FBE56E5" w:rsidP="5FBE56E5">
            <w:pPr>
              <w:spacing w:line="240" w:lineRule="auto"/>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b/>
                <w:bCs/>
                <w:color w:val="000000" w:themeColor="text1"/>
                <w:sz w:val="18"/>
                <w:szCs w:val="18"/>
              </w:rPr>
              <w:t>Comparison</w:t>
            </w:r>
            <w:proofErr w:type="spellEnd"/>
            <w:r w:rsidRPr="5FBE56E5">
              <w:rPr>
                <w:rFonts w:ascii="Times New Roman" w:eastAsia="Times New Roman" w:hAnsi="Times New Roman" w:cs="Times New Roman"/>
                <w:b/>
                <w:bCs/>
                <w:color w:val="000000" w:themeColor="text1"/>
                <w:sz w:val="18"/>
                <w:szCs w:val="18"/>
              </w:rPr>
              <w:t xml:space="preserve">: </w:t>
            </w:r>
            <w:r w:rsidRPr="5FBE56E5">
              <w:rPr>
                <w:rFonts w:ascii="Times New Roman" w:eastAsia="Times New Roman" w:hAnsi="Times New Roman" w:cs="Times New Roman"/>
                <w:color w:val="000000" w:themeColor="text1"/>
                <w:sz w:val="18"/>
                <w:szCs w:val="18"/>
              </w:rPr>
              <w:t>Placebo. </w:t>
            </w:r>
          </w:p>
        </w:tc>
      </w:tr>
      <w:tr w:rsidR="5FBE56E5" w14:paraId="41DB1FC6" w14:textId="77777777" w:rsidTr="5FBE56E5">
        <w:trPr>
          <w:trHeight w:val="300"/>
        </w:trPr>
        <w:tc>
          <w:tcPr>
            <w:tcW w:w="1988" w:type="dxa"/>
            <w:vMerge w:val="restart"/>
            <w:tcBorders>
              <w:top w:val="single" w:sz="12" w:space="0" w:color="000000" w:themeColor="text1"/>
              <w:left w:val="nil"/>
              <w:bottom w:val="single" w:sz="12" w:space="0" w:color="000000" w:themeColor="text1"/>
              <w:right w:val="single" w:sz="6" w:space="0" w:color="EFEFEF"/>
            </w:tcBorders>
            <w:shd w:val="clear" w:color="auto" w:fill="3271AA"/>
            <w:tcMar>
              <w:left w:w="105" w:type="dxa"/>
              <w:right w:w="105" w:type="dxa"/>
            </w:tcMar>
            <w:vAlign w:val="center"/>
          </w:tcPr>
          <w:p w14:paraId="73696A04" w14:textId="4156B7E4"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proofErr w:type="spellStart"/>
            <w:r w:rsidRPr="5FBE56E5">
              <w:rPr>
                <w:rFonts w:ascii="Times New Roman" w:eastAsia="Times New Roman" w:hAnsi="Times New Roman" w:cs="Times New Roman"/>
                <w:color w:val="FFFFFF" w:themeColor="background1"/>
                <w:sz w:val="18"/>
                <w:szCs w:val="18"/>
              </w:rPr>
              <w:t>Outcomes</w:t>
            </w:r>
            <w:proofErr w:type="spellEnd"/>
            <w:r w:rsidRPr="5FBE56E5">
              <w:rPr>
                <w:rFonts w:ascii="Times New Roman" w:eastAsia="Times New Roman" w:hAnsi="Times New Roman" w:cs="Times New Roman"/>
                <w:color w:val="FFFFFF" w:themeColor="background1"/>
                <w:sz w:val="18"/>
                <w:szCs w:val="18"/>
              </w:rPr>
              <w:t> </w:t>
            </w:r>
          </w:p>
        </w:tc>
        <w:tc>
          <w:tcPr>
            <w:tcW w:w="3990" w:type="dxa"/>
            <w:gridSpan w:val="2"/>
            <w:tcBorders>
              <w:top w:val="single" w:sz="6" w:space="0" w:color="EFEFEF"/>
              <w:left w:val="single" w:sz="6" w:space="0" w:color="EFEFEF"/>
              <w:bottom w:val="single" w:sz="12" w:space="0" w:color="000000" w:themeColor="text1"/>
              <w:right w:val="single" w:sz="6" w:space="0" w:color="EFEFEF"/>
            </w:tcBorders>
            <w:shd w:val="clear" w:color="auto" w:fill="E0E0E0"/>
            <w:tcMar>
              <w:left w:w="105" w:type="dxa"/>
              <w:right w:w="105" w:type="dxa"/>
            </w:tcMar>
            <w:vAlign w:val="center"/>
          </w:tcPr>
          <w:p w14:paraId="2FE36CDA" w14:textId="67F102F7"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b/>
                <w:bCs/>
                <w:color w:val="000000" w:themeColor="text1"/>
                <w:sz w:val="18"/>
                <w:szCs w:val="18"/>
              </w:rPr>
              <w:t>Anticipated</w:t>
            </w:r>
            <w:proofErr w:type="spellEnd"/>
            <w:r w:rsidRPr="5FBE56E5">
              <w:rPr>
                <w:rFonts w:ascii="Times New Roman" w:eastAsia="Times New Roman" w:hAnsi="Times New Roman" w:cs="Times New Roman"/>
                <w:b/>
                <w:bCs/>
                <w:color w:val="000000" w:themeColor="text1"/>
                <w:sz w:val="18"/>
                <w:szCs w:val="18"/>
              </w:rPr>
              <w:t xml:space="preserve"> </w:t>
            </w:r>
            <w:proofErr w:type="spellStart"/>
            <w:r w:rsidRPr="5FBE56E5">
              <w:rPr>
                <w:rFonts w:ascii="Times New Roman" w:eastAsia="Times New Roman" w:hAnsi="Times New Roman" w:cs="Times New Roman"/>
                <w:b/>
                <w:bCs/>
                <w:color w:val="000000" w:themeColor="text1"/>
                <w:sz w:val="18"/>
                <w:szCs w:val="18"/>
              </w:rPr>
              <w:t>absolute</w:t>
            </w:r>
            <w:proofErr w:type="spellEnd"/>
            <w:r w:rsidRPr="5FBE56E5">
              <w:rPr>
                <w:rFonts w:ascii="Times New Roman" w:eastAsia="Times New Roman" w:hAnsi="Times New Roman" w:cs="Times New Roman"/>
                <w:b/>
                <w:bCs/>
                <w:color w:val="000000" w:themeColor="text1"/>
                <w:sz w:val="18"/>
                <w:szCs w:val="18"/>
              </w:rPr>
              <w:t xml:space="preserve"> </w:t>
            </w:r>
            <w:proofErr w:type="spellStart"/>
            <w:r w:rsidRPr="5FBE56E5">
              <w:rPr>
                <w:rFonts w:ascii="Times New Roman" w:eastAsia="Times New Roman" w:hAnsi="Times New Roman" w:cs="Times New Roman"/>
                <w:b/>
                <w:bCs/>
                <w:color w:val="000000" w:themeColor="text1"/>
                <w:sz w:val="18"/>
                <w:szCs w:val="18"/>
              </w:rPr>
              <w:t>effects</w:t>
            </w:r>
            <w:proofErr w:type="spellEnd"/>
            <w:r w:rsidRPr="5FBE56E5">
              <w:rPr>
                <w:rFonts w:ascii="Times New Roman" w:eastAsia="Times New Roman" w:hAnsi="Times New Roman" w:cs="Times New Roman"/>
                <w:b/>
                <w:bCs/>
                <w:color w:val="000000" w:themeColor="text1"/>
                <w:sz w:val="18"/>
                <w:szCs w:val="18"/>
                <w:vertAlign w:val="superscript"/>
              </w:rPr>
              <w:t>*</w:t>
            </w:r>
            <w:r w:rsidRPr="5FBE56E5">
              <w:rPr>
                <w:rFonts w:ascii="Times New Roman" w:eastAsia="Times New Roman" w:hAnsi="Times New Roman" w:cs="Times New Roman"/>
                <w:b/>
                <w:bCs/>
                <w:color w:val="000000" w:themeColor="text1"/>
                <w:sz w:val="18"/>
                <w:szCs w:val="18"/>
              </w:rPr>
              <w:t xml:space="preserve"> </w:t>
            </w:r>
            <w:r w:rsidRPr="5FBE56E5">
              <w:rPr>
                <w:rFonts w:ascii="Times New Roman" w:eastAsia="Times New Roman" w:hAnsi="Times New Roman" w:cs="Times New Roman"/>
                <w:color w:val="000000" w:themeColor="text1"/>
                <w:sz w:val="18"/>
                <w:szCs w:val="18"/>
              </w:rPr>
              <w:t>(95% CI) </w:t>
            </w:r>
          </w:p>
        </w:tc>
        <w:tc>
          <w:tcPr>
            <w:tcW w:w="1995" w:type="dxa"/>
            <w:vMerge w:val="restart"/>
            <w:tcBorders>
              <w:top w:val="single" w:sz="12" w:space="0" w:color="000000" w:themeColor="text1"/>
              <w:left w:val="nil"/>
              <w:bottom w:val="single" w:sz="12" w:space="0" w:color="000000" w:themeColor="text1"/>
              <w:right w:val="single" w:sz="6" w:space="0" w:color="EFEFEF"/>
            </w:tcBorders>
            <w:shd w:val="clear" w:color="auto" w:fill="3271AA"/>
            <w:tcMar>
              <w:left w:w="105" w:type="dxa"/>
              <w:right w:w="105" w:type="dxa"/>
            </w:tcMar>
            <w:vAlign w:val="center"/>
          </w:tcPr>
          <w:p w14:paraId="3D63C8DE" w14:textId="7CC9EEF4"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proofErr w:type="spellStart"/>
            <w:r w:rsidRPr="5FBE56E5">
              <w:rPr>
                <w:rFonts w:ascii="Times New Roman" w:eastAsia="Times New Roman" w:hAnsi="Times New Roman" w:cs="Times New Roman"/>
                <w:color w:val="FFFFFF" w:themeColor="background1"/>
                <w:sz w:val="18"/>
                <w:szCs w:val="18"/>
              </w:rPr>
              <w:t>Relative</w:t>
            </w:r>
            <w:proofErr w:type="spellEnd"/>
            <w:r w:rsidRPr="5FBE56E5">
              <w:rPr>
                <w:rFonts w:ascii="Times New Roman" w:eastAsia="Times New Roman" w:hAnsi="Times New Roman" w:cs="Times New Roman"/>
                <w:color w:val="FFFFFF" w:themeColor="background1"/>
                <w:sz w:val="18"/>
                <w:szCs w:val="18"/>
              </w:rPr>
              <w:t xml:space="preserve"> </w:t>
            </w:r>
            <w:proofErr w:type="spellStart"/>
            <w:r w:rsidRPr="5FBE56E5">
              <w:rPr>
                <w:rFonts w:ascii="Times New Roman" w:eastAsia="Times New Roman" w:hAnsi="Times New Roman" w:cs="Times New Roman"/>
                <w:color w:val="FFFFFF" w:themeColor="background1"/>
                <w:sz w:val="18"/>
                <w:szCs w:val="18"/>
              </w:rPr>
              <w:t>effect</w:t>
            </w:r>
            <w:proofErr w:type="spellEnd"/>
            <w:r w:rsidRPr="5FBE56E5">
              <w:rPr>
                <w:rFonts w:ascii="Times New Roman" w:eastAsia="Times New Roman" w:hAnsi="Times New Roman" w:cs="Times New Roman"/>
                <w:color w:val="FFFFFF" w:themeColor="background1"/>
                <w:sz w:val="18"/>
                <w:szCs w:val="18"/>
              </w:rPr>
              <w:t> </w:t>
            </w:r>
            <w:r>
              <w:br/>
            </w:r>
            <w:r w:rsidRPr="5FBE56E5">
              <w:rPr>
                <w:rFonts w:ascii="Times New Roman" w:eastAsia="Times New Roman" w:hAnsi="Times New Roman" w:cs="Times New Roman"/>
                <w:color w:val="FFFFFF" w:themeColor="background1"/>
                <w:sz w:val="18"/>
                <w:szCs w:val="18"/>
              </w:rPr>
              <w:t>(95% CI) </w:t>
            </w:r>
          </w:p>
        </w:tc>
        <w:tc>
          <w:tcPr>
            <w:tcW w:w="1995" w:type="dxa"/>
            <w:vMerge w:val="restart"/>
            <w:tcBorders>
              <w:top w:val="single" w:sz="12" w:space="0" w:color="000000" w:themeColor="text1"/>
              <w:left w:val="single" w:sz="6" w:space="0" w:color="EFEFEF"/>
              <w:bottom w:val="single" w:sz="12" w:space="0" w:color="000000" w:themeColor="text1"/>
              <w:right w:val="single" w:sz="6" w:space="0" w:color="EFEFEF"/>
            </w:tcBorders>
            <w:shd w:val="clear" w:color="auto" w:fill="3271AA"/>
            <w:tcMar>
              <w:left w:w="105" w:type="dxa"/>
              <w:right w:w="105" w:type="dxa"/>
            </w:tcMar>
            <w:vAlign w:val="center"/>
          </w:tcPr>
          <w:p w14:paraId="1522AC19" w14:textId="4749B370"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r w:rsidRPr="5FBE56E5">
              <w:rPr>
                <w:rFonts w:ascii="Times New Roman" w:eastAsia="Times New Roman" w:hAnsi="Times New Roman" w:cs="Times New Roman"/>
                <w:color w:val="FFFFFF" w:themeColor="background1"/>
                <w:sz w:val="18"/>
                <w:szCs w:val="18"/>
              </w:rPr>
              <w:t xml:space="preserve">№ </w:t>
            </w:r>
            <w:proofErr w:type="spellStart"/>
            <w:r w:rsidRPr="5FBE56E5">
              <w:rPr>
                <w:rFonts w:ascii="Times New Roman" w:eastAsia="Times New Roman" w:hAnsi="Times New Roman" w:cs="Times New Roman"/>
                <w:color w:val="FFFFFF" w:themeColor="background1"/>
                <w:sz w:val="18"/>
                <w:szCs w:val="18"/>
              </w:rPr>
              <w:t>of</w:t>
            </w:r>
            <w:proofErr w:type="spellEnd"/>
            <w:r w:rsidRPr="5FBE56E5">
              <w:rPr>
                <w:rFonts w:ascii="Times New Roman" w:eastAsia="Times New Roman" w:hAnsi="Times New Roman" w:cs="Times New Roman"/>
                <w:color w:val="FFFFFF" w:themeColor="background1"/>
                <w:sz w:val="18"/>
                <w:szCs w:val="18"/>
              </w:rPr>
              <w:t xml:space="preserve"> </w:t>
            </w:r>
            <w:proofErr w:type="spellStart"/>
            <w:r w:rsidRPr="5FBE56E5">
              <w:rPr>
                <w:rFonts w:ascii="Times New Roman" w:eastAsia="Times New Roman" w:hAnsi="Times New Roman" w:cs="Times New Roman"/>
                <w:color w:val="FFFFFF" w:themeColor="background1"/>
                <w:sz w:val="18"/>
                <w:szCs w:val="18"/>
              </w:rPr>
              <w:t>participants</w:t>
            </w:r>
            <w:proofErr w:type="spellEnd"/>
            <w:r w:rsidRPr="5FBE56E5">
              <w:rPr>
                <w:rFonts w:ascii="Times New Roman" w:eastAsia="Times New Roman" w:hAnsi="Times New Roman" w:cs="Times New Roman"/>
                <w:color w:val="FFFFFF" w:themeColor="background1"/>
                <w:sz w:val="18"/>
                <w:szCs w:val="18"/>
              </w:rPr>
              <w:t> </w:t>
            </w:r>
            <w:r>
              <w:br/>
            </w:r>
            <w:r w:rsidRPr="5FBE56E5">
              <w:rPr>
                <w:rFonts w:ascii="Times New Roman" w:eastAsia="Times New Roman" w:hAnsi="Times New Roman" w:cs="Times New Roman"/>
                <w:color w:val="FFFFFF" w:themeColor="background1"/>
                <w:sz w:val="18"/>
                <w:szCs w:val="18"/>
              </w:rPr>
              <w:t>(</w:t>
            </w:r>
            <w:proofErr w:type="spellStart"/>
            <w:r w:rsidRPr="5FBE56E5">
              <w:rPr>
                <w:rFonts w:ascii="Times New Roman" w:eastAsia="Times New Roman" w:hAnsi="Times New Roman" w:cs="Times New Roman"/>
                <w:color w:val="FFFFFF" w:themeColor="background1"/>
                <w:sz w:val="18"/>
                <w:szCs w:val="18"/>
              </w:rPr>
              <w:t>studies</w:t>
            </w:r>
            <w:proofErr w:type="spellEnd"/>
            <w:r w:rsidRPr="5FBE56E5">
              <w:rPr>
                <w:rFonts w:ascii="Times New Roman" w:eastAsia="Times New Roman" w:hAnsi="Times New Roman" w:cs="Times New Roman"/>
                <w:color w:val="FFFFFF" w:themeColor="background1"/>
                <w:sz w:val="18"/>
                <w:szCs w:val="18"/>
              </w:rPr>
              <w:t>) </w:t>
            </w:r>
          </w:p>
        </w:tc>
        <w:tc>
          <w:tcPr>
            <w:tcW w:w="1995" w:type="dxa"/>
            <w:vMerge w:val="restart"/>
            <w:tcBorders>
              <w:top w:val="single" w:sz="12" w:space="0" w:color="000000" w:themeColor="text1"/>
              <w:left w:val="single" w:sz="6" w:space="0" w:color="EFEFEF"/>
              <w:bottom w:val="single" w:sz="12" w:space="0" w:color="000000" w:themeColor="text1"/>
              <w:right w:val="single" w:sz="6" w:space="0" w:color="EFEFEF"/>
            </w:tcBorders>
            <w:shd w:val="clear" w:color="auto" w:fill="3271AA"/>
            <w:tcMar>
              <w:left w:w="105" w:type="dxa"/>
              <w:right w:w="105" w:type="dxa"/>
            </w:tcMar>
            <w:vAlign w:val="center"/>
          </w:tcPr>
          <w:p w14:paraId="7EE887CD" w14:textId="20C31481"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r w:rsidRPr="5FBE56E5">
              <w:rPr>
                <w:rFonts w:ascii="Times New Roman" w:eastAsia="Times New Roman" w:hAnsi="Times New Roman" w:cs="Times New Roman"/>
                <w:color w:val="FFFFFF" w:themeColor="background1"/>
                <w:sz w:val="18"/>
                <w:szCs w:val="18"/>
                <w:lang w:val="en-US"/>
              </w:rPr>
              <w:t>Certainty of the evidence </w:t>
            </w:r>
            <w:r>
              <w:br/>
            </w:r>
            <w:r w:rsidRPr="5FBE56E5">
              <w:rPr>
                <w:rFonts w:ascii="Times New Roman" w:eastAsia="Times New Roman" w:hAnsi="Times New Roman" w:cs="Times New Roman"/>
                <w:color w:val="FFFFFF" w:themeColor="background1"/>
                <w:sz w:val="18"/>
                <w:szCs w:val="18"/>
                <w:lang w:val="en-US"/>
              </w:rPr>
              <w:t>(GRADE) </w:t>
            </w:r>
          </w:p>
        </w:tc>
        <w:tc>
          <w:tcPr>
            <w:tcW w:w="1988" w:type="dxa"/>
            <w:vMerge w:val="restart"/>
            <w:tcBorders>
              <w:top w:val="single" w:sz="12" w:space="0" w:color="000000" w:themeColor="text1"/>
              <w:left w:val="single" w:sz="6" w:space="0" w:color="EFEFEF"/>
              <w:bottom w:val="single" w:sz="12" w:space="0" w:color="000000" w:themeColor="text1"/>
              <w:right w:val="single" w:sz="6" w:space="0" w:color="EFEFEF"/>
            </w:tcBorders>
            <w:shd w:val="clear" w:color="auto" w:fill="3271AA"/>
            <w:tcMar>
              <w:left w:w="105" w:type="dxa"/>
              <w:right w:w="105" w:type="dxa"/>
            </w:tcMar>
            <w:vAlign w:val="center"/>
          </w:tcPr>
          <w:p w14:paraId="3C1DECB4" w14:textId="6A44990B" w:rsidR="5FBE56E5" w:rsidRDefault="5FBE56E5" w:rsidP="5FBE56E5">
            <w:pPr>
              <w:spacing w:line="240" w:lineRule="auto"/>
              <w:jc w:val="center"/>
              <w:rPr>
                <w:rFonts w:ascii="Times New Roman" w:eastAsia="Times New Roman" w:hAnsi="Times New Roman" w:cs="Times New Roman"/>
                <w:color w:val="FFFFFF" w:themeColor="background1"/>
                <w:sz w:val="18"/>
                <w:szCs w:val="18"/>
              </w:rPr>
            </w:pPr>
            <w:proofErr w:type="spellStart"/>
            <w:r w:rsidRPr="5FBE56E5">
              <w:rPr>
                <w:rFonts w:ascii="Times New Roman" w:eastAsia="Times New Roman" w:hAnsi="Times New Roman" w:cs="Times New Roman"/>
                <w:color w:val="FFFFFF" w:themeColor="background1"/>
                <w:sz w:val="18"/>
                <w:szCs w:val="18"/>
              </w:rPr>
              <w:t>Comments</w:t>
            </w:r>
            <w:proofErr w:type="spellEnd"/>
            <w:r w:rsidRPr="5FBE56E5">
              <w:rPr>
                <w:rFonts w:ascii="Times New Roman" w:eastAsia="Times New Roman" w:hAnsi="Times New Roman" w:cs="Times New Roman"/>
                <w:color w:val="FFFFFF" w:themeColor="background1"/>
                <w:sz w:val="18"/>
                <w:szCs w:val="18"/>
              </w:rPr>
              <w:t> </w:t>
            </w:r>
          </w:p>
        </w:tc>
      </w:tr>
      <w:tr w:rsidR="5FBE56E5" w14:paraId="64242102" w14:textId="77777777" w:rsidTr="5FBE56E5">
        <w:trPr>
          <w:trHeight w:val="300"/>
        </w:trPr>
        <w:tc>
          <w:tcPr>
            <w:tcW w:w="1988" w:type="dxa"/>
            <w:vMerge/>
            <w:tcBorders>
              <w:left w:val="nil"/>
              <w:bottom w:val="single" w:sz="0" w:space="0" w:color="000000" w:themeColor="text1"/>
              <w:right w:val="single" w:sz="0" w:space="0" w:color="EFEFEF"/>
            </w:tcBorders>
            <w:vAlign w:val="center"/>
          </w:tcPr>
          <w:p w14:paraId="7949DA54" w14:textId="77777777" w:rsidR="00952AF2" w:rsidRDefault="00952AF2"/>
        </w:tc>
        <w:tc>
          <w:tcPr>
            <w:tcW w:w="1995" w:type="dxa"/>
            <w:tcBorders>
              <w:top w:val="single" w:sz="6" w:space="0" w:color="EFEFEF"/>
              <w:left w:val="nil"/>
              <w:bottom w:val="nil"/>
              <w:right w:val="single" w:sz="6" w:space="0" w:color="EFEFEF"/>
            </w:tcBorders>
            <w:shd w:val="clear" w:color="auto" w:fill="E0E0E0"/>
            <w:tcMar>
              <w:left w:w="105" w:type="dxa"/>
              <w:right w:w="105" w:type="dxa"/>
            </w:tcMar>
            <w:vAlign w:val="center"/>
          </w:tcPr>
          <w:p w14:paraId="05E5A9D3" w14:textId="6864A6F1" w:rsidR="5FBE56E5" w:rsidRDefault="5FBE56E5" w:rsidP="5FBE56E5">
            <w:pPr>
              <w:spacing w:line="240" w:lineRule="auto"/>
              <w:jc w:val="center"/>
              <w:rPr>
                <w:rFonts w:ascii="Times New Roman" w:eastAsia="Times New Roman" w:hAnsi="Times New Roman" w:cs="Times New Roman"/>
                <w:sz w:val="18"/>
                <w:szCs w:val="18"/>
              </w:rPr>
            </w:pPr>
            <w:proofErr w:type="spellStart"/>
            <w:r w:rsidRPr="5FBE56E5">
              <w:rPr>
                <w:rFonts w:ascii="Times New Roman" w:eastAsia="Times New Roman" w:hAnsi="Times New Roman" w:cs="Times New Roman"/>
                <w:sz w:val="18"/>
                <w:szCs w:val="18"/>
              </w:rPr>
              <w:t>Risk</w:t>
            </w:r>
            <w:proofErr w:type="spellEnd"/>
            <w:r w:rsidRPr="5FBE56E5">
              <w:rPr>
                <w:rFonts w:ascii="Times New Roman" w:eastAsia="Times New Roman" w:hAnsi="Times New Roman" w:cs="Times New Roman"/>
                <w:sz w:val="18"/>
                <w:szCs w:val="18"/>
              </w:rPr>
              <w:t xml:space="preserve"> </w:t>
            </w:r>
            <w:proofErr w:type="spellStart"/>
            <w:r w:rsidRPr="5FBE56E5">
              <w:rPr>
                <w:rFonts w:ascii="Times New Roman" w:eastAsia="Times New Roman" w:hAnsi="Times New Roman" w:cs="Times New Roman"/>
                <w:sz w:val="18"/>
                <w:szCs w:val="18"/>
              </w:rPr>
              <w:t>with</w:t>
            </w:r>
            <w:proofErr w:type="spellEnd"/>
            <w:r w:rsidRPr="5FBE56E5">
              <w:rPr>
                <w:rFonts w:ascii="Times New Roman" w:eastAsia="Times New Roman" w:hAnsi="Times New Roman" w:cs="Times New Roman"/>
                <w:sz w:val="18"/>
                <w:szCs w:val="18"/>
              </w:rPr>
              <w:t xml:space="preserve"> placebo </w:t>
            </w:r>
          </w:p>
        </w:tc>
        <w:tc>
          <w:tcPr>
            <w:tcW w:w="1995" w:type="dxa"/>
            <w:tcBorders>
              <w:top w:val="single" w:sz="6" w:space="0" w:color="EFEFEF"/>
              <w:left w:val="single" w:sz="6" w:space="0" w:color="EFEFEF"/>
              <w:bottom w:val="nil"/>
              <w:right w:val="single" w:sz="6" w:space="0" w:color="EFEFEF"/>
            </w:tcBorders>
            <w:shd w:val="clear" w:color="auto" w:fill="E0E0E0"/>
            <w:tcMar>
              <w:left w:w="105" w:type="dxa"/>
              <w:right w:w="105" w:type="dxa"/>
            </w:tcMar>
            <w:vAlign w:val="center"/>
          </w:tcPr>
          <w:p w14:paraId="18108126" w14:textId="1B380B99" w:rsidR="5FBE56E5" w:rsidRDefault="5FBE56E5" w:rsidP="5FBE56E5">
            <w:pPr>
              <w:spacing w:line="240" w:lineRule="auto"/>
              <w:jc w:val="center"/>
              <w:rPr>
                <w:rFonts w:ascii="Times New Roman" w:eastAsia="Times New Roman" w:hAnsi="Times New Roman" w:cs="Times New Roman"/>
                <w:sz w:val="18"/>
                <w:szCs w:val="18"/>
              </w:rPr>
            </w:pPr>
            <w:proofErr w:type="spellStart"/>
            <w:r w:rsidRPr="5FBE56E5">
              <w:rPr>
                <w:rFonts w:ascii="Times New Roman" w:eastAsia="Times New Roman" w:hAnsi="Times New Roman" w:cs="Times New Roman"/>
                <w:sz w:val="18"/>
                <w:szCs w:val="18"/>
              </w:rPr>
              <w:t>Risk</w:t>
            </w:r>
            <w:proofErr w:type="spellEnd"/>
            <w:r w:rsidRPr="5FBE56E5">
              <w:rPr>
                <w:rFonts w:ascii="Times New Roman" w:eastAsia="Times New Roman" w:hAnsi="Times New Roman" w:cs="Times New Roman"/>
                <w:sz w:val="18"/>
                <w:szCs w:val="18"/>
              </w:rPr>
              <w:t xml:space="preserve"> </w:t>
            </w:r>
            <w:proofErr w:type="spellStart"/>
            <w:r w:rsidRPr="5FBE56E5">
              <w:rPr>
                <w:rFonts w:ascii="Times New Roman" w:eastAsia="Times New Roman" w:hAnsi="Times New Roman" w:cs="Times New Roman"/>
                <w:sz w:val="18"/>
                <w:szCs w:val="18"/>
              </w:rPr>
              <w:t>with</w:t>
            </w:r>
            <w:proofErr w:type="spellEnd"/>
            <w:r w:rsidRPr="5FBE56E5">
              <w:rPr>
                <w:rFonts w:ascii="Times New Roman" w:eastAsia="Times New Roman" w:hAnsi="Times New Roman" w:cs="Times New Roman"/>
                <w:sz w:val="18"/>
                <w:szCs w:val="18"/>
              </w:rPr>
              <w:t xml:space="preserve"> </w:t>
            </w:r>
            <w:proofErr w:type="spellStart"/>
            <w:r w:rsidRPr="5FBE56E5">
              <w:rPr>
                <w:rFonts w:ascii="Times New Roman" w:eastAsia="Times New Roman" w:hAnsi="Times New Roman" w:cs="Times New Roman"/>
                <w:sz w:val="18"/>
                <w:szCs w:val="18"/>
              </w:rPr>
              <w:t>cannabis</w:t>
            </w:r>
            <w:proofErr w:type="spellEnd"/>
            <w:r w:rsidRPr="5FBE56E5">
              <w:rPr>
                <w:rFonts w:ascii="Times New Roman" w:eastAsia="Times New Roman" w:hAnsi="Times New Roman" w:cs="Times New Roman"/>
                <w:sz w:val="18"/>
                <w:szCs w:val="18"/>
              </w:rPr>
              <w:t> </w:t>
            </w:r>
          </w:p>
        </w:tc>
        <w:tc>
          <w:tcPr>
            <w:tcW w:w="1995" w:type="dxa"/>
            <w:vMerge/>
            <w:tcBorders>
              <w:left w:val="nil"/>
              <w:bottom w:val="single" w:sz="0" w:space="0" w:color="000000" w:themeColor="text1"/>
              <w:right w:val="single" w:sz="0" w:space="0" w:color="EFEFEF"/>
            </w:tcBorders>
            <w:vAlign w:val="center"/>
          </w:tcPr>
          <w:p w14:paraId="439CF7A2" w14:textId="77777777" w:rsidR="00952AF2" w:rsidRDefault="00952AF2"/>
        </w:tc>
        <w:tc>
          <w:tcPr>
            <w:tcW w:w="1995" w:type="dxa"/>
            <w:vMerge/>
            <w:tcBorders>
              <w:left w:val="single" w:sz="0" w:space="0" w:color="EFEFEF"/>
              <w:bottom w:val="single" w:sz="0" w:space="0" w:color="000000" w:themeColor="text1"/>
              <w:right w:val="single" w:sz="0" w:space="0" w:color="EFEFEF"/>
            </w:tcBorders>
            <w:vAlign w:val="center"/>
          </w:tcPr>
          <w:p w14:paraId="4FE330D4" w14:textId="77777777" w:rsidR="00952AF2" w:rsidRDefault="00952AF2"/>
        </w:tc>
        <w:tc>
          <w:tcPr>
            <w:tcW w:w="1995" w:type="dxa"/>
            <w:vMerge/>
            <w:tcBorders>
              <w:left w:val="single" w:sz="0" w:space="0" w:color="EFEFEF"/>
              <w:bottom w:val="single" w:sz="0" w:space="0" w:color="000000" w:themeColor="text1"/>
              <w:right w:val="single" w:sz="0" w:space="0" w:color="EFEFEF"/>
            </w:tcBorders>
            <w:vAlign w:val="center"/>
          </w:tcPr>
          <w:p w14:paraId="0AE4F0A0" w14:textId="77777777" w:rsidR="00952AF2" w:rsidRDefault="00952AF2"/>
        </w:tc>
        <w:tc>
          <w:tcPr>
            <w:tcW w:w="1988" w:type="dxa"/>
            <w:vMerge/>
            <w:tcBorders>
              <w:left w:val="single" w:sz="0" w:space="0" w:color="EFEFEF"/>
              <w:bottom w:val="single" w:sz="0" w:space="0" w:color="000000" w:themeColor="text1"/>
              <w:right w:val="single" w:sz="0" w:space="0" w:color="EFEFEF"/>
            </w:tcBorders>
            <w:vAlign w:val="center"/>
          </w:tcPr>
          <w:p w14:paraId="0DC3F039" w14:textId="77777777" w:rsidR="00952AF2" w:rsidRDefault="00952AF2"/>
        </w:tc>
      </w:tr>
      <w:tr w:rsidR="5FBE56E5" w14:paraId="2D969B11" w14:textId="77777777" w:rsidTr="5FBE56E5">
        <w:trPr>
          <w:trHeight w:val="300"/>
        </w:trPr>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2C750CDA" w14:textId="194824D8"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Global assessment of symptoms </w:t>
            </w:r>
          </w:p>
          <w:p w14:paraId="64C62E5A" w14:textId="69D3C37B"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(ATEC-T) </w:t>
            </w:r>
          </w:p>
          <w:p w14:paraId="05247645" w14:textId="65D50B00"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 </w:t>
            </w:r>
            <w:proofErr w:type="spellStart"/>
            <w:r w:rsidRPr="5FBE56E5">
              <w:rPr>
                <w:rFonts w:ascii="Times New Roman" w:eastAsia="Times New Roman" w:hAnsi="Times New Roman" w:cs="Times New Roman"/>
                <w:color w:val="000000" w:themeColor="text1"/>
                <w:sz w:val="18"/>
                <w:szCs w:val="18"/>
              </w:rPr>
              <w:t>weeks</w:t>
            </w:r>
            <w:proofErr w:type="spellEnd"/>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679A7595" w14:textId="0835F8B5"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2EAA8CDA" w14:textId="30FE7AF2"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62BC104E" w14:textId="6B8737DC"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4DDB6CE3" w14:textId="0FD3C1E5"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12680F1E" w14:textId="23F04ACC"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10F339A3" w14:textId="429BFC62"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Data for this outcome could not be assessed due to inconsistencies between publications of the study. </w:t>
            </w:r>
          </w:p>
        </w:tc>
      </w:tr>
      <w:tr w:rsidR="5FBE56E5" w14:paraId="2311C3D6" w14:textId="77777777" w:rsidTr="5FBE56E5">
        <w:trPr>
          <w:trHeight w:val="300"/>
        </w:trPr>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6FBC84EF" w14:textId="6EA751E2"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color w:val="000000" w:themeColor="text1"/>
                <w:sz w:val="18"/>
                <w:szCs w:val="18"/>
              </w:rPr>
              <w:t>Symptom</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severity</w:t>
            </w:r>
            <w:proofErr w:type="spellEnd"/>
            <w:r w:rsidRPr="5FBE56E5">
              <w:rPr>
                <w:rFonts w:ascii="Times New Roman" w:eastAsia="Times New Roman" w:hAnsi="Times New Roman" w:cs="Times New Roman"/>
                <w:color w:val="000000" w:themeColor="text1"/>
                <w:sz w:val="18"/>
                <w:szCs w:val="18"/>
              </w:rPr>
              <w:t> </w:t>
            </w:r>
          </w:p>
          <w:p w14:paraId="11AE373E" w14:textId="2A104A17"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(CARS) </w:t>
            </w:r>
          </w:p>
          <w:p w14:paraId="67C33546" w14:textId="224DCEB1"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 </w:t>
            </w:r>
            <w:proofErr w:type="spellStart"/>
            <w:r w:rsidRPr="5FBE56E5">
              <w:rPr>
                <w:rFonts w:ascii="Times New Roman" w:eastAsia="Times New Roman" w:hAnsi="Times New Roman" w:cs="Times New Roman"/>
                <w:color w:val="000000" w:themeColor="text1"/>
                <w:sz w:val="18"/>
                <w:szCs w:val="18"/>
              </w:rPr>
              <w:t>weeks</w:t>
            </w:r>
            <w:proofErr w:type="spellEnd"/>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3A0B6788" w14:textId="32D00ED6"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2571C74B" w14:textId="688D7A12"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57ACA3BC" w14:textId="19887C4F"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228260B0" w14:textId="08CAD2E4"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78B2E982" w14:textId="40306BDA"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56200F18" w14:textId="0890C46C"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 xml:space="preserve">Data for this outcome could not be assessed due to inconsistencies </w:t>
            </w:r>
            <w:r w:rsidRPr="5FBE56E5">
              <w:rPr>
                <w:rFonts w:ascii="Times New Roman" w:eastAsia="Times New Roman" w:hAnsi="Times New Roman" w:cs="Times New Roman"/>
                <w:color w:val="000000" w:themeColor="text1"/>
                <w:sz w:val="18"/>
                <w:szCs w:val="18"/>
                <w:lang w:val="en-US"/>
              </w:rPr>
              <w:lastRenderedPageBreak/>
              <w:t>between publications of the study. </w:t>
            </w:r>
          </w:p>
        </w:tc>
      </w:tr>
      <w:tr w:rsidR="5FBE56E5" w14:paraId="3892EE6C" w14:textId="77777777" w:rsidTr="5FBE56E5">
        <w:trPr>
          <w:trHeight w:val="300"/>
        </w:trPr>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02781503" w14:textId="232AFCB4"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color w:val="000000" w:themeColor="text1"/>
                <w:sz w:val="18"/>
                <w:szCs w:val="18"/>
              </w:rPr>
              <w:lastRenderedPageBreak/>
              <w:t>Serious</w:t>
            </w:r>
            <w:proofErr w:type="spellEnd"/>
            <w:r w:rsidRPr="5FBE56E5">
              <w:rPr>
                <w:rFonts w:ascii="Times New Roman" w:eastAsia="Times New Roman" w:hAnsi="Times New Roman" w:cs="Times New Roman"/>
                <w:color w:val="000000" w:themeColor="text1"/>
                <w:sz w:val="18"/>
                <w:szCs w:val="18"/>
              </w:rPr>
              <w:t xml:space="preserve"> adverse </w:t>
            </w:r>
            <w:proofErr w:type="spellStart"/>
            <w:r w:rsidRPr="5FBE56E5">
              <w:rPr>
                <w:rFonts w:ascii="Times New Roman" w:eastAsia="Times New Roman" w:hAnsi="Times New Roman" w:cs="Times New Roman"/>
                <w:color w:val="000000" w:themeColor="text1"/>
                <w:sz w:val="18"/>
                <w:szCs w:val="18"/>
              </w:rPr>
              <w:t>events</w:t>
            </w:r>
            <w:proofErr w:type="spellEnd"/>
            <w:r w:rsidRPr="5FBE56E5">
              <w:rPr>
                <w:rFonts w:ascii="Times New Roman" w:eastAsia="Times New Roman" w:hAnsi="Times New Roman" w:cs="Times New Roman"/>
                <w:color w:val="000000" w:themeColor="text1"/>
                <w:sz w:val="18"/>
                <w:szCs w:val="18"/>
              </w:rPr>
              <w:t> </w:t>
            </w:r>
          </w:p>
          <w:p w14:paraId="6DA7E7AF" w14:textId="6937BE2B"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 </w:t>
            </w:r>
            <w:proofErr w:type="spellStart"/>
            <w:r w:rsidRPr="5FBE56E5">
              <w:rPr>
                <w:rFonts w:ascii="Times New Roman" w:eastAsia="Times New Roman" w:hAnsi="Times New Roman" w:cs="Times New Roman"/>
                <w:color w:val="000000" w:themeColor="text1"/>
                <w:sz w:val="18"/>
                <w:szCs w:val="18"/>
              </w:rPr>
              <w:t>weeks</w:t>
            </w:r>
            <w:proofErr w:type="spellEnd"/>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36678D44" w14:textId="237907B7"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44DDBB8C" w14:textId="22DAD44A"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4B665CB3" w14:textId="778016AC"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0114651D" w14:textId="46575387"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3FA4E29B" w14:textId="6D32F08C"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0287AFB7" w14:textId="730229A1"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The authors reported that they had not observed any serious adverse events. </w:t>
            </w:r>
          </w:p>
        </w:tc>
      </w:tr>
      <w:tr w:rsidR="5FBE56E5" w14:paraId="6686ECFA" w14:textId="77777777" w:rsidTr="5FBE56E5">
        <w:trPr>
          <w:trHeight w:val="300"/>
        </w:trPr>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34865CCC" w14:textId="5C0A4A0F"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color w:val="000000" w:themeColor="text1"/>
                <w:sz w:val="18"/>
                <w:szCs w:val="18"/>
              </w:rPr>
              <w:t>Quality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of</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life</w:t>
            </w:r>
            <w:proofErr w:type="spellEnd"/>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52D6A56C" w14:textId="69ECDB23"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shd w:val="clear" w:color="auto" w:fill="EBEBEB"/>
            <w:tcMar>
              <w:left w:w="105" w:type="dxa"/>
              <w:right w:w="105" w:type="dxa"/>
            </w:tcMar>
          </w:tcPr>
          <w:p w14:paraId="2F2FF504" w14:textId="4CCD5536"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395C9546" w14:textId="69B63C7F"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0F7E36BA" w14:textId="4459AA44"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0DE017A2" w14:textId="7D960512"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49CC87C7" w14:textId="4179639D"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Outcome not assessed by the study. </w:t>
            </w:r>
          </w:p>
        </w:tc>
      </w:tr>
      <w:tr w:rsidR="5FBE56E5" w14:paraId="568CCC11" w14:textId="77777777" w:rsidTr="5FBE56E5">
        <w:trPr>
          <w:trHeight w:val="300"/>
        </w:trPr>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5AC07FFF" w14:textId="27E26647" w:rsidR="5FBE56E5" w:rsidRDefault="5FBE56E5" w:rsidP="5FBE56E5">
            <w:pPr>
              <w:spacing w:line="240" w:lineRule="auto"/>
              <w:jc w:val="center"/>
              <w:rPr>
                <w:rFonts w:ascii="Times New Roman" w:eastAsia="Times New Roman" w:hAnsi="Times New Roman" w:cs="Times New Roman"/>
                <w:color w:val="000000" w:themeColor="text1"/>
                <w:sz w:val="18"/>
                <w:szCs w:val="18"/>
              </w:rPr>
            </w:pPr>
            <w:proofErr w:type="spellStart"/>
            <w:r w:rsidRPr="5FBE56E5">
              <w:rPr>
                <w:rFonts w:ascii="Times New Roman" w:eastAsia="Times New Roman" w:hAnsi="Times New Roman" w:cs="Times New Roman"/>
                <w:color w:val="000000" w:themeColor="text1"/>
                <w:sz w:val="18"/>
                <w:szCs w:val="18"/>
              </w:rPr>
              <w:t>Any</w:t>
            </w:r>
            <w:proofErr w:type="spellEnd"/>
            <w:r w:rsidRPr="5FBE56E5">
              <w:rPr>
                <w:rFonts w:ascii="Times New Roman" w:eastAsia="Times New Roman" w:hAnsi="Times New Roman" w:cs="Times New Roman"/>
                <w:color w:val="000000" w:themeColor="text1"/>
                <w:sz w:val="18"/>
                <w:szCs w:val="18"/>
              </w:rPr>
              <w:t xml:space="preserve"> adverse </w:t>
            </w:r>
            <w:proofErr w:type="spellStart"/>
            <w:r w:rsidRPr="5FBE56E5">
              <w:rPr>
                <w:rFonts w:ascii="Times New Roman" w:eastAsia="Times New Roman" w:hAnsi="Times New Roman" w:cs="Times New Roman"/>
                <w:color w:val="000000" w:themeColor="text1"/>
                <w:sz w:val="18"/>
                <w:szCs w:val="18"/>
              </w:rPr>
              <w:t>event</w:t>
            </w:r>
            <w:proofErr w:type="spellEnd"/>
            <w:r w:rsidRPr="5FBE56E5">
              <w:rPr>
                <w:rFonts w:ascii="Times New Roman" w:eastAsia="Times New Roman" w:hAnsi="Times New Roman" w:cs="Times New Roman"/>
                <w:color w:val="000000" w:themeColor="text1"/>
                <w:sz w:val="18"/>
                <w:szCs w:val="18"/>
              </w:rPr>
              <w:t>  </w:t>
            </w:r>
          </w:p>
          <w:p w14:paraId="05E71725" w14:textId="6284BEE0"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xml:space="preserve">12 </w:t>
            </w:r>
            <w:proofErr w:type="spellStart"/>
            <w:r w:rsidRPr="5FBE56E5">
              <w:rPr>
                <w:rFonts w:ascii="Times New Roman" w:eastAsia="Times New Roman" w:hAnsi="Times New Roman" w:cs="Times New Roman"/>
                <w:color w:val="000000" w:themeColor="text1"/>
                <w:sz w:val="18"/>
                <w:szCs w:val="18"/>
              </w:rPr>
              <w:t>weeks</w:t>
            </w:r>
            <w:proofErr w:type="spellEnd"/>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33E44246" w14:textId="4C8FD2E9"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172 per 1.000 </w:t>
            </w:r>
          </w:p>
        </w:tc>
        <w:tc>
          <w:tcPr>
            <w:tcW w:w="1995"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3553EC8F" w14:textId="4C47CF1C"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129 per 1.000</w:t>
            </w:r>
            <w:r w:rsidRPr="5FBE56E5">
              <w:rPr>
                <w:rFonts w:ascii="Times New Roman" w:eastAsia="Times New Roman" w:hAnsi="Times New Roman" w:cs="Times New Roman"/>
                <w:color w:val="000000" w:themeColor="text1"/>
                <w:sz w:val="18"/>
                <w:szCs w:val="18"/>
              </w:rPr>
              <w:t> </w:t>
            </w:r>
          </w:p>
          <w:p w14:paraId="3CD01745" w14:textId="1488F539" w:rsidR="5FBE56E5" w:rsidRPr="00322138" w:rsidRDefault="5FBE56E5" w:rsidP="5FBE56E5">
            <w:pPr>
              <w:spacing w:line="240" w:lineRule="auto"/>
              <w:jc w:val="center"/>
              <w:rPr>
                <w:rFonts w:ascii="Times New Roman" w:eastAsia="Times New Roman" w:hAnsi="Times New Roman" w:cs="Times New Roman"/>
                <w:color w:val="000000" w:themeColor="text1"/>
                <w:sz w:val="18"/>
                <w:szCs w:val="18"/>
              </w:rPr>
            </w:pPr>
            <w:r w:rsidRPr="00322138">
              <w:rPr>
                <w:rFonts w:ascii="Times New Roman" w:eastAsia="Times New Roman" w:hAnsi="Times New Roman" w:cs="Times New Roman"/>
                <w:bCs/>
                <w:color w:val="000000" w:themeColor="text1"/>
                <w:sz w:val="18"/>
                <w:szCs w:val="18"/>
              </w:rPr>
              <w:t xml:space="preserve">(38 </w:t>
            </w:r>
            <w:proofErr w:type="spellStart"/>
            <w:r w:rsidRPr="00322138">
              <w:rPr>
                <w:rFonts w:ascii="Times New Roman" w:eastAsia="Times New Roman" w:hAnsi="Times New Roman" w:cs="Times New Roman"/>
                <w:bCs/>
                <w:color w:val="000000" w:themeColor="text1"/>
                <w:sz w:val="18"/>
                <w:szCs w:val="18"/>
              </w:rPr>
              <w:t>to</w:t>
            </w:r>
            <w:proofErr w:type="spellEnd"/>
            <w:r w:rsidRPr="00322138">
              <w:rPr>
                <w:rFonts w:ascii="Times New Roman" w:eastAsia="Times New Roman" w:hAnsi="Times New Roman" w:cs="Times New Roman"/>
                <w:bCs/>
                <w:color w:val="000000" w:themeColor="text1"/>
                <w:sz w:val="18"/>
                <w:szCs w:val="18"/>
              </w:rPr>
              <w:t xml:space="preserve"> 434)</w:t>
            </w:r>
            <w:r w:rsidRPr="00322138">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743778F5" w14:textId="48901023"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RR 0.75</w:t>
            </w:r>
            <w:r w:rsidRPr="5FBE56E5">
              <w:rPr>
                <w:rFonts w:ascii="Times New Roman" w:eastAsia="Times New Roman" w:hAnsi="Times New Roman" w:cs="Times New Roman"/>
                <w:color w:val="000000" w:themeColor="text1"/>
                <w:sz w:val="18"/>
                <w:szCs w:val="18"/>
              </w:rPr>
              <w:t> </w:t>
            </w:r>
            <w:r>
              <w:br/>
            </w:r>
            <w:r w:rsidRPr="5FBE56E5">
              <w:rPr>
                <w:rFonts w:ascii="Times New Roman" w:eastAsia="Times New Roman" w:hAnsi="Times New Roman" w:cs="Times New Roman"/>
                <w:color w:val="000000" w:themeColor="text1"/>
                <w:sz w:val="18"/>
                <w:szCs w:val="18"/>
              </w:rPr>
              <w:t xml:space="preserve">(0.22 </w:t>
            </w:r>
            <w:proofErr w:type="spellStart"/>
            <w:r w:rsidRPr="5FBE56E5">
              <w:rPr>
                <w:rFonts w:ascii="Times New Roman" w:eastAsia="Times New Roman" w:hAnsi="Times New Roman" w:cs="Times New Roman"/>
                <w:color w:val="000000" w:themeColor="text1"/>
                <w:sz w:val="18"/>
                <w:szCs w:val="18"/>
              </w:rPr>
              <w:t>to</w:t>
            </w:r>
            <w:proofErr w:type="spellEnd"/>
            <w:r w:rsidRPr="5FBE56E5">
              <w:rPr>
                <w:rFonts w:ascii="Times New Roman" w:eastAsia="Times New Roman" w:hAnsi="Times New Roman" w:cs="Times New Roman"/>
                <w:color w:val="000000" w:themeColor="text1"/>
                <w:sz w:val="18"/>
                <w:szCs w:val="18"/>
              </w:rPr>
              <w:t xml:space="preserve"> 2.52)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310FC5A6" w14:textId="761CE2AD"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60 </w:t>
            </w:r>
            <w:r>
              <w:br/>
            </w:r>
            <w:r w:rsidRPr="5FBE56E5">
              <w:rPr>
                <w:rFonts w:ascii="Times New Roman" w:eastAsia="Times New Roman" w:hAnsi="Times New Roman" w:cs="Times New Roman"/>
                <w:color w:val="000000" w:themeColor="text1"/>
                <w:sz w:val="18"/>
                <w:szCs w:val="18"/>
              </w:rPr>
              <w:t>(1 RCT)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52B55D8F" w14:textId="73F416BE"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r>
              <w:br/>
            </w:r>
            <w:proofErr w:type="spellStart"/>
            <w:r w:rsidRPr="5FBE56E5">
              <w:rPr>
                <w:rFonts w:ascii="Times New Roman" w:eastAsia="Times New Roman" w:hAnsi="Times New Roman" w:cs="Times New Roman"/>
                <w:color w:val="000000" w:themeColor="text1"/>
                <w:sz w:val="18"/>
                <w:szCs w:val="18"/>
              </w:rPr>
              <w:t>Very</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low</w:t>
            </w:r>
            <w:r w:rsidRPr="5FBE56E5">
              <w:rPr>
                <w:rFonts w:ascii="Times New Roman" w:eastAsia="Times New Roman" w:hAnsi="Times New Roman" w:cs="Times New Roman"/>
                <w:color w:val="000000" w:themeColor="text1"/>
                <w:sz w:val="18"/>
                <w:szCs w:val="18"/>
                <w:vertAlign w:val="superscript"/>
              </w:rPr>
              <w:t>a,b</w:t>
            </w:r>
            <w:proofErr w:type="spellEnd"/>
            <w:r w:rsidRPr="5FBE56E5">
              <w:rPr>
                <w:rFonts w:ascii="Times New Roman" w:eastAsia="Times New Roman" w:hAnsi="Times New Roman" w:cs="Times New Roman"/>
                <w:color w:val="000000" w:themeColor="text1"/>
                <w:sz w:val="18"/>
                <w:szCs w:val="18"/>
              </w:rPr>
              <w:t> </w:t>
            </w:r>
          </w:p>
        </w:tc>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62DDC646" w14:textId="607EB177"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r>
      <w:tr w:rsidR="5FBE56E5" w14:paraId="70437280" w14:textId="77777777" w:rsidTr="5FBE56E5">
        <w:trPr>
          <w:trHeight w:val="300"/>
        </w:trPr>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78CA1375" w14:textId="4CEBD3B7" w:rsidR="5FBE56E5" w:rsidRDefault="00B01F38" w:rsidP="00B01F38">
            <w:pPr>
              <w:spacing w:line="240" w:lineRule="auto"/>
              <w:jc w:val="center"/>
              <w:rPr>
                <w:rFonts w:ascii="Times New Roman" w:eastAsia="Times New Roman" w:hAnsi="Times New Roman" w:cs="Times New Roman"/>
                <w:color w:val="000000" w:themeColor="text1"/>
                <w:sz w:val="18"/>
                <w:szCs w:val="18"/>
              </w:rPr>
            </w:pPr>
            <w:proofErr w:type="spellStart"/>
            <w:r>
              <w:rPr>
                <w:rFonts w:ascii="Times New Roman" w:eastAsia="Times New Roman" w:hAnsi="Times New Roman" w:cs="Times New Roman"/>
                <w:color w:val="000000" w:themeColor="text1"/>
                <w:sz w:val="18"/>
                <w:szCs w:val="18"/>
              </w:rPr>
              <w:t>Adap</w:t>
            </w:r>
            <w:bookmarkStart w:id="1" w:name="_GoBack"/>
            <w:bookmarkEnd w:id="1"/>
            <w:r w:rsidR="5FBE56E5" w:rsidRPr="5FBE56E5">
              <w:rPr>
                <w:rFonts w:ascii="Times New Roman" w:eastAsia="Times New Roman" w:hAnsi="Times New Roman" w:cs="Times New Roman"/>
                <w:color w:val="000000" w:themeColor="text1"/>
                <w:sz w:val="18"/>
                <w:szCs w:val="18"/>
              </w:rPr>
              <w:t>tive</w:t>
            </w:r>
            <w:proofErr w:type="spellEnd"/>
            <w:r w:rsidR="5FBE56E5" w:rsidRPr="5FBE56E5">
              <w:rPr>
                <w:rFonts w:ascii="Times New Roman" w:eastAsia="Times New Roman" w:hAnsi="Times New Roman" w:cs="Times New Roman"/>
                <w:color w:val="000000" w:themeColor="text1"/>
                <w:sz w:val="18"/>
                <w:szCs w:val="18"/>
              </w:rPr>
              <w:t xml:space="preserve"> </w:t>
            </w:r>
            <w:proofErr w:type="spellStart"/>
            <w:r w:rsidR="5FBE56E5" w:rsidRPr="5FBE56E5">
              <w:rPr>
                <w:rFonts w:ascii="Times New Roman" w:eastAsia="Times New Roman" w:hAnsi="Times New Roman" w:cs="Times New Roman"/>
                <w:color w:val="000000" w:themeColor="text1"/>
                <w:sz w:val="18"/>
                <w:szCs w:val="18"/>
              </w:rPr>
              <w:t>behavior</w:t>
            </w:r>
            <w:proofErr w:type="spellEnd"/>
            <w:r w:rsidR="5FBE56E5"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5019316B" w14:textId="2F26F501"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shd w:val="clear" w:color="auto" w:fill="EBEBEB"/>
            <w:tcMar>
              <w:left w:w="105" w:type="dxa"/>
              <w:right w:w="105" w:type="dxa"/>
            </w:tcMar>
            <w:vAlign w:val="center"/>
          </w:tcPr>
          <w:p w14:paraId="5DACF92D" w14:textId="05C44A46"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35D2CB87" w14:textId="0DCB15E8"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082F3A8F" w14:textId="1D18962A"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95" w:type="dxa"/>
            <w:tcBorders>
              <w:top w:val="single" w:sz="6" w:space="0" w:color="000000" w:themeColor="text1"/>
              <w:left w:val="nil"/>
              <w:bottom w:val="single" w:sz="6" w:space="0" w:color="000000" w:themeColor="text1"/>
              <w:right w:val="nil"/>
            </w:tcBorders>
            <w:tcMar>
              <w:left w:w="105" w:type="dxa"/>
              <w:right w:w="105" w:type="dxa"/>
            </w:tcMar>
            <w:vAlign w:val="center"/>
          </w:tcPr>
          <w:p w14:paraId="4D2D7732" w14:textId="1DBC999C"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rPr>
              <w:t>- </w:t>
            </w:r>
          </w:p>
        </w:tc>
        <w:tc>
          <w:tcPr>
            <w:tcW w:w="1988" w:type="dxa"/>
            <w:tcBorders>
              <w:top w:val="single" w:sz="6" w:space="0" w:color="000000" w:themeColor="text1"/>
              <w:left w:val="nil"/>
              <w:bottom w:val="single" w:sz="6" w:space="0" w:color="000000" w:themeColor="text1"/>
              <w:right w:val="nil"/>
            </w:tcBorders>
            <w:tcMar>
              <w:left w:w="105" w:type="dxa"/>
              <w:right w:w="105" w:type="dxa"/>
            </w:tcMar>
            <w:vAlign w:val="center"/>
          </w:tcPr>
          <w:p w14:paraId="34E48F90" w14:textId="74823B2A" w:rsidR="5FBE56E5" w:rsidRDefault="5FBE56E5" w:rsidP="5FBE56E5">
            <w:pPr>
              <w:spacing w:line="240" w:lineRule="auto"/>
              <w:jc w:val="center"/>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Outcome not assessed by the study. </w:t>
            </w:r>
          </w:p>
        </w:tc>
      </w:tr>
      <w:tr w:rsidR="5FBE56E5" w14:paraId="408312CD" w14:textId="77777777" w:rsidTr="5FBE56E5">
        <w:trPr>
          <w:trHeight w:val="300"/>
        </w:trPr>
        <w:tc>
          <w:tcPr>
            <w:tcW w:w="13951" w:type="dxa"/>
            <w:gridSpan w:val="7"/>
            <w:tcBorders>
              <w:top w:val="single" w:sz="6" w:space="0" w:color="000000" w:themeColor="text1"/>
              <w:left w:val="nil"/>
              <w:bottom w:val="single" w:sz="6" w:space="0" w:color="000000" w:themeColor="text1"/>
              <w:right w:val="nil"/>
            </w:tcBorders>
            <w:tcMar>
              <w:left w:w="105" w:type="dxa"/>
              <w:right w:w="105" w:type="dxa"/>
            </w:tcMar>
            <w:vAlign w:val="center"/>
          </w:tcPr>
          <w:p w14:paraId="3BCF8AAE" w14:textId="6FEE0D8C" w:rsidR="5FBE56E5" w:rsidRDefault="5FBE56E5" w:rsidP="000101A3">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color w:val="000000" w:themeColor="text1"/>
                <w:sz w:val="18"/>
                <w:szCs w:val="18"/>
                <w:lang w:val="en-US"/>
              </w:rPr>
              <w:t>*</w:t>
            </w:r>
            <w:r w:rsidRPr="5FBE56E5">
              <w:rPr>
                <w:rFonts w:ascii="Times New Roman" w:eastAsia="Times New Roman" w:hAnsi="Times New Roman" w:cs="Times New Roman"/>
                <w:b/>
                <w:bCs/>
                <w:color w:val="000000" w:themeColor="text1"/>
                <w:sz w:val="18"/>
                <w:szCs w:val="18"/>
                <w:lang w:val="en-US"/>
              </w:rPr>
              <w:t>The risk in the intervention group</w:t>
            </w:r>
            <w:r w:rsidRPr="5FBE56E5">
              <w:rPr>
                <w:rFonts w:ascii="Times New Roman" w:eastAsia="Times New Roman" w:hAnsi="Times New Roman" w:cs="Times New Roman"/>
                <w:color w:val="000000" w:themeColor="text1"/>
                <w:sz w:val="18"/>
                <w:szCs w:val="18"/>
                <w:lang w:val="en-US"/>
              </w:rPr>
              <w:t xml:space="preserve"> (and its 95% confidence interval) is based on the assumed risk in the comparison group and the </w:t>
            </w:r>
            <w:r w:rsidRPr="5FBE56E5">
              <w:rPr>
                <w:rFonts w:ascii="Times New Roman" w:eastAsia="Times New Roman" w:hAnsi="Times New Roman" w:cs="Times New Roman"/>
                <w:b/>
                <w:bCs/>
                <w:color w:val="000000" w:themeColor="text1"/>
                <w:sz w:val="18"/>
                <w:szCs w:val="18"/>
                <w:lang w:val="en-US"/>
              </w:rPr>
              <w:t>relative effect</w:t>
            </w:r>
            <w:r w:rsidRPr="5FBE56E5">
              <w:rPr>
                <w:rFonts w:ascii="Times New Roman" w:eastAsia="Times New Roman" w:hAnsi="Times New Roman" w:cs="Times New Roman"/>
                <w:color w:val="000000" w:themeColor="text1"/>
                <w:sz w:val="18"/>
                <w:szCs w:val="18"/>
                <w:lang w:val="en-US"/>
              </w:rPr>
              <w:t xml:space="preserve"> of the intervention (and its 95% CI). </w:t>
            </w:r>
            <w:r>
              <w:br/>
            </w:r>
            <w:r w:rsidRPr="5FBE56E5">
              <w:rPr>
                <w:rFonts w:ascii="Times New Roman" w:eastAsia="Times New Roman" w:hAnsi="Times New Roman" w:cs="Times New Roman"/>
                <w:b/>
                <w:bCs/>
                <w:color w:val="000000" w:themeColor="text1"/>
                <w:sz w:val="18"/>
                <w:szCs w:val="18"/>
              </w:rPr>
              <w:t>CI:</w:t>
            </w:r>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confidence</w:t>
            </w:r>
            <w:proofErr w:type="spellEnd"/>
            <w:r w:rsidRPr="5FBE56E5">
              <w:rPr>
                <w:rFonts w:ascii="Times New Roman" w:eastAsia="Times New Roman" w:hAnsi="Times New Roman" w:cs="Times New Roman"/>
                <w:color w:val="000000" w:themeColor="text1"/>
                <w:sz w:val="18"/>
                <w:szCs w:val="18"/>
              </w:rPr>
              <w:t xml:space="preserve"> </w:t>
            </w:r>
            <w:proofErr w:type="spellStart"/>
            <w:r w:rsidRPr="5FBE56E5">
              <w:rPr>
                <w:rFonts w:ascii="Times New Roman" w:eastAsia="Times New Roman" w:hAnsi="Times New Roman" w:cs="Times New Roman"/>
                <w:color w:val="000000" w:themeColor="text1"/>
                <w:sz w:val="18"/>
                <w:szCs w:val="18"/>
              </w:rPr>
              <w:t>interval</w:t>
            </w:r>
            <w:proofErr w:type="spellEnd"/>
            <w:r w:rsidRPr="5FBE56E5">
              <w:rPr>
                <w:rFonts w:ascii="Times New Roman" w:eastAsia="Times New Roman" w:hAnsi="Times New Roman" w:cs="Times New Roman"/>
                <w:color w:val="000000" w:themeColor="text1"/>
                <w:sz w:val="18"/>
                <w:szCs w:val="18"/>
              </w:rPr>
              <w:t xml:space="preserve">; </w:t>
            </w:r>
            <w:r w:rsidR="000101A3">
              <w:rPr>
                <w:rFonts w:ascii="Times New Roman" w:eastAsia="Times New Roman" w:hAnsi="Times New Roman" w:cs="Times New Roman"/>
                <w:b/>
                <w:bCs/>
                <w:color w:val="000000" w:themeColor="text1"/>
                <w:sz w:val="18"/>
                <w:szCs w:val="18"/>
              </w:rPr>
              <w:t>MD</w:t>
            </w:r>
            <w:r w:rsidRPr="5FBE56E5">
              <w:rPr>
                <w:rFonts w:ascii="Times New Roman" w:eastAsia="Times New Roman" w:hAnsi="Times New Roman" w:cs="Times New Roman"/>
                <w:b/>
                <w:bCs/>
                <w:color w:val="000000" w:themeColor="text1"/>
                <w:sz w:val="18"/>
                <w:szCs w:val="18"/>
              </w:rPr>
              <w:t>:</w:t>
            </w:r>
            <w:r w:rsidRPr="5FBE56E5">
              <w:rPr>
                <w:rFonts w:ascii="Times New Roman" w:eastAsia="Times New Roman" w:hAnsi="Times New Roman" w:cs="Times New Roman"/>
                <w:color w:val="000000" w:themeColor="text1"/>
                <w:sz w:val="18"/>
                <w:szCs w:val="18"/>
              </w:rPr>
              <w:t xml:space="preserve"> </w:t>
            </w:r>
            <w:proofErr w:type="spellStart"/>
            <w:r w:rsidR="000101A3">
              <w:rPr>
                <w:rFonts w:ascii="Times New Roman" w:eastAsia="Times New Roman" w:hAnsi="Times New Roman" w:cs="Times New Roman"/>
                <w:color w:val="000000" w:themeColor="text1"/>
                <w:sz w:val="18"/>
                <w:szCs w:val="18"/>
              </w:rPr>
              <w:t>mean</w:t>
            </w:r>
            <w:proofErr w:type="spellEnd"/>
            <w:r w:rsidR="000101A3">
              <w:rPr>
                <w:rFonts w:ascii="Times New Roman" w:eastAsia="Times New Roman" w:hAnsi="Times New Roman" w:cs="Times New Roman"/>
                <w:color w:val="000000" w:themeColor="text1"/>
                <w:sz w:val="18"/>
                <w:szCs w:val="18"/>
              </w:rPr>
              <w:t xml:space="preserve"> </w:t>
            </w:r>
            <w:proofErr w:type="spellStart"/>
            <w:r w:rsidR="000101A3">
              <w:rPr>
                <w:rFonts w:ascii="Times New Roman" w:eastAsia="Times New Roman" w:hAnsi="Times New Roman" w:cs="Times New Roman"/>
                <w:color w:val="000000" w:themeColor="text1"/>
                <w:sz w:val="18"/>
                <w:szCs w:val="18"/>
              </w:rPr>
              <w:t>difference</w:t>
            </w:r>
            <w:proofErr w:type="spellEnd"/>
            <w:r w:rsidRPr="5FBE56E5">
              <w:rPr>
                <w:rFonts w:ascii="Times New Roman" w:eastAsia="Times New Roman" w:hAnsi="Times New Roman" w:cs="Times New Roman"/>
                <w:color w:val="000000" w:themeColor="text1"/>
                <w:sz w:val="18"/>
                <w:szCs w:val="18"/>
              </w:rPr>
              <w:t xml:space="preserve">; </w:t>
            </w:r>
            <w:r w:rsidRPr="5FBE56E5">
              <w:rPr>
                <w:rFonts w:ascii="Times New Roman" w:eastAsia="Times New Roman" w:hAnsi="Times New Roman" w:cs="Times New Roman"/>
                <w:b/>
                <w:bCs/>
                <w:color w:val="000000" w:themeColor="text1"/>
                <w:sz w:val="18"/>
                <w:szCs w:val="18"/>
              </w:rPr>
              <w:t>RR:</w:t>
            </w:r>
            <w:r w:rsidR="000101A3">
              <w:rPr>
                <w:rFonts w:ascii="Times New Roman" w:eastAsia="Times New Roman" w:hAnsi="Times New Roman" w:cs="Times New Roman"/>
                <w:color w:val="000000" w:themeColor="text1"/>
                <w:sz w:val="18"/>
                <w:szCs w:val="18"/>
              </w:rPr>
              <w:t xml:space="preserve"> </w:t>
            </w:r>
            <w:proofErr w:type="spellStart"/>
            <w:r w:rsidR="000101A3">
              <w:rPr>
                <w:rFonts w:ascii="Times New Roman" w:eastAsia="Times New Roman" w:hAnsi="Times New Roman" w:cs="Times New Roman"/>
                <w:color w:val="000000" w:themeColor="text1"/>
                <w:sz w:val="18"/>
                <w:szCs w:val="18"/>
              </w:rPr>
              <w:t>risk</w:t>
            </w:r>
            <w:proofErr w:type="spellEnd"/>
            <w:r w:rsidR="000101A3">
              <w:rPr>
                <w:rFonts w:ascii="Times New Roman" w:eastAsia="Times New Roman" w:hAnsi="Times New Roman" w:cs="Times New Roman"/>
                <w:color w:val="000000" w:themeColor="text1"/>
                <w:sz w:val="18"/>
                <w:szCs w:val="18"/>
              </w:rPr>
              <w:t xml:space="preserve"> </w:t>
            </w:r>
            <w:proofErr w:type="spellStart"/>
            <w:r w:rsidR="000101A3">
              <w:rPr>
                <w:rFonts w:ascii="Times New Roman" w:eastAsia="Times New Roman" w:hAnsi="Times New Roman" w:cs="Times New Roman"/>
                <w:color w:val="000000" w:themeColor="text1"/>
                <w:sz w:val="18"/>
                <w:szCs w:val="18"/>
              </w:rPr>
              <w:t>ratio</w:t>
            </w:r>
            <w:proofErr w:type="spellEnd"/>
            <w:r w:rsidR="000101A3">
              <w:rPr>
                <w:rFonts w:ascii="Times New Roman" w:eastAsia="Times New Roman" w:hAnsi="Times New Roman" w:cs="Times New Roman"/>
                <w:color w:val="000000" w:themeColor="text1"/>
                <w:sz w:val="18"/>
                <w:szCs w:val="18"/>
              </w:rPr>
              <w:t>.</w:t>
            </w:r>
          </w:p>
        </w:tc>
      </w:tr>
      <w:tr w:rsidR="5FBE56E5" w14:paraId="2E11A03E" w14:textId="77777777" w:rsidTr="5FBE56E5">
        <w:trPr>
          <w:trHeight w:val="300"/>
        </w:trPr>
        <w:tc>
          <w:tcPr>
            <w:tcW w:w="13951" w:type="dxa"/>
            <w:gridSpan w:val="7"/>
            <w:tcBorders>
              <w:top w:val="single" w:sz="6" w:space="0" w:color="000000" w:themeColor="text1"/>
              <w:left w:val="nil"/>
              <w:bottom w:val="single" w:sz="6" w:space="0" w:color="000000" w:themeColor="text1"/>
              <w:right w:val="nil"/>
            </w:tcBorders>
            <w:tcMar>
              <w:left w:w="105" w:type="dxa"/>
              <w:right w:w="105" w:type="dxa"/>
            </w:tcMar>
            <w:vAlign w:val="center"/>
          </w:tcPr>
          <w:p w14:paraId="3597769F" w14:textId="59AB008D" w:rsidR="5FBE56E5" w:rsidRDefault="5FBE56E5" w:rsidP="5FBE56E5">
            <w:p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GRADE Working Group grades of evidence</w:t>
            </w:r>
            <w:r w:rsidRPr="5FBE56E5">
              <w:rPr>
                <w:rFonts w:ascii="Times New Roman" w:eastAsia="Times New Roman" w:hAnsi="Times New Roman" w:cs="Times New Roman"/>
                <w:color w:val="000000" w:themeColor="text1"/>
                <w:sz w:val="18"/>
                <w:szCs w:val="18"/>
                <w:lang w:val="en-US"/>
              </w:rPr>
              <w:t> </w:t>
            </w:r>
            <w:r>
              <w:br/>
            </w:r>
            <w:r w:rsidRPr="5FBE56E5">
              <w:rPr>
                <w:rFonts w:ascii="Times New Roman" w:eastAsia="Times New Roman" w:hAnsi="Times New Roman" w:cs="Times New Roman"/>
                <w:b/>
                <w:bCs/>
                <w:color w:val="000000" w:themeColor="text1"/>
                <w:sz w:val="18"/>
                <w:szCs w:val="18"/>
                <w:lang w:val="en-US"/>
              </w:rPr>
              <w:t>High certainty:</w:t>
            </w:r>
            <w:r w:rsidRPr="5FBE56E5">
              <w:rPr>
                <w:rFonts w:ascii="Times New Roman" w:eastAsia="Times New Roman" w:hAnsi="Times New Roman" w:cs="Times New Roman"/>
                <w:color w:val="000000" w:themeColor="text1"/>
                <w:sz w:val="18"/>
                <w:szCs w:val="18"/>
                <w:lang w:val="en-US"/>
              </w:rPr>
              <w:t xml:space="preserve"> we are very confident that the true effect lies close to that of the estimate of the effect. </w:t>
            </w:r>
            <w:r>
              <w:br/>
            </w:r>
            <w:r w:rsidRPr="5FBE56E5">
              <w:rPr>
                <w:rFonts w:ascii="Times New Roman" w:eastAsia="Times New Roman" w:hAnsi="Times New Roman" w:cs="Times New Roman"/>
                <w:b/>
                <w:bCs/>
                <w:color w:val="000000" w:themeColor="text1"/>
                <w:sz w:val="18"/>
                <w:szCs w:val="18"/>
                <w:lang w:val="en-US"/>
              </w:rPr>
              <w:t>Moderate certainty:</w:t>
            </w:r>
            <w:r w:rsidRPr="5FBE56E5">
              <w:rPr>
                <w:rFonts w:ascii="Times New Roman" w:eastAsia="Times New Roman" w:hAnsi="Times New Roman" w:cs="Times New Roman"/>
                <w:color w:val="000000" w:themeColor="text1"/>
                <w:sz w:val="18"/>
                <w:szCs w:val="18"/>
                <w:lang w:val="en-US"/>
              </w:rPr>
              <w:t xml:space="preserve"> we are moderately confident in the effect estimate: the true effect is likely to be close to the estimate of the effect, but there is a possibility that it is substantially different. </w:t>
            </w:r>
            <w:r>
              <w:br/>
            </w:r>
            <w:r w:rsidRPr="5FBE56E5">
              <w:rPr>
                <w:rFonts w:ascii="Times New Roman" w:eastAsia="Times New Roman" w:hAnsi="Times New Roman" w:cs="Times New Roman"/>
                <w:b/>
                <w:bCs/>
                <w:color w:val="000000" w:themeColor="text1"/>
                <w:sz w:val="18"/>
                <w:szCs w:val="18"/>
                <w:lang w:val="en-US"/>
              </w:rPr>
              <w:t>Low certainty:</w:t>
            </w:r>
            <w:r w:rsidRPr="5FBE56E5">
              <w:rPr>
                <w:rFonts w:ascii="Times New Roman" w:eastAsia="Times New Roman" w:hAnsi="Times New Roman" w:cs="Times New Roman"/>
                <w:color w:val="000000" w:themeColor="text1"/>
                <w:sz w:val="18"/>
                <w:szCs w:val="18"/>
                <w:lang w:val="en-US"/>
              </w:rPr>
              <w:t xml:space="preserve"> our confidence in the effect estimate is limited: the true effect may be substantially different from the estimate of the effect. </w:t>
            </w:r>
            <w:r>
              <w:br/>
            </w:r>
            <w:r w:rsidRPr="5FBE56E5">
              <w:rPr>
                <w:rFonts w:ascii="Times New Roman" w:eastAsia="Times New Roman" w:hAnsi="Times New Roman" w:cs="Times New Roman"/>
                <w:b/>
                <w:bCs/>
                <w:color w:val="000000" w:themeColor="text1"/>
                <w:sz w:val="18"/>
                <w:szCs w:val="18"/>
                <w:lang w:val="en-US"/>
              </w:rPr>
              <w:t>Very low certainty:</w:t>
            </w:r>
            <w:r w:rsidRPr="5FBE56E5">
              <w:rPr>
                <w:rFonts w:ascii="Times New Roman" w:eastAsia="Times New Roman" w:hAnsi="Times New Roman" w:cs="Times New Roman"/>
                <w:color w:val="000000" w:themeColor="text1"/>
                <w:sz w:val="18"/>
                <w:szCs w:val="18"/>
                <w:lang w:val="en-US"/>
              </w:rPr>
              <w:t xml:space="preserve"> we have very little confidence in the effect estimate: the true effect is likely to be substantially different from the estimate of effect. </w:t>
            </w:r>
          </w:p>
        </w:tc>
      </w:tr>
      <w:tr w:rsidR="5FBE56E5" w14:paraId="589D3A6C" w14:textId="77777777" w:rsidTr="5FBE56E5">
        <w:trPr>
          <w:trHeight w:val="300"/>
        </w:trPr>
        <w:tc>
          <w:tcPr>
            <w:tcW w:w="13951" w:type="dxa"/>
            <w:gridSpan w:val="7"/>
            <w:tcBorders>
              <w:top w:val="single" w:sz="6" w:space="0" w:color="000000" w:themeColor="text1"/>
              <w:left w:val="nil"/>
              <w:bottom w:val="single" w:sz="6" w:space="0" w:color="000000" w:themeColor="text1"/>
              <w:right w:val="nil"/>
            </w:tcBorders>
            <w:tcMar>
              <w:left w:w="105" w:type="dxa"/>
              <w:right w:w="105" w:type="dxa"/>
            </w:tcMar>
            <w:vAlign w:val="center"/>
          </w:tcPr>
          <w:p w14:paraId="1B633F07" w14:textId="0E924678" w:rsidR="5FBE56E5" w:rsidRDefault="5FBE56E5" w:rsidP="00D84DD5">
            <w:pPr>
              <w:pStyle w:val="PargrafodaLista"/>
              <w:numPr>
                <w:ilvl w:val="0"/>
                <w:numId w:val="2"/>
              </w:num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 xml:space="preserve">Risk of bias: </w:t>
            </w:r>
            <w:r w:rsidRPr="5FBE56E5">
              <w:rPr>
                <w:rFonts w:ascii="Times New Roman" w:eastAsia="Times New Roman" w:hAnsi="Times New Roman" w:cs="Times New Roman"/>
                <w:color w:val="000000" w:themeColor="text1"/>
                <w:sz w:val="18"/>
                <w:szCs w:val="18"/>
                <w:lang w:val="en-US"/>
              </w:rPr>
              <w:t>high risk of bias for the domains 'blinding of participants and personnel', ‘blinding of outcome assessors’ and 'selective reporting' (reduction by two levels). </w:t>
            </w:r>
          </w:p>
          <w:p w14:paraId="7B1B54ED" w14:textId="2DB0AFCF" w:rsidR="5FBE56E5" w:rsidRDefault="5FBE56E5" w:rsidP="00D84DD5">
            <w:pPr>
              <w:pStyle w:val="PargrafodaLista"/>
              <w:numPr>
                <w:ilvl w:val="0"/>
                <w:numId w:val="2"/>
              </w:numPr>
              <w:spacing w:line="240" w:lineRule="auto"/>
              <w:rPr>
                <w:rFonts w:ascii="Times New Roman" w:eastAsia="Times New Roman" w:hAnsi="Times New Roman" w:cs="Times New Roman"/>
                <w:color w:val="000000" w:themeColor="text1"/>
                <w:sz w:val="18"/>
                <w:szCs w:val="18"/>
              </w:rPr>
            </w:pPr>
            <w:r w:rsidRPr="5FBE56E5">
              <w:rPr>
                <w:rFonts w:ascii="Times New Roman" w:eastAsia="Times New Roman" w:hAnsi="Times New Roman" w:cs="Times New Roman"/>
                <w:b/>
                <w:bCs/>
                <w:color w:val="000000" w:themeColor="text1"/>
                <w:sz w:val="18"/>
                <w:szCs w:val="18"/>
                <w:lang w:val="en-US"/>
              </w:rPr>
              <w:t>Imprecision</w:t>
            </w:r>
            <w:r w:rsidRPr="5FBE56E5">
              <w:rPr>
                <w:rFonts w:ascii="Times New Roman" w:eastAsia="Times New Roman" w:hAnsi="Times New Roman" w:cs="Times New Roman"/>
                <w:color w:val="000000" w:themeColor="text1"/>
                <w:sz w:val="18"/>
                <w:szCs w:val="18"/>
                <w:lang w:val="en-US"/>
              </w:rPr>
              <w:t>: result consistent with a decrease or substantial increase in the event rate (reduction by two levels). </w:t>
            </w:r>
          </w:p>
        </w:tc>
      </w:tr>
    </w:tbl>
    <w:p w14:paraId="27066D82" w14:textId="486E6A81" w:rsidR="16DE7151" w:rsidRPr="00111CAB" w:rsidRDefault="16DE7151" w:rsidP="5FBE56E5">
      <w:pPr>
        <w:spacing w:line="259" w:lineRule="auto"/>
        <w:rPr>
          <w:rFonts w:ascii="Times New Roman" w:eastAsia="Times New Roman" w:hAnsi="Times New Roman" w:cs="Times New Roman"/>
          <w:color w:val="000000" w:themeColor="text1"/>
          <w:sz w:val="18"/>
          <w:szCs w:val="18"/>
        </w:rPr>
      </w:pPr>
    </w:p>
    <w:p w14:paraId="38BCACA1" w14:textId="18B5C5F2" w:rsidR="16DE7151" w:rsidRPr="00111CAB" w:rsidRDefault="16DE7151" w:rsidP="5FBE56E5">
      <w:pPr>
        <w:spacing w:line="259" w:lineRule="auto"/>
        <w:jc w:val="center"/>
      </w:pPr>
    </w:p>
    <w:sectPr w:rsidR="16DE7151" w:rsidRPr="00111CAB" w:rsidSect="00111CAB">
      <w:pgSz w:w="16834" w:h="11909" w:orient="landscape"/>
      <w:pgMar w:top="1440" w:right="1440" w:bottom="1440" w:left="1440" w:header="720" w:footer="720"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804B6FB" w16cex:dateUtc="2025-02-04T11:34:00.937Z"/>
</w16cex:commentsExtensible>
</file>

<file path=word/commentsIds.xml><?xml version="1.0" encoding="utf-8"?>
<w16cid:commentsIds xmlns:mc="http://schemas.openxmlformats.org/markup-compatibility/2006" xmlns:w16cid="http://schemas.microsoft.com/office/word/2016/wordml/cid" mc:Ignorable="w16cid">
  <w16cid:commentId w16cid:paraId="0824F1FD" w16cid:durableId="3804B6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F95CE" w14:textId="77777777" w:rsidR="00AC665B" w:rsidRDefault="00AC665B">
      <w:pPr>
        <w:spacing w:line="240" w:lineRule="auto"/>
      </w:pPr>
      <w:r>
        <w:separator/>
      </w:r>
    </w:p>
  </w:endnote>
  <w:endnote w:type="continuationSeparator" w:id="0">
    <w:p w14:paraId="450A6B0F" w14:textId="77777777" w:rsidR="00AC665B" w:rsidRDefault="00AC66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0398C" w14:textId="77777777" w:rsidR="00AC665B" w:rsidRDefault="00AC665B">
      <w:pPr>
        <w:spacing w:line="240" w:lineRule="auto"/>
      </w:pPr>
      <w:r>
        <w:separator/>
      </w:r>
    </w:p>
  </w:footnote>
  <w:footnote w:type="continuationSeparator" w:id="0">
    <w:p w14:paraId="20EB2790" w14:textId="77777777" w:rsidR="00AC665B" w:rsidRDefault="00AC66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8E" w14:textId="77777777" w:rsidR="002875B8" w:rsidRDefault="002875B8"/>
</w:hdr>
</file>

<file path=word/intelligence2.xml><?xml version="1.0" encoding="utf-8"?>
<int2:intelligence xmlns:int2="http://schemas.microsoft.com/office/intelligence/2020/intelligence" xmlns:oel="http://schemas.microsoft.com/office/2019/extlst">
  <int2:observations>
    <int2:textHash int2:hashCode="z/pQoyyxOiQNcF" int2:id="6d2W54R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6DDD"/>
    <w:multiLevelType w:val="multilevel"/>
    <w:tmpl w:val="491C4AB0"/>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413152"/>
    <w:multiLevelType w:val="multilevel"/>
    <w:tmpl w:val="AA0CFC64"/>
    <w:lvl w:ilvl="0">
      <w:start w:val="2"/>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1D33A"/>
    <w:multiLevelType w:val="hybridMultilevel"/>
    <w:tmpl w:val="9A08B626"/>
    <w:lvl w:ilvl="0" w:tplc="4164FAA4">
      <w:start w:val="1"/>
      <w:numFmt w:val="decimal"/>
      <w:lvlText w:val="%1."/>
      <w:lvlJc w:val="left"/>
      <w:pPr>
        <w:ind w:left="720" w:hanging="360"/>
      </w:pPr>
    </w:lvl>
    <w:lvl w:ilvl="1" w:tplc="FE70B10A">
      <w:start w:val="1"/>
      <w:numFmt w:val="lowerLetter"/>
      <w:lvlText w:val="%2."/>
      <w:lvlJc w:val="left"/>
      <w:pPr>
        <w:ind w:left="1440" w:hanging="360"/>
      </w:pPr>
    </w:lvl>
    <w:lvl w:ilvl="2" w:tplc="4F2EF458">
      <w:start w:val="1"/>
      <w:numFmt w:val="lowerRoman"/>
      <w:lvlText w:val="%3."/>
      <w:lvlJc w:val="right"/>
      <w:pPr>
        <w:ind w:left="2160" w:hanging="180"/>
      </w:pPr>
    </w:lvl>
    <w:lvl w:ilvl="3" w:tplc="74149274">
      <w:start w:val="1"/>
      <w:numFmt w:val="decimal"/>
      <w:lvlText w:val="%4."/>
      <w:lvlJc w:val="left"/>
      <w:pPr>
        <w:ind w:left="2880" w:hanging="360"/>
      </w:pPr>
    </w:lvl>
    <w:lvl w:ilvl="4" w:tplc="1908BEAA">
      <w:start w:val="1"/>
      <w:numFmt w:val="lowerLetter"/>
      <w:lvlText w:val="%5."/>
      <w:lvlJc w:val="left"/>
      <w:pPr>
        <w:ind w:left="3600" w:hanging="360"/>
      </w:pPr>
    </w:lvl>
    <w:lvl w:ilvl="5" w:tplc="F146AEEC">
      <w:start w:val="1"/>
      <w:numFmt w:val="lowerRoman"/>
      <w:lvlText w:val="%6."/>
      <w:lvlJc w:val="right"/>
      <w:pPr>
        <w:ind w:left="4320" w:hanging="180"/>
      </w:pPr>
    </w:lvl>
    <w:lvl w:ilvl="6" w:tplc="1B2A8792">
      <w:start w:val="1"/>
      <w:numFmt w:val="decimal"/>
      <w:lvlText w:val="%7."/>
      <w:lvlJc w:val="left"/>
      <w:pPr>
        <w:ind w:left="5040" w:hanging="360"/>
      </w:pPr>
    </w:lvl>
    <w:lvl w:ilvl="7" w:tplc="95F2D660">
      <w:start w:val="1"/>
      <w:numFmt w:val="lowerLetter"/>
      <w:lvlText w:val="%8."/>
      <w:lvlJc w:val="left"/>
      <w:pPr>
        <w:ind w:left="5760" w:hanging="360"/>
      </w:pPr>
    </w:lvl>
    <w:lvl w:ilvl="8" w:tplc="BE7401CA">
      <w:start w:val="1"/>
      <w:numFmt w:val="lowerRoman"/>
      <w:lvlText w:val="%9."/>
      <w:lvlJc w:val="right"/>
      <w:pPr>
        <w:ind w:left="6480" w:hanging="180"/>
      </w:pPr>
    </w:lvl>
  </w:abstractNum>
  <w:abstractNum w:abstractNumId="3" w15:restartNumberingAfterBreak="0">
    <w:nsid w:val="114F5021"/>
    <w:multiLevelType w:val="hybridMultilevel"/>
    <w:tmpl w:val="1302AEA4"/>
    <w:lvl w:ilvl="0" w:tplc="6F523F08">
      <w:start w:val="1"/>
      <w:numFmt w:val="decimal"/>
      <w:lvlText w:val="%1."/>
      <w:lvlJc w:val="left"/>
      <w:pPr>
        <w:ind w:left="720" w:hanging="360"/>
      </w:pPr>
    </w:lvl>
    <w:lvl w:ilvl="1" w:tplc="824043FE">
      <w:start w:val="1"/>
      <w:numFmt w:val="lowerLetter"/>
      <w:lvlText w:val="%2."/>
      <w:lvlJc w:val="left"/>
      <w:pPr>
        <w:ind w:left="1440" w:hanging="360"/>
      </w:pPr>
    </w:lvl>
    <w:lvl w:ilvl="2" w:tplc="BD12E5F4">
      <w:start w:val="1"/>
      <w:numFmt w:val="lowerRoman"/>
      <w:lvlText w:val="%3."/>
      <w:lvlJc w:val="right"/>
      <w:pPr>
        <w:ind w:left="2160" w:hanging="180"/>
      </w:pPr>
    </w:lvl>
    <w:lvl w:ilvl="3" w:tplc="85E87948">
      <w:start w:val="1"/>
      <w:numFmt w:val="decimal"/>
      <w:lvlText w:val="%4."/>
      <w:lvlJc w:val="left"/>
      <w:pPr>
        <w:ind w:left="2880" w:hanging="360"/>
      </w:pPr>
    </w:lvl>
    <w:lvl w:ilvl="4" w:tplc="39D4DDFA">
      <w:start w:val="1"/>
      <w:numFmt w:val="lowerLetter"/>
      <w:lvlText w:val="%5."/>
      <w:lvlJc w:val="left"/>
      <w:pPr>
        <w:ind w:left="3600" w:hanging="360"/>
      </w:pPr>
    </w:lvl>
    <w:lvl w:ilvl="5" w:tplc="3A9AA6DE">
      <w:start w:val="1"/>
      <w:numFmt w:val="lowerRoman"/>
      <w:lvlText w:val="%6."/>
      <w:lvlJc w:val="right"/>
      <w:pPr>
        <w:ind w:left="4320" w:hanging="180"/>
      </w:pPr>
    </w:lvl>
    <w:lvl w:ilvl="6" w:tplc="0876E5B4">
      <w:start w:val="1"/>
      <w:numFmt w:val="decimal"/>
      <w:lvlText w:val="%7."/>
      <w:lvlJc w:val="left"/>
      <w:pPr>
        <w:ind w:left="5040" w:hanging="360"/>
      </w:pPr>
    </w:lvl>
    <w:lvl w:ilvl="7" w:tplc="BBC028E6">
      <w:start w:val="1"/>
      <w:numFmt w:val="lowerLetter"/>
      <w:lvlText w:val="%8."/>
      <w:lvlJc w:val="left"/>
      <w:pPr>
        <w:ind w:left="5760" w:hanging="360"/>
      </w:pPr>
    </w:lvl>
    <w:lvl w:ilvl="8" w:tplc="48206A5C">
      <w:start w:val="1"/>
      <w:numFmt w:val="lowerRoman"/>
      <w:lvlText w:val="%9."/>
      <w:lvlJc w:val="right"/>
      <w:pPr>
        <w:ind w:left="6480" w:hanging="180"/>
      </w:pPr>
    </w:lvl>
  </w:abstractNum>
  <w:abstractNum w:abstractNumId="4" w15:restartNumberingAfterBreak="0">
    <w:nsid w:val="1753A881"/>
    <w:multiLevelType w:val="hybridMultilevel"/>
    <w:tmpl w:val="5CF23DBE"/>
    <w:lvl w:ilvl="0" w:tplc="2A2AEEC4">
      <w:start w:val="1"/>
      <w:numFmt w:val="lowerLetter"/>
      <w:lvlText w:val="%1."/>
      <w:lvlJc w:val="left"/>
      <w:pPr>
        <w:ind w:left="720" w:hanging="360"/>
      </w:pPr>
      <w:rPr>
        <w:rFonts w:ascii="Times New Roman" w:hAnsi="Times New Roman" w:hint="default"/>
      </w:rPr>
    </w:lvl>
    <w:lvl w:ilvl="1" w:tplc="84DC6E9E">
      <w:start w:val="1"/>
      <w:numFmt w:val="lowerLetter"/>
      <w:lvlText w:val="%2."/>
      <w:lvlJc w:val="left"/>
      <w:pPr>
        <w:ind w:left="1440" w:hanging="360"/>
      </w:pPr>
    </w:lvl>
    <w:lvl w:ilvl="2" w:tplc="0024C818">
      <w:start w:val="1"/>
      <w:numFmt w:val="lowerRoman"/>
      <w:lvlText w:val="%3."/>
      <w:lvlJc w:val="right"/>
      <w:pPr>
        <w:ind w:left="2160" w:hanging="180"/>
      </w:pPr>
    </w:lvl>
    <w:lvl w:ilvl="3" w:tplc="C00C331E">
      <w:start w:val="1"/>
      <w:numFmt w:val="decimal"/>
      <w:lvlText w:val="%4."/>
      <w:lvlJc w:val="left"/>
      <w:pPr>
        <w:ind w:left="2880" w:hanging="360"/>
      </w:pPr>
    </w:lvl>
    <w:lvl w:ilvl="4" w:tplc="4F64117A">
      <w:start w:val="1"/>
      <w:numFmt w:val="lowerLetter"/>
      <w:lvlText w:val="%5."/>
      <w:lvlJc w:val="left"/>
      <w:pPr>
        <w:ind w:left="3600" w:hanging="360"/>
      </w:pPr>
    </w:lvl>
    <w:lvl w:ilvl="5" w:tplc="D7A6A120">
      <w:start w:val="1"/>
      <w:numFmt w:val="lowerRoman"/>
      <w:lvlText w:val="%6."/>
      <w:lvlJc w:val="right"/>
      <w:pPr>
        <w:ind w:left="4320" w:hanging="180"/>
      </w:pPr>
    </w:lvl>
    <w:lvl w:ilvl="6" w:tplc="C118430E">
      <w:start w:val="1"/>
      <w:numFmt w:val="decimal"/>
      <w:lvlText w:val="%7."/>
      <w:lvlJc w:val="left"/>
      <w:pPr>
        <w:ind w:left="5040" w:hanging="360"/>
      </w:pPr>
    </w:lvl>
    <w:lvl w:ilvl="7" w:tplc="D1EE1D5A">
      <w:start w:val="1"/>
      <w:numFmt w:val="lowerLetter"/>
      <w:lvlText w:val="%8."/>
      <w:lvlJc w:val="left"/>
      <w:pPr>
        <w:ind w:left="5760" w:hanging="360"/>
      </w:pPr>
    </w:lvl>
    <w:lvl w:ilvl="8" w:tplc="86389320">
      <w:start w:val="1"/>
      <w:numFmt w:val="lowerRoman"/>
      <w:lvlText w:val="%9."/>
      <w:lvlJc w:val="right"/>
      <w:pPr>
        <w:ind w:left="6480" w:hanging="180"/>
      </w:pPr>
    </w:lvl>
  </w:abstractNum>
  <w:abstractNum w:abstractNumId="5" w15:restartNumberingAfterBreak="0">
    <w:nsid w:val="187D74CF"/>
    <w:multiLevelType w:val="hybridMultilevel"/>
    <w:tmpl w:val="854AFE24"/>
    <w:lvl w:ilvl="0" w:tplc="547C6982">
      <w:start w:val="1"/>
      <w:numFmt w:val="bullet"/>
      <w:lvlText w:val=""/>
      <w:lvlJc w:val="left"/>
      <w:pPr>
        <w:ind w:left="360" w:hanging="360"/>
      </w:pPr>
      <w:rPr>
        <w:rFonts w:ascii="Symbol" w:hAnsi="Symbol" w:hint="default"/>
      </w:rPr>
    </w:lvl>
    <w:lvl w:ilvl="1" w:tplc="2748675E">
      <w:start w:val="1"/>
      <w:numFmt w:val="bullet"/>
      <w:lvlText w:val="o"/>
      <w:lvlJc w:val="left"/>
      <w:pPr>
        <w:ind w:left="1080" w:hanging="360"/>
      </w:pPr>
      <w:rPr>
        <w:rFonts w:ascii="Courier New" w:hAnsi="Courier New" w:hint="default"/>
      </w:rPr>
    </w:lvl>
    <w:lvl w:ilvl="2" w:tplc="E6FA8632">
      <w:start w:val="1"/>
      <w:numFmt w:val="bullet"/>
      <w:lvlText w:val=""/>
      <w:lvlJc w:val="left"/>
      <w:pPr>
        <w:ind w:left="1800" w:hanging="360"/>
      </w:pPr>
      <w:rPr>
        <w:rFonts w:ascii="Wingdings" w:hAnsi="Wingdings" w:hint="default"/>
      </w:rPr>
    </w:lvl>
    <w:lvl w:ilvl="3" w:tplc="97204CAA">
      <w:start w:val="1"/>
      <w:numFmt w:val="bullet"/>
      <w:lvlText w:val=""/>
      <w:lvlJc w:val="left"/>
      <w:pPr>
        <w:ind w:left="2520" w:hanging="360"/>
      </w:pPr>
      <w:rPr>
        <w:rFonts w:ascii="Symbol" w:hAnsi="Symbol" w:hint="default"/>
      </w:rPr>
    </w:lvl>
    <w:lvl w:ilvl="4" w:tplc="7304D39E">
      <w:start w:val="1"/>
      <w:numFmt w:val="bullet"/>
      <w:lvlText w:val="o"/>
      <w:lvlJc w:val="left"/>
      <w:pPr>
        <w:ind w:left="3240" w:hanging="360"/>
      </w:pPr>
      <w:rPr>
        <w:rFonts w:ascii="Courier New" w:hAnsi="Courier New" w:hint="default"/>
      </w:rPr>
    </w:lvl>
    <w:lvl w:ilvl="5" w:tplc="14A20DC0">
      <w:start w:val="1"/>
      <w:numFmt w:val="bullet"/>
      <w:lvlText w:val=""/>
      <w:lvlJc w:val="left"/>
      <w:pPr>
        <w:ind w:left="3960" w:hanging="360"/>
      </w:pPr>
      <w:rPr>
        <w:rFonts w:ascii="Wingdings" w:hAnsi="Wingdings" w:hint="default"/>
      </w:rPr>
    </w:lvl>
    <w:lvl w:ilvl="6" w:tplc="DFF69B7E">
      <w:start w:val="1"/>
      <w:numFmt w:val="bullet"/>
      <w:lvlText w:val=""/>
      <w:lvlJc w:val="left"/>
      <w:pPr>
        <w:ind w:left="4680" w:hanging="360"/>
      </w:pPr>
      <w:rPr>
        <w:rFonts w:ascii="Symbol" w:hAnsi="Symbol" w:hint="default"/>
      </w:rPr>
    </w:lvl>
    <w:lvl w:ilvl="7" w:tplc="CCC40B54">
      <w:start w:val="1"/>
      <w:numFmt w:val="bullet"/>
      <w:lvlText w:val="o"/>
      <w:lvlJc w:val="left"/>
      <w:pPr>
        <w:ind w:left="5400" w:hanging="360"/>
      </w:pPr>
      <w:rPr>
        <w:rFonts w:ascii="Courier New" w:hAnsi="Courier New" w:hint="default"/>
      </w:rPr>
    </w:lvl>
    <w:lvl w:ilvl="8" w:tplc="FDFEC5C6">
      <w:start w:val="1"/>
      <w:numFmt w:val="bullet"/>
      <w:lvlText w:val=""/>
      <w:lvlJc w:val="left"/>
      <w:pPr>
        <w:ind w:left="6120" w:hanging="360"/>
      </w:pPr>
      <w:rPr>
        <w:rFonts w:ascii="Wingdings" w:hAnsi="Wingdings" w:hint="default"/>
      </w:rPr>
    </w:lvl>
  </w:abstractNum>
  <w:abstractNum w:abstractNumId="6" w15:restartNumberingAfterBreak="0">
    <w:nsid w:val="1BD0209D"/>
    <w:multiLevelType w:val="hybridMultilevel"/>
    <w:tmpl w:val="3EBE4914"/>
    <w:lvl w:ilvl="0" w:tplc="07CA0C92">
      <w:start w:val="1"/>
      <w:numFmt w:val="bullet"/>
      <w:lvlText w:val=""/>
      <w:lvlJc w:val="left"/>
      <w:pPr>
        <w:ind w:left="360" w:hanging="360"/>
      </w:pPr>
      <w:rPr>
        <w:rFonts w:ascii="Symbol" w:hAnsi="Symbol" w:hint="default"/>
      </w:rPr>
    </w:lvl>
    <w:lvl w:ilvl="1" w:tplc="BF6AF616">
      <w:start w:val="1"/>
      <w:numFmt w:val="bullet"/>
      <w:lvlText w:val="o"/>
      <w:lvlJc w:val="left"/>
      <w:pPr>
        <w:ind w:left="1080" w:hanging="360"/>
      </w:pPr>
      <w:rPr>
        <w:rFonts w:ascii="Courier New" w:hAnsi="Courier New" w:hint="default"/>
      </w:rPr>
    </w:lvl>
    <w:lvl w:ilvl="2" w:tplc="6D4699E2">
      <w:start w:val="1"/>
      <w:numFmt w:val="bullet"/>
      <w:lvlText w:val=""/>
      <w:lvlJc w:val="left"/>
      <w:pPr>
        <w:ind w:left="1800" w:hanging="360"/>
      </w:pPr>
      <w:rPr>
        <w:rFonts w:ascii="Wingdings" w:hAnsi="Wingdings" w:hint="default"/>
      </w:rPr>
    </w:lvl>
    <w:lvl w:ilvl="3" w:tplc="F8C07344">
      <w:start w:val="1"/>
      <w:numFmt w:val="bullet"/>
      <w:lvlText w:val=""/>
      <w:lvlJc w:val="left"/>
      <w:pPr>
        <w:ind w:left="2520" w:hanging="360"/>
      </w:pPr>
      <w:rPr>
        <w:rFonts w:ascii="Symbol" w:hAnsi="Symbol" w:hint="default"/>
      </w:rPr>
    </w:lvl>
    <w:lvl w:ilvl="4" w:tplc="54B61F74">
      <w:start w:val="1"/>
      <w:numFmt w:val="bullet"/>
      <w:lvlText w:val="o"/>
      <w:lvlJc w:val="left"/>
      <w:pPr>
        <w:ind w:left="3240" w:hanging="360"/>
      </w:pPr>
      <w:rPr>
        <w:rFonts w:ascii="Courier New" w:hAnsi="Courier New" w:hint="default"/>
      </w:rPr>
    </w:lvl>
    <w:lvl w:ilvl="5" w:tplc="EADA3840">
      <w:start w:val="1"/>
      <w:numFmt w:val="bullet"/>
      <w:lvlText w:val=""/>
      <w:lvlJc w:val="left"/>
      <w:pPr>
        <w:ind w:left="3960" w:hanging="360"/>
      </w:pPr>
      <w:rPr>
        <w:rFonts w:ascii="Wingdings" w:hAnsi="Wingdings" w:hint="default"/>
      </w:rPr>
    </w:lvl>
    <w:lvl w:ilvl="6" w:tplc="5838E870">
      <w:start w:val="1"/>
      <w:numFmt w:val="bullet"/>
      <w:lvlText w:val=""/>
      <w:lvlJc w:val="left"/>
      <w:pPr>
        <w:ind w:left="4680" w:hanging="360"/>
      </w:pPr>
      <w:rPr>
        <w:rFonts w:ascii="Symbol" w:hAnsi="Symbol" w:hint="default"/>
      </w:rPr>
    </w:lvl>
    <w:lvl w:ilvl="7" w:tplc="CAF4876E">
      <w:start w:val="1"/>
      <w:numFmt w:val="bullet"/>
      <w:lvlText w:val="o"/>
      <w:lvlJc w:val="left"/>
      <w:pPr>
        <w:ind w:left="5400" w:hanging="360"/>
      </w:pPr>
      <w:rPr>
        <w:rFonts w:ascii="Courier New" w:hAnsi="Courier New" w:hint="default"/>
      </w:rPr>
    </w:lvl>
    <w:lvl w:ilvl="8" w:tplc="E8CEE836">
      <w:start w:val="1"/>
      <w:numFmt w:val="bullet"/>
      <w:lvlText w:val=""/>
      <w:lvlJc w:val="left"/>
      <w:pPr>
        <w:ind w:left="6120" w:hanging="360"/>
      </w:pPr>
      <w:rPr>
        <w:rFonts w:ascii="Wingdings" w:hAnsi="Wingdings" w:hint="default"/>
      </w:rPr>
    </w:lvl>
  </w:abstractNum>
  <w:abstractNum w:abstractNumId="7" w15:restartNumberingAfterBreak="0">
    <w:nsid w:val="1E3EEBB2"/>
    <w:multiLevelType w:val="hybridMultilevel"/>
    <w:tmpl w:val="C5447370"/>
    <w:lvl w:ilvl="0" w:tplc="180CF4E0">
      <w:start w:val="1"/>
      <w:numFmt w:val="lowerLetter"/>
      <w:lvlText w:val="%1."/>
      <w:lvlJc w:val="left"/>
      <w:pPr>
        <w:ind w:left="720" w:hanging="360"/>
      </w:pPr>
      <w:rPr>
        <w:rFonts w:ascii="Times New Roman" w:hAnsi="Times New Roman" w:hint="default"/>
      </w:rPr>
    </w:lvl>
    <w:lvl w:ilvl="1" w:tplc="CEBE0A70">
      <w:start w:val="1"/>
      <w:numFmt w:val="lowerLetter"/>
      <w:lvlText w:val="%2."/>
      <w:lvlJc w:val="left"/>
      <w:pPr>
        <w:ind w:left="1440" w:hanging="360"/>
      </w:pPr>
    </w:lvl>
    <w:lvl w:ilvl="2" w:tplc="E35A7514">
      <w:start w:val="1"/>
      <w:numFmt w:val="lowerRoman"/>
      <w:lvlText w:val="%3."/>
      <w:lvlJc w:val="right"/>
      <w:pPr>
        <w:ind w:left="2160" w:hanging="180"/>
      </w:pPr>
    </w:lvl>
    <w:lvl w:ilvl="3" w:tplc="1B3068BA">
      <w:start w:val="1"/>
      <w:numFmt w:val="decimal"/>
      <w:lvlText w:val="%4."/>
      <w:lvlJc w:val="left"/>
      <w:pPr>
        <w:ind w:left="2880" w:hanging="360"/>
      </w:pPr>
    </w:lvl>
    <w:lvl w:ilvl="4" w:tplc="2B7C78FE">
      <w:start w:val="1"/>
      <w:numFmt w:val="lowerLetter"/>
      <w:lvlText w:val="%5."/>
      <w:lvlJc w:val="left"/>
      <w:pPr>
        <w:ind w:left="3600" w:hanging="360"/>
      </w:pPr>
    </w:lvl>
    <w:lvl w:ilvl="5" w:tplc="0D9805AE">
      <w:start w:val="1"/>
      <w:numFmt w:val="lowerRoman"/>
      <w:lvlText w:val="%6."/>
      <w:lvlJc w:val="right"/>
      <w:pPr>
        <w:ind w:left="4320" w:hanging="180"/>
      </w:pPr>
    </w:lvl>
    <w:lvl w:ilvl="6" w:tplc="604493CE">
      <w:start w:val="1"/>
      <w:numFmt w:val="decimal"/>
      <w:lvlText w:val="%7."/>
      <w:lvlJc w:val="left"/>
      <w:pPr>
        <w:ind w:left="5040" w:hanging="360"/>
      </w:pPr>
    </w:lvl>
    <w:lvl w:ilvl="7" w:tplc="CDEAFF4C">
      <w:start w:val="1"/>
      <w:numFmt w:val="lowerLetter"/>
      <w:lvlText w:val="%8."/>
      <w:lvlJc w:val="left"/>
      <w:pPr>
        <w:ind w:left="5760" w:hanging="360"/>
      </w:pPr>
    </w:lvl>
    <w:lvl w:ilvl="8" w:tplc="ABC08F0E">
      <w:start w:val="1"/>
      <w:numFmt w:val="lowerRoman"/>
      <w:lvlText w:val="%9."/>
      <w:lvlJc w:val="right"/>
      <w:pPr>
        <w:ind w:left="6480" w:hanging="180"/>
      </w:pPr>
    </w:lvl>
  </w:abstractNum>
  <w:abstractNum w:abstractNumId="8" w15:restartNumberingAfterBreak="0">
    <w:nsid w:val="21D3EE64"/>
    <w:multiLevelType w:val="hybridMultilevel"/>
    <w:tmpl w:val="4754BB38"/>
    <w:lvl w:ilvl="0" w:tplc="FA1E145A">
      <w:start w:val="1"/>
      <w:numFmt w:val="bullet"/>
      <w:lvlText w:val=""/>
      <w:lvlJc w:val="left"/>
      <w:pPr>
        <w:ind w:left="360" w:hanging="360"/>
      </w:pPr>
      <w:rPr>
        <w:rFonts w:ascii="Symbol" w:hAnsi="Symbol" w:hint="default"/>
      </w:rPr>
    </w:lvl>
    <w:lvl w:ilvl="1" w:tplc="13D89A58">
      <w:start w:val="1"/>
      <w:numFmt w:val="bullet"/>
      <w:lvlText w:val="o"/>
      <w:lvlJc w:val="left"/>
      <w:pPr>
        <w:ind w:left="1080" w:hanging="360"/>
      </w:pPr>
      <w:rPr>
        <w:rFonts w:ascii="Courier New" w:hAnsi="Courier New" w:hint="default"/>
      </w:rPr>
    </w:lvl>
    <w:lvl w:ilvl="2" w:tplc="8B76CE4E">
      <w:start w:val="1"/>
      <w:numFmt w:val="bullet"/>
      <w:lvlText w:val=""/>
      <w:lvlJc w:val="left"/>
      <w:pPr>
        <w:ind w:left="1800" w:hanging="360"/>
      </w:pPr>
      <w:rPr>
        <w:rFonts w:ascii="Wingdings" w:hAnsi="Wingdings" w:hint="default"/>
      </w:rPr>
    </w:lvl>
    <w:lvl w:ilvl="3" w:tplc="25CED9F4">
      <w:start w:val="1"/>
      <w:numFmt w:val="bullet"/>
      <w:lvlText w:val=""/>
      <w:lvlJc w:val="left"/>
      <w:pPr>
        <w:ind w:left="2520" w:hanging="360"/>
      </w:pPr>
      <w:rPr>
        <w:rFonts w:ascii="Symbol" w:hAnsi="Symbol" w:hint="default"/>
      </w:rPr>
    </w:lvl>
    <w:lvl w:ilvl="4" w:tplc="2000F578">
      <w:start w:val="1"/>
      <w:numFmt w:val="bullet"/>
      <w:lvlText w:val="o"/>
      <w:lvlJc w:val="left"/>
      <w:pPr>
        <w:ind w:left="3240" w:hanging="360"/>
      </w:pPr>
      <w:rPr>
        <w:rFonts w:ascii="Courier New" w:hAnsi="Courier New" w:hint="default"/>
      </w:rPr>
    </w:lvl>
    <w:lvl w:ilvl="5" w:tplc="BB74F3CE">
      <w:start w:val="1"/>
      <w:numFmt w:val="bullet"/>
      <w:lvlText w:val=""/>
      <w:lvlJc w:val="left"/>
      <w:pPr>
        <w:ind w:left="3960" w:hanging="360"/>
      </w:pPr>
      <w:rPr>
        <w:rFonts w:ascii="Wingdings" w:hAnsi="Wingdings" w:hint="default"/>
      </w:rPr>
    </w:lvl>
    <w:lvl w:ilvl="6" w:tplc="A878835C">
      <w:start w:val="1"/>
      <w:numFmt w:val="bullet"/>
      <w:lvlText w:val=""/>
      <w:lvlJc w:val="left"/>
      <w:pPr>
        <w:ind w:left="4680" w:hanging="360"/>
      </w:pPr>
      <w:rPr>
        <w:rFonts w:ascii="Symbol" w:hAnsi="Symbol" w:hint="default"/>
      </w:rPr>
    </w:lvl>
    <w:lvl w:ilvl="7" w:tplc="F4F856EC">
      <w:start w:val="1"/>
      <w:numFmt w:val="bullet"/>
      <w:lvlText w:val="o"/>
      <w:lvlJc w:val="left"/>
      <w:pPr>
        <w:ind w:left="5400" w:hanging="360"/>
      </w:pPr>
      <w:rPr>
        <w:rFonts w:ascii="Courier New" w:hAnsi="Courier New" w:hint="default"/>
      </w:rPr>
    </w:lvl>
    <w:lvl w:ilvl="8" w:tplc="10B41CFE">
      <w:start w:val="1"/>
      <w:numFmt w:val="bullet"/>
      <w:lvlText w:val=""/>
      <w:lvlJc w:val="left"/>
      <w:pPr>
        <w:ind w:left="6120" w:hanging="360"/>
      </w:pPr>
      <w:rPr>
        <w:rFonts w:ascii="Wingdings" w:hAnsi="Wingdings" w:hint="default"/>
      </w:rPr>
    </w:lvl>
  </w:abstractNum>
  <w:abstractNum w:abstractNumId="9" w15:restartNumberingAfterBreak="0">
    <w:nsid w:val="2E86C3E0"/>
    <w:multiLevelType w:val="hybridMultilevel"/>
    <w:tmpl w:val="E20EC8BE"/>
    <w:lvl w:ilvl="0" w:tplc="9D22AEDE">
      <w:start w:val="1"/>
      <w:numFmt w:val="decimal"/>
      <w:lvlText w:val="%1."/>
      <w:lvlJc w:val="left"/>
      <w:pPr>
        <w:ind w:left="720" w:hanging="360"/>
      </w:pPr>
    </w:lvl>
    <w:lvl w:ilvl="1" w:tplc="10D4D7C4">
      <w:start w:val="1"/>
      <w:numFmt w:val="lowerLetter"/>
      <w:lvlText w:val="%2."/>
      <w:lvlJc w:val="left"/>
      <w:pPr>
        <w:ind w:left="1440" w:hanging="360"/>
      </w:pPr>
    </w:lvl>
    <w:lvl w:ilvl="2" w:tplc="FFEC882E">
      <w:start w:val="1"/>
      <w:numFmt w:val="lowerRoman"/>
      <w:lvlText w:val="%3."/>
      <w:lvlJc w:val="right"/>
      <w:pPr>
        <w:ind w:left="2160" w:hanging="180"/>
      </w:pPr>
    </w:lvl>
    <w:lvl w:ilvl="3" w:tplc="C90098C4">
      <w:start w:val="1"/>
      <w:numFmt w:val="decimal"/>
      <w:lvlText w:val="%4."/>
      <w:lvlJc w:val="left"/>
      <w:pPr>
        <w:ind w:left="2880" w:hanging="360"/>
      </w:pPr>
    </w:lvl>
    <w:lvl w:ilvl="4" w:tplc="136A225A">
      <w:start w:val="1"/>
      <w:numFmt w:val="lowerLetter"/>
      <w:lvlText w:val="%5."/>
      <w:lvlJc w:val="left"/>
      <w:pPr>
        <w:ind w:left="3600" w:hanging="360"/>
      </w:pPr>
    </w:lvl>
    <w:lvl w:ilvl="5" w:tplc="1FEC14B4">
      <w:start w:val="1"/>
      <w:numFmt w:val="lowerRoman"/>
      <w:lvlText w:val="%6."/>
      <w:lvlJc w:val="right"/>
      <w:pPr>
        <w:ind w:left="4320" w:hanging="180"/>
      </w:pPr>
    </w:lvl>
    <w:lvl w:ilvl="6" w:tplc="857C6332">
      <w:start w:val="1"/>
      <w:numFmt w:val="decimal"/>
      <w:lvlText w:val="%7."/>
      <w:lvlJc w:val="left"/>
      <w:pPr>
        <w:ind w:left="5040" w:hanging="360"/>
      </w:pPr>
    </w:lvl>
    <w:lvl w:ilvl="7" w:tplc="FB9C240E">
      <w:start w:val="1"/>
      <w:numFmt w:val="lowerLetter"/>
      <w:lvlText w:val="%8."/>
      <w:lvlJc w:val="left"/>
      <w:pPr>
        <w:ind w:left="5760" w:hanging="360"/>
      </w:pPr>
    </w:lvl>
    <w:lvl w:ilvl="8" w:tplc="B80AC89C">
      <w:start w:val="1"/>
      <w:numFmt w:val="lowerRoman"/>
      <w:lvlText w:val="%9."/>
      <w:lvlJc w:val="right"/>
      <w:pPr>
        <w:ind w:left="6480" w:hanging="180"/>
      </w:pPr>
    </w:lvl>
  </w:abstractNum>
  <w:abstractNum w:abstractNumId="10" w15:restartNumberingAfterBreak="0">
    <w:nsid w:val="36A8E364"/>
    <w:multiLevelType w:val="hybridMultilevel"/>
    <w:tmpl w:val="5F48B98C"/>
    <w:lvl w:ilvl="0" w:tplc="DC2E8DFA">
      <w:start w:val="1"/>
      <w:numFmt w:val="bullet"/>
      <w:lvlText w:val=""/>
      <w:lvlJc w:val="left"/>
      <w:pPr>
        <w:ind w:left="360" w:hanging="360"/>
      </w:pPr>
      <w:rPr>
        <w:rFonts w:ascii="Symbol" w:hAnsi="Symbol" w:hint="default"/>
      </w:rPr>
    </w:lvl>
    <w:lvl w:ilvl="1" w:tplc="40EAB6C4">
      <w:start w:val="1"/>
      <w:numFmt w:val="bullet"/>
      <w:lvlText w:val="o"/>
      <w:lvlJc w:val="left"/>
      <w:pPr>
        <w:ind w:left="1080" w:hanging="360"/>
      </w:pPr>
      <w:rPr>
        <w:rFonts w:ascii="Courier New" w:hAnsi="Courier New" w:hint="default"/>
      </w:rPr>
    </w:lvl>
    <w:lvl w:ilvl="2" w:tplc="F64C50A6">
      <w:start w:val="1"/>
      <w:numFmt w:val="bullet"/>
      <w:lvlText w:val=""/>
      <w:lvlJc w:val="left"/>
      <w:pPr>
        <w:ind w:left="1800" w:hanging="360"/>
      </w:pPr>
      <w:rPr>
        <w:rFonts w:ascii="Wingdings" w:hAnsi="Wingdings" w:hint="default"/>
      </w:rPr>
    </w:lvl>
    <w:lvl w:ilvl="3" w:tplc="6F76670C">
      <w:start w:val="1"/>
      <w:numFmt w:val="bullet"/>
      <w:lvlText w:val=""/>
      <w:lvlJc w:val="left"/>
      <w:pPr>
        <w:ind w:left="2520" w:hanging="360"/>
      </w:pPr>
      <w:rPr>
        <w:rFonts w:ascii="Symbol" w:hAnsi="Symbol" w:hint="default"/>
      </w:rPr>
    </w:lvl>
    <w:lvl w:ilvl="4" w:tplc="CF00EB30">
      <w:start w:val="1"/>
      <w:numFmt w:val="bullet"/>
      <w:lvlText w:val="o"/>
      <w:lvlJc w:val="left"/>
      <w:pPr>
        <w:ind w:left="3240" w:hanging="360"/>
      </w:pPr>
      <w:rPr>
        <w:rFonts w:ascii="Courier New" w:hAnsi="Courier New" w:hint="default"/>
      </w:rPr>
    </w:lvl>
    <w:lvl w:ilvl="5" w:tplc="57246AE0">
      <w:start w:val="1"/>
      <w:numFmt w:val="bullet"/>
      <w:lvlText w:val=""/>
      <w:lvlJc w:val="left"/>
      <w:pPr>
        <w:ind w:left="3960" w:hanging="360"/>
      </w:pPr>
      <w:rPr>
        <w:rFonts w:ascii="Wingdings" w:hAnsi="Wingdings" w:hint="default"/>
      </w:rPr>
    </w:lvl>
    <w:lvl w:ilvl="6" w:tplc="94B086BA">
      <w:start w:val="1"/>
      <w:numFmt w:val="bullet"/>
      <w:lvlText w:val=""/>
      <w:lvlJc w:val="left"/>
      <w:pPr>
        <w:ind w:left="4680" w:hanging="360"/>
      </w:pPr>
      <w:rPr>
        <w:rFonts w:ascii="Symbol" w:hAnsi="Symbol" w:hint="default"/>
      </w:rPr>
    </w:lvl>
    <w:lvl w:ilvl="7" w:tplc="EFD4285A">
      <w:start w:val="1"/>
      <w:numFmt w:val="bullet"/>
      <w:lvlText w:val="o"/>
      <w:lvlJc w:val="left"/>
      <w:pPr>
        <w:ind w:left="5400" w:hanging="360"/>
      </w:pPr>
      <w:rPr>
        <w:rFonts w:ascii="Courier New" w:hAnsi="Courier New" w:hint="default"/>
      </w:rPr>
    </w:lvl>
    <w:lvl w:ilvl="8" w:tplc="91AAC942">
      <w:start w:val="1"/>
      <w:numFmt w:val="bullet"/>
      <w:lvlText w:val=""/>
      <w:lvlJc w:val="left"/>
      <w:pPr>
        <w:ind w:left="6120" w:hanging="360"/>
      </w:pPr>
      <w:rPr>
        <w:rFonts w:ascii="Wingdings" w:hAnsi="Wingdings" w:hint="default"/>
      </w:rPr>
    </w:lvl>
  </w:abstractNum>
  <w:abstractNum w:abstractNumId="11" w15:restartNumberingAfterBreak="0">
    <w:nsid w:val="3A32A00C"/>
    <w:multiLevelType w:val="hybridMultilevel"/>
    <w:tmpl w:val="A61862B6"/>
    <w:lvl w:ilvl="0" w:tplc="4720F3BC">
      <w:start w:val="1"/>
      <w:numFmt w:val="lowerLetter"/>
      <w:lvlText w:val="%1."/>
      <w:lvlJc w:val="left"/>
      <w:pPr>
        <w:ind w:left="720" w:hanging="360"/>
      </w:pPr>
      <w:rPr>
        <w:rFonts w:ascii="Times New Roman" w:hAnsi="Times New Roman" w:hint="default"/>
      </w:rPr>
    </w:lvl>
    <w:lvl w:ilvl="1" w:tplc="133C5B22">
      <w:start w:val="1"/>
      <w:numFmt w:val="lowerLetter"/>
      <w:lvlText w:val="%2."/>
      <w:lvlJc w:val="left"/>
      <w:pPr>
        <w:ind w:left="1440" w:hanging="360"/>
      </w:pPr>
    </w:lvl>
    <w:lvl w:ilvl="2" w:tplc="BC2ECE40">
      <w:start w:val="1"/>
      <w:numFmt w:val="lowerRoman"/>
      <w:lvlText w:val="%3."/>
      <w:lvlJc w:val="right"/>
      <w:pPr>
        <w:ind w:left="2160" w:hanging="180"/>
      </w:pPr>
    </w:lvl>
    <w:lvl w:ilvl="3" w:tplc="00C6E86A">
      <w:start w:val="1"/>
      <w:numFmt w:val="decimal"/>
      <w:lvlText w:val="%4."/>
      <w:lvlJc w:val="left"/>
      <w:pPr>
        <w:ind w:left="2880" w:hanging="360"/>
      </w:pPr>
    </w:lvl>
    <w:lvl w:ilvl="4" w:tplc="CB68037E">
      <w:start w:val="1"/>
      <w:numFmt w:val="lowerLetter"/>
      <w:lvlText w:val="%5."/>
      <w:lvlJc w:val="left"/>
      <w:pPr>
        <w:ind w:left="3600" w:hanging="360"/>
      </w:pPr>
    </w:lvl>
    <w:lvl w:ilvl="5" w:tplc="667C0E8E">
      <w:start w:val="1"/>
      <w:numFmt w:val="lowerRoman"/>
      <w:lvlText w:val="%6."/>
      <w:lvlJc w:val="right"/>
      <w:pPr>
        <w:ind w:left="4320" w:hanging="180"/>
      </w:pPr>
    </w:lvl>
    <w:lvl w:ilvl="6" w:tplc="C5AE5ABC">
      <w:start w:val="1"/>
      <w:numFmt w:val="decimal"/>
      <w:lvlText w:val="%7."/>
      <w:lvlJc w:val="left"/>
      <w:pPr>
        <w:ind w:left="5040" w:hanging="360"/>
      </w:pPr>
    </w:lvl>
    <w:lvl w:ilvl="7" w:tplc="7A6ACCF2">
      <w:start w:val="1"/>
      <w:numFmt w:val="lowerLetter"/>
      <w:lvlText w:val="%8."/>
      <w:lvlJc w:val="left"/>
      <w:pPr>
        <w:ind w:left="5760" w:hanging="360"/>
      </w:pPr>
    </w:lvl>
    <w:lvl w:ilvl="8" w:tplc="FDDEEDB8">
      <w:start w:val="1"/>
      <w:numFmt w:val="lowerRoman"/>
      <w:lvlText w:val="%9."/>
      <w:lvlJc w:val="right"/>
      <w:pPr>
        <w:ind w:left="6480" w:hanging="180"/>
      </w:pPr>
    </w:lvl>
  </w:abstractNum>
  <w:abstractNum w:abstractNumId="12" w15:restartNumberingAfterBreak="0">
    <w:nsid w:val="5927454D"/>
    <w:multiLevelType w:val="hybridMultilevel"/>
    <w:tmpl w:val="C3728BC2"/>
    <w:lvl w:ilvl="0" w:tplc="0DEEBCD8">
      <w:start w:val="1"/>
      <w:numFmt w:val="decimal"/>
      <w:lvlText w:val="%1."/>
      <w:lvlJc w:val="left"/>
      <w:pPr>
        <w:ind w:left="720" w:hanging="360"/>
      </w:pPr>
    </w:lvl>
    <w:lvl w:ilvl="1" w:tplc="489E52A4">
      <w:start w:val="1"/>
      <w:numFmt w:val="lowerLetter"/>
      <w:lvlText w:val="%2."/>
      <w:lvlJc w:val="left"/>
      <w:pPr>
        <w:ind w:left="1440" w:hanging="360"/>
      </w:pPr>
    </w:lvl>
    <w:lvl w:ilvl="2" w:tplc="E6AACA72">
      <w:start w:val="1"/>
      <w:numFmt w:val="lowerRoman"/>
      <w:lvlText w:val="%3."/>
      <w:lvlJc w:val="right"/>
      <w:pPr>
        <w:ind w:left="2160" w:hanging="180"/>
      </w:pPr>
    </w:lvl>
    <w:lvl w:ilvl="3" w:tplc="24A8959C">
      <w:start w:val="1"/>
      <w:numFmt w:val="decimal"/>
      <w:lvlText w:val="%4."/>
      <w:lvlJc w:val="left"/>
      <w:pPr>
        <w:ind w:left="2880" w:hanging="360"/>
      </w:pPr>
    </w:lvl>
    <w:lvl w:ilvl="4" w:tplc="F134E178">
      <w:start w:val="1"/>
      <w:numFmt w:val="lowerLetter"/>
      <w:lvlText w:val="%5."/>
      <w:lvlJc w:val="left"/>
      <w:pPr>
        <w:ind w:left="3600" w:hanging="360"/>
      </w:pPr>
    </w:lvl>
    <w:lvl w:ilvl="5" w:tplc="3712FE82">
      <w:start w:val="1"/>
      <w:numFmt w:val="lowerRoman"/>
      <w:lvlText w:val="%6."/>
      <w:lvlJc w:val="right"/>
      <w:pPr>
        <w:ind w:left="4320" w:hanging="180"/>
      </w:pPr>
    </w:lvl>
    <w:lvl w:ilvl="6" w:tplc="882C6874">
      <w:start w:val="1"/>
      <w:numFmt w:val="decimal"/>
      <w:lvlText w:val="%7."/>
      <w:lvlJc w:val="left"/>
      <w:pPr>
        <w:ind w:left="5040" w:hanging="360"/>
      </w:pPr>
    </w:lvl>
    <w:lvl w:ilvl="7" w:tplc="B8A0857C">
      <w:start w:val="1"/>
      <w:numFmt w:val="lowerLetter"/>
      <w:lvlText w:val="%8."/>
      <w:lvlJc w:val="left"/>
      <w:pPr>
        <w:ind w:left="5760" w:hanging="360"/>
      </w:pPr>
    </w:lvl>
    <w:lvl w:ilvl="8" w:tplc="548A9ECE">
      <w:start w:val="1"/>
      <w:numFmt w:val="lowerRoman"/>
      <w:lvlText w:val="%9."/>
      <w:lvlJc w:val="right"/>
      <w:pPr>
        <w:ind w:left="6480" w:hanging="180"/>
      </w:pPr>
    </w:lvl>
  </w:abstractNum>
  <w:abstractNum w:abstractNumId="13" w15:restartNumberingAfterBreak="0">
    <w:nsid w:val="637B9C15"/>
    <w:multiLevelType w:val="multilevel"/>
    <w:tmpl w:val="F0EE81AA"/>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B568BED"/>
    <w:multiLevelType w:val="hybridMultilevel"/>
    <w:tmpl w:val="7F24F85E"/>
    <w:lvl w:ilvl="0" w:tplc="F31E608E">
      <w:start w:val="1"/>
      <w:numFmt w:val="bullet"/>
      <w:lvlText w:val=""/>
      <w:lvlJc w:val="left"/>
      <w:pPr>
        <w:ind w:left="360" w:hanging="360"/>
      </w:pPr>
      <w:rPr>
        <w:rFonts w:ascii="Symbol" w:hAnsi="Symbol" w:hint="default"/>
      </w:rPr>
    </w:lvl>
    <w:lvl w:ilvl="1" w:tplc="C35046DE">
      <w:start w:val="1"/>
      <w:numFmt w:val="bullet"/>
      <w:lvlText w:val="o"/>
      <w:lvlJc w:val="left"/>
      <w:pPr>
        <w:ind w:left="1080" w:hanging="360"/>
      </w:pPr>
      <w:rPr>
        <w:rFonts w:ascii="Courier New" w:hAnsi="Courier New" w:hint="default"/>
      </w:rPr>
    </w:lvl>
    <w:lvl w:ilvl="2" w:tplc="224E5082">
      <w:start w:val="1"/>
      <w:numFmt w:val="bullet"/>
      <w:lvlText w:val=""/>
      <w:lvlJc w:val="left"/>
      <w:pPr>
        <w:ind w:left="1800" w:hanging="360"/>
      </w:pPr>
      <w:rPr>
        <w:rFonts w:ascii="Wingdings" w:hAnsi="Wingdings" w:hint="default"/>
      </w:rPr>
    </w:lvl>
    <w:lvl w:ilvl="3" w:tplc="0210754E">
      <w:start w:val="1"/>
      <w:numFmt w:val="bullet"/>
      <w:lvlText w:val=""/>
      <w:lvlJc w:val="left"/>
      <w:pPr>
        <w:ind w:left="2520" w:hanging="360"/>
      </w:pPr>
      <w:rPr>
        <w:rFonts w:ascii="Symbol" w:hAnsi="Symbol" w:hint="default"/>
      </w:rPr>
    </w:lvl>
    <w:lvl w:ilvl="4" w:tplc="B8B6A966">
      <w:start w:val="1"/>
      <w:numFmt w:val="bullet"/>
      <w:lvlText w:val="o"/>
      <w:lvlJc w:val="left"/>
      <w:pPr>
        <w:ind w:left="3240" w:hanging="360"/>
      </w:pPr>
      <w:rPr>
        <w:rFonts w:ascii="Courier New" w:hAnsi="Courier New" w:hint="default"/>
      </w:rPr>
    </w:lvl>
    <w:lvl w:ilvl="5" w:tplc="1ACA2F38">
      <w:start w:val="1"/>
      <w:numFmt w:val="bullet"/>
      <w:lvlText w:val=""/>
      <w:lvlJc w:val="left"/>
      <w:pPr>
        <w:ind w:left="3960" w:hanging="360"/>
      </w:pPr>
      <w:rPr>
        <w:rFonts w:ascii="Wingdings" w:hAnsi="Wingdings" w:hint="default"/>
      </w:rPr>
    </w:lvl>
    <w:lvl w:ilvl="6" w:tplc="F07A147A">
      <w:start w:val="1"/>
      <w:numFmt w:val="bullet"/>
      <w:lvlText w:val=""/>
      <w:lvlJc w:val="left"/>
      <w:pPr>
        <w:ind w:left="4680" w:hanging="360"/>
      </w:pPr>
      <w:rPr>
        <w:rFonts w:ascii="Symbol" w:hAnsi="Symbol" w:hint="default"/>
      </w:rPr>
    </w:lvl>
    <w:lvl w:ilvl="7" w:tplc="F474A0CC">
      <w:start w:val="1"/>
      <w:numFmt w:val="bullet"/>
      <w:lvlText w:val="o"/>
      <w:lvlJc w:val="left"/>
      <w:pPr>
        <w:ind w:left="5400" w:hanging="360"/>
      </w:pPr>
      <w:rPr>
        <w:rFonts w:ascii="Courier New" w:hAnsi="Courier New" w:hint="default"/>
      </w:rPr>
    </w:lvl>
    <w:lvl w:ilvl="8" w:tplc="3AD0C7A0">
      <w:start w:val="1"/>
      <w:numFmt w:val="bullet"/>
      <w:lvlText w:val=""/>
      <w:lvlJc w:val="left"/>
      <w:pPr>
        <w:ind w:left="6120" w:hanging="360"/>
      </w:pPr>
      <w:rPr>
        <w:rFonts w:ascii="Wingdings" w:hAnsi="Wingdings" w:hint="default"/>
      </w:rPr>
    </w:lvl>
  </w:abstractNum>
  <w:abstractNum w:abstractNumId="15" w15:restartNumberingAfterBreak="0">
    <w:nsid w:val="7980D089"/>
    <w:multiLevelType w:val="hybridMultilevel"/>
    <w:tmpl w:val="DD14DF66"/>
    <w:lvl w:ilvl="0" w:tplc="FC0638DA">
      <w:start w:val="1"/>
      <w:numFmt w:val="bullet"/>
      <w:lvlText w:val=""/>
      <w:lvlJc w:val="left"/>
      <w:pPr>
        <w:ind w:left="360" w:hanging="360"/>
      </w:pPr>
      <w:rPr>
        <w:rFonts w:ascii="Symbol" w:hAnsi="Symbol" w:hint="default"/>
      </w:rPr>
    </w:lvl>
    <w:lvl w:ilvl="1" w:tplc="64429C5C">
      <w:start w:val="1"/>
      <w:numFmt w:val="bullet"/>
      <w:lvlText w:val="o"/>
      <w:lvlJc w:val="left"/>
      <w:pPr>
        <w:ind w:left="1080" w:hanging="360"/>
      </w:pPr>
      <w:rPr>
        <w:rFonts w:ascii="Courier New" w:hAnsi="Courier New" w:hint="default"/>
      </w:rPr>
    </w:lvl>
    <w:lvl w:ilvl="2" w:tplc="110E8846">
      <w:start w:val="1"/>
      <w:numFmt w:val="bullet"/>
      <w:lvlText w:val=""/>
      <w:lvlJc w:val="left"/>
      <w:pPr>
        <w:ind w:left="1800" w:hanging="360"/>
      </w:pPr>
      <w:rPr>
        <w:rFonts w:ascii="Wingdings" w:hAnsi="Wingdings" w:hint="default"/>
      </w:rPr>
    </w:lvl>
    <w:lvl w:ilvl="3" w:tplc="6C86D76A">
      <w:start w:val="1"/>
      <w:numFmt w:val="bullet"/>
      <w:lvlText w:val=""/>
      <w:lvlJc w:val="left"/>
      <w:pPr>
        <w:ind w:left="2520" w:hanging="360"/>
      </w:pPr>
      <w:rPr>
        <w:rFonts w:ascii="Symbol" w:hAnsi="Symbol" w:hint="default"/>
      </w:rPr>
    </w:lvl>
    <w:lvl w:ilvl="4" w:tplc="791237FA">
      <w:start w:val="1"/>
      <w:numFmt w:val="bullet"/>
      <w:lvlText w:val="o"/>
      <w:lvlJc w:val="left"/>
      <w:pPr>
        <w:ind w:left="3240" w:hanging="360"/>
      </w:pPr>
      <w:rPr>
        <w:rFonts w:ascii="Courier New" w:hAnsi="Courier New" w:hint="default"/>
      </w:rPr>
    </w:lvl>
    <w:lvl w:ilvl="5" w:tplc="F522E46E">
      <w:start w:val="1"/>
      <w:numFmt w:val="bullet"/>
      <w:lvlText w:val=""/>
      <w:lvlJc w:val="left"/>
      <w:pPr>
        <w:ind w:left="3960" w:hanging="360"/>
      </w:pPr>
      <w:rPr>
        <w:rFonts w:ascii="Wingdings" w:hAnsi="Wingdings" w:hint="default"/>
      </w:rPr>
    </w:lvl>
    <w:lvl w:ilvl="6" w:tplc="02B64D92">
      <w:start w:val="1"/>
      <w:numFmt w:val="bullet"/>
      <w:lvlText w:val=""/>
      <w:lvlJc w:val="left"/>
      <w:pPr>
        <w:ind w:left="4680" w:hanging="360"/>
      </w:pPr>
      <w:rPr>
        <w:rFonts w:ascii="Symbol" w:hAnsi="Symbol" w:hint="default"/>
      </w:rPr>
    </w:lvl>
    <w:lvl w:ilvl="7" w:tplc="5002C6B0">
      <w:start w:val="1"/>
      <w:numFmt w:val="bullet"/>
      <w:lvlText w:val="o"/>
      <w:lvlJc w:val="left"/>
      <w:pPr>
        <w:ind w:left="5400" w:hanging="360"/>
      </w:pPr>
      <w:rPr>
        <w:rFonts w:ascii="Courier New" w:hAnsi="Courier New" w:hint="default"/>
      </w:rPr>
    </w:lvl>
    <w:lvl w:ilvl="8" w:tplc="FF1EB7DE">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11"/>
  </w:num>
  <w:num w:numId="4">
    <w:abstractNumId w:val="4"/>
  </w:num>
  <w:num w:numId="5">
    <w:abstractNumId w:val="1"/>
  </w:num>
  <w:num w:numId="6">
    <w:abstractNumId w:val="0"/>
  </w:num>
  <w:num w:numId="7">
    <w:abstractNumId w:val="13"/>
  </w:num>
  <w:num w:numId="8">
    <w:abstractNumId w:val="14"/>
  </w:num>
  <w:num w:numId="9">
    <w:abstractNumId w:val="15"/>
  </w:num>
  <w:num w:numId="10">
    <w:abstractNumId w:val="8"/>
  </w:num>
  <w:num w:numId="11">
    <w:abstractNumId w:val="10"/>
  </w:num>
  <w:num w:numId="12">
    <w:abstractNumId w:val="5"/>
  </w:num>
  <w:num w:numId="13">
    <w:abstractNumId w:val="6"/>
  </w:num>
  <w:num w:numId="14">
    <w:abstractNumId w:val="2"/>
  </w:num>
  <w:num w:numId="15">
    <w:abstractNumId w:val="12"/>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785"/>
    <w:rsid w:val="000101A3"/>
    <w:rsid w:val="00012C71"/>
    <w:rsid w:val="00026299"/>
    <w:rsid w:val="00037507"/>
    <w:rsid w:val="00045A43"/>
    <w:rsid w:val="000545C1"/>
    <w:rsid w:val="00057D78"/>
    <w:rsid w:val="000640C7"/>
    <w:rsid w:val="0007178C"/>
    <w:rsid w:val="000726A9"/>
    <w:rsid w:val="00075D28"/>
    <w:rsid w:val="0008215C"/>
    <w:rsid w:val="00086A3C"/>
    <w:rsid w:val="00087D3A"/>
    <w:rsid w:val="000901BD"/>
    <w:rsid w:val="00094F2B"/>
    <w:rsid w:val="00095064"/>
    <w:rsid w:val="000A4785"/>
    <w:rsid w:val="000B47EF"/>
    <w:rsid w:val="000C1796"/>
    <w:rsid w:val="000C18A6"/>
    <w:rsid w:val="000D2357"/>
    <w:rsid w:val="000D2B26"/>
    <w:rsid w:val="000E0DA1"/>
    <w:rsid w:val="000E69B2"/>
    <w:rsid w:val="000E786B"/>
    <w:rsid w:val="000F022B"/>
    <w:rsid w:val="000F38B2"/>
    <w:rsid w:val="00111CAB"/>
    <w:rsid w:val="0011333E"/>
    <w:rsid w:val="0012172C"/>
    <w:rsid w:val="00122276"/>
    <w:rsid w:val="00122D9C"/>
    <w:rsid w:val="00124330"/>
    <w:rsid w:val="00140100"/>
    <w:rsid w:val="00140B9E"/>
    <w:rsid w:val="0015226F"/>
    <w:rsid w:val="00154007"/>
    <w:rsid w:val="0016105D"/>
    <w:rsid w:val="00166EBD"/>
    <w:rsid w:val="001A7617"/>
    <w:rsid w:val="001B650A"/>
    <w:rsid w:val="001D1FB7"/>
    <w:rsid w:val="001D7610"/>
    <w:rsid w:val="001E3FB9"/>
    <w:rsid w:val="001E4D26"/>
    <w:rsid w:val="001F0FA5"/>
    <w:rsid w:val="001F116C"/>
    <w:rsid w:val="001F33DB"/>
    <w:rsid w:val="00202D81"/>
    <w:rsid w:val="00223254"/>
    <w:rsid w:val="0024A492"/>
    <w:rsid w:val="00251F4C"/>
    <w:rsid w:val="00262B2C"/>
    <w:rsid w:val="002758A6"/>
    <w:rsid w:val="00281A45"/>
    <w:rsid w:val="00284D80"/>
    <w:rsid w:val="002875B8"/>
    <w:rsid w:val="002A3CFF"/>
    <w:rsid w:val="002C6B9D"/>
    <w:rsid w:val="002F101F"/>
    <w:rsid w:val="00304B82"/>
    <w:rsid w:val="003169E5"/>
    <w:rsid w:val="00322138"/>
    <w:rsid w:val="0032767A"/>
    <w:rsid w:val="003311C3"/>
    <w:rsid w:val="00331CCB"/>
    <w:rsid w:val="00335A86"/>
    <w:rsid w:val="003374A3"/>
    <w:rsid w:val="003375FF"/>
    <w:rsid w:val="0033788A"/>
    <w:rsid w:val="00343B64"/>
    <w:rsid w:val="00355B8B"/>
    <w:rsid w:val="00356A28"/>
    <w:rsid w:val="00360C05"/>
    <w:rsid w:val="00376577"/>
    <w:rsid w:val="00376876"/>
    <w:rsid w:val="00387EFD"/>
    <w:rsid w:val="00390F43"/>
    <w:rsid w:val="003A3A8D"/>
    <w:rsid w:val="003A4150"/>
    <w:rsid w:val="003B1F9D"/>
    <w:rsid w:val="003D36AD"/>
    <w:rsid w:val="003D7CF1"/>
    <w:rsid w:val="003E4A71"/>
    <w:rsid w:val="003E758C"/>
    <w:rsid w:val="003F04A6"/>
    <w:rsid w:val="0040142F"/>
    <w:rsid w:val="004057C4"/>
    <w:rsid w:val="004079C8"/>
    <w:rsid w:val="00409508"/>
    <w:rsid w:val="004144A6"/>
    <w:rsid w:val="00423A0D"/>
    <w:rsid w:val="0042502C"/>
    <w:rsid w:val="00426F78"/>
    <w:rsid w:val="00431491"/>
    <w:rsid w:val="004713F3"/>
    <w:rsid w:val="004727DF"/>
    <w:rsid w:val="0047589E"/>
    <w:rsid w:val="004B20F9"/>
    <w:rsid w:val="004B5380"/>
    <w:rsid w:val="004E0255"/>
    <w:rsid w:val="004E0682"/>
    <w:rsid w:val="004E0BED"/>
    <w:rsid w:val="004E5106"/>
    <w:rsid w:val="00544E46"/>
    <w:rsid w:val="00553C9A"/>
    <w:rsid w:val="0056000C"/>
    <w:rsid w:val="0056034C"/>
    <w:rsid w:val="00562C27"/>
    <w:rsid w:val="00563803"/>
    <w:rsid w:val="00563E28"/>
    <w:rsid w:val="00564C26"/>
    <w:rsid w:val="00564D26"/>
    <w:rsid w:val="0058436C"/>
    <w:rsid w:val="0058798D"/>
    <w:rsid w:val="00593BF3"/>
    <w:rsid w:val="005A1AAF"/>
    <w:rsid w:val="005B15C6"/>
    <w:rsid w:val="005C1F92"/>
    <w:rsid w:val="005C6C72"/>
    <w:rsid w:val="005D4B01"/>
    <w:rsid w:val="005E075E"/>
    <w:rsid w:val="005E2104"/>
    <w:rsid w:val="005E3107"/>
    <w:rsid w:val="005E6B3F"/>
    <w:rsid w:val="005E7D57"/>
    <w:rsid w:val="005F77DB"/>
    <w:rsid w:val="00603347"/>
    <w:rsid w:val="00606E17"/>
    <w:rsid w:val="00615099"/>
    <w:rsid w:val="00620D9C"/>
    <w:rsid w:val="006242D1"/>
    <w:rsid w:val="00627B9B"/>
    <w:rsid w:val="0065173D"/>
    <w:rsid w:val="00662404"/>
    <w:rsid w:val="00662A77"/>
    <w:rsid w:val="00674F7E"/>
    <w:rsid w:val="00677D39"/>
    <w:rsid w:val="00680E8C"/>
    <w:rsid w:val="006836CB"/>
    <w:rsid w:val="006A70AE"/>
    <w:rsid w:val="006B1216"/>
    <w:rsid w:val="006B40C5"/>
    <w:rsid w:val="006C0084"/>
    <w:rsid w:val="006F4DA5"/>
    <w:rsid w:val="007046AB"/>
    <w:rsid w:val="00712293"/>
    <w:rsid w:val="00724337"/>
    <w:rsid w:val="00725581"/>
    <w:rsid w:val="0073038C"/>
    <w:rsid w:val="00731C10"/>
    <w:rsid w:val="00761D8C"/>
    <w:rsid w:val="00775E3B"/>
    <w:rsid w:val="00782B8D"/>
    <w:rsid w:val="0078647F"/>
    <w:rsid w:val="00796EC0"/>
    <w:rsid w:val="007A29F2"/>
    <w:rsid w:val="007B15E8"/>
    <w:rsid w:val="007C32F0"/>
    <w:rsid w:val="007D4A70"/>
    <w:rsid w:val="007F3E09"/>
    <w:rsid w:val="0080263E"/>
    <w:rsid w:val="00805C96"/>
    <w:rsid w:val="0080600F"/>
    <w:rsid w:val="008116DA"/>
    <w:rsid w:val="0081768C"/>
    <w:rsid w:val="00826EAC"/>
    <w:rsid w:val="0083CE79"/>
    <w:rsid w:val="00852034"/>
    <w:rsid w:val="00873FF1"/>
    <w:rsid w:val="00892A94"/>
    <w:rsid w:val="008C1AAF"/>
    <w:rsid w:val="008D67E0"/>
    <w:rsid w:val="008E12EF"/>
    <w:rsid w:val="008E299C"/>
    <w:rsid w:val="008E747B"/>
    <w:rsid w:val="008F0496"/>
    <w:rsid w:val="008F1B61"/>
    <w:rsid w:val="008F4C41"/>
    <w:rsid w:val="00903067"/>
    <w:rsid w:val="00915605"/>
    <w:rsid w:val="00924088"/>
    <w:rsid w:val="0092B451"/>
    <w:rsid w:val="00941E7B"/>
    <w:rsid w:val="00945FBF"/>
    <w:rsid w:val="00946A92"/>
    <w:rsid w:val="00952AF2"/>
    <w:rsid w:val="009702E9"/>
    <w:rsid w:val="00970927"/>
    <w:rsid w:val="009716FB"/>
    <w:rsid w:val="00973EC3"/>
    <w:rsid w:val="009900F2"/>
    <w:rsid w:val="00991E1F"/>
    <w:rsid w:val="009B2001"/>
    <w:rsid w:val="009B6B4C"/>
    <w:rsid w:val="009D6923"/>
    <w:rsid w:val="009E4FC6"/>
    <w:rsid w:val="00A01B2E"/>
    <w:rsid w:val="00A02A28"/>
    <w:rsid w:val="00A10026"/>
    <w:rsid w:val="00A43861"/>
    <w:rsid w:val="00A50026"/>
    <w:rsid w:val="00A577AF"/>
    <w:rsid w:val="00A63A49"/>
    <w:rsid w:val="00A674AC"/>
    <w:rsid w:val="00A82C5D"/>
    <w:rsid w:val="00A944E9"/>
    <w:rsid w:val="00AA7A5B"/>
    <w:rsid w:val="00AB5C3D"/>
    <w:rsid w:val="00AB6BE9"/>
    <w:rsid w:val="00AC05A1"/>
    <w:rsid w:val="00AC547B"/>
    <w:rsid w:val="00AC665B"/>
    <w:rsid w:val="00AC681C"/>
    <w:rsid w:val="00AC7165"/>
    <w:rsid w:val="00AD10F9"/>
    <w:rsid w:val="00AD41C4"/>
    <w:rsid w:val="00AD4C2C"/>
    <w:rsid w:val="00AF0513"/>
    <w:rsid w:val="00AF1DEE"/>
    <w:rsid w:val="00AF25FA"/>
    <w:rsid w:val="00AF6D40"/>
    <w:rsid w:val="00AFDA12"/>
    <w:rsid w:val="00B01F38"/>
    <w:rsid w:val="00B06FA7"/>
    <w:rsid w:val="00B2422D"/>
    <w:rsid w:val="00B27340"/>
    <w:rsid w:val="00B65249"/>
    <w:rsid w:val="00B75A51"/>
    <w:rsid w:val="00B84D79"/>
    <w:rsid w:val="00B87DC4"/>
    <w:rsid w:val="00B910DA"/>
    <w:rsid w:val="00B9135A"/>
    <w:rsid w:val="00B9681D"/>
    <w:rsid w:val="00B96E98"/>
    <w:rsid w:val="00BA2AEE"/>
    <w:rsid w:val="00BA4A67"/>
    <w:rsid w:val="00BC1B22"/>
    <w:rsid w:val="00BC7B96"/>
    <w:rsid w:val="00BD191A"/>
    <w:rsid w:val="00C34C7E"/>
    <w:rsid w:val="00C41AAA"/>
    <w:rsid w:val="00C66F44"/>
    <w:rsid w:val="00C738F6"/>
    <w:rsid w:val="00C80C07"/>
    <w:rsid w:val="00C80E79"/>
    <w:rsid w:val="00C813F6"/>
    <w:rsid w:val="00C9227E"/>
    <w:rsid w:val="00CC441B"/>
    <w:rsid w:val="00CCB200"/>
    <w:rsid w:val="00CD7F2D"/>
    <w:rsid w:val="00CE0CC5"/>
    <w:rsid w:val="00D0CEA6"/>
    <w:rsid w:val="00D205F5"/>
    <w:rsid w:val="00D27268"/>
    <w:rsid w:val="00D328A1"/>
    <w:rsid w:val="00D3557E"/>
    <w:rsid w:val="00D67FEC"/>
    <w:rsid w:val="00D7333E"/>
    <w:rsid w:val="00D77C5E"/>
    <w:rsid w:val="00D7D3BB"/>
    <w:rsid w:val="00D84DD5"/>
    <w:rsid w:val="00D96DA7"/>
    <w:rsid w:val="00DA389C"/>
    <w:rsid w:val="00DC1800"/>
    <w:rsid w:val="00DC311E"/>
    <w:rsid w:val="00DD1802"/>
    <w:rsid w:val="00DF106B"/>
    <w:rsid w:val="00E12772"/>
    <w:rsid w:val="00E3048E"/>
    <w:rsid w:val="00E305A6"/>
    <w:rsid w:val="00E4029F"/>
    <w:rsid w:val="00E5465A"/>
    <w:rsid w:val="00E600FD"/>
    <w:rsid w:val="00E62B55"/>
    <w:rsid w:val="00E76EC8"/>
    <w:rsid w:val="00E8783A"/>
    <w:rsid w:val="00E93D22"/>
    <w:rsid w:val="00E960E3"/>
    <w:rsid w:val="00EA2A3E"/>
    <w:rsid w:val="00EB3193"/>
    <w:rsid w:val="00ED0126"/>
    <w:rsid w:val="00ED0B2E"/>
    <w:rsid w:val="00EE06F9"/>
    <w:rsid w:val="00EF1ED8"/>
    <w:rsid w:val="00F136B8"/>
    <w:rsid w:val="00F46684"/>
    <w:rsid w:val="00F76D8F"/>
    <w:rsid w:val="00F76E72"/>
    <w:rsid w:val="00FADF92"/>
    <w:rsid w:val="00FB1761"/>
    <w:rsid w:val="00FC5B46"/>
    <w:rsid w:val="00FD03A4"/>
    <w:rsid w:val="00FE70FA"/>
    <w:rsid w:val="00FF7868"/>
    <w:rsid w:val="010F215B"/>
    <w:rsid w:val="01293C21"/>
    <w:rsid w:val="0150B4D2"/>
    <w:rsid w:val="0175AA78"/>
    <w:rsid w:val="0180C877"/>
    <w:rsid w:val="01BA39BC"/>
    <w:rsid w:val="01C074F3"/>
    <w:rsid w:val="01C49B1A"/>
    <w:rsid w:val="01C8FEDE"/>
    <w:rsid w:val="01F78A8F"/>
    <w:rsid w:val="0202EE74"/>
    <w:rsid w:val="021A443D"/>
    <w:rsid w:val="021F744B"/>
    <w:rsid w:val="022744C0"/>
    <w:rsid w:val="0240F97C"/>
    <w:rsid w:val="024B1E9A"/>
    <w:rsid w:val="024EA349"/>
    <w:rsid w:val="02502ABD"/>
    <w:rsid w:val="02532EAA"/>
    <w:rsid w:val="028C290E"/>
    <w:rsid w:val="029037EA"/>
    <w:rsid w:val="02A1B11D"/>
    <w:rsid w:val="02A43FF8"/>
    <w:rsid w:val="02A59267"/>
    <w:rsid w:val="02AC779D"/>
    <w:rsid w:val="02B9986A"/>
    <w:rsid w:val="02D28C10"/>
    <w:rsid w:val="02D6BD95"/>
    <w:rsid w:val="02DAFEA5"/>
    <w:rsid w:val="02EC0B0E"/>
    <w:rsid w:val="02F0D4E6"/>
    <w:rsid w:val="02F69DC2"/>
    <w:rsid w:val="02FF9AA0"/>
    <w:rsid w:val="0303540B"/>
    <w:rsid w:val="0306936E"/>
    <w:rsid w:val="03070435"/>
    <w:rsid w:val="031CB6EE"/>
    <w:rsid w:val="031EA877"/>
    <w:rsid w:val="03282659"/>
    <w:rsid w:val="0365BA39"/>
    <w:rsid w:val="037D75AC"/>
    <w:rsid w:val="0390FD41"/>
    <w:rsid w:val="039BD346"/>
    <w:rsid w:val="039C5ABA"/>
    <w:rsid w:val="03AD7B51"/>
    <w:rsid w:val="03C0D06B"/>
    <w:rsid w:val="03C1DFBD"/>
    <w:rsid w:val="03CAB4EE"/>
    <w:rsid w:val="03D055DF"/>
    <w:rsid w:val="03DD62FA"/>
    <w:rsid w:val="03F43724"/>
    <w:rsid w:val="040AD1D3"/>
    <w:rsid w:val="040E3DF4"/>
    <w:rsid w:val="0415847A"/>
    <w:rsid w:val="0421F629"/>
    <w:rsid w:val="04280AF3"/>
    <w:rsid w:val="04344C80"/>
    <w:rsid w:val="0444B0A4"/>
    <w:rsid w:val="0456940C"/>
    <w:rsid w:val="048D5839"/>
    <w:rsid w:val="0499B9F0"/>
    <w:rsid w:val="049B6B01"/>
    <w:rsid w:val="04A3714C"/>
    <w:rsid w:val="04A5FB7B"/>
    <w:rsid w:val="04A9FCFD"/>
    <w:rsid w:val="04B9317D"/>
    <w:rsid w:val="04C3F6BA"/>
    <w:rsid w:val="04C832EA"/>
    <w:rsid w:val="04D11DD5"/>
    <w:rsid w:val="04D2E839"/>
    <w:rsid w:val="04DDA556"/>
    <w:rsid w:val="04F7A0F3"/>
    <w:rsid w:val="05300835"/>
    <w:rsid w:val="05488D34"/>
    <w:rsid w:val="055CA0CC"/>
    <w:rsid w:val="055ED9E9"/>
    <w:rsid w:val="0574D3E1"/>
    <w:rsid w:val="05857641"/>
    <w:rsid w:val="0592E5FA"/>
    <w:rsid w:val="059BE431"/>
    <w:rsid w:val="05A445DA"/>
    <w:rsid w:val="05C0BF49"/>
    <w:rsid w:val="05C11065"/>
    <w:rsid w:val="05C1E57C"/>
    <w:rsid w:val="05C3CED2"/>
    <w:rsid w:val="05CAAA66"/>
    <w:rsid w:val="05E311C1"/>
    <w:rsid w:val="05F3A193"/>
    <w:rsid w:val="05FE6D2E"/>
    <w:rsid w:val="060893E7"/>
    <w:rsid w:val="060E8F3A"/>
    <w:rsid w:val="0618165E"/>
    <w:rsid w:val="062CCF10"/>
    <w:rsid w:val="063F28E8"/>
    <w:rsid w:val="06595C45"/>
    <w:rsid w:val="06610886"/>
    <w:rsid w:val="066BD51C"/>
    <w:rsid w:val="068DB955"/>
    <w:rsid w:val="06A64C9A"/>
    <w:rsid w:val="06C0125D"/>
    <w:rsid w:val="06C03A0A"/>
    <w:rsid w:val="06D62F1D"/>
    <w:rsid w:val="06D92511"/>
    <w:rsid w:val="06DA6DCA"/>
    <w:rsid w:val="06E209E0"/>
    <w:rsid w:val="06E2B240"/>
    <w:rsid w:val="06F8712D"/>
    <w:rsid w:val="06F8A3AF"/>
    <w:rsid w:val="0706B0B5"/>
    <w:rsid w:val="0709E943"/>
    <w:rsid w:val="07114168"/>
    <w:rsid w:val="071C6B50"/>
    <w:rsid w:val="072E95FF"/>
    <w:rsid w:val="0748E2D9"/>
    <w:rsid w:val="0749BC51"/>
    <w:rsid w:val="07636B62"/>
    <w:rsid w:val="078706DC"/>
    <w:rsid w:val="07876B12"/>
    <w:rsid w:val="0788974F"/>
    <w:rsid w:val="078F7B47"/>
    <w:rsid w:val="078F987B"/>
    <w:rsid w:val="079487CD"/>
    <w:rsid w:val="079D3234"/>
    <w:rsid w:val="07B49FCB"/>
    <w:rsid w:val="07B4FDDE"/>
    <w:rsid w:val="07BD89F3"/>
    <w:rsid w:val="07C5A318"/>
    <w:rsid w:val="07C7F6DC"/>
    <w:rsid w:val="07DE8C12"/>
    <w:rsid w:val="07E4BED6"/>
    <w:rsid w:val="07F61214"/>
    <w:rsid w:val="07FD8482"/>
    <w:rsid w:val="08057226"/>
    <w:rsid w:val="08227AED"/>
    <w:rsid w:val="0825D3BC"/>
    <w:rsid w:val="0827C222"/>
    <w:rsid w:val="0844F4EC"/>
    <w:rsid w:val="08614FBF"/>
    <w:rsid w:val="086A0851"/>
    <w:rsid w:val="086DA0BD"/>
    <w:rsid w:val="0878D269"/>
    <w:rsid w:val="088D7289"/>
    <w:rsid w:val="0895352F"/>
    <w:rsid w:val="08A1085E"/>
    <w:rsid w:val="08A45908"/>
    <w:rsid w:val="08A4D45E"/>
    <w:rsid w:val="08AD4B26"/>
    <w:rsid w:val="08CC52EB"/>
    <w:rsid w:val="08CFB03B"/>
    <w:rsid w:val="08DF3EBF"/>
    <w:rsid w:val="08E62CFE"/>
    <w:rsid w:val="08FA3ADC"/>
    <w:rsid w:val="08FAFF51"/>
    <w:rsid w:val="0903952E"/>
    <w:rsid w:val="090FB10B"/>
    <w:rsid w:val="0915F36A"/>
    <w:rsid w:val="0929C4CD"/>
    <w:rsid w:val="092B9AC9"/>
    <w:rsid w:val="094017E4"/>
    <w:rsid w:val="09451EAF"/>
    <w:rsid w:val="094BDCF8"/>
    <w:rsid w:val="096B5932"/>
    <w:rsid w:val="096D66F3"/>
    <w:rsid w:val="096E8107"/>
    <w:rsid w:val="0975BC36"/>
    <w:rsid w:val="097FF7F4"/>
    <w:rsid w:val="0997B793"/>
    <w:rsid w:val="09A63C79"/>
    <w:rsid w:val="09C8F0B6"/>
    <w:rsid w:val="09D3D81E"/>
    <w:rsid w:val="09F95D74"/>
    <w:rsid w:val="0A111041"/>
    <w:rsid w:val="0A3011EF"/>
    <w:rsid w:val="0A33C1F8"/>
    <w:rsid w:val="0A349D05"/>
    <w:rsid w:val="0A3E5FF5"/>
    <w:rsid w:val="0A450CCD"/>
    <w:rsid w:val="0A57934F"/>
    <w:rsid w:val="0A70D8FC"/>
    <w:rsid w:val="0A853467"/>
    <w:rsid w:val="0A9CB1D8"/>
    <w:rsid w:val="0ABA88CB"/>
    <w:rsid w:val="0ABBB9FA"/>
    <w:rsid w:val="0ABEB1E7"/>
    <w:rsid w:val="0ACC4AF8"/>
    <w:rsid w:val="0AE34B65"/>
    <w:rsid w:val="0AE3B95C"/>
    <w:rsid w:val="0AE99876"/>
    <w:rsid w:val="0AFAFFBD"/>
    <w:rsid w:val="0B10AD6F"/>
    <w:rsid w:val="0B129A0B"/>
    <w:rsid w:val="0B142488"/>
    <w:rsid w:val="0B25E35D"/>
    <w:rsid w:val="0B321F8C"/>
    <w:rsid w:val="0B3905AB"/>
    <w:rsid w:val="0B3A0538"/>
    <w:rsid w:val="0B587D6E"/>
    <w:rsid w:val="0B9FAEB8"/>
    <w:rsid w:val="0BA17A4D"/>
    <w:rsid w:val="0BB8B97C"/>
    <w:rsid w:val="0BCBE250"/>
    <w:rsid w:val="0BCE7B5C"/>
    <w:rsid w:val="0BD3CFD6"/>
    <w:rsid w:val="0BE14E97"/>
    <w:rsid w:val="0BECDD93"/>
    <w:rsid w:val="0BFA1799"/>
    <w:rsid w:val="0C06EFBC"/>
    <w:rsid w:val="0C10837D"/>
    <w:rsid w:val="0C17D748"/>
    <w:rsid w:val="0C1B900C"/>
    <w:rsid w:val="0C424629"/>
    <w:rsid w:val="0C552158"/>
    <w:rsid w:val="0C76CBB1"/>
    <w:rsid w:val="0C7E25B5"/>
    <w:rsid w:val="0CA3452B"/>
    <w:rsid w:val="0CD3FA2D"/>
    <w:rsid w:val="0CE4D6F7"/>
    <w:rsid w:val="0D06E87E"/>
    <w:rsid w:val="0D083AD1"/>
    <w:rsid w:val="0D0EA2B9"/>
    <w:rsid w:val="0D0F781E"/>
    <w:rsid w:val="0D234185"/>
    <w:rsid w:val="0D614D6A"/>
    <w:rsid w:val="0D6509D6"/>
    <w:rsid w:val="0D71D6E8"/>
    <w:rsid w:val="0D741E06"/>
    <w:rsid w:val="0D8722EF"/>
    <w:rsid w:val="0D94F431"/>
    <w:rsid w:val="0D97F17D"/>
    <w:rsid w:val="0DA311B7"/>
    <w:rsid w:val="0DC585C7"/>
    <w:rsid w:val="0DDA9EF0"/>
    <w:rsid w:val="0DDC5A10"/>
    <w:rsid w:val="0DE17394"/>
    <w:rsid w:val="0DE855D0"/>
    <w:rsid w:val="0DED889B"/>
    <w:rsid w:val="0E033B87"/>
    <w:rsid w:val="0E0628E4"/>
    <w:rsid w:val="0E13C91B"/>
    <w:rsid w:val="0E170C81"/>
    <w:rsid w:val="0E1E0D25"/>
    <w:rsid w:val="0E1F7754"/>
    <w:rsid w:val="0E4304B9"/>
    <w:rsid w:val="0E4559BD"/>
    <w:rsid w:val="0E459B68"/>
    <w:rsid w:val="0E4A3ACD"/>
    <w:rsid w:val="0E6C61F1"/>
    <w:rsid w:val="0E9F5FD1"/>
    <w:rsid w:val="0EA07258"/>
    <w:rsid w:val="0EAE58FE"/>
    <w:rsid w:val="0EAEBABA"/>
    <w:rsid w:val="0EB8555A"/>
    <w:rsid w:val="0EC50FB1"/>
    <w:rsid w:val="0EC5F5B9"/>
    <w:rsid w:val="0EC844FD"/>
    <w:rsid w:val="0EDB523D"/>
    <w:rsid w:val="0EE0EA2F"/>
    <w:rsid w:val="0EEEE30C"/>
    <w:rsid w:val="0EF2FDF0"/>
    <w:rsid w:val="0EF67FB2"/>
    <w:rsid w:val="0F222FAF"/>
    <w:rsid w:val="0F232B5A"/>
    <w:rsid w:val="0F4F396E"/>
    <w:rsid w:val="0F67E1BE"/>
    <w:rsid w:val="0F716E6D"/>
    <w:rsid w:val="0F7BF8CB"/>
    <w:rsid w:val="0F9A6E06"/>
    <w:rsid w:val="0FC94F01"/>
    <w:rsid w:val="0FC976CF"/>
    <w:rsid w:val="0FCE6C34"/>
    <w:rsid w:val="0FD0A896"/>
    <w:rsid w:val="0FEDDFC5"/>
    <w:rsid w:val="0FF426EE"/>
    <w:rsid w:val="10401133"/>
    <w:rsid w:val="10589373"/>
    <w:rsid w:val="1059B8AC"/>
    <w:rsid w:val="1065B96F"/>
    <w:rsid w:val="1084D0B3"/>
    <w:rsid w:val="108A731B"/>
    <w:rsid w:val="10ADB4C1"/>
    <w:rsid w:val="10B02F7A"/>
    <w:rsid w:val="10B47C6E"/>
    <w:rsid w:val="10BEC3B1"/>
    <w:rsid w:val="10C5C30A"/>
    <w:rsid w:val="10C8E966"/>
    <w:rsid w:val="10D44B8E"/>
    <w:rsid w:val="10D8364F"/>
    <w:rsid w:val="10D913CC"/>
    <w:rsid w:val="10F03023"/>
    <w:rsid w:val="1113EEDF"/>
    <w:rsid w:val="11164566"/>
    <w:rsid w:val="11174D60"/>
    <w:rsid w:val="112B8C1F"/>
    <w:rsid w:val="113A104A"/>
    <w:rsid w:val="11407094"/>
    <w:rsid w:val="1144D49E"/>
    <w:rsid w:val="114E3EA4"/>
    <w:rsid w:val="116E7DCF"/>
    <w:rsid w:val="117B0E15"/>
    <w:rsid w:val="117CD98E"/>
    <w:rsid w:val="1182F5D7"/>
    <w:rsid w:val="1184C829"/>
    <w:rsid w:val="11902100"/>
    <w:rsid w:val="1194A974"/>
    <w:rsid w:val="11ADC4D1"/>
    <w:rsid w:val="11B1C7BD"/>
    <w:rsid w:val="11BA16DB"/>
    <w:rsid w:val="11CA1727"/>
    <w:rsid w:val="11CC566F"/>
    <w:rsid w:val="11F89F25"/>
    <w:rsid w:val="11FA79B9"/>
    <w:rsid w:val="120A92EB"/>
    <w:rsid w:val="12153A0D"/>
    <w:rsid w:val="121A3985"/>
    <w:rsid w:val="12270FE2"/>
    <w:rsid w:val="125A8BC0"/>
    <w:rsid w:val="1265DF3D"/>
    <w:rsid w:val="126ED5C8"/>
    <w:rsid w:val="12771596"/>
    <w:rsid w:val="128448F8"/>
    <w:rsid w:val="12864FEC"/>
    <w:rsid w:val="129A5026"/>
    <w:rsid w:val="129FFE18"/>
    <w:rsid w:val="12C4A5CC"/>
    <w:rsid w:val="13035EA1"/>
    <w:rsid w:val="130EBE25"/>
    <w:rsid w:val="131BBF54"/>
    <w:rsid w:val="131DABF0"/>
    <w:rsid w:val="13245066"/>
    <w:rsid w:val="1327B12B"/>
    <w:rsid w:val="1339148C"/>
    <w:rsid w:val="1352F4CF"/>
    <w:rsid w:val="1352F7D9"/>
    <w:rsid w:val="137280E6"/>
    <w:rsid w:val="13746F23"/>
    <w:rsid w:val="13851ACE"/>
    <w:rsid w:val="1393AA62"/>
    <w:rsid w:val="139966DC"/>
    <w:rsid w:val="13C3318C"/>
    <w:rsid w:val="13C9A970"/>
    <w:rsid w:val="13CB8921"/>
    <w:rsid w:val="13F91149"/>
    <w:rsid w:val="140D47D6"/>
    <w:rsid w:val="14110C7E"/>
    <w:rsid w:val="141A1298"/>
    <w:rsid w:val="141CC720"/>
    <w:rsid w:val="14295679"/>
    <w:rsid w:val="14478F02"/>
    <w:rsid w:val="144C7C13"/>
    <w:rsid w:val="145A56C7"/>
    <w:rsid w:val="145C9A91"/>
    <w:rsid w:val="146140C1"/>
    <w:rsid w:val="146EAFEC"/>
    <w:rsid w:val="14713B00"/>
    <w:rsid w:val="1475DB83"/>
    <w:rsid w:val="147D7B1D"/>
    <w:rsid w:val="14A61EE4"/>
    <w:rsid w:val="14ABEBD0"/>
    <w:rsid w:val="14B31F72"/>
    <w:rsid w:val="14B4E9FF"/>
    <w:rsid w:val="14B6CC93"/>
    <w:rsid w:val="14C2D573"/>
    <w:rsid w:val="14C9A2A0"/>
    <w:rsid w:val="14CDCFC9"/>
    <w:rsid w:val="14CE4F22"/>
    <w:rsid w:val="14D7562F"/>
    <w:rsid w:val="14DC49EC"/>
    <w:rsid w:val="14E08BAF"/>
    <w:rsid w:val="14E20C1C"/>
    <w:rsid w:val="14E3A298"/>
    <w:rsid w:val="14E73F59"/>
    <w:rsid w:val="1510CC9A"/>
    <w:rsid w:val="15116F1A"/>
    <w:rsid w:val="1526F8C5"/>
    <w:rsid w:val="15381700"/>
    <w:rsid w:val="1541E8A1"/>
    <w:rsid w:val="154DAF99"/>
    <w:rsid w:val="155ECE0E"/>
    <w:rsid w:val="157C824F"/>
    <w:rsid w:val="158BB30D"/>
    <w:rsid w:val="1591D15A"/>
    <w:rsid w:val="159D0519"/>
    <w:rsid w:val="15C8932C"/>
    <w:rsid w:val="15CE0F41"/>
    <w:rsid w:val="15DF688D"/>
    <w:rsid w:val="15E56901"/>
    <w:rsid w:val="15F644ED"/>
    <w:rsid w:val="15F64C2B"/>
    <w:rsid w:val="15F8DBC3"/>
    <w:rsid w:val="15FC1BCB"/>
    <w:rsid w:val="160351AB"/>
    <w:rsid w:val="160EEE48"/>
    <w:rsid w:val="16101987"/>
    <w:rsid w:val="1617E0B5"/>
    <w:rsid w:val="161B672E"/>
    <w:rsid w:val="162175F9"/>
    <w:rsid w:val="16284B32"/>
    <w:rsid w:val="162AB75C"/>
    <w:rsid w:val="163D417D"/>
    <w:rsid w:val="163D8260"/>
    <w:rsid w:val="1645B031"/>
    <w:rsid w:val="16579B9A"/>
    <w:rsid w:val="16594A12"/>
    <w:rsid w:val="1659862E"/>
    <w:rsid w:val="165BF128"/>
    <w:rsid w:val="16678B2B"/>
    <w:rsid w:val="1673342F"/>
    <w:rsid w:val="167BA2BA"/>
    <w:rsid w:val="1686DC6C"/>
    <w:rsid w:val="16878125"/>
    <w:rsid w:val="168EA114"/>
    <w:rsid w:val="1693335C"/>
    <w:rsid w:val="16943C3E"/>
    <w:rsid w:val="169CA68F"/>
    <w:rsid w:val="16A55F16"/>
    <w:rsid w:val="16A9A281"/>
    <w:rsid w:val="16AD4214"/>
    <w:rsid w:val="16B34123"/>
    <w:rsid w:val="16B94A52"/>
    <w:rsid w:val="16D8D7E5"/>
    <w:rsid w:val="16DE7151"/>
    <w:rsid w:val="16EDD1DF"/>
    <w:rsid w:val="16FD2DD2"/>
    <w:rsid w:val="16FDF314"/>
    <w:rsid w:val="17035B0A"/>
    <w:rsid w:val="170F8C04"/>
    <w:rsid w:val="1716827D"/>
    <w:rsid w:val="173ABEC7"/>
    <w:rsid w:val="174A4DD3"/>
    <w:rsid w:val="175BB002"/>
    <w:rsid w:val="175F90E0"/>
    <w:rsid w:val="176AC897"/>
    <w:rsid w:val="177189F5"/>
    <w:rsid w:val="1771CE03"/>
    <w:rsid w:val="1786ABC3"/>
    <w:rsid w:val="178B7566"/>
    <w:rsid w:val="178C1F30"/>
    <w:rsid w:val="17A86B4B"/>
    <w:rsid w:val="17D51433"/>
    <w:rsid w:val="17D9D7DE"/>
    <w:rsid w:val="17F81E3E"/>
    <w:rsid w:val="180112CC"/>
    <w:rsid w:val="18129824"/>
    <w:rsid w:val="182A3BD8"/>
    <w:rsid w:val="183FF8F8"/>
    <w:rsid w:val="1842C71D"/>
    <w:rsid w:val="1845F6DC"/>
    <w:rsid w:val="18553B44"/>
    <w:rsid w:val="185AC25B"/>
    <w:rsid w:val="18623662"/>
    <w:rsid w:val="18722DD6"/>
    <w:rsid w:val="187242B9"/>
    <w:rsid w:val="189ED14E"/>
    <w:rsid w:val="18A7BC7D"/>
    <w:rsid w:val="18CBB7A9"/>
    <w:rsid w:val="18D98751"/>
    <w:rsid w:val="1925B3D8"/>
    <w:rsid w:val="1937394A"/>
    <w:rsid w:val="193A063D"/>
    <w:rsid w:val="198744A4"/>
    <w:rsid w:val="198D9C87"/>
    <w:rsid w:val="199FE402"/>
    <w:rsid w:val="19B3FA3C"/>
    <w:rsid w:val="19B428B1"/>
    <w:rsid w:val="19C2D27E"/>
    <w:rsid w:val="19E74216"/>
    <w:rsid w:val="1A06E796"/>
    <w:rsid w:val="1A08A860"/>
    <w:rsid w:val="1A08B43D"/>
    <w:rsid w:val="1A0960A0"/>
    <w:rsid w:val="1A0C9F4B"/>
    <w:rsid w:val="1A0F71D1"/>
    <w:rsid w:val="1A16B042"/>
    <w:rsid w:val="1A16EB1D"/>
    <w:rsid w:val="1A1787D2"/>
    <w:rsid w:val="1A37A605"/>
    <w:rsid w:val="1A653555"/>
    <w:rsid w:val="1A797D85"/>
    <w:rsid w:val="1A834F4A"/>
    <w:rsid w:val="1A881BB6"/>
    <w:rsid w:val="1A94459C"/>
    <w:rsid w:val="1A9A8DAB"/>
    <w:rsid w:val="1AA0D920"/>
    <w:rsid w:val="1ABE2FDB"/>
    <w:rsid w:val="1AF4E71C"/>
    <w:rsid w:val="1AF97E3B"/>
    <w:rsid w:val="1B020591"/>
    <w:rsid w:val="1B085FE6"/>
    <w:rsid w:val="1B08C3AC"/>
    <w:rsid w:val="1B0E3DE9"/>
    <w:rsid w:val="1B18ACCC"/>
    <w:rsid w:val="1B28BDD5"/>
    <w:rsid w:val="1B324547"/>
    <w:rsid w:val="1B442671"/>
    <w:rsid w:val="1B49872E"/>
    <w:rsid w:val="1B4A7367"/>
    <w:rsid w:val="1B6D8936"/>
    <w:rsid w:val="1B7EC85D"/>
    <w:rsid w:val="1B840AB4"/>
    <w:rsid w:val="1B8678B7"/>
    <w:rsid w:val="1B86A0AA"/>
    <w:rsid w:val="1B8732DF"/>
    <w:rsid w:val="1B8DA5AF"/>
    <w:rsid w:val="1B93AD9E"/>
    <w:rsid w:val="1BB79094"/>
    <w:rsid w:val="1BC01C28"/>
    <w:rsid w:val="1BC2FC8A"/>
    <w:rsid w:val="1BE01F65"/>
    <w:rsid w:val="1BE1994B"/>
    <w:rsid w:val="1BE8A87D"/>
    <w:rsid w:val="1BEBCE14"/>
    <w:rsid w:val="1BEFE0B1"/>
    <w:rsid w:val="1BF5623E"/>
    <w:rsid w:val="1C03586B"/>
    <w:rsid w:val="1C069087"/>
    <w:rsid w:val="1C18155D"/>
    <w:rsid w:val="1C1FD446"/>
    <w:rsid w:val="1C39BEFA"/>
    <w:rsid w:val="1C3EBC7E"/>
    <w:rsid w:val="1C5196C4"/>
    <w:rsid w:val="1C586684"/>
    <w:rsid w:val="1C6EA3BC"/>
    <w:rsid w:val="1C778E26"/>
    <w:rsid w:val="1C7EF8F4"/>
    <w:rsid w:val="1C8AF1A1"/>
    <w:rsid w:val="1C8BF8D8"/>
    <w:rsid w:val="1C8C7B55"/>
    <w:rsid w:val="1C907736"/>
    <w:rsid w:val="1C90B77D"/>
    <w:rsid w:val="1C92411C"/>
    <w:rsid w:val="1CA56567"/>
    <w:rsid w:val="1CBBC697"/>
    <w:rsid w:val="1CC48E36"/>
    <w:rsid w:val="1CDC526B"/>
    <w:rsid w:val="1CDC84C8"/>
    <w:rsid w:val="1CE9A287"/>
    <w:rsid w:val="1CEEF262"/>
    <w:rsid w:val="1CF36822"/>
    <w:rsid w:val="1CFF7D39"/>
    <w:rsid w:val="1D10B8B9"/>
    <w:rsid w:val="1D1C841E"/>
    <w:rsid w:val="1D2AF5DF"/>
    <w:rsid w:val="1D30AE75"/>
    <w:rsid w:val="1D4A4B0E"/>
    <w:rsid w:val="1D6CB38E"/>
    <w:rsid w:val="1D725E72"/>
    <w:rsid w:val="1D7A6B3E"/>
    <w:rsid w:val="1D8A7DA4"/>
    <w:rsid w:val="1DAC4CF3"/>
    <w:rsid w:val="1DB6839B"/>
    <w:rsid w:val="1DD8E4DA"/>
    <w:rsid w:val="1DDF53B9"/>
    <w:rsid w:val="1DF217D3"/>
    <w:rsid w:val="1E04DA5B"/>
    <w:rsid w:val="1E2F8AAC"/>
    <w:rsid w:val="1E39A653"/>
    <w:rsid w:val="1E5131FF"/>
    <w:rsid w:val="1E5B8F7B"/>
    <w:rsid w:val="1E605E97"/>
    <w:rsid w:val="1E73076F"/>
    <w:rsid w:val="1E872562"/>
    <w:rsid w:val="1E91C583"/>
    <w:rsid w:val="1E9DA76E"/>
    <w:rsid w:val="1EAE268A"/>
    <w:rsid w:val="1EB33EE2"/>
    <w:rsid w:val="1EB87754"/>
    <w:rsid w:val="1EBAD498"/>
    <w:rsid w:val="1ED7AA73"/>
    <w:rsid w:val="1EE18603"/>
    <w:rsid w:val="1EE5BBC6"/>
    <w:rsid w:val="1F0E6CEF"/>
    <w:rsid w:val="1F121761"/>
    <w:rsid w:val="1F13C102"/>
    <w:rsid w:val="1F1E50AC"/>
    <w:rsid w:val="1F4D575D"/>
    <w:rsid w:val="1F59EEF3"/>
    <w:rsid w:val="1F609286"/>
    <w:rsid w:val="1F67A117"/>
    <w:rsid w:val="1F942FB9"/>
    <w:rsid w:val="1FA73611"/>
    <w:rsid w:val="1FB53CDD"/>
    <w:rsid w:val="1FC47813"/>
    <w:rsid w:val="1FC8583F"/>
    <w:rsid w:val="1FCCF3A2"/>
    <w:rsid w:val="1FE513ED"/>
    <w:rsid w:val="1FFBE383"/>
    <w:rsid w:val="200058A9"/>
    <w:rsid w:val="200458EC"/>
    <w:rsid w:val="2011C970"/>
    <w:rsid w:val="20323D4C"/>
    <w:rsid w:val="204B9FCE"/>
    <w:rsid w:val="204D10AF"/>
    <w:rsid w:val="205D7669"/>
    <w:rsid w:val="2081B598"/>
    <w:rsid w:val="20854787"/>
    <w:rsid w:val="2086D6FD"/>
    <w:rsid w:val="208904E5"/>
    <w:rsid w:val="208ACFFF"/>
    <w:rsid w:val="2099BF32"/>
    <w:rsid w:val="209D6F38"/>
    <w:rsid w:val="20C4D64F"/>
    <w:rsid w:val="20C5EFE6"/>
    <w:rsid w:val="20CF87A6"/>
    <w:rsid w:val="20DB6D34"/>
    <w:rsid w:val="20FAABD5"/>
    <w:rsid w:val="210D98B1"/>
    <w:rsid w:val="21102FC3"/>
    <w:rsid w:val="21162241"/>
    <w:rsid w:val="21197C5E"/>
    <w:rsid w:val="21293145"/>
    <w:rsid w:val="21300C80"/>
    <w:rsid w:val="21367310"/>
    <w:rsid w:val="21423A0D"/>
    <w:rsid w:val="214A3B82"/>
    <w:rsid w:val="2162DAF1"/>
    <w:rsid w:val="2169C78E"/>
    <w:rsid w:val="216B140E"/>
    <w:rsid w:val="217B2153"/>
    <w:rsid w:val="21813A8C"/>
    <w:rsid w:val="2197FF59"/>
    <w:rsid w:val="219A7F30"/>
    <w:rsid w:val="21AA8277"/>
    <w:rsid w:val="21D4C0AA"/>
    <w:rsid w:val="21FA86BD"/>
    <w:rsid w:val="221FF266"/>
    <w:rsid w:val="2221FCB5"/>
    <w:rsid w:val="2224FC52"/>
    <w:rsid w:val="2225EA0B"/>
    <w:rsid w:val="222AD0D7"/>
    <w:rsid w:val="225407D9"/>
    <w:rsid w:val="225642F6"/>
    <w:rsid w:val="22572BB4"/>
    <w:rsid w:val="22733CAB"/>
    <w:rsid w:val="227A5512"/>
    <w:rsid w:val="227FBE16"/>
    <w:rsid w:val="2295D8DD"/>
    <w:rsid w:val="229E2AD9"/>
    <w:rsid w:val="22C9D231"/>
    <w:rsid w:val="22CB20F1"/>
    <w:rsid w:val="2305BE33"/>
    <w:rsid w:val="2320A847"/>
    <w:rsid w:val="2322AA84"/>
    <w:rsid w:val="23293959"/>
    <w:rsid w:val="2329795A"/>
    <w:rsid w:val="232B0A3E"/>
    <w:rsid w:val="2333CFBA"/>
    <w:rsid w:val="2350A258"/>
    <w:rsid w:val="235CD2BA"/>
    <w:rsid w:val="2364B24A"/>
    <w:rsid w:val="23715293"/>
    <w:rsid w:val="2373B12C"/>
    <w:rsid w:val="23774DA3"/>
    <w:rsid w:val="23B3C837"/>
    <w:rsid w:val="23B9F496"/>
    <w:rsid w:val="23D3F8C8"/>
    <w:rsid w:val="23DEBCD2"/>
    <w:rsid w:val="23EFF9A9"/>
    <w:rsid w:val="23F50585"/>
    <w:rsid w:val="23F59F53"/>
    <w:rsid w:val="24372BCC"/>
    <w:rsid w:val="24403D82"/>
    <w:rsid w:val="24454480"/>
    <w:rsid w:val="2454669B"/>
    <w:rsid w:val="245C9374"/>
    <w:rsid w:val="2463277E"/>
    <w:rsid w:val="2464BB93"/>
    <w:rsid w:val="246A394F"/>
    <w:rsid w:val="246D6135"/>
    <w:rsid w:val="2473A3D5"/>
    <w:rsid w:val="24784255"/>
    <w:rsid w:val="24884949"/>
    <w:rsid w:val="248DD385"/>
    <w:rsid w:val="2494C0C6"/>
    <w:rsid w:val="24C26F7C"/>
    <w:rsid w:val="24D1606B"/>
    <w:rsid w:val="24DEE10A"/>
    <w:rsid w:val="24E401D5"/>
    <w:rsid w:val="24E6A744"/>
    <w:rsid w:val="24EB08B7"/>
    <w:rsid w:val="2500D95B"/>
    <w:rsid w:val="2504DEAE"/>
    <w:rsid w:val="251CF2C8"/>
    <w:rsid w:val="252962B0"/>
    <w:rsid w:val="25333A5C"/>
    <w:rsid w:val="2541ADAD"/>
    <w:rsid w:val="2546CA84"/>
    <w:rsid w:val="25475DED"/>
    <w:rsid w:val="255AFEEF"/>
    <w:rsid w:val="25693C1F"/>
    <w:rsid w:val="2576B197"/>
    <w:rsid w:val="2577BD52"/>
    <w:rsid w:val="25964E94"/>
    <w:rsid w:val="259BE4C5"/>
    <w:rsid w:val="259EE3F7"/>
    <w:rsid w:val="25B3EA4C"/>
    <w:rsid w:val="25BB7915"/>
    <w:rsid w:val="25C0B36F"/>
    <w:rsid w:val="25D8C39F"/>
    <w:rsid w:val="25F5EC26"/>
    <w:rsid w:val="25FA56EE"/>
    <w:rsid w:val="260DE1AE"/>
    <w:rsid w:val="260F5269"/>
    <w:rsid w:val="260FC611"/>
    <w:rsid w:val="261C40D7"/>
    <w:rsid w:val="261CB594"/>
    <w:rsid w:val="26228D35"/>
    <w:rsid w:val="263023ED"/>
    <w:rsid w:val="26324B81"/>
    <w:rsid w:val="2644B838"/>
    <w:rsid w:val="26584909"/>
    <w:rsid w:val="265F77D6"/>
    <w:rsid w:val="266B707C"/>
    <w:rsid w:val="26A6AD51"/>
    <w:rsid w:val="26AF301C"/>
    <w:rsid w:val="26B0BFA8"/>
    <w:rsid w:val="26B82D56"/>
    <w:rsid w:val="26BC707F"/>
    <w:rsid w:val="26CC40BB"/>
    <w:rsid w:val="27020EA3"/>
    <w:rsid w:val="27089B6A"/>
    <w:rsid w:val="27157D94"/>
    <w:rsid w:val="27172CF7"/>
    <w:rsid w:val="27218AA5"/>
    <w:rsid w:val="2722D73F"/>
    <w:rsid w:val="274334C2"/>
    <w:rsid w:val="2745465D"/>
    <w:rsid w:val="27571172"/>
    <w:rsid w:val="27600434"/>
    <w:rsid w:val="2768EF78"/>
    <w:rsid w:val="277F9470"/>
    <w:rsid w:val="278E7335"/>
    <w:rsid w:val="27948896"/>
    <w:rsid w:val="27B6AD5D"/>
    <w:rsid w:val="27C8FA47"/>
    <w:rsid w:val="27F0B069"/>
    <w:rsid w:val="280F6AD1"/>
    <w:rsid w:val="281272B5"/>
    <w:rsid w:val="2813972D"/>
    <w:rsid w:val="281E0F79"/>
    <w:rsid w:val="283A77B4"/>
    <w:rsid w:val="28437D5A"/>
    <w:rsid w:val="284A79FC"/>
    <w:rsid w:val="284D9E3F"/>
    <w:rsid w:val="2853B5F2"/>
    <w:rsid w:val="28689A9A"/>
    <w:rsid w:val="286A7996"/>
    <w:rsid w:val="2872BCCE"/>
    <w:rsid w:val="287B3DBB"/>
    <w:rsid w:val="28A0C3A7"/>
    <w:rsid w:val="28AD25B8"/>
    <w:rsid w:val="28B0B125"/>
    <w:rsid w:val="28B7CA39"/>
    <w:rsid w:val="28BB5708"/>
    <w:rsid w:val="28CE7DB3"/>
    <w:rsid w:val="28CFE840"/>
    <w:rsid w:val="28D50EEF"/>
    <w:rsid w:val="28D9FF4A"/>
    <w:rsid w:val="28E7DFEC"/>
    <w:rsid w:val="28EEE681"/>
    <w:rsid w:val="28FDA96A"/>
    <w:rsid w:val="2904CD4F"/>
    <w:rsid w:val="2929B83D"/>
    <w:rsid w:val="29373A94"/>
    <w:rsid w:val="293EA88A"/>
    <w:rsid w:val="29481A84"/>
    <w:rsid w:val="296B252C"/>
    <w:rsid w:val="297D343D"/>
    <w:rsid w:val="29885320"/>
    <w:rsid w:val="298B14E8"/>
    <w:rsid w:val="29906CC4"/>
    <w:rsid w:val="299CD569"/>
    <w:rsid w:val="29A3113E"/>
    <w:rsid w:val="29AD0436"/>
    <w:rsid w:val="29B256AF"/>
    <w:rsid w:val="29B471E2"/>
    <w:rsid w:val="29BDCE47"/>
    <w:rsid w:val="29C97E1C"/>
    <w:rsid w:val="29F96A5F"/>
    <w:rsid w:val="2A208AFA"/>
    <w:rsid w:val="2A238FDA"/>
    <w:rsid w:val="2A2800C4"/>
    <w:rsid w:val="2A2A4344"/>
    <w:rsid w:val="2A60DD35"/>
    <w:rsid w:val="2A64EC95"/>
    <w:rsid w:val="2A6BC449"/>
    <w:rsid w:val="2A7B1ADD"/>
    <w:rsid w:val="2A862C45"/>
    <w:rsid w:val="2A8A1D82"/>
    <w:rsid w:val="2A8E74DE"/>
    <w:rsid w:val="2A991470"/>
    <w:rsid w:val="2AAD3349"/>
    <w:rsid w:val="2AB24120"/>
    <w:rsid w:val="2AC9E6D2"/>
    <w:rsid w:val="2AE05D70"/>
    <w:rsid w:val="2AE9C767"/>
    <w:rsid w:val="2AED0860"/>
    <w:rsid w:val="2AFEB82C"/>
    <w:rsid w:val="2B1F8619"/>
    <w:rsid w:val="2B26C093"/>
    <w:rsid w:val="2B344B3E"/>
    <w:rsid w:val="2B3EE19F"/>
    <w:rsid w:val="2B415B97"/>
    <w:rsid w:val="2B6097B7"/>
    <w:rsid w:val="2B630219"/>
    <w:rsid w:val="2B7276A9"/>
    <w:rsid w:val="2B74C778"/>
    <w:rsid w:val="2B83F9FC"/>
    <w:rsid w:val="2B957B41"/>
    <w:rsid w:val="2BC2C8B8"/>
    <w:rsid w:val="2BC694AF"/>
    <w:rsid w:val="2BD1D385"/>
    <w:rsid w:val="2BDDBD25"/>
    <w:rsid w:val="2C1042B9"/>
    <w:rsid w:val="2C311852"/>
    <w:rsid w:val="2C38FE90"/>
    <w:rsid w:val="2C580084"/>
    <w:rsid w:val="2C642C74"/>
    <w:rsid w:val="2C6F6A08"/>
    <w:rsid w:val="2C734B4F"/>
    <w:rsid w:val="2C763279"/>
    <w:rsid w:val="2C87A60E"/>
    <w:rsid w:val="2C8A8338"/>
    <w:rsid w:val="2C8D43C5"/>
    <w:rsid w:val="2CC3146E"/>
    <w:rsid w:val="2CC37C53"/>
    <w:rsid w:val="2CC6A4B7"/>
    <w:rsid w:val="2CD2AA07"/>
    <w:rsid w:val="2CE77C2F"/>
    <w:rsid w:val="2D3AF9A5"/>
    <w:rsid w:val="2D5EB0F9"/>
    <w:rsid w:val="2D627DBE"/>
    <w:rsid w:val="2D7D5604"/>
    <w:rsid w:val="2D7F298E"/>
    <w:rsid w:val="2D88B7A6"/>
    <w:rsid w:val="2D950E56"/>
    <w:rsid w:val="2DA7AB0A"/>
    <w:rsid w:val="2DB5183F"/>
    <w:rsid w:val="2DB54C96"/>
    <w:rsid w:val="2DCC1A65"/>
    <w:rsid w:val="2DD0B532"/>
    <w:rsid w:val="2DE245AC"/>
    <w:rsid w:val="2E00426A"/>
    <w:rsid w:val="2E055FB6"/>
    <w:rsid w:val="2E320F34"/>
    <w:rsid w:val="2E39F848"/>
    <w:rsid w:val="2E5D7E87"/>
    <w:rsid w:val="2E756BD3"/>
    <w:rsid w:val="2E7EAC55"/>
    <w:rsid w:val="2E88FD74"/>
    <w:rsid w:val="2E923C57"/>
    <w:rsid w:val="2E94C0AD"/>
    <w:rsid w:val="2E9C3527"/>
    <w:rsid w:val="2EA09A67"/>
    <w:rsid w:val="2EA38483"/>
    <w:rsid w:val="2EADD97A"/>
    <w:rsid w:val="2EB13F82"/>
    <w:rsid w:val="2EBC0B14"/>
    <w:rsid w:val="2EC3970D"/>
    <w:rsid w:val="2EC80252"/>
    <w:rsid w:val="2EE917F6"/>
    <w:rsid w:val="2EF73CCB"/>
    <w:rsid w:val="2F06E4D3"/>
    <w:rsid w:val="2F18D0FF"/>
    <w:rsid w:val="2F195F2E"/>
    <w:rsid w:val="2F19EF58"/>
    <w:rsid w:val="2F2A64B3"/>
    <w:rsid w:val="2F431F79"/>
    <w:rsid w:val="2F571DE1"/>
    <w:rsid w:val="2F57B860"/>
    <w:rsid w:val="2F59204E"/>
    <w:rsid w:val="2F5F50D1"/>
    <w:rsid w:val="2F692DB4"/>
    <w:rsid w:val="2F6C8593"/>
    <w:rsid w:val="2F6EF6FB"/>
    <w:rsid w:val="2F775578"/>
    <w:rsid w:val="2F7D764E"/>
    <w:rsid w:val="2F8C53FA"/>
    <w:rsid w:val="2F9BEA0E"/>
    <w:rsid w:val="2F9C12CB"/>
    <w:rsid w:val="2F9CFDEA"/>
    <w:rsid w:val="2FBABB6D"/>
    <w:rsid w:val="2FC89799"/>
    <w:rsid w:val="2FE47B7F"/>
    <w:rsid w:val="2FEAC7F9"/>
    <w:rsid w:val="2FEB254C"/>
    <w:rsid w:val="2FFE63C4"/>
    <w:rsid w:val="300718D5"/>
    <w:rsid w:val="301A7CB6"/>
    <w:rsid w:val="301F1BA8"/>
    <w:rsid w:val="3021D1F4"/>
    <w:rsid w:val="303C2A0D"/>
    <w:rsid w:val="303F5D18"/>
    <w:rsid w:val="305394FE"/>
    <w:rsid w:val="306B4A5C"/>
    <w:rsid w:val="3071600E"/>
    <w:rsid w:val="30831BAB"/>
    <w:rsid w:val="30841046"/>
    <w:rsid w:val="308557A3"/>
    <w:rsid w:val="309ACDAE"/>
    <w:rsid w:val="30AA49F2"/>
    <w:rsid w:val="30ABE941"/>
    <w:rsid w:val="30AC70AA"/>
    <w:rsid w:val="30BF7165"/>
    <w:rsid w:val="30CD0533"/>
    <w:rsid w:val="30CD6873"/>
    <w:rsid w:val="30D5F9CB"/>
    <w:rsid w:val="30DFC9B6"/>
    <w:rsid w:val="30E4A1AF"/>
    <w:rsid w:val="30FBB481"/>
    <w:rsid w:val="30FE3F64"/>
    <w:rsid w:val="310CC4D1"/>
    <w:rsid w:val="31113B5B"/>
    <w:rsid w:val="31130795"/>
    <w:rsid w:val="311B114B"/>
    <w:rsid w:val="311C2D1E"/>
    <w:rsid w:val="311CE2BC"/>
    <w:rsid w:val="3137E32C"/>
    <w:rsid w:val="3142C833"/>
    <w:rsid w:val="3155CABE"/>
    <w:rsid w:val="315CD614"/>
    <w:rsid w:val="3161E617"/>
    <w:rsid w:val="3166F0B1"/>
    <w:rsid w:val="31674371"/>
    <w:rsid w:val="316B0A57"/>
    <w:rsid w:val="3175F3A7"/>
    <w:rsid w:val="319005AB"/>
    <w:rsid w:val="319DEEFD"/>
    <w:rsid w:val="31A2E936"/>
    <w:rsid w:val="31C1CAAB"/>
    <w:rsid w:val="31D66479"/>
    <w:rsid w:val="31DA0131"/>
    <w:rsid w:val="31ED2341"/>
    <w:rsid w:val="31EFE952"/>
    <w:rsid w:val="31F5B8E1"/>
    <w:rsid w:val="31FACCB4"/>
    <w:rsid w:val="320AF4CB"/>
    <w:rsid w:val="3234A217"/>
    <w:rsid w:val="32352161"/>
    <w:rsid w:val="32741E78"/>
    <w:rsid w:val="327491D4"/>
    <w:rsid w:val="327EBCC4"/>
    <w:rsid w:val="32BB6D8C"/>
    <w:rsid w:val="32BEEF52"/>
    <w:rsid w:val="32BF332D"/>
    <w:rsid w:val="32C08182"/>
    <w:rsid w:val="32C60690"/>
    <w:rsid w:val="32D0DC98"/>
    <w:rsid w:val="32D1DC54"/>
    <w:rsid w:val="32E5B47D"/>
    <w:rsid w:val="33065AB9"/>
    <w:rsid w:val="33081300"/>
    <w:rsid w:val="33091BA5"/>
    <w:rsid w:val="33163660"/>
    <w:rsid w:val="3317B684"/>
    <w:rsid w:val="332660F2"/>
    <w:rsid w:val="333EB997"/>
    <w:rsid w:val="33484DDF"/>
    <w:rsid w:val="33521D78"/>
    <w:rsid w:val="335A0AFE"/>
    <w:rsid w:val="3376A90A"/>
    <w:rsid w:val="337CF357"/>
    <w:rsid w:val="339B6E55"/>
    <w:rsid w:val="339B8AAA"/>
    <w:rsid w:val="33BF25A4"/>
    <w:rsid w:val="33C7D8C1"/>
    <w:rsid w:val="33C9D4F4"/>
    <w:rsid w:val="33DD7A48"/>
    <w:rsid w:val="33EAC5AD"/>
    <w:rsid w:val="33EC00B8"/>
    <w:rsid w:val="340D1251"/>
    <w:rsid w:val="341098A8"/>
    <w:rsid w:val="34122B42"/>
    <w:rsid w:val="3422C4D6"/>
    <w:rsid w:val="3437A5DF"/>
    <w:rsid w:val="343D1F08"/>
    <w:rsid w:val="34481B42"/>
    <w:rsid w:val="3456B0F4"/>
    <w:rsid w:val="34668722"/>
    <w:rsid w:val="346F83EE"/>
    <w:rsid w:val="348681B4"/>
    <w:rsid w:val="3487E241"/>
    <w:rsid w:val="34D8EA58"/>
    <w:rsid w:val="34DB2D84"/>
    <w:rsid w:val="34EB2DE9"/>
    <w:rsid w:val="34EDEDD9"/>
    <w:rsid w:val="351FB031"/>
    <w:rsid w:val="352AEC7E"/>
    <w:rsid w:val="352DDA2B"/>
    <w:rsid w:val="35395F0F"/>
    <w:rsid w:val="35492EB6"/>
    <w:rsid w:val="354BEEEC"/>
    <w:rsid w:val="354C0F9A"/>
    <w:rsid w:val="354DC406"/>
    <w:rsid w:val="35503EF7"/>
    <w:rsid w:val="35550B5D"/>
    <w:rsid w:val="35660D50"/>
    <w:rsid w:val="356F5A76"/>
    <w:rsid w:val="3587CF34"/>
    <w:rsid w:val="35A0000A"/>
    <w:rsid w:val="35B78B36"/>
    <w:rsid w:val="35BBC282"/>
    <w:rsid w:val="35CC6BFD"/>
    <w:rsid w:val="35D12675"/>
    <w:rsid w:val="35E4C5EC"/>
    <w:rsid w:val="35EACED5"/>
    <w:rsid w:val="35EF91D4"/>
    <w:rsid w:val="360EB4C0"/>
    <w:rsid w:val="36257AE6"/>
    <w:rsid w:val="36265062"/>
    <w:rsid w:val="362A0FB6"/>
    <w:rsid w:val="3633ADE2"/>
    <w:rsid w:val="3634A3F1"/>
    <w:rsid w:val="36377B01"/>
    <w:rsid w:val="364743DB"/>
    <w:rsid w:val="367B0951"/>
    <w:rsid w:val="36819446"/>
    <w:rsid w:val="369C37B5"/>
    <w:rsid w:val="36ACA277"/>
    <w:rsid w:val="36AF538E"/>
    <w:rsid w:val="36B8CE7F"/>
    <w:rsid w:val="36C54DEE"/>
    <w:rsid w:val="36C9FD51"/>
    <w:rsid w:val="36CE759A"/>
    <w:rsid w:val="36DFC320"/>
    <w:rsid w:val="36F8D23B"/>
    <w:rsid w:val="3713EA4D"/>
    <w:rsid w:val="37204E6B"/>
    <w:rsid w:val="37356643"/>
    <w:rsid w:val="37624AE5"/>
    <w:rsid w:val="3763CFDF"/>
    <w:rsid w:val="37765CFA"/>
    <w:rsid w:val="3777AE1D"/>
    <w:rsid w:val="37A3F807"/>
    <w:rsid w:val="37B720B4"/>
    <w:rsid w:val="38087866"/>
    <w:rsid w:val="380B9513"/>
    <w:rsid w:val="381CB0DB"/>
    <w:rsid w:val="38217983"/>
    <w:rsid w:val="38258E9B"/>
    <w:rsid w:val="382D7C21"/>
    <w:rsid w:val="383A2437"/>
    <w:rsid w:val="384E25E2"/>
    <w:rsid w:val="38563E69"/>
    <w:rsid w:val="385B095D"/>
    <w:rsid w:val="388074A2"/>
    <w:rsid w:val="389BD606"/>
    <w:rsid w:val="38BA0B3A"/>
    <w:rsid w:val="38BBA99D"/>
    <w:rsid w:val="38C536F1"/>
    <w:rsid w:val="38D0DB7F"/>
    <w:rsid w:val="38D4DED4"/>
    <w:rsid w:val="38FB2702"/>
    <w:rsid w:val="38FF00E5"/>
    <w:rsid w:val="391458C3"/>
    <w:rsid w:val="39150EF8"/>
    <w:rsid w:val="391FBB3D"/>
    <w:rsid w:val="392326F3"/>
    <w:rsid w:val="392B3BE2"/>
    <w:rsid w:val="3937E2C0"/>
    <w:rsid w:val="3942F511"/>
    <w:rsid w:val="39441F8D"/>
    <w:rsid w:val="39459E5B"/>
    <w:rsid w:val="39484AFF"/>
    <w:rsid w:val="3970280C"/>
    <w:rsid w:val="39898FA8"/>
    <w:rsid w:val="39A06B17"/>
    <w:rsid w:val="39AE5EE5"/>
    <w:rsid w:val="39BDC0AE"/>
    <w:rsid w:val="39C94C82"/>
    <w:rsid w:val="39DF6E80"/>
    <w:rsid w:val="39F5B353"/>
    <w:rsid w:val="3A3FBDCF"/>
    <w:rsid w:val="3A40D8EE"/>
    <w:rsid w:val="3A512794"/>
    <w:rsid w:val="3A609883"/>
    <w:rsid w:val="3A61B618"/>
    <w:rsid w:val="3A67CEEC"/>
    <w:rsid w:val="3A9601B0"/>
    <w:rsid w:val="3A9D234A"/>
    <w:rsid w:val="3A9D71E0"/>
    <w:rsid w:val="3AD0505F"/>
    <w:rsid w:val="3ADEC572"/>
    <w:rsid w:val="3AE36896"/>
    <w:rsid w:val="3AEAC436"/>
    <w:rsid w:val="3AF07A52"/>
    <w:rsid w:val="3B0C255B"/>
    <w:rsid w:val="3B16026B"/>
    <w:rsid w:val="3B1AF5F8"/>
    <w:rsid w:val="3B1F4FDC"/>
    <w:rsid w:val="3B2069C8"/>
    <w:rsid w:val="3B2D6A89"/>
    <w:rsid w:val="3B38D737"/>
    <w:rsid w:val="3B3AFC04"/>
    <w:rsid w:val="3B548FB4"/>
    <w:rsid w:val="3B550569"/>
    <w:rsid w:val="3B5D2F5D"/>
    <w:rsid w:val="3B7D938A"/>
    <w:rsid w:val="3B90CB2C"/>
    <w:rsid w:val="3BBB330D"/>
    <w:rsid w:val="3BD2B9AE"/>
    <w:rsid w:val="3BD6F4D9"/>
    <w:rsid w:val="3BE2A0E9"/>
    <w:rsid w:val="3BEB4F94"/>
    <w:rsid w:val="3BECE64B"/>
    <w:rsid w:val="3C08E7BB"/>
    <w:rsid w:val="3C0E30E8"/>
    <w:rsid w:val="3C115132"/>
    <w:rsid w:val="3C16708B"/>
    <w:rsid w:val="3C1BDC97"/>
    <w:rsid w:val="3C46FB12"/>
    <w:rsid w:val="3C48B589"/>
    <w:rsid w:val="3C52F621"/>
    <w:rsid w:val="3C68F4DD"/>
    <w:rsid w:val="3C69F8B4"/>
    <w:rsid w:val="3C6C822A"/>
    <w:rsid w:val="3C76F9C2"/>
    <w:rsid w:val="3C84929A"/>
    <w:rsid w:val="3C8FC0C3"/>
    <w:rsid w:val="3C900D12"/>
    <w:rsid w:val="3C9C72DD"/>
    <w:rsid w:val="3CA14093"/>
    <w:rsid w:val="3CA78F83"/>
    <w:rsid w:val="3CCA9A46"/>
    <w:rsid w:val="3CF2279C"/>
    <w:rsid w:val="3CF8FFBE"/>
    <w:rsid w:val="3CFC88A6"/>
    <w:rsid w:val="3D05EE3B"/>
    <w:rsid w:val="3D0C5F04"/>
    <w:rsid w:val="3D120D71"/>
    <w:rsid w:val="3D22EFDC"/>
    <w:rsid w:val="3D2316EC"/>
    <w:rsid w:val="3D27AAC6"/>
    <w:rsid w:val="3D30A93B"/>
    <w:rsid w:val="3D3DA66B"/>
    <w:rsid w:val="3D5387C0"/>
    <w:rsid w:val="3D6518B0"/>
    <w:rsid w:val="3D82A483"/>
    <w:rsid w:val="3D85458E"/>
    <w:rsid w:val="3D8C3BAD"/>
    <w:rsid w:val="3D918971"/>
    <w:rsid w:val="3D998400"/>
    <w:rsid w:val="3DD4CD81"/>
    <w:rsid w:val="3DE2F318"/>
    <w:rsid w:val="3DE86DFA"/>
    <w:rsid w:val="3DECE92F"/>
    <w:rsid w:val="3DEEC682"/>
    <w:rsid w:val="3DF01F9C"/>
    <w:rsid w:val="3DF7D875"/>
    <w:rsid w:val="3E0EF2B7"/>
    <w:rsid w:val="3E109EAB"/>
    <w:rsid w:val="3E11E86A"/>
    <w:rsid w:val="3E224962"/>
    <w:rsid w:val="3E25E9C2"/>
    <w:rsid w:val="3E2C7AEB"/>
    <w:rsid w:val="3E463A3D"/>
    <w:rsid w:val="3E6F5402"/>
    <w:rsid w:val="3E880FE7"/>
    <w:rsid w:val="3E99024A"/>
    <w:rsid w:val="3E998601"/>
    <w:rsid w:val="3EA75649"/>
    <w:rsid w:val="3ECE96AF"/>
    <w:rsid w:val="3EDE0F82"/>
    <w:rsid w:val="3EF0A9F4"/>
    <w:rsid w:val="3EFF3C74"/>
    <w:rsid w:val="3F1456DC"/>
    <w:rsid w:val="3F1EA6B4"/>
    <w:rsid w:val="3F1FFC5F"/>
    <w:rsid w:val="3F2042EA"/>
    <w:rsid w:val="3F2934DD"/>
    <w:rsid w:val="3F36E618"/>
    <w:rsid w:val="3F43B04E"/>
    <w:rsid w:val="3F49F908"/>
    <w:rsid w:val="3F4A910E"/>
    <w:rsid w:val="3F6A846A"/>
    <w:rsid w:val="3F6F6AB5"/>
    <w:rsid w:val="3F821EA7"/>
    <w:rsid w:val="3F82A95D"/>
    <w:rsid w:val="3F88511F"/>
    <w:rsid w:val="3F91CA90"/>
    <w:rsid w:val="3F97383B"/>
    <w:rsid w:val="3FB59B46"/>
    <w:rsid w:val="3FBAD565"/>
    <w:rsid w:val="3FC31ADA"/>
    <w:rsid w:val="3FC3E6D0"/>
    <w:rsid w:val="3FCE2152"/>
    <w:rsid w:val="401A6D0D"/>
    <w:rsid w:val="4022A8FD"/>
    <w:rsid w:val="4030A080"/>
    <w:rsid w:val="403771D9"/>
    <w:rsid w:val="404584D2"/>
    <w:rsid w:val="405AB163"/>
    <w:rsid w:val="405E3340"/>
    <w:rsid w:val="406E7416"/>
    <w:rsid w:val="40718801"/>
    <w:rsid w:val="408AA87F"/>
    <w:rsid w:val="409582A3"/>
    <w:rsid w:val="40A2D10B"/>
    <w:rsid w:val="40A3958B"/>
    <w:rsid w:val="40B784D9"/>
    <w:rsid w:val="40BB8F71"/>
    <w:rsid w:val="40E8B889"/>
    <w:rsid w:val="4106DBD9"/>
    <w:rsid w:val="411E79BE"/>
    <w:rsid w:val="4127319C"/>
    <w:rsid w:val="4129AB7E"/>
    <w:rsid w:val="414E06F6"/>
    <w:rsid w:val="416A640F"/>
    <w:rsid w:val="417CBBB1"/>
    <w:rsid w:val="41A682C8"/>
    <w:rsid w:val="41A8393C"/>
    <w:rsid w:val="41AFC655"/>
    <w:rsid w:val="41B14C60"/>
    <w:rsid w:val="41C73917"/>
    <w:rsid w:val="41D45E67"/>
    <w:rsid w:val="41DBE133"/>
    <w:rsid w:val="42262DE3"/>
    <w:rsid w:val="422A9DB4"/>
    <w:rsid w:val="423263C6"/>
    <w:rsid w:val="42347E4E"/>
    <w:rsid w:val="42542B1F"/>
    <w:rsid w:val="4271A162"/>
    <w:rsid w:val="4278F934"/>
    <w:rsid w:val="427968E5"/>
    <w:rsid w:val="4282BDB9"/>
    <w:rsid w:val="4285B035"/>
    <w:rsid w:val="42875264"/>
    <w:rsid w:val="428BBA10"/>
    <w:rsid w:val="4293E4DC"/>
    <w:rsid w:val="42D5A6FB"/>
    <w:rsid w:val="42E263DA"/>
    <w:rsid w:val="42E49FDE"/>
    <w:rsid w:val="42FECF70"/>
    <w:rsid w:val="4301EEC6"/>
    <w:rsid w:val="431099A8"/>
    <w:rsid w:val="431B29F5"/>
    <w:rsid w:val="432289F5"/>
    <w:rsid w:val="432791FD"/>
    <w:rsid w:val="432CF11C"/>
    <w:rsid w:val="432ECD8B"/>
    <w:rsid w:val="433E4196"/>
    <w:rsid w:val="434B627B"/>
    <w:rsid w:val="4354DD61"/>
    <w:rsid w:val="4364EFDC"/>
    <w:rsid w:val="43676B2B"/>
    <w:rsid w:val="43684142"/>
    <w:rsid w:val="437E8219"/>
    <w:rsid w:val="43930CDF"/>
    <w:rsid w:val="43937A8B"/>
    <w:rsid w:val="43A426FB"/>
    <w:rsid w:val="43A43CCF"/>
    <w:rsid w:val="43AE0384"/>
    <w:rsid w:val="43AFFAE8"/>
    <w:rsid w:val="43ED2993"/>
    <w:rsid w:val="43F785D2"/>
    <w:rsid w:val="43F9C7F5"/>
    <w:rsid w:val="4407C015"/>
    <w:rsid w:val="44259657"/>
    <w:rsid w:val="442724B0"/>
    <w:rsid w:val="44478FA9"/>
    <w:rsid w:val="44633979"/>
    <w:rsid w:val="446781FD"/>
    <w:rsid w:val="446A68AB"/>
    <w:rsid w:val="44715BB5"/>
    <w:rsid w:val="4471DF30"/>
    <w:rsid w:val="44922ED7"/>
    <w:rsid w:val="44C525AC"/>
    <w:rsid w:val="44C7E6BA"/>
    <w:rsid w:val="44D467E1"/>
    <w:rsid w:val="44D6D2B2"/>
    <w:rsid w:val="44E193F8"/>
    <w:rsid w:val="44F84EA8"/>
    <w:rsid w:val="4534FAB6"/>
    <w:rsid w:val="453E6784"/>
    <w:rsid w:val="454A210D"/>
    <w:rsid w:val="456F8DFF"/>
    <w:rsid w:val="457474ED"/>
    <w:rsid w:val="45786D36"/>
    <w:rsid w:val="457B422F"/>
    <w:rsid w:val="45992E60"/>
    <w:rsid w:val="45A2A4CA"/>
    <w:rsid w:val="45A2EBBF"/>
    <w:rsid w:val="45AB8E05"/>
    <w:rsid w:val="45BE8A3D"/>
    <w:rsid w:val="45CBEBE4"/>
    <w:rsid w:val="45D5FE9E"/>
    <w:rsid w:val="45E39E38"/>
    <w:rsid w:val="45EA9178"/>
    <w:rsid w:val="45F0E256"/>
    <w:rsid w:val="45F9D867"/>
    <w:rsid w:val="45FB17EC"/>
    <w:rsid w:val="4600A2A6"/>
    <w:rsid w:val="4611C55D"/>
    <w:rsid w:val="4614FEF8"/>
    <w:rsid w:val="461FFAE6"/>
    <w:rsid w:val="462DA90E"/>
    <w:rsid w:val="464200E8"/>
    <w:rsid w:val="4651E907"/>
    <w:rsid w:val="469C080F"/>
    <w:rsid w:val="469FE204"/>
    <w:rsid w:val="46A51BCD"/>
    <w:rsid w:val="46BF156F"/>
    <w:rsid w:val="46C278E6"/>
    <w:rsid w:val="46CB9063"/>
    <w:rsid w:val="46D5C0DC"/>
    <w:rsid w:val="46D77430"/>
    <w:rsid w:val="46D79D63"/>
    <w:rsid w:val="46E0C90B"/>
    <w:rsid w:val="46FC1907"/>
    <w:rsid w:val="46FC79E3"/>
    <w:rsid w:val="46FE1F4A"/>
    <w:rsid w:val="472493C0"/>
    <w:rsid w:val="474CBDEB"/>
    <w:rsid w:val="4752CE52"/>
    <w:rsid w:val="477252A6"/>
    <w:rsid w:val="4776C7ED"/>
    <w:rsid w:val="4786CE9D"/>
    <w:rsid w:val="47951386"/>
    <w:rsid w:val="4795A8C8"/>
    <w:rsid w:val="47A60ED5"/>
    <w:rsid w:val="47A82DCB"/>
    <w:rsid w:val="47AD1F66"/>
    <w:rsid w:val="47AE4874"/>
    <w:rsid w:val="47C4125D"/>
    <w:rsid w:val="47C4A92B"/>
    <w:rsid w:val="47ECA5F1"/>
    <w:rsid w:val="47EE88B6"/>
    <w:rsid w:val="47F4CABA"/>
    <w:rsid w:val="47FB2587"/>
    <w:rsid w:val="48054773"/>
    <w:rsid w:val="48167CDF"/>
    <w:rsid w:val="481F76AD"/>
    <w:rsid w:val="48274622"/>
    <w:rsid w:val="4838DCB7"/>
    <w:rsid w:val="483C77E7"/>
    <w:rsid w:val="484E6592"/>
    <w:rsid w:val="484E65E2"/>
    <w:rsid w:val="48582AEA"/>
    <w:rsid w:val="485C5098"/>
    <w:rsid w:val="486CBF7E"/>
    <w:rsid w:val="48AC7333"/>
    <w:rsid w:val="48B7FFC4"/>
    <w:rsid w:val="48BDFFDB"/>
    <w:rsid w:val="48C5F646"/>
    <w:rsid w:val="48D065A9"/>
    <w:rsid w:val="48D77C26"/>
    <w:rsid w:val="48E3B649"/>
    <w:rsid w:val="48E79D98"/>
    <w:rsid w:val="48ECF6DA"/>
    <w:rsid w:val="4900D44A"/>
    <w:rsid w:val="4905FB6D"/>
    <w:rsid w:val="4909C05B"/>
    <w:rsid w:val="491C0B15"/>
    <w:rsid w:val="4925C488"/>
    <w:rsid w:val="492A51E1"/>
    <w:rsid w:val="492C21E2"/>
    <w:rsid w:val="492D739D"/>
    <w:rsid w:val="49324381"/>
    <w:rsid w:val="4943CC39"/>
    <w:rsid w:val="4952E2D0"/>
    <w:rsid w:val="495497CB"/>
    <w:rsid w:val="4959AF2A"/>
    <w:rsid w:val="4960E65B"/>
    <w:rsid w:val="497D6EA2"/>
    <w:rsid w:val="498692B3"/>
    <w:rsid w:val="49891DA7"/>
    <w:rsid w:val="49A5ACA5"/>
    <w:rsid w:val="49BC4FBA"/>
    <w:rsid w:val="49C41EE5"/>
    <w:rsid w:val="49CD2059"/>
    <w:rsid w:val="49D0084C"/>
    <w:rsid w:val="49DB4D4B"/>
    <w:rsid w:val="49F2706E"/>
    <w:rsid w:val="4A11116E"/>
    <w:rsid w:val="4A3F2ED1"/>
    <w:rsid w:val="4A4586DD"/>
    <w:rsid w:val="4A47C91B"/>
    <w:rsid w:val="4A5C1B28"/>
    <w:rsid w:val="4A683456"/>
    <w:rsid w:val="4A683D3F"/>
    <w:rsid w:val="4A7BF80E"/>
    <w:rsid w:val="4A7F13E2"/>
    <w:rsid w:val="4A8B28AA"/>
    <w:rsid w:val="4AA0CC6C"/>
    <w:rsid w:val="4AAD15AC"/>
    <w:rsid w:val="4AB8D19E"/>
    <w:rsid w:val="4ABE55E5"/>
    <w:rsid w:val="4ACD498A"/>
    <w:rsid w:val="4ACEF98D"/>
    <w:rsid w:val="4AE41301"/>
    <w:rsid w:val="4AEA7F20"/>
    <w:rsid w:val="4AF018A0"/>
    <w:rsid w:val="4AF93490"/>
    <w:rsid w:val="4AFCD6C2"/>
    <w:rsid w:val="4B14C2B7"/>
    <w:rsid w:val="4B1F467E"/>
    <w:rsid w:val="4B286BE8"/>
    <w:rsid w:val="4B3ADB2A"/>
    <w:rsid w:val="4B56B23D"/>
    <w:rsid w:val="4B5FEF46"/>
    <w:rsid w:val="4B735327"/>
    <w:rsid w:val="4B876C68"/>
    <w:rsid w:val="4B916DE7"/>
    <w:rsid w:val="4B91DB58"/>
    <w:rsid w:val="4BB79200"/>
    <w:rsid w:val="4BBA8000"/>
    <w:rsid w:val="4BBFD72A"/>
    <w:rsid w:val="4BC194F2"/>
    <w:rsid w:val="4BC2F8DB"/>
    <w:rsid w:val="4BE1A0DA"/>
    <w:rsid w:val="4C00B239"/>
    <w:rsid w:val="4C01118F"/>
    <w:rsid w:val="4C0A92CE"/>
    <w:rsid w:val="4C1C00A8"/>
    <w:rsid w:val="4C24422D"/>
    <w:rsid w:val="4C5491D6"/>
    <w:rsid w:val="4C5F5E23"/>
    <w:rsid w:val="4C6919EB"/>
    <w:rsid w:val="4C69E443"/>
    <w:rsid w:val="4C6AC10A"/>
    <w:rsid w:val="4C8E6F05"/>
    <w:rsid w:val="4C966FD8"/>
    <w:rsid w:val="4C98A723"/>
    <w:rsid w:val="4C9F4FB6"/>
    <w:rsid w:val="4CA6A14F"/>
    <w:rsid w:val="4CBE9B91"/>
    <w:rsid w:val="4CC8EFF1"/>
    <w:rsid w:val="4CDD1BFC"/>
    <w:rsid w:val="4D02ECD8"/>
    <w:rsid w:val="4D0639E5"/>
    <w:rsid w:val="4D0F2388"/>
    <w:rsid w:val="4D17B450"/>
    <w:rsid w:val="4D19F0F2"/>
    <w:rsid w:val="4D36EC9E"/>
    <w:rsid w:val="4D3E9AF1"/>
    <w:rsid w:val="4D4F102A"/>
    <w:rsid w:val="4D5E100A"/>
    <w:rsid w:val="4D69FE1E"/>
    <w:rsid w:val="4D74926E"/>
    <w:rsid w:val="4D76D1C6"/>
    <w:rsid w:val="4D844DFE"/>
    <w:rsid w:val="4D99F41A"/>
    <w:rsid w:val="4D9E5715"/>
    <w:rsid w:val="4DA781CB"/>
    <w:rsid w:val="4DC2C96C"/>
    <w:rsid w:val="4DDF1934"/>
    <w:rsid w:val="4DDFF8ED"/>
    <w:rsid w:val="4DE91754"/>
    <w:rsid w:val="4E04EA4C"/>
    <w:rsid w:val="4E15BF67"/>
    <w:rsid w:val="4E5EB5A7"/>
    <w:rsid w:val="4E65665B"/>
    <w:rsid w:val="4E679950"/>
    <w:rsid w:val="4E762385"/>
    <w:rsid w:val="4E83C776"/>
    <w:rsid w:val="4E9FDE75"/>
    <w:rsid w:val="4EA0E34F"/>
    <w:rsid w:val="4EA3B67B"/>
    <w:rsid w:val="4EB3391B"/>
    <w:rsid w:val="4EB4FC46"/>
    <w:rsid w:val="4EBE8144"/>
    <w:rsid w:val="4ECB921C"/>
    <w:rsid w:val="4ECC3101"/>
    <w:rsid w:val="4EE24CCC"/>
    <w:rsid w:val="4EEE52B4"/>
    <w:rsid w:val="4F19DBF8"/>
    <w:rsid w:val="4F5E99CD"/>
    <w:rsid w:val="4F6830F2"/>
    <w:rsid w:val="4F7EFB15"/>
    <w:rsid w:val="4F7F3F61"/>
    <w:rsid w:val="4FA0BAAD"/>
    <w:rsid w:val="4FAFF1B3"/>
    <w:rsid w:val="4FB913E0"/>
    <w:rsid w:val="4FBA5430"/>
    <w:rsid w:val="4FBC8373"/>
    <w:rsid w:val="4FD832B0"/>
    <w:rsid w:val="4FD87D6C"/>
    <w:rsid w:val="4FE6C960"/>
    <w:rsid w:val="4FE7E4A0"/>
    <w:rsid w:val="4FF1DBBE"/>
    <w:rsid w:val="4FF859D6"/>
    <w:rsid w:val="4FF8DC80"/>
    <w:rsid w:val="4FFC8CCB"/>
    <w:rsid w:val="5002BE93"/>
    <w:rsid w:val="5007A4F5"/>
    <w:rsid w:val="50118564"/>
    <w:rsid w:val="50136300"/>
    <w:rsid w:val="501B5E81"/>
    <w:rsid w:val="502150B9"/>
    <w:rsid w:val="502B8DAE"/>
    <w:rsid w:val="50327EB4"/>
    <w:rsid w:val="505BD4FC"/>
    <w:rsid w:val="50619EF7"/>
    <w:rsid w:val="5064BC69"/>
    <w:rsid w:val="5067627D"/>
    <w:rsid w:val="507106B9"/>
    <w:rsid w:val="5077F00E"/>
    <w:rsid w:val="509A7A89"/>
    <w:rsid w:val="50A2D0CE"/>
    <w:rsid w:val="50B3E7D0"/>
    <w:rsid w:val="50C58DF3"/>
    <w:rsid w:val="50D5A30D"/>
    <w:rsid w:val="50E1F35D"/>
    <w:rsid w:val="51025145"/>
    <w:rsid w:val="510E157A"/>
    <w:rsid w:val="5118584F"/>
    <w:rsid w:val="5124ED50"/>
    <w:rsid w:val="513C8B0E"/>
    <w:rsid w:val="51431159"/>
    <w:rsid w:val="514B40C7"/>
    <w:rsid w:val="51651A7A"/>
    <w:rsid w:val="516B31E3"/>
    <w:rsid w:val="516FCEC3"/>
    <w:rsid w:val="5184BCB3"/>
    <w:rsid w:val="5188139C"/>
    <w:rsid w:val="518B30C1"/>
    <w:rsid w:val="518DDD98"/>
    <w:rsid w:val="51A37D75"/>
    <w:rsid w:val="51AAF056"/>
    <w:rsid w:val="51AEC0C0"/>
    <w:rsid w:val="51CEB1E0"/>
    <w:rsid w:val="51D498FC"/>
    <w:rsid w:val="51E9A621"/>
    <w:rsid w:val="51F3B441"/>
    <w:rsid w:val="51F7A55D"/>
    <w:rsid w:val="5202D788"/>
    <w:rsid w:val="5207A05A"/>
    <w:rsid w:val="5221308C"/>
    <w:rsid w:val="52362F7E"/>
    <w:rsid w:val="523AD0B1"/>
    <w:rsid w:val="523E7444"/>
    <w:rsid w:val="52439A9F"/>
    <w:rsid w:val="52614CBC"/>
    <w:rsid w:val="5268EB21"/>
    <w:rsid w:val="526FF3BD"/>
    <w:rsid w:val="527631A0"/>
    <w:rsid w:val="527BD8E4"/>
    <w:rsid w:val="52963A8F"/>
    <w:rsid w:val="52A0FFD3"/>
    <w:rsid w:val="52A9CB60"/>
    <w:rsid w:val="52BA4642"/>
    <w:rsid w:val="52D2DF74"/>
    <w:rsid w:val="52D69F67"/>
    <w:rsid w:val="52F659DF"/>
    <w:rsid w:val="52F7CB9A"/>
    <w:rsid w:val="52FDE637"/>
    <w:rsid w:val="5308EEEA"/>
    <w:rsid w:val="5309FB6E"/>
    <w:rsid w:val="53195751"/>
    <w:rsid w:val="531B08B2"/>
    <w:rsid w:val="531E3B5F"/>
    <w:rsid w:val="53253711"/>
    <w:rsid w:val="535B9296"/>
    <w:rsid w:val="535BE8AB"/>
    <w:rsid w:val="535EFE5B"/>
    <w:rsid w:val="53645513"/>
    <w:rsid w:val="537087B8"/>
    <w:rsid w:val="537E546C"/>
    <w:rsid w:val="537E650C"/>
    <w:rsid w:val="53928EF1"/>
    <w:rsid w:val="539F033F"/>
    <w:rsid w:val="53A1CA0C"/>
    <w:rsid w:val="53B0F676"/>
    <w:rsid w:val="53B2F605"/>
    <w:rsid w:val="53BEBD54"/>
    <w:rsid w:val="53C92539"/>
    <w:rsid w:val="53E06B5F"/>
    <w:rsid w:val="53ED9625"/>
    <w:rsid w:val="53F6E2B1"/>
    <w:rsid w:val="5404BB82"/>
    <w:rsid w:val="54134855"/>
    <w:rsid w:val="54216780"/>
    <w:rsid w:val="54286F88"/>
    <w:rsid w:val="542D502E"/>
    <w:rsid w:val="542F3087"/>
    <w:rsid w:val="544BDEF4"/>
    <w:rsid w:val="544BEC33"/>
    <w:rsid w:val="544F0491"/>
    <w:rsid w:val="5458207B"/>
    <w:rsid w:val="5464642D"/>
    <w:rsid w:val="547CE3AE"/>
    <w:rsid w:val="547D7A4B"/>
    <w:rsid w:val="548177B4"/>
    <w:rsid w:val="54BC3D5E"/>
    <w:rsid w:val="54C6AE68"/>
    <w:rsid w:val="54CC6581"/>
    <w:rsid w:val="54D8D086"/>
    <w:rsid w:val="54DA9D45"/>
    <w:rsid w:val="54E0B5BD"/>
    <w:rsid w:val="54F2DEB0"/>
    <w:rsid w:val="54FB8E01"/>
    <w:rsid w:val="55034DDA"/>
    <w:rsid w:val="5509D532"/>
    <w:rsid w:val="551EB0C0"/>
    <w:rsid w:val="5533E7F9"/>
    <w:rsid w:val="553E8D80"/>
    <w:rsid w:val="554160B5"/>
    <w:rsid w:val="554A0482"/>
    <w:rsid w:val="554CEEA7"/>
    <w:rsid w:val="55528BBB"/>
    <w:rsid w:val="5555FE3C"/>
    <w:rsid w:val="5566B279"/>
    <w:rsid w:val="556EF29B"/>
    <w:rsid w:val="5571B054"/>
    <w:rsid w:val="5578E462"/>
    <w:rsid w:val="5588E551"/>
    <w:rsid w:val="55939CC0"/>
    <w:rsid w:val="5593BA51"/>
    <w:rsid w:val="5594C7A3"/>
    <w:rsid w:val="559B86B7"/>
    <w:rsid w:val="55A2D845"/>
    <w:rsid w:val="55BBCDC6"/>
    <w:rsid w:val="55C02B51"/>
    <w:rsid w:val="55C08950"/>
    <w:rsid w:val="55CEB399"/>
    <w:rsid w:val="55D5D9EF"/>
    <w:rsid w:val="55DE594E"/>
    <w:rsid w:val="55DF4113"/>
    <w:rsid w:val="55E16C22"/>
    <w:rsid w:val="55E9FD34"/>
    <w:rsid w:val="55FC0E40"/>
    <w:rsid w:val="560AF868"/>
    <w:rsid w:val="562E620F"/>
    <w:rsid w:val="5646F3E9"/>
    <w:rsid w:val="564AB093"/>
    <w:rsid w:val="565C6CC8"/>
    <w:rsid w:val="567785F2"/>
    <w:rsid w:val="56875B80"/>
    <w:rsid w:val="569D036F"/>
    <w:rsid w:val="56B605CE"/>
    <w:rsid w:val="56BEA5B4"/>
    <w:rsid w:val="56C50ADE"/>
    <w:rsid w:val="56D514B8"/>
    <w:rsid w:val="56D79D1D"/>
    <w:rsid w:val="56FD6E5B"/>
    <w:rsid w:val="5715E0F5"/>
    <w:rsid w:val="571743DF"/>
    <w:rsid w:val="571D4A96"/>
    <w:rsid w:val="5739B5EF"/>
    <w:rsid w:val="573BAA74"/>
    <w:rsid w:val="574364E0"/>
    <w:rsid w:val="574664E2"/>
    <w:rsid w:val="57544A19"/>
    <w:rsid w:val="5754EFCC"/>
    <w:rsid w:val="57560F67"/>
    <w:rsid w:val="575A35AF"/>
    <w:rsid w:val="575E8F1D"/>
    <w:rsid w:val="57703D7D"/>
    <w:rsid w:val="57745B09"/>
    <w:rsid w:val="577E80BF"/>
    <w:rsid w:val="5785CD95"/>
    <w:rsid w:val="57988DEA"/>
    <w:rsid w:val="57BFFFF2"/>
    <w:rsid w:val="57C4078D"/>
    <w:rsid w:val="57DE0FC9"/>
    <w:rsid w:val="57FB3EFA"/>
    <w:rsid w:val="580511B4"/>
    <w:rsid w:val="58182E48"/>
    <w:rsid w:val="58189885"/>
    <w:rsid w:val="58330B10"/>
    <w:rsid w:val="585EFA56"/>
    <w:rsid w:val="587AAB32"/>
    <w:rsid w:val="587B4FC2"/>
    <w:rsid w:val="58898B5A"/>
    <w:rsid w:val="58983141"/>
    <w:rsid w:val="58986B69"/>
    <w:rsid w:val="58A1BE4E"/>
    <w:rsid w:val="58A6935D"/>
    <w:rsid w:val="58C63192"/>
    <w:rsid w:val="58C71E10"/>
    <w:rsid w:val="58D42366"/>
    <w:rsid w:val="58DAA607"/>
    <w:rsid w:val="58DC246D"/>
    <w:rsid w:val="58DD3488"/>
    <w:rsid w:val="58F57DA9"/>
    <w:rsid w:val="58F59348"/>
    <w:rsid w:val="58FA5F9E"/>
    <w:rsid w:val="58FB6DCA"/>
    <w:rsid w:val="590150B8"/>
    <w:rsid w:val="5901BF94"/>
    <w:rsid w:val="59024641"/>
    <w:rsid w:val="5913FC4A"/>
    <w:rsid w:val="59219EA3"/>
    <w:rsid w:val="5961E054"/>
    <w:rsid w:val="5974B6C6"/>
    <w:rsid w:val="5988BD0E"/>
    <w:rsid w:val="598B43B1"/>
    <w:rsid w:val="5993FF1C"/>
    <w:rsid w:val="59B419FD"/>
    <w:rsid w:val="59BAB5ED"/>
    <w:rsid w:val="59C66E68"/>
    <w:rsid w:val="59D7D662"/>
    <w:rsid w:val="59D86BA8"/>
    <w:rsid w:val="59DE5FAD"/>
    <w:rsid w:val="59ED3FB1"/>
    <w:rsid w:val="59EDA690"/>
    <w:rsid w:val="59F04D3E"/>
    <w:rsid w:val="59F59416"/>
    <w:rsid w:val="5A010308"/>
    <w:rsid w:val="5A0810A9"/>
    <w:rsid w:val="5A0991DE"/>
    <w:rsid w:val="5A0AE26E"/>
    <w:rsid w:val="5A2A58FA"/>
    <w:rsid w:val="5A4263BE"/>
    <w:rsid w:val="5A449E9C"/>
    <w:rsid w:val="5A51C4C1"/>
    <w:rsid w:val="5A70C75F"/>
    <w:rsid w:val="5A767AC3"/>
    <w:rsid w:val="5A7D56A4"/>
    <w:rsid w:val="5A80E43F"/>
    <w:rsid w:val="5A8E1DF7"/>
    <w:rsid w:val="5A8F1052"/>
    <w:rsid w:val="5A979B9A"/>
    <w:rsid w:val="5AB371D4"/>
    <w:rsid w:val="5AB4DD45"/>
    <w:rsid w:val="5AB56D0F"/>
    <w:rsid w:val="5ABF7678"/>
    <w:rsid w:val="5AC02EA6"/>
    <w:rsid w:val="5AC231E4"/>
    <w:rsid w:val="5AC65F13"/>
    <w:rsid w:val="5ADC63BB"/>
    <w:rsid w:val="5ADCDF3A"/>
    <w:rsid w:val="5AE2DEC8"/>
    <w:rsid w:val="5AEE0291"/>
    <w:rsid w:val="5AF451F0"/>
    <w:rsid w:val="5B33A2A3"/>
    <w:rsid w:val="5B47CD1C"/>
    <w:rsid w:val="5B51AA9A"/>
    <w:rsid w:val="5B5B8DF7"/>
    <w:rsid w:val="5B5E43AA"/>
    <w:rsid w:val="5B7DD98C"/>
    <w:rsid w:val="5BA67EED"/>
    <w:rsid w:val="5BB84BD4"/>
    <w:rsid w:val="5BBD0FEA"/>
    <w:rsid w:val="5BC6D8AA"/>
    <w:rsid w:val="5BFD38A5"/>
    <w:rsid w:val="5C096EA9"/>
    <w:rsid w:val="5C3039D9"/>
    <w:rsid w:val="5C365106"/>
    <w:rsid w:val="5C375DCF"/>
    <w:rsid w:val="5C38CFD5"/>
    <w:rsid w:val="5C3CE0A2"/>
    <w:rsid w:val="5C3D6A63"/>
    <w:rsid w:val="5C5BD524"/>
    <w:rsid w:val="5C61DFB6"/>
    <w:rsid w:val="5C622F74"/>
    <w:rsid w:val="5C6DF3FC"/>
    <w:rsid w:val="5C897A08"/>
    <w:rsid w:val="5CB714E7"/>
    <w:rsid w:val="5CBB7284"/>
    <w:rsid w:val="5CF0BA5A"/>
    <w:rsid w:val="5CF6CA5F"/>
    <w:rsid w:val="5D02BBA4"/>
    <w:rsid w:val="5D08F380"/>
    <w:rsid w:val="5D09A186"/>
    <w:rsid w:val="5D16C4DB"/>
    <w:rsid w:val="5D18D81C"/>
    <w:rsid w:val="5D190B13"/>
    <w:rsid w:val="5D1B0199"/>
    <w:rsid w:val="5D309872"/>
    <w:rsid w:val="5D40D38E"/>
    <w:rsid w:val="5D43B612"/>
    <w:rsid w:val="5D5EA0D4"/>
    <w:rsid w:val="5D644BD2"/>
    <w:rsid w:val="5D76184C"/>
    <w:rsid w:val="5D7A51DD"/>
    <w:rsid w:val="5D819A50"/>
    <w:rsid w:val="5D943A75"/>
    <w:rsid w:val="5D96E5A0"/>
    <w:rsid w:val="5DC5791C"/>
    <w:rsid w:val="5DD764B6"/>
    <w:rsid w:val="5DEB33D2"/>
    <w:rsid w:val="5DED40F8"/>
    <w:rsid w:val="5DF50F19"/>
    <w:rsid w:val="5E1DB3E8"/>
    <w:rsid w:val="5E4CBE18"/>
    <w:rsid w:val="5E609983"/>
    <w:rsid w:val="5E96DC19"/>
    <w:rsid w:val="5E9C9A3B"/>
    <w:rsid w:val="5EA565DC"/>
    <w:rsid w:val="5EBF75D1"/>
    <w:rsid w:val="5EC117B3"/>
    <w:rsid w:val="5EC296D0"/>
    <w:rsid w:val="5EF1D7C9"/>
    <w:rsid w:val="5EFCFABD"/>
    <w:rsid w:val="5EFFCC95"/>
    <w:rsid w:val="5F017553"/>
    <w:rsid w:val="5F1D1D1B"/>
    <w:rsid w:val="5F2FDE98"/>
    <w:rsid w:val="5F356ED9"/>
    <w:rsid w:val="5F4A20D3"/>
    <w:rsid w:val="5F692E40"/>
    <w:rsid w:val="5F6B6D33"/>
    <w:rsid w:val="5F7471F7"/>
    <w:rsid w:val="5FA39FCF"/>
    <w:rsid w:val="5FB27DE2"/>
    <w:rsid w:val="5FBE56E5"/>
    <w:rsid w:val="5FBF9655"/>
    <w:rsid w:val="5FBFA047"/>
    <w:rsid w:val="5FC5A2BC"/>
    <w:rsid w:val="5FDF9DAE"/>
    <w:rsid w:val="5FE5BA86"/>
    <w:rsid w:val="5FE75E1F"/>
    <w:rsid w:val="5FF02B3F"/>
    <w:rsid w:val="5FFEA134"/>
    <w:rsid w:val="6003D319"/>
    <w:rsid w:val="600C92D6"/>
    <w:rsid w:val="602360D3"/>
    <w:rsid w:val="602C44B3"/>
    <w:rsid w:val="60391255"/>
    <w:rsid w:val="603D94C4"/>
    <w:rsid w:val="6051B222"/>
    <w:rsid w:val="6057730F"/>
    <w:rsid w:val="60586AC4"/>
    <w:rsid w:val="6062700E"/>
    <w:rsid w:val="60819B65"/>
    <w:rsid w:val="6095D6E1"/>
    <w:rsid w:val="609C8950"/>
    <w:rsid w:val="60A1696F"/>
    <w:rsid w:val="60A81BF9"/>
    <w:rsid w:val="60E4C22A"/>
    <w:rsid w:val="61067824"/>
    <w:rsid w:val="61185612"/>
    <w:rsid w:val="611E9731"/>
    <w:rsid w:val="61310CCF"/>
    <w:rsid w:val="61350DD8"/>
    <w:rsid w:val="6135F275"/>
    <w:rsid w:val="61407612"/>
    <w:rsid w:val="6143488F"/>
    <w:rsid w:val="6144EA96"/>
    <w:rsid w:val="61502CF3"/>
    <w:rsid w:val="615AEEB2"/>
    <w:rsid w:val="615DF476"/>
    <w:rsid w:val="616B11A6"/>
    <w:rsid w:val="6177DE15"/>
    <w:rsid w:val="617EAC55"/>
    <w:rsid w:val="61891FEC"/>
    <w:rsid w:val="6189DA5B"/>
    <w:rsid w:val="618B7940"/>
    <w:rsid w:val="618CC81E"/>
    <w:rsid w:val="6194F763"/>
    <w:rsid w:val="6198F9E9"/>
    <w:rsid w:val="619AEE65"/>
    <w:rsid w:val="61B2560B"/>
    <w:rsid w:val="61D3BD88"/>
    <w:rsid w:val="61D4B651"/>
    <w:rsid w:val="61DA5788"/>
    <w:rsid w:val="61DC40BC"/>
    <w:rsid w:val="61DD08B1"/>
    <w:rsid w:val="61E4CCF9"/>
    <w:rsid w:val="61E57F67"/>
    <w:rsid w:val="61F93760"/>
    <w:rsid w:val="6213FC91"/>
    <w:rsid w:val="622E2601"/>
    <w:rsid w:val="62445EB2"/>
    <w:rsid w:val="625ED9C7"/>
    <w:rsid w:val="6262FA20"/>
    <w:rsid w:val="62747361"/>
    <w:rsid w:val="628D602A"/>
    <w:rsid w:val="62984353"/>
    <w:rsid w:val="629BF6A7"/>
    <w:rsid w:val="62A11117"/>
    <w:rsid w:val="62A141B5"/>
    <w:rsid w:val="62A664FE"/>
    <w:rsid w:val="62C256CA"/>
    <w:rsid w:val="62C77D38"/>
    <w:rsid w:val="62D31E9C"/>
    <w:rsid w:val="62DE360B"/>
    <w:rsid w:val="62E67FD8"/>
    <w:rsid w:val="62F27D57"/>
    <w:rsid w:val="62F2F428"/>
    <w:rsid w:val="630511BB"/>
    <w:rsid w:val="630F4390"/>
    <w:rsid w:val="631B82EB"/>
    <w:rsid w:val="632BCA87"/>
    <w:rsid w:val="6331E456"/>
    <w:rsid w:val="6337DCC1"/>
    <w:rsid w:val="633AB5CB"/>
    <w:rsid w:val="6349FE5D"/>
    <w:rsid w:val="63516292"/>
    <w:rsid w:val="6352CB48"/>
    <w:rsid w:val="63545DC3"/>
    <w:rsid w:val="635750BE"/>
    <w:rsid w:val="6363F473"/>
    <w:rsid w:val="636FD49B"/>
    <w:rsid w:val="63785CA7"/>
    <w:rsid w:val="638E09AE"/>
    <w:rsid w:val="63A9E9FF"/>
    <w:rsid w:val="63C804BE"/>
    <w:rsid w:val="63D4A0D0"/>
    <w:rsid w:val="63EA03F7"/>
    <w:rsid w:val="63FAE184"/>
    <w:rsid w:val="641221EC"/>
    <w:rsid w:val="643A25D1"/>
    <w:rsid w:val="64413996"/>
    <w:rsid w:val="644AB815"/>
    <w:rsid w:val="644C14C2"/>
    <w:rsid w:val="644F87F2"/>
    <w:rsid w:val="64543E92"/>
    <w:rsid w:val="645B833E"/>
    <w:rsid w:val="6461AEB4"/>
    <w:rsid w:val="647270EA"/>
    <w:rsid w:val="647710F2"/>
    <w:rsid w:val="647F1C96"/>
    <w:rsid w:val="6490E485"/>
    <w:rsid w:val="64A7255D"/>
    <w:rsid w:val="64ADB1CE"/>
    <w:rsid w:val="64B47AFA"/>
    <w:rsid w:val="64B90BA2"/>
    <w:rsid w:val="64BDC94A"/>
    <w:rsid w:val="64CDFAF3"/>
    <w:rsid w:val="64E3576F"/>
    <w:rsid w:val="64EFE4A3"/>
    <w:rsid w:val="64F06529"/>
    <w:rsid w:val="64FBB32E"/>
    <w:rsid w:val="65131E72"/>
    <w:rsid w:val="6517FAD5"/>
    <w:rsid w:val="651C92C2"/>
    <w:rsid w:val="655F9083"/>
    <w:rsid w:val="65702B99"/>
    <w:rsid w:val="65B350C1"/>
    <w:rsid w:val="65B37290"/>
    <w:rsid w:val="65BE9D33"/>
    <w:rsid w:val="65CC46B8"/>
    <w:rsid w:val="65D45458"/>
    <w:rsid w:val="65DA13AE"/>
    <w:rsid w:val="65E9DA53"/>
    <w:rsid w:val="65F4CBE5"/>
    <w:rsid w:val="65F85160"/>
    <w:rsid w:val="66149704"/>
    <w:rsid w:val="66186425"/>
    <w:rsid w:val="662BB046"/>
    <w:rsid w:val="6635D48F"/>
    <w:rsid w:val="664702F6"/>
    <w:rsid w:val="66502B1D"/>
    <w:rsid w:val="6664AFB3"/>
    <w:rsid w:val="6669F3EE"/>
    <w:rsid w:val="66743B77"/>
    <w:rsid w:val="6678EF64"/>
    <w:rsid w:val="6679E56F"/>
    <w:rsid w:val="668F5D84"/>
    <w:rsid w:val="6696618C"/>
    <w:rsid w:val="66996FA7"/>
    <w:rsid w:val="66D22A82"/>
    <w:rsid w:val="66D87ADD"/>
    <w:rsid w:val="66E0D1AC"/>
    <w:rsid w:val="66E81F2B"/>
    <w:rsid w:val="6707FFD3"/>
    <w:rsid w:val="6728B7C2"/>
    <w:rsid w:val="673B7502"/>
    <w:rsid w:val="675106F4"/>
    <w:rsid w:val="67598855"/>
    <w:rsid w:val="6778C028"/>
    <w:rsid w:val="67838BCA"/>
    <w:rsid w:val="679E8AD7"/>
    <w:rsid w:val="67A9591A"/>
    <w:rsid w:val="67AEB1B4"/>
    <w:rsid w:val="67CB510A"/>
    <w:rsid w:val="67E25A04"/>
    <w:rsid w:val="67E25C3D"/>
    <w:rsid w:val="67FD555D"/>
    <w:rsid w:val="6823990F"/>
    <w:rsid w:val="68252057"/>
    <w:rsid w:val="683512AC"/>
    <w:rsid w:val="6837F17A"/>
    <w:rsid w:val="683BC905"/>
    <w:rsid w:val="683BE60A"/>
    <w:rsid w:val="683E5A0C"/>
    <w:rsid w:val="6840D47F"/>
    <w:rsid w:val="684CAB2D"/>
    <w:rsid w:val="6859AFDA"/>
    <w:rsid w:val="685CEEF2"/>
    <w:rsid w:val="6867BF25"/>
    <w:rsid w:val="6867F9F9"/>
    <w:rsid w:val="68967F0B"/>
    <w:rsid w:val="68A995B5"/>
    <w:rsid w:val="68B2D110"/>
    <w:rsid w:val="68BB78D7"/>
    <w:rsid w:val="68BD9C1A"/>
    <w:rsid w:val="68BE0481"/>
    <w:rsid w:val="68BF7FB9"/>
    <w:rsid w:val="68C3B480"/>
    <w:rsid w:val="68C40A46"/>
    <w:rsid w:val="68C570D0"/>
    <w:rsid w:val="68C90A71"/>
    <w:rsid w:val="68CFE151"/>
    <w:rsid w:val="68DA5E08"/>
    <w:rsid w:val="68E2142E"/>
    <w:rsid w:val="68E34566"/>
    <w:rsid w:val="68F54099"/>
    <w:rsid w:val="68FBF349"/>
    <w:rsid w:val="690321A8"/>
    <w:rsid w:val="6910423A"/>
    <w:rsid w:val="693BBCC3"/>
    <w:rsid w:val="693BBD6B"/>
    <w:rsid w:val="6957AE61"/>
    <w:rsid w:val="696CAC30"/>
    <w:rsid w:val="69710759"/>
    <w:rsid w:val="697FF7B2"/>
    <w:rsid w:val="69843870"/>
    <w:rsid w:val="698986A2"/>
    <w:rsid w:val="698A3CB7"/>
    <w:rsid w:val="69987ABA"/>
    <w:rsid w:val="699E8A0C"/>
    <w:rsid w:val="69B0DEB9"/>
    <w:rsid w:val="69FAB882"/>
    <w:rsid w:val="6A073C91"/>
    <w:rsid w:val="6A076B06"/>
    <w:rsid w:val="6A20D498"/>
    <w:rsid w:val="6A3078FD"/>
    <w:rsid w:val="6A367B13"/>
    <w:rsid w:val="6A38CC76"/>
    <w:rsid w:val="6A538617"/>
    <w:rsid w:val="6A65939D"/>
    <w:rsid w:val="6A757350"/>
    <w:rsid w:val="6A8FFA7C"/>
    <w:rsid w:val="6A920E56"/>
    <w:rsid w:val="6A93F1A6"/>
    <w:rsid w:val="6A97FDA2"/>
    <w:rsid w:val="6A9EA909"/>
    <w:rsid w:val="6AA14C9E"/>
    <w:rsid w:val="6AB9745B"/>
    <w:rsid w:val="6ABE78D7"/>
    <w:rsid w:val="6ADE9436"/>
    <w:rsid w:val="6ADEBC36"/>
    <w:rsid w:val="6AE33346"/>
    <w:rsid w:val="6AEB11AC"/>
    <w:rsid w:val="6AF6B830"/>
    <w:rsid w:val="6AF77A79"/>
    <w:rsid w:val="6B2094C7"/>
    <w:rsid w:val="6B250922"/>
    <w:rsid w:val="6B280FF8"/>
    <w:rsid w:val="6B4996F3"/>
    <w:rsid w:val="6B4E6F0B"/>
    <w:rsid w:val="6B50C1B6"/>
    <w:rsid w:val="6B52D6D7"/>
    <w:rsid w:val="6B5E0ECC"/>
    <w:rsid w:val="6B626A3A"/>
    <w:rsid w:val="6B6F4F4C"/>
    <w:rsid w:val="6B711106"/>
    <w:rsid w:val="6B76DE4F"/>
    <w:rsid w:val="6B84200D"/>
    <w:rsid w:val="6B92FA81"/>
    <w:rsid w:val="6B9A3B98"/>
    <w:rsid w:val="6BA65AFA"/>
    <w:rsid w:val="6BA6BFC8"/>
    <w:rsid w:val="6BDE8AD1"/>
    <w:rsid w:val="6BEB32FA"/>
    <w:rsid w:val="6BF5A543"/>
    <w:rsid w:val="6C03B8EC"/>
    <w:rsid w:val="6C0F5B5F"/>
    <w:rsid w:val="6C266CC5"/>
    <w:rsid w:val="6C2DDEB7"/>
    <w:rsid w:val="6C33CE03"/>
    <w:rsid w:val="6C36325A"/>
    <w:rsid w:val="6C3FD194"/>
    <w:rsid w:val="6C406B7C"/>
    <w:rsid w:val="6C4EB057"/>
    <w:rsid w:val="6C51506B"/>
    <w:rsid w:val="6C5EE1F6"/>
    <w:rsid w:val="6C6638BC"/>
    <w:rsid w:val="6C8222D7"/>
    <w:rsid w:val="6C9A9698"/>
    <w:rsid w:val="6C9D5AA1"/>
    <w:rsid w:val="6CAC67A8"/>
    <w:rsid w:val="6CB6BE04"/>
    <w:rsid w:val="6CB6DDC6"/>
    <w:rsid w:val="6CC0D983"/>
    <w:rsid w:val="6CC5D5A2"/>
    <w:rsid w:val="6CC9F0C5"/>
    <w:rsid w:val="6CD422C0"/>
    <w:rsid w:val="6CD5B6D0"/>
    <w:rsid w:val="6CF8B372"/>
    <w:rsid w:val="6D13BF80"/>
    <w:rsid w:val="6D13FD11"/>
    <w:rsid w:val="6D2F18DF"/>
    <w:rsid w:val="6D40D5DB"/>
    <w:rsid w:val="6D5A9463"/>
    <w:rsid w:val="6D5B29C0"/>
    <w:rsid w:val="6D656F02"/>
    <w:rsid w:val="6D9A2AB0"/>
    <w:rsid w:val="6D9F894D"/>
    <w:rsid w:val="6DADB6AF"/>
    <w:rsid w:val="6DAFEDA9"/>
    <w:rsid w:val="6DC9AF18"/>
    <w:rsid w:val="6DCEC1DE"/>
    <w:rsid w:val="6DD1566F"/>
    <w:rsid w:val="6DDF3DCF"/>
    <w:rsid w:val="6DE83C2D"/>
    <w:rsid w:val="6DEBD7FB"/>
    <w:rsid w:val="6DFC9D91"/>
    <w:rsid w:val="6DFF5580"/>
    <w:rsid w:val="6E0ABACA"/>
    <w:rsid w:val="6E154AD0"/>
    <w:rsid w:val="6E2BC1BC"/>
    <w:rsid w:val="6E35D285"/>
    <w:rsid w:val="6E427771"/>
    <w:rsid w:val="6E722507"/>
    <w:rsid w:val="6E94BDEC"/>
    <w:rsid w:val="6E9CD366"/>
    <w:rsid w:val="6EA6D33B"/>
    <w:rsid w:val="6EB935A6"/>
    <w:rsid w:val="6EC1F71F"/>
    <w:rsid w:val="6EC3E0B9"/>
    <w:rsid w:val="6ED6A599"/>
    <w:rsid w:val="6EE116D0"/>
    <w:rsid w:val="6EEA5060"/>
    <w:rsid w:val="6EF248D9"/>
    <w:rsid w:val="6F01344C"/>
    <w:rsid w:val="6F04E5F4"/>
    <w:rsid w:val="6F072904"/>
    <w:rsid w:val="6F1C8506"/>
    <w:rsid w:val="6F50CC35"/>
    <w:rsid w:val="6F5AEE87"/>
    <w:rsid w:val="6F5B840C"/>
    <w:rsid w:val="6F60273C"/>
    <w:rsid w:val="6F619263"/>
    <w:rsid w:val="6F88278B"/>
    <w:rsid w:val="6F8870E9"/>
    <w:rsid w:val="6F8AE1CE"/>
    <w:rsid w:val="6F8F5578"/>
    <w:rsid w:val="6F904AE1"/>
    <w:rsid w:val="6FA099B2"/>
    <w:rsid w:val="6FA5CFD0"/>
    <w:rsid w:val="6FA6CF3D"/>
    <w:rsid w:val="6FB9C399"/>
    <w:rsid w:val="6FBF8E7C"/>
    <w:rsid w:val="6FD1A062"/>
    <w:rsid w:val="6FDD241E"/>
    <w:rsid w:val="701E0C88"/>
    <w:rsid w:val="70359EE8"/>
    <w:rsid w:val="703A6066"/>
    <w:rsid w:val="704EFB5C"/>
    <w:rsid w:val="7056382C"/>
    <w:rsid w:val="705C9E0D"/>
    <w:rsid w:val="7062535F"/>
    <w:rsid w:val="70709DF7"/>
    <w:rsid w:val="7073D0FA"/>
    <w:rsid w:val="708156D2"/>
    <w:rsid w:val="708C9FC1"/>
    <w:rsid w:val="7094745A"/>
    <w:rsid w:val="709ACCB4"/>
    <w:rsid w:val="70AF4EE6"/>
    <w:rsid w:val="70D00F7D"/>
    <w:rsid w:val="70D8D82F"/>
    <w:rsid w:val="70EDD93D"/>
    <w:rsid w:val="70F1564D"/>
    <w:rsid w:val="70FA62FF"/>
    <w:rsid w:val="71014FDA"/>
    <w:rsid w:val="711C4DA6"/>
    <w:rsid w:val="71207BD6"/>
    <w:rsid w:val="712145F5"/>
    <w:rsid w:val="712C1139"/>
    <w:rsid w:val="714CDE87"/>
    <w:rsid w:val="71568B27"/>
    <w:rsid w:val="71581F80"/>
    <w:rsid w:val="715E7BEA"/>
    <w:rsid w:val="716AB3B9"/>
    <w:rsid w:val="717764ED"/>
    <w:rsid w:val="71779451"/>
    <w:rsid w:val="7177B3B5"/>
    <w:rsid w:val="71A04CD1"/>
    <w:rsid w:val="71AB4470"/>
    <w:rsid w:val="71B22C25"/>
    <w:rsid w:val="71BB1B91"/>
    <w:rsid w:val="71C1DD29"/>
    <w:rsid w:val="71CD1E34"/>
    <w:rsid w:val="71E708C9"/>
    <w:rsid w:val="71ECB71D"/>
    <w:rsid w:val="71F4BDE5"/>
    <w:rsid w:val="71F98388"/>
    <w:rsid w:val="71FF4512"/>
    <w:rsid w:val="720EDC3F"/>
    <w:rsid w:val="7216F633"/>
    <w:rsid w:val="7218BF4A"/>
    <w:rsid w:val="722B911D"/>
    <w:rsid w:val="72302E90"/>
    <w:rsid w:val="72311499"/>
    <w:rsid w:val="724908A1"/>
    <w:rsid w:val="725A1705"/>
    <w:rsid w:val="72685ED6"/>
    <w:rsid w:val="72693CF5"/>
    <w:rsid w:val="726B31C7"/>
    <w:rsid w:val="726CAEF5"/>
    <w:rsid w:val="72899F69"/>
    <w:rsid w:val="728E31C6"/>
    <w:rsid w:val="7295F024"/>
    <w:rsid w:val="72A45B63"/>
    <w:rsid w:val="72B4FCDB"/>
    <w:rsid w:val="72B665E2"/>
    <w:rsid w:val="72BAEEDC"/>
    <w:rsid w:val="72C7D5F4"/>
    <w:rsid w:val="72C8F339"/>
    <w:rsid w:val="72C9C57A"/>
    <w:rsid w:val="72FB25DA"/>
    <w:rsid w:val="73020725"/>
    <w:rsid w:val="7323B1A4"/>
    <w:rsid w:val="733888F5"/>
    <w:rsid w:val="73567C7E"/>
    <w:rsid w:val="735B269E"/>
    <w:rsid w:val="7360879F"/>
    <w:rsid w:val="736288B4"/>
    <w:rsid w:val="736AC709"/>
    <w:rsid w:val="7376D5E7"/>
    <w:rsid w:val="73772604"/>
    <w:rsid w:val="737AE4B3"/>
    <w:rsid w:val="739A300F"/>
    <w:rsid w:val="73ABAEAF"/>
    <w:rsid w:val="73B5B783"/>
    <w:rsid w:val="73B71F8C"/>
    <w:rsid w:val="73C3D4FD"/>
    <w:rsid w:val="73C56BB4"/>
    <w:rsid w:val="73CC0566"/>
    <w:rsid w:val="73D68B56"/>
    <w:rsid w:val="73E7F577"/>
    <w:rsid w:val="73FD8D34"/>
    <w:rsid w:val="74002BB6"/>
    <w:rsid w:val="741104C0"/>
    <w:rsid w:val="7438F09C"/>
    <w:rsid w:val="74516B41"/>
    <w:rsid w:val="74556DEE"/>
    <w:rsid w:val="745CE228"/>
    <w:rsid w:val="74629733"/>
    <w:rsid w:val="74854736"/>
    <w:rsid w:val="748D8A03"/>
    <w:rsid w:val="7496C24F"/>
    <w:rsid w:val="74AD800E"/>
    <w:rsid w:val="74B75237"/>
    <w:rsid w:val="74BE41D5"/>
    <w:rsid w:val="74CA38AF"/>
    <w:rsid w:val="74D74407"/>
    <w:rsid w:val="75035201"/>
    <w:rsid w:val="750E339C"/>
    <w:rsid w:val="751C2D17"/>
    <w:rsid w:val="752873DF"/>
    <w:rsid w:val="7530BDDA"/>
    <w:rsid w:val="757ADDF2"/>
    <w:rsid w:val="75896A8A"/>
    <w:rsid w:val="75A7878C"/>
    <w:rsid w:val="75A7C07E"/>
    <w:rsid w:val="75A9F833"/>
    <w:rsid w:val="75B325B0"/>
    <w:rsid w:val="75B460C5"/>
    <w:rsid w:val="75CCB890"/>
    <w:rsid w:val="75CCEF44"/>
    <w:rsid w:val="75D6C65E"/>
    <w:rsid w:val="75DD804A"/>
    <w:rsid w:val="75E4AA5B"/>
    <w:rsid w:val="75E89B9B"/>
    <w:rsid w:val="75F8F6FC"/>
    <w:rsid w:val="761841C5"/>
    <w:rsid w:val="7629051D"/>
    <w:rsid w:val="762E3BBE"/>
    <w:rsid w:val="765D1BC5"/>
    <w:rsid w:val="7674634A"/>
    <w:rsid w:val="76B70292"/>
    <w:rsid w:val="76CD4640"/>
    <w:rsid w:val="76DD167B"/>
    <w:rsid w:val="76EE1C9C"/>
    <w:rsid w:val="76F6BDF1"/>
    <w:rsid w:val="770D7393"/>
    <w:rsid w:val="7711254F"/>
    <w:rsid w:val="77196992"/>
    <w:rsid w:val="772DF5D1"/>
    <w:rsid w:val="772FA379"/>
    <w:rsid w:val="773A8F80"/>
    <w:rsid w:val="774A90D6"/>
    <w:rsid w:val="7757E288"/>
    <w:rsid w:val="7769C3B3"/>
    <w:rsid w:val="77758B1C"/>
    <w:rsid w:val="7789593A"/>
    <w:rsid w:val="7790347C"/>
    <w:rsid w:val="77B16957"/>
    <w:rsid w:val="77C4CCF3"/>
    <w:rsid w:val="77C4D57E"/>
    <w:rsid w:val="77EDB8E1"/>
    <w:rsid w:val="77F02A1B"/>
    <w:rsid w:val="7806C327"/>
    <w:rsid w:val="781D7E89"/>
    <w:rsid w:val="7839E962"/>
    <w:rsid w:val="78406FF3"/>
    <w:rsid w:val="7870704C"/>
    <w:rsid w:val="7881E922"/>
    <w:rsid w:val="78860B49"/>
    <w:rsid w:val="78BD65B3"/>
    <w:rsid w:val="78CA0F23"/>
    <w:rsid w:val="78ECBB65"/>
    <w:rsid w:val="78ED6F9B"/>
    <w:rsid w:val="78F3FFD4"/>
    <w:rsid w:val="78F65E9F"/>
    <w:rsid w:val="78FCD26D"/>
    <w:rsid w:val="7901C635"/>
    <w:rsid w:val="79069B49"/>
    <w:rsid w:val="791E6920"/>
    <w:rsid w:val="7927EED7"/>
    <w:rsid w:val="79438BE9"/>
    <w:rsid w:val="794CC026"/>
    <w:rsid w:val="796F6FF2"/>
    <w:rsid w:val="79814412"/>
    <w:rsid w:val="7986342E"/>
    <w:rsid w:val="79926043"/>
    <w:rsid w:val="79A59136"/>
    <w:rsid w:val="79B1D3E9"/>
    <w:rsid w:val="79C46D4F"/>
    <w:rsid w:val="79DDBC68"/>
    <w:rsid w:val="79E63A30"/>
    <w:rsid w:val="7A0685C3"/>
    <w:rsid w:val="7A19EE24"/>
    <w:rsid w:val="7A1A963F"/>
    <w:rsid w:val="7A4C98CB"/>
    <w:rsid w:val="7A501A56"/>
    <w:rsid w:val="7A52841C"/>
    <w:rsid w:val="7A5B9609"/>
    <w:rsid w:val="7A89C4CF"/>
    <w:rsid w:val="7A8F2C79"/>
    <w:rsid w:val="7AC6C092"/>
    <w:rsid w:val="7AED52A6"/>
    <w:rsid w:val="7AF869C7"/>
    <w:rsid w:val="7B09924E"/>
    <w:rsid w:val="7B1901A4"/>
    <w:rsid w:val="7B2F27A7"/>
    <w:rsid w:val="7B321B0E"/>
    <w:rsid w:val="7B366805"/>
    <w:rsid w:val="7B37B8D0"/>
    <w:rsid w:val="7B3D6DCB"/>
    <w:rsid w:val="7B5291BB"/>
    <w:rsid w:val="7B5DFDED"/>
    <w:rsid w:val="7B764465"/>
    <w:rsid w:val="7B82618B"/>
    <w:rsid w:val="7B82CCB6"/>
    <w:rsid w:val="7BBE2454"/>
    <w:rsid w:val="7BC5D901"/>
    <w:rsid w:val="7BD1E6CD"/>
    <w:rsid w:val="7BD67C36"/>
    <w:rsid w:val="7BDAF0BD"/>
    <w:rsid w:val="7BE8E6C1"/>
    <w:rsid w:val="7BF7CADC"/>
    <w:rsid w:val="7BFA5434"/>
    <w:rsid w:val="7C0B2063"/>
    <w:rsid w:val="7C0F946B"/>
    <w:rsid w:val="7C119A8B"/>
    <w:rsid w:val="7C20716B"/>
    <w:rsid w:val="7C4A342E"/>
    <w:rsid w:val="7C632177"/>
    <w:rsid w:val="7C6E41D1"/>
    <w:rsid w:val="7C6FB539"/>
    <w:rsid w:val="7C91E00F"/>
    <w:rsid w:val="7C9846A1"/>
    <w:rsid w:val="7C9CBDA6"/>
    <w:rsid w:val="7CA16B90"/>
    <w:rsid w:val="7CA8BF2A"/>
    <w:rsid w:val="7CB77DB4"/>
    <w:rsid w:val="7CDADBD0"/>
    <w:rsid w:val="7CED03CF"/>
    <w:rsid w:val="7D23B460"/>
    <w:rsid w:val="7D24DE4E"/>
    <w:rsid w:val="7D28881C"/>
    <w:rsid w:val="7D3E015C"/>
    <w:rsid w:val="7D773F65"/>
    <w:rsid w:val="7D7D9119"/>
    <w:rsid w:val="7D8ADA82"/>
    <w:rsid w:val="7D93E188"/>
    <w:rsid w:val="7D99C4DA"/>
    <w:rsid w:val="7DA77BD1"/>
    <w:rsid w:val="7DB565AF"/>
    <w:rsid w:val="7DBC515B"/>
    <w:rsid w:val="7DBC8DB4"/>
    <w:rsid w:val="7DD8CC94"/>
    <w:rsid w:val="7E01BE1E"/>
    <w:rsid w:val="7E12FF70"/>
    <w:rsid w:val="7E21CFE1"/>
    <w:rsid w:val="7E24F368"/>
    <w:rsid w:val="7E341702"/>
    <w:rsid w:val="7E3EB48E"/>
    <w:rsid w:val="7E4917AB"/>
    <w:rsid w:val="7E4ED34D"/>
    <w:rsid w:val="7E628FE1"/>
    <w:rsid w:val="7E642D5D"/>
    <w:rsid w:val="7E65526F"/>
    <w:rsid w:val="7E6CCE89"/>
    <w:rsid w:val="7E6DA4B7"/>
    <w:rsid w:val="7E88D430"/>
    <w:rsid w:val="7E91294B"/>
    <w:rsid w:val="7E994627"/>
    <w:rsid w:val="7EA123A5"/>
    <w:rsid w:val="7EE5448E"/>
    <w:rsid w:val="7EE7896A"/>
    <w:rsid w:val="7EFED983"/>
    <w:rsid w:val="7F030DBD"/>
    <w:rsid w:val="7F225D20"/>
    <w:rsid w:val="7F2AF719"/>
    <w:rsid w:val="7F419B63"/>
    <w:rsid w:val="7F449A27"/>
    <w:rsid w:val="7F507B50"/>
    <w:rsid w:val="7F65FEF2"/>
    <w:rsid w:val="7F6D31AD"/>
    <w:rsid w:val="7F6DE4D3"/>
    <w:rsid w:val="7F7107B9"/>
    <w:rsid w:val="7F80D28C"/>
    <w:rsid w:val="7F87C4A6"/>
    <w:rsid w:val="7F897643"/>
    <w:rsid w:val="7FE066AA"/>
    <w:rsid w:val="7FF08596"/>
    <w:rsid w:val="7FFCA7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0A036"/>
  <w15:docId w15:val="{EC5B5054-872E-49EC-BCC0-3B5CD83F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a0">
    <w:basedOn w:val="NormalTable0"/>
    <w:pPr>
      <w:spacing w:line="240" w:lineRule="auto"/>
    </w:pPr>
    <w:tblPr>
      <w:tblStyleRowBandSize w:val="1"/>
      <w:tblStyleColBandSize w:val="1"/>
      <w:tblCellMar>
        <w:left w:w="108" w:type="dxa"/>
        <w:right w:w="108"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NormalTable0"/>
    <w:tblPr>
      <w:tblStyleRowBandSize w:val="1"/>
      <w:tblStyleColBandSize w:val="1"/>
      <w:tblCellMar>
        <w:top w:w="100" w:type="dxa"/>
        <w:left w:w="100" w:type="dxa"/>
        <w:bottom w:w="100" w:type="dxa"/>
        <w:right w:w="100" w:type="dxa"/>
      </w:tblCellMar>
    </w:tblPr>
  </w:style>
  <w:style w:type="table" w:customStyle="1" w:styleId="a2">
    <w:basedOn w:val="NormalTable0"/>
    <w:tblPr>
      <w:tblStyleRowBandSize w:val="1"/>
      <w:tblStyleColBandSize w:val="1"/>
      <w:tblCellMar>
        <w:top w:w="100" w:type="dxa"/>
        <w:left w:w="100" w:type="dxa"/>
        <w:bottom w:w="100" w:type="dxa"/>
        <w:right w:w="100" w:type="dxa"/>
      </w:tblCellMar>
    </w:tblPr>
  </w:style>
  <w:style w:type="paragraph" w:customStyle="1" w:styleId="Corpo">
    <w:name w:val="Corpo"/>
    <w:rsid w:val="006C0084"/>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lang w:val="nl-NL" w:eastAsia="en-US"/>
    </w:rPr>
  </w:style>
  <w:style w:type="paragraph" w:customStyle="1" w:styleId="Ttulo21">
    <w:name w:val="Título 21"/>
    <w:next w:val="Corpo"/>
    <w:rsid w:val="006C0084"/>
    <w:pPr>
      <w:keepNext/>
      <w:pBdr>
        <w:top w:val="nil"/>
        <w:left w:val="nil"/>
        <w:bottom w:val="nil"/>
        <w:right w:val="nil"/>
        <w:between w:val="nil"/>
        <w:bar w:val="nil"/>
      </w:pBdr>
      <w:spacing w:line="240" w:lineRule="auto"/>
      <w:outlineLvl w:val="1"/>
    </w:pPr>
    <w:rPr>
      <w:rFonts w:ascii="Helvetica" w:eastAsia="Arial Unicode MS" w:hAnsi="Helvetica" w:cs="Arial Unicode MS"/>
      <w:b/>
      <w:bCs/>
      <w:color w:val="000000"/>
      <w:sz w:val="32"/>
      <w:szCs w:val="32"/>
      <w:bdr w:val="nil"/>
      <w:lang w:val="en-US" w:eastAsia="en-US"/>
    </w:rPr>
  </w:style>
  <w:style w:type="character" w:styleId="Hyperlink">
    <w:name w:val="Hyperlink"/>
    <w:basedOn w:val="Fontepargpadro"/>
    <w:uiPriority w:val="99"/>
    <w:unhideWhenUsed/>
    <w:rPr>
      <w:color w:val="0000FF" w:themeColor="hyperlink"/>
      <w:u w:val="single"/>
    </w:rPr>
  </w:style>
  <w:style w:type="character" w:customStyle="1" w:styleId="MenoPendente1">
    <w:name w:val="Menção Pendente1"/>
    <w:basedOn w:val="Fontepargpadro"/>
    <w:uiPriority w:val="99"/>
    <w:semiHidden/>
    <w:unhideWhenUsed/>
    <w:rsid w:val="003A4150"/>
    <w:rPr>
      <w:color w:val="605E5C"/>
      <w:shd w:val="clear" w:color="auto" w:fill="E1DFDD"/>
    </w:rPr>
  </w:style>
  <w:style w:type="paragraph" w:styleId="PargrafodaLista">
    <w:name w:val="List Paragraph"/>
    <w:basedOn w:val="Normal"/>
    <w:uiPriority w:val="34"/>
    <w:qFormat/>
    <w:rsid w:val="00892A94"/>
    <w:pPr>
      <w:ind w:left="720"/>
      <w:contextualSpacing/>
    </w:pPr>
  </w:style>
  <w:style w:type="table" w:styleId="TabeladeGradeClara">
    <w:name w:val="Grid Table Light"/>
    <w:basedOn w:val="Tabela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comgrade">
    <w:name w:val="Table Grid"/>
    <w:basedOn w:val="Tabe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customStyle="1" w:styleId="paragraph">
    <w:name w:val="paragraph"/>
    <w:basedOn w:val="Normal"/>
    <w:rsid w:val="00AD4C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AD4C2C"/>
  </w:style>
  <w:style w:type="character" w:customStyle="1" w:styleId="eop">
    <w:name w:val="eop"/>
    <w:basedOn w:val="Fontepargpadro"/>
    <w:rsid w:val="00AD4C2C"/>
  </w:style>
  <w:style w:type="paragraph" w:customStyle="1" w:styleId="msonormal0">
    <w:name w:val="msonormal"/>
    <w:basedOn w:val="Normal"/>
    <w:rsid w:val="00775E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ontepargpadro"/>
    <w:rsid w:val="00775E3B"/>
  </w:style>
  <w:style w:type="character" w:styleId="HiperlinkVisitado">
    <w:name w:val="FollowedHyperlink"/>
    <w:basedOn w:val="Fontepargpadro"/>
    <w:uiPriority w:val="99"/>
    <w:semiHidden/>
    <w:unhideWhenUsed/>
    <w:rsid w:val="00343B64"/>
    <w:rPr>
      <w:color w:val="800080"/>
      <w:u w:val="single"/>
    </w:rPr>
  </w:style>
  <w:style w:type="paragraph" w:customStyle="1" w:styleId="outlineelement">
    <w:name w:val="outlineelement"/>
    <w:basedOn w:val="Normal"/>
    <w:rsid w:val="006B12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breakblob">
    <w:name w:val="linebreakblob"/>
    <w:basedOn w:val="Fontepargpadro"/>
    <w:rsid w:val="006B1216"/>
  </w:style>
  <w:style w:type="character" w:customStyle="1" w:styleId="scxw72689353">
    <w:name w:val="scxw72689353"/>
    <w:basedOn w:val="Fontepargpadro"/>
    <w:rsid w:val="006B1216"/>
  </w:style>
  <w:style w:type="paragraph" w:styleId="Sumrio1">
    <w:name w:val="toc 1"/>
    <w:basedOn w:val="Normal"/>
    <w:next w:val="Normal"/>
    <w:uiPriority w:val="39"/>
    <w:unhideWhenUsed/>
    <w:rsid w:val="03070435"/>
    <w:pPr>
      <w:spacing w:after="100"/>
    </w:pPr>
  </w:style>
  <w:style w:type="paragraph" w:styleId="Sumrio2">
    <w:name w:val="toc 2"/>
    <w:basedOn w:val="Normal"/>
    <w:next w:val="Normal"/>
    <w:uiPriority w:val="39"/>
    <w:unhideWhenUsed/>
    <w:rsid w:val="03070435"/>
    <w:pPr>
      <w:spacing w:after="100"/>
      <w:ind w:left="220"/>
    </w:pPr>
  </w:style>
  <w:style w:type="paragraph" w:styleId="Assuntodocomentrio">
    <w:name w:val="annotation subject"/>
    <w:basedOn w:val="Textodecomentrio"/>
    <w:next w:val="Textodecomentrio"/>
    <w:link w:val="AssuntodocomentrioChar"/>
    <w:uiPriority w:val="99"/>
    <w:semiHidden/>
    <w:unhideWhenUsed/>
    <w:rsid w:val="0012172C"/>
    <w:rPr>
      <w:b/>
      <w:bCs/>
    </w:rPr>
  </w:style>
  <w:style w:type="character" w:customStyle="1" w:styleId="AssuntodocomentrioChar">
    <w:name w:val="Assunto do comentário Char"/>
    <w:basedOn w:val="TextodecomentrioChar"/>
    <w:link w:val="Assuntodocomentrio"/>
    <w:uiPriority w:val="99"/>
    <w:semiHidden/>
    <w:rsid w:val="0012172C"/>
    <w:rPr>
      <w:b/>
      <w:bCs/>
      <w:sz w:val="20"/>
      <w:szCs w:val="20"/>
    </w:rPr>
  </w:style>
  <w:style w:type="paragraph" w:styleId="Textodebalo">
    <w:name w:val="Balloon Text"/>
    <w:basedOn w:val="Normal"/>
    <w:link w:val="TextodebaloChar"/>
    <w:uiPriority w:val="99"/>
    <w:semiHidden/>
    <w:unhideWhenUsed/>
    <w:rsid w:val="00322138"/>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22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03482">
      <w:bodyDiv w:val="1"/>
      <w:marLeft w:val="0"/>
      <w:marRight w:val="0"/>
      <w:marTop w:val="0"/>
      <w:marBottom w:val="0"/>
      <w:divBdr>
        <w:top w:val="none" w:sz="0" w:space="0" w:color="auto"/>
        <w:left w:val="none" w:sz="0" w:space="0" w:color="auto"/>
        <w:bottom w:val="none" w:sz="0" w:space="0" w:color="auto"/>
        <w:right w:val="none" w:sz="0" w:space="0" w:color="auto"/>
      </w:divBdr>
      <w:divsChild>
        <w:div w:id="1790732670">
          <w:marLeft w:val="0"/>
          <w:marRight w:val="0"/>
          <w:marTop w:val="0"/>
          <w:marBottom w:val="0"/>
          <w:divBdr>
            <w:top w:val="none" w:sz="0" w:space="0" w:color="auto"/>
            <w:left w:val="none" w:sz="0" w:space="0" w:color="auto"/>
            <w:bottom w:val="none" w:sz="0" w:space="0" w:color="auto"/>
            <w:right w:val="none" w:sz="0" w:space="0" w:color="auto"/>
          </w:divBdr>
        </w:div>
        <w:div w:id="1908227256">
          <w:marLeft w:val="0"/>
          <w:marRight w:val="0"/>
          <w:marTop w:val="0"/>
          <w:marBottom w:val="0"/>
          <w:divBdr>
            <w:top w:val="none" w:sz="0" w:space="0" w:color="auto"/>
            <w:left w:val="none" w:sz="0" w:space="0" w:color="auto"/>
            <w:bottom w:val="none" w:sz="0" w:space="0" w:color="auto"/>
            <w:right w:val="none" w:sz="0" w:space="0" w:color="auto"/>
          </w:divBdr>
          <w:divsChild>
            <w:div w:id="1468934877">
              <w:marLeft w:val="0"/>
              <w:marRight w:val="0"/>
              <w:marTop w:val="30"/>
              <w:marBottom w:val="30"/>
              <w:divBdr>
                <w:top w:val="none" w:sz="0" w:space="0" w:color="auto"/>
                <w:left w:val="none" w:sz="0" w:space="0" w:color="auto"/>
                <w:bottom w:val="none" w:sz="0" w:space="0" w:color="auto"/>
                <w:right w:val="none" w:sz="0" w:space="0" w:color="auto"/>
              </w:divBdr>
              <w:divsChild>
                <w:div w:id="1198078113">
                  <w:marLeft w:val="0"/>
                  <w:marRight w:val="0"/>
                  <w:marTop w:val="0"/>
                  <w:marBottom w:val="0"/>
                  <w:divBdr>
                    <w:top w:val="none" w:sz="0" w:space="0" w:color="auto"/>
                    <w:left w:val="none" w:sz="0" w:space="0" w:color="auto"/>
                    <w:bottom w:val="none" w:sz="0" w:space="0" w:color="auto"/>
                    <w:right w:val="none" w:sz="0" w:space="0" w:color="auto"/>
                  </w:divBdr>
                  <w:divsChild>
                    <w:div w:id="553006985">
                      <w:marLeft w:val="0"/>
                      <w:marRight w:val="0"/>
                      <w:marTop w:val="0"/>
                      <w:marBottom w:val="0"/>
                      <w:divBdr>
                        <w:top w:val="none" w:sz="0" w:space="0" w:color="auto"/>
                        <w:left w:val="none" w:sz="0" w:space="0" w:color="auto"/>
                        <w:bottom w:val="none" w:sz="0" w:space="0" w:color="auto"/>
                        <w:right w:val="none" w:sz="0" w:space="0" w:color="auto"/>
                      </w:divBdr>
                    </w:div>
                    <w:div w:id="601844375">
                      <w:marLeft w:val="0"/>
                      <w:marRight w:val="0"/>
                      <w:marTop w:val="0"/>
                      <w:marBottom w:val="0"/>
                      <w:divBdr>
                        <w:top w:val="none" w:sz="0" w:space="0" w:color="auto"/>
                        <w:left w:val="none" w:sz="0" w:space="0" w:color="auto"/>
                        <w:bottom w:val="none" w:sz="0" w:space="0" w:color="auto"/>
                        <w:right w:val="none" w:sz="0" w:space="0" w:color="auto"/>
                      </w:divBdr>
                    </w:div>
                  </w:divsChild>
                </w:div>
                <w:div w:id="776174982">
                  <w:marLeft w:val="0"/>
                  <w:marRight w:val="0"/>
                  <w:marTop w:val="0"/>
                  <w:marBottom w:val="0"/>
                  <w:divBdr>
                    <w:top w:val="none" w:sz="0" w:space="0" w:color="auto"/>
                    <w:left w:val="none" w:sz="0" w:space="0" w:color="auto"/>
                    <w:bottom w:val="none" w:sz="0" w:space="0" w:color="auto"/>
                    <w:right w:val="none" w:sz="0" w:space="0" w:color="auto"/>
                  </w:divBdr>
                  <w:divsChild>
                    <w:div w:id="493180471">
                      <w:marLeft w:val="0"/>
                      <w:marRight w:val="0"/>
                      <w:marTop w:val="0"/>
                      <w:marBottom w:val="0"/>
                      <w:divBdr>
                        <w:top w:val="none" w:sz="0" w:space="0" w:color="auto"/>
                        <w:left w:val="none" w:sz="0" w:space="0" w:color="auto"/>
                        <w:bottom w:val="none" w:sz="0" w:space="0" w:color="auto"/>
                        <w:right w:val="none" w:sz="0" w:space="0" w:color="auto"/>
                      </w:divBdr>
                    </w:div>
                    <w:div w:id="373888806">
                      <w:marLeft w:val="0"/>
                      <w:marRight w:val="0"/>
                      <w:marTop w:val="0"/>
                      <w:marBottom w:val="0"/>
                      <w:divBdr>
                        <w:top w:val="none" w:sz="0" w:space="0" w:color="auto"/>
                        <w:left w:val="none" w:sz="0" w:space="0" w:color="auto"/>
                        <w:bottom w:val="none" w:sz="0" w:space="0" w:color="auto"/>
                        <w:right w:val="none" w:sz="0" w:space="0" w:color="auto"/>
                      </w:divBdr>
                    </w:div>
                  </w:divsChild>
                </w:div>
                <w:div w:id="757561698">
                  <w:marLeft w:val="0"/>
                  <w:marRight w:val="0"/>
                  <w:marTop w:val="0"/>
                  <w:marBottom w:val="0"/>
                  <w:divBdr>
                    <w:top w:val="none" w:sz="0" w:space="0" w:color="auto"/>
                    <w:left w:val="none" w:sz="0" w:space="0" w:color="auto"/>
                    <w:bottom w:val="none" w:sz="0" w:space="0" w:color="auto"/>
                    <w:right w:val="none" w:sz="0" w:space="0" w:color="auto"/>
                  </w:divBdr>
                  <w:divsChild>
                    <w:div w:id="862086766">
                      <w:marLeft w:val="0"/>
                      <w:marRight w:val="0"/>
                      <w:marTop w:val="0"/>
                      <w:marBottom w:val="0"/>
                      <w:divBdr>
                        <w:top w:val="none" w:sz="0" w:space="0" w:color="auto"/>
                        <w:left w:val="none" w:sz="0" w:space="0" w:color="auto"/>
                        <w:bottom w:val="none" w:sz="0" w:space="0" w:color="auto"/>
                        <w:right w:val="none" w:sz="0" w:space="0" w:color="auto"/>
                      </w:divBdr>
                    </w:div>
                  </w:divsChild>
                </w:div>
                <w:div w:id="756753319">
                  <w:marLeft w:val="0"/>
                  <w:marRight w:val="0"/>
                  <w:marTop w:val="0"/>
                  <w:marBottom w:val="0"/>
                  <w:divBdr>
                    <w:top w:val="none" w:sz="0" w:space="0" w:color="auto"/>
                    <w:left w:val="none" w:sz="0" w:space="0" w:color="auto"/>
                    <w:bottom w:val="none" w:sz="0" w:space="0" w:color="auto"/>
                    <w:right w:val="none" w:sz="0" w:space="0" w:color="auto"/>
                  </w:divBdr>
                  <w:divsChild>
                    <w:div w:id="1538666285">
                      <w:marLeft w:val="0"/>
                      <w:marRight w:val="0"/>
                      <w:marTop w:val="0"/>
                      <w:marBottom w:val="0"/>
                      <w:divBdr>
                        <w:top w:val="none" w:sz="0" w:space="0" w:color="auto"/>
                        <w:left w:val="none" w:sz="0" w:space="0" w:color="auto"/>
                        <w:bottom w:val="none" w:sz="0" w:space="0" w:color="auto"/>
                        <w:right w:val="none" w:sz="0" w:space="0" w:color="auto"/>
                      </w:divBdr>
                    </w:div>
                    <w:div w:id="1708337213">
                      <w:marLeft w:val="0"/>
                      <w:marRight w:val="0"/>
                      <w:marTop w:val="0"/>
                      <w:marBottom w:val="0"/>
                      <w:divBdr>
                        <w:top w:val="none" w:sz="0" w:space="0" w:color="auto"/>
                        <w:left w:val="none" w:sz="0" w:space="0" w:color="auto"/>
                        <w:bottom w:val="none" w:sz="0" w:space="0" w:color="auto"/>
                        <w:right w:val="none" w:sz="0" w:space="0" w:color="auto"/>
                      </w:divBdr>
                    </w:div>
                  </w:divsChild>
                </w:div>
                <w:div w:id="1168836238">
                  <w:marLeft w:val="0"/>
                  <w:marRight w:val="0"/>
                  <w:marTop w:val="0"/>
                  <w:marBottom w:val="0"/>
                  <w:divBdr>
                    <w:top w:val="none" w:sz="0" w:space="0" w:color="auto"/>
                    <w:left w:val="none" w:sz="0" w:space="0" w:color="auto"/>
                    <w:bottom w:val="none" w:sz="0" w:space="0" w:color="auto"/>
                    <w:right w:val="none" w:sz="0" w:space="0" w:color="auto"/>
                  </w:divBdr>
                  <w:divsChild>
                    <w:div w:id="1619799584">
                      <w:marLeft w:val="0"/>
                      <w:marRight w:val="0"/>
                      <w:marTop w:val="0"/>
                      <w:marBottom w:val="0"/>
                      <w:divBdr>
                        <w:top w:val="none" w:sz="0" w:space="0" w:color="auto"/>
                        <w:left w:val="none" w:sz="0" w:space="0" w:color="auto"/>
                        <w:bottom w:val="none" w:sz="0" w:space="0" w:color="auto"/>
                        <w:right w:val="none" w:sz="0" w:space="0" w:color="auto"/>
                      </w:divBdr>
                    </w:div>
                    <w:div w:id="683241546">
                      <w:marLeft w:val="0"/>
                      <w:marRight w:val="0"/>
                      <w:marTop w:val="0"/>
                      <w:marBottom w:val="0"/>
                      <w:divBdr>
                        <w:top w:val="none" w:sz="0" w:space="0" w:color="auto"/>
                        <w:left w:val="none" w:sz="0" w:space="0" w:color="auto"/>
                        <w:bottom w:val="none" w:sz="0" w:space="0" w:color="auto"/>
                        <w:right w:val="none" w:sz="0" w:space="0" w:color="auto"/>
                      </w:divBdr>
                    </w:div>
                    <w:div w:id="2040085683">
                      <w:marLeft w:val="0"/>
                      <w:marRight w:val="0"/>
                      <w:marTop w:val="0"/>
                      <w:marBottom w:val="0"/>
                      <w:divBdr>
                        <w:top w:val="none" w:sz="0" w:space="0" w:color="auto"/>
                        <w:left w:val="none" w:sz="0" w:space="0" w:color="auto"/>
                        <w:bottom w:val="none" w:sz="0" w:space="0" w:color="auto"/>
                        <w:right w:val="none" w:sz="0" w:space="0" w:color="auto"/>
                      </w:divBdr>
                    </w:div>
                    <w:div w:id="1181166797">
                      <w:marLeft w:val="0"/>
                      <w:marRight w:val="0"/>
                      <w:marTop w:val="0"/>
                      <w:marBottom w:val="0"/>
                      <w:divBdr>
                        <w:top w:val="none" w:sz="0" w:space="0" w:color="auto"/>
                        <w:left w:val="none" w:sz="0" w:space="0" w:color="auto"/>
                        <w:bottom w:val="none" w:sz="0" w:space="0" w:color="auto"/>
                        <w:right w:val="none" w:sz="0" w:space="0" w:color="auto"/>
                      </w:divBdr>
                    </w:div>
                  </w:divsChild>
                </w:div>
                <w:div w:id="916213133">
                  <w:marLeft w:val="0"/>
                  <w:marRight w:val="0"/>
                  <w:marTop w:val="0"/>
                  <w:marBottom w:val="0"/>
                  <w:divBdr>
                    <w:top w:val="none" w:sz="0" w:space="0" w:color="auto"/>
                    <w:left w:val="none" w:sz="0" w:space="0" w:color="auto"/>
                    <w:bottom w:val="none" w:sz="0" w:space="0" w:color="auto"/>
                    <w:right w:val="none" w:sz="0" w:space="0" w:color="auto"/>
                  </w:divBdr>
                  <w:divsChild>
                    <w:div w:id="2054841768">
                      <w:marLeft w:val="0"/>
                      <w:marRight w:val="0"/>
                      <w:marTop w:val="0"/>
                      <w:marBottom w:val="0"/>
                      <w:divBdr>
                        <w:top w:val="none" w:sz="0" w:space="0" w:color="auto"/>
                        <w:left w:val="none" w:sz="0" w:space="0" w:color="auto"/>
                        <w:bottom w:val="none" w:sz="0" w:space="0" w:color="auto"/>
                        <w:right w:val="none" w:sz="0" w:space="0" w:color="auto"/>
                      </w:divBdr>
                    </w:div>
                    <w:div w:id="213320514">
                      <w:marLeft w:val="0"/>
                      <w:marRight w:val="0"/>
                      <w:marTop w:val="0"/>
                      <w:marBottom w:val="0"/>
                      <w:divBdr>
                        <w:top w:val="none" w:sz="0" w:space="0" w:color="auto"/>
                        <w:left w:val="none" w:sz="0" w:space="0" w:color="auto"/>
                        <w:bottom w:val="none" w:sz="0" w:space="0" w:color="auto"/>
                        <w:right w:val="none" w:sz="0" w:space="0" w:color="auto"/>
                      </w:divBdr>
                    </w:div>
                    <w:div w:id="2087728870">
                      <w:marLeft w:val="0"/>
                      <w:marRight w:val="0"/>
                      <w:marTop w:val="0"/>
                      <w:marBottom w:val="0"/>
                      <w:divBdr>
                        <w:top w:val="none" w:sz="0" w:space="0" w:color="auto"/>
                        <w:left w:val="none" w:sz="0" w:space="0" w:color="auto"/>
                        <w:bottom w:val="none" w:sz="0" w:space="0" w:color="auto"/>
                        <w:right w:val="none" w:sz="0" w:space="0" w:color="auto"/>
                      </w:divBdr>
                    </w:div>
                  </w:divsChild>
                </w:div>
                <w:div w:id="1008757382">
                  <w:marLeft w:val="0"/>
                  <w:marRight w:val="0"/>
                  <w:marTop w:val="0"/>
                  <w:marBottom w:val="0"/>
                  <w:divBdr>
                    <w:top w:val="none" w:sz="0" w:space="0" w:color="auto"/>
                    <w:left w:val="none" w:sz="0" w:space="0" w:color="auto"/>
                    <w:bottom w:val="none" w:sz="0" w:space="0" w:color="auto"/>
                    <w:right w:val="none" w:sz="0" w:space="0" w:color="auto"/>
                  </w:divBdr>
                  <w:divsChild>
                    <w:div w:id="1168057866">
                      <w:marLeft w:val="0"/>
                      <w:marRight w:val="0"/>
                      <w:marTop w:val="0"/>
                      <w:marBottom w:val="0"/>
                      <w:divBdr>
                        <w:top w:val="none" w:sz="0" w:space="0" w:color="auto"/>
                        <w:left w:val="none" w:sz="0" w:space="0" w:color="auto"/>
                        <w:bottom w:val="none" w:sz="0" w:space="0" w:color="auto"/>
                        <w:right w:val="none" w:sz="0" w:space="0" w:color="auto"/>
                      </w:divBdr>
                    </w:div>
                    <w:div w:id="1339624704">
                      <w:marLeft w:val="0"/>
                      <w:marRight w:val="0"/>
                      <w:marTop w:val="0"/>
                      <w:marBottom w:val="0"/>
                      <w:divBdr>
                        <w:top w:val="none" w:sz="0" w:space="0" w:color="auto"/>
                        <w:left w:val="none" w:sz="0" w:space="0" w:color="auto"/>
                        <w:bottom w:val="none" w:sz="0" w:space="0" w:color="auto"/>
                        <w:right w:val="none" w:sz="0" w:space="0" w:color="auto"/>
                      </w:divBdr>
                    </w:div>
                  </w:divsChild>
                </w:div>
                <w:div w:id="2111195227">
                  <w:marLeft w:val="0"/>
                  <w:marRight w:val="0"/>
                  <w:marTop w:val="0"/>
                  <w:marBottom w:val="0"/>
                  <w:divBdr>
                    <w:top w:val="none" w:sz="0" w:space="0" w:color="auto"/>
                    <w:left w:val="none" w:sz="0" w:space="0" w:color="auto"/>
                    <w:bottom w:val="none" w:sz="0" w:space="0" w:color="auto"/>
                    <w:right w:val="none" w:sz="0" w:space="0" w:color="auto"/>
                  </w:divBdr>
                  <w:divsChild>
                    <w:div w:id="880361487">
                      <w:marLeft w:val="0"/>
                      <w:marRight w:val="0"/>
                      <w:marTop w:val="0"/>
                      <w:marBottom w:val="0"/>
                      <w:divBdr>
                        <w:top w:val="none" w:sz="0" w:space="0" w:color="auto"/>
                        <w:left w:val="none" w:sz="0" w:space="0" w:color="auto"/>
                        <w:bottom w:val="none" w:sz="0" w:space="0" w:color="auto"/>
                        <w:right w:val="none" w:sz="0" w:space="0" w:color="auto"/>
                      </w:divBdr>
                    </w:div>
                    <w:div w:id="166025587">
                      <w:marLeft w:val="0"/>
                      <w:marRight w:val="0"/>
                      <w:marTop w:val="0"/>
                      <w:marBottom w:val="0"/>
                      <w:divBdr>
                        <w:top w:val="none" w:sz="0" w:space="0" w:color="auto"/>
                        <w:left w:val="none" w:sz="0" w:space="0" w:color="auto"/>
                        <w:bottom w:val="none" w:sz="0" w:space="0" w:color="auto"/>
                        <w:right w:val="none" w:sz="0" w:space="0" w:color="auto"/>
                      </w:divBdr>
                    </w:div>
                    <w:div w:id="580871399">
                      <w:marLeft w:val="0"/>
                      <w:marRight w:val="0"/>
                      <w:marTop w:val="0"/>
                      <w:marBottom w:val="0"/>
                      <w:divBdr>
                        <w:top w:val="none" w:sz="0" w:space="0" w:color="auto"/>
                        <w:left w:val="none" w:sz="0" w:space="0" w:color="auto"/>
                        <w:bottom w:val="none" w:sz="0" w:space="0" w:color="auto"/>
                        <w:right w:val="none" w:sz="0" w:space="0" w:color="auto"/>
                      </w:divBdr>
                    </w:div>
                    <w:div w:id="230435183">
                      <w:marLeft w:val="0"/>
                      <w:marRight w:val="0"/>
                      <w:marTop w:val="0"/>
                      <w:marBottom w:val="0"/>
                      <w:divBdr>
                        <w:top w:val="none" w:sz="0" w:space="0" w:color="auto"/>
                        <w:left w:val="none" w:sz="0" w:space="0" w:color="auto"/>
                        <w:bottom w:val="none" w:sz="0" w:space="0" w:color="auto"/>
                        <w:right w:val="none" w:sz="0" w:space="0" w:color="auto"/>
                      </w:divBdr>
                    </w:div>
                    <w:div w:id="396055792">
                      <w:marLeft w:val="0"/>
                      <w:marRight w:val="0"/>
                      <w:marTop w:val="0"/>
                      <w:marBottom w:val="0"/>
                      <w:divBdr>
                        <w:top w:val="none" w:sz="0" w:space="0" w:color="auto"/>
                        <w:left w:val="none" w:sz="0" w:space="0" w:color="auto"/>
                        <w:bottom w:val="none" w:sz="0" w:space="0" w:color="auto"/>
                        <w:right w:val="none" w:sz="0" w:space="0" w:color="auto"/>
                      </w:divBdr>
                    </w:div>
                    <w:div w:id="718169546">
                      <w:marLeft w:val="0"/>
                      <w:marRight w:val="0"/>
                      <w:marTop w:val="0"/>
                      <w:marBottom w:val="0"/>
                      <w:divBdr>
                        <w:top w:val="none" w:sz="0" w:space="0" w:color="auto"/>
                        <w:left w:val="none" w:sz="0" w:space="0" w:color="auto"/>
                        <w:bottom w:val="none" w:sz="0" w:space="0" w:color="auto"/>
                        <w:right w:val="none" w:sz="0" w:space="0" w:color="auto"/>
                      </w:divBdr>
                    </w:div>
                    <w:div w:id="364721842">
                      <w:marLeft w:val="0"/>
                      <w:marRight w:val="0"/>
                      <w:marTop w:val="0"/>
                      <w:marBottom w:val="0"/>
                      <w:divBdr>
                        <w:top w:val="none" w:sz="0" w:space="0" w:color="auto"/>
                        <w:left w:val="none" w:sz="0" w:space="0" w:color="auto"/>
                        <w:bottom w:val="none" w:sz="0" w:space="0" w:color="auto"/>
                        <w:right w:val="none" w:sz="0" w:space="0" w:color="auto"/>
                      </w:divBdr>
                    </w:div>
                    <w:div w:id="1878346494">
                      <w:marLeft w:val="0"/>
                      <w:marRight w:val="0"/>
                      <w:marTop w:val="0"/>
                      <w:marBottom w:val="0"/>
                      <w:divBdr>
                        <w:top w:val="none" w:sz="0" w:space="0" w:color="auto"/>
                        <w:left w:val="none" w:sz="0" w:space="0" w:color="auto"/>
                        <w:bottom w:val="none" w:sz="0" w:space="0" w:color="auto"/>
                        <w:right w:val="none" w:sz="0" w:space="0" w:color="auto"/>
                      </w:divBdr>
                    </w:div>
                  </w:divsChild>
                </w:div>
                <w:div w:id="2105494440">
                  <w:marLeft w:val="0"/>
                  <w:marRight w:val="0"/>
                  <w:marTop w:val="0"/>
                  <w:marBottom w:val="0"/>
                  <w:divBdr>
                    <w:top w:val="none" w:sz="0" w:space="0" w:color="auto"/>
                    <w:left w:val="none" w:sz="0" w:space="0" w:color="auto"/>
                    <w:bottom w:val="none" w:sz="0" w:space="0" w:color="auto"/>
                    <w:right w:val="none" w:sz="0" w:space="0" w:color="auto"/>
                  </w:divBdr>
                  <w:divsChild>
                    <w:div w:id="1654793866">
                      <w:marLeft w:val="0"/>
                      <w:marRight w:val="0"/>
                      <w:marTop w:val="0"/>
                      <w:marBottom w:val="0"/>
                      <w:divBdr>
                        <w:top w:val="none" w:sz="0" w:space="0" w:color="auto"/>
                        <w:left w:val="none" w:sz="0" w:space="0" w:color="auto"/>
                        <w:bottom w:val="none" w:sz="0" w:space="0" w:color="auto"/>
                        <w:right w:val="none" w:sz="0" w:space="0" w:color="auto"/>
                      </w:divBdr>
                    </w:div>
                  </w:divsChild>
                </w:div>
                <w:div w:id="1528637155">
                  <w:marLeft w:val="0"/>
                  <w:marRight w:val="0"/>
                  <w:marTop w:val="0"/>
                  <w:marBottom w:val="0"/>
                  <w:divBdr>
                    <w:top w:val="none" w:sz="0" w:space="0" w:color="auto"/>
                    <w:left w:val="none" w:sz="0" w:space="0" w:color="auto"/>
                    <w:bottom w:val="none" w:sz="0" w:space="0" w:color="auto"/>
                    <w:right w:val="none" w:sz="0" w:space="0" w:color="auto"/>
                  </w:divBdr>
                  <w:divsChild>
                    <w:div w:id="217010577">
                      <w:marLeft w:val="0"/>
                      <w:marRight w:val="0"/>
                      <w:marTop w:val="0"/>
                      <w:marBottom w:val="0"/>
                      <w:divBdr>
                        <w:top w:val="none" w:sz="0" w:space="0" w:color="auto"/>
                        <w:left w:val="none" w:sz="0" w:space="0" w:color="auto"/>
                        <w:bottom w:val="none" w:sz="0" w:space="0" w:color="auto"/>
                        <w:right w:val="none" w:sz="0" w:space="0" w:color="auto"/>
                      </w:divBdr>
                    </w:div>
                  </w:divsChild>
                </w:div>
                <w:div w:id="1862166707">
                  <w:marLeft w:val="0"/>
                  <w:marRight w:val="0"/>
                  <w:marTop w:val="0"/>
                  <w:marBottom w:val="0"/>
                  <w:divBdr>
                    <w:top w:val="none" w:sz="0" w:space="0" w:color="auto"/>
                    <w:left w:val="none" w:sz="0" w:space="0" w:color="auto"/>
                    <w:bottom w:val="none" w:sz="0" w:space="0" w:color="auto"/>
                    <w:right w:val="none" w:sz="0" w:space="0" w:color="auto"/>
                  </w:divBdr>
                  <w:divsChild>
                    <w:div w:id="1413164580">
                      <w:marLeft w:val="0"/>
                      <w:marRight w:val="0"/>
                      <w:marTop w:val="0"/>
                      <w:marBottom w:val="0"/>
                      <w:divBdr>
                        <w:top w:val="none" w:sz="0" w:space="0" w:color="auto"/>
                        <w:left w:val="none" w:sz="0" w:space="0" w:color="auto"/>
                        <w:bottom w:val="none" w:sz="0" w:space="0" w:color="auto"/>
                        <w:right w:val="none" w:sz="0" w:space="0" w:color="auto"/>
                      </w:divBdr>
                    </w:div>
                    <w:div w:id="893004723">
                      <w:marLeft w:val="0"/>
                      <w:marRight w:val="0"/>
                      <w:marTop w:val="0"/>
                      <w:marBottom w:val="0"/>
                      <w:divBdr>
                        <w:top w:val="none" w:sz="0" w:space="0" w:color="auto"/>
                        <w:left w:val="none" w:sz="0" w:space="0" w:color="auto"/>
                        <w:bottom w:val="none" w:sz="0" w:space="0" w:color="auto"/>
                        <w:right w:val="none" w:sz="0" w:space="0" w:color="auto"/>
                      </w:divBdr>
                    </w:div>
                    <w:div w:id="342980342">
                      <w:marLeft w:val="0"/>
                      <w:marRight w:val="0"/>
                      <w:marTop w:val="0"/>
                      <w:marBottom w:val="0"/>
                      <w:divBdr>
                        <w:top w:val="none" w:sz="0" w:space="0" w:color="auto"/>
                        <w:left w:val="none" w:sz="0" w:space="0" w:color="auto"/>
                        <w:bottom w:val="none" w:sz="0" w:space="0" w:color="auto"/>
                        <w:right w:val="none" w:sz="0" w:space="0" w:color="auto"/>
                      </w:divBdr>
                    </w:div>
                    <w:div w:id="1625766341">
                      <w:marLeft w:val="0"/>
                      <w:marRight w:val="0"/>
                      <w:marTop w:val="0"/>
                      <w:marBottom w:val="0"/>
                      <w:divBdr>
                        <w:top w:val="none" w:sz="0" w:space="0" w:color="auto"/>
                        <w:left w:val="none" w:sz="0" w:space="0" w:color="auto"/>
                        <w:bottom w:val="none" w:sz="0" w:space="0" w:color="auto"/>
                        <w:right w:val="none" w:sz="0" w:space="0" w:color="auto"/>
                      </w:divBdr>
                    </w:div>
                    <w:div w:id="1639722979">
                      <w:marLeft w:val="0"/>
                      <w:marRight w:val="0"/>
                      <w:marTop w:val="0"/>
                      <w:marBottom w:val="0"/>
                      <w:divBdr>
                        <w:top w:val="none" w:sz="0" w:space="0" w:color="auto"/>
                        <w:left w:val="none" w:sz="0" w:space="0" w:color="auto"/>
                        <w:bottom w:val="none" w:sz="0" w:space="0" w:color="auto"/>
                        <w:right w:val="none" w:sz="0" w:space="0" w:color="auto"/>
                      </w:divBdr>
                    </w:div>
                    <w:div w:id="520316443">
                      <w:marLeft w:val="0"/>
                      <w:marRight w:val="0"/>
                      <w:marTop w:val="0"/>
                      <w:marBottom w:val="0"/>
                      <w:divBdr>
                        <w:top w:val="none" w:sz="0" w:space="0" w:color="auto"/>
                        <w:left w:val="none" w:sz="0" w:space="0" w:color="auto"/>
                        <w:bottom w:val="none" w:sz="0" w:space="0" w:color="auto"/>
                        <w:right w:val="none" w:sz="0" w:space="0" w:color="auto"/>
                      </w:divBdr>
                    </w:div>
                    <w:div w:id="1008631222">
                      <w:marLeft w:val="0"/>
                      <w:marRight w:val="0"/>
                      <w:marTop w:val="0"/>
                      <w:marBottom w:val="0"/>
                      <w:divBdr>
                        <w:top w:val="none" w:sz="0" w:space="0" w:color="auto"/>
                        <w:left w:val="none" w:sz="0" w:space="0" w:color="auto"/>
                        <w:bottom w:val="none" w:sz="0" w:space="0" w:color="auto"/>
                        <w:right w:val="none" w:sz="0" w:space="0" w:color="auto"/>
                      </w:divBdr>
                    </w:div>
                    <w:div w:id="1256861352">
                      <w:marLeft w:val="0"/>
                      <w:marRight w:val="0"/>
                      <w:marTop w:val="0"/>
                      <w:marBottom w:val="0"/>
                      <w:divBdr>
                        <w:top w:val="none" w:sz="0" w:space="0" w:color="auto"/>
                        <w:left w:val="none" w:sz="0" w:space="0" w:color="auto"/>
                        <w:bottom w:val="none" w:sz="0" w:space="0" w:color="auto"/>
                        <w:right w:val="none" w:sz="0" w:space="0" w:color="auto"/>
                      </w:divBdr>
                    </w:div>
                  </w:divsChild>
                </w:div>
                <w:div w:id="1616326239">
                  <w:marLeft w:val="0"/>
                  <w:marRight w:val="0"/>
                  <w:marTop w:val="0"/>
                  <w:marBottom w:val="0"/>
                  <w:divBdr>
                    <w:top w:val="none" w:sz="0" w:space="0" w:color="auto"/>
                    <w:left w:val="none" w:sz="0" w:space="0" w:color="auto"/>
                    <w:bottom w:val="none" w:sz="0" w:space="0" w:color="auto"/>
                    <w:right w:val="none" w:sz="0" w:space="0" w:color="auto"/>
                  </w:divBdr>
                  <w:divsChild>
                    <w:div w:id="1258946902">
                      <w:marLeft w:val="0"/>
                      <w:marRight w:val="0"/>
                      <w:marTop w:val="0"/>
                      <w:marBottom w:val="0"/>
                      <w:divBdr>
                        <w:top w:val="none" w:sz="0" w:space="0" w:color="auto"/>
                        <w:left w:val="none" w:sz="0" w:space="0" w:color="auto"/>
                        <w:bottom w:val="none" w:sz="0" w:space="0" w:color="auto"/>
                        <w:right w:val="none" w:sz="0" w:space="0" w:color="auto"/>
                      </w:divBdr>
                    </w:div>
                    <w:div w:id="1137797380">
                      <w:marLeft w:val="0"/>
                      <w:marRight w:val="0"/>
                      <w:marTop w:val="0"/>
                      <w:marBottom w:val="0"/>
                      <w:divBdr>
                        <w:top w:val="none" w:sz="0" w:space="0" w:color="auto"/>
                        <w:left w:val="none" w:sz="0" w:space="0" w:color="auto"/>
                        <w:bottom w:val="none" w:sz="0" w:space="0" w:color="auto"/>
                        <w:right w:val="none" w:sz="0" w:space="0" w:color="auto"/>
                      </w:divBdr>
                    </w:div>
                  </w:divsChild>
                </w:div>
                <w:div w:id="120003534">
                  <w:marLeft w:val="0"/>
                  <w:marRight w:val="0"/>
                  <w:marTop w:val="0"/>
                  <w:marBottom w:val="0"/>
                  <w:divBdr>
                    <w:top w:val="none" w:sz="0" w:space="0" w:color="auto"/>
                    <w:left w:val="none" w:sz="0" w:space="0" w:color="auto"/>
                    <w:bottom w:val="none" w:sz="0" w:space="0" w:color="auto"/>
                    <w:right w:val="none" w:sz="0" w:space="0" w:color="auto"/>
                  </w:divBdr>
                  <w:divsChild>
                    <w:div w:id="143398955">
                      <w:marLeft w:val="0"/>
                      <w:marRight w:val="0"/>
                      <w:marTop w:val="0"/>
                      <w:marBottom w:val="0"/>
                      <w:divBdr>
                        <w:top w:val="none" w:sz="0" w:space="0" w:color="auto"/>
                        <w:left w:val="none" w:sz="0" w:space="0" w:color="auto"/>
                        <w:bottom w:val="none" w:sz="0" w:space="0" w:color="auto"/>
                        <w:right w:val="none" w:sz="0" w:space="0" w:color="auto"/>
                      </w:divBdr>
                    </w:div>
                    <w:div w:id="1142115912">
                      <w:marLeft w:val="0"/>
                      <w:marRight w:val="0"/>
                      <w:marTop w:val="0"/>
                      <w:marBottom w:val="0"/>
                      <w:divBdr>
                        <w:top w:val="none" w:sz="0" w:space="0" w:color="auto"/>
                        <w:left w:val="none" w:sz="0" w:space="0" w:color="auto"/>
                        <w:bottom w:val="none" w:sz="0" w:space="0" w:color="auto"/>
                        <w:right w:val="none" w:sz="0" w:space="0" w:color="auto"/>
                      </w:divBdr>
                    </w:div>
                    <w:div w:id="1051658805">
                      <w:marLeft w:val="0"/>
                      <w:marRight w:val="0"/>
                      <w:marTop w:val="0"/>
                      <w:marBottom w:val="0"/>
                      <w:divBdr>
                        <w:top w:val="none" w:sz="0" w:space="0" w:color="auto"/>
                        <w:left w:val="none" w:sz="0" w:space="0" w:color="auto"/>
                        <w:bottom w:val="none" w:sz="0" w:space="0" w:color="auto"/>
                        <w:right w:val="none" w:sz="0" w:space="0" w:color="auto"/>
                      </w:divBdr>
                    </w:div>
                    <w:div w:id="269317568">
                      <w:marLeft w:val="0"/>
                      <w:marRight w:val="0"/>
                      <w:marTop w:val="0"/>
                      <w:marBottom w:val="0"/>
                      <w:divBdr>
                        <w:top w:val="none" w:sz="0" w:space="0" w:color="auto"/>
                        <w:left w:val="none" w:sz="0" w:space="0" w:color="auto"/>
                        <w:bottom w:val="none" w:sz="0" w:space="0" w:color="auto"/>
                        <w:right w:val="none" w:sz="0" w:space="0" w:color="auto"/>
                      </w:divBdr>
                    </w:div>
                    <w:div w:id="1636178785">
                      <w:marLeft w:val="0"/>
                      <w:marRight w:val="0"/>
                      <w:marTop w:val="0"/>
                      <w:marBottom w:val="0"/>
                      <w:divBdr>
                        <w:top w:val="none" w:sz="0" w:space="0" w:color="auto"/>
                        <w:left w:val="none" w:sz="0" w:space="0" w:color="auto"/>
                        <w:bottom w:val="none" w:sz="0" w:space="0" w:color="auto"/>
                        <w:right w:val="none" w:sz="0" w:space="0" w:color="auto"/>
                      </w:divBdr>
                    </w:div>
                    <w:div w:id="1570459237">
                      <w:marLeft w:val="0"/>
                      <w:marRight w:val="0"/>
                      <w:marTop w:val="0"/>
                      <w:marBottom w:val="0"/>
                      <w:divBdr>
                        <w:top w:val="none" w:sz="0" w:space="0" w:color="auto"/>
                        <w:left w:val="none" w:sz="0" w:space="0" w:color="auto"/>
                        <w:bottom w:val="none" w:sz="0" w:space="0" w:color="auto"/>
                        <w:right w:val="none" w:sz="0" w:space="0" w:color="auto"/>
                      </w:divBdr>
                    </w:div>
                    <w:div w:id="702294520">
                      <w:marLeft w:val="0"/>
                      <w:marRight w:val="0"/>
                      <w:marTop w:val="0"/>
                      <w:marBottom w:val="0"/>
                      <w:divBdr>
                        <w:top w:val="none" w:sz="0" w:space="0" w:color="auto"/>
                        <w:left w:val="none" w:sz="0" w:space="0" w:color="auto"/>
                        <w:bottom w:val="none" w:sz="0" w:space="0" w:color="auto"/>
                        <w:right w:val="none" w:sz="0" w:space="0" w:color="auto"/>
                      </w:divBdr>
                    </w:div>
                    <w:div w:id="483745887">
                      <w:marLeft w:val="0"/>
                      <w:marRight w:val="0"/>
                      <w:marTop w:val="0"/>
                      <w:marBottom w:val="0"/>
                      <w:divBdr>
                        <w:top w:val="none" w:sz="0" w:space="0" w:color="auto"/>
                        <w:left w:val="none" w:sz="0" w:space="0" w:color="auto"/>
                        <w:bottom w:val="none" w:sz="0" w:space="0" w:color="auto"/>
                        <w:right w:val="none" w:sz="0" w:space="0" w:color="auto"/>
                      </w:divBdr>
                    </w:div>
                    <w:div w:id="1165708498">
                      <w:marLeft w:val="0"/>
                      <w:marRight w:val="0"/>
                      <w:marTop w:val="0"/>
                      <w:marBottom w:val="0"/>
                      <w:divBdr>
                        <w:top w:val="none" w:sz="0" w:space="0" w:color="auto"/>
                        <w:left w:val="none" w:sz="0" w:space="0" w:color="auto"/>
                        <w:bottom w:val="none" w:sz="0" w:space="0" w:color="auto"/>
                        <w:right w:val="none" w:sz="0" w:space="0" w:color="auto"/>
                      </w:divBdr>
                    </w:div>
                    <w:div w:id="802691848">
                      <w:marLeft w:val="0"/>
                      <w:marRight w:val="0"/>
                      <w:marTop w:val="0"/>
                      <w:marBottom w:val="0"/>
                      <w:divBdr>
                        <w:top w:val="none" w:sz="0" w:space="0" w:color="auto"/>
                        <w:left w:val="none" w:sz="0" w:space="0" w:color="auto"/>
                        <w:bottom w:val="none" w:sz="0" w:space="0" w:color="auto"/>
                        <w:right w:val="none" w:sz="0" w:space="0" w:color="auto"/>
                      </w:divBdr>
                    </w:div>
                  </w:divsChild>
                </w:div>
                <w:div w:id="289014460">
                  <w:marLeft w:val="0"/>
                  <w:marRight w:val="0"/>
                  <w:marTop w:val="0"/>
                  <w:marBottom w:val="0"/>
                  <w:divBdr>
                    <w:top w:val="none" w:sz="0" w:space="0" w:color="auto"/>
                    <w:left w:val="none" w:sz="0" w:space="0" w:color="auto"/>
                    <w:bottom w:val="none" w:sz="0" w:space="0" w:color="auto"/>
                    <w:right w:val="none" w:sz="0" w:space="0" w:color="auto"/>
                  </w:divBdr>
                  <w:divsChild>
                    <w:div w:id="1005740389">
                      <w:marLeft w:val="0"/>
                      <w:marRight w:val="0"/>
                      <w:marTop w:val="0"/>
                      <w:marBottom w:val="0"/>
                      <w:divBdr>
                        <w:top w:val="none" w:sz="0" w:space="0" w:color="auto"/>
                        <w:left w:val="none" w:sz="0" w:space="0" w:color="auto"/>
                        <w:bottom w:val="none" w:sz="0" w:space="0" w:color="auto"/>
                        <w:right w:val="none" w:sz="0" w:space="0" w:color="auto"/>
                      </w:divBdr>
                    </w:div>
                  </w:divsChild>
                </w:div>
                <w:div w:id="119422548">
                  <w:marLeft w:val="0"/>
                  <w:marRight w:val="0"/>
                  <w:marTop w:val="0"/>
                  <w:marBottom w:val="0"/>
                  <w:divBdr>
                    <w:top w:val="none" w:sz="0" w:space="0" w:color="auto"/>
                    <w:left w:val="none" w:sz="0" w:space="0" w:color="auto"/>
                    <w:bottom w:val="none" w:sz="0" w:space="0" w:color="auto"/>
                    <w:right w:val="none" w:sz="0" w:space="0" w:color="auto"/>
                  </w:divBdr>
                  <w:divsChild>
                    <w:div w:id="1993875666">
                      <w:marLeft w:val="0"/>
                      <w:marRight w:val="0"/>
                      <w:marTop w:val="0"/>
                      <w:marBottom w:val="0"/>
                      <w:divBdr>
                        <w:top w:val="none" w:sz="0" w:space="0" w:color="auto"/>
                        <w:left w:val="none" w:sz="0" w:space="0" w:color="auto"/>
                        <w:bottom w:val="none" w:sz="0" w:space="0" w:color="auto"/>
                        <w:right w:val="none" w:sz="0" w:space="0" w:color="auto"/>
                      </w:divBdr>
                    </w:div>
                    <w:div w:id="630526177">
                      <w:marLeft w:val="0"/>
                      <w:marRight w:val="0"/>
                      <w:marTop w:val="0"/>
                      <w:marBottom w:val="0"/>
                      <w:divBdr>
                        <w:top w:val="none" w:sz="0" w:space="0" w:color="auto"/>
                        <w:left w:val="none" w:sz="0" w:space="0" w:color="auto"/>
                        <w:bottom w:val="none" w:sz="0" w:space="0" w:color="auto"/>
                        <w:right w:val="none" w:sz="0" w:space="0" w:color="auto"/>
                      </w:divBdr>
                    </w:div>
                    <w:div w:id="504712124">
                      <w:marLeft w:val="0"/>
                      <w:marRight w:val="0"/>
                      <w:marTop w:val="0"/>
                      <w:marBottom w:val="0"/>
                      <w:divBdr>
                        <w:top w:val="none" w:sz="0" w:space="0" w:color="auto"/>
                        <w:left w:val="none" w:sz="0" w:space="0" w:color="auto"/>
                        <w:bottom w:val="none" w:sz="0" w:space="0" w:color="auto"/>
                        <w:right w:val="none" w:sz="0" w:space="0" w:color="auto"/>
                      </w:divBdr>
                    </w:div>
                  </w:divsChild>
                </w:div>
                <w:div w:id="165754547">
                  <w:marLeft w:val="0"/>
                  <w:marRight w:val="0"/>
                  <w:marTop w:val="0"/>
                  <w:marBottom w:val="0"/>
                  <w:divBdr>
                    <w:top w:val="none" w:sz="0" w:space="0" w:color="auto"/>
                    <w:left w:val="none" w:sz="0" w:space="0" w:color="auto"/>
                    <w:bottom w:val="none" w:sz="0" w:space="0" w:color="auto"/>
                    <w:right w:val="none" w:sz="0" w:space="0" w:color="auto"/>
                  </w:divBdr>
                  <w:divsChild>
                    <w:div w:id="1221819237">
                      <w:marLeft w:val="0"/>
                      <w:marRight w:val="0"/>
                      <w:marTop w:val="0"/>
                      <w:marBottom w:val="0"/>
                      <w:divBdr>
                        <w:top w:val="none" w:sz="0" w:space="0" w:color="auto"/>
                        <w:left w:val="none" w:sz="0" w:space="0" w:color="auto"/>
                        <w:bottom w:val="none" w:sz="0" w:space="0" w:color="auto"/>
                        <w:right w:val="none" w:sz="0" w:space="0" w:color="auto"/>
                      </w:divBdr>
                    </w:div>
                  </w:divsChild>
                </w:div>
                <w:div w:id="1757362243">
                  <w:marLeft w:val="0"/>
                  <w:marRight w:val="0"/>
                  <w:marTop w:val="0"/>
                  <w:marBottom w:val="0"/>
                  <w:divBdr>
                    <w:top w:val="none" w:sz="0" w:space="0" w:color="auto"/>
                    <w:left w:val="none" w:sz="0" w:space="0" w:color="auto"/>
                    <w:bottom w:val="none" w:sz="0" w:space="0" w:color="auto"/>
                    <w:right w:val="none" w:sz="0" w:space="0" w:color="auto"/>
                  </w:divBdr>
                  <w:divsChild>
                    <w:div w:id="319848276">
                      <w:marLeft w:val="0"/>
                      <w:marRight w:val="0"/>
                      <w:marTop w:val="0"/>
                      <w:marBottom w:val="0"/>
                      <w:divBdr>
                        <w:top w:val="none" w:sz="0" w:space="0" w:color="auto"/>
                        <w:left w:val="none" w:sz="0" w:space="0" w:color="auto"/>
                        <w:bottom w:val="none" w:sz="0" w:space="0" w:color="auto"/>
                        <w:right w:val="none" w:sz="0" w:space="0" w:color="auto"/>
                      </w:divBdr>
                    </w:div>
                    <w:div w:id="1729067356">
                      <w:marLeft w:val="0"/>
                      <w:marRight w:val="0"/>
                      <w:marTop w:val="0"/>
                      <w:marBottom w:val="0"/>
                      <w:divBdr>
                        <w:top w:val="none" w:sz="0" w:space="0" w:color="auto"/>
                        <w:left w:val="none" w:sz="0" w:space="0" w:color="auto"/>
                        <w:bottom w:val="none" w:sz="0" w:space="0" w:color="auto"/>
                        <w:right w:val="none" w:sz="0" w:space="0" w:color="auto"/>
                      </w:divBdr>
                    </w:div>
                    <w:div w:id="1609237944">
                      <w:marLeft w:val="0"/>
                      <w:marRight w:val="0"/>
                      <w:marTop w:val="0"/>
                      <w:marBottom w:val="0"/>
                      <w:divBdr>
                        <w:top w:val="none" w:sz="0" w:space="0" w:color="auto"/>
                        <w:left w:val="none" w:sz="0" w:space="0" w:color="auto"/>
                        <w:bottom w:val="none" w:sz="0" w:space="0" w:color="auto"/>
                        <w:right w:val="none" w:sz="0" w:space="0" w:color="auto"/>
                      </w:divBdr>
                    </w:div>
                  </w:divsChild>
                </w:div>
                <w:div w:id="1089161661">
                  <w:marLeft w:val="0"/>
                  <w:marRight w:val="0"/>
                  <w:marTop w:val="0"/>
                  <w:marBottom w:val="0"/>
                  <w:divBdr>
                    <w:top w:val="none" w:sz="0" w:space="0" w:color="auto"/>
                    <w:left w:val="none" w:sz="0" w:space="0" w:color="auto"/>
                    <w:bottom w:val="none" w:sz="0" w:space="0" w:color="auto"/>
                    <w:right w:val="none" w:sz="0" w:space="0" w:color="auto"/>
                  </w:divBdr>
                  <w:divsChild>
                    <w:div w:id="91169280">
                      <w:marLeft w:val="0"/>
                      <w:marRight w:val="0"/>
                      <w:marTop w:val="0"/>
                      <w:marBottom w:val="0"/>
                      <w:divBdr>
                        <w:top w:val="none" w:sz="0" w:space="0" w:color="auto"/>
                        <w:left w:val="none" w:sz="0" w:space="0" w:color="auto"/>
                        <w:bottom w:val="none" w:sz="0" w:space="0" w:color="auto"/>
                        <w:right w:val="none" w:sz="0" w:space="0" w:color="auto"/>
                      </w:divBdr>
                    </w:div>
                    <w:div w:id="1500804809">
                      <w:marLeft w:val="0"/>
                      <w:marRight w:val="0"/>
                      <w:marTop w:val="0"/>
                      <w:marBottom w:val="0"/>
                      <w:divBdr>
                        <w:top w:val="none" w:sz="0" w:space="0" w:color="auto"/>
                        <w:left w:val="none" w:sz="0" w:space="0" w:color="auto"/>
                        <w:bottom w:val="none" w:sz="0" w:space="0" w:color="auto"/>
                        <w:right w:val="none" w:sz="0" w:space="0" w:color="auto"/>
                      </w:divBdr>
                    </w:div>
                    <w:div w:id="563679624">
                      <w:marLeft w:val="0"/>
                      <w:marRight w:val="0"/>
                      <w:marTop w:val="0"/>
                      <w:marBottom w:val="0"/>
                      <w:divBdr>
                        <w:top w:val="none" w:sz="0" w:space="0" w:color="auto"/>
                        <w:left w:val="none" w:sz="0" w:space="0" w:color="auto"/>
                        <w:bottom w:val="none" w:sz="0" w:space="0" w:color="auto"/>
                        <w:right w:val="none" w:sz="0" w:space="0" w:color="auto"/>
                      </w:divBdr>
                    </w:div>
                    <w:div w:id="212888357">
                      <w:marLeft w:val="0"/>
                      <w:marRight w:val="0"/>
                      <w:marTop w:val="0"/>
                      <w:marBottom w:val="0"/>
                      <w:divBdr>
                        <w:top w:val="none" w:sz="0" w:space="0" w:color="auto"/>
                        <w:left w:val="none" w:sz="0" w:space="0" w:color="auto"/>
                        <w:bottom w:val="none" w:sz="0" w:space="0" w:color="auto"/>
                        <w:right w:val="none" w:sz="0" w:space="0" w:color="auto"/>
                      </w:divBdr>
                    </w:div>
                    <w:div w:id="276526550">
                      <w:marLeft w:val="0"/>
                      <w:marRight w:val="0"/>
                      <w:marTop w:val="0"/>
                      <w:marBottom w:val="0"/>
                      <w:divBdr>
                        <w:top w:val="none" w:sz="0" w:space="0" w:color="auto"/>
                        <w:left w:val="none" w:sz="0" w:space="0" w:color="auto"/>
                        <w:bottom w:val="none" w:sz="0" w:space="0" w:color="auto"/>
                        <w:right w:val="none" w:sz="0" w:space="0" w:color="auto"/>
                      </w:divBdr>
                    </w:div>
                  </w:divsChild>
                </w:div>
                <w:div w:id="614793761">
                  <w:marLeft w:val="0"/>
                  <w:marRight w:val="0"/>
                  <w:marTop w:val="0"/>
                  <w:marBottom w:val="0"/>
                  <w:divBdr>
                    <w:top w:val="none" w:sz="0" w:space="0" w:color="auto"/>
                    <w:left w:val="none" w:sz="0" w:space="0" w:color="auto"/>
                    <w:bottom w:val="none" w:sz="0" w:space="0" w:color="auto"/>
                    <w:right w:val="none" w:sz="0" w:space="0" w:color="auto"/>
                  </w:divBdr>
                  <w:divsChild>
                    <w:div w:id="1780756312">
                      <w:marLeft w:val="0"/>
                      <w:marRight w:val="0"/>
                      <w:marTop w:val="0"/>
                      <w:marBottom w:val="0"/>
                      <w:divBdr>
                        <w:top w:val="none" w:sz="0" w:space="0" w:color="auto"/>
                        <w:left w:val="none" w:sz="0" w:space="0" w:color="auto"/>
                        <w:bottom w:val="none" w:sz="0" w:space="0" w:color="auto"/>
                        <w:right w:val="none" w:sz="0" w:space="0" w:color="auto"/>
                      </w:divBdr>
                    </w:div>
                    <w:div w:id="1601404020">
                      <w:marLeft w:val="0"/>
                      <w:marRight w:val="0"/>
                      <w:marTop w:val="0"/>
                      <w:marBottom w:val="0"/>
                      <w:divBdr>
                        <w:top w:val="none" w:sz="0" w:space="0" w:color="auto"/>
                        <w:left w:val="none" w:sz="0" w:space="0" w:color="auto"/>
                        <w:bottom w:val="none" w:sz="0" w:space="0" w:color="auto"/>
                        <w:right w:val="none" w:sz="0" w:space="0" w:color="auto"/>
                      </w:divBdr>
                    </w:div>
                  </w:divsChild>
                </w:div>
                <w:div w:id="2132477747">
                  <w:marLeft w:val="0"/>
                  <w:marRight w:val="0"/>
                  <w:marTop w:val="0"/>
                  <w:marBottom w:val="0"/>
                  <w:divBdr>
                    <w:top w:val="none" w:sz="0" w:space="0" w:color="auto"/>
                    <w:left w:val="none" w:sz="0" w:space="0" w:color="auto"/>
                    <w:bottom w:val="none" w:sz="0" w:space="0" w:color="auto"/>
                    <w:right w:val="none" w:sz="0" w:space="0" w:color="auto"/>
                  </w:divBdr>
                  <w:divsChild>
                    <w:div w:id="749352939">
                      <w:marLeft w:val="0"/>
                      <w:marRight w:val="0"/>
                      <w:marTop w:val="0"/>
                      <w:marBottom w:val="0"/>
                      <w:divBdr>
                        <w:top w:val="none" w:sz="0" w:space="0" w:color="auto"/>
                        <w:left w:val="none" w:sz="0" w:space="0" w:color="auto"/>
                        <w:bottom w:val="none" w:sz="0" w:space="0" w:color="auto"/>
                        <w:right w:val="none" w:sz="0" w:space="0" w:color="auto"/>
                      </w:divBdr>
                    </w:div>
                    <w:div w:id="1555461978">
                      <w:marLeft w:val="0"/>
                      <w:marRight w:val="0"/>
                      <w:marTop w:val="0"/>
                      <w:marBottom w:val="0"/>
                      <w:divBdr>
                        <w:top w:val="none" w:sz="0" w:space="0" w:color="auto"/>
                        <w:left w:val="none" w:sz="0" w:space="0" w:color="auto"/>
                        <w:bottom w:val="none" w:sz="0" w:space="0" w:color="auto"/>
                        <w:right w:val="none" w:sz="0" w:space="0" w:color="auto"/>
                      </w:divBdr>
                    </w:div>
                    <w:div w:id="1497184151">
                      <w:marLeft w:val="0"/>
                      <w:marRight w:val="0"/>
                      <w:marTop w:val="0"/>
                      <w:marBottom w:val="0"/>
                      <w:divBdr>
                        <w:top w:val="none" w:sz="0" w:space="0" w:color="auto"/>
                        <w:left w:val="none" w:sz="0" w:space="0" w:color="auto"/>
                        <w:bottom w:val="none" w:sz="0" w:space="0" w:color="auto"/>
                        <w:right w:val="none" w:sz="0" w:space="0" w:color="auto"/>
                      </w:divBdr>
                    </w:div>
                    <w:div w:id="1028724440">
                      <w:marLeft w:val="0"/>
                      <w:marRight w:val="0"/>
                      <w:marTop w:val="0"/>
                      <w:marBottom w:val="0"/>
                      <w:divBdr>
                        <w:top w:val="none" w:sz="0" w:space="0" w:color="auto"/>
                        <w:left w:val="none" w:sz="0" w:space="0" w:color="auto"/>
                        <w:bottom w:val="none" w:sz="0" w:space="0" w:color="auto"/>
                        <w:right w:val="none" w:sz="0" w:space="0" w:color="auto"/>
                      </w:divBdr>
                    </w:div>
                    <w:div w:id="2004159603">
                      <w:marLeft w:val="0"/>
                      <w:marRight w:val="0"/>
                      <w:marTop w:val="0"/>
                      <w:marBottom w:val="0"/>
                      <w:divBdr>
                        <w:top w:val="none" w:sz="0" w:space="0" w:color="auto"/>
                        <w:left w:val="none" w:sz="0" w:space="0" w:color="auto"/>
                        <w:bottom w:val="none" w:sz="0" w:space="0" w:color="auto"/>
                        <w:right w:val="none" w:sz="0" w:space="0" w:color="auto"/>
                      </w:divBdr>
                    </w:div>
                    <w:div w:id="716900780">
                      <w:marLeft w:val="0"/>
                      <w:marRight w:val="0"/>
                      <w:marTop w:val="0"/>
                      <w:marBottom w:val="0"/>
                      <w:divBdr>
                        <w:top w:val="none" w:sz="0" w:space="0" w:color="auto"/>
                        <w:left w:val="none" w:sz="0" w:space="0" w:color="auto"/>
                        <w:bottom w:val="none" w:sz="0" w:space="0" w:color="auto"/>
                        <w:right w:val="none" w:sz="0" w:space="0" w:color="auto"/>
                      </w:divBdr>
                    </w:div>
                    <w:div w:id="74134854">
                      <w:marLeft w:val="0"/>
                      <w:marRight w:val="0"/>
                      <w:marTop w:val="0"/>
                      <w:marBottom w:val="0"/>
                      <w:divBdr>
                        <w:top w:val="none" w:sz="0" w:space="0" w:color="auto"/>
                        <w:left w:val="none" w:sz="0" w:space="0" w:color="auto"/>
                        <w:bottom w:val="none" w:sz="0" w:space="0" w:color="auto"/>
                        <w:right w:val="none" w:sz="0" w:space="0" w:color="auto"/>
                      </w:divBdr>
                    </w:div>
                    <w:div w:id="1588341022">
                      <w:marLeft w:val="0"/>
                      <w:marRight w:val="0"/>
                      <w:marTop w:val="0"/>
                      <w:marBottom w:val="0"/>
                      <w:divBdr>
                        <w:top w:val="none" w:sz="0" w:space="0" w:color="auto"/>
                        <w:left w:val="none" w:sz="0" w:space="0" w:color="auto"/>
                        <w:bottom w:val="none" w:sz="0" w:space="0" w:color="auto"/>
                        <w:right w:val="none" w:sz="0" w:space="0" w:color="auto"/>
                      </w:divBdr>
                    </w:div>
                  </w:divsChild>
                </w:div>
                <w:div w:id="1030183690">
                  <w:marLeft w:val="0"/>
                  <w:marRight w:val="0"/>
                  <w:marTop w:val="0"/>
                  <w:marBottom w:val="0"/>
                  <w:divBdr>
                    <w:top w:val="none" w:sz="0" w:space="0" w:color="auto"/>
                    <w:left w:val="none" w:sz="0" w:space="0" w:color="auto"/>
                    <w:bottom w:val="none" w:sz="0" w:space="0" w:color="auto"/>
                    <w:right w:val="none" w:sz="0" w:space="0" w:color="auto"/>
                  </w:divBdr>
                  <w:divsChild>
                    <w:div w:id="809322229">
                      <w:marLeft w:val="0"/>
                      <w:marRight w:val="0"/>
                      <w:marTop w:val="0"/>
                      <w:marBottom w:val="0"/>
                      <w:divBdr>
                        <w:top w:val="none" w:sz="0" w:space="0" w:color="auto"/>
                        <w:left w:val="none" w:sz="0" w:space="0" w:color="auto"/>
                        <w:bottom w:val="none" w:sz="0" w:space="0" w:color="auto"/>
                        <w:right w:val="none" w:sz="0" w:space="0" w:color="auto"/>
                      </w:divBdr>
                    </w:div>
                  </w:divsChild>
                </w:div>
                <w:div w:id="949123104">
                  <w:marLeft w:val="0"/>
                  <w:marRight w:val="0"/>
                  <w:marTop w:val="0"/>
                  <w:marBottom w:val="0"/>
                  <w:divBdr>
                    <w:top w:val="none" w:sz="0" w:space="0" w:color="auto"/>
                    <w:left w:val="none" w:sz="0" w:space="0" w:color="auto"/>
                    <w:bottom w:val="none" w:sz="0" w:space="0" w:color="auto"/>
                    <w:right w:val="none" w:sz="0" w:space="0" w:color="auto"/>
                  </w:divBdr>
                  <w:divsChild>
                    <w:div w:id="1042555474">
                      <w:marLeft w:val="0"/>
                      <w:marRight w:val="0"/>
                      <w:marTop w:val="0"/>
                      <w:marBottom w:val="0"/>
                      <w:divBdr>
                        <w:top w:val="none" w:sz="0" w:space="0" w:color="auto"/>
                        <w:left w:val="none" w:sz="0" w:space="0" w:color="auto"/>
                        <w:bottom w:val="none" w:sz="0" w:space="0" w:color="auto"/>
                        <w:right w:val="none" w:sz="0" w:space="0" w:color="auto"/>
                      </w:divBdr>
                    </w:div>
                    <w:div w:id="930116690">
                      <w:marLeft w:val="0"/>
                      <w:marRight w:val="0"/>
                      <w:marTop w:val="0"/>
                      <w:marBottom w:val="0"/>
                      <w:divBdr>
                        <w:top w:val="none" w:sz="0" w:space="0" w:color="auto"/>
                        <w:left w:val="none" w:sz="0" w:space="0" w:color="auto"/>
                        <w:bottom w:val="none" w:sz="0" w:space="0" w:color="auto"/>
                        <w:right w:val="none" w:sz="0" w:space="0" w:color="auto"/>
                      </w:divBdr>
                    </w:div>
                    <w:div w:id="568468890">
                      <w:marLeft w:val="0"/>
                      <w:marRight w:val="0"/>
                      <w:marTop w:val="0"/>
                      <w:marBottom w:val="0"/>
                      <w:divBdr>
                        <w:top w:val="none" w:sz="0" w:space="0" w:color="auto"/>
                        <w:left w:val="none" w:sz="0" w:space="0" w:color="auto"/>
                        <w:bottom w:val="none" w:sz="0" w:space="0" w:color="auto"/>
                        <w:right w:val="none" w:sz="0" w:space="0" w:color="auto"/>
                      </w:divBdr>
                    </w:div>
                    <w:div w:id="615530093">
                      <w:marLeft w:val="0"/>
                      <w:marRight w:val="0"/>
                      <w:marTop w:val="0"/>
                      <w:marBottom w:val="0"/>
                      <w:divBdr>
                        <w:top w:val="none" w:sz="0" w:space="0" w:color="auto"/>
                        <w:left w:val="none" w:sz="0" w:space="0" w:color="auto"/>
                        <w:bottom w:val="none" w:sz="0" w:space="0" w:color="auto"/>
                        <w:right w:val="none" w:sz="0" w:space="0" w:color="auto"/>
                      </w:divBdr>
                    </w:div>
                    <w:div w:id="1786726546">
                      <w:marLeft w:val="0"/>
                      <w:marRight w:val="0"/>
                      <w:marTop w:val="0"/>
                      <w:marBottom w:val="0"/>
                      <w:divBdr>
                        <w:top w:val="none" w:sz="0" w:space="0" w:color="auto"/>
                        <w:left w:val="none" w:sz="0" w:space="0" w:color="auto"/>
                        <w:bottom w:val="none" w:sz="0" w:space="0" w:color="auto"/>
                        <w:right w:val="none" w:sz="0" w:space="0" w:color="auto"/>
                      </w:divBdr>
                    </w:div>
                    <w:div w:id="906260203">
                      <w:marLeft w:val="0"/>
                      <w:marRight w:val="0"/>
                      <w:marTop w:val="0"/>
                      <w:marBottom w:val="0"/>
                      <w:divBdr>
                        <w:top w:val="none" w:sz="0" w:space="0" w:color="auto"/>
                        <w:left w:val="none" w:sz="0" w:space="0" w:color="auto"/>
                        <w:bottom w:val="none" w:sz="0" w:space="0" w:color="auto"/>
                        <w:right w:val="none" w:sz="0" w:space="0" w:color="auto"/>
                      </w:divBdr>
                    </w:div>
                    <w:div w:id="1451164006">
                      <w:marLeft w:val="0"/>
                      <w:marRight w:val="0"/>
                      <w:marTop w:val="0"/>
                      <w:marBottom w:val="0"/>
                      <w:divBdr>
                        <w:top w:val="none" w:sz="0" w:space="0" w:color="auto"/>
                        <w:left w:val="none" w:sz="0" w:space="0" w:color="auto"/>
                        <w:bottom w:val="none" w:sz="0" w:space="0" w:color="auto"/>
                        <w:right w:val="none" w:sz="0" w:space="0" w:color="auto"/>
                      </w:divBdr>
                    </w:div>
                  </w:divsChild>
                </w:div>
                <w:div w:id="772750619">
                  <w:marLeft w:val="0"/>
                  <w:marRight w:val="0"/>
                  <w:marTop w:val="0"/>
                  <w:marBottom w:val="0"/>
                  <w:divBdr>
                    <w:top w:val="none" w:sz="0" w:space="0" w:color="auto"/>
                    <w:left w:val="none" w:sz="0" w:space="0" w:color="auto"/>
                    <w:bottom w:val="none" w:sz="0" w:space="0" w:color="auto"/>
                    <w:right w:val="none" w:sz="0" w:space="0" w:color="auto"/>
                  </w:divBdr>
                  <w:divsChild>
                    <w:div w:id="245697751">
                      <w:marLeft w:val="0"/>
                      <w:marRight w:val="0"/>
                      <w:marTop w:val="0"/>
                      <w:marBottom w:val="0"/>
                      <w:divBdr>
                        <w:top w:val="none" w:sz="0" w:space="0" w:color="auto"/>
                        <w:left w:val="none" w:sz="0" w:space="0" w:color="auto"/>
                        <w:bottom w:val="none" w:sz="0" w:space="0" w:color="auto"/>
                        <w:right w:val="none" w:sz="0" w:space="0" w:color="auto"/>
                      </w:divBdr>
                    </w:div>
                  </w:divsChild>
                </w:div>
                <w:div w:id="1093936306">
                  <w:marLeft w:val="0"/>
                  <w:marRight w:val="0"/>
                  <w:marTop w:val="0"/>
                  <w:marBottom w:val="0"/>
                  <w:divBdr>
                    <w:top w:val="none" w:sz="0" w:space="0" w:color="auto"/>
                    <w:left w:val="none" w:sz="0" w:space="0" w:color="auto"/>
                    <w:bottom w:val="none" w:sz="0" w:space="0" w:color="auto"/>
                    <w:right w:val="none" w:sz="0" w:space="0" w:color="auto"/>
                  </w:divBdr>
                  <w:divsChild>
                    <w:div w:id="1008799029">
                      <w:marLeft w:val="0"/>
                      <w:marRight w:val="0"/>
                      <w:marTop w:val="0"/>
                      <w:marBottom w:val="0"/>
                      <w:divBdr>
                        <w:top w:val="none" w:sz="0" w:space="0" w:color="auto"/>
                        <w:left w:val="none" w:sz="0" w:space="0" w:color="auto"/>
                        <w:bottom w:val="none" w:sz="0" w:space="0" w:color="auto"/>
                        <w:right w:val="none" w:sz="0" w:space="0" w:color="auto"/>
                      </w:divBdr>
                    </w:div>
                  </w:divsChild>
                </w:div>
                <w:div w:id="122845324">
                  <w:marLeft w:val="0"/>
                  <w:marRight w:val="0"/>
                  <w:marTop w:val="0"/>
                  <w:marBottom w:val="0"/>
                  <w:divBdr>
                    <w:top w:val="none" w:sz="0" w:space="0" w:color="auto"/>
                    <w:left w:val="none" w:sz="0" w:space="0" w:color="auto"/>
                    <w:bottom w:val="none" w:sz="0" w:space="0" w:color="auto"/>
                    <w:right w:val="none" w:sz="0" w:space="0" w:color="auto"/>
                  </w:divBdr>
                  <w:divsChild>
                    <w:div w:id="1387026775">
                      <w:marLeft w:val="0"/>
                      <w:marRight w:val="0"/>
                      <w:marTop w:val="0"/>
                      <w:marBottom w:val="0"/>
                      <w:divBdr>
                        <w:top w:val="none" w:sz="0" w:space="0" w:color="auto"/>
                        <w:left w:val="none" w:sz="0" w:space="0" w:color="auto"/>
                        <w:bottom w:val="none" w:sz="0" w:space="0" w:color="auto"/>
                        <w:right w:val="none" w:sz="0" w:space="0" w:color="auto"/>
                      </w:divBdr>
                    </w:div>
                  </w:divsChild>
                </w:div>
                <w:div w:id="227419180">
                  <w:marLeft w:val="0"/>
                  <w:marRight w:val="0"/>
                  <w:marTop w:val="0"/>
                  <w:marBottom w:val="0"/>
                  <w:divBdr>
                    <w:top w:val="none" w:sz="0" w:space="0" w:color="auto"/>
                    <w:left w:val="none" w:sz="0" w:space="0" w:color="auto"/>
                    <w:bottom w:val="none" w:sz="0" w:space="0" w:color="auto"/>
                    <w:right w:val="none" w:sz="0" w:space="0" w:color="auto"/>
                  </w:divBdr>
                  <w:divsChild>
                    <w:div w:id="790591120">
                      <w:marLeft w:val="0"/>
                      <w:marRight w:val="0"/>
                      <w:marTop w:val="0"/>
                      <w:marBottom w:val="0"/>
                      <w:divBdr>
                        <w:top w:val="none" w:sz="0" w:space="0" w:color="auto"/>
                        <w:left w:val="none" w:sz="0" w:space="0" w:color="auto"/>
                        <w:bottom w:val="none" w:sz="0" w:space="0" w:color="auto"/>
                        <w:right w:val="none" w:sz="0" w:space="0" w:color="auto"/>
                      </w:divBdr>
                    </w:div>
                  </w:divsChild>
                </w:div>
                <w:div w:id="1214267521">
                  <w:marLeft w:val="0"/>
                  <w:marRight w:val="0"/>
                  <w:marTop w:val="0"/>
                  <w:marBottom w:val="0"/>
                  <w:divBdr>
                    <w:top w:val="none" w:sz="0" w:space="0" w:color="auto"/>
                    <w:left w:val="none" w:sz="0" w:space="0" w:color="auto"/>
                    <w:bottom w:val="none" w:sz="0" w:space="0" w:color="auto"/>
                    <w:right w:val="none" w:sz="0" w:space="0" w:color="auto"/>
                  </w:divBdr>
                  <w:divsChild>
                    <w:div w:id="1372343586">
                      <w:marLeft w:val="0"/>
                      <w:marRight w:val="0"/>
                      <w:marTop w:val="0"/>
                      <w:marBottom w:val="0"/>
                      <w:divBdr>
                        <w:top w:val="none" w:sz="0" w:space="0" w:color="auto"/>
                        <w:left w:val="none" w:sz="0" w:space="0" w:color="auto"/>
                        <w:bottom w:val="none" w:sz="0" w:space="0" w:color="auto"/>
                        <w:right w:val="none" w:sz="0" w:space="0" w:color="auto"/>
                      </w:divBdr>
                    </w:div>
                    <w:div w:id="955674247">
                      <w:marLeft w:val="0"/>
                      <w:marRight w:val="0"/>
                      <w:marTop w:val="0"/>
                      <w:marBottom w:val="0"/>
                      <w:divBdr>
                        <w:top w:val="none" w:sz="0" w:space="0" w:color="auto"/>
                        <w:left w:val="none" w:sz="0" w:space="0" w:color="auto"/>
                        <w:bottom w:val="none" w:sz="0" w:space="0" w:color="auto"/>
                        <w:right w:val="none" w:sz="0" w:space="0" w:color="auto"/>
                      </w:divBdr>
                    </w:div>
                    <w:div w:id="1314069580">
                      <w:marLeft w:val="0"/>
                      <w:marRight w:val="0"/>
                      <w:marTop w:val="0"/>
                      <w:marBottom w:val="0"/>
                      <w:divBdr>
                        <w:top w:val="none" w:sz="0" w:space="0" w:color="auto"/>
                        <w:left w:val="none" w:sz="0" w:space="0" w:color="auto"/>
                        <w:bottom w:val="none" w:sz="0" w:space="0" w:color="auto"/>
                        <w:right w:val="none" w:sz="0" w:space="0" w:color="auto"/>
                      </w:divBdr>
                    </w:div>
                    <w:div w:id="739139045">
                      <w:marLeft w:val="0"/>
                      <w:marRight w:val="0"/>
                      <w:marTop w:val="0"/>
                      <w:marBottom w:val="0"/>
                      <w:divBdr>
                        <w:top w:val="none" w:sz="0" w:space="0" w:color="auto"/>
                        <w:left w:val="none" w:sz="0" w:space="0" w:color="auto"/>
                        <w:bottom w:val="none" w:sz="0" w:space="0" w:color="auto"/>
                        <w:right w:val="none" w:sz="0" w:space="0" w:color="auto"/>
                      </w:divBdr>
                    </w:div>
                  </w:divsChild>
                </w:div>
                <w:div w:id="511922459">
                  <w:marLeft w:val="0"/>
                  <w:marRight w:val="0"/>
                  <w:marTop w:val="0"/>
                  <w:marBottom w:val="0"/>
                  <w:divBdr>
                    <w:top w:val="none" w:sz="0" w:space="0" w:color="auto"/>
                    <w:left w:val="none" w:sz="0" w:space="0" w:color="auto"/>
                    <w:bottom w:val="none" w:sz="0" w:space="0" w:color="auto"/>
                    <w:right w:val="none" w:sz="0" w:space="0" w:color="auto"/>
                  </w:divBdr>
                  <w:divsChild>
                    <w:div w:id="1040015389">
                      <w:marLeft w:val="0"/>
                      <w:marRight w:val="0"/>
                      <w:marTop w:val="0"/>
                      <w:marBottom w:val="0"/>
                      <w:divBdr>
                        <w:top w:val="none" w:sz="0" w:space="0" w:color="auto"/>
                        <w:left w:val="none" w:sz="0" w:space="0" w:color="auto"/>
                        <w:bottom w:val="none" w:sz="0" w:space="0" w:color="auto"/>
                        <w:right w:val="none" w:sz="0" w:space="0" w:color="auto"/>
                      </w:divBdr>
                    </w:div>
                    <w:div w:id="1544094708">
                      <w:marLeft w:val="0"/>
                      <w:marRight w:val="0"/>
                      <w:marTop w:val="0"/>
                      <w:marBottom w:val="0"/>
                      <w:divBdr>
                        <w:top w:val="none" w:sz="0" w:space="0" w:color="auto"/>
                        <w:left w:val="none" w:sz="0" w:space="0" w:color="auto"/>
                        <w:bottom w:val="none" w:sz="0" w:space="0" w:color="auto"/>
                        <w:right w:val="none" w:sz="0" w:space="0" w:color="auto"/>
                      </w:divBdr>
                    </w:div>
                  </w:divsChild>
                </w:div>
                <w:div w:id="1813405999">
                  <w:marLeft w:val="0"/>
                  <w:marRight w:val="0"/>
                  <w:marTop w:val="0"/>
                  <w:marBottom w:val="0"/>
                  <w:divBdr>
                    <w:top w:val="none" w:sz="0" w:space="0" w:color="auto"/>
                    <w:left w:val="none" w:sz="0" w:space="0" w:color="auto"/>
                    <w:bottom w:val="none" w:sz="0" w:space="0" w:color="auto"/>
                    <w:right w:val="none" w:sz="0" w:space="0" w:color="auto"/>
                  </w:divBdr>
                  <w:divsChild>
                    <w:div w:id="214778216">
                      <w:marLeft w:val="0"/>
                      <w:marRight w:val="0"/>
                      <w:marTop w:val="0"/>
                      <w:marBottom w:val="0"/>
                      <w:divBdr>
                        <w:top w:val="none" w:sz="0" w:space="0" w:color="auto"/>
                        <w:left w:val="none" w:sz="0" w:space="0" w:color="auto"/>
                        <w:bottom w:val="none" w:sz="0" w:space="0" w:color="auto"/>
                        <w:right w:val="none" w:sz="0" w:space="0" w:color="auto"/>
                      </w:divBdr>
                    </w:div>
                    <w:div w:id="1020620802">
                      <w:marLeft w:val="0"/>
                      <w:marRight w:val="0"/>
                      <w:marTop w:val="0"/>
                      <w:marBottom w:val="0"/>
                      <w:divBdr>
                        <w:top w:val="none" w:sz="0" w:space="0" w:color="auto"/>
                        <w:left w:val="none" w:sz="0" w:space="0" w:color="auto"/>
                        <w:bottom w:val="none" w:sz="0" w:space="0" w:color="auto"/>
                        <w:right w:val="none" w:sz="0" w:space="0" w:color="auto"/>
                      </w:divBdr>
                    </w:div>
                    <w:div w:id="681274245">
                      <w:marLeft w:val="0"/>
                      <w:marRight w:val="0"/>
                      <w:marTop w:val="0"/>
                      <w:marBottom w:val="0"/>
                      <w:divBdr>
                        <w:top w:val="none" w:sz="0" w:space="0" w:color="auto"/>
                        <w:left w:val="none" w:sz="0" w:space="0" w:color="auto"/>
                        <w:bottom w:val="none" w:sz="0" w:space="0" w:color="auto"/>
                        <w:right w:val="none" w:sz="0" w:space="0" w:color="auto"/>
                      </w:divBdr>
                    </w:div>
                    <w:div w:id="94516564">
                      <w:marLeft w:val="0"/>
                      <w:marRight w:val="0"/>
                      <w:marTop w:val="0"/>
                      <w:marBottom w:val="0"/>
                      <w:divBdr>
                        <w:top w:val="none" w:sz="0" w:space="0" w:color="auto"/>
                        <w:left w:val="none" w:sz="0" w:space="0" w:color="auto"/>
                        <w:bottom w:val="none" w:sz="0" w:space="0" w:color="auto"/>
                        <w:right w:val="none" w:sz="0" w:space="0" w:color="auto"/>
                      </w:divBdr>
                    </w:div>
                    <w:div w:id="1582526889">
                      <w:marLeft w:val="0"/>
                      <w:marRight w:val="0"/>
                      <w:marTop w:val="0"/>
                      <w:marBottom w:val="0"/>
                      <w:divBdr>
                        <w:top w:val="none" w:sz="0" w:space="0" w:color="auto"/>
                        <w:left w:val="none" w:sz="0" w:space="0" w:color="auto"/>
                        <w:bottom w:val="none" w:sz="0" w:space="0" w:color="auto"/>
                        <w:right w:val="none" w:sz="0" w:space="0" w:color="auto"/>
                      </w:divBdr>
                    </w:div>
                    <w:div w:id="210314004">
                      <w:marLeft w:val="0"/>
                      <w:marRight w:val="0"/>
                      <w:marTop w:val="0"/>
                      <w:marBottom w:val="0"/>
                      <w:divBdr>
                        <w:top w:val="none" w:sz="0" w:space="0" w:color="auto"/>
                        <w:left w:val="none" w:sz="0" w:space="0" w:color="auto"/>
                        <w:bottom w:val="none" w:sz="0" w:space="0" w:color="auto"/>
                        <w:right w:val="none" w:sz="0" w:space="0" w:color="auto"/>
                      </w:divBdr>
                    </w:div>
                    <w:div w:id="1446000823">
                      <w:marLeft w:val="0"/>
                      <w:marRight w:val="0"/>
                      <w:marTop w:val="0"/>
                      <w:marBottom w:val="0"/>
                      <w:divBdr>
                        <w:top w:val="none" w:sz="0" w:space="0" w:color="auto"/>
                        <w:left w:val="none" w:sz="0" w:space="0" w:color="auto"/>
                        <w:bottom w:val="none" w:sz="0" w:space="0" w:color="auto"/>
                        <w:right w:val="none" w:sz="0" w:space="0" w:color="auto"/>
                      </w:divBdr>
                    </w:div>
                    <w:div w:id="1822699873">
                      <w:marLeft w:val="0"/>
                      <w:marRight w:val="0"/>
                      <w:marTop w:val="0"/>
                      <w:marBottom w:val="0"/>
                      <w:divBdr>
                        <w:top w:val="none" w:sz="0" w:space="0" w:color="auto"/>
                        <w:left w:val="none" w:sz="0" w:space="0" w:color="auto"/>
                        <w:bottom w:val="none" w:sz="0" w:space="0" w:color="auto"/>
                        <w:right w:val="none" w:sz="0" w:space="0" w:color="auto"/>
                      </w:divBdr>
                    </w:div>
                  </w:divsChild>
                </w:div>
                <w:div w:id="1896237749">
                  <w:marLeft w:val="0"/>
                  <w:marRight w:val="0"/>
                  <w:marTop w:val="0"/>
                  <w:marBottom w:val="0"/>
                  <w:divBdr>
                    <w:top w:val="none" w:sz="0" w:space="0" w:color="auto"/>
                    <w:left w:val="none" w:sz="0" w:space="0" w:color="auto"/>
                    <w:bottom w:val="none" w:sz="0" w:space="0" w:color="auto"/>
                    <w:right w:val="none" w:sz="0" w:space="0" w:color="auto"/>
                  </w:divBdr>
                  <w:divsChild>
                    <w:div w:id="1883664218">
                      <w:marLeft w:val="0"/>
                      <w:marRight w:val="0"/>
                      <w:marTop w:val="0"/>
                      <w:marBottom w:val="0"/>
                      <w:divBdr>
                        <w:top w:val="none" w:sz="0" w:space="0" w:color="auto"/>
                        <w:left w:val="none" w:sz="0" w:space="0" w:color="auto"/>
                        <w:bottom w:val="none" w:sz="0" w:space="0" w:color="auto"/>
                        <w:right w:val="none" w:sz="0" w:space="0" w:color="auto"/>
                      </w:divBdr>
                    </w:div>
                  </w:divsChild>
                </w:div>
                <w:div w:id="1721174421">
                  <w:marLeft w:val="0"/>
                  <w:marRight w:val="0"/>
                  <w:marTop w:val="0"/>
                  <w:marBottom w:val="0"/>
                  <w:divBdr>
                    <w:top w:val="none" w:sz="0" w:space="0" w:color="auto"/>
                    <w:left w:val="none" w:sz="0" w:space="0" w:color="auto"/>
                    <w:bottom w:val="none" w:sz="0" w:space="0" w:color="auto"/>
                    <w:right w:val="none" w:sz="0" w:space="0" w:color="auto"/>
                  </w:divBdr>
                  <w:divsChild>
                    <w:div w:id="301690487">
                      <w:marLeft w:val="0"/>
                      <w:marRight w:val="0"/>
                      <w:marTop w:val="0"/>
                      <w:marBottom w:val="0"/>
                      <w:divBdr>
                        <w:top w:val="none" w:sz="0" w:space="0" w:color="auto"/>
                        <w:left w:val="none" w:sz="0" w:space="0" w:color="auto"/>
                        <w:bottom w:val="none" w:sz="0" w:space="0" w:color="auto"/>
                        <w:right w:val="none" w:sz="0" w:space="0" w:color="auto"/>
                      </w:divBdr>
                    </w:div>
                    <w:div w:id="1993022748">
                      <w:marLeft w:val="0"/>
                      <w:marRight w:val="0"/>
                      <w:marTop w:val="0"/>
                      <w:marBottom w:val="0"/>
                      <w:divBdr>
                        <w:top w:val="none" w:sz="0" w:space="0" w:color="auto"/>
                        <w:left w:val="none" w:sz="0" w:space="0" w:color="auto"/>
                        <w:bottom w:val="none" w:sz="0" w:space="0" w:color="auto"/>
                        <w:right w:val="none" w:sz="0" w:space="0" w:color="auto"/>
                      </w:divBdr>
                    </w:div>
                    <w:div w:id="1155298519">
                      <w:marLeft w:val="0"/>
                      <w:marRight w:val="0"/>
                      <w:marTop w:val="0"/>
                      <w:marBottom w:val="0"/>
                      <w:divBdr>
                        <w:top w:val="none" w:sz="0" w:space="0" w:color="auto"/>
                        <w:left w:val="none" w:sz="0" w:space="0" w:color="auto"/>
                        <w:bottom w:val="none" w:sz="0" w:space="0" w:color="auto"/>
                        <w:right w:val="none" w:sz="0" w:space="0" w:color="auto"/>
                      </w:divBdr>
                    </w:div>
                    <w:div w:id="397629417">
                      <w:marLeft w:val="0"/>
                      <w:marRight w:val="0"/>
                      <w:marTop w:val="0"/>
                      <w:marBottom w:val="0"/>
                      <w:divBdr>
                        <w:top w:val="none" w:sz="0" w:space="0" w:color="auto"/>
                        <w:left w:val="none" w:sz="0" w:space="0" w:color="auto"/>
                        <w:bottom w:val="none" w:sz="0" w:space="0" w:color="auto"/>
                        <w:right w:val="none" w:sz="0" w:space="0" w:color="auto"/>
                      </w:divBdr>
                    </w:div>
                    <w:div w:id="985359943">
                      <w:marLeft w:val="0"/>
                      <w:marRight w:val="0"/>
                      <w:marTop w:val="0"/>
                      <w:marBottom w:val="0"/>
                      <w:divBdr>
                        <w:top w:val="none" w:sz="0" w:space="0" w:color="auto"/>
                        <w:left w:val="none" w:sz="0" w:space="0" w:color="auto"/>
                        <w:bottom w:val="none" w:sz="0" w:space="0" w:color="auto"/>
                        <w:right w:val="none" w:sz="0" w:space="0" w:color="auto"/>
                      </w:divBdr>
                    </w:div>
                  </w:divsChild>
                </w:div>
                <w:div w:id="1499929144">
                  <w:marLeft w:val="0"/>
                  <w:marRight w:val="0"/>
                  <w:marTop w:val="0"/>
                  <w:marBottom w:val="0"/>
                  <w:divBdr>
                    <w:top w:val="none" w:sz="0" w:space="0" w:color="auto"/>
                    <w:left w:val="none" w:sz="0" w:space="0" w:color="auto"/>
                    <w:bottom w:val="none" w:sz="0" w:space="0" w:color="auto"/>
                    <w:right w:val="none" w:sz="0" w:space="0" w:color="auto"/>
                  </w:divBdr>
                  <w:divsChild>
                    <w:div w:id="610209051">
                      <w:marLeft w:val="0"/>
                      <w:marRight w:val="0"/>
                      <w:marTop w:val="0"/>
                      <w:marBottom w:val="0"/>
                      <w:divBdr>
                        <w:top w:val="none" w:sz="0" w:space="0" w:color="auto"/>
                        <w:left w:val="none" w:sz="0" w:space="0" w:color="auto"/>
                        <w:bottom w:val="none" w:sz="0" w:space="0" w:color="auto"/>
                        <w:right w:val="none" w:sz="0" w:space="0" w:color="auto"/>
                      </w:divBdr>
                    </w:div>
                  </w:divsChild>
                </w:div>
                <w:div w:id="203953918">
                  <w:marLeft w:val="0"/>
                  <w:marRight w:val="0"/>
                  <w:marTop w:val="0"/>
                  <w:marBottom w:val="0"/>
                  <w:divBdr>
                    <w:top w:val="none" w:sz="0" w:space="0" w:color="auto"/>
                    <w:left w:val="none" w:sz="0" w:space="0" w:color="auto"/>
                    <w:bottom w:val="none" w:sz="0" w:space="0" w:color="auto"/>
                    <w:right w:val="none" w:sz="0" w:space="0" w:color="auto"/>
                  </w:divBdr>
                  <w:divsChild>
                    <w:div w:id="1525900175">
                      <w:marLeft w:val="0"/>
                      <w:marRight w:val="0"/>
                      <w:marTop w:val="0"/>
                      <w:marBottom w:val="0"/>
                      <w:divBdr>
                        <w:top w:val="none" w:sz="0" w:space="0" w:color="auto"/>
                        <w:left w:val="none" w:sz="0" w:space="0" w:color="auto"/>
                        <w:bottom w:val="none" w:sz="0" w:space="0" w:color="auto"/>
                        <w:right w:val="none" w:sz="0" w:space="0" w:color="auto"/>
                      </w:divBdr>
                    </w:div>
                  </w:divsChild>
                </w:div>
                <w:div w:id="1285648431">
                  <w:marLeft w:val="0"/>
                  <w:marRight w:val="0"/>
                  <w:marTop w:val="0"/>
                  <w:marBottom w:val="0"/>
                  <w:divBdr>
                    <w:top w:val="none" w:sz="0" w:space="0" w:color="auto"/>
                    <w:left w:val="none" w:sz="0" w:space="0" w:color="auto"/>
                    <w:bottom w:val="none" w:sz="0" w:space="0" w:color="auto"/>
                    <w:right w:val="none" w:sz="0" w:space="0" w:color="auto"/>
                  </w:divBdr>
                  <w:divsChild>
                    <w:div w:id="492066298">
                      <w:marLeft w:val="0"/>
                      <w:marRight w:val="0"/>
                      <w:marTop w:val="0"/>
                      <w:marBottom w:val="0"/>
                      <w:divBdr>
                        <w:top w:val="none" w:sz="0" w:space="0" w:color="auto"/>
                        <w:left w:val="none" w:sz="0" w:space="0" w:color="auto"/>
                        <w:bottom w:val="none" w:sz="0" w:space="0" w:color="auto"/>
                        <w:right w:val="none" w:sz="0" w:space="0" w:color="auto"/>
                      </w:divBdr>
                    </w:div>
                    <w:div w:id="124852742">
                      <w:marLeft w:val="0"/>
                      <w:marRight w:val="0"/>
                      <w:marTop w:val="0"/>
                      <w:marBottom w:val="0"/>
                      <w:divBdr>
                        <w:top w:val="none" w:sz="0" w:space="0" w:color="auto"/>
                        <w:left w:val="none" w:sz="0" w:space="0" w:color="auto"/>
                        <w:bottom w:val="none" w:sz="0" w:space="0" w:color="auto"/>
                        <w:right w:val="none" w:sz="0" w:space="0" w:color="auto"/>
                      </w:divBdr>
                    </w:div>
                    <w:div w:id="1724132231">
                      <w:marLeft w:val="0"/>
                      <w:marRight w:val="0"/>
                      <w:marTop w:val="0"/>
                      <w:marBottom w:val="0"/>
                      <w:divBdr>
                        <w:top w:val="none" w:sz="0" w:space="0" w:color="auto"/>
                        <w:left w:val="none" w:sz="0" w:space="0" w:color="auto"/>
                        <w:bottom w:val="none" w:sz="0" w:space="0" w:color="auto"/>
                        <w:right w:val="none" w:sz="0" w:space="0" w:color="auto"/>
                      </w:divBdr>
                    </w:div>
                    <w:div w:id="1836994074">
                      <w:marLeft w:val="0"/>
                      <w:marRight w:val="0"/>
                      <w:marTop w:val="0"/>
                      <w:marBottom w:val="0"/>
                      <w:divBdr>
                        <w:top w:val="none" w:sz="0" w:space="0" w:color="auto"/>
                        <w:left w:val="none" w:sz="0" w:space="0" w:color="auto"/>
                        <w:bottom w:val="none" w:sz="0" w:space="0" w:color="auto"/>
                        <w:right w:val="none" w:sz="0" w:space="0" w:color="auto"/>
                      </w:divBdr>
                    </w:div>
                  </w:divsChild>
                </w:div>
                <w:div w:id="328556408">
                  <w:marLeft w:val="0"/>
                  <w:marRight w:val="0"/>
                  <w:marTop w:val="0"/>
                  <w:marBottom w:val="0"/>
                  <w:divBdr>
                    <w:top w:val="none" w:sz="0" w:space="0" w:color="auto"/>
                    <w:left w:val="none" w:sz="0" w:space="0" w:color="auto"/>
                    <w:bottom w:val="none" w:sz="0" w:space="0" w:color="auto"/>
                    <w:right w:val="none" w:sz="0" w:space="0" w:color="auto"/>
                  </w:divBdr>
                  <w:divsChild>
                    <w:div w:id="997422612">
                      <w:marLeft w:val="0"/>
                      <w:marRight w:val="0"/>
                      <w:marTop w:val="0"/>
                      <w:marBottom w:val="0"/>
                      <w:divBdr>
                        <w:top w:val="none" w:sz="0" w:space="0" w:color="auto"/>
                        <w:left w:val="none" w:sz="0" w:space="0" w:color="auto"/>
                        <w:bottom w:val="none" w:sz="0" w:space="0" w:color="auto"/>
                        <w:right w:val="none" w:sz="0" w:space="0" w:color="auto"/>
                      </w:divBdr>
                    </w:div>
                    <w:div w:id="425342623">
                      <w:marLeft w:val="0"/>
                      <w:marRight w:val="0"/>
                      <w:marTop w:val="0"/>
                      <w:marBottom w:val="0"/>
                      <w:divBdr>
                        <w:top w:val="none" w:sz="0" w:space="0" w:color="auto"/>
                        <w:left w:val="none" w:sz="0" w:space="0" w:color="auto"/>
                        <w:bottom w:val="none" w:sz="0" w:space="0" w:color="auto"/>
                        <w:right w:val="none" w:sz="0" w:space="0" w:color="auto"/>
                      </w:divBdr>
                    </w:div>
                  </w:divsChild>
                </w:div>
                <w:div w:id="755514532">
                  <w:marLeft w:val="0"/>
                  <w:marRight w:val="0"/>
                  <w:marTop w:val="0"/>
                  <w:marBottom w:val="0"/>
                  <w:divBdr>
                    <w:top w:val="none" w:sz="0" w:space="0" w:color="auto"/>
                    <w:left w:val="none" w:sz="0" w:space="0" w:color="auto"/>
                    <w:bottom w:val="none" w:sz="0" w:space="0" w:color="auto"/>
                    <w:right w:val="none" w:sz="0" w:space="0" w:color="auto"/>
                  </w:divBdr>
                  <w:divsChild>
                    <w:div w:id="378819488">
                      <w:marLeft w:val="0"/>
                      <w:marRight w:val="0"/>
                      <w:marTop w:val="0"/>
                      <w:marBottom w:val="0"/>
                      <w:divBdr>
                        <w:top w:val="none" w:sz="0" w:space="0" w:color="auto"/>
                        <w:left w:val="none" w:sz="0" w:space="0" w:color="auto"/>
                        <w:bottom w:val="none" w:sz="0" w:space="0" w:color="auto"/>
                        <w:right w:val="none" w:sz="0" w:space="0" w:color="auto"/>
                      </w:divBdr>
                    </w:div>
                    <w:div w:id="1375035248">
                      <w:marLeft w:val="0"/>
                      <w:marRight w:val="0"/>
                      <w:marTop w:val="0"/>
                      <w:marBottom w:val="0"/>
                      <w:divBdr>
                        <w:top w:val="none" w:sz="0" w:space="0" w:color="auto"/>
                        <w:left w:val="none" w:sz="0" w:space="0" w:color="auto"/>
                        <w:bottom w:val="none" w:sz="0" w:space="0" w:color="auto"/>
                        <w:right w:val="none" w:sz="0" w:space="0" w:color="auto"/>
                      </w:divBdr>
                    </w:div>
                    <w:div w:id="1968848217">
                      <w:marLeft w:val="0"/>
                      <w:marRight w:val="0"/>
                      <w:marTop w:val="0"/>
                      <w:marBottom w:val="0"/>
                      <w:divBdr>
                        <w:top w:val="none" w:sz="0" w:space="0" w:color="auto"/>
                        <w:left w:val="none" w:sz="0" w:space="0" w:color="auto"/>
                        <w:bottom w:val="none" w:sz="0" w:space="0" w:color="auto"/>
                        <w:right w:val="none" w:sz="0" w:space="0" w:color="auto"/>
                      </w:divBdr>
                    </w:div>
                    <w:div w:id="534393133">
                      <w:marLeft w:val="0"/>
                      <w:marRight w:val="0"/>
                      <w:marTop w:val="0"/>
                      <w:marBottom w:val="0"/>
                      <w:divBdr>
                        <w:top w:val="none" w:sz="0" w:space="0" w:color="auto"/>
                        <w:left w:val="none" w:sz="0" w:space="0" w:color="auto"/>
                        <w:bottom w:val="none" w:sz="0" w:space="0" w:color="auto"/>
                        <w:right w:val="none" w:sz="0" w:space="0" w:color="auto"/>
                      </w:divBdr>
                    </w:div>
                  </w:divsChild>
                </w:div>
                <w:div w:id="1385904909">
                  <w:marLeft w:val="0"/>
                  <w:marRight w:val="0"/>
                  <w:marTop w:val="0"/>
                  <w:marBottom w:val="0"/>
                  <w:divBdr>
                    <w:top w:val="none" w:sz="0" w:space="0" w:color="auto"/>
                    <w:left w:val="none" w:sz="0" w:space="0" w:color="auto"/>
                    <w:bottom w:val="none" w:sz="0" w:space="0" w:color="auto"/>
                    <w:right w:val="none" w:sz="0" w:space="0" w:color="auto"/>
                  </w:divBdr>
                  <w:divsChild>
                    <w:div w:id="165488309">
                      <w:marLeft w:val="0"/>
                      <w:marRight w:val="0"/>
                      <w:marTop w:val="0"/>
                      <w:marBottom w:val="0"/>
                      <w:divBdr>
                        <w:top w:val="none" w:sz="0" w:space="0" w:color="auto"/>
                        <w:left w:val="none" w:sz="0" w:space="0" w:color="auto"/>
                        <w:bottom w:val="none" w:sz="0" w:space="0" w:color="auto"/>
                        <w:right w:val="none" w:sz="0" w:space="0" w:color="auto"/>
                      </w:divBdr>
                    </w:div>
                    <w:div w:id="2079404204">
                      <w:marLeft w:val="0"/>
                      <w:marRight w:val="0"/>
                      <w:marTop w:val="0"/>
                      <w:marBottom w:val="0"/>
                      <w:divBdr>
                        <w:top w:val="none" w:sz="0" w:space="0" w:color="auto"/>
                        <w:left w:val="none" w:sz="0" w:space="0" w:color="auto"/>
                        <w:bottom w:val="none" w:sz="0" w:space="0" w:color="auto"/>
                        <w:right w:val="none" w:sz="0" w:space="0" w:color="auto"/>
                      </w:divBdr>
                    </w:div>
                  </w:divsChild>
                </w:div>
                <w:div w:id="1775394120">
                  <w:marLeft w:val="0"/>
                  <w:marRight w:val="0"/>
                  <w:marTop w:val="0"/>
                  <w:marBottom w:val="0"/>
                  <w:divBdr>
                    <w:top w:val="none" w:sz="0" w:space="0" w:color="auto"/>
                    <w:left w:val="none" w:sz="0" w:space="0" w:color="auto"/>
                    <w:bottom w:val="none" w:sz="0" w:space="0" w:color="auto"/>
                    <w:right w:val="none" w:sz="0" w:space="0" w:color="auto"/>
                  </w:divBdr>
                  <w:divsChild>
                    <w:div w:id="2057462778">
                      <w:marLeft w:val="0"/>
                      <w:marRight w:val="0"/>
                      <w:marTop w:val="0"/>
                      <w:marBottom w:val="0"/>
                      <w:divBdr>
                        <w:top w:val="none" w:sz="0" w:space="0" w:color="auto"/>
                        <w:left w:val="none" w:sz="0" w:space="0" w:color="auto"/>
                        <w:bottom w:val="none" w:sz="0" w:space="0" w:color="auto"/>
                        <w:right w:val="none" w:sz="0" w:space="0" w:color="auto"/>
                      </w:divBdr>
                    </w:div>
                    <w:div w:id="499778853">
                      <w:marLeft w:val="0"/>
                      <w:marRight w:val="0"/>
                      <w:marTop w:val="0"/>
                      <w:marBottom w:val="0"/>
                      <w:divBdr>
                        <w:top w:val="none" w:sz="0" w:space="0" w:color="auto"/>
                        <w:left w:val="none" w:sz="0" w:space="0" w:color="auto"/>
                        <w:bottom w:val="none" w:sz="0" w:space="0" w:color="auto"/>
                        <w:right w:val="none" w:sz="0" w:space="0" w:color="auto"/>
                      </w:divBdr>
                    </w:div>
                    <w:div w:id="1786657960">
                      <w:marLeft w:val="0"/>
                      <w:marRight w:val="0"/>
                      <w:marTop w:val="0"/>
                      <w:marBottom w:val="0"/>
                      <w:divBdr>
                        <w:top w:val="none" w:sz="0" w:space="0" w:color="auto"/>
                        <w:left w:val="none" w:sz="0" w:space="0" w:color="auto"/>
                        <w:bottom w:val="none" w:sz="0" w:space="0" w:color="auto"/>
                        <w:right w:val="none" w:sz="0" w:space="0" w:color="auto"/>
                      </w:divBdr>
                    </w:div>
                    <w:div w:id="139618589">
                      <w:marLeft w:val="0"/>
                      <w:marRight w:val="0"/>
                      <w:marTop w:val="0"/>
                      <w:marBottom w:val="0"/>
                      <w:divBdr>
                        <w:top w:val="none" w:sz="0" w:space="0" w:color="auto"/>
                        <w:left w:val="none" w:sz="0" w:space="0" w:color="auto"/>
                        <w:bottom w:val="none" w:sz="0" w:space="0" w:color="auto"/>
                        <w:right w:val="none" w:sz="0" w:space="0" w:color="auto"/>
                      </w:divBdr>
                    </w:div>
                    <w:div w:id="935476947">
                      <w:marLeft w:val="0"/>
                      <w:marRight w:val="0"/>
                      <w:marTop w:val="0"/>
                      <w:marBottom w:val="0"/>
                      <w:divBdr>
                        <w:top w:val="none" w:sz="0" w:space="0" w:color="auto"/>
                        <w:left w:val="none" w:sz="0" w:space="0" w:color="auto"/>
                        <w:bottom w:val="none" w:sz="0" w:space="0" w:color="auto"/>
                        <w:right w:val="none" w:sz="0" w:space="0" w:color="auto"/>
                      </w:divBdr>
                    </w:div>
                    <w:div w:id="1337147203">
                      <w:marLeft w:val="0"/>
                      <w:marRight w:val="0"/>
                      <w:marTop w:val="0"/>
                      <w:marBottom w:val="0"/>
                      <w:divBdr>
                        <w:top w:val="none" w:sz="0" w:space="0" w:color="auto"/>
                        <w:left w:val="none" w:sz="0" w:space="0" w:color="auto"/>
                        <w:bottom w:val="none" w:sz="0" w:space="0" w:color="auto"/>
                        <w:right w:val="none" w:sz="0" w:space="0" w:color="auto"/>
                      </w:divBdr>
                    </w:div>
                    <w:div w:id="336426525">
                      <w:marLeft w:val="0"/>
                      <w:marRight w:val="0"/>
                      <w:marTop w:val="0"/>
                      <w:marBottom w:val="0"/>
                      <w:divBdr>
                        <w:top w:val="none" w:sz="0" w:space="0" w:color="auto"/>
                        <w:left w:val="none" w:sz="0" w:space="0" w:color="auto"/>
                        <w:bottom w:val="none" w:sz="0" w:space="0" w:color="auto"/>
                        <w:right w:val="none" w:sz="0" w:space="0" w:color="auto"/>
                      </w:divBdr>
                    </w:div>
                  </w:divsChild>
                </w:div>
                <w:div w:id="1487863843">
                  <w:marLeft w:val="0"/>
                  <w:marRight w:val="0"/>
                  <w:marTop w:val="0"/>
                  <w:marBottom w:val="0"/>
                  <w:divBdr>
                    <w:top w:val="none" w:sz="0" w:space="0" w:color="auto"/>
                    <w:left w:val="none" w:sz="0" w:space="0" w:color="auto"/>
                    <w:bottom w:val="none" w:sz="0" w:space="0" w:color="auto"/>
                    <w:right w:val="none" w:sz="0" w:space="0" w:color="auto"/>
                  </w:divBdr>
                  <w:divsChild>
                    <w:div w:id="1017273583">
                      <w:marLeft w:val="0"/>
                      <w:marRight w:val="0"/>
                      <w:marTop w:val="0"/>
                      <w:marBottom w:val="0"/>
                      <w:divBdr>
                        <w:top w:val="none" w:sz="0" w:space="0" w:color="auto"/>
                        <w:left w:val="none" w:sz="0" w:space="0" w:color="auto"/>
                        <w:bottom w:val="none" w:sz="0" w:space="0" w:color="auto"/>
                        <w:right w:val="none" w:sz="0" w:space="0" w:color="auto"/>
                      </w:divBdr>
                    </w:div>
                  </w:divsChild>
                </w:div>
                <w:div w:id="597567417">
                  <w:marLeft w:val="0"/>
                  <w:marRight w:val="0"/>
                  <w:marTop w:val="0"/>
                  <w:marBottom w:val="0"/>
                  <w:divBdr>
                    <w:top w:val="none" w:sz="0" w:space="0" w:color="auto"/>
                    <w:left w:val="none" w:sz="0" w:space="0" w:color="auto"/>
                    <w:bottom w:val="none" w:sz="0" w:space="0" w:color="auto"/>
                    <w:right w:val="none" w:sz="0" w:space="0" w:color="auto"/>
                  </w:divBdr>
                  <w:divsChild>
                    <w:div w:id="1112944782">
                      <w:marLeft w:val="0"/>
                      <w:marRight w:val="0"/>
                      <w:marTop w:val="0"/>
                      <w:marBottom w:val="0"/>
                      <w:divBdr>
                        <w:top w:val="none" w:sz="0" w:space="0" w:color="auto"/>
                        <w:left w:val="none" w:sz="0" w:space="0" w:color="auto"/>
                        <w:bottom w:val="none" w:sz="0" w:space="0" w:color="auto"/>
                        <w:right w:val="none" w:sz="0" w:space="0" w:color="auto"/>
                      </w:divBdr>
                    </w:div>
                    <w:div w:id="1210413125">
                      <w:marLeft w:val="0"/>
                      <w:marRight w:val="0"/>
                      <w:marTop w:val="0"/>
                      <w:marBottom w:val="0"/>
                      <w:divBdr>
                        <w:top w:val="none" w:sz="0" w:space="0" w:color="auto"/>
                        <w:left w:val="none" w:sz="0" w:space="0" w:color="auto"/>
                        <w:bottom w:val="none" w:sz="0" w:space="0" w:color="auto"/>
                        <w:right w:val="none" w:sz="0" w:space="0" w:color="auto"/>
                      </w:divBdr>
                    </w:div>
                    <w:div w:id="566962197">
                      <w:marLeft w:val="0"/>
                      <w:marRight w:val="0"/>
                      <w:marTop w:val="0"/>
                      <w:marBottom w:val="0"/>
                      <w:divBdr>
                        <w:top w:val="none" w:sz="0" w:space="0" w:color="auto"/>
                        <w:left w:val="none" w:sz="0" w:space="0" w:color="auto"/>
                        <w:bottom w:val="none" w:sz="0" w:space="0" w:color="auto"/>
                        <w:right w:val="none" w:sz="0" w:space="0" w:color="auto"/>
                      </w:divBdr>
                    </w:div>
                    <w:div w:id="1131552162">
                      <w:marLeft w:val="0"/>
                      <w:marRight w:val="0"/>
                      <w:marTop w:val="0"/>
                      <w:marBottom w:val="0"/>
                      <w:divBdr>
                        <w:top w:val="none" w:sz="0" w:space="0" w:color="auto"/>
                        <w:left w:val="none" w:sz="0" w:space="0" w:color="auto"/>
                        <w:bottom w:val="none" w:sz="0" w:space="0" w:color="auto"/>
                        <w:right w:val="none" w:sz="0" w:space="0" w:color="auto"/>
                      </w:divBdr>
                    </w:div>
                    <w:div w:id="1519469598">
                      <w:marLeft w:val="0"/>
                      <w:marRight w:val="0"/>
                      <w:marTop w:val="0"/>
                      <w:marBottom w:val="0"/>
                      <w:divBdr>
                        <w:top w:val="none" w:sz="0" w:space="0" w:color="auto"/>
                        <w:left w:val="none" w:sz="0" w:space="0" w:color="auto"/>
                        <w:bottom w:val="none" w:sz="0" w:space="0" w:color="auto"/>
                        <w:right w:val="none" w:sz="0" w:space="0" w:color="auto"/>
                      </w:divBdr>
                    </w:div>
                    <w:div w:id="1232617266">
                      <w:marLeft w:val="0"/>
                      <w:marRight w:val="0"/>
                      <w:marTop w:val="0"/>
                      <w:marBottom w:val="0"/>
                      <w:divBdr>
                        <w:top w:val="none" w:sz="0" w:space="0" w:color="auto"/>
                        <w:left w:val="none" w:sz="0" w:space="0" w:color="auto"/>
                        <w:bottom w:val="none" w:sz="0" w:space="0" w:color="auto"/>
                        <w:right w:val="none" w:sz="0" w:space="0" w:color="auto"/>
                      </w:divBdr>
                    </w:div>
                    <w:div w:id="164978006">
                      <w:marLeft w:val="0"/>
                      <w:marRight w:val="0"/>
                      <w:marTop w:val="0"/>
                      <w:marBottom w:val="0"/>
                      <w:divBdr>
                        <w:top w:val="none" w:sz="0" w:space="0" w:color="auto"/>
                        <w:left w:val="none" w:sz="0" w:space="0" w:color="auto"/>
                        <w:bottom w:val="none" w:sz="0" w:space="0" w:color="auto"/>
                        <w:right w:val="none" w:sz="0" w:space="0" w:color="auto"/>
                      </w:divBdr>
                    </w:div>
                    <w:div w:id="1429353652">
                      <w:marLeft w:val="0"/>
                      <w:marRight w:val="0"/>
                      <w:marTop w:val="0"/>
                      <w:marBottom w:val="0"/>
                      <w:divBdr>
                        <w:top w:val="none" w:sz="0" w:space="0" w:color="auto"/>
                        <w:left w:val="none" w:sz="0" w:space="0" w:color="auto"/>
                        <w:bottom w:val="none" w:sz="0" w:space="0" w:color="auto"/>
                        <w:right w:val="none" w:sz="0" w:space="0" w:color="auto"/>
                      </w:divBdr>
                    </w:div>
                    <w:div w:id="59249880">
                      <w:marLeft w:val="0"/>
                      <w:marRight w:val="0"/>
                      <w:marTop w:val="0"/>
                      <w:marBottom w:val="0"/>
                      <w:divBdr>
                        <w:top w:val="none" w:sz="0" w:space="0" w:color="auto"/>
                        <w:left w:val="none" w:sz="0" w:space="0" w:color="auto"/>
                        <w:bottom w:val="none" w:sz="0" w:space="0" w:color="auto"/>
                        <w:right w:val="none" w:sz="0" w:space="0" w:color="auto"/>
                      </w:divBdr>
                    </w:div>
                  </w:divsChild>
                </w:div>
                <w:div w:id="1579172814">
                  <w:marLeft w:val="0"/>
                  <w:marRight w:val="0"/>
                  <w:marTop w:val="0"/>
                  <w:marBottom w:val="0"/>
                  <w:divBdr>
                    <w:top w:val="none" w:sz="0" w:space="0" w:color="auto"/>
                    <w:left w:val="none" w:sz="0" w:space="0" w:color="auto"/>
                    <w:bottom w:val="none" w:sz="0" w:space="0" w:color="auto"/>
                    <w:right w:val="none" w:sz="0" w:space="0" w:color="auto"/>
                  </w:divBdr>
                  <w:divsChild>
                    <w:div w:id="1813788605">
                      <w:marLeft w:val="0"/>
                      <w:marRight w:val="0"/>
                      <w:marTop w:val="0"/>
                      <w:marBottom w:val="0"/>
                      <w:divBdr>
                        <w:top w:val="none" w:sz="0" w:space="0" w:color="auto"/>
                        <w:left w:val="none" w:sz="0" w:space="0" w:color="auto"/>
                        <w:bottom w:val="none" w:sz="0" w:space="0" w:color="auto"/>
                        <w:right w:val="none" w:sz="0" w:space="0" w:color="auto"/>
                      </w:divBdr>
                    </w:div>
                  </w:divsChild>
                </w:div>
                <w:div w:id="337076544">
                  <w:marLeft w:val="0"/>
                  <w:marRight w:val="0"/>
                  <w:marTop w:val="0"/>
                  <w:marBottom w:val="0"/>
                  <w:divBdr>
                    <w:top w:val="none" w:sz="0" w:space="0" w:color="auto"/>
                    <w:left w:val="none" w:sz="0" w:space="0" w:color="auto"/>
                    <w:bottom w:val="none" w:sz="0" w:space="0" w:color="auto"/>
                    <w:right w:val="none" w:sz="0" w:space="0" w:color="auto"/>
                  </w:divBdr>
                  <w:divsChild>
                    <w:div w:id="1086654115">
                      <w:marLeft w:val="0"/>
                      <w:marRight w:val="0"/>
                      <w:marTop w:val="0"/>
                      <w:marBottom w:val="0"/>
                      <w:divBdr>
                        <w:top w:val="none" w:sz="0" w:space="0" w:color="auto"/>
                        <w:left w:val="none" w:sz="0" w:space="0" w:color="auto"/>
                        <w:bottom w:val="none" w:sz="0" w:space="0" w:color="auto"/>
                        <w:right w:val="none" w:sz="0" w:space="0" w:color="auto"/>
                      </w:divBdr>
                    </w:div>
                  </w:divsChild>
                </w:div>
                <w:div w:id="1044712784">
                  <w:marLeft w:val="0"/>
                  <w:marRight w:val="0"/>
                  <w:marTop w:val="0"/>
                  <w:marBottom w:val="0"/>
                  <w:divBdr>
                    <w:top w:val="none" w:sz="0" w:space="0" w:color="auto"/>
                    <w:left w:val="none" w:sz="0" w:space="0" w:color="auto"/>
                    <w:bottom w:val="none" w:sz="0" w:space="0" w:color="auto"/>
                    <w:right w:val="none" w:sz="0" w:space="0" w:color="auto"/>
                  </w:divBdr>
                  <w:divsChild>
                    <w:div w:id="1952862180">
                      <w:marLeft w:val="0"/>
                      <w:marRight w:val="0"/>
                      <w:marTop w:val="0"/>
                      <w:marBottom w:val="0"/>
                      <w:divBdr>
                        <w:top w:val="none" w:sz="0" w:space="0" w:color="auto"/>
                        <w:left w:val="none" w:sz="0" w:space="0" w:color="auto"/>
                        <w:bottom w:val="none" w:sz="0" w:space="0" w:color="auto"/>
                        <w:right w:val="none" w:sz="0" w:space="0" w:color="auto"/>
                      </w:divBdr>
                    </w:div>
                    <w:div w:id="15233772">
                      <w:marLeft w:val="0"/>
                      <w:marRight w:val="0"/>
                      <w:marTop w:val="0"/>
                      <w:marBottom w:val="0"/>
                      <w:divBdr>
                        <w:top w:val="none" w:sz="0" w:space="0" w:color="auto"/>
                        <w:left w:val="none" w:sz="0" w:space="0" w:color="auto"/>
                        <w:bottom w:val="none" w:sz="0" w:space="0" w:color="auto"/>
                        <w:right w:val="none" w:sz="0" w:space="0" w:color="auto"/>
                      </w:divBdr>
                    </w:div>
                    <w:div w:id="1402368900">
                      <w:marLeft w:val="0"/>
                      <w:marRight w:val="0"/>
                      <w:marTop w:val="0"/>
                      <w:marBottom w:val="0"/>
                      <w:divBdr>
                        <w:top w:val="none" w:sz="0" w:space="0" w:color="auto"/>
                        <w:left w:val="none" w:sz="0" w:space="0" w:color="auto"/>
                        <w:bottom w:val="none" w:sz="0" w:space="0" w:color="auto"/>
                        <w:right w:val="none" w:sz="0" w:space="0" w:color="auto"/>
                      </w:divBdr>
                    </w:div>
                    <w:div w:id="664359398">
                      <w:marLeft w:val="0"/>
                      <w:marRight w:val="0"/>
                      <w:marTop w:val="0"/>
                      <w:marBottom w:val="0"/>
                      <w:divBdr>
                        <w:top w:val="none" w:sz="0" w:space="0" w:color="auto"/>
                        <w:left w:val="none" w:sz="0" w:space="0" w:color="auto"/>
                        <w:bottom w:val="none" w:sz="0" w:space="0" w:color="auto"/>
                        <w:right w:val="none" w:sz="0" w:space="0" w:color="auto"/>
                      </w:divBdr>
                    </w:div>
                    <w:div w:id="232737893">
                      <w:marLeft w:val="0"/>
                      <w:marRight w:val="0"/>
                      <w:marTop w:val="0"/>
                      <w:marBottom w:val="0"/>
                      <w:divBdr>
                        <w:top w:val="none" w:sz="0" w:space="0" w:color="auto"/>
                        <w:left w:val="none" w:sz="0" w:space="0" w:color="auto"/>
                        <w:bottom w:val="none" w:sz="0" w:space="0" w:color="auto"/>
                        <w:right w:val="none" w:sz="0" w:space="0" w:color="auto"/>
                      </w:divBdr>
                    </w:div>
                    <w:div w:id="1628924530">
                      <w:marLeft w:val="0"/>
                      <w:marRight w:val="0"/>
                      <w:marTop w:val="0"/>
                      <w:marBottom w:val="0"/>
                      <w:divBdr>
                        <w:top w:val="none" w:sz="0" w:space="0" w:color="auto"/>
                        <w:left w:val="none" w:sz="0" w:space="0" w:color="auto"/>
                        <w:bottom w:val="none" w:sz="0" w:space="0" w:color="auto"/>
                        <w:right w:val="none" w:sz="0" w:space="0" w:color="auto"/>
                      </w:divBdr>
                    </w:div>
                    <w:div w:id="1759522430">
                      <w:marLeft w:val="0"/>
                      <w:marRight w:val="0"/>
                      <w:marTop w:val="0"/>
                      <w:marBottom w:val="0"/>
                      <w:divBdr>
                        <w:top w:val="none" w:sz="0" w:space="0" w:color="auto"/>
                        <w:left w:val="none" w:sz="0" w:space="0" w:color="auto"/>
                        <w:bottom w:val="none" w:sz="0" w:space="0" w:color="auto"/>
                        <w:right w:val="none" w:sz="0" w:space="0" w:color="auto"/>
                      </w:divBdr>
                    </w:div>
                  </w:divsChild>
                </w:div>
                <w:div w:id="974673847">
                  <w:marLeft w:val="0"/>
                  <w:marRight w:val="0"/>
                  <w:marTop w:val="0"/>
                  <w:marBottom w:val="0"/>
                  <w:divBdr>
                    <w:top w:val="none" w:sz="0" w:space="0" w:color="auto"/>
                    <w:left w:val="none" w:sz="0" w:space="0" w:color="auto"/>
                    <w:bottom w:val="none" w:sz="0" w:space="0" w:color="auto"/>
                    <w:right w:val="none" w:sz="0" w:space="0" w:color="auto"/>
                  </w:divBdr>
                  <w:divsChild>
                    <w:div w:id="1127552680">
                      <w:marLeft w:val="0"/>
                      <w:marRight w:val="0"/>
                      <w:marTop w:val="0"/>
                      <w:marBottom w:val="0"/>
                      <w:divBdr>
                        <w:top w:val="none" w:sz="0" w:space="0" w:color="auto"/>
                        <w:left w:val="none" w:sz="0" w:space="0" w:color="auto"/>
                        <w:bottom w:val="none" w:sz="0" w:space="0" w:color="auto"/>
                        <w:right w:val="none" w:sz="0" w:space="0" w:color="auto"/>
                      </w:divBdr>
                    </w:div>
                  </w:divsChild>
                </w:div>
                <w:div w:id="908927641">
                  <w:marLeft w:val="0"/>
                  <w:marRight w:val="0"/>
                  <w:marTop w:val="0"/>
                  <w:marBottom w:val="0"/>
                  <w:divBdr>
                    <w:top w:val="none" w:sz="0" w:space="0" w:color="auto"/>
                    <w:left w:val="none" w:sz="0" w:space="0" w:color="auto"/>
                    <w:bottom w:val="none" w:sz="0" w:space="0" w:color="auto"/>
                    <w:right w:val="none" w:sz="0" w:space="0" w:color="auto"/>
                  </w:divBdr>
                  <w:divsChild>
                    <w:div w:id="424961388">
                      <w:marLeft w:val="0"/>
                      <w:marRight w:val="0"/>
                      <w:marTop w:val="0"/>
                      <w:marBottom w:val="0"/>
                      <w:divBdr>
                        <w:top w:val="none" w:sz="0" w:space="0" w:color="auto"/>
                        <w:left w:val="none" w:sz="0" w:space="0" w:color="auto"/>
                        <w:bottom w:val="none" w:sz="0" w:space="0" w:color="auto"/>
                        <w:right w:val="none" w:sz="0" w:space="0" w:color="auto"/>
                      </w:divBdr>
                    </w:div>
                    <w:div w:id="110513122">
                      <w:marLeft w:val="0"/>
                      <w:marRight w:val="0"/>
                      <w:marTop w:val="0"/>
                      <w:marBottom w:val="0"/>
                      <w:divBdr>
                        <w:top w:val="none" w:sz="0" w:space="0" w:color="auto"/>
                        <w:left w:val="none" w:sz="0" w:space="0" w:color="auto"/>
                        <w:bottom w:val="none" w:sz="0" w:space="0" w:color="auto"/>
                        <w:right w:val="none" w:sz="0" w:space="0" w:color="auto"/>
                      </w:divBdr>
                    </w:div>
                    <w:div w:id="1140414668">
                      <w:marLeft w:val="0"/>
                      <w:marRight w:val="0"/>
                      <w:marTop w:val="0"/>
                      <w:marBottom w:val="0"/>
                      <w:divBdr>
                        <w:top w:val="none" w:sz="0" w:space="0" w:color="auto"/>
                        <w:left w:val="none" w:sz="0" w:space="0" w:color="auto"/>
                        <w:bottom w:val="none" w:sz="0" w:space="0" w:color="auto"/>
                        <w:right w:val="none" w:sz="0" w:space="0" w:color="auto"/>
                      </w:divBdr>
                    </w:div>
                    <w:div w:id="541864921">
                      <w:marLeft w:val="0"/>
                      <w:marRight w:val="0"/>
                      <w:marTop w:val="0"/>
                      <w:marBottom w:val="0"/>
                      <w:divBdr>
                        <w:top w:val="none" w:sz="0" w:space="0" w:color="auto"/>
                        <w:left w:val="none" w:sz="0" w:space="0" w:color="auto"/>
                        <w:bottom w:val="none" w:sz="0" w:space="0" w:color="auto"/>
                        <w:right w:val="none" w:sz="0" w:space="0" w:color="auto"/>
                      </w:divBdr>
                    </w:div>
                  </w:divsChild>
                </w:div>
                <w:div w:id="235631542">
                  <w:marLeft w:val="0"/>
                  <w:marRight w:val="0"/>
                  <w:marTop w:val="0"/>
                  <w:marBottom w:val="0"/>
                  <w:divBdr>
                    <w:top w:val="none" w:sz="0" w:space="0" w:color="auto"/>
                    <w:left w:val="none" w:sz="0" w:space="0" w:color="auto"/>
                    <w:bottom w:val="none" w:sz="0" w:space="0" w:color="auto"/>
                    <w:right w:val="none" w:sz="0" w:space="0" w:color="auto"/>
                  </w:divBdr>
                  <w:divsChild>
                    <w:div w:id="1669289300">
                      <w:marLeft w:val="0"/>
                      <w:marRight w:val="0"/>
                      <w:marTop w:val="0"/>
                      <w:marBottom w:val="0"/>
                      <w:divBdr>
                        <w:top w:val="none" w:sz="0" w:space="0" w:color="auto"/>
                        <w:left w:val="none" w:sz="0" w:space="0" w:color="auto"/>
                        <w:bottom w:val="none" w:sz="0" w:space="0" w:color="auto"/>
                        <w:right w:val="none" w:sz="0" w:space="0" w:color="auto"/>
                      </w:divBdr>
                    </w:div>
                  </w:divsChild>
                </w:div>
                <w:div w:id="1730762598">
                  <w:marLeft w:val="0"/>
                  <w:marRight w:val="0"/>
                  <w:marTop w:val="0"/>
                  <w:marBottom w:val="0"/>
                  <w:divBdr>
                    <w:top w:val="none" w:sz="0" w:space="0" w:color="auto"/>
                    <w:left w:val="none" w:sz="0" w:space="0" w:color="auto"/>
                    <w:bottom w:val="none" w:sz="0" w:space="0" w:color="auto"/>
                    <w:right w:val="none" w:sz="0" w:space="0" w:color="auto"/>
                  </w:divBdr>
                  <w:divsChild>
                    <w:div w:id="770903614">
                      <w:marLeft w:val="0"/>
                      <w:marRight w:val="0"/>
                      <w:marTop w:val="0"/>
                      <w:marBottom w:val="0"/>
                      <w:divBdr>
                        <w:top w:val="none" w:sz="0" w:space="0" w:color="auto"/>
                        <w:left w:val="none" w:sz="0" w:space="0" w:color="auto"/>
                        <w:bottom w:val="none" w:sz="0" w:space="0" w:color="auto"/>
                        <w:right w:val="none" w:sz="0" w:space="0" w:color="auto"/>
                      </w:divBdr>
                    </w:div>
                    <w:div w:id="1982466372">
                      <w:marLeft w:val="0"/>
                      <w:marRight w:val="0"/>
                      <w:marTop w:val="0"/>
                      <w:marBottom w:val="0"/>
                      <w:divBdr>
                        <w:top w:val="none" w:sz="0" w:space="0" w:color="auto"/>
                        <w:left w:val="none" w:sz="0" w:space="0" w:color="auto"/>
                        <w:bottom w:val="none" w:sz="0" w:space="0" w:color="auto"/>
                        <w:right w:val="none" w:sz="0" w:space="0" w:color="auto"/>
                      </w:divBdr>
                    </w:div>
                    <w:div w:id="48699644">
                      <w:marLeft w:val="0"/>
                      <w:marRight w:val="0"/>
                      <w:marTop w:val="0"/>
                      <w:marBottom w:val="0"/>
                      <w:divBdr>
                        <w:top w:val="none" w:sz="0" w:space="0" w:color="auto"/>
                        <w:left w:val="none" w:sz="0" w:space="0" w:color="auto"/>
                        <w:bottom w:val="none" w:sz="0" w:space="0" w:color="auto"/>
                        <w:right w:val="none" w:sz="0" w:space="0" w:color="auto"/>
                      </w:divBdr>
                    </w:div>
                    <w:div w:id="77874562">
                      <w:marLeft w:val="0"/>
                      <w:marRight w:val="0"/>
                      <w:marTop w:val="0"/>
                      <w:marBottom w:val="0"/>
                      <w:divBdr>
                        <w:top w:val="none" w:sz="0" w:space="0" w:color="auto"/>
                        <w:left w:val="none" w:sz="0" w:space="0" w:color="auto"/>
                        <w:bottom w:val="none" w:sz="0" w:space="0" w:color="auto"/>
                        <w:right w:val="none" w:sz="0" w:space="0" w:color="auto"/>
                      </w:divBdr>
                    </w:div>
                    <w:div w:id="1002582228">
                      <w:marLeft w:val="0"/>
                      <w:marRight w:val="0"/>
                      <w:marTop w:val="0"/>
                      <w:marBottom w:val="0"/>
                      <w:divBdr>
                        <w:top w:val="none" w:sz="0" w:space="0" w:color="auto"/>
                        <w:left w:val="none" w:sz="0" w:space="0" w:color="auto"/>
                        <w:bottom w:val="none" w:sz="0" w:space="0" w:color="auto"/>
                        <w:right w:val="none" w:sz="0" w:space="0" w:color="auto"/>
                      </w:divBdr>
                    </w:div>
                    <w:div w:id="1459762369">
                      <w:marLeft w:val="0"/>
                      <w:marRight w:val="0"/>
                      <w:marTop w:val="0"/>
                      <w:marBottom w:val="0"/>
                      <w:divBdr>
                        <w:top w:val="none" w:sz="0" w:space="0" w:color="auto"/>
                        <w:left w:val="none" w:sz="0" w:space="0" w:color="auto"/>
                        <w:bottom w:val="none" w:sz="0" w:space="0" w:color="auto"/>
                        <w:right w:val="none" w:sz="0" w:space="0" w:color="auto"/>
                      </w:divBdr>
                    </w:div>
                  </w:divsChild>
                </w:div>
                <w:div w:id="734157221">
                  <w:marLeft w:val="0"/>
                  <w:marRight w:val="0"/>
                  <w:marTop w:val="0"/>
                  <w:marBottom w:val="0"/>
                  <w:divBdr>
                    <w:top w:val="none" w:sz="0" w:space="0" w:color="auto"/>
                    <w:left w:val="none" w:sz="0" w:space="0" w:color="auto"/>
                    <w:bottom w:val="none" w:sz="0" w:space="0" w:color="auto"/>
                    <w:right w:val="none" w:sz="0" w:space="0" w:color="auto"/>
                  </w:divBdr>
                  <w:divsChild>
                    <w:div w:id="70658262">
                      <w:marLeft w:val="0"/>
                      <w:marRight w:val="0"/>
                      <w:marTop w:val="0"/>
                      <w:marBottom w:val="0"/>
                      <w:divBdr>
                        <w:top w:val="none" w:sz="0" w:space="0" w:color="auto"/>
                        <w:left w:val="none" w:sz="0" w:space="0" w:color="auto"/>
                        <w:bottom w:val="none" w:sz="0" w:space="0" w:color="auto"/>
                        <w:right w:val="none" w:sz="0" w:space="0" w:color="auto"/>
                      </w:divBdr>
                    </w:div>
                  </w:divsChild>
                </w:div>
                <w:div w:id="613290049">
                  <w:marLeft w:val="0"/>
                  <w:marRight w:val="0"/>
                  <w:marTop w:val="0"/>
                  <w:marBottom w:val="0"/>
                  <w:divBdr>
                    <w:top w:val="none" w:sz="0" w:space="0" w:color="auto"/>
                    <w:left w:val="none" w:sz="0" w:space="0" w:color="auto"/>
                    <w:bottom w:val="none" w:sz="0" w:space="0" w:color="auto"/>
                    <w:right w:val="none" w:sz="0" w:space="0" w:color="auto"/>
                  </w:divBdr>
                  <w:divsChild>
                    <w:div w:id="784882965">
                      <w:marLeft w:val="0"/>
                      <w:marRight w:val="0"/>
                      <w:marTop w:val="0"/>
                      <w:marBottom w:val="0"/>
                      <w:divBdr>
                        <w:top w:val="none" w:sz="0" w:space="0" w:color="auto"/>
                        <w:left w:val="none" w:sz="0" w:space="0" w:color="auto"/>
                        <w:bottom w:val="none" w:sz="0" w:space="0" w:color="auto"/>
                        <w:right w:val="none" w:sz="0" w:space="0" w:color="auto"/>
                      </w:divBdr>
                    </w:div>
                    <w:div w:id="352807862">
                      <w:marLeft w:val="0"/>
                      <w:marRight w:val="0"/>
                      <w:marTop w:val="0"/>
                      <w:marBottom w:val="0"/>
                      <w:divBdr>
                        <w:top w:val="none" w:sz="0" w:space="0" w:color="auto"/>
                        <w:left w:val="none" w:sz="0" w:space="0" w:color="auto"/>
                        <w:bottom w:val="none" w:sz="0" w:space="0" w:color="auto"/>
                        <w:right w:val="none" w:sz="0" w:space="0" w:color="auto"/>
                      </w:divBdr>
                    </w:div>
                    <w:div w:id="1328510332">
                      <w:marLeft w:val="0"/>
                      <w:marRight w:val="0"/>
                      <w:marTop w:val="0"/>
                      <w:marBottom w:val="0"/>
                      <w:divBdr>
                        <w:top w:val="none" w:sz="0" w:space="0" w:color="auto"/>
                        <w:left w:val="none" w:sz="0" w:space="0" w:color="auto"/>
                        <w:bottom w:val="none" w:sz="0" w:space="0" w:color="auto"/>
                        <w:right w:val="none" w:sz="0" w:space="0" w:color="auto"/>
                      </w:divBdr>
                    </w:div>
                    <w:div w:id="1297678850">
                      <w:marLeft w:val="0"/>
                      <w:marRight w:val="0"/>
                      <w:marTop w:val="0"/>
                      <w:marBottom w:val="0"/>
                      <w:divBdr>
                        <w:top w:val="none" w:sz="0" w:space="0" w:color="auto"/>
                        <w:left w:val="none" w:sz="0" w:space="0" w:color="auto"/>
                        <w:bottom w:val="none" w:sz="0" w:space="0" w:color="auto"/>
                        <w:right w:val="none" w:sz="0" w:space="0" w:color="auto"/>
                      </w:divBdr>
                    </w:div>
                    <w:div w:id="423456305">
                      <w:marLeft w:val="0"/>
                      <w:marRight w:val="0"/>
                      <w:marTop w:val="0"/>
                      <w:marBottom w:val="0"/>
                      <w:divBdr>
                        <w:top w:val="none" w:sz="0" w:space="0" w:color="auto"/>
                        <w:left w:val="none" w:sz="0" w:space="0" w:color="auto"/>
                        <w:bottom w:val="none" w:sz="0" w:space="0" w:color="auto"/>
                        <w:right w:val="none" w:sz="0" w:space="0" w:color="auto"/>
                      </w:divBdr>
                    </w:div>
                    <w:div w:id="2141799559">
                      <w:marLeft w:val="0"/>
                      <w:marRight w:val="0"/>
                      <w:marTop w:val="0"/>
                      <w:marBottom w:val="0"/>
                      <w:divBdr>
                        <w:top w:val="none" w:sz="0" w:space="0" w:color="auto"/>
                        <w:left w:val="none" w:sz="0" w:space="0" w:color="auto"/>
                        <w:bottom w:val="none" w:sz="0" w:space="0" w:color="auto"/>
                        <w:right w:val="none" w:sz="0" w:space="0" w:color="auto"/>
                      </w:divBdr>
                    </w:div>
                    <w:div w:id="2141916619">
                      <w:marLeft w:val="0"/>
                      <w:marRight w:val="0"/>
                      <w:marTop w:val="0"/>
                      <w:marBottom w:val="0"/>
                      <w:divBdr>
                        <w:top w:val="none" w:sz="0" w:space="0" w:color="auto"/>
                        <w:left w:val="none" w:sz="0" w:space="0" w:color="auto"/>
                        <w:bottom w:val="none" w:sz="0" w:space="0" w:color="auto"/>
                        <w:right w:val="none" w:sz="0" w:space="0" w:color="auto"/>
                      </w:divBdr>
                    </w:div>
                    <w:div w:id="846286878">
                      <w:marLeft w:val="0"/>
                      <w:marRight w:val="0"/>
                      <w:marTop w:val="0"/>
                      <w:marBottom w:val="0"/>
                      <w:divBdr>
                        <w:top w:val="none" w:sz="0" w:space="0" w:color="auto"/>
                        <w:left w:val="none" w:sz="0" w:space="0" w:color="auto"/>
                        <w:bottom w:val="none" w:sz="0" w:space="0" w:color="auto"/>
                        <w:right w:val="none" w:sz="0" w:space="0" w:color="auto"/>
                      </w:divBdr>
                    </w:div>
                    <w:div w:id="1045065950">
                      <w:marLeft w:val="0"/>
                      <w:marRight w:val="0"/>
                      <w:marTop w:val="0"/>
                      <w:marBottom w:val="0"/>
                      <w:divBdr>
                        <w:top w:val="none" w:sz="0" w:space="0" w:color="auto"/>
                        <w:left w:val="none" w:sz="0" w:space="0" w:color="auto"/>
                        <w:bottom w:val="none" w:sz="0" w:space="0" w:color="auto"/>
                        <w:right w:val="none" w:sz="0" w:space="0" w:color="auto"/>
                      </w:divBdr>
                    </w:div>
                  </w:divsChild>
                </w:div>
                <w:div w:id="871381739">
                  <w:marLeft w:val="0"/>
                  <w:marRight w:val="0"/>
                  <w:marTop w:val="0"/>
                  <w:marBottom w:val="0"/>
                  <w:divBdr>
                    <w:top w:val="none" w:sz="0" w:space="0" w:color="auto"/>
                    <w:left w:val="none" w:sz="0" w:space="0" w:color="auto"/>
                    <w:bottom w:val="none" w:sz="0" w:space="0" w:color="auto"/>
                    <w:right w:val="none" w:sz="0" w:space="0" w:color="auto"/>
                  </w:divBdr>
                  <w:divsChild>
                    <w:div w:id="599605697">
                      <w:marLeft w:val="0"/>
                      <w:marRight w:val="0"/>
                      <w:marTop w:val="0"/>
                      <w:marBottom w:val="0"/>
                      <w:divBdr>
                        <w:top w:val="none" w:sz="0" w:space="0" w:color="auto"/>
                        <w:left w:val="none" w:sz="0" w:space="0" w:color="auto"/>
                        <w:bottom w:val="none" w:sz="0" w:space="0" w:color="auto"/>
                        <w:right w:val="none" w:sz="0" w:space="0" w:color="auto"/>
                      </w:divBdr>
                    </w:div>
                  </w:divsChild>
                </w:div>
                <w:div w:id="626084308">
                  <w:marLeft w:val="0"/>
                  <w:marRight w:val="0"/>
                  <w:marTop w:val="0"/>
                  <w:marBottom w:val="0"/>
                  <w:divBdr>
                    <w:top w:val="none" w:sz="0" w:space="0" w:color="auto"/>
                    <w:left w:val="none" w:sz="0" w:space="0" w:color="auto"/>
                    <w:bottom w:val="none" w:sz="0" w:space="0" w:color="auto"/>
                    <w:right w:val="none" w:sz="0" w:space="0" w:color="auto"/>
                  </w:divBdr>
                  <w:divsChild>
                    <w:div w:id="1622616725">
                      <w:marLeft w:val="0"/>
                      <w:marRight w:val="0"/>
                      <w:marTop w:val="0"/>
                      <w:marBottom w:val="0"/>
                      <w:divBdr>
                        <w:top w:val="none" w:sz="0" w:space="0" w:color="auto"/>
                        <w:left w:val="none" w:sz="0" w:space="0" w:color="auto"/>
                        <w:bottom w:val="none" w:sz="0" w:space="0" w:color="auto"/>
                        <w:right w:val="none" w:sz="0" w:space="0" w:color="auto"/>
                      </w:divBdr>
                    </w:div>
                  </w:divsChild>
                </w:div>
                <w:div w:id="1451893414">
                  <w:marLeft w:val="0"/>
                  <w:marRight w:val="0"/>
                  <w:marTop w:val="0"/>
                  <w:marBottom w:val="0"/>
                  <w:divBdr>
                    <w:top w:val="none" w:sz="0" w:space="0" w:color="auto"/>
                    <w:left w:val="none" w:sz="0" w:space="0" w:color="auto"/>
                    <w:bottom w:val="none" w:sz="0" w:space="0" w:color="auto"/>
                    <w:right w:val="none" w:sz="0" w:space="0" w:color="auto"/>
                  </w:divBdr>
                  <w:divsChild>
                    <w:div w:id="1792095137">
                      <w:marLeft w:val="0"/>
                      <w:marRight w:val="0"/>
                      <w:marTop w:val="0"/>
                      <w:marBottom w:val="0"/>
                      <w:divBdr>
                        <w:top w:val="none" w:sz="0" w:space="0" w:color="auto"/>
                        <w:left w:val="none" w:sz="0" w:space="0" w:color="auto"/>
                        <w:bottom w:val="none" w:sz="0" w:space="0" w:color="auto"/>
                        <w:right w:val="none" w:sz="0" w:space="0" w:color="auto"/>
                      </w:divBdr>
                    </w:div>
                    <w:div w:id="784274028">
                      <w:marLeft w:val="0"/>
                      <w:marRight w:val="0"/>
                      <w:marTop w:val="0"/>
                      <w:marBottom w:val="0"/>
                      <w:divBdr>
                        <w:top w:val="none" w:sz="0" w:space="0" w:color="auto"/>
                        <w:left w:val="none" w:sz="0" w:space="0" w:color="auto"/>
                        <w:bottom w:val="none" w:sz="0" w:space="0" w:color="auto"/>
                        <w:right w:val="none" w:sz="0" w:space="0" w:color="auto"/>
                      </w:divBdr>
                    </w:div>
                    <w:div w:id="1383215258">
                      <w:marLeft w:val="0"/>
                      <w:marRight w:val="0"/>
                      <w:marTop w:val="0"/>
                      <w:marBottom w:val="0"/>
                      <w:divBdr>
                        <w:top w:val="none" w:sz="0" w:space="0" w:color="auto"/>
                        <w:left w:val="none" w:sz="0" w:space="0" w:color="auto"/>
                        <w:bottom w:val="none" w:sz="0" w:space="0" w:color="auto"/>
                        <w:right w:val="none" w:sz="0" w:space="0" w:color="auto"/>
                      </w:divBdr>
                    </w:div>
                    <w:div w:id="597905641">
                      <w:marLeft w:val="0"/>
                      <w:marRight w:val="0"/>
                      <w:marTop w:val="0"/>
                      <w:marBottom w:val="0"/>
                      <w:divBdr>
                        <w:top w:val="none" w:sz="0" w:space="0" w:color="auto"/>
                        <w:left w:val="none" w:sz="0" w:space="0" w:color="auto"/>
                        <w:bottom w:val="none" w:sz="0" w:space="0" w:color="auto"/>
                        <w:right w:val="none" w:sz="0" w:space="0" w:color="auto"/>
                      </w:divBdr>
                    </w:div>
                    <w:div w:id="419716444">
                      <w:marLeft w:val="0"/>
                      <w:marRight w:val="0"/>
                      <w:marTop w:val="0"/>
                      <w:marBottom w:val="0"/>
                      <w:divBdr>
                        <w:top w:val="none" w:sz="0" w:space="0" w:color="auto"/>
                        <w:left w:val="none" w:sz="0" w:space="0" w:color="auto"/>
                        <w:bottom w:val="none" w:sz="0" w:space="0" w:color="auto"/>
                        <w:right w:val="none" w:sz="0" w:space="0" w:color="auto"/>
                      </w:divBdr>
                    </w:div>
                    <w:div w:id="842360783">
                      <w:marLeft w:val="0"/>
                      <w:marRight w:val="0"/>
                      <w:marTop w:val="0"/>
                      <w:marBottom w:val="0"/>
                      <w:divBdr>
                        <w:top w:val="none" w:sz="0" w:space="0" w:color="auto"/>
                        <w:left w:val="none" w:sz="0" w:space="0" w:color="auto"/>
                        <w:bottom w:val="none" w:sz="0" w:space="0" w:color="auto"/>
                        <w:right w:val="none" w:sz="0" w:space="0" w:color="auto"/>
                      </w:divBdr>
                    </w:div>
                    <w:div w:id="658074432">
                      <w:marLeft w:val="0"/>
                      <w:marRight w:val="0"/>
                      <w:marTop w:val="0"/>
                      <w:marBottom w:val="0"/>
                      <w:divBdr>
                        <w:top w:val="none" w:sz="0" w:space="0" w:color="auto"/>
                        <w:left w:val="none" w:sz="0" w:space="0" w:color="auto"/>
                        <w:bottom w:val="none" w:sz="0" w:space="0" w:color="auto"/>
                        <w:right w:val="none" w:sz="0" w:space="0" w:color="auto"/>
                      </w:divBdr>
                    </w:div>
                    <w:div w:id="656107318">
                      <w:marLeft w:val="0"/>
                      <w:marRight w:val="0"/>
                      <w:marTop w:val="0"/>
                      <w:marBottom w:val="0"/>
                      <w:divBdr>
                        <w:top w:val="none" w:sz="0" w:space="0" w:color="auto"/>
                        <w:left w:val="none" w:sz="0" w:space="0" w:color="auto"/>
                        <w:bottom w:val="none" w:sz="0" w:space="0" w:color="auto"/>
                        <w:right w:val="none" w:sz="0" w:space="0" w:color="auto"/>
                      </w:divBdr>
                    </w:div>
                    <w:div w:id="431244862">
                      <w:marLeft w:val="0"/>
                      <w:marRight w:val="0"/>
                      <w:marTop w:val="0"/>
                      <w:marBottom w:val="0"/>
                      <w:divBdr>
                        <w:top w:val="none" w:sz="0" w:space="0" w:color="auto"/>
                        <w:left w:val="none" w:sz="0" w:space="0" w:color="auto"/>
                        <w:bottom w:val="none" w:sz="0" w:space="0" w:color="auto"/>
                        <w:right w:val="none" w:sz="0" w:space="0" w:color="auto"/>
                      </w:divBdr>
                    </w:div>
                  </w:divsChild>
                </w:div>
                <w:div w:id="653679183">
                  <w:marLeft w:val="0"/>
                  <w:marRight w:val="0"/>
                  <w:marTop w:val="0"/>
                  <w:marBottom w:val="0"/>
                  <w:divBdr>
                    <w:top w:val="none" w:sz="0" w:space="0" w:color="auto"/>
                    <w:left w:val="none" w:sz="0" w:space="0" w:color="auto"/>
                    <w:bottom w:val="none" w:sz="0" w:space="0" w:color="auto"/>
                    <w:right w:val="none" w:sz="0" w:space="0" w:color="auto"/>
                  </w:divBdr>
                  <w:divsChild>
                    <w:div w:id="75637344">
                      <w:marLeft w:val="0"/>
                      <w:marRight w:val="0"/>
                      <w:marTop w:val="0"/>
                      <w:marBottom w:val="0"/>
                      <w:divBdr>
                        <w:top w:val="none" w:sz="0" w:space="0" w:color="auto"/>
                        <w:left w:val="none" w:sz="0" w:space="0" w:color="auto"/>
                        <w:bottom w:val="none" w:sz="0" w:space="0" w:color="auto"/>
                        <w:right w:val="none" w:sz="0" w:space="0" w:color="auto"/>
                      </w:divBdr>
                    </w:div>
                    <w:div w:id="1113981249">
                      <w:marLeft w:val="0"/>
                      <w:marRight w:val="0"/>
                      <w:marTop w:val="0"/>
                      <w:marBottom w:val="0"/>
                      <w:divBdr>
                        <w:top w:val="none" w:sz="0" w:space="0" w:color="auto"/>
                        <w:left w:val="none" w:sz="0" w:space="0" w:color="auto"/>
                        <w:bottom w:val="none" w:sz="0" w:space="0" w:color="auto"/>
                        <w:right w:val="none" w:sz="0" w:space="0" w:color="auto"/>
                      </w:divBdr>
                    </w:div>
                  </w:divsChild>
                </w:div>
                <w:div w:id="1223903029">
                  <w:marLeft w:val="0"/>
                  <w:marRight w:val="0"/>
                  <w:marTop w:val="0"/>
                  <w:marBottom w:val="0"/>
                  <w:divBdr>
                    <w:top w:val="none" w:sz="0" w:space="0" w:color="auto"/>
                    <w:left w:val="none" w:sz="0" w:space="0" w:color="auto"/>
                    <w:bottom w:val="none" w:sz="0" w:space="0" w:color="auto"/>
                    <w:right w:val="none" w:sz="0" w:space="0" w:color="auto"/>
                  </w:divBdr>
                  <w:divsChild>
                    <w:div w:id="432018945">
                      <w:marLeft w:val="0"/>
                      <w:marRight w:val="0"/>
                      <w:marTop w:val="0"/>
                      <w:marBottom w:val="0"/>
                      <w:divBdr>
                        <w:top w:val="none" w:sz="0" w:space="0" w:color="auto"/>
                        <w:left w:val="none" w:sz="0" w:space="0" w:color="auto"/>
                        <w:bottom w:val="none" w:sz="0" w:space="0" w:color="auto"/>
                        <w:right w:val="none" w:sz="0" w:space="0" w:color="auto"/>
                      </w:divBdr>
                    </w:div>
                    <w:div w:id="1160002630">
                      <w:marLeft w:val="0"/>
                      <w:marRight w:val="0"/>
                      <w:marTop w:val="0"/>
                      <w:marBottom w:val="0"/>
                      <w:divBdr>
                        <w:top w:val="none" w:sz="0" w:space="0" w:color="auto"/>
                        <w:left w:val="none" w:sz="0" w:space="0" w:color="auto"/>
                        <w:bottom w:val="none" w:sz="0" w:space="0" w:color="auto"/>
                        <w:right w:val="none" w:sz="0" w:space="0" w:color="auto"/>
                      </w:divBdr>
                    </w:div>
                    <w:div w:id="1919090981">
                      <w:marLeft w:val="0"/>
                      <w:marRight w:val="0"/>
                      <w:marTop w:val="0"/>
                      <w:marBottom w:val="0"/>
                      <w:divBdr>
                        <w:top w:val="none" w:sz="0" w:space="0" w:color="auto"/>
                        <w:left w:val="none" w:sz="0" w:space="0" w:color="auto"/>
                        <w:bottom w:val="none" w:sz="0" w:space="0" w:color="auto"/>
                        <w:right w:val="none" w:sz="0" w:space="0" w:color="auto"/>
                      </w:divBdr>
                    </w:div>
                    <w:div w:id="1629506977">
                      <w:marLeft w:val="0"/>
                      <w:marRight w:val="0"/>
                      <w:marTop w:val="0"/>
                      <w:marBottom w:val="0"/>
                      <w:divBdr>
                        <w:top w:val="none" w:sz="0" w:space="0" w:color="auto"/>
                        <w:left w:val="none" w:sz="0" w:space="0" w:color="auto"/>
                        <w:bottom w:val="none" w:sz="0" w:space="0" w:color="auto"/>
                        <w:right w:val="none" w:sz="0" w:space="0" w:color="auto"/>
                      </w:divBdr>
                    </w:div>
                  </w:divsChild>
                </w:div>
                <w:div w:id="1629169417">
                  <w:marLeft w:val="0"/>
                  <w:marRight w:val="0"/>
                  <w:marTop w:val="0"/>
                  <w:marBottom w:val="0"/>
                  <w:divBdr>
                    <w:top w:val="none" w:sz="0" w:space="0" w:color="auto"/>
                    <w:left w:val="none" w:sz="0" w:space="0" w:color="auto"/>
                    <w:bottom w:val="none" w:sz="0" w:space="0" w:color="auto"/>
                    <w:right w:val="none" w:sz="0" w:space="0" w:color="auto"/>
                  </w:divBdr>
                  <w:divsChild>
                    <w:div w:id="1624270960">
                      <w:marLeft w:val="0"/>
                      <w:marRight w:val="0"/>
                      <w:marTop w:val="0"/>
                      <w:marBottom w:val="0"/>
                      <w:divBdr>
                        <w:top w:val="none" w:sz="0" w:space="0" w:color="auto"/>
                        <w:left w:val="none" w:sz="0" w:space="0" w:color="auto"/>
                        <w:bottom w:val="none" w:sz="0" w:space="0" w:color="auto"/>
                        <w:right w:val="none" w:sz="0" w:space="0" w:color="auto"/>
                      </w:divBdr>
                    </w:div>
                    <w:div w:id="1025790634">
                      <w:marLeft w:val="0"/>
                      <w:marRight w:val="0"/>
                      <w:marTop w:val="0"/>
                      <w:marBottom w:val="0"/>
                      <w:divBdr>
                        <w:top w:val="none" w:sz="0" w:space="0" w:color="auto"/>
                        <w:left w:val="none" w:sz="0" w:space="0" w:color="auto"/>
                        <w:bottom w:val="none" w:sz="0" w:space="0" w:color="auto"/>
                        <w:right w:val="none" w:sz="0" w:space="0" w:color="auto"/>
                      </w:divBdr>
                    </w:div>
                  </w:divsChild>
                </w:div>
                <w:div w:id="640312728">
                  <w:marLeft w:val="0"/>
                  <w:marRight w:val="0"/>
                  <w:marTop w:val="0"/>
                  <w:marBottom w:val="0"/>
                  <w:divBdr>
                    <w:top w:val="none" w:sz="0" w:space="0" w:color="auto"/>
                    <w:left w:val="none" w:sz="0" w:space="0" w:color="auto"/>
                    <w:bottom w:val="none" w:sz="0" w:space="0" w:color="auto"/>
                    <w:right w:val="none" w:sz="0" w:space="0" w:color="auto"/>
                  </w:divBdr>
                  <w:divsChild>
                    <w:div w:id="577136058">
                      <w:marLeft w:val="0"/>
                      <w:marRight w:val="0"/>
                      <w:marTop w:val="0"/>
                      <w:marBottom w:val="0"/>
                      <w:divBdr>
                        <w:top w:val="none" w:sz="0" w:space="0" w:color="auto"/>
                        <w:left w:val="none" w:sz="0" w:space="0" w:color="auto"/>
                        <w:bottom w:val="none" w:sz="0" w:space="0" w:color="auto"/>
                        <w:right w:val="none" w:sz="0" w:space="0" w:color="auto"/>
                      </w:divBdr>
                    </w:div>
                    <w:div w:id="648821663">
                      <w:marLeft w:val="0"/>
                      <w:marRight w:val="0"/>
                      <w:marTop w:val="0"/>
                      <w:marBottom w:val="0"/>
                      <w:divBdr>
                        <w:top w:val="none" w:sz="0" w:space="0" w:color="auto"/>
                        <w:left w:val="none" w:sz="0" w:space="0" w:color="auto"/>
                        <w:bottom w:val="none" w:sz="0" w:space="0" w:color="auto"/>
                        <w:right w:val="none" w:sz="0" w:space="0" w:color="auto"/>
                      </w:divBdr>
                    </w:div>
                    <w:div w:id="1432429197">
                      <w:marLeft w:val="0"/>
                      <w:marRight w:val="0"/>
                      <w:marTop w:val="0"/>
                      <w:marBottom w:val="0"/>
                      <w:divBdr>
                        <w:top w:val="none" w:sz="0" w:space="0" w:color="auto"/>
                        <w:left w:val="none" w:sz="0" w:space="0" w:color="auto"/>
                        <w:bottom w:val="none" w:sz="0" w:space="0" w:color="auto"/>
                        <w:right w:val="none" w:sz="0" w:space="0" w:color="auto"/>
                      </w:divBdr>
                    </w:div>
                    <w:div w:id="2099784529">
                      <w:marLeft w:val="0"/>
                      <w:marRight w:val="0"/>
                      <w:marTop w:val="0"/>
                      <w:marBottom w:val="0"/>
                      <w:divBdr>
                        <w:top w:val="none" w:sz="0" w:space="0" w:color="auto"/>
                        <w:left w:val="none" w:sz="0" w:space="0" w:color="auto"/>
                        <w:bottom w:val="none" w:sz="0" w:space="0" w:color="auto"/>
                        <w:right w:val="none" w:sz="0" w:space="0" w:color="auto"/>
                      </w:divBdr>
                    </w:div>
                    <w:div w:id="1764565303">
                      <w:marLeft w:val="0"/>
                      <w:marRight w:val="0"/>
                      <w:marTop w:val="0"/>
                      <w:marBottom w:val="0"/>
                      <w:divBdr>
                        <w:top w:val="none" w:sz="0" w:space="0" w:color="auto"/>
                        <w:left w:val="none" w:sz="0" w:space="0" w:color="auto"/>
                        <w:bottom w:val="none" w:sz="0" w:space="0" w:color="auto"/>
                        <w:right w:val="none" w:sz="0" w:space="0" w:color="auto"/>
                      </w:divBdr>
                    </w:div>
                    <w:div w:id="1244143876">
                      <w:marLeft w:val="0"/>
                      <w:marRight w:val="0"/>
                      <w:marTop w:val="0"/>
                      <w:marBottom w:val="0"/>
                      <w:divBdr>
                        <w:top w:val="none" w:sz="0" w:space="0" w:color="auto"/>
                        <w:left w:val="none" w:sz="0" w:space="0" w:color="auto"/>
                        <w:bottom w:val="none" w:sz="0" w:space="0" w:color="auto"/>
                        <w:right w:val="none" w:sz="0" w:space="0" w:color="auto"/>
                      </w:divBdr>
                    </w:div>
                  </w:divsChild>
                </w:div>
                <w:div w:id="430013693">
                  <w:marLeft w:val="0"/>
                  <w:marRight w:val="0"/>
                  <w:marTop w:val="0"/>
                  <w:marBottom w:val="0"/>
                  <w:divBdr>
                    <w:top w:val="none" w:sz="0" w:space="0" w:color="auto"/>
                    <w:left w:val="none" w:sz="0" w:space="0" w:color="auto"/>
                    <w:bottom w:val="none" w:sz="0" w:space="0" w:color="auto"/>
                    <w:right w:val="none" w:sz="0" w:space="0" w:color="auto"/>
                  </w:divBdr>
                  <w:divsChild>
                    <w:div w:id="619191308">
                      <w:marLeft w:val="0"/>
                      <w:marRight w:val="0"/>
                      <w:marTop w:val="0"/>
                      <w:marBottom w:val="0"/>
                      <w:divBdr>
                        <w:top w:val="none" w:sz="0" w:space="0" w:color="auto"/>
                        <w:left w:val="none" w:sz="0" w:space="0" w:color="auto"/>
                        <w:bottom w:val="none" w:sz="0" w:space="0" w:color="auto"/>
                        <w:right w:val="none" w:sz="0" w:space="0" w:color="auto"/>
                      </w:divBdr>
                    </w:div>
                  </w:divsChild>
                </w:div>
                <w:div w:id="1697580612">
                  <w:marLeft w:val="0"/>
                  <w:marRight w:val="0"/>
                  <w:marTop w:val="0"/>
                  <w:marBottom w:val="0"/>
                  <w:divBdr>
                    <w:top w:val="none" w:sz="0" w:space="0" w:color="auto"/>
                    <w:left w:val="none" w:sz="0" w:space="0" w:color="auto"/>
                    <w:bottom w:val="none" w:sz="0" w:space="0" w:color="auto"/>
                    <w:right w:val="none" w:sz="0" w:space="0" w:color="auto"/>
                  </w:divBdr>
                  <w:divsChild>
                    <w:div w:id="817723609">
                      <w:marLeft w:val="0"/>
                      <w:marRight w:val="0"/>
                      <w:marTop w:val="0"/>
                      <w:marBottom w:val="0"/>
                      <w:divBdr>
                        <w:top w:val="none" w:sz="0" w:space="0" w:color="auto"/>
                        <w:left w:val="none" w:sz="0" w:space="0" w:color="auto"/>
                        <w:bottom w:val="none" w:sz="0" w:space="0" w:color="auto"/>
                        <w:right w:val="none" w:sz="0" w:space="0" w:color="auto"/>
                      </w:divBdr>
                    </w:div>
                    <w:div w:id="1047145720">
                      <w:marLeft w:val="0"/>
                      <w:marRight w:val="0"/>
                      <w:marTop w:val="0"/>
                      <w:marBottom w:val="0"/>
                      <w:divBdr>
                        <w:top w:val="none" w:sz="0" w:space="0" w:color="auto"/>
                        <w:left w:val="none" w:sz="0" w:space="0" w:color="auto"/>
                        <w:bottom w:val="none" w:sz="0" w:space="0" w:color="auto"/>
                        <w:right w:val="none" w:sz="0" w:space="0" w:color="auto"/>
                      </w:divBdr>
                    </w:div>
                    <w:div w:id="938872877">
                      <w:marLeft w:val="0"/>
                      <w:marRight w:val="0"/>
                      <w:marTop w:val="0"/>
                      <w:marBottom w:val="0"/>
                      <w:divBdr>
                        <w:top w:val="none" w:sz="0" w:space="0" w:color="auto"/>
                        <w:left w:val="none" w:sz="0" w:space="0" w:color="auto"/>
                        <w:bottom w:val="none" w:sz="0" w:space="0" w:color="auto"/>
                        <w:right w:val="none" w:sz="0" w:space="0" w:color="auto"/>
                      </w:divBdr>
                    </w:div>
                    <w:div w:id="539441569">
                      <w:marLeft w:val="0"/>
                      <w:marRight w:val="0"/>
                      <w:marTop w:val="0"/>
                      <w:marBottom w:val="0"/>
                      <w:divBdr>
                        <w:top w:val="none" w:sz="0" w:space="0" w:color="auto"/>
                        <w:left w:val="none" w:sz="0" w:space="0" w:color="auto"/>
                        <w:bottom w:val="none" w:sz="0" w:space="0" w:color="auto"/>
                        <w:right w:val="none" w:sz="0" w:space="0" w:color="auto"/>
                      </w:divBdr>
                    </w:div>
                    <w:div w:id="1689016677">
                      <w:marLeft w:val="0"/>
                      <w:marRight w:val="0"/>
                      <w:marTop w:val="0"/>
                      <w:marBottom w:val="0"/>
                      <w:divBdr>
                        <w:top w:val="none" w:sz="0" w:space="0" w:color="auto"/>
                        <w:left w:val="none" w:sz="0" w:space="0" w:color="auto"/>
                        <w:bottom w:val="none" w:sz="0" w:space="0" w:color="auto"/>
                        <w:right w:val="none" w:sz="0" w:space="0" w:color="auto"/>
                      </w:divBdr>
                    </w:div>
                    <w:div w:id="120271951">
                      <w:marLeft w:val="0"/>
                      <w:marRight w:val="0"/>
                      <w:marTop w:val="0"/>
                      <w:marBottom w:val="0"/>
                      <w:divBdr>
                        <w:top w:val="none" w:sz="0" w:space="0" w:color="auto"/>
                        <w:left w:val="none" w:sz="0" w:space="0" w:color="auto"/>
                        <w:bottom w:val="none" w:sz="0" w:space="0" w:color="auto"/>
                        <w:right w:val="none" w:sz="0" w:space="0" w:color="auto"/>
                      </w:divBdr>
                    </w:div>
                    <w:div w:id="1646884857">
                      <w:marLeft w:val="0"/>
                      <w:marRight w:val="0"/>
                      <w:marTop w:val="0"/>
                      <w:marBottom w:val="0"/>
                      <w:divBdr>
                        <w:top w:val="none" w:sz="0" w:space="0" w:color="auto"/>
                        <w:left w:val="none" w:sz="0" w:space="0" w:color="auto"/>
                        <w:bottom w:val="none" w:sz="0" w:space="0" w:color="auto"/>
                        <w:right w:val="none" w:sz="0" w:space="0" w:color="auto"/>
                      </w:divBdr>
                    </w:div>
                    <w:div w:id="903297148">
                      <w:marLeft w:val="0"/>
                      <w:marRight w:val="0"/>
                      <w:marTop w:val="0"/>
                      <w:marBottom w:val="0"/>
                      <w:divBdr>
                        <w:top w:val="none" w:sz="0" w:space="0" w:color="auto"/>
                        <w:left w:val="none" w:sz="0" w:space="0" w:color="auto"/>
                        <w:bottom w:val="none" w:sz="0" w:space="0" w:color="auto"/>
                        <w:right w:val="none" w:sz="0" w:space="0" w:color="auto"/>
                      </w:divBdr>
                    </w:div>
                    <w:div w:id="21175260">
                      <w:marLeft w:val="0"/>
                      <w:marRight w:val="0"/>
                      <w:marTop w:val="0"/>
                      <w:marBottom w:val="0"/>
                      <w:divBdr>
                        <w:top w:val="none" w:sz="0" w:space="0" w:color="auto"/>
                        <w:left w:val="none" w:sz="0" w:space="0" w:color="auto"/>
                        <w:bottom w:val="none" w:sz="0" w:space="0" w:color="auto"/>
                        <w:right w:val="none" w:sz="0" w:space="0" w:color="auto"/>
                      </w:divBdr>
                    </w:div>
                  </w:divsChild>
                </w:div>
                <w:div w:id="1800344725">
                  <w:marLeft w:val="0"/>
                  <w:marRight w:val="0"/>
                  <w:marTop w:val="0"/>
                  <w:marBottom w:val="0"/>
                  <w:divBdr>
                    <w:top w:val="none" w:sz="0" w:space="0" w:color="auto"/>
                    <w:left w:val="none" w:sz="0" w:space="0" w:color="auto"/>
                    <w:bottom w:val="none" w:sz="0" w:space="0" w:color="auto"/>
                    <w:right w:val="none" w:sz="0" w:space="0" w:color="auto"/>
                  </w:divBdr>
                  <w:divsChild>
                    <w:div w:id="1813402159">
                      <w:marLeft w:val="0"/>
                      <w:marRight w:val="0"/>
                      <w:marTop w:val="0"/>
                      <w:marBottom w:val="0"/>
                      <w:divBdr>
                        <w:top w:val="none" w:sz="0" w:space="0" w:color="auto"/>
                        <w:left w:val="none" w:sz="0" w:space="0" w:color="auto"/>
                        <w:bottom w:val="none" w:sz="0" w:space="0" w:color="auto"/>
                        <w:right w:val="none" w:sz="0" w:space="0" w:color="auto"/>
                      </w:divBdr>
                    </w:div>
                  </w:divsChild>
                </w:div>
                <w:div w:id="254368958">
                  <w:marLeft w:val="0"/>
                  <w:marRight w:val="0"/>
                  <w:marTop w:val="0"/>
                  <w:marBottom w:val="0"/>
                  <w:divBdr>
                    <w:top w:val="none" w:sz="0" w:space="0" w:color="auto"/>
                    <w:left w:val="none" w:sz="0" w:space="0" w:color="auto"/>
                    <w:bottom w:val="none" w:sz="0" w:space="0" w:color="auto"/>
                    <w:right w:val="none" w:sz="0" w:space="0" w:color="auto"/>
                  </w:divBdr>
                  <w:divsChild>
                    <w:div w:id="513230970">
                      <w:marLeft w:val="0"/>
                      <w:marRight w:val="0"/>
                      <w:marTop w:val="0"/>
                      <w:marBottom w:val="0"/>
                      <w:divBdr>
                        <w:top w:val="none" w:sz="0" w:space="0" w:color="auto"/>
                        <w:left w:val="none" w:sz="0" w:space="0" w:color="auto"/>
                        <w:bottom w:val="none" w:sz="0" w:space="0" w:color="auto"/>
                        <w:right w:val="none" w:sz="0" w:space="0" w:color="auto"/>
                      </w:divBdr>
                    </w:div>
                  </w:divsChild>
                </w:div>
                <w:div w:id="5140597">
                  <w:marLeft w:val="0"/>
                  <w:marRight w:val="0"/>
                  <w:marTop w:val="0"/>
                  <w:marBottom w:val="0"/>
                  <w:divBdr>
                    <w:top w:val="none" w:sz="0" w:space="0" w:color="auto"/>
                    <w:left w:val="none" w:sz="0" w:space="0" w:color="auto"/>
                    <w:bottom w:val="none" w:sz="0" w:space="0" w:color="auto"/>
                    <w:right w:val="none" w:sz="0" w:space="0" w:color="auto"/>
                  </w:divBdr>
                  <w:divsChild>
                    <w:div w:id="1998654157">
                      <w:marLeft w:val="0"/>
                      <w:marRight w:val="0"/>
                      <w:marTop w:val="0"/>
                      <w:marBottom w:val="0"/>
                      <w:divBdr>
                        <w:top w:val="none" w:sz="0" w:space="0" w:color="auto"/>
                        <w:left w:val="none" w:sz="0" w:space="0" w:color="auto"/>
                        <w:bottom w:val="none" w:sz="0" w:space="0" w:color="auto"/>
                        <w:right w:val="none" w:sz="0" w:space="0" w:color="auto"/>
                      </w:divBdr>
                    </w:div>
                    <w:div w:id="1417282491">
                      <w:marLeft w:val="0"/>
                      <w:marRight w:val="0"/>
                      <w:marTop w:val="0"/>
                      <w:marBottom w:val="0"/>
                      <w:divBdr>
                        <w:top w:val="none" w:sz="0" w:space="0" w:color="auto"/>
                        <w:left w:val="none" w:sz="0" w:space="0" w:color="auto"/>
                        <w:bottom w:val="none" w:sz="0" w:space="0" w:color="auto"/>
                        <w:right w:val="none" w:sz="0" w:space="0" w:color="auto"/>
                      </w:divBdr>
                    </w:div>
                    <w:div w:id="783109739">
                      <w:marLeft w:val="0"/>
                      <w:marRight w:val="0"/>
                      <w:marTop w:val="0"/>
                      <w:marBottom w:val="0"/>
                      <w:divBdr>
                        <w:top w:val="none" w:sz="0" w:space="0" w:color="auto"/>
                        <w:left w:val="none" w:sz="0" w:space="0" w:color="auto"/>
                        <w:bottom w:val="none" w:sz="0" w:space="0" w:color="auto"/>
                        <w:right w:val="none" w:sz="0" w:space="0" w:color="auto"/>
                      </w:divBdr>
                    </w:div>
                  </w:divsChild>
                </w:div>
                <w:div w:id="769204327">
                  <w:marLeft w:val="0"/>
                  <w:marRight w:val="0"/>
                  <w:marTop w:val="0"/>
                  <w:marBottom w:val="0"/>
                  <w:divBdr>
                    <w:top w:val="none" w:sz="0" w:space="0" w:color="auto"/>
                    <w:left w:val="none" w:sz="0" w:space="0" w:color="auto"/>
                    <w:bottom w:val="none" w:sz="0" w:space="0" w:color="auto"/>
                    <w:right w:val="none" w:sz="0" w:space="0" w:color="auto"/>
                  </w:divBdr>
                  <w:divsChild>
                    <w:div w:id="1953707079">
                      <w:marLeft w:val="0"/>
                      <w:marRight w:val="0"/>
                      <w:marTop w:val="0"/>
                      <w:marBottom w:val="0"/>
                      <w:divBdr>
                        <w:top w:val="none" w:sz="0" w:space="0" w:color="auto"/>
                        <w:left w:val="none" w:sz="0" w:space="0" w:color="auto"/>
                        <w:bottom w:val="none" w:sz="0" w:space="0" w:color="auto"/>
                        <w:right w:val="none" w:sz="0" w:space="0" w:color="auto"/>
                      </w:divBdr>
                    </w:div>
                  </w:divsChild>
                </w:div>
                <w:div w:id="1820413636">
                  <w:marLeft w:val="0"/>
                  <w:marRight w:val="0"/>
                  <w:marTop w:val="0"/>
                  <w:marBottom w:val="0"/>
                  <w:divBdr>
                    <w:top w:val="none" w:sz="0" w:space="0" w:color="auto"/>
                    <w:left w:val="none" w:sz="0" w:space="0" w:color="auto"/>
                    <w:bottom w:val="none" w:sz="0" w:space="0" w:color="auto"/>
                    <w:right w:val="none" w:sz="0" w:space="0" w:color="auto"/>
                  </w:divBdr>
                  <w:divsChild>
                    <w:div w:id="523327099">
                      <w:marLeft w:val="0"/>
                      <w:marRight w:val="0"/>
                      <w:marTop w:val="0"/>
                      <w:marBottom w:val="0"/>
                      <w:divBdr>
                        <w:top w:val="none" w:sz="0" w:space="0" w:color="auto"/>
                        <w:left w:val="none" w:sz="0" w:space="0" w:color="auto"/>
                        <w:bottom w:val="none" w:sz="0" w:space="0" w:color="auto"/>
                        <w:right w:val="none" w:sz="0" w:space="0" w:color="auto"/>
                      </w:divBdr>
                    </w:div>
                    <w:div w:id="1102649437">
                      <w:marLeft w:val="0"/>
                      <w:marRight w:val="0"/>
                      <w:marTop w:val="0"/>
                      <w:marBottom w:val="0"/>
                      <w:divBdr>
                        <w:top w:val="none" w:sz="0" w:space="0" w:color="auto"/>
                        <w:left w:val="none" w:sz="0" w:space="0" w:color="auto"/>
                        <w:bottom w:val="none" w:sz="0" w:space="0" w:color="auto"/>
                        <w:right w:val="none" w:sz="0" w:space="0" w:color="auto"/>
                      </w:divBdr>
                    </w:div>
                    <w:div w:id="902646184">
                      <w:marLeft w:val="0"/>
                      <w:marRight w:val="0"/>
                      <w:marTop w:val="0"/>
                      <w:marBottom w:val="0"/>
                      <w:divBdr>
                        <w:top w:val="none" w:sz="0" w:space="0" w:color="auto"/>
                        <w:left w:val="none" w:sz="0" w:space="0" w:color="auto"/>
                        <w:bottom w:val="none" w:sz="0" w:space="0" w:color="auto"/>
                        <w:right w:val="none" w:sz="0" w:space="0" w:color="auto"/>
                      </w:divBdr>
                    </w:div>
                    <w:div w:id="1369571474">
                      <w:marLeft w:val="0"/>
                      <w:marRight w:val="0"/>
                      <w:marTop w:val="0"/>
                      <w:marBottom w:val="0"/>
                      <w:divBdr>
                        <w:top w:val="none" w:sz="0" w:space="0" w:color="auto"/>
                        <w:left w:val="none" w:sz="0" w:space="0" w:color="auto"/>
                        <w:bottom w:val="none" w:sz="0" w:space="0" w:color="auto"/>
                        <w:right w:val="none" w:sz="0" w:space="0" w:color="auto"/>
                      </w:divBdr>
                    </w:div>
                  </w:divsChild>
                </w:div>
                <w:div w:id="649024581">
                  <w:marLeft w:val="0"/>
                  <w:marRight w:val="0"/>
                  <w:marTop w:val="0"/>
                  <w:marBottom w:val="0"/>
                  <w:divBdr>
                    <w:top w:val="none" w:sz="0" w:space="0" w:color="auto"/>
                    <w:left w:val="none" w:sz="0" w:space="0" w:color="auto"/>
                    <w:bottom w:val="none" w:sz="0" w:space="0" w:color="auto"/>
                    <w:right w:val="none" w:sz="0" w:space="0" w:color="auto"/>
                  </w:divBdr>
                  <w:divsChild>
                    <w:div w:id="1678573805">
                      <w:marLeft w:val="0"/>
                      <w:marRight w:val="0"/>
                      <w:marTop w:val="0"/>
                      <w:marBottom w:val="0"/>
                      <w:divBdr>
                        <w:top w:val="none" w:sz="0" w:space="0" w:color="auto"/>
                        <w:left w:val="none" w:sz="0" w:space="0" w:color="auto"/>
                        <w:bottom w:val="none" w:sz="0" w:space="0" w:color="auto"/>
                        <w:right w:val="none" w:sz="0" w:space="0" w:color="auto"/>
                      </w:divBdr>
                    </w:div>
                    <w:div w:id="2101827030">
                      <w:marLeft w:val="0"/>
                      <w:marRight w:val="0"/>
                      <w:marTop w:val="0"/>
                      <w:marBottom w:val="0"/>
                      <w:divBdr>
                        <w:top w:val="none" w:sz="0" w:space="0" w:color="auto"/>
                        <w:left w:val="none" w:sz="0" w:space="0" w:color="auto"/>
                        <w:bottom w:val="none" w:sz="0" w:space="0" w:color="auto"/>
                        <w:right w:val="none" w:sz="0" w:space="0" w:color="auto"/>
                      </w:divBdr>
                    </w:div>
                  </w:divsChild>
                </w:div>
                <w:div w:id="488714368">
                  <w:marLeft w:val="0"/>
                  <w:marRight w:val="0"/>
                  <w:marTop w:val="0"/>
                  <w:marBottom w:val="0"/>
                  <w:divBdr>
                    <w:top w:val="none" w:sz="0" w:space="0" w:color="auto"/>
                    <w:left w:val="none" w:sz="0" w:space="0" w:color="auto"/>
                    <w:bottom w:val="none" w:sz="0" w:space="0" w:color="auto"/>
                    <w:right w:val="none" w:sz="0" w:space="0" w:color="auto"/>
                  </w:divBdr>
                  <w:divsChild>
                    <w:div w:id="1876846150">
                      <w:marLeft w:val="0"/>
                      <w:marRight w:val="0"/>
                      <w:marTop w:val="0"/>
                      <w:marBottom w:val="0"/>
                      <w:divBdr>
                        <w:top w:val="none" w:sz="0" w:space="0" w:color="auto"/>
                        <w:left w:val="none" w:sz="0" w:space="0" w:color="auto"/>
                        <w:bottom w:val="none" w:sz="0" w:space="0" w:color="auto"/>
                        <w:right w:val="none" w:sz="0" w:space="0" w:color="auto"/>
                      </w:divBdr>
                    </w:div>
                    <w:div w:id="732433176">
                      <w:marLeft w:val="0"/>
                      <w:marRight w:val="0"/>
                      <w:marTop w:val="0"/>
                      <w:marBottom w:val="0"/>
                      <w:divBdr>
                        <w:top w:val="none" w:sz="0" w:space="0" w:color="auto"/>
                        <w:left w:val="none" w:sz="0" w:space="0" w:color="auto"/>
                        <w:bottom w:val="none" w:sz="0" w:space="0" w:color="auto"/>
                        <w:right w:val="none" w:sz="0" w:space="0" w:color="auto"/>
                      </w:divBdr>
                    </w:div>
                    <w:div w:id="883179717">
                      <w:marLeft w:val="0"/>
                      <w:marRight w:val="0"/>
                      <w:marTop w:val="0"/>
                      <w:marBottom w:val="0"/>
                      <w:divBdr>
                        <w:top w:val="none" w:sz="0" w:space="0" w:color="auto"/>
                        <w:left w:val="none" w:sz="0" w:space="0" w:color="auto"/>
                        <w:bottom w:val="none" w:sz="0" w:space="0" w:color="auto"/>
                        <w:right w:val="none" w:sz="0" w:space="0" w:color="auto"/>
                      </w:divBdr>
                    </w:div>
                    <w:div w:id="1321812792">
                      <w:marLeft w:val="0"/>
                      <w:marRight w:val="0"/>
                      <w:marTop w:val="0"/>
                      <w:marBottom w:val="0"/>
                      <w:divBdr>
                        <w:top w:val="none" w:sz="0" w:space="0" w:color="auto"/>
                        <w:left w:val="none" w:sz="0" w:space="0" w:color="auto"/>
                        <w:bottom w:val="none" w:sz="0" w:space="0" w:color="auto"/>
                        <w:right w:val="none" w:sz="0" w:space="0" w:color="auto"/>
                      </w:divBdr>
                    </w:div>
                    <w:div w:id="1436712926">
                      <w:marLeft w:val="0"/>
                      <w:marRight w:val="0"/>
                      <w:marTop w:val="0"/>
                      <w:marBottom w:val="0"/>
                      <w:divBdr>
                        <w:top w:val="none" w:sz="0" w:space="0" w:color="auto"/>
                        <w:left w:val="none" w:sz="0" w:space="0" w:color="auto"/>
                        <w:bottom w:val="none" w:sz="0" w:space="0" w:color="auto"/>
                        <w:right w:val="none" w:sz="0" w:space="0" w:color="auto"/>
                      </w:divBdr>
                    </w:div>
                  </w:divsChild>
                </w:div>
                <w:div w:id="1893421815">
                  <w:marLeft w:val="0"/>
                  <w:marRight w:val="0"/>
                  <w:marTop w:val="0"/>
                  <w:marBottom w:val="0"/>
                  <w:divBdr>
                    <w:top w:val="none" w:sz="0" w:space="0" w:color="auto"/>
                    <w:left w:val="none" w:sz="0" w:space="0" w:color="auto"/>
                    <w:bottom w:val="none" w:sz="0" w:space="0" w:color="auto"/>
                    <w:right w:val="none" w:sz="0" w:space="0" w:color="auto"/>
                  </w:divBdr>
                  <w:divsChild>
                    <w:div w:id="1183276165">
                      <w:marLeft w:val="0"/>
                      <w:marRight w:val="0"/>
                      <w:marTop w:val="0"/>
                      <w:marBottom w:val="0"/>
                      <w:divBdr>
                        <w:top w:val="none" w:sz="0" w:space="0" w:color="auto"/>
                        <w:left w:val="none" w:sz="0" w:space="0" w:color="auto"/>
                        <w:bottom w:val="none" w:sz="0" w:space="0" w:color="auto"/>
                        <w:right w:val="none" w:sz="0" w:space="0" w:color="auto"/>
                      </w:divBdr>
                    </w:div>
                  </w:divsChild>
                </w:div>
                <w:div w:id="1371759987">
                  <w:marLeft w:val="0"/>
                  <w:marRight w:val="0"/>
                  <w:marTop w:val="0"/>
                  <w:marBottom w:val="0"/>
                  <w:divBdr>
                    <w:top w:val="none" w:sz="0" w:space="0" w:color="auto"/>
                    <w:left w:val="none" w:sz="0" w:space="0" w:color="auto"/>
                    <w:bottom w:val="none" w:sz="0" w:space="0" w:color="auto"/>
                    <w:right w:val="none" w:sz="0" w:space="0" w:color="auto"/>
                  </w:divBdr>
                  <w:divsChild>
                    <w:div w:id="2122722258">
                      <w:marLeft w:val="0"/>
                      <w:marRight w:val="0"/>
                      <w:marTop w:val="0"/>
                      <w:marBottom w:val="0"/>
                      <w:divBdr>
                        <w:top w:val="none" w:sz="0" w:space="0" w:color="auto"/>
                        <w:left w:val="none" w:sz="0" w:space="0" w:color="auto"/>
                        <w:bottom w:val="none" w:sz="0" w:space="0" w:color="auto"/>
                        <w:right w:val="none" w:sz="0" w:space="0" w:color="auto"/>
                      </w:divBdr>
                    </w:div>
                    <w:div w:id="708997319">
                      <w:marLeft w:val="0"/>
                      <w:marRight w:val="0"/>
                      <w:marTop w:val="0"/>
                      <w:marBottom w:val="0"/>
                      <w:divBdr>
                        <w:top w:val="none" w:sz="0" w:space="0" w:color="auto"/>
                        <w:left w:val="none" w:sz="0" w:space="0" w:color="auto"/>
                        <w:bottom w:val="none" w:sz="0" w:space="0" w:color="auto"/>
                        <w:right w:val="none" w:sz="0" w:space="0" w:color="auto"/>
                      </w:divBdr>
                    </w:div>
                    <w:div w:id="845480836">
                      <w:marLeft w:val="0"/>
                      <w:marRight w:val="0"/>
                      <w:marTop w:val="0"/>
                      <w:marBottom w:val="0"/>
                      <w:divBdr>
                        <w:top w:val="none" w:sz="0" w:space="0" w:color="auto"/>
                        <w:left w:val="none" w:sz="0" w:space="0" w:color="auto"/>
                        <w:bottom w:val="none" w:sz="0" w:space="0" w:color="auto"/>
                        <w:right w:val="none" w:sz="0" w:space="0" w:color="auto"/>
                      </w:divBdr>
                    </w:div>
                    <w:div w:id="1869757806">
                      <w:marLeft w:val="0"/>
                      <w:marRight w:val="0"/>
                      <w:marTop w:val="0"/>
                      <w:marBottom w:val="0"/>
                      <w:divBdr>
                        <w:top w:val="none" w:sz="0" w:space="0" w:color="auto"/>
                        <w:left w:val="none" w:sz="0" w:space="0" w:color="auto"/>
                        <w:bottom w:val="none" w:sz="0" w:space="0" w:color="auto"/>
                        <w:right w:val="none" w:sz="0" w:space="0" w:color="auto"/>
                      </w:divBdr>
                    </w:div>
                    <w:div w:id="1231770844">
                      <w:marLeft w:val="0"/>
                      <w:marRight w:val="0"/>
                      <w:marTop w:val="0"/>
                      <w:marBottom w:val="0"/>
                      <w:divBdr>
                        <w:top w:val="none" w:sz="0" w:space="0" w:color="auto"/>
                        <w:left w:val="none" w:sz="0" w:space="0" w:color="auto"/>
                        <w:bottom w:val="none" w:sz="0" w:space="0" w:color="auto"/>
                        <w:right w:val="none" w:sz="0" w:space="0" w:color="auto"/>
                      </w:divBdr>
                    </w:div>
                    <w:div w:id="346372478">
                      <w:marLeft w:val="0"/>
                      <w:marRight w:val="0"/>
                      <w:marTop w:val="0"/>
                      <w:marBottom w:val="0"/>
                      <w:divBdr>
                        <w:top w:val="none" w:sz="0" w:space="0" w:color="auto"/>
                        <w:left w:val="none" w:sz="0" w:space="0" w:color="auto"/>
                        <w:bottom w:val="none" w:sz="0" w:space="0" w:color="auto"/>
                        <w:right w:val="none" w:sz="0" w:space="0" w:color="auto"/>
                      </w:divBdr>
                    </w:div>
                    <w:div w:id="896283486">
                      <w:marLeft w:val="0"/>
                      <w:marRight w:val="0"/>
                      <w:marTop w:val="0"/>
                      <w:marBottom w:val="0"/>
                      <w:divBdr>
                        <w:top w:val="none" w:sz="0" w:space="0" w:color="auto"/>
                        <w:left w:val="none" w:sz="0" w:space="0" w:color="auto"/>
                        <w:bottom w:val="none" w:sz="0" w:space="0" w:color="auto"/>
                        <w:right w:val="none" w:sz="0" w:space="0" w:color="auto"/>
                      </w:divBdr>
                    </w:div>
                    <w:div w:id="1050878423">
                      <w:marLeft w:val="0"/>
                      <w:marRight w:val="0"/>
                      <w:marTop w:val="0"/>
                      <w:marBottom w:val="0"/>
                      <w:divBdr>
                        <w:top w:val="none" w:sz="0" w:space="0" w:color="auto"/>
                        <w:left w:val="none" w:sz="0" w:space="0" w:color="auto"/>
                        <w:bottom w:val="none" w:sz="0" w:space="0" w:color="auto"/>
                        <w:right w:val="none" w:sz="0" w:space="0" w:color="auto"/>
                      </w:divBdr>
                    </w:div>
                  </w:divsChild>
                </w:div>
                <w:div w:id="1824544343">
                  <w:marLeft w:val="0"/>
                  <w:marRight w:val="0"/>
                  <w:marTop w:val="0"/>
                  <w:marBottom w:val="0"/>
                  <w:divBdr>
                    <w:top w:val="none" w:sz="0" w:space="0" w:color="auto"/>
                    <w:left w:val="none" w:sz="0" w:space="0" w:color="auto"/>
                    <w:bottom w:val="none" w:sz="0" w:space="0" w:color="auto"/>
                    <w:right w:val="none" w:sz="0" w:space="0" w:color="auto"/>
                  </w:divBdr>
                  <w:divsChild>
                    <w:div w:id="185339105">
                      <w:marLeft w:val="0"/>
                      <w:marRight w:val="0"/>
                      <w:marTop w:val="0"/>
                      <w:marBottom w:val="0"/>
                      <w:divBdr>
                        <w:top w:val="none" w:sz="0" w:space="0" w:color="auto"/>
                        <w:left w:val="none" w:sz="0" w:space="0" w:color="auto"/>
                        <w:bottom w:val="none" w:sz="0" w:space="0" w:color="auto"/>
                        <w:right w:val="none" w:sz="0" w:space="0" w:color="auto"/>
                      </w:divBdr>
                    </w:div>
                    <w:div w:id="728309251">
                      <w:marLeft w:val="0"/>
                      <w:marRight w:val="0"/>
                      <w:marTop w:val="0"/>
                      <w:marBottom w:val="0"/>
                      <w:divBdr>
                        <w:top w:val="none" w:sz="0" w:space="0" w:color="auto"/>
                        <w:left w:val="none" w:sz="0" w:space="0" w:color="auto"/>
                        <w:bottom w:val="none" w:sz="0" w:space="0" w:color="auto"/>
                        <w:right w:val="none" w:sz="0" w:space="0" w:color="auto"/>
                      </w:divBdr>
                    </w:div>
                  </w:divsChild>
                </w:div>
                <w:div w:id="1866404345">
                  <w:marLeft w:val="0"/>
                  <w:marRight w:val="0"/>
                  <w:marTop w:val="0"/>
                  <w:marBottom w:val="0"/>
                  <w:divBdr>
                    <w:top w:val="none" w:sz="0" w:space="0" w:color="auto"/>
                    <w:left w:val="none" w:sz="0" w:space="0" w:color="auto"/>
                    <w:bottom w:val="none" w:sz="0" w:space="0" w:color="auto"/>
                    <w:right w:val="none" w:sz="0" w:space="0" w:color="auto"/>
                  </w:divBdr>
                  <w:divsChild>
                    <w:div w:id="1885021730">
                      <w:marLeft w:val="0"/>
                      <w:marRight w:val="0"/>
                      <w:marTop w:val="0"/>
                      <w:marBottom w:val="0"/>
                      <w:divBdr>
                        <w:top w:val="none" w:sz="0" w:space="0" w:color="auto"/>
                        <w:left w:val="none" w:sz="0" w:space="0" w:color="auto"/>
                        <w:bottom w:val="none" w:sz="0" w:space="0" w:color="auto"/>
                        <w:right w:val="none" w:sz="0" w:space="0" w:color="auto"/>
                      </w:divBdr>
                    </w:div>
                  </w:divsChild>
                </w:div>
                <w:div w:id="1028608800">
                  <w:marLeft w:val="0"/>
                  <w:marRight w:val="0"/>
                  <w:marTop w:val="0"/>
                  <w:marBottom w:val="0"/>
                  <w:divBdr>
                    <w:top w:val="none" w:sz="0" w:space="0" w:color="auto"/>
                    <w:left w:val="none" w:sz="0" w:space="0" w:color="auto"/>
                    <w:bottom w:val="none" w:sz="0" w:space="0" w:color="auto"/>
                    <w:right w:val="none" w:sz="0" w:space="0" w:color="auto"/>
                  </w:divBdr>
                  <w:divsChild>
                    <w:div w:id="245769876">
                      <w:marLeft w:val="0"/>
                      <w:marRight w:val="0"/>
                      <w:marTop w:val="0"/>
                      <w:marBottom w:val="0"/>
                      <w:divBdr>
                        <w:top w:val="none" w:sz="0" w:space="0" w:color="auto"/>
                        <w:left w:val="none" w:sz="0" w:space="0" w:color="auto"/>
                        <w:bottom w:val="none" w:sz="0" w:space="0" w:color="auto"/>
                        <w:right w:val="none" w:sz="0" w:space="0" w:color="auto"/>
                      </w:divBdr>
                    </w:div>
                    <w:div w:id="106236818">
                      <w:marLeft w:val="0"/>
                      <w:marRight w:val="0"/>
                      <w:marTop w:val="0"/>
                      <w:marBottom w:val="0"/>
                      <w:divBdr>
                        <w:top w:val="none" w:sz="0" w:space="0" w:color="auto"/>
                        <w:left w:val="none" w:sz="0" w:space="0" w:color="auto"/>
                        <w:bottom w:val="none" w:sz="0" w:space="0" w:color="auto"/>
                        <w:right w:val="none" w:sz="0" w:space="0" w:color="auto"/>
                      </w:divBdr>
                    </w:div>
                    <w:div w:id="1620604357">
                      <w:marLeft w:val="0"/>
                      <w:marRight w:val="0"/>
                      <w:marTop w:val="0"/>
                      <w:marBottom w:val="0"/>
                      <w:divBdr>
                        <w:top w:val="none" w:sz="0" w:space="0" w:color="auto"/>
                        <w:left w:val="none" w:sz="0" w:space="0" w:color="auto"/>
                        <w:bottom w:val="none" w:sz="0" w:space="0" w:color="auto"/>
                        <w:right w:val="none" w:sz="0" w:space="0" w:color="auto"/>
                      </w:divBdr>
                    </w:div>
                  </w:divsChild>
                </w:div>
                <w:div w:id="984089973">
                  <w:marLeft w:val="0"/>
                  <w:marRight w:val="0"/>
                  <w:marTop w:val="0"/>
                  <w:marBottom w:val="0"/>
                  <w:divBdr>
                    <w:top w:val="none" w:sz="0" w:space="0" w:color="auto"/>
                    <w:left w:val="none" w:sz="0" w:space="0" w:color="auto"/>
                    <w:bottom w:val="none" w:sz="0" w:space="0" w:color="auto"/>
                    <w:right w:val="none" w:sz="0" w:space="0" w:color="auto"/>
                  </w:divBdr>
                  <w:divsChild>
                    <w:div w:id="1021475046">
                      <w:marLeft w:val="0"/>
                      <w:marRight w:val="0"/>
                      <w:marTop w:val="0"/>
                      <w:marBottom w:val="0"/>
                      <w:divBdr>
                        <w:top w:val="none" w:sz="0" w:space="0" w:color="auto"/>
                        <w:left w:val="none" w:sz="0" w:space="0" w:color="auto"/>
                        <w:bottom w:val="none" w:sz="0" w:space="0" w:color="auto"/>
                        <w:right w:val="none" w:sz="0" w:space="0" w:color="auto"/>
                      </w:divBdr>
                    </w:div>
                  </w:divsChild>
                </w:div>
                <w:div w:id="1854148323">
                  <w:marLeft w:val="0"/>
                  <w:marRight w:val="0"/>
                  <w:marTop w:val="0"/>
                  <w:marBottom w:val="0"/>
                  <w:divBdr>
                    <w:top w:val="none" w:sz="0" w:space="0" w:color="auto"/>
                    <w:left w:val="none" w:sz="0" w:space="0" w:color="auto"/>
                    <w:bottom w:val="none" w:sz="0" w:space="0" w:color="auto"/>
                    <w:right w:val="none" w:sz="0" w:space="0" w:color="auto"/>
                  </w:divBdr>
                  <w:divsChild>
                    <w:div w:id="1744453403">
                      <w:marLeft w:val="0"/>
                      <w:marRight w:val="0"/>
                      <w:marTop w:val="0"/>
                      <w:marBottom w:val="0"/>
                      <w:divBdr>
                        <w:top w:val="none" w:sz="0" w:space="0" w:color="auto"/>
                        <w:left w:val="none" w:sz="0" w:space="0" w:color="auto"/>
                        <w:bottom w:val="none" w:sz="0" w:space="0" w:color="auto"/>
                        <w:right w:val="none" w:sz="0" w:space="0" w:color="auto"/>
                      </w:divBdr>
                    </w:div>
                    <w:div w:id="141506215">
                      <w:marLeft w:val="0"/>
                      <w:marRight w:val="0"/>
                      <w:marTop w:val="0"/>
                      <w:marBottom w:val="0"/>
                      <w:divBdr>
                        <w:top w:val="none" w:sz="0" w:space="0" w:color="auto"/>
                        <w:left w:val="none" w:sz="0" w:space="0" w:color="auto"/>
                        <w:bottom w:val="none" w:sz="0" w:space="0" w:color="auto"/>
                        <w:right w:val="none" w:sz="0" w:space="0" w:color="auto"/>
                      </w:divBdr>
                    </w:div>
                    <w:div w:id="1196961942">
                      <w:marLeft w:val="0"/>
                      <w:marRight w:val="0"/>
                      <w:marTop w:val="0"/>
                      <w:marBottom w:val="0"/>
                      <w:divBdr>
                        <w:top w:val="none" w:sz="0" w:space="0" w:color="auto"/>
                        <w:left w:val="none" w:sz="0" w:space="0" w:color="auto"/>
                        <w:bottom w:val="none" w:sz="0" w:space="0" w:color="auto"/>
                        <w:right w:val="none" w:sz="0" w:space="0" w:color="auto"/>
                      </w:divBdr>
                    </w:div>
                  </w:divsChild>
                </w:div>
                <w:div w:id="1019164186">
                  <w:marLeft w:val="0"/>
                  <w:marRight w:val="0"/>
                  <w:marTop w:val="0"/>
                  <w:marBottom w:val="0"/>
                  <w:divBdr>
                    <w:top w:val="none" w:sz="0" w:space="0" w:color="auto"/>
                    <w:left w:val="none" w:sz="0" w:space="0" w:color="auto"/>
                    <w:bottom w:val="none" w:sz="0" w:space="0" w:color="auto"/>
                    <w:right w:val="none" w:sz="0" w:space="0" w:color="auto"/>
                  </w:divBdr>
                  <w:divsChild>
                    <w:div w:id="7730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76708">
      <w:bodyDiv w:val="1"/>
      <w:marLeft w:val="0"/>
      <w:marRight w:val="0"/>
      <w:marTop w:val="0"/>
      <w:marBottom w:val="0"/>
      <w:divBdr>
        <w:top w:val="none" w:sz="0" w:space="0" w:color="auto"/>
        <w:left w:val="none" w:sz="0" w:space="0" w:color="auto"/>
        <w:bottom w:val="none" w:sz="0" w:space="0" w:color="auto"/>
        <w:right w:val="none" w:sz="0" w:space="0" w:color="auto"/>
      </w:divBdr>
      <w:divsChild>
        <w:div w:id="1479222692">
          <w:marLeft w:val="0"/>
          <w:marRight w:val="0"/>
          <w:marTop w:val="0"/>
          <w:marBottom w:val="0"/>
          <w:divBdr>
            <w:top w:val="none" w:sz="0" w:space="0" w:color="auto"/>
            <w:left w:val="none" w:sz="0" w:space="0" w:color="auto"/>
            <w:bottom w:val="none" w:sz="0" w:space="0" w:color="auto"/>
            <w:right w:val="none" w:sz="0" w:space="0" w:color="auto"/>
          </w:divBdr>
        </w:div>
        <w:div w:id="1661734890">
          <w:marLeft w:val="-75"/>
          <w:marRight w:val="0"/>
          <w:marTop w:val="30"/>
          <w:marBottom w:val="30"/>
          <w:divBdr>
            <w:top w:val="none" w:sz="0" w:space="0" w:color="auto"/>
            <w:left w:val="none" w:sz="0" w:space="0" w:color="auto"/>
            <w:bottom w:val="none" w:sz="0" w:space="0" w:color="auto"/>
            <w:right w:val="none" w:sz="0" w:space="0" w:color="auto"/>
          </w:divBdr>
          <w:divsChild>
            <w:div w:id="1110708176">
              <w:marLeft w:val="0"/>
              <w:marRight w:val="0"/>
              <w:marTop w:val="0"/>
              <w:marBottom w:val="0"/>
              <w:divBdr>
                <w:top w:val="none" w:sz="0" w:space="0" w:color="auto"/>
                <w:left w:val="none" w:sz="0" w:space="0" w:color="auto"/>
                <w:bottom w:val="none" w:sz="0" w:space="0" w:color="auto"/>
                <w:right w:val="none" w:sz="0" w:space="0" w:color="auto"/>
              </w:divBdr>
              <w:divsChild>
                <w:div w:id="100688040">
                  <w:marLeft w:val="0"/>
                  <w:marRight w:val="0"/>
                  <w:marTop w:val="0"/>
                  <w:marBottom w:val="0"/>
                  <w:divBdr>
                    <w:top w:val="none" w:sz="0" w:space="0" w:color="auto"/>
                    <w:left w:val="none" w:sz="0" w:space="0" w:color="auto"/>
                    <w:bottom w:val="none" w:sz="0" w:space="0" w:color="auto"/>
                    <w:right w:val="none" w:sz="0" w:space="0" w:color="auto"/>
                  </w:divBdr>
                </w:div>
              </w:divsChild>
            </w:div>
            <w:div w:id="952053424">
              <w:marLeft w:val="0"/>
              <w:marRight w:val="0"/>
              <w:marTop w:val="0"/>
              <w:marBottom w:val="0"/>
              <w:divBdr>
                <w:top w:val="none" w:sz="0" w:space="0" w:color="auto"/>
                <w:left w:val="none" w:sz="0" w:space="0" w:color="auto"/>
                <w:bottom w:val="none" w:sz="0" w:space="0" w:color="auto"/>
                <w:right w:val="none" w:sz="0" w:space="0" w:color="auto"/>
              </w:divBdr>
              <w:divsChild>
                <w:div w:id="550532656">
                  <w:marLeft w:val="0"/>
                  <w:marRight w:val="0"/>
                  <w:marTop w:val="0"/>
                  <w:marBottom w:val="0"/>
                  <w:divBdr>
                    <w:top w:val="none" w:sz="0" w:space="0" w:color="auto"/>
                    <w:left w:val="none" w:sz="0" w:space="0" w:color="auto"/>
                    <w:bottom w:val="none" w:sz="0" w:space="0" w:color="auto"/>
                    <w:right w:val="none" w:sz="0" w:space="0" w:color="auto"/>
                  </w:divBdr>
                </w:div>
                <w:div w:id="1119110967">
                  <w:marLeft w:val="0"/>
                  <w:marRight w:val="0"/>
                  <w:marTop w:val="0"/>
                  <w:marBottom w:val="0"/>
                  <w:divBdr>
                    <w:top w:val="none" w:sz="0" w:space="0" w:color="auto"/>
                    <w:left w:val="none" w:sz="0" w:space="0" w:color="auto"/>
                    <w:bottom w:val="none" w:sz="0" w:space="0" w:color="auto"/>
                    <w:right w:val="none" w:sz="0" w:space="0" w:color="auto"/>
                  </w:divBdr>
                </w:div>
                <w:div w:id="436677310">
                  <w:marLeft w:val="0"/>
                  <w:marRight w:val="0"/>
                  <w:marTop w:val="0"/>
                  <w:marBottom w:val="0"/>
                  <w:divBdr>
                    <w:top w:val="none" w:sz="0" w:space="0" w:color="auto"/>
                    <w:left w:val="none" w:sz="0" w:space="0" w:color="auto"/>
                    <w:bottom w:val="none" w:sz="0" w:space="0" w:color="auto"/>
                    <w:right w:val="none" w:sz="0" w:space="0" w:color="auto"/>
                  </w:divBdr>
                </w:div>
                <w:div w:id="1276979741">
                  <w:marLeft w:val="0"/>
                  <w:marRight w:val="0"/>
                  <w:marTop w:val="0"/>
                  <w:marBottom w:val="0"/>
                  <w:divBdr>
                    <w:top w:val="none" w:sz="0" w:space="0" w:color="auto"/>
                    <w:left w:val="none" w:sz="0" w:space="0" w:color="auto"/>
                    <w:bottom w:val="none" w:sz="0" w:space="0" w:color="auto"/>
                    <w:right w:val="none" w:sz="0" w:space="0" w:color="auto"/>
                  </w:divBdr>
                </w:div>
              </w:divsChild>
            </w:div>
            <w:div w:id="1499074456">
              <w:marLeft w:val="0"/>
              <w:marRight w:val="0"/>
              <w:marTop w:val="0"/>
              <w:marBottom w:val="0"/>
              <w:divBdr>
                <w:top w:val="none" w:sz="0" w:space="0" w:color="auto"/>
                <w:left w:val="none" w:sz="0" w:space="0" w:color="auto"/>
                <w:bottom w:val="none" w:sz="0" w:space="0" w:color="auto"/>
                <w:right w:val="none" w:sz="0" w:space="0" w:color="auto"/>
              </w:divBdr>
              <w:divsChild>
                <w:div w:id="909777220">
                  <w:marLeft w:val="0"/>
                  <w:marRight w:val="0"/>
                  <w:marTop w:val="0"/>
                  <w:marBottom w:val="0"/>
                  <w:divBdr>
                    <w:top w:val="none" w:sz="0" w:space="0" w:color="auto"/>
                    <w:left w:val="none" w:sz="0" w:space="0" w:color="auto"/>
                    <w:bottom w:val="none" w:sz="0" w:space="0" w:color="auto"/>
                    <w:right w:val="none" w:sz="0" w:space="0" w:color="auto"/>
                  </w:divBdr>
                </w:div>
              </w:divsChild>
            </w:div>
            <w:div w:id="247008651">
              <w:marLeft w:val="0"/>
              <w:marRight w:val="0"/>
              <w:marTop w:val="0"/>
              <w:marBottom w:val="0"/>
              <w:divBdr>
                <w:top w:val="none" w:sz="0" w:space="0" w:color="auto"/>
                <w:left w:val="none" w:sz="0" w:space="0" w:color="auto"/>
                <w:bottom w:val="none" w:sz="0" w:space="0" w:color="auto"/>
                <w:right w:val="none" w:sz="0" w:space="0" w:color="auto"/>
              </w:divBdr>
              <w:divsChild>
                <w:div w:id="1064523322">
                  <w:marLeft w:val="0"/>
                  <w:marRight w:val="0"/>
                  <w:marTop w:val="0"/>
                  <w:marBottom w:val="0"/>
                  <w:divBdr>
                    <w:top w:val="none" w:sz="0" w:space="0" w:color="auto"/>
                    <w:left w:val="none" w:sz="0" w:space="0" w:color="auto"/>
                    <w:bottom w:val="none" w:sz="0" w:space="0" w:color="auto"/>
                    <w:right w:val="none" w:sz="0" w:space="0" w:color="auto"/>
                  </w:divBdr>
                </w:div>
              </w:divsChild>
            </w:div>
            <w:div w:id="374890519">
              <w:marLeft w:val="0"/>
              <w:marRight w:val="0"/>
              <w:marTop w:val="0"/>
              <w:marBottom w:val="0"/>
              <w:divBdr>
                <w:top w:val="none" w:sz="0" w:space="0" w:color="auto"/>
                <w:left w:val="none" w:sz="0" w:space="0" w:color="auto"/>
                <w:bottom w:val="none" w:sz="0" w:space="0" w:color="auto"/>
                <w:right w:val="none" w:sz="0" w:space="0" w:color="auto"/>
              </w:divBdr>
              <w:divsChild>
                <w:div w:id="633800565">
                  <w:marLeft w:val="0"/>
                  <w:marRight w:val="0"/>
                  <w:marTop w:val="0"/>
                  <w:marBottom w:val="0"/>
                  <w:divBdr>
                    <w:top w:val="none" w:sz="0" w:space="0" w:color="auto"/>
                    <w:left w:val="none" w:sz="0" w:space="0" w:color="auto"/>
                    <w:bottom w:val="none" w:sz="0" w:space="0" w:color="auto"/>
                    <w:right w:val="none" w:sz="0" w:space="0" w:color="auto"/>
                  </w:divBdr>
                </w:div>
              </w:divsChild>
            </w:div>
            <w:div w:id="169610019">
              <w:marLeft w:val="0"/>
              <w:marRight w:val="0"/>
              <w:marTop w:val="0"/>
              <w:marBottom w:val="0"/>
              <w:divBdr>
                <w:top w:val="none" w:sz="0" w:space="0" w:color="auto"/>
                <w:left w:val="none" w:sz="0" w:space="0" w:color="auto"/>
                <w:bottom w:val="none" w:sz="0" w:space="0" w:color="auto"/>
                <w:right w:val="none" w:sz="0" w:space="0" w:color="auto"/>
              </w:divBdr>
              <w:divsChild>
                <w:div w:id="1783265282">
                  <w:marLeft w:val="0"/>
                  <w:marRight w:val="0"/>
                  <w:marTop w:val="0"/>
                  <w:marBottom w:val="0"/>
                  <w:divBdr>
                    <w:top w:val="none" w:sz="0" w:space="0" w:color="auto"/>
                    <w:left w:val="none" w:sz="0" w:space="0" w:color="auto"/>
                    <w:bottom w:val="none" w:sz="0" w:space="0" w:color="auto"/>
                    <w:right w:val="none" w:sz="0" w:space="0" w:color="auto"/>
                  </w:divBdr>
                </w:div>
              </w:divsChild>
            </w:div>
            <w:div w:id="557471259">
              <w:marLeft w:val="0"/>
              <w:marRight w:val="0"/>
              <w:marTop w:val="0"/>
              <w:marBottom w:val="0"/>
              <w:divBdr>
                <w:top w:val="none" w:sz="0" w:space="0" w:color="auto"/>
                <w:left w:val="none" w:sz="0" w:space="0" w:color="auto"/>
                <w:bottom w:val="none" w:sz="0" w:space="0" w:color="auto"/>
                <w:right w:val="none" w:sz="0" w:space="0" w:color="auto"/>
              </w:divBdr>
              <w:divsChild>
                <w:div w:id="990447928">
                  <w:marLeft w:val="0"/>
                  <w:marRight w:val="0"/>
                  <w:marTop w:val="0"/>
                  <w:marBottom w:val="0"/>
                  <w:divBdr>
                    <w:top w:val="none" w:sz="0" w:space="0" w:color="auto"/>
                    <w:left w:val="none" w:sz="0" w:space="0" w:color="auto"/>
                    <w:bottom w:val="none" w:sz="0" w:space="0" w:color="auto"/>
                    <w:right w:val="none" w:sz="0" w:space="0" w:color="auto"/>
                  </w:divBdr>
                </w:div>
              </w:divsChild>
            </w:div>
            <w:div w:id="1908491577">
              <w:marLeft w:val="0"/>
              <w:marRight w:val="0"/>
              <w:marTop w:val="0"/>
              <w:marBottom w:val="0"/>
              <w:divBdr>
                <w:top w:val="none" w:sz="0" w:space="0" w:color="auto"/>
                <w:left w:val="none" w:sz="0" w:space="0" w:color="auto"/>
                <w:bottom w:val="none" w:sz="0" w:space="0" w:color="auto"/>
                <w:right w:val="none" w:sz="0" w:space="0" w:color="auto"/>
              </w:divBdr>
              <w:divsChild>
                <w:div w:id="2039305885">
                  <w:marLeft w:val="0"/>
                  <w:marRight w:val="0"/>
                  <w:marTop w:val="0"/>
                  <w:marBottom w:val="0"/>
                  <w:divBdr>
                    <w:top w:val="none" w:sz="0" w:space="0" w:color="auto"/>
                    <w:left w:val="none" w:sz="0" w:space="0" w:color="auto"/>
                    <w:bottom w:val="none" w:sz="0" w:space="0" w:color="auto"/>
                    <w:right w:val="none" w:sz="0" w:space="0" w:color="auto"/>
                  </w:divBdr>
                </w:div>
              </w:divsChild>
            </w:div>
            <w:div w:id="1847673224">
              <w:marLeft w:val="0"/>
              <w:marRight w:val="0"/>
              <w:marTop w:val="0"/>
              <w:marBottom w:val="0"/>
              <w:divBdr>
                <w:top w:val="none" w:sz="0" w:space="0" w:color="auto"/>
                <w:left w:val="none" w:sz="0" w:space="0" w:color="auto"/>
                <w:bottom w:val="none" w:sz="0" w:space="0" w:color="auto"/>
                <w:right w:val="none" w:sz="0" w:space="0" w:color="auto"/>
              </w:divBdr>
              <w:divsChild>
                <w:div w:id="1226799742">
                  <w:marLeft w:val="0"/>
                  <w:marRight w:val="0"/>
                  <w:marTop w:val="0"/>
                  <w:marBottom w:val="0"/>
                  <w:divBdr>
                    <w:top w:val="none" w:sz="0" w:space="0" w:color="auto"/>
                    <w:left w:val="none" w:sz="0" w:space="0" w:color="auto"/>
                    <w:bottom w:val="none" w:sz="0" w:space="0" w:color="auto"/>
                    <w:right w:val="none" w:sz="0" w:space="0" w:color="auto"/>
                  </w:divBdr>
                </w:div>
              </w:divsChild>
            </w:div>
            <w:div w:id="972053315">
              <w:marLeft w:val="0"/>
              <w:marRight w:val="0"/>
              <w:marTop w:val="0"/>
              <w:marBottom w:val="0"/>
              <w:divBdr>
                <w:top w:val="none" w:sz="0" w:space="0" w:color="auto"/>
                <w:left w:val="none" w:sz="0" w:space="0" w:color="auto"/>
                <w:bottom w:val="none" w:sz="0" w:space="0" w:color="auto"/>
                <w:right w:val="none" w:sz="0" w:space="0" w:color="auto"/>
              </w:divBdr>
              <w:divsChild>
                <w:div w:id="378868809">
                  <w:marLeft w:val="0"/>
                  <w:marRight w:val="0"/>
                  <w:marTop w:val="0"/>
                  <w:marBottom w:val="0"/>
                  <w:divBdr>
                    <w:top w:val="none" w:sz="0" w:space="0" w:color="auto"/>
                    <w:left w:val="none" w:sz="0" w:space="0" w:color="auto"/>
                    <w:bottom w:val="none" w:sz="0" w:space="0" w:color="auto"/>
                    <w:right w:val="none" w:sz="0" w:space="0" w:color="auto"/>
                  </w:divBdr>
                </w:div>
              </w:divsChild>
            </w:div>
            <w:div w:id="2105107990">
              <w:marLeft w:val="0"/>
              <w:marRight w:val="0"/>
              <w:marTop w:val="0"/>
              <w:marBottom w:val="0"/>
              <w:divBdr>
                <w:top w:val="none" w:sz="0" w:space="0" w:color="auto"/>
                <w:left w:val="none" w:sz="0" w:space="0" w:color="auto"/>
                <w:bottom w:val="none" w:sz="0" w:space="0" w:color="auto"/>
                <w:right w:val="none" w:sz="0" w:space="0" w:color="auto"/>
              </w:divBdr>
              <w:divsChild>
                <w:div w:id="1055279865">
                  <w:marLeft w:val="0"/>
                  <w:marRight w:val="0"/>
                  <w:marTop w:val="0"/>
                  <w:marBottom w:val="0"/>
                  <w:divBdr>
                    <w:top w:val="none" w:sz="0" w:space="0" w:color="auto"/>
                    <w:left w:val="none" w:sz="0" w:space="0" w:color="auto"/>
                    <w:bottom w:val="none" w:sz="0" w:space="0" w:color="auto"/>
                    <w:right w:val="none" w:sz="0" w:space="0" w:color="auto"/>
                  </w:divBdr>
                </w:div>
                <w:div w:id="1409376441">
                  <w:marLeft w:val="0"/>
                  <w:marRight w:val="0"/>
                  <w:marTop w:val="0"/>
                  <w:marBottom w:val="0"/>
                  <w:divBdr>
                    <w:top w:val="none" w:sz="0" w:space="0" w:color="auto"/>
                    <w:left w:val="none" w:sz="0" w:space="0" w:color="auto"/>
                    <w:bottom w:val="none" w:sz="0" w:space="0" w:color="auto"/>
                    <w:right w:val="none" w:sz="0" w:space="0" w:color="auto"/>
                  </w:divBdr>
                </w:div>
                <w:div w:id="1233201318">
                  <w:marLeft w:val="0"/>
                  <w:marRight w:val="0"/>
                  <w:marTop w:val="0"/>
                  <w:marBottom w:val="0"/>
                  <w:divBdr>
                    <w:top w:val="none" w:sz="0" w:space="0" w:color="auto"/>
                    <w:left w:val="none" w:sz="0" w:space="0" w:color="auto"/>
                    <w:bottom w:val="none" w:sz="0" w:space="0" w:color="auto"/>
                    <w:right w:val="none" w:sz="0" w:space="0" w:color="auto"/>
                  </w:divBdr>
                </w:div>
              </w:divsChild>
            </w:div>
            <w:div w:id="659768299">
              <w:marLeft w:val="0"/>
              <w:marRight w:val="0"/>
              <w:marTop w:val="0"/>
              <w:marBottom w:val="0"/>
              <w:divBdr>
                <w:top w:val="none" w:sz="0" w:space="0" w:color="auto"/>
                <w:left w:val="none" w:sz="0" w:space="0" w:color="auto"/>
                <w:bottom w:val="none" w:sz="0" w:space="0" w:color="auto"/>
                <w:right w:val="none" w:sz="0" w:space="0" w:color="auto"/>
              </w:divBdr>
              <w:divsChild>
                <w:div w:id="2014339276">
                  <w:marLeft w:val="0"/>
                  <w:marRight w:val="0"/>
                  <w:marTop w:val="0"/>
                  <w:marBottom w:val="0"/>
                  <w:divBdr>
                    <w:top w:val="none" w:sz="0" w:space="0" w:color="auto"/>
                    <w:left w:val="none" w:sz="0" w:space="0" w:color="auto"/>
                    <w:bottom w:val="none" w:sz="0" w:space="0" w:color="auto"/>
                    <w:right w:val="none" w:sz="0" w:space="0" w:color="auto"/>
                  </w:divBdr>
                </w:div>
              </w:divsChild>
            </w:div>
            <w:div w:id="665524332">
              <w:marLeft w:val="0"/>
              <w:marRight w:val="0"/>
              <w:marTop w:val="0"/>
              <w:marBottom w:val="0"/>
              <w:divBdr>
                <w:top w:val="none" w:sz="0" w:space="0" w:color="auto"/>
                <w:left w:val="none" w:sz="0" w:space="0" w:color="auto"/>
                <w:bottom w:val="none" w:sz="0" w:space="0" w:color="auto"/>
                <w:right w:val="none" w:sz="0" w:space="0" w:color="auto"/>
              </w:divBdr>
              <w:divsChild>
                <w:div w:id="874581814">
                  <w:marLeft w:val="0"/>
                  <w:marRight w:val="0"/>
                  <w:marTop w:val="0"/>
                  <w:marBottom w:val="0"/>
                  <w:divBdr>
                    <w:top w:val="none" w:sz="0" w:space="0" w:color="auto"/>
                    <w:left w:val="none" w:sz="0" w:space="0" w:color="auto"/>
                    <w:bottom w:val="none" w:sz="0" w:space="0" w:color="auto"/>
                    <w:right w:val="none" w:sz="0" w:space="0" w:color="auto"/>
                  </w:divBdr>
                </w:div>
              </w:divsChild>
            </w:div>
            <w:div w:id="1700861732">
              <w:marLeft w:val="0"/>
              <w:marRight w:val="0"/>
              <w:marTop w:val="0"/>
              <w:marBottom w:val="0"/>
              <w:divBdr>
                <w:top w:val="none" w:sz="0" w:space="0" w:color="auto"/>
                <w:left w:val="none" w:sz="0" w:space="0" w:color="auto"/>
                <w:bottom w:val="none" w:sz="0" w:space="0" w:color="auto"/>
                <w:right w:val="none" w:sz="0" w:space="0" w:color="auto"/>
              </w:divBdr>
              <w:divsChild>
                <w:div w:id="130053851">
                  <w:marLeft w:val="0"/>
                  <w:marRight w:val="0"/>
                  <w:marTop w:val="0"/>
                  <w:marBottom w:val="0"/>
                  <w:divBdr>
                    <w:top w:val="none" w:sz="0" w:space="0" w:color="auto"/>
                    <w:left w:val="none" w:sz="0" w:space="0" w:color="auto"/>
                    <w:bottom w:val="none" w:sz="0" w:space="0" w:color="auto"/>
                    <w:right w:val="none" w:sz="0" w:space="0" w:color="auto"/>
                  </w:divBdr>
                </w:div>
              </w:divsChild>
            </w:div>
            <w:div w:id="1668172695">
              <w:marLeft w:val="0"/>
              <w:marRight w:val="0"/>
              <w:marTop w:val="0"/>
              <w:marBottom w:val="0"/>
              <w:divBdr>
                <w:top w:val="none" w:sz="0" w:space="0" w:color="auto"/>
                <w:left w:val="none" w:sz="0" w:space="0" w:color="auto"/>
                <w:bottom w:val="none" w:sz="0" w:space="0" w:color="auto"/>
                <w:right w:val="none" w:sz="0" w:space="0" w:color="auto"/>
              </w:divBdr>
              <w:divsChild>
                <w:div w:id="1145663969">
                  <w:marLeft w:val="0"/>
                  <w:marRight w:val="0"/>
                  <w:marTop w:val="0"/>
                  <w:marBottom w:val="0"/>
                  <w:divBdr>
                    <w:top w:val="none" w:sz="0" w:space="0" w:color="auto"/>
                    <w:left w:val="none" w:sz="0" w:space="0" w:color="auto"/>
                    <w:bottom w:val="none" w:sz="0" w:space="0" w:color="auto"/>
                    <w:right w:val="none" w:sz="0" w:space="0" w:color="auto"/>
                  </w:divBdr>
                </w:div>
              </w:divsChild>
            </w:div>
            <w:div w:id="1591083146">
              <w:marLeft w:val="0"/>
              <w:marRight w:val="0"/>
              <w:marTop w:val="0"/>
              <w:marBottom w:val="0"/>
              <w:divBdr>
                <w:top w:val="none" w:sz="0" w:space="0" w:color="auto"/>
                <w:left w:val="none" w:sz="0" w:space="0" w:color="auto"/>
                <w:bottom w:val="none" w:sz="0" w:space="0" w:color="auto"/>
                <w:right w:val="none" w:sz="0" w:space="0" w:color="auto"/>
              </w:divBdr>
              <w:divsChild>
                <w:div w:id="2119719084">
                  <w:marLeft w:val="0"/>
                  <w:marRight w:val="0"/>
                  <w:marTop w:val="0"/>
                  <w:marBottom w:val="0"/>
                  <w:divBdr>
                    <w:top w:val="none" w:sz="0" w:space="0" w:color="auto"/>
                    <w:left w:val="none" w:sz="0" w:space="0" w:color="auto"/>
                    <w:bottom w:val="none" w:sz="0" w:space="0" w:color="auto"/>
                    <w:right w:val="none" w:sz="0" w:space="0" w:color="auto"/>
                  </w:divBdr>
                </w:div>
              </w:divsChild>
            </w:div>
            <w:div w:id="1461417066">
              <w:marLeft w:val="0"/>
              <w:marRight w:val="0"/>
              <w:marTop w:val="0"/>
              <w:marBottom w:val="0"/>
              <w:divBdr>
                <w:top w:val="none" w:sz="0" w:space="0" w:color="auto"/>
                <w:left w:val="none" w:sz="0" w:space="0" w:color="auto"/>
                <w:bottom w:val="none" w:sz="0" w:space="0" w:color="auto"/>
                <w:right w:val="none" w:sz="0" w:space="0" w:color="auto"/>
              </w:divBdr>
              <w:divsChild>
                <w:div w:id="989094894">
                  <w:marLeft w:val="0"/>
                  <w:marRight w:val="0"/>
                  <w:marTop w:val="0"/>
                  <w:marBottom w:val="0"/>
                  <w:divBdr>
                    <w:top w:val="none" w:sz="0" w:space="0" w:color="auto"/>
                    <w:left w:val="none" w:sz="0" w:space="0" w:color="auto"/>
                    <w:bottom w:val="none" w:sz="0" w:space="0" w:color="auto"/>
                    <w:right w:val="none" w:sz="0" w:space="0" w:color="auto"/>
                  </w:divBdr>
                </w:div>
              </w:divsChild>
            </w:div>
            <w:div w:id="1205872668">
              <w:marLeft w:val="0"/>
              <w:marRight w:val="0"/>
              <w:marTop w:val="0"/>
              <w:marBottom w:val="0"/>
              <w:divBdr>
                <w:top w:val="none" w:sz="0" w:space="0" w:color="auto"/>
                <w:left w:val="none" w:sz="0" w:space="0" w:color="auto"/>
                <w:bottom w:val="none" w:sz="0" w:space="0" w:color="auto"/>
                <w:right w:val="none" w:sz="0" w:space="0" w:color="auto"/>
              </w:divBdr>
              <w:divsChild>
                <w:div w:id="812214351">
                  <w:marLeft w:val="0"/>
                  <w:marRight w:val="0"/>
                  <w:marTop w:val="0"/>
                  <w:marBottom w:val="0"/>
                  <w:divBdr>
                    <w:top w:val="none" w:sz="0" w:space="0" w:color="auto"/>
                    <w:left w:val="none" w:sz="0" w:space="0" w:color="auto"/>
                    <w:bottom w:val="none" w:sz="0" w:space="0" w:color="auto"/>
                    <w:right w:val="none" w:sz="0" w:space="0" w:color="auto"/>
                  </w:divBdr>
                </w:div>
                <w:div w:id="1138650169">
                  <w:marLeft w:val="0"/>
                  <w:marRight w:val="0"/>
                  <w:marTop w:val="0"/>
                  <w:marBottom w:val="0"/>
                  <w:divBdr>
                    <w:top w:val="none" w:sz="0" w:space="0" w:color="auto"/>
                    <w:left w:val="none" w:sz="0" w:space="0" w:color="auto"/>
                    <w:bottom w:val="none" w:sz="0" w:space="0" w:color="auto"/>
                    <w:right w:val="none" w:sz="0" w:space="0" w:color="auto"/>
                  </w:divBdr>
                </w:div>
                <w:div w:id="1641303514">
                  <w:marLeft w:val="0"/>
                  <w:marRight w:val="0"/>
                  <w:marTop w:val="0"/>
                  <w:marBottom w:val="0"/>
                  <w:divBdr>
                    <w:top w:val="none" w:sz="0" w:space="0" w:color="auto"/>
                    <w:left w:val="none" w:sz="0" w:space="0" w:color="auto"/>
                    <w:bottom w:val="none" w:sz="0" w:space="0" w:color="auto"/>
                    <w:right w:val="none" w:sz="0" w:space="0" w:color="auto"/>
                  </w:divBdr>
                </w:div>
              </w:divsChild>
            </w:div>
            <w:div w:id="1188251012">
              <w:marLeft w:val="0"/>
              <w:marRight w:val="0"/>
              <w:marTop w:val="0"/>
              <w:marBottom w:val="0"/>
              <w:divBdr>
                <w:top w:val="none" w:sz="0" w:space="0" w:color="auto"/>
                <w:left w:val="none" w:sz="0" w:space="0" w:color="auto"/>
                <w:bottom w:val="none" w:sz="0" w:space="0" w:color="auto"/>
                <w:right w:val="none" w:sz="0" w:space="0" w:color="auto"/>
              </w:divBdr>
              <w:divsChild>
                <w:div w:id="994652722">
                  <w:marLeft w:val="0"/>
                  <w:marRight w:val="0"/>
                  <w:marTop w:val="0"/>
                  <w:marBottom w:val="0"/>
                  <w:divBdr>
                    <w:top w:val="none" w:sz="0" w:space="0" w:color="auto"/>
                    <w:left w:val="none" w:sz="0" w:space="0" w:color="auto"/>
                    <w:bottom w:val="none" w:sz="0" w:space="0" w:color="auto"/>
                    <w:right w:val="none" w:sz="0" w:space="0" w:color="auto"/>
                  </w:divBdr>
                </w:div>
              </w:divsChild>
            </w:div>
            <w:div w:id="1937012728">
              <w:marLeft w:val="0"/>
              <w:marRight w:val="0"/>
              <w:marTop w:val="0"/>
              <w:marBottom w:val="0"/>
              <w:divBdr>
                <w:top w:val="none" w:sz="0" w:space="0" w:color="auto"/>
                <w:left w:val="none" w:sz="0" w:space="0" w:color="auto"/>
                <w:bottom w:val="none" w:sz="0" w:space="0" w:color="auto"/>
                <w:right w:val="none" w:sz="0" w:space="0" w:color="auto"/>
              </w:divBdr>
              <w:divsChild>
                <w:div w:id="1673944203">
                  <w:marLeft w:val="0"/>
                  <w:marRight w:val="0"/>
                  <w:marTop w:val="0"/>
                  <w:marBottom w:val="0"/>
                  <w:divBdr>
                    <w:top w:val="none" w:sz="0" w:space="0" w:color="auto"/>
                    <w:left w:val="none" w:sz="0" w:space="0" w:color="auto"/>
                    <w:bottom w:val="none" w:sz="0" w:space="0" w:color="auto"/>
                    <w:right w:val="none" w:sz="0" w:space="0" w:color="auto"/>
                  </w:divBdr>
                </w:div>
              </w:divsChild>
            </w:div>
            <w:div w:id="1981032513">
              <w:marLeft w:val="0"/>
              <w:marRight w:val="0"/>
              <w:marTop w:val="0"/>
              <w:marBottom w:val="0"/>
              <w:divBdr>
                <w:top w:val="none" w:sz="0" w:space="0" w:color="auto"/>
                <w:left w:val="none" w:sz="0" w:space="0" w:color="auto"/>
                <w:bottom w:val="none" w:sz="0" w:space="0" w:color="auto"/>
                <w:right w:val="none" w:sz="0" w:space="0" w:color="auto"/>
              </w:divBdr>
              <w:divsChild>
                <w:div w:id="528182962">
                  <w:marLeft w:val="0"/>
                  <w:marRight w:val="0"/>
                  <w:marTop w:val="0"/>
                  <w:marBottom w:val="0"/>
                  <w:divBdr>
                    <w:top w:val="none" w:sz="0" w:space="0" w:color="auto"/>
                    <w:left w:val="none" w:sz="0" w:space="0" w:color="auto"/>
                    <w:bottom w:val="none" w:sz="0" w:space="0" w:color="auto"/>
                    <w:right w:val="none" w:sz="0" w:space="0" w:color="auto"/>
                  </w:divBdr>
                </w:div>
                <w:div w:id="1293287767">
                  <w:marLeft w:val="0"/>
                  <w:marRight w:val="0"/>
                  <w:marTop w:val="0"/>
                  <w:marBottom w:val="0"/>
                  <w:divBdr>
                    <w:top w:val="none" w:sz="0" w:space="0" w:color="auto"/>
                    <w:left w:val="none" w:sz="0" w:space="0" w:color="auto"/>
                    <w:bottom w:val="none" w:sz="0" w:space="0" w:color="auto"/>
                    <w:right w:val="none" w:sz="0" w:space="0" w:color="auto"/>
                  </w:divBdr>
                </w:div>
              </w:divsChild>
            </w:div>
            <w:div w:id="433939199">
              <w:marLeft w:val="0"/>
              <w:marRight w:val="0"/>
              <w:marTop w:val="0"/>
              <w:marBottom w:val="0"/>
              <w:divBdr>
                <w:top w:val="none" w:sz="0" w:space="0" w:color="auto"/>
                <w:left w:val="none" w:sz="0" w:space="0" w:color="auto"/>
                <w:bottom w:val="none" w:sz="0" w:space="0" w:color="auto"/>
                <w:right w:val="none" w:sz="0" w:space="0" w:color="auto"/>
              </w:divBdr>
              <w:divsChild>
                <w:div w:id="1255674909">
                  <w:marLeft w:val="0"/>
                  <w:marRight w:val="0"/>
                  <w:marTop w:val="0"/>
                  <w:marBottom w:val="0"/>
                  <w:divBdr>
                    <w:top w:val="none" w:sz="0" w:space="0" w:color="auto"/>
                    <w:left w:val="none" w:sz="0" w:space="0" w:color="auto"/>
                    <w:bottom w:val="none" w:sz="0" w:space="0" w:color="auto"/>
                    <w:right w:val="none" w:sz="0" w:space="0" w:color="auto"/>
                  </w:divBdr>
                </w:div>
                <w:div w:id="917440523">
                  <w:marLeft w:val="0"/>
                  <w:marRight w:val="0"/>
                  <w:marTop w:val="0"/>
                  <w:marBottom w:val="0"/>
                  <w:divBdr>
                    <w:top w:val="none" w:sz="0" w:space="0" w:color="auto"/>
                    <w:left w:val="none" w:sz="0" w:space="0" w:color="auto"/>
                    <w:bottom w:val="none" w:sz="0" w:space="0" w:color="auto"/>
                    <w:right w:val="none" w:sz="0" w:space="0" w:color="auto"/>
                  </w:divBdr>
                </w:div>
              </w:divsChild>
            </w:div>
            <w:div w:id="1140996414">
              <w:marLeft w:val="0"/>
              <w:marRight w:val="0"/>
              <w:marTop w:val="0"/>
              <w:marBottom w:val="0"/>
              <w:divBdr>
                <w:top w:val="none" w:sz="0" w:space="0" w:color="auto"/>
                <w:left w:val="none" w:sz="0" w:space="0" w:color="auto"/>
                <w:bottom w:val="none" w:sz="0" w:space="0" w:color="auto"/>
                <w:right w:val="none" w:sz="0" w:space="0" w:color="auto"/>
              </w:divBdr>
              <w:divsChild>
                <w:div w:id="62798113">
                  <w:marLeft w:val="0"/>
                  <w:marRight w:val="0"/>
                  <w:marTop w:val="0"/>
                  <w:marBottom w:val="0"/>
                  <w:divBdr>
                    <w:top w:val="none" w:sz="0" w:space="0" w:color="auto"/>
                    <w:left w:val="none" w:sz="0" w:space="0" w:color="auto"/>
                    <w:bottom w:val="none" w:sz="0" w:space="0" w:color="auto"/>
                    <w:right w:val="none" w:sz="0" w:space="0" w:color="auto"/>
                  </w:divBdr>
                </w:div>
              </w:divsChild>
            </w:div>
            <w:div w:id="671683915">
              <w:marLeft w:val="0"/>
              <w:marRight w:val="0"/>
              <w:marTop w:val="0"/>
              <w:marBottom w:val="0"/>
              <w:divBdr>
                <w:top w:val="none" w:sz="0" w:space="0" w:color="auto"/>
                <w:left w:val="none" w:sz="0" w:space="0" w:color="auto"/>
                <w:bottom w:val="none" w:sz="0" w:space="0" w:color="auto"/>
                <w:right w:val="none" w:sz="0" w:space="0" w:color="auto"/>
              </w:divBdr>
              <w:divsChild>
                <w:div w:id="372195584">
                  <w:marLeft w:val="0"/>
                  <w:marRight w:val="0"/>
                  <w:marTop w:val="0"/>
                  <w:marBottom w:val="0"/>
                  <w:divBdr>
                    <w:top w:val="none" w:sz="0" w:space="0" w:color="auto"/>
                    <w:left w:val="none" w:sz="0" w:space="0" w:color="auto"/>
                    <w:bottom w:val="none" w:sz="0" w:space="0" w:color="auto"/>
                    <w:right w:val="none" w:sz="0" w:space="0" w:color="auto"/>
                  </w:divBdr>
                </w:div>
              </w:divsChild>
            </w:div>
            <w:div w:id="675768732">
              <w:marLeft w:val="0"/>
              <w:marRight w:val="0"/>
              <w:marTop w:val="0"/>
              <w:marBottom w:val="0"/>
              <w:divBdr>
                <w:top w:val="none" w:sz="0" w:space="0" w:color="auto"/>
                <w:left w:val="none" w:sz="0" w:space="0" w:color="auto"/>
                <w:bottom w:val="none" w:sz="0" w:space="0" w:color="auto"/>
                <w:right w:val="none" w:sz="0" w:space="0" w:color="auto"/>
              </w:divBdr>
              <w:divsChild>
                <w:div w:id="2080058725">
                  <w:marLeft w:val="0"/>
                  <w:marRight w:val="0"/>
                  <w:marTop w:val="0"/>
                  <w:marBottom w:val="0"/>
                  <w:divBdr>
                    <w:top w:val="none" w:sz="0" w:space="0" w:color="auto"/>
                    <w:left w:val="none" w:sz="0" w:space="0" w:color="auto"/>
                    <w:bottom w:val="none" w:sz="0" w:space="0" w:color="auto"/>
                    <w:right w:val="none" w:sz="0" w:space="0" w:color="auto"/>
                  </w:divBdr>
                </w:div>
                <w:div w:id="26027595">
                  <w:marLeft w:val="0"/>
                  <w:marRight w:val="0"/>
                  <w:marTop w:val="0"/>
                  <w:marBottom w:val="0"/>
                  <w:divBdr>
                    <w:top w:val="none" w:sz="0" w:space="0" w:color="auto"/>
                    <w:left w:val="none" w:sz="0" w:space="0" w:color="auto"/>
                    <w:bottom w:val="none" w:sz="0" w:space="0" w:color="auto"/>
                    <w:right w:val="none" w:sz="0" w:space="0" w:color="auto"/>
                  </w:divBdr>
                </w:div>
              </w:divsChild>
            </w:div>
            <w:div w:id="1722440183">
              <w:marLeft w:val="0"/>
              <w:marRight w:val="0"/>
              <w:marTop w:val="0"/>
              <w:marBottom w:val="0"/>
              <w:divBdr>
                <w:top w:val="none" w:sz="0" w:space="0" w:color="auto"/>
                <w:left w:val="none" w:sz="0" w:space="0" w:color="auto"/>
                <w:bottom w:val="none" w:sz="0" w:space="0" w:color="auto"/>
                <w:right w:val="none" w:sz="0" w:space="0" w:color="auto"/>
              </w:divBdr>
              <w:divsChild>
                <w:div w:id="718866362">
                  <w:marLeft w:val="0"/>
                  <w:marRight w:val="0"/>
                  <w:marTop w:val="0"/>
                  <w:marBottom w:val="0"/>
                  <w:divBdr>
                    <w:top w:val="none" w:sz="0" w:space="0" w:color="auto"/>
                    <w:left w:val="none" w:sz="0" w:space="0" w:color="auto"/>
                    <w:bottom w:val="none" w:sz="0" w:space="0" w:color="auto"/>
                    <w:right w:val="none" w:sz="0" w:space="0" w:color="auto"/>
                  </w:divBdr>
                </w:div>
              </w:divsChild>
            </w:div>
            <w:div w:id="1740714623">
              <w:marLeft w:val="0"/>
              <w:marRight w:val="0"/>
              <w:marTop w:val="0"/>
              <w:marBottom w:val="0"/>
              <w:divBdr>
                <w:top w:val="none" w:sz="0" w:space="0" w:color="auto"/>
                <w:left w:val="none" w:sz="0" w:space="0" w:color="auto"/>
                <w:bottom w:val="none" w:sz="0" w:space="0" w:color="auto"/>
                <w:right w:val="none" w:sz="0" w:space="0" w:color="auto"/>
              </w:divBdr>
              <w:divsChild>
                <w:div w:id="209542040">
                  <w:marLeft w:val="0"/>
                  <w:marRight w:val="0"/>
                  <w:marTop w:val="0"/>
                  <w:marBottom w:val="0"/>
                  <w:divBdr>
                    <w:top w:val="none" w:sz="0" w:space="0" w:color="auto"/>
                    <w:left w:val="none" w:sz="0" w:space="0" w:color="auto"/>
                    <w:bottom w:val="none" w:sz="0" w:space="0" w:color="auto"/>
                    <w:right w:val="none" w:sz="0" w:space="0" w:color="auto"/>
                  </w:divBdr>
                </w:div>
                <w:div w:id="133791629">
                  <w:marLeft w:val="0"/>
                  <w:marRight w:val="0"/>
                  <w:marTop w:val="0"/>
                  <w:marBottom w:val="0"/>
                  <w:divBdr>
                    <w:top w:val="none" w:sz="0" w:space="0" w:color="auto"/>
                    <w:left w:val="none" w:sz="0" w:space="0" w:color="auto"/>
                    <w:bottom w:val="none" w:sz="0" w:space="0" w:color="auto"/>
                    <w:right w:val="none" w:sz="0" w:space="0" w:color="auto"/>
                  </w:divBdr>
                </w:div>
              </w:divsChild>
            </w:div>
            <w:div w:id="1528979891">
              <w:marLeft w:val="0"/>
              <w:marRight w:val="0"/>
              <w:marTop w:val="0"/>
              <w:marBottom w:val="0"/>
              <w:divBdr>
                <w:top w:val="none" w:sz="0" w:space="0" w:color="auto"/>
                <w:left w:val="none" w:sz="0" w:space="0" w:color="auto"/>
                <w:bottom w:val="none" w:sz="0" w:space="0" w:color="auto"/>
                <w:right w:val="none" w:sz="0" w:space="0" w:color="auto"/>
              </w:divBdr>
              <w:divsChild>
                <w:div w:id="1187449522">
                  <w:marLeft w:val="0"/>
                  <w:marRight w:val="0"/>
                  <w:marTop w:val="0"/>
                  <w:marBottom w:val="0"/>
                  <w:divBdr>
                    <w:top w:val="none" w:sz="0" w:space="0" w:color="auto"/>
                    <w:left w:val="none" w:sz="0" w:space="0" w:color="auto"/>
                    <w:bottom w:val="none" w:sz="0" w:space="0" w:color="auto"/>
                    <w:right w:val="none" w:sz="0" w:space="0" w:color="auto"/>
                  </w:divBdr>
                </w:div>
                <w:div w:id="1268925794">
                  <w:marLeft w:val="0"/>
                  <w:marRight w:val="0"/>
                  <w:marTop w:val="0"/>
                  <w:marBottom w:val="0"/>
                  <w:divBdr>
                    <w:top w:val="none" w:sz="0" w:space="0" w:color="auto"/>
                    <w:left w:val="none" w:sz="0" w:space="0" w:color="auto"/>
                    <w:bottom w:val="none" w:sz="0" w:space="0" w:color="auto"/>
                    <w:right w:val="none" w:sz="0" w:space="0" w:color="auto"/>
                  </w:divBdr>
                </w:div>
              </w:divsChild>
            </w:div>
            <w:div w:id="504783555">
              <w:marLeft w:val="0"/>
              <w:marRight w:val="0"/>
              <w:marTop w:val="0"/>
              <w:marBottom w:val="0"/>
              <w:divBdr>
                <w:top w:val="none" w:sz="0" w:space="0" w:color="auto"/>
                <w:left w:val="none" w:sz="0" w:space="0" w:color="auto"/>
                <w:bottom w:val="none" w:sz="0" w:space="0" w:color="auto"/>
                <w:right w:val="none" w:sz="0" w:space="0" w:color="auto"/>
              </w:divBdr>
              <w:divsChild>
                <w:div w:id="1132747311">
                  <w:marLeft w:val="0"/>
                  <w:marRight w:val="0"/>
                  <w:marTop w:val="0"/>
                  <w:marBottom w:val="0"/>
                  <w:divBdr>
                    <w:top w:val="none" w:sz="0" w:space="0" w:color="auto"/>
                    <w:left w:val="none" w:sz="0" w:space="0" w:color="auto"/>
                    <w:bottom w:val="none" w:sz="0" w:space="0" w:color="auto"/>
                    <w:right w:val="none" w:sz="0" w:space="0" w:color="auto"/>
                  </w:divBdr>
                </w:div>
                <w:div w:id="1454835163">
                  <w:marLeft w:val="0"/>
                  <w:marRight w:val="0"/>
                  <w:marTop w:val="0"/>
                  <w:marBottom w:val="0"/>
                  <w:divBdr>
                    <w:top w:val="none" w:sz="0" w:space="0" w:color="auto"/>
                    <w:left w:val="none" w:sz="0" w:space="0" w:color="auto"/>
                    <w:bottom w:val="none" w:sz="0" w:space="0" w:color="auto"/>
                    <w:right w:val="none" w:sz="0" w:space="0" w:color="auto"/>
                  </w:divBdr>
                </w:div>
              </w:divsChild>
            </w:div>
            <w:div w:id="2047945906">
              <w:marLeft w:val="0"/>
              <w:marRight w:val="0"/>
              <w:marTop w:val="0"/>
              <w:marBottom w:val="0"/>
              <w:divBdr>
                <w:top w:val="none" w:sz="0" w:space="0" w:color="auto"/>
                <w:left w:val="none" w:sz="0" w:space="0" w:color="auto"/>
                <w:bottom w:val="none" w:sz="0" w:space="0" w:color="auto"/>
                <w:right w:val="none" w:sz="0" w:space="0" w:color="auto"/>
              </w:divBdr>
              <w:divsChild>
                <w:div w:id="45568145">
                  <w:marLeft w:val="0"/>
                  <w:marRight w:val="0"/>
                  <w:marTop w:val="0"/>
                  <w:marBottom w:val="0"/>
                  <w:divBdr>
                    <w:top w:val="none" w:sz="0" w:space="0" w:color="auto"/>
                    <w:left w:val="none" w:sz="0" w:space="0" w:color="auto"/>
                    <w:bottom w:val="none" w:sz="0" w:space="0" w:color="auto"/>
                    <w:right w:val="none" w:sz="0" w:space="0" w:color="auto"/>
                  </w:divBdr>
                </w:div>
              </w:divsChild>
            </w:div>
            <w:div w:id="1522206479">
              <w:marLeft w:val="0"/>
              <w:marRight w:val="0"/>
              <w:marTop w:val="0"/>
              <w:marBottom w:val="0"/>
              <w:divBdr>
                <w:top w:val="none" w:sz="0" w:space="0" w:color="auto"/>
                <w:left w:val="none" w:sz="0" w:space="0" w:color="auto"/>
                <w:bottom w:val="none" w:sz="0" w:space="0" w:color="auto"/>
                <w:right w:val="none" w:sz="0" w:space="0" w:color="auto"/>
              </w:divBdr>
              <w:divsChild>
                <w:div w:id="978070376">
                  <w:marLeft w:val="0"/>
                  <w:marRight w:val="0"/>
                  <w:marTop w:val="0"/>
                  <w:marBottom w:val="0"/>
                  <w:divBdr>
                    <w:top w:val="none" w:sz="0" w:space="0" w:color="auto"/>
                    <w:left w:val="none" w:sz="0" w:space="0" w:color="auto"/>
                    <w:bottom w:val="none" w:sz="0" w:space="0" w:color="auto"/>
                    <w:right w:val="none" w:sz="0" w:space="0" w:color="auto"/>
                  </w:divBdr>
                </w:div>
              </w:divsChild>
            </w:div>
            <w:div w:id="1133250545">
              <w:marLeft w:val="0"/>
              <w:marRight w:val="0"/>
              <w:marTop w:val="0"/>
              <w:marBottom w:val="0"/>
              <w:divBdr>
                <w:top w:val="none" w:sz="0" w:space="0" w:color="auto"/>
                <w:left w:val="none" w:sz="0" w:space="0" w:color="auto"/>
                <w:bottom w:val="none" w:sz="0" w:space="0" w:color="auto"/>
                <w:right w:val="none" w:sz="0" w:space="0" w:color="auto"/>
              </w:divBdr>
              <w:divsChild>
                <w:div w:id="1698386861">
                  <w:marLeft w:val="0"/>
                  <w:marRight w:val="0"/>
                  <w:marTop w:val="0"/>
                  <w:marBottom w:val="0"/>
                  <w:divBdr>
                    <w:top w:val="none" w:sz="0" w:space="0" w:color="auto"/>
                    <w:left w:val="none" w:sz="0" w:space="0" w:color="auto"/>
                    <w:bottom w:val="none" w:sz="0" w:space="0" w:color="auto"/>
                    <w:right w:val="none" w:sz="0" w:space="0" w:color="auto"/>
                  </w:divBdr>
                </w:div>
              </w:divsChild>
            </w:div>
            <w:div w:id="2002542312">
              <w:marLeft w:val="0"/>
              <w:marRight w:val="0"/>
              <w:marTop w:val="0"/>
              <w:marBottom w:val="0"/>
              <w:divBdr>
                <w:top w:val="none" w:sz="0" w:space="0" w:color="auto"/>
                <w:left w:val="none" w:sz="0" w:space="0" w:color="auto"/>
                <w:bottom w:val="none" w:sz="0" w:space="0" w:color="auto"/>
                <w:right w:val="none" w:sz="0" w:space="0" w:color="auto"/>
              </w:divBdr>
              <w:divsChild>
                <w:div w:id="835191631">
                  <w:marLeft w:val="0"/>
                  <w:marRight w:val="0"/>
                  <w:marTop w:val="0"/>
                  <w:marBottom w:val="0"/>
                  <w:divBdr>
                    <w:top w:val="none" w:sz="0" w:space="0" w:color="auto"/>
                    <w:left w:val="none" w:sz="0" w:space="0" w:color="auto"/>
                    <w:bottom w:val="none" w:sz="0" w:space="0" w:color="auto"/>
                    <w:right w:val="none" w:sz="0" w:space="0" w:color="auto"/>
                  </w:divBdr>
                </w:div>
              </w:divsChild>
            </w:div>
            <w:div w:id="1026718235">
              <w:marLeft w:val="0"/>
              <w:marRight w:val="0"/>
              <w:marTop w:val="0"/>
              <w:marBottom w:val="0"/>
              <w:divBdr>
                <w:top w:val="none" w:sz="0" w:space="0" w:color="auto"/>
                <w:left w:val="none" w:sz="0" w:space="0" w:color="auto"/>
                <w:bottom w:val="none" w:sz="0" w:space="0" w:color="auto"/>
                <w:right w:val="none" w:sz="0" w:space="0" w:color="auto"/>
              </w:divBdr>
              <w:divsChild>
                <w:div w:id="179591399">
                  <w:marLeft w:val="0"/>
                  <w:marRight w:val="0"/>
                  <w:marTop w:val="0"/>
                  <w:marBottom w:val="0"/>
                  <w:divBdr>
                    <w:top w:val="none" w:sz="0" w:space="0" w:color="auto"/>
                    <w:left w:val="none" w:sz="0" w:space="0" w:color="auto"/>
                    <w:bottom w:val="none" w:sz="0" w:space="0" w:color="auto"/>
                    <w:right w:val="none" w:sz="0" w:space="0" w:color="auto"/>
                  </w:divBdr>
                </w:div>
              </w:divsChild>
            </w:div>
            <w:div w:id="1891187689">
              <w:marLeft w:val="0"/>
              <w:marRight w:val="0"/>
              <w:marTop w:val="0"/>
              <w:marBottom w:val="0"/>
              <w:divBdr>
                <w:top w:val="none" w:sz="0" w:space="0" w:color="auto"/>
                <w:left w:val="none" w:sz="0" w:space="0" w:color="auto"/>
                <w:bottom w:val="none" w:sz="0" w:space="0" w:color="auto"/>
                <w:right w:val="none" w:sz="0" w:space="0" w:color="auto"/>
              </w:divBdr>
              <w:divsChild>
                <w:div w:id="2016682853">
                  <w:marLeft w:val="0"/>
                  <w:marRight w:val="0"/>
                  <w:marTop w:val="0"/>
                  <w:marBottom w:val="0"/>
                  <w:divBdr>
                    <w:top w:val="none" w:sz="0" w:space="0" w:color="auto"/>
                    <w:left w:val="none" w:sz="0" w:space="0" w:color="auto"/>
                    <w:bottom w:val="none" w:sz="0" w:space="0" w:color="auto"/>
                    <w:right w:val="none" w:sz="0" w:space="0" w:color="auto"/>
                  </w:divBdr>
                </w:div>
              </w:divsChild>
            </w:div>
            <w:div w:id="1616904587">
              <w:marLeft w:val="0"/>
              <w:marRight w:val="0"/>
              <w:marTop w:val="0"/>
              <w:marBottom w:val="0"/>
              <w:divBdr>
                <w:top w:val="none" w:sz="0" w:space="0" w:color="auto"/>
                <w:left w:val="none" w:sz="0" w:space="0" w:color="auto"/>
                <w:bottom w:val="none" w:sz="0" w:space="0" w:color="auto"/>
                <w:right w:val="none" w:sz="0" w:space="0" w:color="auto"/>
              </w:divBdr>
              <w:divsChild>
                <w:div w:id="2059551010">
                  <w:marLeft w:val="0"/>
                  <w:marRight w:val="0"/>
                  <w:marTop w:val="0"/>
                  <w:marBottom w:val="0"/>
                  <w:divBdr>
                    <w:top w:val="none" w:sz="0" w:space="0" w:color="auto"/>
                    <w:left w:val="none" w:sz="0" w:space="0" w:color="auto"/>
                    <w:bottom w:val="none" w:sz="0" w:space="0" w:color="auto"/>
                    <w:right w:val="none" w:sz="0" w:space="0" w:color="auto"/>
                  </w:divBdr>
                </w:div>
              </w:divsChild>
            </w:div>
            <w:div w:id="1361972520">
              <w:marLeft w:val="0"/>
              <w:marRight w:val="0"/>
              <w:marTop w:val="0"/>
              <w:marBottom w:val="0"/>
              <w:divBdr>
                <w:top w:val="none" w:sz="0" w:space="0" w:color="auto"/>
                <w:left w:val="none" w:sz="0" w:space="0" w:color="auto"/>
                <w:bottom w:val="none" w:sz="0" w:space="0" w:color="auto"/>
                <w:right w:val="none" w:sz="0" w:space="0" w:color="auto"/>
              </w:divBdr>
              <w:divsChild>
                <w:div w:id="908149470">
                  <w:marLeft w:val="0"/>
                  <w:marRight w:val="0"/>
                  <w:marTop w:val="0"/>
                  <w:marBottom w:val="0"/>
                  <w:divBdr>
                    <w:top w:val="none" w:sz="0" w:space="0" w:color="auto"/>
                    <w:left w:val="none" w:sz="0" w:space="0" w:color="auto"/>
                    <w:bottom w:val="none" w:sz="0" w:space="0" w:color="auto"/>
                    <w:right w:val="none" w:sz="0" w:space="0" w:color="auto"/>
                  </w:divBdr>
                </w:div>
              </w:divsChild>
            </w:div>
            <w:div w:id="1957133443">
              <w:marLeft w:val="0"/>
              <w:marRight w:val="0"/>
              <w:marTop w:val="0"/>
              <w:marBottom w:val="0"/>
              <w:divBdr>
                <w:top w:val="none" w:sz="0" w:space="0" w:color="auto"/>
                <w:left w:val="none" w:sz="0" w:space="0" w:color="auto"/>
                <w:bottom w:val="none" w:sz="0" w:space="0" w:color="auto"/>
                <w:right w:val="none" w:sz="0" w:space="0" w:color="auto"/>
              </w:divBdr>
              <w:divsChild>
                <w:div w:id="1337928019">
                  <w:marLeft w:val="0"/>
                  <w:marRight w:val="0"/>
                  <w:marTop w:val="0"/>
                  <w:marBottom w:val="0"/>
                  <w:divBdr>
                    <w:top w:val="none" w:sz="0" w:space="0" w:color="auto"/>
                    <w:left w:val="none" w:sz="0" w:space="0" w:color="auto"/>
                    <w:bottom w:val="none" w:sz="0" w:space="0" w:color="auto"/>
                    <w:right w:val="none" w:sz="0" w:space="0" w:color="auto"/>
                  </w:divBdr>
                </w:div>
              </w:divsChild>
            </w:div>
            <w:div w:id="1718967064">
              <w:marLeft w:val="0"/>
              <w:marRight w:val="0"/>
              <w:marTop w:val="0"/>
              <w:marBottom w:val="0"/>
              <w:divBdr>
                <w:top w:val="none" w:sz="0" w:space="0" w:color="auto"/>
                <w:left w:val="none" w:sz="0" w:space="0" w:color="auto"/>
                <w:bottom w:val="none" w:sz="0" w:space="0" w:color="auto"/>
                <w:right w:val="none" w:sz="0" w:space="0" w:color="auto"/>
              </w:divBdr>
              <w:divsChild>
                <w:div w:id="1292052711">
                  <w:marLeft w:val="0"/>
                  <w:marRight w:val="0"/>
                  <w:marTop w:val="0"/>
                  <w:marBottom w:val="0"/>
                  <w:divBdr>
                    <w:top w:val="none" w:sz="0" w:space="0" w:color="auto"/>
                    <w:left w:val="none" w:sz="0" w:space="0" w:color="auto"/>
                    <w:bottom w:val="none" w:sz="0" w:space="0" w:color="auto"/>
                    <w:right w:val="none" w:sz="0" w:space="0" w:color="auto"/>
                  </w:divBdr>
                </w:div>
                <w:div w:id="1222138452">
                  <w:marLeft w:val="0"/>
                  <w:marRight w:val="0"/>
                  <w:marTop w:val="0"/>
                  <w:marBottom w:val="0"/>
                  <w:divBdr>
                    <w:top w:val="none" w:sz="0" w:space="0" w:color="auto"/>
                    <w:left w:val="none" w:sz="0" w:space="0" w:color="auto"/>
                    <w:bottom w:val="none" w:sz="0" w:space="0" w:color="auto"/>
                    <w:right w:val="none" w:sz="0" w:space="0" w:color="auto"/>
                  </w:divBdr>
                </w:div>
              </w:divsChild>
            </w:div>
            <w:div w:id="674259763">
              <w:marLeft w:val="0"/>
              <w:marRight w:val="0"/>
              <w:marTop w:val="0"/>
              <w:marBottom w:val="0"/>
              <w:divBdr>
                <w:top w:val="none" w:sz="0" w:space="0" w:color="auto"/>
                <w:left w:val="none" w:sz="0" w:space="0" w:color="auto"/>
                <w:bottom w:val="none" w:sz="0" w:space="0" w:color="auto"/>
                <w:right w:val="none" w:sz="0" w:space="0" w:color="auto"/>
              </w:divBdr>
              <w:divsChild>
                <w:div w:id="1044524677">
                  <w:marLeft w:val="0"/>
                  <w:marRight w:val="0"/>
                  <w:marTop w:val="0"/>
                  <w:marBottom w:val="0"/>
                  <w:divBdr>
                    <w:top w:val="none" w:sz="0" w:space="0" w:color="auto"/>
                    <w:left w:val="none" w:sz="0" w:space="0" w:color="auto"/>
                    <w:bottom w:val="none" w:sz="0" w:space="0" w:color="auto"/>
                    <w:right w:val="none" w:sz="0" w:space="0" w:color="auto"/>
                  </w:divBdr>
                </w:div>
              </w:divsChild>
            </w:div>
            <w:div w:id="1828937893">
              <w:marLeft w:val="0"/>
              <w:marRight w:val="0"/>
              <w:marTop w:val="0"/>
              <w:marBottom w:val="0"/>
              <w:divBdr>
                <w:top w:val="none" w:sz="0" w:space="0" w:color="auto"/>
                <w:left w:val="none" w:sz="0" w:space="0" w:color="auto"/>
                <w:bottom w:val="none" w:sz="0" w:space="0" w:color="auto"/>
                <w:right w:val="none" w:sz="0" w:space="0" w:color="auto"/>
              </w:divBdr>
              <w:divsChild>
                <w:div w:id="839852041">
                  <w:marLeft w:val="0"/>
                  <w:marRight w:val="0"/>
                  <w:marTop w:val="0"/>
                  <w:marBottom w:val="0"/>
                  <w:divBdr>
                    <w:top w:val="none" w:sz="0" w:space="0" w:color="auto"/>
                    <w:left w:val="none" w:sz="0" w:space="0" w:color="auto"/>
                    <w:bottom w:val="none" w:sz="0" w:space="0" w:color="auto"/>
                    <w:right w:val="none" w:sz="0" w:space="0" w:color="auto"/>
                  </w:divBdr>
                </w:div>
                <w:div w:id="325210828">
                  <w:marLeft w:val="0"/>
                  <w:marRight w:val="0"/>
                  <w:marTop w:val="0"/>
                  <w:marBottom w:val="0"/>
                  <w:divBdr>
                    <w:top w:val="none" w:sz="0" w:space="0" w:color="auto"/>
                    <w:left w:val="none" w:sz="0" w:space="0" w:color="auto"/>
                    <w:bottom w:val="none" w:sz="0" w:space="0" w:color="auto"/>
                    <w:right w:val="none" w:sz="0" w:space="0" w:color="auto"/>
                  </w:divBdr>
                </w:div>
              </w:divsChild>
            </w:div>
            <w:div w:id="1171725838">
              <w:marLeft w:val="0"/>
              <w:marRight w:val="0"/>
              <w:marTop w:val="0"/>
              <w:marBottom w:val="0"/>
              <w:divBdr>
                <w:top w:val="none" w:sz="0" w:space="0" w:color="auto"/>
                <w:left w:val="none" w:sz="0" w:space="0" w:color="auto"/>
                <w:bottom w:val="none" w:sz="0" w:space="0" w:color="auto"/>
                <w:right w:val="none" w:sz="0" w:space="0" w:color="auto"/>
              </w:divBdr>
              <w:divsChild>
                <w:div w:id="1073430854">
                  <w:marLeft w:val="0"/>
                  <w:marRight w:val="0"/>
                  <w:marTop w:val="0"/>
                  <w:marBottom w:val="0"/>
                  <w:divBdr>
                    <w:top w:val="none" w:sz="0" w:space="0" w:color="auto"/>
                    <w:left w:val="none" w:sz="0" w:space="0" w:color="auto"/>
                    <w:bottom w:val="none" w:sz="0" w:space="0" w:color="auto"/>
                    <w:right w:val="none" w:sz="0" w:space="0" w:color="auto"/>
                  </w:divBdr>
                </w:div>
              </w:divsChild>
            </w:div>
            <w:div w:id="2065060324">
              <w:marLeft w:val="0"/>
              <w:marRight w:val="0"/>
              <w:marTop w:val="0"/>
              <w:marBottom w:val="0"/>
              <w:divBdr>
                <w:top w:val="none" w:sz="0" w:space="0" w:color="auto"/>
                <w:left w:val="none" w:sz="0" w:space="0" w:color="auto"/>
                <w:bottom w:val="none" w:sz="0" w:space="0" w:color="auto"/>
                <w:right w:val="none" w:sz="0" w:space="0" w:color="auto"/>
              </w:divBdr>
              <w:divsChild>
                <w:div w:id="463934929">
                  <w:marLeft w:val="0"/>
                  <w:marRight w:val="0"/>
                  <w:marTop w:val="0"/>
                  <w:marBottom w:val="0"/>
                  <w:divBdr>
                    <w:top w:val="none" w:sz="0" w:space="0" w:color="auto"/>
                    <w:left w:val="none" w:sz="0" w:space="0" w:color="auto"/>
                    <w:bottom w:val="none" w:sz="0" w:space="0" w:color="auto"/>
                    <w:right w:val="none" w:sz="0" w:space="0" w:color="auto"/>
                  </w:divBdr>
                </w:div>
              </w:divsChild>
            </w:div>
            <w:div w:id="1930696885">
              <w:marLeft w:val="0"/>
              <w:marRight w:val="0"/>
              <w:marTop w:val="0"/>
              <w:marBottom w:val="0"/>
              <w:divBdr>
                <w:top w:val="none" w:sz="0" w:space="0" w:color="auto"/>
                <w:left w:val="none" w:sz="0" w:space="0" w:color="auto"/>
                <w:bottom w:val="none" w:sz="0" w:space="0" w:color="auto"/>
                <w:right w:val="none" w:sz="0" w:space="0" w:color="auto"/>
              </w:divBdr>
              <w:divsChild>
                <w:div w:id="746533975">
                  <w:marLeft w:val="0"/>
                  <w:marRight w:val="0"/>
                  <w:marTop w:val="0"/>
                  <w:marBottom w:val="0"/>
                  <w:divBdr>
                    <w:top w:val="none" w:sz="0" w:space="0" w:color="auto"/>
                    <w:left w:val="none" w:sz="0" w:space="0" w:color="auto"/>
                    <w:bottom w:val="none" w:sz="0" w:space="0" w:color="auto"/>
                    <w:right w:val="none" w:sz="0" w:space="0" w:color="auto"/>
                  </w:divBdr>
                </w:div>
              </w:divsChild>
            </w:div>
            <w:div w:id="1279336264">
              <w:marLeft w:val="0"/>
              <w:marRight w:val="0"/>
              <w:marTop w:val="0"/>
              <w:marBottom w:val="0"/>
              <w:divBdr>
                <w:top w:val="none" w:sz="0" w:space="0" w:color="auto"/>
                <w:left w:val="none" w:sz="0" w:space="0" w:color="auto"/>
                <w:bottom w:val="none" w:sz="0" w:space="0" w:color="auto"/>
                <w:right w:val="none" w:sz="0" w:space="0" w:color="auto"/>
              </w:divBdr>
              <w:divsChild>
                <w:div w:id="1777362963">
                  <w:marLeft w:val="0"/>
                  <w:marRight w:val="0"/>
                  <w:marTop w:val="0"/>
                  <w:marBottom w:val="0"/>
                  <w:divBdr>
                    <w:top w:val="none" w:sz="0" w:space="0" w:color="auto"/>
                    <w:left w:val="none" w:sz="0" w:space="0" w:color="auto"/>
                    <w:bottom w:val="none" w:sz="0" w:space="0" w:color="auto"/>
                    <w:right w:val="none" w:sz="0" w:space="0" w:color="auto"/>
                  </w:divBdr>
                </w:div>
              </w:divsChild>
            </w:div>
            <w:div w:id="12345721">
              <w:marLeft w:val="0"/>
              <w:marRight w:val="0"/>
              <w:marTop w:val="0"/>
              <w:marBottom w:val="0"/>
              <w:divBdr>
                <w:top w:val="none" w:sz="0" w:space="0" w:color="auto"/>
                <w:left w:val="none" w:sz="0" w:space="0" w:color="auto"/>
                <w:bottom w:val="none" w:sz="0" w:space="0" w:color="auto"/>
                <w:right w:val="none" w:sz="0" w:space="0" w:color="auto"/>
              </w:divBdr>
              <w:divsChild>
                <w:div w:id="589002035">
                  <w:marLeft w:val="0"/>
                  <w:marRight w:val="0"/>
                  <w:marTop w:val="0"/>
                  <w:marBottom w:val="0"/>
                  <w:divBdr>
                    <w:top w:val="none" w:sz="0" w:space="0" w:color="auto"/>
                    <w:left w:val="none" w:sz="0" w:space="0" w:color="auto"/>
                    <w:bottom w:val="none" w:sz="0" w:space="0" w:color="auto"/>
                    <w:right w:val="none" w:sz="0" w:space="0" w:color="auto"/>
                  </w:divBdr>
                </w:div>
                <w:div w:id="1220215912">
                  <w:marLeft w:val="0"/>
                  <w:marRight w:val="0"/>
                  <w:marTop w:val="0"/>
                  <w:marBottom w:val="0"/>
                  <w:divBdr>
                    <w:top w:val="none" w:sz="0" w:space="0" w:color="auto"/>
                    <w:left w:val="none" w:sz="0" w:space="0" w:color="auto"/>
                    <w:bottom w:val="none" w:sz="0" w:space="0" w:color="auto"/>
                    <w:right w:val="none" w:sz="0" w:space="0" w:color="auto"/>
                  </w:divBdr>
                </w:div>
                <w:div w:id="2145998357">
                  <w:marLeft w:val="0"/>
                  <w:marRight w:val="0"/>
                  <w:marTop w:val="0"/>
                  <w:marBottom w:val="0"/>
                  <w:divBdr>
                    <w:top w:val="none" w:sz="0" w:space="0" w:color="auto"/>
                    <w:left w:val="none" w:sz="0" w:space="0" w:color="auto"/>
                    <w:bottom w:val="none" w:sz="0" w:space="0" w:color="auto"/>
                    <w:right w:val="none" w:sz="0" w:space="0" w:color="auto"/>
                  </w:divBdr>
                </w:div>
              </w:divsChild>
            </w:div>
            <w:div w:id="506332124">
              <w:marLeft w:val="0"/>
              <w:marRight w:val="0"/>
              <w:marTop w:val="0"/>
              <w:marBottom w:val="0"/>
              <w:divBdr>
                <w:top w:val="none" w:sz="0" w:space="0" w:color="auto"/>
                <w:left w:val="none" w:sz="0" w:space="0" w:color="auto"/>
                <w:bottom w:val="none" w:sz="0" w:space="0" w:color="auto"/>
                <w:right w:val="none" w:sz="0" w:space="0" w:color="auto"/>
              </w:divBdr>
              <w:divsChild>
                <w:div w:id="262347331">
                  <w:marLeft w:val="0"/>
                  <w:marRight w:val="0"/>
                  <w:marTop w:val="0"/>
                  <w:marBottom w:val="0"/>
                  <w:divBdr>
                    <w:top w:val="none" w:sz="0" w:space="0" w:color="auto"/>
                    <w:left w:val="none" w:sz="0" w:space="0" w:color="auto"/>
                    <w:bottom w:val="none" w:sz="0" w:space="0" w:color="auto"/>
                    <w:right w:val="none" w:sz="0" w:space="0" w:color="auto"/>
                  </w:divBdr>
                </w:div>
              </w:divsChild>
            </w:div>
            <w:div w:id="1241720474">
              <w:marLeft w:val="0"/>
              <w:marRight w:val="0"/>
              <w:marTop w:val="0"/>
              <w:marBottom w:val="0"/>
              <w:divBdr>
                <w:top w:val="none" w:sz="0" w:space="0" w:color="auto"/>
                <w:left w:val="none" w:sz="0" w:space="0" w:color="auto"/>
                <w:bottom w:val="none" w:sz="0" w:space="0" w:color="auto"/>
                <w:right w:val="none" w:sz="0" w:space="0" w:color="auto"/>
              </w:divBdr>
              <w:divsChild>
                <w:div w:id="288365905">
                  <w:marLeft w:val="0"/>
                  <w:marRight w:val="0"/>
                  <w:marTop w:val="0"/>
                  <w:marBottom w:val="0"/>
                  <w:divBdr>
                    <w:top w:val="none" w:sz="0" w:space="0" w:color="auto"/>
                    <w:left w:val="none" w:sz="0" w:space="0" w:color="auto"/>
                    <w:bottom w:val="none" w:sz="0" w:space="0" w:color="auto"/>
                    <w:right w:val="none" w:sz="0" w:space="0" w:color="auto"/>
                  </w:divBdr>
                </w:div>
              </w:divsChild>
            </w:div>
            <w:div w:id="798302673">
              <w:marLeft w:val="0"/>
              <w:marRight w:val="0"/>
              <w:marTop w:val="0"/>
              <w:marBottom w:val="0"/>
              <w:divBdr>
                <w:top w:val="none" w:sz="0" w:space="0" w:color="auto"/>
                <w:left w:val="none" w:sz="0" w:space="0" w:color="auto"/>
                <w:bottom w:val="none" w:sz="0" w:space="0" w:color="auto"/>
                <w:right w:val="none" w:sz="0" w:space="0" w:color="auto"/>
              </w:divBdr>
              <w:divsChild>
                <w:div w:id="1689483004">
                  <w:marLeft w:val="0"/>
                  <w:marRight w:val="0"/>
                  <w:marTop w:val="0"/>
                  <w:marBottom w:val="0"/>
                  <w:divBdr>
                    <w:top w:val="none" w:sz="0" w:space="0" w:color="auto"/>
                    <w:left w:val="none" w:sz="0" w:space="0" w:color="auto"/>
                    <w:bottom w:val="none" w:sz="0" w:space="0" w:color="auto"/>
                    <w:right w:val="none" w:sz="0" w:space="0" w:color="auto"/>
                  </w:divBdr>
                </w:div>
                <w:div w:id="1047799211">
                  <w:marLeft w:val="0"/>
                  <w:marRight w:val="0"/>
                  <w:marTop w:val="0"/>
                  <w:marBottom w:val="0"/>
                  <w:divBdr>
                    <w:top w:val="none" w:sz="0" w:space="0" w:color="auto"/>
                    <w:left w:val="none" w:sz="0" w:space="0" w:color="auto"/>
                    <w:bottom w:val="none" w:sz="0" w:space="0" w:color="auto"/>
                    <w:right w:val="none" w:sz="0" w:space="0" w:color="auto"/>
                  </w:divBdr>
                </w:div>
              </w:divsChild>
            </w:div>
            <w:div w:id="1391614338">
              <w:marLeft w:val="0"/>
              <w:marRight w:val="0"/>
              <w:marTop w:val="0"/>
              <w:marBottom w:val="0"/>
              <w:divBdr>
                <w:top w:val="none" w:sz="0" w:space="0" w:color="auto"/>
                <w:left w:val="none" w:sz="0" w:space="0" w:color="auto"/>
                <w:bottom w:val="none" w:sz="0" w:space="0" w:color="auto"/>
                <w:right w:val="none" w:sz="0" w:space="0" w:color="auto"/>
              </w:divBdr>
              <w:divsChild>
                <w:div w:id="1791168282">
                  <w:marLeft w:val="0"/>
                  <w:marRight w:val="0"/>
                  <w:marTop w:val="0"/>
                  <w:marBottom w:val="0"/>
                  <w:divBdr>
                    <w:top w:val="none" w:sz="0" w:space="0" w:color="auto"/>
                    <w:left w:val="none" w:sz="0" w:space="0" w:color="auto"/>
                    <w:bottom w:val="none" w:sz="0" w:space="0" w:color="auto"/>
                    <w:right w:val="none" w:sz="0" w:space="0" w:color="auto"/>
                  </w:divBdr>
                </w:div>
                <w:div w:id="1608731515">
                  <w:marLeft w:val="0"/>
                  <w:marRight w:val="0"/>
                  <w:marTop w:val="0"/>
                  <w:marBottom w:val="0"/>
                  <w:divBdr>
                    <w:top w:val="none" w:sz="0" w:space="0" w:color="auto"/>
                    <w:left w:val="none" w:sz="0" w:space="0" w:color="auto"/>
                    <w:bottom w:val="none" w:sz="0" w:space="0" w:color="auto"/>
                    <w:right w:val="none" w:sz="0" w:space="0" w:color="auto"/>
                  </w:divBdr>
                </w:div>
              </w:divsChild>
            </w:div>
            <w:div w:id="25178434">
              <w:marLeft w:val="0"/>
              <w:marRight w:val="0"/>
              <w:marTop w:val="0"/>
              <w:marBottom w:val="0"/>
              <w:divBdr>
                <w:top w:val="none" w:sz="0" w:space="0" w:color="auto"/>
                <w:left w:val="none" w:sz="0" w:space="0" w:color="auto"/>
                <w:bottom w:val="none" w:sz="0" w:space="0" w:color="auto"/>
                <w:right w:val="none" w:sz="0" w:space="0" w:color="auto"/>
              </w:divBdr>
              <w:divsChild>
                <w:div w:id="2074618169">
                  <w:marLeft w:val="0"/>
                  <w:marRight w:val="0"/>
                  <w:marTop w:val="0"/>
                  <w:marBottom w:val="0"/>
                  <w:divBdr>
                    <w:top w:val="none" w:sz="0" w:space="0" w:color="auto"/>
                    <w:left w:val="none" w:sz="0" w:space="0" w:color="auto"/>
                    <w:bottom w:val="none" w:sz="0" w:space="0" w:color="auto"/>
                    <w:right w:val="none" w:sz="0" w:space="0" w:color="auto"/>
                  </w:divBdr>
                </w:div>
              </w:divsChild>
            </w:div>
            <w:div w:id="1159005641">
              <w:marLeft w:val="0"/>
              <w:marRight w:val="0"/>
              <w:marTop w:val="0"/>
              <w:marBottom w:val="0"/>
              <w:divBdr>
                <w:top w:val="none" w:sz="0" w:space="0" w:color="auto"/>
                <w:left w:val="none" w:sz="0" w:space="0" w:color="auto"/>
                <w:bottom w:val="none" w:sz="0" w:space="0" w:color="auto"/>
                <w:right w:val="none" w:sz="0" w:space="0" w:color="auto"/>
              </w:divBdr>
              <w:divsChild>
                <w:div w:id="1108232773">
                  <w:marLeft w:val="0"/>
                  <w:marRight w:val="0"/>
                  <w:marTop w:val="0"/>
                  <w:marBottom w:val="0"/>
                  <w:divBdr>
                    <w:top w:val="none" w:sz="0" w:space="0" w:color="auto"/>
                    <w:left w:val="none" w:sz="0" w:space="0" w:color="auto"/>
                    <w:bottom w:val="none" w:sz="0" w:space="0" w:color="auto"/>
                    <w:right w:val="none" w:sz="0" w:space="0" w:color="auto"/>
                  </w:divBdr>
                </w:div>
              </w:divsChild>
            </w:div>
            <w:div w:id="938491257">
              <w:marLeft w:val="0"/>
              <w:marRight w:val="0"/>
              <w:marTop w:val="0"/>
              <w:marBottom w:val="0"/>
              <w:divBdr>
                <w:top w:val="none" w:sz="0" w:space="0" w:color="auto"/>
                <w:left w:val="none" w:sz="0" w:space="0" w:color="auto"/>
                <w:bottom w:val="none" w:sz="0" w:space="0" w:color="auto"/>
                <w:right w:val="none" w:sz="0" w:space="0" w:color="auto"/>
              </w:divBdr>
              <w:divsChild>
                <w:div w:id="24598175">
                  <w:marLeft w:val="0"/>
                  <w:marRight w:val="0"/>
                  <w:marTop w:val="0"/>
                  <w:marBottom w:val="0"/>
                  <w:divBdr>
                    <w:top w:val="none" w:sz="0" w:space="0" w:color="auto"/>
                    <w:left w:val="none" w:sz="0" w:space="0" w:color="auto"/>
                    <w:bottom w:val="none" w:sz="0" w:space="0" w:color="auto"/>
                    <w:right w:val="none" w:sz="0" w:space="0" w:color="auto"/>
                  </w:divBdr>
                </w:div>
              </w:divsChild>
            </w:div>
            <w:div w:id="273365939">
              <w:marLeft w:val="0"/>
              <w:marRight w:val="0"/>
              <w:marTop w:val="0"/>
              <w:marBottom w:val="0"/>
              <w:divBdr>
                <w:top w:val="none" w:sz="0" w:space="0" w:color="auto"/>
                <w:left w:val="none" w:sz="0" w:space="0" w:color="auto"/>
                <w:bottom w:val="none" w:sz="0" w:space="0" w:color="auto"/>
                <w:right w:val="none" w:sz="0" w:space="0" w:color="auto"/>
              </w:divBdr>
              <w:divsChild>
                <w:div w:id="2018850270">
                  <w:marLeft w:val="0"/>
                  <w:marRight w:val="0"/>
                  <w:marTop w:val="0"/>
                  <w:marBottom w:val="0"/>
                  <w:divBdr>
                    <w:top w:val="none" w:sz="0" w:space="0" w:color="auto"/>
                    <w:left w:val="none" w:sz="0" w:space="0" w:color="auto"/>
                    <w:bottom w:val="none" w:sz="0" w:space="0" w:color="auto"/>
                    <w:right w:val="none" w:sz="0" w:space="0" w:color="auto"/>
                  </w:divBdr>
                </w:div>
              </w:divsChild>
            </w:div>
            <w:div w:id="1898667593">
              <w:marLeft w:val="0"/>
              <w:marRight w:val="0"/>
              <w:marTop w:val="0"/>
              <w:marBottom w:val="0"/>
              <w:divBdr>
                <w:top w:val="none" w:sz="0" w:space="0" w:color="auto"/>
                <w:left w:val="none" w:sz="0" w:space="0" w:color="auto"/>
                <w:bottom w:val="none" w:sz="0" w:space="0" w:color="auto"/>
                <w:right w:val="none" w:sz="0" w:space="0" w:color="auto"/>
              </w:divBdr>
              <w:divsChild>
                <w:div w:id="1735811647">
                  <w:marLeft w:val="0"/>
                  <w:marRight w:val="0"/>
                  <w:marTop w:val="0"/>
                  <w:marBottom w:val="0"/>
                  <w:divBdr>
                    <w:top w:val="none" w:sz="0" w:space="0" w:color="auto"/>
                    <w:left w:val="none" w:sz="0" w:space="0" w:color="auto"/>
                    <w:bottom w:val="none" w:sz="0" w:space="0" w:color="auto"/>
                    <w:right w:val="none" w:sz="0" w:space="0" w:color="auto"/>
                  </w:divBdr>
                </w:div>
                <w:div w:id="13656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267">
          <w:marLeft w:val="0"/>
          <w:marRight w:val="0"/>
          <w:marTop w:val="0"/>
          <w:marBottom w:val="0"/>
          <w:divBdr>
            <w:top w:val="none" w:sz="0" w:space="0" w:color="auto"/>
            <w:left w:val="none" w:sz="0" w:space="0" w:color="auto"/>
            <w:bottom w:val="none" w:sz="0" w:space="0" w:color="auto"/>
            <w:right w:val="none" w:sz="0" w:space="0" w:color="auto"/>
          </w:divBdr>
        </w:div>
        <w:div w:id="2085831847">
          <w:marLeft w:val="0"/>
          <w:marRight w:val="0"/>
          <w:marTop w:val="0"/>
          <w:marBottom w:val="0"/>
          <w:divBdr>
            <w:top w:val="none" w:sz="0" w:space="0" w:color="auto"/>
            <w:left w:val="none" w:sz="0" w:space="0" w:color="auto"/>
            <w:bottom w:val="none" w:sz="0" w:space="0" w:color="auto"/>
            <w:right w:val="none" w:sz="0" w:space="0" w:color="auto"/>
          </w:divBdr>
        </w:div>
        <w:div w:id="1124156420">
          <w:marLeft w:val="0"/>
          <w:marRight w:val="0"/>
          <w:marTop w:val="0"/>
          <w:marBottom w:val="0"/>
          <w:divBdr>
            <w:top w:val="none" w:sz="0" w:space="0" w:color="auto"/>
            <w:left w:val="none" w:sz="0" w:space="0" w:color="auto"/>
            <w:bottom w:val="none" w:sz="0" w:space="0" w:color="auto"/>
            <w:right w:val="none" w:sz="0" w:space="0" w:color="auto"/>
          </w:divBdr>
        </w:div>
        <w:div w:id="110904693">
          <w:marLeft w:val="-75"/>
          <w:marRight w:val="0"/>
          <w:marTop w:val="30"/>
          <w:marBottom w:val="30"/>
          <w:divBdr>
            <w:top w:val="none" w:sz="0" w:space="0" w:color="auto"/>
            <w:left w:val="none" w:sz="0" w:space="0" w:color="auto"/>
            <w:bottom w:val="none" w:sz="0" w:space="0" w:color="auto"/>
            <w:right w:val="none" w:sz="0" w:space="0" w:color="auto"/>
          </w:divBdr>
          <w:divsChild>
            <w:div w:id="16935558">
              <w:marLeft w:val="0"/>
              <w:marRight w:val="0"/>
              <w:marTop w:val="0"/>
              <w:marBottom w:val="0"/>
              <w:divBdr>
                <w:top w:val="none" w:sz="0" w:space="0" w:color="auto"/>
                <w:left w:val="none" w:sz="0" w:space="0" w:color="auto"/>
                <w:bottom w:val="none" w:sz="0" w:space="0" w:color="auto"/>
                <w:right w:val="none" w:sz="0" w:space="0" w:color="auto"/>
              </w:divBdr>
              <w:divsChild>
                <w:div w:id="1664746243">
                  <w:marLeft w:val="0"/>
                  <w:marRight w:val="0"/>
                  <w:marTop w:val="0"/>
                  <w:marBottom w:val="0"/>
                  <w:divBdr>
                    <w:top w:val="none" w:sz="0" w:space="0" w:color="auto"/>
                    <w:left w:val="none" w:sz="0" w:space="0" w:color="auto"/>
                    <w:bottom w:val="none" w:sz="0" w:space="0" w:color="auto"/>
                    <w:right w:val="none" w:sz="0" w:space="0" w:color="auto"/>
                  </w:divBdr>
                </w:div>
              </w:divsChild>
            </w:div>
            <w:div w:id="2025278449">
              <w:marLeft w:val="0"/>
              <w:marRight w:val="0"/>
              <w:marTop w:val="0"/>
              <w:marBottom w:val="0"/>
              <w:divBdr>
                <w:top w:val="none" w:sz="0" w:space="0" w:color="auto"/>
                <w:left w:val="none" w:sz="0" w:space="0" w:color="auto"/>
                <w:bottom w:val="none" w:sz="0" w:space="0" w:color="auto"/>
                <w:right w:val="none" w:sz="0" w:space="0" w:color="auto"/>
              </w:divBdr>
              <w:divsChild>
                <w:div w:id="1234123910">
                  <w:marLeft w:val="0"/>
                  <w:marRight w:val="0"/>
                  <w:marTop w:val="0"/>
                  <w:marBottom w:val="0"/>
                  <w:divBdr>
                    <w:top w:val="none" w:sz="0" w:space="0" w:color="auto"/>
                    <w:left w:val="none" w:sz="0" w:space="0" w:color="auto"/>
                    <w:bottom w:val="none" w:sz="0" w:space="0" w:color="auto"/>
                    <w:right w:val="none" w:sz="0" w:space="0" w:color="auto"/>
                  </w:divBdr>
                </w:div>
                <w:div w:id="152769393">
                  <w:marLeft w:val="0"/>
                  <w:marRight w:val="0"/>
                  <w:marTop w:val="0"/>
                  <w:marBottom w:val="0"/>
                  <w:divBdr>
                    <w:top w:val="none" w:sz="0" w:space="0" w:color="auto"/>
                    <w:left w:val="none" w:sz="0" w:space="0" w:color="auto"/>
                    <w:bottom w:val="none" w:sz="0" w:space="0" w:color="auto"/>
                    <w:right w:val="none" w:sz="0" w:space="0" w:color="auto"/>
                  </w:divBdr>
                </w:div>
                <w:div w:id="1752114853">
                  <w:marLeft w:val="0"/>
                  <w:marRight w:val="0"/>
                  <w:marTop w:val="0"/>
                  <w:marBottom w:val="0"/>
                  <w:divBdr>
                    <w:top w:val="none" w:sz="0" w:space="0" w:color="auto"/>
                    <w:left w:val="none" w:sz="0" w:space="0" w:color="auto"/>
                    <w:bottom w:val="none" w:sz="0" w:space="0" w:color="auto"/>
                    <w:right w:val="none" w:sz="0" w:space="0" w:color="auto"/>
                  </w:divBdr>
                </w:div>
                <w:div w:id="329413663">
                  <w:marLeft w:val="0"/>
                  <w:marRight w:val="0"/>
                  <w:marTop w:val="0"/>
                  <w:marBottom w:val="0"/>
                  <w:divBdr>
                    <w:top w:val="none" w:sz="0" w:space="0" w:color="auto"/>
                    <w:left w:val="none" w:sz="0" w:space="0" w:color="auto"/>
                    <w:bottom w:val="none" w:sz="0" w:space="0" w:color="auto"/>
                    <w:right w:val="none" w:sz="0" w:space="0" w:color="auto"/>
                  </w:divBdr>
                </w:div>
              </w:divsChild>
            </w:div>
            <w:div w:id="653602950">
              <w:marLeft w:val="0"/>
              <w:marRight w:val="0"/>
              <w:marTop w:val="0"/>
              <w:marBottom w:val="0"/>
              <w:divBdr>
                <w:top w:val="none" w:sz="0" w:space="0" w:color="auto"/>
                <w:left w:val="none" w:sz="0" w:space="0" w:color="auto"/>
                <w:bottom w:val="none" w:sz="0" w:space="0" w:color="auto"/>
                <w:right w:val="none" w:sz="0" w:space="0" w:color="auto"/>
              </w:divBdr>
              <w:divsChild>
                <w:div w:id="1840197516">
                  <w:marLeft w:val="0"/>
                  <w:marRight w:val="0"/>
                  <w:marTop w:val="0"/>
                  <w:marBottom w:val="0"/>
                  <w:divBdr>
                    <w:top w:val="none" w:sz="0" w:space="0" w:color="auto"/>
                    <w:left w:val="none" w:sz="0" w:space="0" w:color="auto"/>
                    <w:bottom w:val="none" w:sz="0" w:space="0" w:color="auto"/>
                    <w:right w:val="none" w:sz="0" w:space="0" w:color="auto"/>
                  </w:divBdr>
                </w:div>
              </w:divsChild>
            </w:div>
            <w:div w:id="1350712976">
              <w:marLeft w:val="0"/>
              <w:marRight w:val="0"/>
              <w:marTop w:val="0"/>
              <w:marBottom w:val="0"/>
              <w:divBdr>
                <w:top w:val="none" w:sz="0" w:space="0" w:color="auto"/>
                <w:left w:val="none" w:sz="0" w:space="0" w:color="auto"/>
                <w:bottom w:val="none" w:sz="0" w:space="0" w:color="auto"/>
                <w:right w:val="none" w:sz="0" w:space="0" w:color="auto"/>
              </w:divBdr>
              <w:divsChild>
                <w:div w:id="770130941">
                  <w:marLeft w:val="0"/>
                  <w:marRight w:val="0"/>
                  <w:marTop w:val="0"/>
                  <w:marBottom w:val="0"/>
                  <w:divBdr>
                    <w:top w:val="none" w:sz="0" w:space="0" w:color="auto"/>
                    <w:left w:val="none" w:sz="0" w:space="0" w:color="auto"/>
                    <w:bottom w:val="none" w:sz="0" w:space="0" w:color="auto"/>
                    <w:right w:val="none" w:sz="0" w:space="0" w:color="auto"/>
                  </w:divBdr>
                </w:div>
              </w:divsChild>
            </w:div>
            <w:div w:id="1270432506">
              <w:marLeft w:val="0"/>
              <w:marRight w:val="0"/>
              <w:marTop w:val="0"/>
              <w:marBottom w:val="0"/>
              <w:divBdr>
                <w:top w:val="none" w:sz="0" w:space="0" w:color="auto"/>
                <w:left w:val="none" w:sz="0" w:space="0" w:color="auto"/>
                <w:bottom w:val="none" w:sz="0" w:space="0" w:color="auto"/>
                <w:right w:val="none" w:sz="0" w:space="0" w:color="auto"/>
              </w:divBdr>
              <w:divsChild>
                <w:div w:id="984427658">
                  <w:marLeft w:val="0"/>
                  <w:marRight w:val="0"/>
                  <w:marTop w:val="0"/>
                  <w:marBottom w:val="0"/>
                  <w:divBdr>
                    <w:top w:val="none" w:sz="0" w:space="0" w:color="auto"/>
                    <w:left w:val="none" w:sz="0" w:space="0" w:color="auto"/>
                    <w:bottom w:val="none" w:sz="0" w:space="0" w:color="auto"/>
                    <w:right w:val="none" w:sz="0" w:space="0" w:color="auto"/>
                  </w:divBdr>
                </w:div>
              </w:divsChild>
            </w:div>
            <w:div w:id="1865512936">
              <w:marLeft w:val="0"/>
              <w:marRight w:val="0"/>
              <w:marTop w:val="0"/>
              <w:marBottom w:val="0"/>
              <w:divBdr>
                <w:top w:val="none" w:sz="0" w:space="0" w:color="auto"/>
                <w:left w:val="none" w:sz="0" w:space="0" w:color="auto"/>
                <w:bottom w:val="none" w:sz="0" w:space="0" w:color="auto"/>
                <w:right w:val="none" w:sz="0" w:space="0" w:color="auto"/>
              </w:divBdr>
              <w:divsChild>
                <w:div w:id="2121220127">
                  <w:marLeft w:val="0"/>
                  <w:marRight w:val="0"/>
                  <w:marTop w:val="0"/>
                  <w:marBottom w:val="0"/>
                  <w:divBdr>
                    <w:top w:val="none" w:sz="0" w:space="0" w:color="auto"/>
                    <w:left w:val="none" w:sz="0" w:space="0" w:color="auto"/>
                    <w:bottom w:val="none" w:sz="0" w:space="0" w:color="auto"/>
                    <w:right w:val="none" w:sz="0" w:space="0" w:color="auto"/>
                  </w:divBdr>
                </w:div>
              </w:divsChild>
            </w:div>
            <w:div w:id="2091464203">
              <w:marLeft w:val="0"/>
              <w:marRight w:val="0"/>
              <w:marTop w:val="0"/>
              <w:marBottom w:val="0"/>
              <w:divBdr>
                <w:top w:val="none" w:sz="0" w:space="0" w:color="auto"/>
                <w:left w:val="none" w:sz="0" w:space="0" w:color="auto"/>
                <w:bottom w:val="none" w:sz="0" w:space="0" w:color="auto"/>
                <w:right w:val="none" w:sz="0" w:space="0" w:color="auto"/>
              </w:divBdr>
              <w:divsChild>
                <w:div w:id="698120587">
                  <w:marLeft w:val="0"/>
                  <w:marRight w:val="0"/>
                  <w:marTop w:val="0"/>
                  <w:marBottom w:val="0"/>
                  <w:divBdr>
                    <w:top w:val="none" w:sz="0" w:space="0" w:color="auto"/>
                    <w:left w:val="none" w:sz="0" w:space="0" w:color="auto"/>
                    <w:bottom w:val="none" w:sz="0" w:space="0" w:color="auto"/>
                    <w:right w:val="none" w:sz="0" w:space="0" w:color="auto"/>
                  </w:divBdr>
                </w:div>
              </w:divsChild>
            </w:div>
            <w:div w:id="738793798">
              <w:marLeft w:val="0"/>
              <w:marRight w:val="0"/>
              <w:marTop w:val="0"/>
              <w:marBottom w:val="0"/>
              <w:divBdr>
                <w:top w:val="none" w:sz="0" w:space="0" w:color="auto"/>
                <w:left w:val="none" w:sz="0" w:space="0" w:color="auto"/>
                <w:bottom w:val="none" w:sz="0" w:space="0" w:color="auto"/>
                <w:right w:val="none" w:sz="0" w:space="0" w:color="auto"/>
              </w:divBdr>
              <w:divsChild>
                <w:div w:id="1586844532">
                  <w:marLeft w:val="0"/>
                  <w:marRight w:val="0"/>
                  <w:marTop w:val="0"/>
                  <w:marBottom w:val="0"/>
                  <w:divBdr>
                    <w:top w:val="none" w:sz="0" w:space="0" w:color="auto"/>
                    <w:left w:val="none" w:sz="0" w:space="0" w:color="auto"/>
                    <w:bottom w:val="none" w:sz="0" w:space="0" w:color="auto"/>
                    <w:right w:val="none" w:sz="0" w:space="0" w:color="auto"/>
                  </w:divBdr>
                </w:div>
              </w:divsChild>
            </w:div>
            <w:div w:id="1823736795">
              <w:marLeft w:val="0"/>
              <w:marRight w:val="0"/>
              <w:marTop w:val="0"/>
              <w:marBottom w:val="0"/>
              <w:divBdr>
                <w:top w:val="none" w:sz="0" w:space="0" w:color="auto"/>
                <w:left w:val="none" w:sz="0" w:space="0" w:color="auto"/>
                <w:bottom w:val="none" w:sz="0" w:space="0" w:color="auto"/>
                <w:right w:val="none" w:sz="0" w:space="0" w:color="auto"/>
              </w:divBdr>
              <w:divsChild>
                <w:div w:id="583958363">
                  <w:marLeft w:val="0"/>
                  <w:marRight w:val="0"/>
                  <w:marTop w:val="0"/>
                  <w:marBottom w:val="0"/>
                  <w:divBdr>
                    <w:top w:val="none" w:sz="0" w:space="0" w:color="auto"/>
                    <w:left w:val="none" w:sz="0" w:space="0" w:color="auto"/>
                    <w:bottom w:val="none" w:sz="0" w:space="0" w:color="auto"/>
                    <w:right w:val="none" w:sz="0" w:space="0" w:color="auto"/>
                  </w:divBdr>
                </w:div>
              </w:divsChild>
            </w:div>
            <w:div w:id="192156073">
              <w:marLeft w:val="0"/>
              <w:marRight w:val="0"/>
              <w:marTop w:val="0"/>
              <w:marBottom w:val="0"/>
              <w:divBdr>
                <w:top w:val="none" w:sz="0" w:space="0" w:color="auto"/>
                <w:left w:val="none" w:sz="0" w:space="0" w:color="auto"/>
                <w:bottom w:val="none" w:sz="0" w:space="0" w:color="auto"/>
                <w:right w:val="none" w:sz="0" w:space="0" w:color="auto"/>
              </w:divBdr>
              <w:divsChild>
                <w:div w:id="2076657929">
                  <w:marLeft w:val="0"/>
                  <w:marRight w:val="0"/>
                  <w:marTop w:val="0"/>
                  <w:marBottom w:val="0"/>
                  <w:divBdr>
                    <w:top w:val="none" w:sz="0" w:space="0" w:color="auto"/>
                    <w:left w:val="none" w:sz="0" w:space="0" w:color="auto"/>
                    <w:bottom w:val="none" w:sz="0" w:space="0" w:color="auto"/>
                    <w:right w:val="none" w:sz="0" w:space="0" w:color="auto"/>
                  </w:divBdr>
                </w:div>
              </w:divsChild>
            </w:div>
            <w:div w:id="177542577">
              <w:marLeft w:val="0"/>
              <w:marRight w:val="0"/>
              <w:marTop w:val="0"/>
              <w:marBottom w:val="0"/>
              <w:divBdr>
                <w:top w:val="none" w:sz="0" w:space="0" w:color="auto"/>
                <w:left w:val="none" w:sz="0" w:space="0" w:color="auto"/>
                <w:bottom w:val="none" w:sz="0" w:space="0" w:color="auto"/>
                <w:right w:val="none" w:sz="0" w:space="0" w:color="auto"/>
              </w:divBdr>
              <w:divsChild>
                <w:div w:id="188034498">
                  <w:marLeft w:val="0"/>
                  <w:marRight w:val="0"/>
                  <w:marTop w:val="0"/>
                  <w:marBottom w:val="0"/>
                  <w:divBdr>
                    <w:top w:val="none" w:sz="0" w:space="0" w:color="auto"/>
                    <w:left w:val="none" w:sz="0" w:space="0" w:color="auto"/>
                    <w:bottom w:val="none" w:sz="0" w:space="0" w:color="auto"/>
                    <w:right w:val="none" w:sz="0" w:space="0" w:color="auto"/>
                  </w:divBdr>
                </w:div>
                <w:div w:id="2112385641">
                  <w:marLeft w:val="0"/>
                  <w:marRight w:val="0"/>
                  <w:marTop w:val="0"/>
                  <w:marBottom w:val="0"/>
                  <w:divBdr>
                    <w:top w:val="none" w:sz="0" w:space="0" w:color="auto"/>
                    <w:left w:val="none" w:sz="0" w:space="0" w:color="auto"/>
                    <w:bottom w:val="none" w:sz="0" w:space="0" w:color="auto"/>
                    <w:right w:val="none" w:sz="0" w:space="0" w:color="auto"/>
                  </w:divBdr>
                </w:div>
                <w:div w:id="1409963785">
                  <w:marLeft w:val="0"/>
                  <w:marRight w:val="0"/>
                  <w:marTop w:val="0"/>
                  <w:marBottom w:val="0"/>
                  <w:divBdr>
                    <w:top w:val="none" w:sz="0" w:space="0" w:color="auto"/>
                    <w:left w:val="none" w:sz="0" w:space="0" w:color="auto"/>
                    <w:bottom w:val="none" w:sz="0" w:space="0" w:color="auto"/>
                    <w:right w:val="none" w:sz="0" w:space="0" w:color="auto"/>
                  </w:divBdr>
                </w:div>
              </w:divsChild>
            </w:div>
            <w:div w:id="1612853575">
              <w:marLeft w:val="0"/>
              <w:marRight w:val="0"/>
              <w:marTop w:val="0"/>
              <w:marBottom w:val="0"/>
              <w:divBdr>
                <w:top w:val="none" w:sz="0" w:space="0" w:color="auto"/>
                <w:left w:val="none" w:sz="0" w:space="0" w:color="auto"/>
                <w:bottom w:val="none" w:sz="0" w:space="0" w:color="auto"/>
                <w:right w:val="none" w:sz="0" w:space="0" w:color="auto"/>
              </w:divBdr>
              <w:divsChild>
                <w:div w:id="1220748330">
                  <w:marLeft w:val="0"/>
                  <w:marRight w:val="0"/>
                  <w:marTop w:val="0"/>
                  <w:marBottom w:val="0"/>
                  <w:divBdr>
                    <w:top w:val="none" w:sz="0" w:space="0" w:color="auto"/>
                    <w:left w:val="none" w:sz="0" w:space="0" w:color="auto"/>
                    <w:bottom w:val="none" w:sz="0" w:space="0" w:color="auto"/>
                    <w:right w:val="none" w:sz="0" w:space="0" w:color="auto"/>
                  </w:divBdr>
                </w:div>
              </w:divsChild>
            </w:div>
            <w:div w:id="2030829985">
              <w:marLeft w:val="0"/>
              <w:marRight w:val="0"/>
              <w:marTop w:val="0"/>
              <w:marBottom w:val="0"/>
              <w:divBdr>
                <w:top w:val="none" w:sz="0" w:space="0" w:color="auto"/>
                <w:left w:val="none" w:sz="0" w:space="0" w:color="auto"/>
                <w:bottom w:val="none" w:sz="0" w:space="0" w:color="auto"/>
                <w:right w:val="none" w:sz="0" w:space="0" w:color="auto"/>
              </w:divBdr>
              <w:divsChild>
                <w:div w:id="62528957">
                  <w:marLeft w:val="0"/>
                  <w:marRight w:val="0"/>
                  <w:marTop w:val="0"/>
                  <w:marBottom w:val="0"/>
                  <w:divBdr>
                    <w:top w:val="none" w:sz="0" w:space="0" w:color="auto"/>
                    <w:left w:val="none" w:sz="0" w:space="0" w:color="auto"/>
                    <w:bottom w:val="none" w:sz="0" w:space="0" w:color="auto"/>
                    <w:right w:val="none" w:sz="0" w:space="0" w:color="auto"/>
                  </w:divBdr>
                </w:div>
              </w:divsChild>
            </w:div>
            <w:div w:id="323779491">
              <w:marLeft w:val="0"/>
              <w:marRight w:val="0"/>
              <w:marTop w:val="0"/>
              <w:marBottom w:val="0"/>
              <w:divBdr>
                <w:top w:val="none" w:sz="0" w:space="0" w:color="auto"/>
                <w:left w:val="none" w:sz="0" w:space="0" w:color="auto"/>
                <w:bottom w:val="none" w:sz="0" w:space="0" w:color="auto"/>
                <w:right w:val="none" w:sz="0" w:space="0" w:color="auto"/>
              </w:divBdr>
              <w:divsChild>
                <w:div w:id="359014596">
                  <w:marLeft w:val="0"/>
                  <w:marRight w:val="0"/>
                  <w:marTop w:val="0"/>
                  <w:marBottom w:val="0"/>
                  <w:divBdr>
                    <w:top w:val="none" w:sz="0" w:space="0" w:color="auto"/>
                    <w:left w:val="none" w:sz="0" w:space="0" w:color="auto"/>
                    <w:bottom w:val="none" w:sz="0" w:space="0" w:color="auto"/>
                    <w:right w:val="none" w:sz="0" w:space="0" w:color="auto"/>
                  </w:divBdr>
                </w:div>
              </w:divsChild>
            </w:div>
            <w:div w:id="2013485755">
              <w:marLeft w:val="0"/>
              <w:marRight w:val="0"/>
              <w:marTop w:val="0"/>
              <w:marBottom w:val="0"/>
              <w:divBdr>
                <w:top w:val="none" w:sz="0" w:space="0" w:color="auto"/>
                <w:left w:val="none" w:sz="0" w:space="0" w:color="auto"/>
                <w:bottom w:val="none" w:sz="0" w:space="0" w:color="auto"/>
                <w:right w:val="none" w:sz="0" w:space="0" w:color="auto"/>
              </w:divBdr>
              <w:divsChild>
                <w:div w:id="1206672090">
                  <w:marLeft w:val="0"/>
                  <w:marRight w:val="0"/>
                  <w:marTop w:val="0"/>
                  <w:marBottom w:val="0"/>
                  <w:divBdr>
                    <w:top w:val="none" w:sz="0" w:space="0" w:color="auto"/>
                    <w:left w:val="none" w:sz="0" w:space="0" w:color="auto"/>
                    <w:bottom w:val="none" w:sz="0" w:space="0" w:color="auto"/>
                    <w:right w:val="none" w:sz="0" w:space="0" w:color="auto"/>
                  </w:divBdr>
                </w:div>
              </w:divsChild>
            </w:div>
            <w:div w:id="309601527">
              <w:marLeft w:val="0"/>
              <w:marRight w:val="0"/>
              <w:marTop w:val="0"/>
              <w:marBottom w:val="0"/>
              <w:divBdr>
                <w:top w:val="none" w:sz="0" w:space="0" w:color="auto"/>
                <w:left w:val="none" w:sz="0" w:space="0" w:color="auto"/>
                <w:bottom w:val="none" w:sz="0" w:space="0" w:color="auto"/>
                <w:right w:val="none" w:sz="0" w:space="0" w:color="auto"/>
              </w:divBdr>
              <w:divsChild>
                <w:div w:id="1509052359">
                  <w:marLeft w:val="0"/>
                  <w:marRight w:val="0"/>
                  <w:marTop w:val="0"/>
                  <w:marBottom w:val="0"/>
                  <w:divBdr>
                    <w:top w:val="none" w:sz="0" w:space="0" w:color="auto"/>
                    <w:left w:val="none" w:sz="0" w:space="0" w:color="auto"/>
                    <w:bottom w:val="none" w:sz="0" w:space="0" w:color="auto"/>
                    <w:right w:val="none" w:sz="0" w:space="0" w:color="auto"/>
                  </w:divBdr>
                </w:div>
              </w:divsChild>
            </w:div>
            <w:div w:id="342241301">
              <w:marLeft w:val="0"/>
              <w:marRight w:val="0"/>
              <w:marTop w:val="0"/>
              <w:marBottom w:val="0"/>
              <w:divBdr>
                <w:top w:val="none" w:sz="0" w:space="0" w:color="auto"/>
                <w:left w:val="none" w:sz="0" w:space="0" w:color="auto"/>
                <w:bottom w:val="none" w:sz="0" w:space="0" w:color="auto"/>
                <w:right w:val="none" w:sz="0" w:space="0" w:color="auto"/>
              </w:divBdr>
              <w:divsChild>
                <w:div w:id="634874831">
                  <w:marLeft w:val="0"/>
                  <w:marRight w:val="0"/>
                  <w:marTop w:val="0"/>
                  <w:marBottom w:val="0"/>
                  <w:divBdr>
                    <w:top w:val="none" w:sz="0" w:space="0" w:color="auto"/>
                    <w:left w:val="none" w:sz="0" w:space="0" w:color="auto"/>
                    <w:bottom w:val="none" w:sz="0" w:space="0" w:color="auto"/>
                    <w:right w:val="none" w:sz="0" w:space="0" w:color="auto"/>
                  </w:divBdr>
                </w:div>
              </w:divsChild>
            </w:div>
            <w:div w:id="1673222495">
              <w:marLeft w:val="0"/>
              <w:marRight w:val="0"/>
              <w:marTop w:val="0"/>
              <w:marBottom w:val="0"/>
              <w:divBdr>
                <w:top w:val="none" w:sz="0" w:space="0" w:color="auto"/>
                <w:left w:val="none" w:sz="0" w:space="0" w:color="auto"/>
                <w:bottom w:val="none" w:sz="0" w:space="0" w:color="auto"/>
                <w:right w:val="none" w:sz="0" w:space="0" w:color="auto"/>
              </w:divBdr>
              <w:divsChild>
                <w:div w:id="794565510">
                  <w:marLeft w:val="0"/>
                  <w:marRight w:val="0"/>
                  <w:marTop w:val="0"/>
                  <w:marBottom w:val="0"/>
                  <w:divBdr>
                    <w:top w:val="none" w:sz="0" w:space="0" w:color="auto"/>
                    <w:left w:val="none" w:sz="0" w:space="0" w:color="auto"/>
                    <w:bottom w:val="none" w:sz="0" w:space="0" w:color="auto"/>
                    <w:right w:val="none" w:sz="0" w:space="0" w:color="auto"/>
                  </w:divBdr>
                </w:div>
                <w:div w:id="1966735392">
                  <w:marLeft w:val="0"/>
                  <w:marRight w:val="0"/>
                  <w:marTop w:val="0"/>
                  <w:marBottom w:val="0"/>
                  <w:divBdr>
                    <w:top w:val="none" w:sz="0" w:space="0" w:color="auto"/>
                    <w:left w:val="none" w:sz="0" w:space="0" w:color="auto"/>
                    <w:bottom w:val="none" w:sz="0" w:space="0" w:color="auto"/>
                    <w:right w:val="none" w:sz="0" w:space="0" w:color="auto"/>
                  </w:divBdr>
                </w:div>
                <w:div w:id="1587299442">
                  <w:marLeft w:val="0"/>
                  <w:marRight w:val="0"/>
                  <w:marTop w:val="0"/>
                  <w:marBottom w:val="0"/>
                  <w:divBdr>
                    <w:top w:val="none" w:sz="0" w:space="0" w:color="auto"/>
                    <w:left w:val="none" w:sz="0" w:space="0" w:color="auto"/>
                    <w:bottom w:val="none" w:sz="0" w:space="0" w:color="auto"/>
                    <w:right w:val="none" w:sz="0" w:space="0" w:color="auto"/>
                  </w:divBdr>
                </w:div>
              </w:divsChild>
            </w:div>
            <w:div w:id="1859734462">
              <w:marLeft w:val="0"/>
              <w:marRight w:val="0"/>
              <w:marTop w:val="0"/>
              <w:marBottom w:val="0"/>
              <w:divBdr>
                <w:top w:val="none" w:sz="0" w:space="0" w:color="auto"/>
                <w:left w:val="none" w:sz="0" w:space="0" w:color="auto"/>
                <w:bottom w:val="none" w:sz="0" w:space="0" w:color="auto"/>
                <w:right w:val="none" w:sz="0" w:space="0" w:color="auto"/>
              </w:divBdr>
              <w:divsChild>
                <w:div w:id="1171142563">
                  <w:marLeft w:val="0"/>
                  <w:marRight w:val="0"/>
                  <w:marTop w:val="0"/>
                  <w:marBottom w:val="0"/>
                  <w:divBdr>
                    <w:top w:val="none" w:sz="0" w:space="0" w:color="auto"/>
                    <w:left w:val="none" w:sz="0" w:space="0" w:color="auto"/>
                    <w:bottom w:val="none" w:sz="0" w:space="0" w:color="auto"/>
                    <w:right w:val="none" w:sz="0" w:space="0" w:color="auto"/>
                  </w:divBdr>
                </w:div>
              </w:divsChild>
            </w:div>
            <w:div w:id="564490344">
              <w:marLeft w:val="0"/>
              <w:marRight w:val="0"/>
              <w:marTop w:val="0"/>
              <w:marBottom w:val="0"/>
              <w:divBdr>
                <w:top w:val="none" w:sz="0" w:space="0" w:color="auto"/>
                <w:left w:val="none" w:sz="0" w:space="0" w:color="auto"/>
                <w:bottom w:val="none" w:sz="0" w:space="0" w:color="auto"/>
                <w:right w:val="none" w:sz="0" w:space="0" w:color="auto"/>
              </w:divBdr>
              <w:divsChild>
                <w:div w:id="1372611685">
                  <w:marLeft w:val="0"/>
                  <w:marRight w:val="0"/>
                  <w:marTop w:val="0"/>
                  <w:marBottom w:val="0"/>
                  <w:divBdr>
                    <w:top w:val="none" w:sz="0" w:space="0" w:color="auto"/>
                    <w:left w:val="none" w:sz="0" w:space="0" w:color="auto"/>
                    <w:bottom w:val="none" w:sz="0" w:space="0" w:color="auto"/>
                    <w:right w:val="none" w:sz="0" w:space="0" w:color="auto"/>
                  </w:divBdr>
                </w:div>
              </w:divsChild>
            </w:div>
            <w:div w:id="268512359">
              <w:marLeft w:val="0"/>
              <w:marRight w:val="0"/>
              <w:marTop w:val="0"/>
              <w:marBottom w:val="0"/>
              <w:divBdr>
                <w:top w:val="none" w:sz="0" w:space="0" w:color="auto"/>
                <w:left w:val="none" w:sz="0" w:space="0" w:color="auto"/>
                <w:bottom w:val="none" w:sz="0" w:space="0" w:color="auto"/>
                <w:right w:val="none" w:sz="0" w:space="0" w:color="auto"/>
              </w:divBdr>
              <w:divsChild>
                <w:div w:id="1603681477">
                  <w:marLeft w:val="0"/>
                  <w:marRight w:val="0"/>
                  <w:marTop w:val="0"/>
                  <w:marBottom w:val="0"/>
                  <w:divBdr>
                    <w:top w:val="none" w:sz="0" w:space="0" w:color="auto"/>
                    <w:left w:val="none" w:sz="0" w:space="0" w:color="auto"/>
                    <w:bottom w:val="none" w:sz="0" w:space="0" w:color="auto"/>
                    <w:right w:val="none" w:sz="0" w:space="0" w:color="auto"/>
                  </w:divBdr>
                </w:div>
                <w:div w:id="1549294595">
                  <w:marLeft w:val="0"/>
                  <w:marRight w:val="0"/>
                  <w:marTop w:val="0"/>
                  <w:marBottom w:val="0"/>
                  <w:divBdr>
                    <w:top w:val="none" w:sz="0" w:space="0" w:color="auto"/>
                    <w:left w:val="none" w:sz="0" w:space="0" w:color="auto"/>
                    <w:bottom w:val="none" w:sz="0" w:space="0" w:color="auto"/>
                    <w:right w:val="none" w:sz="0" w:space="0" w:color="auto"/>
                  </w:divBdr>
                </w:div>
              </w:divsChild>
            </w:div>
            <w:div w:id="471408117">
              <w:marLeft w:val="0"/>
              <w:marRight w:val="0"/>
              <w:marTop w:val="0"/>
              <w:marBottom w:val="0"/>
              <w:divBdr>
                <w:top w:val="none" w:sz="0" w:space="0" w:color="auto"/>
                <w:left w:val="none" w:sz="0" w:space="0" w:color="auto"/>
                <w:bottom w:val="none" w:sz="0" w:space="0" w:color="auto"/>
                <w:right w:val="none" w:sz="0" w:space="0" w:color="auto"/>
              </w:divBdr>
              <w:divsChild>
                <w:div w:id="29889556">
                  <w:marLeft w:val="0"/>
                  <w:marRight w:val="0"/>
                  <w:marTop w:val="0"/>
                  <w:marBottom w:val="0"/>
                  <w:divBdr>
                    <w:top w:val="none" w:sz="0" w:space="0" w:color="auto"/>
                    <w:left w:val="none" w:sz="0" w:space="0" w:color="auto"/>
                    <w:bottom w:val="none" w:sz="0" w:space="0" w:color="auto"/>
                    <w:right w:val="none" w:sz="0" w:space="0" w:color="auto"/>
                  </w:divBdr>
                </w:div>
                <w:div w:id="1479952239">
                  <w:marLeft w:val="0"/>
                  <w:marRight w:val="0"/>
                  <w:marTop w:val="0"/>
                  <w:marBottom w:val="0"/>
                  <w:divBdr>
                    <w:top w:val="none" w:sz="0" w:space="0" w:color="auto"/>
                    <w:left w:val="none" w:sz="0" w:space="0" w:color="auto"/>
                    <w:bottom w:val="none" w:sz="0" w:space="0" w:color="auto"/>
                    <w:right w:val="none" w:sz="0" w:space="0" w:color="auto"/>
                  </w:divBdr>
                </w:div>
              </w:divsChild>
            </w:div>
            <w:div w:id="1166359437">
              <w:marLeft w:val="0"/>
              <w:marRight w:val="0"/>
              <w:marTop w:val="0"/>
              <w:marBottom w:val="0"/>
              <w:divBdr>
                <w:top w:val="none" w:sz="0" w:space="0" w:color="auto"/>
                <w:left w:val="none" w:sz="0" w:space="0" w:color="auto"/>
                <w:bottom w:val="none" w:sz="0" w:space="0" w:color="auto"/>
                <w:right w:val="none" w:sz="0" w:space="0" w:color="auto"/>
              </w:divBdr>
              <w:divsChild>
                <w:div w:id="1038970035">
                  <w:marLeft w:val="0"/>
                  <w:marRight w:val="0"/>
                  <w:marTop w:val="0"/>
                  <w:marBottom w:val="0"/>
                  <w:divBdr>
                    <w:top w:val="none" w:sz="0" w:space="0" w:color="auto"/>
                    <w:left w:val="none" w:sz="0" w:space="0" w:color="auto"/>
                    <w:bottom w:val="none" w:sz="0" w:space="0" w:color="auto"/>
                    <w:right w:val="none" w:sz="0" w:space="0" w:color="auto"/>
                  </w:divBdr>
                </w:div>
              </w:divsChild>
            </w:div>
            <w:div w:id="877202277">
              <w:marLeft w:val="0"/>
              <w:marRight w:val="0"/>
              <w:marTop w:val="0"/>
              <w:marBottom w:val="0"/>
              <w:divBdr>
                <w:top w:val="none" w:sz="0" w:space="0" w:color="auto"/>
                <w:left w:val="none" w:sz="0" w:space="0" w:color="auto"/>
                <w:bottom w:val="none" w:sz="0" w:space="0" w:color="auto"/>
                <w:right w:val="none" w:sz="0" w:space="0" w:color="auto"/>
              </w:divBdr>
              <w:divsChild>
                <w:div w:id="567113037">
                  <w:marLeft w:val="0"/>
                  <w:marRight w:val="0"/>
                  <w:marTop w:val="0"/>
                  <w:marBottom w:val="0"/>
                  <w:divBdr>
                    <w:top w:val="none" w:sz="0" w:space="0" w:color="auto"/>
                    <w:left w:val="none" w:sz="0" w:space="0" w:color="auto"/>
                    <w:bottom w:val="none" w:sz="0" w:space="0" w:color="auto"/>
                    <w:right w:val="none" w:sz="0" w:space="0" w:color="auto"/>
                  </w:divBdr>
                </w:div>
              </w:divsChild>
            </w:div>
            <w:div w:id="2050495487">
              <w:marLeft w:val="0"/>
              <w:marRight w:val="0"/>
              <w:marTop w:val="0"/>
              <w:marBottom w:val="0"/>
              <w:divBdr>
                <w:top w:val="none" w:sz="0" w:space="0" w:color="auto"/>
                <w:left w:val="none" w:sz="0" w:space="0" w:color="auto"/>
                <w:bottom w:val="none" w:sz="0" w:space="0" w:color="auto"/>
                <w:right w:val="none" w:sz="0" w:space="0" w:color="auto"/>
              </w:divBdr>
              <w:divsChild>
                <w:div w:id="618610032">
                  <w:marLeft w:val="0"/>
                  <w:marRight w:val="0"/>
                  <w:marTop w:val="0"/>
                  <w:marBottom w:val="0"/>
                  <w:divBdr>
                    <w:top w:val="none" w:sz="0" w:space="0" w:color="auto"/>
                    <w:left w:val="none" w:sz="0" w:space="0" w:color="auto"/>
                    <w:bottom w:val="none" w:sz="0" w:space="0" w:color="auto"/>
                    <w:right w:val="none" w:sz="0" w:space="0" w:color="auto"/>
                  </w:divBdr>
                </w:div>
                <w:div w:id="23024062">
                  <w:marLeft w:val="0"/>
                  <w:marRight w:val="0"/>
                  <w:marTop w:val="0"/>
                  <w:marBottom w:val="0"/>
                  <w:divBdr>
                    <w:top w:val="none" w:sz="0" w:space="0" w:color="auto"/>
                    <w:left w:val="none" w:sz="0" w:space="0" w:color="auto"/>
                    <w:bottom w:val="none" w:sz="0" w:space="0" w:color="auto"/>
                    <w:right w:val="none" w:sz="0" w:space="0" w:color="auto"/>
                  </w:divBdr>
                </w:div>
              </w:divsChild>
            </w:div>
            <w:div w:id="570848869">
              <w:marLeft w:val="0"/>
              <w:marRight w:val="0"/>
              <w:marTop w:val="0"/>
              <w:marBottom w:val="0"/>
              <w:divBdr>
                <w:top w:val="none" w:sz="0" w:space="0" w:color="auto"/>
                <w:left w:val="none" w:sz="0" w:space="0" w:color="auto"/>
                <w:bottom w:val="none" w:sz="0" w:space="0" w:color="auto"/>
                <w:right w:val="none" w:sz="0" w:space="0" w:color="auto"/>
              </w:divBdr>
              <w:divsChild>
                <w:div w:id="570046148">
                  <w:marLeft w:val="0"/>
                  <w:marRight w:val="0"/>
                  <w:marTop w:val="0"/>
                  <w:marBottom w:val="0"/>
                  <w:divBdr>
                    <w:top w:val="none" w:sz="0" w:space="0" w:color="auto"/>
                    <w:left w:val="none" w:sz="0" w:space="0" w:color="auto"/>
                    <w:bottom w:val="none" w:sz="0" w:space="0" w:color="auto"/>
                    <w:right w:val="none" w:sz="0" w:space="0" w:color="auto"/>
                  </w:divBdr>
                </w:div>
              </w:divsChild>
            </w:div>
            <w:div w:id="541526604">
              <w:marLeft w:val="0"/>
              <w:marRight w:val="0"/>
              <w:marTop w:val="0"/>
              <w:marBottom w:val="0"/>
              <w:divBdr>
                <w:top w:val="none" w:sz="0" w:space="0" w:color="auto"/>
                <w:left w:val="none" w:sz="0" w:space="0" w:color="auto"/>
                <w:bottom w:val="none" w:sz="0" w:space="0" w:color="auto"/>
                <w:right w:val="none" w:sz="0" w:space="0" w:color="auto"/>
              </w:divBdr>
              <w:divsChild>
                <w:div w:id="418067059">
                  <w:marLeft w:val="0"/>
                  <w:marRight w:val="0"/>
                  <w:marTop w:val="0"/>
                  <w:marBottom w:val="0"/>
                  <w:divBdr>
                    <w:top w:val="none" w:sz="0" w:space="0" w:color="auto"/>
                    <w:left w:val="none" w:sz="0" w:space="0" w:color="auto"/>
                    <w:bottom w:val="none" w:sz="0" w:space="0" w:color="auto"/>
                    <w:right w:val="none" w:sz="0" w:space="0" w:color="auto"/>
                  </w:divBdr>
                </w:div>
                <w:div w:id="1972708292">
                  <w:marLeft w:val="0"/>
                  <w:marRight w:val="0"/>
                  <w:marTop w:val="0"/>
                  <w:marBottom w:val="0"/>
                  <w:divBdr>
                    <w:top w:val="none" w:sz="0" w:space="0" w:color="auto"/>
                    <w:left w:val="none" w:sz="0" w:space="0" w:color="auto"/>
                    <w:bottom w:val="none" w:sz="0" w:space="0" w:color="auto"/>
                    <w:right w:val="none" w:sz="0" w:space="0" w:color="auto"/>
                  </w:divBdr>
                </w:div>
              </w:divsChild>
            </w:div>
            <w:div w:id="849375451">
              <w:marLeft w:val="0"/>
              <w:marRight w:val="0"/>
              <w:marTop w:val="0"/>
              <w:marBottom w:val="0"/>
              <w:divBdr>
                <w:top w:val="none" w:sz="0" w:space="0" w:color="auto"/>
                <w:left w:val="none" w:sz="0" w:space="0" w:color="auto"/>
                <w:bottom w:val="none" w:sz="0" w:space="0" w:color="auto"/>
                <w:right w:val="none" w:sz="0" w:space="0" w:color="auto"/>
              </w:divBdr>
              <w:divsChild>
                <w:div w:id="279920847">
                  <w:marLeft w:val="0"/>
                  <w:marRight w:val="0"/>
                  <w:marTop w:val="0"/>
                  <w:marBottom w:val="0"/>
                  <w:divBdr>
                    <w:top w:val="none" w:sz="0" w:space="0" w:color="auto"/>
                    <w:left w:val="none" w:sz="0" w:space="0" w:color="auto"/>
                    <w:bottom w:val="none" w:sz="0" w:space="0" w:color="auto"/>
                    <w:right w:val="none" w:sz="0" w:space="0" w:color="auto"/>
                  </w:divBdr>
                </w:div>
                <w:div w:id="1721397898">
                  <w:marLeft w:val="0"/>
                  <w:marRight w:val="0"/>
                  <w:marTop w:val="0"/>
                  <w:marBottom w:val="0"/>
                  <w:divBdr>
                    <w:top w:val="none" w:sz="0" w:space="0" w:color="auto"/>
                    <w:left w:val="none" w:sz="0" w:space="0" w:color="auto"/>
                    <w:bottom w:val="none" w:sz="0" w:space="0" w:color="auto"/>
                    <w:right w:val="none" w:sz="0" w:space="0" w:color="auto"/>
                  </w:divBdr>
                </w:div>
              </w:divsChild>
            </w:div>
            <w:div w:id="27872878">
              <w:marLeft w:val="0"/>
              <w:marRight w:val="0"/>
              <w:marTop w:val="0"/>
              <w:marBottom w:val="0"/>
              <w:divBdr>
                <w:top w:val="none" w:sz="0" w:space="0" w:color="auto"/>
                <w:left w:val="none" w:sz="0" w:space="0" w:color="auto"/>
                <w:bottom w:val="none" w:sz="0" w:space="0" w:color="auto"/>
                <w:right w:val="none" w:sz="0" w:space="0" w:color="auto"/>
              </w:divBdr>
              <w:divsChild>
                <w:div w:id="605694530">
                  <w:marLeft w:val="0"/>
                  <w:marRight w:val="0"/>
                  <w:marTop w:val="0"/>
                  <w:marBottom w:val="0"/>
                  <w:divBdr>
                    <w:top w:val="none" w:sz="0" w:space="0" w:color="auto"/>
                    <w:left w:val="none" w:sz="0" w:space="0" w:color="auto"/>
                    <w:bottom w:val="none" w:sz="0" w:space="0" w:color="auto"/>
                    <w:right w:val="none" w:sz="0" w:space="0" w:color="auto"/>
                  </w:divBdr>
                </w:div>
                <w:div w:id="1284196340">
                  <w:marLeft w:val="0"/>
                  <w:marRight w:val="0"/>
                  <w:marTop w:val="0"/>
                  <w:marBottom w:val="0"/>
                  <w:divBdr>
                    <w:top w:val="none" w:sz="0" w:space="0" w:color="auto"/>
                    <w:left w:val="none" w:sz="0" w:space="0" w:color="auto"/>
                    <w:bottom w:val="none" w:sz="0" w:space="0" w:color="auto"/>
                    <w:right w:val="none" w:sz="0" w:space="0" w:color="auto"/>
                  </w:divBdr>
                </w:div>
              </w:divsChild>
            </w:div>
            <w:div w:id="553391508">
              <w:marLeft w:val="0"/>
              <w:marRight w:val="0"/>
              <w:marTop w:val="0"/>
              <w:marBottom w:val="0"/>
              <w:divBdr>
                <w:top w:val="none" w:sz="0" w:space="0" w:color="auto"/>
                <w:left w:val="none" w:sz="0" w:space="0" w:color="auto"/>
                <w:bottom w:val="none" w:sz="0" w:space="0" w:color="auto"/>
                <w:right w:val="none" w:sz="0" w:space="0" w:color="auto"/>
              </w:divBdr>
              <w:divsChild>
                <w:div w:id="1995403383">
                  <w:marLeft w:val="0"/>
                  <w:marRight w:val="0"/>
                  <w:marTop w:val="0"/>
                  <w:marBottom w:val="0"/>
                  <w:divBdr>
                    <w:top w:val="none" w:sz="0" w:space="0" w:color="auto"/>
                    <w:left w:val="none" w:sz="0" w:space="0" w:color="auto"/>
                    <w:bottom w:val="none" w:sz="0" w:space="0" w:color="auto"/>
                    <w:right w:val="none" w:sz="0" w:space="0" w:color="auto"/>
                  </w:divBdr>
                </w:div>
              </w:divsChild>
            </w:div>
            <w:div w:id="2142768323">
              <w:marLeft w:val="0"/>
              <w:marRight w:val="0"/>
              <w:marTop w:val="0"/>
              <w:marBottom w:val="0"/>
              <w:divBdr>
                <w:top w:val="none" w:sz="0" w:space="0" w:color="auto"/>
                <w:left w:val="none" w:sz="0" w:space="0" w:color="auto"/>
                <w:bottom w:val="none" w:sz="0" w:space="0" w:color="auto"/>
                <w:right w:val="none" w:sz="0" w:space="0" w:color="auto"/>
              </w:divBdr>
              <w:divsChild>
                <w:div w:id="1710954848">
                  <w:marLeft w:val="0"/>
                  <w:marRight w:val="0"/>
                  <w:marTop w:val="0"/>
                  <w:marBottom w:val="0"/>
                  <w:divBdr>
                    <w:top w:val="none" w:sz="0" w:space="0" w:color="auto"/>
                    <w:left w:val="none" w:sz="0" w:space="0" w:color="auto"/>
                    <w:bottom w:val="none" w:sz="0" w:space="0" w:color="auto"/>
                    <w:right w:val="none" w:sz="0" w:space="0" w:color="auto"/>
                  </w:divBdr>
                </w:div>
              </w:divsChild>
            </w:div>
            <w:div w:id="2019382030">
              <w:marLeft w:val="0"/>
              <w:marRight w:val="0"/>
              <w:marTop w:val="0"/>
              <w:marBottom w:val="0"/>
              <w:divBdr>
                <w:top w:val="none" w:sz="0" w:space="0" w:color="auto"/>
                <w:left w:val="none" w:sz="0" w:space="0" w:color="auto"/>
                <w:bottom w:val="none" w:sz="0" w:space="0" w:color="auto"/>
                <w:right w:val="none" w:sz="0" w:space="0" w:color="auto"/>
              </w:divBdr>
              <w:divsChild>
                <w:div w:id="490295121">
                  <w:marLeft w:val="0"/>
                  <w:marRight w:val="0"/>
                  <w:marTop w:val="0"/>
                  <w:marBottom w:val="0"/>
                  <w:divBdr>
                    <w:top w:val="none" w:sz="0" w:space="0" w:color="auto"/>
                    <w:left w:val="none" w:sz="0" w:space="0" w:color="auto"/>
                    <w:bottom w:val="none" w:sz="0" w:space="0" w:color="auto"/>
                    <w:right w:val="none" w:sz="0" w:space="0" w:color="auto"/>
                  </w:divBdr>
                </w:div>
              </w:divsChild>
            </w:div>
            <w:div w:id="85617006">
              <w:marLeft w:val="0"/>
              <w:marRight w:val="0"/>
              <w:marTop w:val="0"/>
              <w:marBottom w:val="0"/>
              <w:divBdr>
                <w:top w:val="none" w:sz="0" w:space="0" w:color="auto"/>
                <w:left w:val="none" w:sz="0" w:space="0" w:color="auto"/>
                <w:bottom w:val="none" w:sz="0" w:space="0" w:color="auto"/>
                <w:right w:val="none" w:sz="0" w:space="0" w:color="auto"/>
              </w:divBdr>
              <w:divsChild>
                <w:div w:id="1376929277">
                  <w:marLeft w:val="0"/>
                  <w:marRight w:val="0"/>
                  <w:marTop w:val="0"/>
                  <w:marBottom w:val="0"/>
                  <w:divBdr>
                    <w:top w:val="none" w:sz="0" w:space="0" w:color="auto"/>
                    <w:left w:val="none" w:sz="0" w:space="0" w:color="auto"/>
                    <w:bottom w:val="none" w:sz="0" w:space="0" w:color="auto"/>
                    <w:right w:val="none" w:sz="0" w:space="0" w:color="auto"/>
                  </w:divBdr>
                </w:div>
              </w:divsChild>
            </w:div>
            <w:div w:id="1266619273">
              <w:marLeft w:val="0"/>
              <w:marRight w:val="0"/>
              <w:marTop w:val="0"/>
              <w:marBottom w:val="0"/>
              <w:divBdr>
                <w:top w:val="none" w:sz="0" w:space="0" w:color="auto"/>
                <w:left w:val="none" w:sz="0" w:space="0" w:color="auto"/>
                <w:bottom w:val="none" w:sz="0" w:space="0" w:color="auto"/>
                <w:right w:val="none" w:sz="0" w:space="0" w:color="auto"/>
              </w:divBdr>
              <w:divsChild>
                <w:div w:id="1445543111">
                  <w:marLeft w:val="0"/>
                  <w:marRight w:val="0"/>
                  <w:marTop w:val="0"/>
                  <w:marBottom w:val="0"/>
                  <w:divBdr>
                    <w:top w:val="none" w:sz="0" w:space="0" w:color="auto"/>
                    <w:left w:val="none" w:sz="0" w:space="0" w:color="auto"/>
                    <w:bottom w:val="none" w:sz="0" w:space="0" w:color="auto"/>
                    <w:right w:val="none" w:sz="0" w:space="0" w:color="auto"/>
                  </w:divBdr>
                </w:div>
              </w:divsChild>
            </w:div>
            <w:div w:id="1171986373">
              <w:marLeft w:val="0"/>
              <w:marRight w:val="0"/>
              <w:marTop w:val="0"/>
              <w:marBottom w:val="0"/>
              <w:divBdr>
                <w:top w:val="none" w:sz="0" w:space="0" w:color="auto"/>
                <w:left w:val="none" w:sz="0" w:space="0" w:color="auto"/>
                <w:bottom w:val="none" w:sz="0" w:space="0" w:color="auto"/>
                <w:right w:val="none" w:sz="0" w:space="0" w:color="auto"/>
              </w:divBdr>
              <w:divsChild>
                <w:div w:id="127742074">
                  <w:marLeft w:val="0"/>
                  <w:marRight w:val="0"/>
                  <w:marTop w:val="0"/>
                  <w:marBottom w:val="0"/>
                  <w:divBdr>
                    <w:top w:val="none" w:sz="0" w:space="0" w:color="auto"/>
                    <w:left w:val="none" w:sz="0" w:space="0" w:color="auto"/>
                    <w:bottom w:val="none" w:sz="0" w:space="0" w:color="auto"/>
                    <w:right w:val="none" w:sz="0" w:space="0" w:color="auto"/>
                  </w:divBdr>
                </w:div>
              </w:divsChild>
            </w:div>
            <w:div w:id="233708774">
              <w:marLeft w:val="0"/>
              <w:marRight w:val="0"/>
              <w:marTop w:val="0"/>
              <w:marBottom w:val="0"/>
              <w:divBdr>
                <w:top w:val="none" w:sz="0" w:space="0" w:color="auto"/>
                <w:left w:val="none" w:sz="0" w:space="0" w:color="auto"/>
                <w:bottom w:val="none" w:sz="0" w:space="0" w:color="auto"/>
                <w:right w:val="none" w:sz="0" w:space="0" w:color="auto"/>
              </w:divBdr>
              <w:divsChild>
                <w:div w:id="9918867">
                  <w:marLeft w:val="0"/>
                  <w:marRight w:val="0"/>
                  <w:marTop w:val="0"/>
                  <w:marBottom w:val="0"/>
                  <w:divBdr>
                    <w:top w:val="none" w:sz="0" w:space="0" w:color="auto"/>
                    <w:left w:val="none" w:sz="0" w:space="0" w:color="auto"/>
                    <w:bottom w:val="none" w:sz="0" w:space="0" w:color="auto"/>
                    <w:right w:val="none" w:sz="0" w:space="0" w:color="auto"/>
                  </w:divBdr>
                </w:div>
              </w:divsChild>
            </w:div>
            <w:div w:id="604463501">
              <w:marLeft w:val="0"/>
              <w:marRight w:val="0"/>
              <w:marTop w:val="0"/>
              <w:marBottom w:val="0"/>
              <w:divBdr>
                <w:top w:val="none" w:sz="0" w:space="0" w:color="auto"/>
                <w:left w:val="none" w:sz="0" w:space="0" w:color="auto"/>
                <w:bottom w:val="none" w:sz="0" w:space="0" w:color="auto"/>
                <w:right w:val="none" w:sz="0" w:space="0" w:color="auto"/>
              </w:divBdr>
              <w:divsChild>
                <w:div w:id="1155560967">
                  <w:marLeft w:val="0"/>
                  <w:marRight w:val="0"/>
                  <w:marTop w:val="0"/>
                  <w:marBottom w:val="0"/>
                  <w:divBdr>
                    <w:top w:val="none" w:sz="0" w:space="0" w:color="auto"/>
                    <w:left w:val="none" w:sz="0" w:space="0" w:color="auto"/>
                    <w:bottom w:val="none" w:sz="0" w:space="0" w:color="auto"/>
                    <w:right w:val="none" w:sz="0" w:space="0" w:color="auto"/>
                  </w:divBdr>
                </w:div>
              </w:divsChild>
            </w:div>
            <w:div w:id="1030423042">
              <w:marLeft w:val="0"/>
              <w:marRight w:val="0"/>
              <w:marTop w:val="0"/>
              <w:marBottom w:val="0"/>
              <w:divBdr>
                <w:top w:val="none" w:sz="0" w:space="0" w:color="auto"/>
                <w:left w:val="none" w:sz="0" w:space="0" w:color="auto"/>
                <w:bottom w:val="none" w:sz="0" w:space="0" w:color="auto"/>
                <w:right w:val="none" w:sz="0" w:space="0" w:color="auto"/>
              </w:divBdr>
              <w:divsChild>
                <w:div w:id="1906645499">
                  <w:marLeft w:val="0"/>
                  <w:marRight w:val="0"/>
                  <w:marTop w:val="0"/>
                  <w:marBottom w:val="0"/>
                  <w:divBdr>
                    <w:top w:val="none" w:sz="0" w:space="0" w:color="auto"/>
                    <w:left w:val="none" w:sz="0" w:space="0" w:color="auto"/>
                    <w:bottom w:val="none" w:sz="0" w:space="0" w:color="auto"/>
                    <w:right w:val="none" w:sz="0" w:space="0" w:color="auto"/>
                  </w:divBdr>
                </w:div>
              </w:divsChild>
            </w:div>
            <w:div w:id="1735008281">
              <w:marLeft w:val="0"/>
              <w:marRight w:val="0"/>
              <w:marTop w:val="0"/>
              <w:marBottom w:val="0"/>
              <w:divBdr>
                <w:top w:val="none" w:sz="0" w:space="0" w:color="auto"/>
                <w:left w:val="none" w:sz="0" w:space="0" w:color="auto"/>
                <w:bottom w:val="none" w:sz="0" w:space="0" w:color="auto"/>
                <w:right w:val="none" w:sz="0" w:space="0" w:color="auto"/>
              </w:divBdr>
              <w:divsChild>
                <w:div w:id="2089577029">
                  <w:marLeft w:val="0"/>
                  <w:marRight w:val="0"/>
                  <w:marTop w:val="0"/>
                  <w:marBottom w:val="0"/>
                  <w:divBdr>
                    <w:top w:val="none" w:sz="0" w:space="0" w:color="auto"/>
                    <w:left w:val="none" w:sz="0" w:space="0" w:color="auto"/>
                    <w:bottom w:val="none" w:sz="0" w:space="0" w:color="auto"/>
                    <w:right w:val="none" w:sz="0" w:space="0" w:color="auto"/>
                  </w:divBdr>
                </w:div>
                <w:div w:id="327485066">
                  <w:marLeft w:val="0"/>
                  <w:marRight w:val="0"/>
                  <w:marTop w:val="0"/>
                  <w:marBottom w:val="0"/>
                  <w:divBdr>
                    <w:top w:val="none" w:sz="0" w:space="0" w:color="auto"/>
                    <w:left w:val="none" w:sz="0" w:space="0" w:color="auto"/>
                    <w:bottom w:val="none" w:sz="0" w:space="0" w:color="auto"/>
                    <w:right w:val="none" w:sz="0" w:space="0" w:color="auto"/>
                  </w:divBdr>
                </w:div>
              </w:divsChild>
            </w:div>
            <w:div w:id="1285238252">
              <w:marLeft w:val="0"/>
              <w:marRight w:val="0"/>
              <w:marTop w:val="0"/>
              <w:marBottom w:val="0"/>
              <w:divBdr>
                <w:top w:val="none" w:sz="0" w:space="0" w:color="auto"/>
                <w:left w:val="none" w:sz="0" w:space="0" w:color="auto"/>
                <w:bottom w:val="none" w:sz="0" w:space="0" w:color="auto"/>
                <w:right w:val="none" w:sz="0" w:space="0" w:color="auto"/>
              </w:divBdr>
              <w:divsChild>
                <w:div w:id="2021464334">
                  <w:marLeft w:val="0"/>
                  <w:marRight w:val="0"/>
                  <w:marTop w:val="0"/>
                  <w:marBottom w:val="0"/>
                  <w:divBdr>
                    <w:top w:val="none" w:sz="0" w:space="0" w:color="auto"/>
                    <w:left w:val="none" w:sz="0" w:space="0" w:color="auto"/>
                    <w:bottom w:val="none" w:sz="0" w:space="0" w:color="auto"/>
                    <w:right w:val="none" w:sz="0" w:space="0" w:color="auto"/>
                  </w:divBdr>
                </w:div>
              </w:divsChild>
            </w:div>
            <w:div w:id="783309390">
              <w:marLeft w:val="0"/>
              <w:marRight w:val="0"/>
              <w:marTop w:val="0"/>
              <w:marBottom w:val="0"/>
              <w:divBdr>
                <w:top w:val="none" w:sz="0" w:space="0" w:color="auto"/>
                <w:left w:val="none" w:sz="0" w:space="0" w:color="auto"/>
                <w:bottom w:val="none" w:sz="0" w:space="0" w:color="auto"/>
                <w:right w:val="none" w:sz="0" w:space="0" w:color="auto"/>
              </w:divBdr>
              <w:divsChild>
                <w:div w:id="1181747224">
                  <w:marLeft w:val="0"/>
                  <w:marRight w:val="0"/>
                  <w:marTop w:val="0"/>
                  <w:marBottom w:val="0"/>
                  <w:divBdr>
                    <w:top w:val="none" w:sz="0" w:space="0" w:color="auto"/>
                    <w:left w:val="none" w:sz="0" w:space="0" w:color="auto"/>
                    <w:bottom w:val="none" w:sz="0" w:space="0" w:color="auto"/>
                    <w:right w:val="none" w:sz="0" w:space="0" w:color="auto"/>
                  </w:divBdr>
                </w:div>
                <w:div w:id="101532925">
                  <w:marLeft w:val="0"/>
                  <w:marRight w:val="0"/>
                  <w:marTop w:val="0"/>
                  <w:marBottom w:val="0"/>
                  <w:divBdr>
                    <w:top w:val="none" w:sz="0" w:space="0" w:color="auto"/>
                    <w:left w:val="none" w:sz="0" w:space="0" w:color="auto"/>
                    <w:bottom w:val="none" w:sz="0" w:space="0" w:color="auto"/>
                    <w:right w:val="none" w:sz="0" w:space="0" w:color="auto"/>
                  </w:divBdr>
                </w:div>
              </w:divsChild>
            </w:div>
            <w:div w:id="1875267675">
              <w:marLeft w:val="0"/>
              <w:marRight w:val="0"/>
              <w:marTop w:val="0"/>
              <w:marBottom w:val="0"/>
              <w:divBdr>
                <w:top w:val="none" w:sz="0" w:space="0" w:color="auto"/>
                <w:left w:val="none" w:sz="0" w:space="0" w:color="auto"/>
                <w:bottom w:val="none" w:sz="0" w:space="0" w:color="auto"/>
                <w:right w:val="none" w:sz="0" w:space="0" w:color="auto"/>
              </w:divBdr>
              <w:divsChild>
                <w:div w:id="2021004793">
                  <w:marLeft w:val="0"/>
                  <w:marRight w:val="0"/>
                  <w:marTop w:val="0"/>
                  <w:marBottom w:val="0"/>
                  <w:divBdr>
                    <w:top w:val="none" w:sz="0" w:space="0" w:color="auto"/>
                    <w:left w:val="none" w:sz="0" w:space="0" w:color="auto"/>
                    <w:bottom w:val="none" w:sz="0" w:space="0" w:color="auto"/>
                    <w:right w:val="none" w:sz="0" w:space="0" w:color="auto"/>
                  </w:divBdr>
                </w:div>
              </w:divsChild>
            </w:div>
            <w:div w:id="1179005917">
              <w:marLeft w:val="0"/>
              <w:marRight w:val="0"/>
              <w:marTop w:val="0"/>
              <w:marBottom w:val="0"/>
              <w:divBdr>
                <w:top w:val="none" w:sz="0" w:space="0" w:color="auto"/>
                <w:left w:val="none" w:sz="0" w:space="0" w:color="auto"/>
                <w:bottom w:val="none" w:sz="0" w:space="0" w:color="auto"/>
                <w:right w:val="none" w:sz="0" w:space="0" w:color="auto"/>
              </w:divBdr>
              <w:divsChild>
                <w:div w:id="1688827637">
                  <w:marLeft w:val="0"/>
                  <w:marRight w:val="0"/>
                  <w:marTop w:val="0"/>
                  <w:marBottom w:val="0"/>
                  <w:divBdr>
                    <w:top w:val="none" w:sz="0" w:space="0" w:color="auto"/>
                    <w:left w:val="none" w:sz="0" w:space="0" w:color="auto"/>
                    <w:bottom w:val="none" w:sz="0" w:space="0" w:color="auto"/>
                    <w:right w:val="none" w:sz="0" w:space="0" w:color="auto"/>
                  </w:divBdr>
                </w:div>
              </w:divsChild>
            </w:div>
            <w:div w:id="1976183302">
              <w:marLeft w:val="0"/>
              <w:marRight w:val="0"/>
              <w:marTop w:val="0"/>
              <w:marBottom w:val="0"/>
              <w:divBdr>
                <w:top w:val="none" w:sz="0" w:space="0" w:color="auto"/>
                <w:left w:val="none" w:sz="0" w:space="0" w:color="auto"/>
                <w:bottom w:val="none" w:sz="0" w:space="0" w:color="auto"/>
                <w:right w:val="none" w:sz="0" w:space="0" w:color="auto"/>
              </w:divBdr>
              <w:divsChild>
                <w:div w:id="1310982504">
                  <w:marLeft w:val="0"/>
                  <w:marRight w:val="0"/>
                  <w:marTop w:val="0"/>
                  <w:marBottom w:val="0"/>
                  <w:divBdr>
                    <w:top w:val="none" w:sz="0" w:space="0" w:color="auto"/>
                    <w:left w:val="none" w:sz="0" w:space="0" w:color="auto"/>
                    <w:bottom w:val="none" w:sz="0" w:space="0" w:color="auto"/>
                    <w:right w:val="none" w:sz="0" w:space="0" w:color="auto"/>
                  </w:divBdr>
                </w:div>
              </w:divsChild>
            </w:div>
            <w:div w:id="864051895">
              <w:marLeft w:val="0"/>
              <w:marRight w:val="0"/>
              <w:marTop w:val="0"/>
              <w:marBottom w:val="0"/>
              <w:divBdr>
                <w:top w:val="none" w:sz="0" w:space="0" w:color="auto"/>
                <w:left w:val="none" w:sz="0" w:space="0" w:color="auto"/>
                <w:bottom w:val="none" w:sz="0" w:space="0" w:color="auto"/>
                <w:right w:val="none" w:sz="0" w:space="0" w:color="auto"/>
              </w:divBdr>
              <w:divsChild>
                <w:div w:id="1110661027">
                  <w:marLeft w:val="0"/>
                  <w:marRight w:val="0"/>
                  <w:marTop w:val="0"/>
                  <w:marBottom w:val="0"/>
                  <w:divBdr>
                    <w:top w:val="none" w:sz="0" w:space="0" w:color="auto"/>
                    <w:left w:val="none" w:sz="0" w:space="0" w:color="auto"/>
                    <w:bottom w:val="none" w:sz="0" w:space="0" w:color="auto"/>
                    <w:right w:val="none" w:sz="0" w:space="0" w:color="auto"/>
                  </w:divBdr>
                </w:div>
              </w:divsChild>
            </w:div>
            <w:div w:id="730007132">
              <w:marLeft w:val="0"/>
              <w:marRight w:val="0"/>
              <w:marTop w:val="0"/>
              <w:marBottom w:val="0"/>
              <w:divBdr>
                <w:top w:val="none" w:sz="0" w:space="0" w:color="auto"/>
                <w:left w:val="none" w:sz="0" w:space="0" w:color="auto"/>
                <w:bottom w:val="none" w:sz="0" w:space="0" w:color="auto"/>
                <w:right w:val="none" w:sz="0" w:space="0" w:color="auto"/>
              </w:divBdr>
              <w:divsChild>
                <w:div w:id="439689812">
                  <w:marLeft w:val="0"/>
                  <w:marRight w:val="0"/>
                  <w:marTop w:val="0"/>
                  <w:marBottom w:val="0"/>
                  <w:divBdr>
                    <w:top w:val="none" w:sz="0" w:space="0" w:color="auto"/>
                    <w:left w:val="none" w:sz="0" w:space="0" w:color="auto"/>
                    <w:bottom w:val="none" w:sz="0" w:space="0" w:color="auto"/>
                    <w:right w:val="none" w:sz="0" w:space="0" w:color="auto"/>
                  </w:divBdr>
                </w:div>
                <w:div w:id="344211994">
                  <w:marLeft w:val="0"/>
                  <w:marRight w:val="0"/>
                  <w:marTop w:val="0"/>
                  <w:marBottom w:val="0"/>
                  <w:divBdr>
                    <w:top w:val="none" w:sz="0" w:space="0" w:color="auto"/>
                    <w:left w:val="none" w:sz="0" w:space="0" w:color="auto"/>
                    <w:bottom w:val="none" w:sz="0" w:space="0" w:color="auto"/>
                    <w:right w:val="none" w:sz="0" w:space="0" w:color="auto"/>
                  </w:divBdr>
                </w:div>
                <w:div w:id="1983339394">
                  <w:marLeft w:val="0"/>
                  <w:marRight w:val="0"/>
                  <w:marTop w:val="0"/>
                  <w:marBottom w:val="0"/>
                  <w:divBdr>
                    <w:top w:val="none" w:sz="0" w:space="0" w:color="auto"/>
                    <w:left w:val="none" w:sz="0" w:space="0" w:color="auto"/>
                    <w:bottom w:val="none" w:sz="0" w:space="0" w:color="auto"/>
                    <w:right w:val="none" w:sz="0" w:space="0" w:color="auto"/>
                  </w:divBdr>
                </w:div>
              </w:divsChild>
            </w:div>
            <w:div w:id="861875">
              <w:marLeft w:val="0"/>
              <w:marRight w:val="0"/>
              <w:marTop w:val="0"/>
              <w:marBottom w:val="0"/>
              <w:divBdr>
                <w:top w:val="none" w:sz="0" w:space="0" w:color="auto"/>
                <w:left w:val="none" w:sz="0" w:space="0" w:color="auto"/>
                <w:bottom w:val="none" w:sz="0" w:space="0" w:color="auto"/>
                <w:right w:val="none" w:sz="0" w:space="0" w:color="auto"/>
              </w:divBdr>
              <w:divsChild>
                <w:div w:id="311449112">
                  <w:marLeft w:val="0"/>
                  <w:marRight w:val="0"/>
                  <w:marTop w:val="0"/>
                  <w:marBottom w:val="0"/>
                  <w:divBdr>
                    <w:top w:val="none" w:sz="0" w:space="0" w:color="auto"/>
                    <w:left w:val="none" w:sz="0" w:space="0" w:color="auto"/>
                    <w:bottom w:val="none" w:sz="0" w:space="0" w:color="auto"/>
                    <w:right w:val="none" w:sz="0" w:space="0" w:color="auto"/>
                  </w:divBdr>
                </w:div>
              </w:divsChild>
            </w:div>
            <w:div w:id="1303074626">
              <w:marLeft w:val="0"/>
              <w:marRight w:val="0"/>
              <w:marTop w:val="0"/>
              <w:marBottom w:val="0"/>
              <w:divBdr>
                <w:top w:val="none" w:sz="0" w:space="0" w:color="auto"/>
                <w:left w:val="none" w:sz="0" w:space="0" w:color="auto"/>
                <w:bottom w:val="none" w:sz="0" w:space="0" w:color="auto"/>
                <w:right w:val="none" w:sz="0" w:space="0" w:color="auto"/>
              </w:divBdr>
              <w:divsChild>
                <w:div w:id="848713249">
                  <w:marLeft w:val="0"/>
                  <w:marRight w:val="0"/>
                  <w:marTop w:val="0"/>
                  <w:marBottom w:val="0"/>
                  <w:divBdr>
                    <w:top w:val="none" w:sz="0" w:space="0" w:color="auto"/>
                    <w:left w:val="none" w:sz="0" w:space="0" w:color="auto"/>
                    <w:bottom w:val="none" w:sz="0" w:space="0" w:color="auto"/>
                    <w:right w:val="none" w:sz="0" w:space="0" w:color="auto"/>
                  </w:divBdr>
                </w:div>
              </w:divsChild>
            </w:div>
            <w:div w:id="508955375">
              <w:marLeft w:val="0"/>
              <w:marRight w:val="0"/>
              <w:marTop w:val="0"/>
              <w:marBottom w:val="0"/>
              <w:divBdr>
                <w:top w:val="none" w:sz="0" w:space="0" w:color="auto"/>
                <w:left w:val="none" w:sz="0" w:space="0" w:color="auto"/>
                <w:bottom w:val="none" w:sz="0" w:space="0" w:color="auto"/>
                <w:right w:val="none" w:sz="0" w:space="0" w:color="auto"/>
              </w:divBdr>
              <w:divsChild>
                <w:div w:id="236860693">
                  <w:marLeft w:val="0"/>
                  <w:marRight w:val="0"/>
                  <w:marTop w:val="0"/>
                  <w:marBottom w:val="0"/>
                  <w:divBdr>
                    <w:top w:val="none" w:sz="0" w:space="0" w:color="auto"/>
                    <w:left w:val="none" w:sz="0" w:space="0" w:color="auto"/>
                    <w:bottom w:val="none" w:sz="0" w:space="0" w:color="auto"/>
                    <w:right w:val="none" w:sz="0" w:space="0" w:color="auto"/>
                  </w:divBdr>
                </w:div>
                <w:div w:id="2138061749">
                  <w:marLeft w:val="0"/>
                  <w:marRight w:val="0"/>
                  <w:marTop w:val="0"/>
                  <w:marBottom w:val="0"/>
                  <w:divBdr>
                    <w:top w:val="none" w:sz="0" w:space="0" w:color="auto"/>
                    <w:left w:val="none" w:sz="0" w:space="0" w:color="auto"/>
                    <w:bottom w:val="none" w:sz="0" w:space="0" w:color="auto"/>
                    <w:right w:val="none" w:sz="0" w:space="0" w:color="auto"/>
                  </w:divBdr>
                </w:div>
              </w:divsChild>
            </w:div>
            <w:div w:id="543492171">
              <w:marLeft w:val="0"/>
              <w:marRight w:val="0"/>
              <w:marTop w:val="0"/>
              <w:marBottom w:val="0"/>
              <w:divBdr>
                <w:top w:val="none" w:sz="0" w:space="0" w:color="auto"/>
                <w:left w:val="none" w:sz="0" w:space="0" w:color="auto"/>
                <w:bottom w:val="none" w:sz="0" w:space="0" w:color="auto"/>
                <w:right w:val="none" w:sz="0" w:space="0" w:color="auto"/>
              </w:divBdr>
              <w:divsChild>
                <w:div w:id="166287593">
                  <w:marLeft w:val="0"/>
                  <w:marRight w:val="0"/>
                  <w:marTop w:val="0"/>
                  <w:marBottom w:val="0"/>
                  <w:divBdr>
                    <w:top w:val="none" w:sz="0" w:space="0" w:color="auto"/>
                    <w:left w:val="none" w:sz="0" w:space="0" w:color="auto"/>
                    <w:bottom w:val="none" w:sz="0" w:space="0" w:color="auto"/>
                    <w:right w:val="none" w:sz="0" w:space="0" w:color="auto"/>
                  </w:divBdr>
                </w:div>
                <w:div w:id="31227764">
                  <w:marLeft w:val="0"/>
                  <w:marRight w:val="0"/>
                  <w:marTop w:val="0"/>
                  <w:marBottom w:val="0"/>
                  <w:divBdr>
                    <w:top w:val="none" w:sz="0" w:space="0" w:color="auto"/>
                    <w:left w:val="none" w:sz="0" w:space="0" w:color="auto"/>
                    <w:bottom w:val="none" w:sz="0" w:space="0" w:color="auto"/>
                    <w:right w:val="none" w:sz="0" w:space="0" w:color="auto"/>
                  </w:divBdr>
                </w:div>
              </w:divsChild>
            </w:div>
            <w:div w:id="586769108">
              <w:marLeft w:val="0"/>
              <w:marRight w:val="0"/>
              <w:marTop w:val="0"/>
              <w:marBottom w:val="0"/>
              <w:divBdr>
                <w:top w:val="none" w:sz="0" w:space="0" w:color="auto"/>
                <w:left w:val="none" w:sz="0" w:space="0" w:color="auto"/>
                <w:bottom w:val="none" w:sz="0" w:space="0" w:color="auto"/>
                <w:right w:val="none" w:sz="0" w:space="0" w:color="auto"/>
              </w:divBdr>
              <w:divsChild>
                <w:div w:id="941375647">
                  <w:marLeft w:val="0"/>
                  <w:marRight w:val="0"/>
                  <w:marTop w:val="0"/>
                  <w:marBottom w:val="0"/>
                  <w:divBdr>
                    <w:top w:val="none" w:sz="0" w:space="0" w:color="auto"/>
                    <w:left w:val="none" w:sz="0" w:space="0" w:color="auto"/>
                    <w:bottom w:val="none" w:sz="0" w:space="0" w:color="auto"/>
                    <w:right w:val="none" w:sz="0" w:space="0" w:color="auto"/>
                  </w:divBdr>
                </w:div>
              </w:divsChild>
            </w:div>
            <w:div w:id="197009342">
              <w:marLeft w:val="0"/>
              <w:marRight w:val="0"/>
              <w:marTop w:val="0"/>
              <w:marBottom w:val="0"/>
              <w:divBdr>
                <w:top w:val="none" w:sz="0" w:space="0" w:color="auto"/>
                <w:left w:val="none" w:sz="0" w:space="0" w:color="auto"/>
                <w:bottom w:val="none" w:sz="0" w:space="0" w:color="auto"/>
                <w:right w:val="none" w:sz="0" w:space="0" w:color="auto"/>
              </w:divBdr>
              <w:divsChild>
                <w:div w:id="3750276">
                  <w:marLeft w:val="0"/>
                  <w:marRight w:val="0"/>
                  <w:marTop w:val="0"/>
                  <w:marBottom w:val="0"/>
                  <w:divBdr>
                    <w:top w:val="none" w:sz="0" w:space="0" w:color="auto"/>
                    <w:left w:val="none" w:sz="0" w:space="0" w:color="auto"/>
                    <w:bottom w:val="none" w:sz="0" w:space="0" w:color="auto"/>
                    <w:right w:val="none" w:sz="0" w:space="0" w:color="auto"/>
                  </w:divBdr>
                </w:div>
              </w:divsChild>
            </w:div>
            <w:div w:id="1476264188">
              <w:marLeft w:val="0"/>
              <w:marRight w:val="0"/>
              <w:marTop w:val="0"/>
              <w:marBottom w:val="0"/>
              <w:divBdr>
                <w:top w:val="none" w:sz="0" w:space="0" w:color="auto"/>
                <w:left w:val="none" w:sz="0" w:space="0" w:color="auto"/>
                <w:bottom w:val="none" w:sz="0" w:space="0" w:color="auto"/>
                <w:right w:val="none" w:sz="0" w:space="0" w:color="auto"/>
              </w:divBdr>
              <w:divsChild>
                <w:div w:id="1379359189">
                  <w:marLeft w:val="0"/>
                  <w:marRight w:val="0"/>
                  <w:marTop w:val="0"/>
                  <w:marBottom w:val="0"/>
                  <w:divBdr>
                    <w:top w:val="none" w:sz="0" w:space="0" w:color="auto"/>
                    <w:left w:val="none" w:sz="0" w:space="0" w:color="auto"/>
                    <w:bottom w:val="none" w:sz="0" w:space="0" w:color="auto"/>
                    <w:right w:val="none" w:sz="0" w:space="0" w:color="auto"/>
                  </w:divBdr>
                </w:div>
              </w:divsChild>
            </w:div>
            <w:div w:id="1668823584">
              <w:marLeft w:val="0"/>
              <w:marRight w:val="0"/>
              <w:marTop w:val="0"/>
              <w:marBottom w:val="0"/>
              <w:divBdr>
                <w:top w:val="none" w:sz="0" w:space="0" w:color="auto"/>
                <w:left w:val="none" w:sz="0" w:space="0" w:color="auto"/>
                <w:bottom w:val="none" w:sz="0" w:space="0" w:color="auto"/>
                <w:right w:val="none" w:sz="0" w:space="0" w:color="auto"/>
              </w:divBdr>
              <w:divsChild>
                <w:div w:id="1088041853">
                  <w:marLeft w:val="0"/>
                  <w:marRight w:val="0"/>
                  <w:marTop w:val="0"/>
                  <w:marBottom w:val="0"/>
                  <w:divBdr>
                    <w:top w:val="none" w:sz="0" w:space="0" w:color="auto"/>
                    <w:left w:val="none" w:sz="0" w:space="0" w:color="auto"/>
                    <w:bottom w:val="none" w:sz="0" w:space="0" w:color="auto"/>
                    <w:right w:val="none" w:sz="0" w:space="0" w:color="auto"/>
                  </w:divBdr>
                </w:div>
              </w:divsChild>
            </w:div>
            <w:div w:id="525758447">
              <w:marLeft w:val="0"/>
              <w:marRight w:val="0"/>
              <w:marTop w:val="0"/>
              <w:marBottom w:val="0"/>
              <w:divBdr>
                <w:top w:val="none" w:sz="0" w:space="0" w:color="auto"/>
                <w:left w:val="none" w:sz="0" w:space="0" w:color="auto"/>
                <w:bottom w:val="none" w:sz="0" w:space="0" w:color="auto"/>
                <w:right w:val="none" w:sz="0" w:space="0" w:color="auto"/>
              </w:divBdr>
              <w:divsChild>
                <w:div w:id="431825206">
                  <w:marLeft w:val="0"/>
                  <w:marRight w:val="0"/>
                  <w:marTop w:val="0"/>
                  <w:marBottom w:val="0"/>
                  <w:divBdr>
                    <w:top w:val="none" w:sz="0" w:space="0" w:color="auto"/>
                    <w:left w:val="none" w:sz="0" w:space="0" w:color="auto"/>
                    <w:bottom w:val="none" w:sz="0" w:space="0" w:color="auto"/>
                    <w:right w:val="none" w:sz="0" w:space="0" w:color="auto"/>
                  </w:divBdr>
                </w:div>
                <w:div w:id="11260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4310">
          <w:marLeft w:val="0"/>
          <w:marRight w:val="0"/>
          <w:marTop w:val="0"/>
          <w:marBottom w:val="0"/>
          <w:divBdr>
            <w:top w:val="none" w:sz="0" w:space="0" w:color="auto"/>
            <w:left w:val="none" w:sz="0" w:space="0" w:color="auto"/>
            <w:bottom w:val="none" w:sz="0" w:space="0" w:color="auto"/>
            <w:right w:val="none" w:sz="0" w:space="0" w:color="auto"/>
          </w:divBdr>
        </w:div>
        <w:div w:id="2005428955">
          <w:marLeft w:val="0"/>
          <w:marRight w:val="0"/>
          <w:marTop w:val="0"/>
          <w:marBottom w:val="0"/>
          <w:divBdr>
            <w:top w:val="none" w:sz="0" w:space="0" w:color="auto"/>
            <w:left w:val="none" w:sz="0" w:space="0" w:color="auto"/>
            <w:bottom w:val="none" w:sz="0" w:space="0" w:color="auto"/>
            <w:right w:val="none" w:sz="0" w:space="0" w:color="auto"/>
          </w:divBdr>
        </w:div>
        <w:div w:id="868496211">
          <w:marLeft w:val="-75"/>
          <w:marRight w:val="0"/>
          <w:marTop w:val="30"/>
          <w:marBottom w:val="30"/>
          <w:divBdr>
            <w:top w:val="none" w:sz="0" w:space="0" w:color="auto"/>
            <w:left w:val="none" w:sz="0" w:space="0" w:color="auto"/>
            <w:bottom w:val="none" w:sz="0" w:space="0" w:color="auto"/>
            <w:right w:val="none" w:sz="0" w:space="0" w:color="auto"/>
          </w:divBdr>
          <w:divsChild>
            <w:div w:id="1353994403">
              <w:marLeft w:val="0"/>
              <w:marRight w:val="0"/>
              <w:marTop w:val="0"/>
              <w:marBottom w:val="0"/>
              <w:divBdr>
                <w:top w:val="none" w:sz="0" w:space="0" w:color="auto"/>
                <w:left w:val="none" w:sz="0" w:space="0" w:color="auto"/>
                <w:bottom w:val="none" w:sz="0" w:space="0" w:color="auto"/>
                <w:right w:val="none" w:sz="0" w:space="0" w:color="auto"/>
              </w:divBdr>
              <w:divsChild>
                <w:div w:id="2026011302">
                  <w:marLeft w:val="0"/>
                  <w:marRight w:val="0"/>
                  <w:marTop w:val="0"/>
                  <w:marBottom w:val="0"/>
                  <w:divBdr>
                    <w:top w:val="none" w:sz="0" w:space="0" w:color="auto"/>
                    <w:left w:val="none" w:sz="0" w:space="0" w:color="auto"/>
                    <w:bottom w:val="none" w:sz="0" w:space="0" w:color="auto"/>
                    <w:right w:val="none" w:sz="0" w:space="0" w:color="auto"/>
                  </w:divBdr>
                </w:div>
              </w:divsChild>
            </w:div>
            <w:div w:id="1165047887">
              <w:marLeft w:val="0"/>
              <w:marRight w:val="0"/>
              <w:marTop w:val="0"/>
              <w:marBottom w:val="0"/>
              <w:divBdr>
                <w:top w:val="none" w:sz="0" w:space="0" w:color="auto"/>
                <w:left w:val="none" w:sz="0" w:space="0" w:color="auto"/>
                <w:bottom w:val="none" w:sz="0" w:space="0" w:color="auto"/>
                <w:right w:val="none" w:sz="0" w:space="0" w:color="auto"/>
              </w:divBdr>
              <w:divsChild>
                <w:div w:id="694648831">
                  <w:marLeft w:val="0"/>
                  <w:marRight w:val="0"/>
                  <w:marTop w:val="0"/>
                  <w:marBottom w:val="0"/>
                  <w:divBdr>
                    <w:top w:val="none" w:sz="0" w:space="0" w:color="auto"/>
                    <w:left w:val="none" w:sz="0" w:space="0" w:color="auto"/>
                    <w:bottom w:val="none" w:sz="0" w:space="0" w:color="auto"/>
                    <w:right w:val="none" w:sz="0" w:space="0" w:color="auto"/>
                  </w:divBdr>
                </w:div>
                <w:div w:id="1991665871">
                  <w:marLeft w:val="0"/>
                  <w:marRight w:val="0"/>
                  <w:marTop w:val="0"/>
                  <w:marBottom w:val="0"/>
                  <w:divBdr>
                    <w:top w:val="none" w:sz="0" w:space="0" w:color="auto"/>
                    <w:left w:val="none" w:sz="0" w:space="0" w:color="auto"/>
                    <w:bottom w:val="none" w:sz="0" w:space="0" w:color="auto"/>
                    <w:right w:val="none" w:sz="0" w:space="0" w:color="auto"/>
                  </w:divBdr>
                </w:div>
                <w:div w:id="2102141786">
                  <w:marLeft w:val="0"/>
                  <w:marRight w:val="0"/>
                  <w:marTop w:val="0"/>
                  <w:marBottom w:val="0"/>
                  <w:divBdr>
                    <w:top w:val="none" w:sz="0" w:space="0" w:color="auto"/>
                    <w:left w:val="none" w:sz="0" w:space="0" w:color="auto"/>
                    <w:bottom w:val="none" w:sz="0" w:space="0" w:color="auto"/>
                    <w:right w:val="none" w:sz="0" w:space="0" w:color="auto"/>
                  </w:divBdr>
                </w:div>
                <w:div w:id="1169563802">
                  <w:marLeft w:val="0"/>
                  <w:marRight w:val="0"/>
                  <w:marTop w:val="0"/>
                  <w:marBottom w:val="0"/>
                  <w:divBdr>
                    <w:top w:val="none" w:sz="0" w:space="0" w:color="auto"/>
                    <w:left w:val="none" w:sz="0" w:space="0" w:color="auto"/>
                    <w:bottom w:val="none" w:sz="0" w:space="0" w:color="auto"/>
                    <w:right w:val="none" w:sz="0" w:space="0" w:color="auto"/>
                  </w:divBdr>
                </w:div>
              </w:divsChild>
            </w:div>
            <w:div w:id="360863022">
              <w:marLeft w:val="0"/>
              <w:marRight w:val="0"/>
              <w:marTop w:val="0"/>
              <w:marBottom w:val="0"/>
              <w:divBdr>
                <w:top w:val="none" w:sz="0" w:space="0" w:color="auto"/>
                <w:left w:val="none" w:sz="0" w:space="0" w:color="auto"/>
                <w:bottom w:val="none" w:sz="0" w:space="0" w:color="auto"/>
                <w:right w:val="none" w:sz="0" w:space="0" w:color="auto"/>
              </w:divBdr>
              <w:divsChild>
                <w:div w:id="1130052556">
                  <w:marLeft w:val="0"/>
                  <w:marRight w:val="0"/>
                  <w:marTop w:val="0"/>
                  <w:marBottom w:val="0"/>
                  <w:divBdr>
                    <w:top w:val="none" w:sz="0" w:space="0" w:color="auto"/>
                    <w:left w:val="none" w:sz="0" w:space="0" w:color="auto"/>
                    <w:bottom w:val="none" w:sz="0" w:space="0" w:color="auto"/>
                    <w:right w:val="none" w:sz="0" w:space="0" w:color="auto"/>
                  </w:divBdr>
                </w:div>
              </w:divsChild>
            </w:div>
            <w:div w:id="667905174">
              <w:marLeft w:val="0"/>
              <w:marRight w:val="0"/>
              <w:marTop w:val="0"/>
              <w:marBottom w:val="0"/>
              <w:divBdr>
                <w:top w:val="none" w:sz="0" w:space="0" w:color="auto"/>
                <w:left w:val="none" w:sz="0" w:space="0" w:color="auto"/>
                <w:bottom w:val="none" w:sz="0" w:space="0" w:color="auto"/>
                <w:right w:val="none" w:sz="0" w:space="0" w:color="auto"/>
              </w:divBdr>
              <w:divsChild>
                <w:div w:id="1550993928">
                  <w:marLeft w:val="0"/>
                  <w:marRight w:val="0"/>
                  <w:marTop w:val="0"/>
                  <w:marBottom w:val="0"/>
                  <w:divBdr>
                    <w:top w:val="none" w:sz="0" w:space="0" w:color="auto"/>
                    <w:left w:val="none" w:sz="0" w:space="0" w:color="auto"/>
                    <w:bottom w:val="none" w:sz="0" w:space="0" w:color="auto"/>
                    <w:right w:val="none" w:sz="0" w:space="0" w:color="auto"/>
                  </w:divBdr>
                </w:div>
              </w:divsChild>
            </w:div>
            <w:div w:id="2023243381">
              <w:marLeft w:val="0"/>
              <w:marRight w:val="0"/>
              <w:marTop w:val="0"/>
              <w:marBottom w:val="0"/>
              <w:divBdr>
                <w:top w:val="none" w:sz="0" w:space="0" w:color="auto"/>
                <w:left w:val="none" w:sz="0" w:space="0" w:color="auto"/>
                <w:bottom w:val="none" w:sz="0" w:space="0" w:color="auto"/>
                <w:right w:val="none" w:sz="0" w:space="0" w:color="auto"/>
              </w:divBdr>
              <w:divsChild>
                <w:div w:id="1554191531">
                  <w:marLeft w:val="0"/>
                  <w:marRight w:val="0"/>
                  <w:marTop w:val="0"/>
                  <w:marBottom w:val="0"/>
                  <w:divBdr>
                    <w:top w:val="none" w:sz="0" w:space="0" w:color="auto"/>
                    <w:left w:val="none" w:sz="0" w:space="0" w:color="auto"/>
                    <w:bottom w:val="none" w:sz="0" w:space="0" w:color="auto"/>
                    <w:right w:val="none" w:sz="0" w:space="0" w:color="auto"/>
                  </w:divBdr>
                </w:div>
              </w:divsChild>
            </w:div>
            <w:div w:id="774984360">
              <w:marLeft w:val="0"/>
              <w:marRight w:val="0"/>
              <w:marTop w:val="0"/>
              <w:marBottom w:val="0"/>
              <w:divBdr>
                <w:top w:val="none" w:sz="0" w:space="0" w:color="auto"/>
                <w:left w:val="none" w:sz="0" w:space="0" w:color="auto"/>
                <w:bottom w:val="none" w:sz="0" w:space="0" w:color="auto"/>
                <w:right w:val="none" w:sz="0" w:space="0" w:color="auto"/>
              </w:divBdr>
              <w:divsChild>
                <w:div w:id="533811123">
                  <w:marLeft w:val="0"/>
                  <w:marRight w:val="0"/>
                  <w:marTop w:val="0"/>
                  <w:marBottom w:val="0"/>
                  <w:divBdr>
                    <w:top w:val="none" w:sz="0" w:space="0" w:color="auto"/>
                    <w:left w:val="none" w:sz="0" w:space="0" w:color="auto"/>
                    <w:bottom w:val="none" w:sz="0" w:space="0" w:color="auto"/>
                    <w:right w:val="none" w:sz="0" w:space="0" w:color="auto"/>
                  </w:divBdr>
                </w:div>
              </w:divsChild>
            </w:div>
            <w:div w:id="309211593">
              <w:marLeft w:val="0"/>
              <w:marRight w:val="0"/>
              <w:marTop w:val="0"/>
              <w:marBottom w:val="0"/>
              <w:divBdr>
                <w:top w:val="none" w:sz="0" w:space="0" w:color="auto"/>
                <w:left w:val="none" w:sz="0" w:space="0" w:color="auto"/>
                <w:bottom w:val="none" w:sz="0" w:space="0" w:color="auto"/>
                <w:right w:val="none" w:sz="0" w:space="0" w:color="auto"/>
              </w:divBdr>
              <w:divsChild>
                <w:div w:id="667441155">
                  <w:marLeft w:val="0"/>
                  <w:marRight w:val="0"/>
                  <w:marTop w:val="0"/>
                  <w:marBottom w:val="0"/>
                  <w:divBdr>
                    <w:top w:val="none" w:sz="0" w:space="0" w:color="auto"/>
                    <w:left w:val="none" w:sz="0" w:space="0" w:color="auto"/>
                    <w:bottom w:val="none" w:sz="0" w:space="0" w:color="auto"/>
                    <w:right w:val="none" w:sz="0" w:space="0" w:color="auto"/>
                  </w:divBdr>
                </w:div>
              </w:divsChild>
            </w:div>
            <w:div w:id="1586840688">
              <w:marLeft w:val="0"/>
              <w:marRight w:val="0"/>
              <w:marTop w:val="0"/>
              <w:marBottom w:val="0"/>
              <w:divBdr>
                <w:top w:val="none" w:sz="0" w:space="0" w:color="auto"/>
                <w:left w:val="none" w:sz="0" w:space="0" w:color="auto"/>
                <w:bottom w:val="none" w:sz="0" w:space="0" w:color="auto"/>
                <w:right w:val="none" w:sz="0" w:space="0" w:color="auto"/>
              </w:divBdr>
              <w:divsChild>
                <w:div w:id="361173132">
                  <w:marLeft w:val="0"/>
                  <w:marRight w:val="0"/>
                  <w:marTop w:val="0"/>
                  <w:marBottom w:val="0"/>
                  <w:divBdr>
                    <w:top w:val="none" w:sz="0" w:space="0" w:color="auto"/>
                    <w:left w:val="none" w:sz="0" w:space="0" w:color="auto"/>
                    <w:bottom w:val="none" w:sz="0" w:space="0" w:color="auto"/>
                    <w:right w:val="none" w:sz="0" w:space="0" w:color="auto"/>
                  </w:divBdr>
                </w:div>
              </w:divsChild>
            </w:div>
            <w:div w:id="1115103288">
              <w:marLeft w:val="0"/>
              <w:marRight w:val="0"/>
              <w:marTop w:val="0"/>
              <w:marBottom w:val="0"/>
              <w:divBdr>
                <w:top w:val="none" w:sz="0" w:space="0" w:color="auto"/>
                <w:left w:val="none" w:sz="0" w:space="0" w:color="auto"/>
                <w:bottom w:val="none" w:sz="0" w:space="0" w:color="auto"/>
                <w:right w:val="none" w:sz="0" w:space="0" w:color="auto"/>
              </w:divBdr>
              <w:divsChild>
                <w:div w:id="690372554">
                  <w:marLeft w:val="0"/>
                  <w:marRight w:val="0"/>
                  <w:marTop w:val="0"/>
                  <w:marBottom w:val="0"/>
                  <w:divBdr>
                    <w:top w:val="none" w:sz="0" w:space="0" w:color="auto"/>
                    <w:left w:val="none" w:sz="0" w:space="0" w:color="auto"/>
                    <w:bottom w:val="none" w:sz="0" w:space="0" w:color="auto"/>
                    <w:right w:val="none" w:sz="0" w:space="0" w:color="auto"/>
                  </w:divBdr>
                </w:div>
              </w:divsChild>
            </w:div>
            <w:div w:id="575365251">
              <w:marLeft w:val="0"/>
              <w:marRight w:val="0"/>
              <w:marTop w:val="0"/>
              <w:marBottom w:val="0"/>
              <w:divBdr>
                <w:top w:val="none" w:sz="0" w:space="0" w:color="auto"/>
                <w:left w:val="none" w:sz="0" w:space="0" w:color="auto"/>
                <w:bottom w:val="none" w:sz="0" w:space="0" w:color="auto"/>
                <w:right w:val="none" w:sz="0" w:space="0" w:color="auto"/>
              </w:divBdr>
              <w:divsChild>
                <w:div w:id="354889051">
                  <w:marLeft w:val="0"/>
                  <w:marRight w:val="0"/>
                  <w:marTop w:val="0"/>
                  <w:marBottom w:val="0"/>
                  <w:divBdr>
                    <w:top w:val="none" w:sz="0" w:space="0" w:color="auto"/>
                    <w:left w:val="none" w:sz="0" w:space="0" w:color="auto"/>
                    <w:bottom w:val="none" w:sz="0" w:space="0" w:color="auto"/>
                    <w:right w:val="none" w:sz="0" w:space="0" w:color="auto"/>
                  </w:divBdr>
                </w:div>
              </w:divsChild>
            </w:div>
            <w:div w:id="1888682174">
              <w:marLeft w:val="0"/>
              <w:marRight w:val="0"/>
              <w:marTop w:val="0"/>
              <w:marBottom w:val="0"/>
              <w:divBdr>
                <w:top w:val="none" w:sz="0" w:space="0" w:color="auto"/>
                <w:left w:val="none" w:sz="0" w:space="0" w:color="auto"/>
                <w:bottom w:val="none" w:sz="0" w:space="0" w:color="auto"/>
                <w:right w:val="none" w:sz="0" w:space="0" w:color="auto"/>
              </w:divBdr>
              <w:divsChild>
                <w:div w:id="486289376">
                  <w:marLeft w:val="0"/>
                  <w:marRight w:val="0"/>
                  <w:marTop w:val="0"/>
                  <w:marBottom w:val="0"/>
                  <w:divBdr>
                    <w:top w:val="none" w:sz="0" w:space="0" w:color="auto"/>
                    <w:left w:val="none" w:sz="0" w:space="0" w:color="auto"/>
                    <w:bottom w:val="none" w:sz="0" w:space="0" w:color="auto"/>
                    <w:right w:val="none" w:sz="0" w:space="0" w:color="auto"/>
                  </w:divBdr>
                </w:div>
                <w:div w:id="934172128">
                  <w:marLeft w:val="0"/>
                  <w:marRight w:val="0"/>
                  <w:marTop w:val="0"/>
                  <w:marBottom w:val="0"/>
                  <w:divBdr>
                    <w:top w:val="none" w:sz="0" w:space="0" w:color="auto"/>
                    <w:left w:val="none" w:sz="0" w:space="0" w:color="auto"/>
                    <w:bottom w:val="none" w:sz="0" w:space="0" w:color="auto"/>
                    <w:right w:val="none" w:sz="0" w:space="0" w:color="auto"/>
                  </w:divBdr>
                </w:div>
                <w:div w:id="67193664">
                  <w:marLeft w:val="0"/>
                  <w:marRight w:val="0"/>
                  <w:marTop w:val="0"/>
                  <w:marBottom w:val="0"/>
                  <w:divBdr>
                    <w:top w:val="none" w:sz="0" w:space="0" w:color="auto"/>
                    <w:left w:val="none" w:sz="0" w:space="0" w:color="auto"/>
                    <w:bottom w:val="none" w:sz="0" w:space="0" w:color="auto"/>
                    <w:right w:val="none" w:sz="0" w:space="0" w:color="auto"/>
                  </w:divBdr>
                </w:div>
              </w:divsChild>
            </w:div>
            <w:div w:id="1081753651">
              <w:marLeft w:val="0"/>
              <w:marRight w:val="0"/>
              <w:marTop w:val="0"/>
              <w:marBottom w:val="0"/>
              <w:divBdr>
                <w:top w:val="none" w:sz="0" w:space="0" w:color="auto"/>
                <w:left w:val="none" w:sz="0" w:space="0" w:color="auto"/>
                <w:bottom w:val="none" w:sz="0" w:space="0" w:color="auto"/>
                <w:right w:val="none" w:sz="0" w:space="0" w:color="auto"/>
              </w:divBdr>
              <w:divsChild>
                <w:div w:id="57099694">
                  <w:marLeft w:val="0"/>
                  <w:marRight w:val="0"/>
                  <w:marTop w:val="0"/>
                  <w:marBottom w:val="0"/>
                  <w:divBdr>
                    <w:top w:val="none" w:sz="0" w:space="0" w:color="auto"/>
                    <w:left w:val="none" w:sz="0" w:space="0" w:color="auto"/>
                    <w:bottom w:val="none" w:sz="0" w:space="0" w:color="auto"/>
                    <w:right w:val="none" w:sz="0" w:space="0" w:color="auto"/>
                  </w:divBdr>
                </w:div>
              </w:divsChild>
            </w:div>
            <w:div w:id="372585873">
              <w:marLeft w:val="0"/>
              <w:marRight w:val="0"/>
              <w:marTop w:val="0"/>
              <w:marBottom w:val="0"/>
              <w:divBdr>
                <w:top w:val="none" w:sz="0" w:space="0" w:color="auto"/>
                <w:left w:val="none" w:sz="0" w:space="0" w:color="auto"/>
                <w:bottom w:val="none" w:sz="0" w:space="0" w:color="auto"/>
                <w:right w:val="none" w:sz="0" w:space="0" w:color="auto"/>
              </w:divBdr>
              <w:divsChild>
                <w:div w:id="2085175164">
                  <w:marLeft w:val="0"/>
                  <w:marRight w:val="0"/>
                  <w:marTop w:val="0"/>
                  <w:marBottom w:val="0"/>
                  <w:divBdr>
                    <w:top w:val="none" w:sz="0" w:space="0" w:color="auto"/>
                    <w:left w:val="none" w:sz="0" w:space="0" w:color="auto"/>
                    <w:bottom w:val="none" w:sz="0" w:space="0" w:color="auto"/>
                    <w:right w:val="none" w:sz="0" w:space="0" w:color="auto"/>
                  </w:divBdr>
                </w:div>
              </w:divsChild>
            </w:div>
            <w:div w:id="39593370">
              <w:marLeft w:val="0"/>
              <w:marRight w:val="0"/>
              <w:marTop w:val="0"/>
              <w:marBottom w:val="0"/>
              <w:divBdr>
                <w:top w:val="none" w:sz="0" w:space="0" w:color="auto"/>
                <w:left w:val="none" w:sz="0" w:space="0" w:color="auto"/>
                <w:bottom w:val="none" w:sz="0" w:space="0" w:color="auto"/>
                <w:right w:val="none" w:sz="0" w:space="0" w:color="auto"/>
              </w:divBdr>
              <w:divsChild>
                <w:div w:id="236013062">
                  <w:marLeft w:val="0"/>
                  <w:marRight w:val="0"/>
                  <w:marTop w:val="0"/>
                  <w:marBottom w:val="0"/>
                  <w:divBdr>
                    <w:top w:val="none" w:sz="0" w:space="0" w:color="auto"/>
                    <w:left w:val="none" w:sz="0" w:space="0" w:color="auto"/>
                    <w:bottom w:val="none" w:sz="0" w:space="0" w:color="auto"/>
                    <w:right w:val="none" w:sz="0" w:space="0" w:color="auto"/>
                  </w:divBdr>
                </w:div>
              </w:divsChild>
            </w:div>
            <w:div w:id="821890254">
              <w:marLeft w:val="0"/>
              <w:marRight w:val="0"/>
              <w:marTop w:val="0"/>
              <w:marBottom w:val="0"/>
              <w:divBdr>
                <w:top w:val="none" w:sz="0" w:space="0" w:color="auto"/>
                <w:left w:val="none" w:sz="0" w:space="0" w:color="auto"/>
                <w:bottom w:val="none" w:sz="0" w:space="0" w:color="auto"/>
                <w:right w:val="none" w:sz="0" w:space="0" w:color="auto"/>
              </w:divBdr>
              <w:divsChild>
                <w:div w:id="274945061">
                  <w:marLeft w:val="0"/>
                  <w:marRight w:val="0"/>
                  <w:marTop w:val="0"/>
                  <w:marBottom w:val="0"/>
                  <w:divBdr>
                    <w:top w:val="none" w:sz="0" w:space="0" w:color="auto"/>
                    <w:left w:val="none" w:sz="0" w:space="0" w:color="auto"/>
                    <w:bottom w:val="none" w:sz="0" w:space="0" w:color="auto"/>
                    <w:right w:val="none" w:sz="0" w:space="0" w:color="auto"/>
                  </w:divBdr>
                </w:div>
              </w:divsChild>
            </w:div>
            <w:div w:id="1259481076">
              <w:marLeft w:val="0"/>
              <w:marRight w:val="0"/>
              <w:marTop w:val="0"/>
              <w:marBottom w:val="0"/>
              <w:divBdr>
                <w:top w:val="none" w:sz="0" w:space="0" w:color="auto"/>
                <w:left w:val="none" w:sz="0" w:space="0" w:color="auto"/>
                <w:bottom w:val="none" w:sz="0" w:space="0" w:color="auto"/>
                <w:right w:val="none" w:sz="0" w:space="0" w:color="auto"/>
              </w:divBdr>
              <w:divsChild>
                <w:div w:id="1012948597">
                  <w:marLeft w:val="0"/>
                  <w:marRight w:val="0"/>
                  <w:marTop w:val="0"/>
                  <w:marBottom w:val="0"/>
                  <w:divBdr>
                    <w:top w:val="none" w:sz="0" w:space="0" w:color="auto"/>
                    <w:left w:val="none" w:sz="0" w:space="0" w:color="auto"/>
                    <w:bottom w:val="none" w:sz="0" w:space="0" w:color="auto"/>
                    <w:right w:val="none" w:sz="0" w:space="0" w:color="auto"/>
                  </w:divBdr>
                </w:div>
              </w:divsChild>
            </w:div>
            <w:div w:id="2099280907">
              <w:marLeft w:val="0"/>
              <w:marRight w:val="0"/>
              <w:marTop w:val="0"/>
              <w:marBottom w:val="0"/>
              <w:divBdr>
                <w:top w:val="none" w:sz="0" w:space="0" w:color="auto"/>
                <w:left w:val="none" w:sz="0" w:space="0" w:color="auto"/>
                <w:bottom w:val="none" w:sz="0" w:space="0" w:color="auto"/>
                <w:right w:val="none" w:sz="0" w:space="0" w:color="auto"/>
              </w:divBdr>
              <w:divsChild>
                <w:div w:id="1017195399">
                  <w:marLeft w:val="0"/>
                  <w:marRight w:val="0"/>
                  <w:marTop w:val="0"/>
                  <w:marBottom w:val="0"/>
                  <w:divBdr>
                    <w:top w:val="none" w:sz="0" w:space="0" w:color="auto"/>
                    <w:left w:val="none" w:sz="0" w:space="0" w:color="auto"/>
                    <w:bottom w:val="none" w:sz="0" w:space="0" w:color="auto"/>
                    <w:right w:val="none" w:sz="0" w:space="0" w:color="auto"/>
                  </w:divBdr>
                </w:div>
              </w:divsChild>
            </w:div>
            <w:div w:id="1147865259">
              <w:marLeft w:val="0"/>
              <w:marRight w:val="0"/>
              <w:marTop w:val="0"/>
              <w:marBottom w:val="0"/>
              <w:divBdr>
                <w:top w:val="none" w:sz="0" w:space="0" w:color="auto"/>
                <w:left w:val="none" w:sz="0" w:space="0" w:color="auto"/>
                <w:bottom w:val="none" w:sz="0" w:space="0" w:color="auto"/>
                <w:right w:val="none" w:sz="0" w:space="0" w:color="auto"/>
              </w:divBdr>
              <w:divsChild>
                <w:div w:id="1353991375">
                  <w:marLeft w:val="0"/>
                  <w:marRight w:val="0"/>
                  <w:marTop w:val="0"/>
                  <w:marBottom w:val="0"/>
                  <w:divBdr>
                    <w:top w:val="none" w:sz="0" w:space="0" w:color="auto"/>
                    <w:left w:val="none" w:sz="0" w:space="0" w:color="auto"/>
                    <w:bottom w:val="none" w:sz="0" w:space="0" w:color="auto"/>
                    <w:right w:val="none" w:sz="0" w:space="0" w:color="auto"/>
                  </w:divBdr>
                </w:div>
                <w:div w:id="1654916788">
                  <w:marLeft w:val="0"/>
                  <w:marRight w:val="0"/>
                  <w:marTop w:val="0"/>
                  <w:marBottom w:val="0"/>
                  <w:divBdr>
                    <w:top w:val="none" w:sz="0" w:space="0" w:color="auto"/>
                    <w:left w:val="none" w:sz="0" w:space="0" w:color="auto"/>
                    <w:bottom w:val="none" w:sz="0" w:space="0" w:color="auto"/>
                    <w:right w:val="none" w:sz="0" w:space="0" w:color="auto"/>
                  </w:divBdr>
                </w:div>
                <w:div w:id="553808195">
                  <w:marLeft w:val="0"/>
                  <w:marRight w:val="0"/>
                  <w:marTop w:val="0"/>
                  <w:marBottom w:val="0"/>
                  <w:divBdr>
                    <w:top w:val="none" w:sz="0" w:space="0" w:color="auto"/>
                    <w:left w:val="none" w:sz="0" w:space="0" w:color="auto"/>
                    <w:bottom w:val="none" w:sz="0" w:space="0" w:color="auto"/>
                    <w:right w:val="none" w:sz="0" w:space="0" w:color="auto"/>
                  </w:divBdr>
                </w:div>
              </w:divsChild>
            </w:div>
            <w:div w:id="1099907359">
              <w:marLeft w:val="0"/>
              <w:marRight w:val="0"/>
              <w:marTop w:val="0"/>
              <w:marBottom w:val="0"/>
              <w:divBdr>
                <w:top w:val="none" w:sz="0" w:space="0" w:color="auto"/>
                <w:left w:val="none" w:sz="0" w:space="0" w:color="auto"/>
                <w:bottom w:val="none" w:sz="0" w:space="0" w:color="auto"/>
                <w:right w:val="none" w:sz="0" w:space="0" w:color="auto"/>
              </w:divBdr>
              <w:divsChild>
                <w:div w:id="156578604">
                  <w:marLeft w:val="0"/>
                  <w:marRight w:val="0"/>
                  <w:marTop w:val="0"/>
                  <w:marBottom w:val="0"/>
                  <w:divBdr>
                    <w:top w:val="none" w:sz="0" w:space="0" w:color="auto"/>
                    <w:left w:val="none" w:sz="0" w:space="0" w:color="auto"/>
                    <w:bottom w:val="none" w:sz="0" w:space="0" w:color="auto"/>
                    <w:right w:val="none" w:sz="0" w:space="0" w:color="auto"/>
                  </w:divBdr>
                </w:div>
              </w:divsChild>
            </w:div>
            <w:div w:id="1756364806">
              <w:marLeft w:val="0"/>
              <w:marRight w:val="0"/>
              <w:marTop w:val="0"/>
              <w:marBottom w:val="0"/>
              <w:divBdr>
                <w:top w:val="none" w:sz="0" w:space="0" w:color="auto"/>
                <w:left w:val="none" w:sz="0" w:space="0" w:color="auto"/>
                <w:bottom w:val="none" w:sz="0" w:space="0" w:color="auto"/>
                <w:right w:val="none" w:sz="0" w:space="0" w:color="auto"/>
              </w:divBdr>
              <w:divsChild>
                <w:div w:id="1565945513">
                  <w:marLeft w:val="0"/>
                  <w:marRight w:val="0"/>
                  <w:marTop w:val="0"/>
                  <w:marBottom w:val="0"/>
                  <w:divBdr>
                    <w:top w:val="none" w:sz="0" w:space="0" w:color="auto"/>
                    <w:left w:val="none" w:sz="0" w:space="0" w:color="auto"/>
                    <w:bottom w:val="none" w:sz="0" w:space="0" w:color="auto"/>
                    <w:right w:val="none" w:sz="0" w:space="0" w:color="auto"/>
                  </w:divBdr>
                </w:div>
              </w:divsChild>
            </w:div>
            <w:div w:id="510460007">
              <w:marLeft w:val="0"/>
              <w:marRight w:val="0"/>
              <w:marTop w:val="0"/>
              <w:marBottom w:val="0"/>
              <w:divBdr>
                <w:top w:val="none" w:sz="0" w:space="0" w:color="auto"/>
                <w:left w:val="none" w:sz="0" w:space="0" w:color="auto"/>
                <w:bottom w:val="none" w:sz="0" w:space="0" w:color="auto"/>
                <w:right w:val="none" w:sz="0" w:space="0" w:color="auto"/>
              </w:divBdr>
              <w:divsChild>
                <w:div w:id="2046370846">
                  <w:marLeft w:val="0"/>
                  <w:marRight w:val="0"/>
                  <w:marTop w:val="0"/>
                  <w:marBottom w:val="0"/>
                  <w:divBdr>
                    <w:top w:val="none" w:sz="0" w:space="0" w:color="auto"/>
                    <w:left w:val="none" w:sz="0" w:space="0" w:color="auto"/>
                    <w:bottom w:val="none" w:sz="0" w:space="0" w:color="auto"/>
                    <w:right w:val="none" w:sz="0" w:space="0" w:color="auto"/>
                  </w:divBdr>
                </w:div>
              </w:divsChild>
            </w:div>
            <w:div w:id="724719314">
              <w:marLeft w:val="0"/>
              <w:marRight w:val="0"/>
              <w:marTop w:val="0"/>
              <w:marBottom w:val="0"/>
              <w:divBdr>
                <w:top w:val="none" w:sz="0" w:space="0" w:color="auto"/>
                <w:left w:val="none" w:sz="0" w:space="0" w:color="auto"/>
                <w:bottom w:val="none" w:sz="0" w:space="0" w:color="auto"/>
                <w:right w:val="none" w:sz="0" w:space="0" w:color="auto"/>
              </w:divBdr>
              <w:divsChild>
                <w:div w:id="2059011941">
                  <w:marLeft w:val="0"/>
                  <w:marRight w:val="0"/>
                  <w:marTop w:val="0"/>
                  <w:marBottom w:val="0"/>
                  <w:divBdr>
                    <w:top w:val="none" w:sz="0" w:space="0" w:color="auto"/>
                    <w:left w:val="none" w:sz="0" w:space="0" w:color="auto"/>
                    <w:bottom w:val="none" w:sz="0" w:space="0" w:color="auto"/>
                    <w:right w:val="none" w:sz="0" w:space="0" w:color="auto"/>
                  </w:divBdr>
                </w:div>
              </w:divsChild>
            </w:div>
            <w:div w:id="1595555544">
              <w:marLeft w:val="0"/>
              <w:marRight w:val="0"/>
              <w:marTop w:val="0"/>
              <w:marBottom w:val="0"/>
              <w:divBdr>
                <w:top w:val="none" w:sz="0" w:space="0" w:color="auto"/>
                <w:left w:val="none" w:sz="0" w:space="0" w:color="auto"/>
                <w:bottom w:val="none" w:sz="0" w:space="0" w:color="auto"/>
                <w:right w:val="none" w:sz="0" w:space="0" w:color="auto"/>
              </w:divBdr>
              <w:divsChild>
                <w:div w:id="1309557307">
                  <w:marLeft w:val="0"/>
                  <w:marRight w:val="0"/>
                  <w:marTop w:val="0"/>
                  <w:marBottom w:val="0"/>
                  <w:divBdr>
                    <w:top w:val="none" w:sz="0" w:space="0" w:color="auto"/>
                    <w:left w:val="none" w:sz="0" w:space="0" w:color="auto"/>
                    <w:bottom w:val="none" w:sz="0" w:space="0" w:color="auto"/>
                    <w:right w:val="none" w:sz="0" w:space="0" w:color="auto"/>
                  </w:divBdr>
                </w:div>
              </w:divsChild>
            </w:div>
            <w:div w:id="1930430530">
              <w:marLeft w:val="0"/>
              <w:marRight w:val="0"/>
              <w:marTop w:val="0"/>
              <w:marBottom w:val="0"/>
              <w:divBdr>
                <w:top w:val="none" w:sz="0" w:space="0" w:color="auto"/>
                <w:left w:val="none" w:sz="0" w:space="0" w:color="auto"/>
                <w:bottom w:val="none" w:sz="0" w:space="0" w:color="auto"/>
                <w:right w:val="none" w:sz="0" w:space="0" w:color="auto"/>
              </w:divBdr>
              <w:divsChild>
                <w:div w:id="2108957868">
                  <w:marLeft w:val="0"/>
                  <w:marRight w:val="0"/>
                  <w:marTop w:val="0"/>
                  <w:marBottom w:val="0"/>
                  <w:divBdr>
                    <w:top w:val="none" w:sz="0" w:space="0" w:color="auto"/>
                    <w:left w:val="none" w:sz="0" w:space="0" w:color="auto"/>
                    <w:bottom w:val="none" w:sz="0" w:space="0" w:color="auto"/>
                    <w:right w:val="none" w:sz="0" w:space="0" w:color="auto"/>
                  </w:divBdr>
                </w:div>
              </w:divsChild>
            </w:div>
            <w:div w:id="143279958">
              <w:marLeft w:val="0"/>
              <w:marRight w:val="0"/>
              <w:marTop w:val="0"/>
              <w:marBottom w:val="0"/>
              <w:divBdr>
                <w:top w:val="none" w:sz="0" w:space="0" w:color="auto"/>
                <w:left w:val="none" w:sz="0" w:space="0" w:color="auto"/>
                <w:bottom w:val="none" w:sz="0" w:space="0" w:color="auto"/>
                <w:right w:val="none" w:sz="0" w:space="0" w:color="auto"/>
              </w:divBdr>
              <w:divsChild>
                <w:div w:id="1259144434">
                  <w:marLeft w:val="0"/>
                  <w:marRight w:val="0"/>
                  <w:marTop w:val="0"/>
                  <w:marBottom w:val="0"/>
                  <w:divBdr>
                    <w:top w:val="none" w:sz="0" w:space="0" w:color="auto"/>
                    <w:left w:val="none" w:sz="0" w:space="0" w:color="auto"/>
                    <w:bottom w:val="none" w:sz="0" w:space="0" w:color="auto"/>
                    <w:right w:val="none" w:sz="0" w:space="0" w:color="auto"/>
                  </w:divBdr>
                </w:div>
                <w:div w:id="853963027">
                  <w:marLeft w:val="0"/>
                  <w:marRight w:val="0"/>
                  <w:marTop w:val="0"/>
                  <w:marBottom w:val="0"/>
                  <w:divBdr>
                    <w:top w:val="none" w:sz="0" w:space="0" w:color="auto"/>
                    <w:left w:val="none" w:sz="0" w:space="0" w:color="auto"/>
                    <w:bottom w:val="none" w:sz="0" w:space="0" w:color="auto"/>
                    <w:right w:val="none" w:sz="0" w:space="0" w:color="auto"/>
                  </w:divBdr>
                </w:div>
              </w:divsChild>
            </w:div>
            <w:div w:id="1281955339">
              <w:marLeft w:val="0"/>
              <w:marRight w:val="0"/>
              <w:marTop w:val="0"/>
              <w:marBottom w:val="0"/>
              <w:divBdr>
                <w:top w:val="none" w:sz="0" w:space="0" w:color="auto"/>
                <w:left w:val="none" w:sz="0" w:space="0" w:color="auto"/>
                <w:bottom w:val="none" w:sz="0" w:space="0" w:color="auto"/>
                <w:right w:val="none" w:sz="0" w:space="0" w:color="auto"/>
              </w:divBdr>
              <w:divsChild>
                <w:div w:id="1058170966">
                  <w:marLeft w:val="0"/>
                  <w:marRight w:val="0"/>
                  <w:marTop w:val="0"/>
                  <w:marBottom w:val="0"/>
                  <w:divBdr>
                    <w:top w:val="none" w:sz="0" w:space="0" w:color="auto"/>
                    <w:left w:val="none" w:sz="0" w:space="0" w:color="auto"/>
                    <w:bottom w:val="none" w:sz="0" w:space="0" w:color="auto"/>
                    <w:right w:val="none" w:sz="0" w:space="0" w:color="auto"/>
                  </w:divBdr>
                </w:div>
              </w:divsChild>
            </w:div>
            <w:div w:id="265119665">
              <w:marLeft w:val="0"/>
              <w:marRight w:val="0"/>
              <w:marTop w:val="0"/>
              <w:marBottom w:val="0"/>
              <w:divBdr>
                <w:top w:val="none" w:sz="0" w:space="0" w:color="auto"/>
                <w:left w:val="none" w:sz="0" w:space="0" w:color="auto"/>
                <w:bottom w:val="none" w:sz="0" w:space="0" w:color="auto"/>
                <w:right w:val="none" w:sz="0" w:space="0" w:color="auto"/>
              </w:divBdr>
              <w:divsChild>
                <w:div w:id="1065030317">
                  <w:marLeft w:val="0"/>
                  <w:marRight w:val="0"/>
                  <w:marTop w:val="0"/>
                  <w:marBottom w:val="0"/>
                  <w:divBdr>
                    <w:top w:val="none" w:sz="0" w:space="0" w:color="auto"/>
                    <w:left w:val="none" w:sz="0" w:space="0" w:color="auto"/>
                    <w:bottom w:val="none" w:sz="0" w:space="0" w:color="auto"/>
                    <w:right w:val="none" w:sz="0" w:space="0" w:color="auto"/>
                  </w:divBdr>
                </w:div>
              </w:divsChild>
            </w:div>
            <w:div w:id="1042486693">
              <w:marLeft w:val="0"/>
              <w:marRight w:val="0"/>
              <w:marTop w:val="0"/>
              <w:marBottom w:val="0"/>
              <w:divBdr>
                <w:top w:val="none" w:sz="0" w:space="0" w:color="auto"/>
                <w:left w:val="none" w:sz="0" w:space="0" w:color="auto"/>
                <w:bottom w:val="none" w:sz="0" w:space="0" w:color="auto"/>
                <w:right w:val="none" w:sz="0" w:space="0" w:color="auto"/>
              </w:divBdr>
              <w:divsChild>
                <w:div w:id="435684184">
                  <w:marLeft w:val="0"/>
                  <w:marRight w:val="0"/>
                  <w:marTop w:val="0"/>
                  <w:marBottom w:val="0"/>
                  <w:divBdr>
                    <w:top w:val="none" w:sz="0" w:space="0" w:color="auto"/>
                    <w:left w:val="none" w:sz="0" w:space="0" w:color="auto"/>
                    <w:bottom w:val="none" w:sz="0" w:space="0" w:color="auto"/>
                    <w:right w:val="none" w:sz="0" w:space="0" w:color="auto"/>
                  </w:divBdr>
                </w:div>
              </w:divsChild>
            </w:div>
            <w:div w:id="1294361753">
              <w:marLeft w:val="0"/>
              <w:marRight w:val="0"/>
              <w:marTop w:val="0"/>
              <w:marBottom w:val="0"/>
              <w:divBdr>
                <w:top w:val="none" w:sz="0" w:space="0" w:color="auto"/>
                <w:left w:val="none" w:sz="0" w:space="0" w:color="auto"/>
                <w:bottom w:val="none" w:sz="0" w:space="0" w:color="auto"/>
                <w:right w:val="none" w:sz="0" w:space="0" w:color="auto"/>
              </w:divBdr>
              <w:divsChild>
                <w:div w:id="2016036280">
                  <w:marLeft w:val="0"/>
                  <w:marRight w:val="0"/>
                  <w:marTop w:val="0"/>
                  <w:marBottom w:val="0"/>
                  <w:divBdr>
                    <w:top w:val="none" w:sz="0" w:space="0" w:color="auto"/>
                    <w:left w:val="none" w:sz="0" w:space="0" w:color="auto"/>
                    <w:bottom w:val="none" w:sz="0" w:space="0" w:color="auto"/>
                    <w:right w:val="none" w:sz="0" w:space="0" w:color="auto"/>
                  </w:divBdr>
                </w:div>
              </w:divsChild>
            </w:div>
            <w:div w:id="1377510731">
              <w:marLeft w:val="0"/>
              <w:marRight w:val="0"/>
              <w:marTop w:val="0"/>
              <w:marBottom w:val="0"/>
              <w:divBdr>
                <w:top w:val="none" w:sz="0" w:space="0" w:color="auto"/>
                <w:left w:val="none" w:sz="0" w:space="0" w:color="auto"/>
                <w:bottom w:val="none" w:sz="0" w:space="0" w:color="auto"/>
                <w:right w:val="none" w:sz="0" w:space="0" w:color="auto"/>
              </w:divBdr>
              <w:divsChild>
                <w:div w:id="1761830614">
                  <w:marLeft w:val="0"/>
                  <w:marRight w:val="0"/>
                  <w:marTop w:val="0"/>
                  <w:marBottom w:val="0"/>
                  <w:divBdr>
                    <w:top w:val="none" w:sz="0" w:space="0" w:color="auto"/>
                    <w:left w:val="none" w:sz="0" w:space="0" w:color="auto"/>
                    <w:bottom w:val="none" w:sz="0" w:space="0" w:color="auto"/>
                    <w:right w:val="none" w:sz="0" w:space="0" w:color="auto"/>
                  </w:divBdr>
                </w:div>
              </w:divsChild>
            </w:div>
            <w:div w:id="1294628945">
              <w:marLeft w:val="0"/>
              <w:marRight w:val="0"/>
              <w:marTop w:val="0"/>
              <w:marBottom w:val="0"/>
              <w:divBdr>
                <w:top w:val="none" w:sz="0" w:space="0" w:color="auto"/>
                <w:left w:val="none" w:sz="0" w:space="0" w:color="auto"/>
                <w:bottom w:val="none" w:sz="0" w:space="0" w:color="auto"/>
                <w:right w:val="none" w:sz="0" w:space="0" w:color="auto"/>
              </w:divBdr>
              <w:divsChild>
                <w:div w:id="1399404453">
                  <w:marLeft w:val="0"/>
                  <w:marRight w:val="0"/>
                  <w:marTop w:val="0"/>
                  <w:marBottom w:val="0"/>
                  <w:divBdr>
                    <w:top w:val="none" w:sz="0" w:space="0" w:color="auto"/>
                    <w:left w:val="none" w:sz="0" w:space="0" w:color="auto"/>
                    <w:bottom w:val="none" w:sz="0" w:space="0" w:color="auto"/>
                    <w:right w:val="none" w:sz="0" w:space="0" w:color="auto"/>
                  </w:divBdr>
                </w:div>
              </w:divsChild>
            </w:div>
            <w:div w:id="1851676200">
              <w:marLeft w:val="0"/>
              <w:marRight w:val="0"/>
              <w:marTop w:val="0"/>
              <w:marBottom w:val="0"/>
              <w:divBdr>
                <w:top w:val="none" w:sz="0" w:space="0" w:color="auto"/>
                <w:left w:val="none" w:sz="0" w:space="0" w:color="auto"/>
                <w:bottom w:val="none" w:sz="0" w:space="0" w:color="auto"/>
                <w:right w:val="none" w:sz="0" w:space="0" w:color="auto"/>
              </w:divBdr>
              <w:divsChild>
                <w:div w:id="1681423251">
                  <w:marLeft w:val="0"/>
                  <w:marRight w:val="0"/>
                  <w:marTop w:val="0"/>
                  <w:marBottom w:val="0"/>
                  <w:divBdr>
                    <w:top w:val="none" w:sz="0" w:space="0" w:color="auto"/>
                    <w:left w:val="none" w:sz="0" w:space="0" w:color="auto"/>
                    <w:bottom w:val="none" w:sz="0" w:space="0" w:color="auto"/>
                    <w:right w:val="none" w:sz="0" w:space="0" w:color="auto"/>
                  </w:divBdr>
                </w:div>
              </w:divsChild>
            </w:div>
            <w:div w:id="1095514350">
              <w:marLeft w:val="0"/>
              <w:marRight w:val="0"/>
              <w:marTop w:val="0"/>
              <w:marBottom w:val="0"/>
              <w:divBdr>
                <w:top w:val="none" w:sz="0" w:space="0" w:color="auto"/>
                <w:left w:val="none" w:sz="0" w:space="0" w:color="auto"/>
                <w:bottom w:val="none" w:sz="0" w:space="0" w:color="auto"/>
                <w:right w:val="none" w:sz="0" w:space="0" w:color="auto"/>
              </w:divBdr>
              <w:divsChild>
                <w:div w:id="1346127301">
                  <w:marLeft w:val="0"/>
                  <w:marRight w:val="0"/>
                  <w:marTop w:val="0"/>
                  <w:marBottom w:val="0"/>
                  <w:divBdr>
                    <w:top w:val="none" w:sz="0" w:space="0" w:color="auto"/>
                    <w:left w:val="none" w:sz="0" w:space="0" w:color="auto"/>
                    <w:bottom w:val="none" w:sz="0" w:space="0" w:color="auto"/>
                    <w:right w:val="none" w:sz="0" w:space="0" w:color="auto"/>
                  </w:divBdr>
                </w:div>
              </w:divsChild>
            </w:div>
            <w:div w:id="233006705">
              <w:marLeft w:val="0"/>
              <w:marRight w:val="0"/>
              <w:marTop w:val="0"/>
              <w:marBottom w:val="0"/>
              <w:divBdr>
                <w:top w:val="none" w:sz="0" w:space="0" w:color="auto"/>
                <w:left w:val="none" w:sz="0" w:space="0" w:color="auto"/>
                <w:bottom w:val="none" w:sz="0" w:space="0" w:color="auto"/>
                <w:right w:val="none" w:sz="0" w:space="0" w:color="auto"/>
              </w:divBdr>
              <w:divsChild>
                <w:div w:id="753014833">
                  <w:marLeft w:val="0"/>
                  <w:marRight w:val="0"/>
                  <w:marTop w:val="0"/>
                  <w:marBottom w:val="0"/>
                  <w:divBdr>
                    <w:top w:val="none" w:sz="0" w:space="0" w:color="auto"/>
                    <w:left w:val="none" w:sz="0" w:space="0" w:color="auto"/>
                    <w:bottom w:val="none" w:sz="0" w:space="0" w:color="auto"/>
                    <w:right w:val="none" w:sz="0" w:space="0" w:color="auto"/>
                  </w:divBdr>
                </w:div>
              </w:divsChild>
            </w:div>
            <w:div w:id="310987536">
              <w:marLeft w:val="0"/>
              <w:marRight w:val="0"/>
              <w:marTop w:val="0"/>
              <w:marBottom w:val="0"/>
              <w:divBdr>
                <w:top w:val="none" w:sz="0" w:space="0" w:color="auto"/>
                <w:left w:val="none" w:sz="0" w:space="0" w:color="auto"/>
                <w:bottom w:val="none" w:sz="0" w:space="0" w:color="auto"/>
                <w:right w:val="none" w:sz="0" w:space="0" w:color="auto"/>
              </w:divBdr>
              <w:divsChild>
                <w:div w:id="398944294">
                  <w:marLeft w:val="0"/>
                  <w:marRight w:val="0"/>
                  <w:marTop w:val="0"/>
                  <w:marBottom w:val="0"/>
                  <w:divBdr>
                    <w:top w:val="none" w:sz="0" w:space="0" w:color="auto"/>
                    <w:left w:val="none" w:sz="0" w:space="0" w:color="auto"/>
                    <w:bottom w:val="none" w:sz="0" w:space="0" w:color="auto"/>
                    <w:right w:val="none" w:sz="0" w:space="0" w:color="auto"/>
                  </w:divBdr>
                </w:div>
              </w:divsChild>
            </w:div>
            <w:div w:id="686832966">
              <w:marLeft w:val="0"/>
              <w:marRight w:val="0"/>
              <w:marTop w:val="0"/>
              <w:marBottom w:val="0"/>
              <w:divBdr>
                <w:top w:val="none" w:sz="0" w:space="0" w:color="auto"/>
                <w:left w:val="none" w:sz="0" w:space="0" w:color="auto"/>
                <w:bottom w:val="none" w:sz="0" w:space="0" w:color="auto"/>
                <w:right w:val="none" w:sz="0" w:space="0" w:color="auto"/>
              </w:divBdr>
              <w:divsChild>
                <w:div w:id="906308038">
                  <w:marLeft w:val="0"/>
                  <w:marRight w:val="0"/>
                  <w:marTop w:val="0"/>
                  <w:marBottom w:val="0"/>
                  <w:divBdr>
                    <w:top w:val="none" w:sz="0" w:space="0" w:color="auto"/>
                    <w:left w:val="none" w:sz="0" w:space="0" w:color="auto"/>
                    <w:bottom w:val="none" w:sz="0" w:space="0" w:color="auto"/>
                    <w:right w:val="none" w:sz="0" w:space="0" w:color="auto"/>
                  </w:divBdr>
                </w:div>
              </w:divsChild>
            </w:div>
            <w:div w:id="214968932">
              <w:marLeft w:val="0"/>
              <w:marRight w:val="0"/>
              <w:marTop w:val="0"/>
              <w:marBottom w:val="0"/>
              <w:divBdr>
                <w:top w:val="none" w:sz="0" w:space="0" w:color="auto"/>
                <w:left w:val="none" w:sz="0" w:space="0" w:color="auto"/>
                <w:bottom w:val="none" w:sz="0" w:space="0" w:color="auto"/>
                <w:right w:val="none" w:sz="0" w:space="0" w:color="auto"/>
              </w:divBdr>
              <w:divsChild>
                <w:div w:id="1315374357">
                  <w:marLeft w:val="0"/>
                  <w:marRight w:val="0"/>
                  <w:marTop w:val="0"/>
                  <w:marBottom w:val="0"/>
                  <w:divBdr>
                    <w:top w:val="none" w:sz="0" w:space="0" w:color="auto"/>
                    <w:left w:val="none" w:sz="0" w:space="0" w:color="auto"/>
                    <w:bottom w:val="none" w:sz="0" w:space="0" w:color="auto"/>
                    <w:right w:val="none" w:sz="0" w:space="0" w:color="auto"/>
                  </w:divBdr>
                </w:div>
              </w:divsChild>
            </w:div>
            <w:div w:id="470707853">
              <w:marLeft w:val="0"/>
              <w:marRight w:val="0"/>
              <w:marTop w:val="0"/>
              <w:marBottom w:val="0"/>
              <w:divBdr>
                <w:top w:val="none" w:sz="0" w:space="0" w:color="auto"/>
                <w:left w:val="none" w:sz="0" w:space="0" w:color="auto"/>
                <w:bottom w:val="none" w:sz="0" w:space="0" w:color="auto"/>
                <w:right w:val="none" w:sz="0" w:space="0" w:color="auto"/>
              </w:divBdr>
              <w:divsChild>
                <w:div w:id="1565868457">
                  <w:marLeft w:val="0"/>
                  <w:marRight w:val="0"/>
                  <w:marTop w:val="0"/>
                  <w:marBottom w:val="0"/>
                  <w:divBdr>
                    <w:top w:val="none" w:sz="0" w:space="0" w:color="auto"/>
                    <w:left w:val="none" w:sz="0" w:space="0" w:color="auto"/>
                    <w:bottom w:val="none" w:sz="0" w:space="0" w:color="auto"/>
                    <w:right w:val="none" w:sz="0" w:space="0" w:color="auto"/>
                  </w:divBdr>
                </w:div>
              </w:divsChild>
            </w:div>
            <w:div w:id="690496333">
              <w:marLeft w:val="0"/>
              <w:marRight w:val="0"/>
              <w:marTop w:val="0"/>
              <w:marBottom w:val="0"/>
              <w:divBdr>
                <w:top w:val="none" w:sz="0" w:space="0" w:color="auto"/>
                <w:left w:val="none" w:sz="0" w:space="0" w:color="auto"/>
                <w:bottom w:val="none" w:sz="0" w:space="0" w:color="auto"/>
                <w:right w:val="none" w:sz="0" w:space="0" w:color="auto"/>
              </w:divBdr>
              <w:divsChild>
                <w:div w:id="1346857543">
                  <w:marLeft w:val="0"/>
                  <w:marRight w:val="0"/>
                  <w:marTop w:val="0"/>
                  <w:marBottom w:val="0"/>
                  <w:divBdr>
                    <w:top w:val="none" w:sz="0" w:space="0" w:color="auto"/>
                    <w:left w:val="none" w:sz="0" w:space="0" w:color="auto"/>
                    <w:bottom w:val="none" w:sz="0" w:space="0" w:color="auto"/>
                    <w:right w:val="none" w:sz="0" w:space="0" w:color="auto"/>
                  </w:divBdr>
                </w:div>
                <w:div w:id="1415319938">
                  <w:marLeft w:val="0"/>
                  <w:marRight w:val="0"/>
                  <w:marTop w:val="0"/>
                  <w:marBottom w:val="0"/>
                  <w:divBdr>
                    <w:top w:val="none" w:sz="0" w:space="0" w:color="auto"/>
                    <w:left w:val="none" w:sz="0" w:space="0" w:color="auto"/>
                    <w:bottom w:val="none" w:sz="0" w:space="0" w:color="auto"/>
                    <w:right w:val="none" w:sz="0" w:space="0" w:color="auto"/>
                  </w:divBdr>
                </w:div>
              </w:divsChild>
            </w:div>
            <w:div w:id="318117322">
              <w:marLeft w:val="0"/>
              <w:marRight w:val="0"/>
              <w:marTop w:val="0"/>
              <w:marBottom w:val="0"/>
              <w:divBdr>
                <w:top w:val="none" w:sz="0" w:space="0" w:color="auto"/>
                <w:left w:val="none" w:sz="0" w:space="0" w:color="auto"/>
                <w:bottom w:val="none" w:sz="0" w:space="0" w:color="auto"/>
                <w:right w:val="none" w:sz="0" w:space="0" w:color="auto"/>
              </w:divBdr>
              <w:divsChild>
                <w:div w:id="1586651413">
                  <w:marLeft w:val="0"/>
                  <w:marRight w:val="0"/>
                  <w:marTop w:val="0"/>
                  <w:marBottom w:val="0"/>
                  <w:divBdr>
                    <w:top w:val="none" w:sz="0" w:space="0" w:color="auto"/>
                    <w:left w:val="none" w:sz="0" w:space="0" w:color="auto"/>
                    <w:bottom w:val="none" w:sz="0" w:space="0" w:color="auto"/>
                    <w:right w:val="none" w:sz="0" w:space="0" w:color="auto"/>
                  </w:divBdr>
                </w:div>
              </w:divsChild>
            </w:div>
            <w:div w:id="1109617285">
              <w:marLeft w:val="0"/>
              <w:marRight w:val="0"/>
              <w:marTop w:val="0"/>
              <w:marBottom w:val="0"/>
              <w:divBdr>
                <w:top w:val="none" w:sz="0" w:space="0" w:color="auto"/>
                <w:left w:val="none" w:sz="0" w:space="0" w:color="auto"/>
                <w:bottom w:val="none" w:sz="0" w:space="0" w:color="auto"/>
                <w:right w:val="none" w:sz="0" w:space="0" w:color="auto"/>
              </w:divBdr>
              <w:divsChild>
                <w:div w:id="1781414225">
                  <w:marLeft w:val="0"/>
                  <w:marRight w:val="0"/>
                  <w:marTop w:val="0"/>
                  <w:marBottom w:val="0"/>
                  <w:divBdr>
                    <w:top w:val="none" w:sz="0" w:space="0" w:color="auto"/>
                    <w:left w:val="none" w:sz="0" w:space="0" w:color="auto"/>
                    <w:bottom w:val="none" w:sz="0" w:space="0" w:color="auto"/>
                    <w:right w:val="none" w:sz="0" w:space="0" w:color="auto"/>
                  </w:divBdr>
                </w:div>
                <w:div w:id="1672559992">
                  <w:marLeft w:val="0"/>
                  <w:marRight w:val="0"/>
                  <w:marTop w:val="0"/>
                  <w:marBottom w:val="0"/>
                  <w:divBdr>
                    <w:top w:val="none" w:sz="0" w:space="0" w:color="auto"/>
                    <w:left w:val="none" w:sz="0" w:space="0" w:color="auto"/>
                    <w:bottom w:val="none" w:sz="0" w:space="0" w:color="auto"/>
                    <w:right w:val="none" w:sz="0" w:space="0" w:color="auto"/>
                  </w:divBdr>
                </w:div>
              </w:divsChild>
            </w:div>
            <w:div w:id="2013609206">
              <w:marLeft w:val="0"/>
              <w:marRight w:val="0"/>
              <w:marTop w:val="0"/>
              <w:marBottom w:val="0"/>
              <w:divBdr>
                <w:top w:val="none" w:sz="0" w:space="0" w:color="auto"/>
                <w:left w:val="none" w:sz="0" w:space="0" w:color="auto"/>
                <w:bottom w:val="none" w:sz="0" w:space="0" w:color="auto"/>
                <w:right w:val="none" w:sz="0" w:space="0" w:color="auto"/>
              </w:divBdr>
              <w:divsChild>
                <w:div w:id="531192024">
                  <w:marLeft w:val="0"/>
                  <w:marRight w:val="0"/>
                  <w:marTop w:val="0"/>
                  <w:marBottom w:val="0"/>
                  <w:divBdr>
                    <w:top w:val="none" w:sz="0" w:space="0" w:color="auto"/>
                    <w:left w:val="none" w:sz="0" w:space="0" w:color="auto"/>
                    <w:bottom w:val="none" w:sz="0" w:space="0" w:color="auto"/>
                    <w:right w:val="none" w:sz="0" w:space="0" w:color="auto"/>
                  </w:divBdr>
                </w:div>
              </w:divsChild>
            </w:div>
            <w:div w:id="1568538946">
              <w:marLeft w:val="0"/>
              <w:marRight w:val="0"/>
              <w:marTop w:val="0"/>
              <w:marBottom w:val="0"/>
              <w:divBdr>
                <w:top w:val="none" w:sz="0" w:space="0" w:color="auto"/>
                <w:left w:val="none" w:sz="0" w:space="0" w:color="auto"/>
                <w:bottom w:val="none" w:sz="0" w:space="0" w:color="auto"/>
                <w:right w:val="none" w:sz="0" w:space="0" w:color="auto"/>
              </w:divBdr>
              <w:divsChild>
                <w:div w:id="1050109491">
                  <w:marLeft w:val="0"/>
                  <w:marRight w:val="0"/>
                  <w:marTop w:val="0"/>
                  <w:marBottom w:val="0"/>
                  <w:divBdr>
                    <w:top w:val="none" w:sz="0" w:space="0" w:color="auto"/>
                    <w:left w:val="none" w:sz="0" w:space="0" w:color="auto"/>
                    <w:bottom w:val="none" w:sz="0" w:space="0" w:color="auto"/>
                    <w:right w:val="none" w:sz="0" w:space="0" w:color="auto"/>
                  </w:divBdr>
                </w:div>
              </w:divsChild>
            </w:div>
            <w:div w:id="460854074">
              <w:marLeft w:val="0"/>
              <w:marRight w:val="0"/>
              <w:marTop w:val="0"/>
              <w:marBottom w:val="0"/>
              <w:divBdr>
                <w:top w:val="none" w:sz="0" w:space="0" w:color="auto"/>
                <w:left w:val="none" w:sz="0" w:space="0" w:color="auto"/>
                <w:bottom w:val="none" w:sz="0" w:space="0" w:color="auto"/>
                <w:right w:val="none" w:sz="0" w:space="0" w:color="auto"/>
              </w:divBdr>
              <w:divsChild>
                <w:div w:id="1051029439">
                  <w:marLeft w:val="0"/>
                  <w:marRight w:val="0"/>
                  <w:marTop w:val="0"/>
                  <w:marBottom w:val="0"/>
                  <w:divBdr>
                    <w:top w:val="none" w:sz="0" w:space="0" w:color="auto"/>
                    <w:left w:val="none" w:sz="0" w:space="0" w:color="auto"/>
                    <w:bottom w:val="none" w:sz="0" w:space="0" w:color="auto"/>
                    <w:right w:val="none" w:sz="0" w:space="0" w:color="auto"/>
                  </w:divBdr>
                </w:div>
              </w:divsChild>
            </w:div>
            <w:div w:id="1112626876">
              <w:marLeft w:val="0"/>
              <w:marRight w:val="0"/>
              <w:marTop w:val="0"/>
              <w:marBottom w:val="0"/>
              <w:divBdr>
                <w:top w:val="none" w:sz="0" w:space="0" w:color="auto"/>
                <w:left w:val="none" w:sz="0" w:space="0" w:color="auto"/>
                <w:bottom w:val="none" w:sz="0" w:space="0" w:color="auto"/>
                <w:right w:val="none" w:sz="0" w:space="0" w:color="auto"/>
              </w:divBdr>
              <w:divsChild>
                <w:div w:id="318314699">
                  <w:marLeft w:val="0"/>
                  <w:marRight w:val="0"/>
                  <w:marTop w:val="0"/>
                  <w:marBottom w:val="0"/>
                  <w:divBdr>
                    <w:top w:val="none" w:sz="0" w:space="0" w:color="auto"/>
                    <w:left w:val="none" w:sz="0" w:space="0" w:color="auto"/>
                    <w:bottom w:val="none" w:sz="0" w:space="0" w:color="auto"/>
                    <w:right w:val="none" w:sz="0" w:space="0" w:color="auto"/>
                  </w:divBdr>
                </w:div>
              </w:divsChild>
            </w:div>
            <w:div w:id="876433062">
              <w:marLeft w:val="0"/>
              <w:marRight w:val="0"/>
              <w:marTop w:val="0"/>
              <w:marBottom w:val="0"/>
              <w:divBdr>
                <w:top w:val="none" w:sz="0" w:space="0" w:color="auto"/>
                <w:left w:val="none" w:sz="0" w:space="0" w:color="auto"/>
                <w:bottom w:val="none" w:sz="0" w:space="0" w:color="auto"/>
                <w:right w:val="none" w:sz="0" w:space="0" w:color="auto"/>
              </w:divBdr>
              <w:divsChild>
                <w:div w:id="92819246">
                  <w:marLeft w:val="0"/>
                  <w:marRight w:val="0"/>
                  <w:marTop w:val="0"/>
                  <w:marBottom w:val="0"/>
                  <w:divBdr>
                    <w:top w:val="none" w:sz="0" w:space="0" w:color="auto"/>
                    <w:left w:val="none" w:sz="0" w:space="0" w:color="auto"/>
                    <w:bottom w:val="none" w:sz="0" w:space="0" w:color="auto"/>
                    <w:right w:val="none" w:sz="0" w:space="0" w:color="auto"/>
                  </w:divBdr>
                </w:div>
              </w:divsChild>
            </w:div>
            <w:div w:id="705907261">
              <w:marLeft w:val="0"/>
              <w:marRight w:val="0"/>
              <w:marTop w:val="0"/>
              <w:marBottom w:val="0"/>
              <w:divBdr>
                <w:top w:val="none" w:sz="0" w:space="0" w:color="auto"/>
                <w:left w:val="none" w:sz="0" w:space="0" w:color="auto"/>
                <w:bottom w:val="none" w:sz="0" w:space="0" w:color="auto"/>
                <w:right w:val="none" w:sz="0" w:space="0" w:color="auto"/>
              </w:divBdr>
              <w:divsChild>
                <w:div w:id="1755736473">
                  <w:marLeft w:val="0"/>
                  <w:marRight w:val="0"/>
                  <w:marTop w:val="0"/>
                  <w:marBottom w:val="0"/>
                  <w:divBdr>
                    <w:top w:val="none" w:sz="0" w:space="0" w:color="auto"/>
                    <w:left w:val="none" w:sz="0" w:space="0" w:color="auto"/>
                    <w:bottom w:val="none" w:sz="0" w:space="0" w:color="auto"/>
                    <w:right w:val="none" w:sz="0" w:space="0" w:color="auto"/>
                  </w:divBdr>
                </w:div>
              </w:divsChild>
            </w:div>
            <w:div w:id="539052278">
              <w:marLeft w:val="0"/>
              <w:marRight w:val="0"/>
              <w:marTop w:val="0"/>
              <w:marBottom w:val="0"/>
              <w:divBdr>
                <w:top w:val="none" w:sz="0" w:space="0" w:color="auto"/>
                <w:left w:val="none" w:sz="0" w:space="0" w:color="auto"/>
                <w:bottom w:val="none" w:sz="0" w:space="0" w:color="auto"/>
                <w:right w:val="none" w:sz="0" w:space="0" w:color="auto"/>
              </w:divBdr>
              <w:divsChild>
                <w:div w:id="529490628">
                  <w:marLeft w:val="0"/>
                  <w:marRight w:val="0"/>
                  <w:marTop w:val="0"/>
                  <w:marBottom w:val="0"/>
                  <w:divBdr>
                    <w:top w:val="none" w:sz="0" w:space="0" w:color="auto"/>
                    <w:left w:val="none" w:sz="0" w:space="0" w:color="auto"/>
                    <w:bottom w:val="none" w:sz="0" w:space="0" w:color="auto"/>
                    <w:right w:val="none" w:sz="0" w:space="0" w:color="auto"/>
                  </w:divBdr>
                </w:div>
              </w:divsChild>
            </w:div>
            <w:div w:id="1358846487">
              <w:marLeft w:val="0"/>
              <w:marRight w:val="0"/>
              <w:marTop w:val="0"/>
              <w:marBottom w:val="0"/>
              <w:divBdr>
                <w:top w:val="none" w:sz="0" w:space="0" w:color="auto"/>
                <w:left w:val="none" w:sz="0" w:space="0" w:color="auto"/>
                <w:bottom w:val="none" w:sz="0" w:space="0" w:color="auto"/>
                <w:right w:val="none" w:sz="0" w:space="0" w:color="auto"/>
              </w:divBdr>
              <w:divsChild>
                <w:div w:id="354615979">
                  <w:marLeft w:val="0"/>
                  <w:marRight w:val="0"/>
                  <w:marTop w:val="0"/>
                  <w:marBottom w:val="0"/>
                  <w:divBdr>
                    <w:top w:val="none" w:sz="0" w:space="0" w:color="auto"/>
                    <w:left w:val="none" w:sz="0" w:space="0" w:color="auto"/>
                    <w:bottom w:val="none" w:sz="0" w:space="0" w:color="auto"/>
                    <w:right w:val="none" w:sz="0" w:space="0" w:color="auto"/>
                  </w:divBdr>
                </w:div>
              </w:divsChild>
            </w:div>
            <w:div w:id="2086147573">
              <w:marLeft w:val="0"/>
              <w:marRight w:val="0"/>
              <w:marTop w:val="0"/>
              <w:marBottom w:val="0"/>
              <w:divBdr>
                <w:top w:val="none" w:sz="0" w:space="0" w:color="auto"/>
                <w:left w:val="none" w:sz="0" w:space="0" w:color="auto"/>
                <w:bottom w:val="none" w:sz="0" w:space="0" w:color="auto"/>
                <w:right w:val="none" w:sz="0" w:space="0" w:color="auto"/>
              </w:divBdr>
              <w:divsChild>
                <w:div w:id="1238980227">
                  <w:marLeft w:val="0"/>
                  <w:marRight w:val="0"/>
                  <w:marTop w:val="0"/>
                  <w:marBottom w:val="0"/>
                  <w:divBdr>
                    <w:top w:val="none" w:sz="0" w:space="0" w:color="auto"/>
                    <w:left w:val="none" w:sz="0" w:space="0" w:color="auto"/>
                    <w:bottom w:val="none" w:sz="0" w:space="0" w:color="auto"/>
                    <w:right w:val="none" w:sz="0" w:space="0" w:color="auto"/>
                  </w:divBdr>
                </w:div>
              </w:divsChild>
            </w:div>
            <w:div w:id="2015107961">
              <w:marLeft w:val="0"/>
              <w:marRight w:val="0"/>
              <w:marTop w:val="0"/>
              <w:marBottom w:val="0"/>
              <w:divBdr>
                <w:top w:val="none" w:sz="0" w:space="0" w:color="auto"/>
                <w:left w:val="none" w:sz="0" w:space="0" w:color="auto"/>
                <w:bottom w:val="none" w:sz="0" w:space="0" w:color="auto"/>
                <w:right w:val="none" w:sz="0" w:space="0" w:color="auto"/>
              </w:divBdr>
              <w:divsChild>
                <w:div w:id="1445883818">
                  <w:marLeft w:val="0"/>
                  <w:marRight w:val="0"/>
                  <w:marTop w:val="0"/>
                  <w:marBottom w:val="0"/>
                  <w:divBdr>
                    <w:top w:val="none" w:sz="0" w:space="0" w:color="auto"/>
                    <w:left w:val="none" w:sz="0" w:space="0" w:color="auto"/>
                    <w:bottom w:val="none" w:sz="0" w:space="0" w:color="auto"/>
                    <w:right w:val="none" w:sz="0" w:space="0" w:color="auto"/>
                  </w:divBdr>
                </w:div>
              </w:divsChild>
            </w:div>
            <w:div w:id="2013297130">
              <w:marLeft w:val="0"/>
              <w:marRight w:val="0"/>
              <w:marTop w:val="0"/>
              <w:marBottom w:val="0"/>
              <w:divBdr>
                <w:top w:val="none" w:sz="0" w:space="0" w:color="auto"/>
                <w:left w:val="none" w:sz="0" w:space="0" w:color="auto"/>
                <w:bottom w:val="none" w:sz="0" w:space="0" w:color="auto"/>
                <w:right w:val="none" w:sz="0" w:space="0" w:color="auto"/>
              </w:divBdr>
              <w:divsChild>
                <w:div w:id="101003160">
                  <w:marLeft w:val="0"/>
                  <w:marRight w:val="0"/>
                  <w:marTop w:val="0"/>
                  <w:marBottom w:val="0"/>
                  <w:divBdr>
                    <w:top w:val="none" w:sz="0" w:space="0" w:color="auto"/>
                    <w:left w:val="none" w:sz="0" w:space="0" w:color="auto"/>
                    <w:bottom w:val="none" w:sz="0" w:space="0" w:color="auto"/>
                    <w:right w:val="none" w:sz="0" w:space="0" w:color="auto"/>
                  </w:divBdr>
                </w:div>
              </w:divsChild>
            </w:div>
            <w:div w:id="349258384">
              <w:marLeft w:val="0"/>
              <w:marRight w:val="0"/>
              <w:marTop w:val="0"/>
              <w:marBottom w:val="0"/>
              <w:divBdr>
                <w:top w:val="none" w:sz="0" w:space="0" w:color="auto"/>
                <w:left w:val="none" w:sz="0" w:space="0" w:color="auto"/>
                <w:bottom w:val="none" w:sz="0" w:space="0" w:color="auto"/>
                <w:right w:val="none" w:sz="0" w:space="0" w:color="auto"/>
              </w:divBdr>
              <w:divsChild>
                <w:div w:id="524950710">
                  <w:marLeft w:val="0"/>
                  <w:marRight w:val="0"/>
                  <w:marTop w:val="0"/>
                  <w:marBottom w:val="0"/>
                  <w:divBdr>
                    <w:top w:val="none" w:sz="0" w:space="0" w:color="auto"/>
                    <w:left w:val="none" w:sz="0" w:space="0" w:color="auto"/>
                    <w:bottom w:val="none" w:sz="0" w:space="0" w:color="auto"/>
                    <w:right w:val="none" w:sz="0" w:space="0" w:color="auto"/>
                  </w:divBdr>
                </w:div>
              </w:divsChild>
            </w:div>
            <w:div w:id="1060324492">
              <w:marLeft w:val="0"/>
              <w:marRight w:val="0"/>
              <w:marTop w:val="0"/>
              <w:marBottom w:val="0"/>
              <w:divBdr>
                <w:top w:val="none" w:sz="0" w:space="0" w:color="auto"/>
                <w:left w:val="none" w:sz="0" w:space="0" w:color="auto"/>
                <w:bottom w:val="none" w:sz="0" w:space="0" w:color="auto"/>
                <w:right w:val="none" w:sz="0" w:space="0" w:color="auto"/>
              </w:divBdr>
              <w:divsChild>
                <w:div w:id="660354734">
                  <w:marLeft w:val="0"/>
                  <w:marRight w:val="0"/>
                  <w:marTop w:val="0"/>
                  <w:marBottom w:val="0"/>
                  <w:divBdr>
                    <w:top w:val="none" w:sz="0" w:space="0" w:color="auto"/>
                    <w:left w:val="none" w:sz="0" w:space="0" w:color="auto"/>
                    <w:bottom w:val="none" w:sz="0" w:space="0" w:color="auto"/>
                    <w:right w:val="none" w:sz="0" w:space="0" w:color="auto"/>
                  </w:divBdr>
                </w:div>
              </w:divsChild>
            </w:div>
            <w:div w:id="124081382">
              <w:marLeft w:val="0"/>
              <w:marRight w:val="0"/>
              <w:marTop w:val="0"/>
              <w:marBottom w:val="0"/>
              <w:divBdr>
                <w:top w:val="none" w:sz="0" w:space="0" w:color="auto"/>
                <w:left w:val="none" w:sz="0" w:space="0" w:color="auto"/>
                <w:bottom w:val="none" w:sz="0" w:space="0" w:color="auto"/>
                <w:right w:val="none" w:sz="0" w:space="0" w:color="auto"/>
              </w:divBdr>
              <w:divsChild>
                <w:div w:id="308025225">
                  <w:marLeft w:val="0"/>
                  <w:marRight w:val="0"/>
                  <w:marTop w:val="0"/>
                  <w:marBottom w:val="0"/>
                  <w:divBdr>
                    <w:top w:val="none" w:sz="0" w:space="0" w:color="auto"/>
                    <w:left w:val="none" w:sz="0" w:space="0" w:color="auto"/>
                    <w:bottom w:val="none" w:sz="0" w:space="0" w:color="auto"/>
                    <w:right w:val="none" w:sz="0" w:space="0" w:color="auto"/>
                  </w:divBdr>
                </w:div>
                <w:div w:id="62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780">
      <w:bodyDiv w:val="1"/>
      <w:marLeft w:val="0"/>
      <w:marRight w:val="0"/>
      <w:marTop w:val="0"/>
      <w:marBottom w:val="0"/>
      <w:divBdr>
        <w:top w:val="none" w:sz="0" w:space="0" w:color="auto"/>
        <w:left w:val="none" w:sz="0" w:space="0" w:color="auto"/>
        <w:bottom w:val="none" w:sz="0" w:space="0" w:color="auto"/>
        <w:right w:val="none" w:sz="0" w:space="0" w:color="auto"/>
      </w:divBdr>
    </w:div>
    <w:div w:id="431047698">
      <w:bodyDiv w:val="1"/>
      <w:marLeft w:val="0"/>
      <w:marRight w:val="0"/>
      <w:marTop w:val="0"/>
      <w:marBottom w:val="0"/>
      <w:divBdr>
        <w:top w:val="none" w:sz="0" w:space="0" w:color="auto"/>
        <w:left w:val="none" w:sz="0" w:space="0" w:color="auto"/>
        <w:bottom w:val="none" w:sz="0" w:space="0" w:color="auto"/>
        <w:right w:val="none" w:sz="0" w:space="0" w:color="auto"/>
      </w:divBdr>
      <w:divsChild>
        <w:div w:id="41559925">
          <w:marLeft w:val="0"/>
          <w:marRight w:val="0"/>
          <w:marTop w:val="0"/>
          <w:marBottom w:val="0"/>
          <w:divBdr>
            <w:top w:val="none" w:sz="0" w:space="0" w:color="auto"/>
            <w:left w:val="none" w:sz="0" w:space="0" w:color="auto"/>
            <w:bottom w:val="none" w:sz="0" w:space="0" w:color="auto"/>
            <w:right w:val="none" w:sz="0" w:space="0" w:color="auto"/>
          </w:divBdr>
        </w:div>
        <w:div w:id="1480729443">
          <w:marLeft w:val="0"/>
          <w:marRight w:val="0"/>
          <w:marTop w:val="0"/>
          <w:marBottom w:val="0"/>
          <w:divBdr>
            <w:top w:val="none" w:sz="0" w:space="0" w:color="auto"/>
            <w:left w:val="none" w:sz="0" w:space="0" w:color="auto"/>
            <w:bottom w:val="none" w:sz="0" w:space="0" w:color="auto"/>
            <w:right w:val="none" w:sz="0" w:space="0" w:color="auto"/>
          </w:divBdr>
        </w:div>
        <w:div w:id="323557788">
          <w:marLeft w:val="0"/>
          <w:marRight w:val="0"/>
          <w:marTop w:val="0"/>
          <w:marBottom w:val="0"/>
          <w:divBdr>
            <w:top w:val="none" w:sz="0" w:space="0" w:color="auto"/>
            <w:left w:val="none" w:sz="0" w:space="0" w:color="auto"/>
            <w:bottom w:val="none" w:sz="0" w:space="0" w:color="auto"/>
            <w:right w:val="none" w:sz="0" w:space="0" w:color="auto"/>
          </w:divBdr>
        </w:div>
        <w:div w:id="96289763">
          <w:marLeft w:val="0"/>
          <w:marRight w:val="0"/>
          <w:marTop w:val="0"/>
          <w:marBottom w:val="0"/>
          <w:divBdr>
            <w:top w:val="none" w:sz="0" w:space="0" w:color="auto"/>
            <w:left w:val="none" w:sz="0" w:space="0" w:color="auto"/>
            <w:bottom w:val="none" w:sz="0" w:space="0" w:color="auto"/>
            <w:right w:val="none" w:sz="0" w:space="0" w:color="auto"/>
          </w:divBdr>
        </w:div>
        <w:div w:id="1749426459">
          <w:marLeft w:val="0"/>
          <w:marRight w:val="0"/>
          <w:marTop w:val="0"/>
          <w:marBottom w:val="0"/>
          <w:divBdr>
            <w:top w:val="none" w:sz="0" w:space="0" w:color="auto"/>
            <w:left w:val="none" w:sz="0" w:space="0" w:color="auto"/>
            <w:bottom w:val="none" w:sz="0" w:space="0" w:color="auto"/>
            <w:right w:val="none" w:sz="0" w:space="0" w:color="auto"/>
          </w:divBdr>
        </w:div>
        <w:div w:id="720205408">
          <w:marLeft w:val="0"/>
          <w:marRight w:val="0"/>
          <w:marTop w:val="0"/>
          <w:marBottom w:val="0"/>
          <w:divBdr>
            <w:top w:val="none" w:sz="0" w:space="0" w:color="auto"/>
            <w:left w:val="none" w:sz="0" w:space="0" w:color="auto"/>
            <w:bottom w:val="none" w:sz="0" w:space="0" w:color="auto"/>
            <w:right w:val="none" w:sz="0" w:space="0" w:color="auto"/>
          </w:divBdr>
        </w:div>
        <w:div w:id="1916936108">
          <w:marLeft w:val="0"/>
          <w:marRight w:val="0"/>
          <w:marTop w:val="0"/>
          <w:marBottom w:val="0"/>
          <w:divBdr>
            <w:top w:val="none" w:sz="0" w:space="0" w:color="auto"/>
            <w:left w:val="none" w:sz="0" w:space="0" w:color="auto"/>
            <w:bottom w:val="none" w:sz="0" w:space="0" w:color="auto"/>
            <w:right w:val="none" w:sz="0" w:space="0" w:color="auto"/>
          </w:divBdr>
        </w:div>
        <w:div w:id="380907681">
          <w:marLeft w:val="0"/>
          <w:marRight w:val="0"/>
          <w:marTop w:val="0"/>
          <w:marBottom w:val="0"/>
          <w:divBdr>
            <w:top w:val="none" w:sz="0" w:space="0" w:color="auto"/>
            <w:left w:val="none" w:sz="0" w:space="0" w:color="auto"/>
            <w:bottom w:val="none" w:sz="0" w:space="0" w:color="auto"/>
            <w:right w:val="none" w:sz="0" w:space="0" w:color="auto"/>
          </w:divBdr>
        </w:div>
        <w:div w:id="733086481">
          <w:marLeft w:val="0"/>
          <w:marRight w:val="0"/>
          <w:marTop w:val="0"/>
          <w:marBottom w:val="0"/>
          <w:divBdr>
            <w:top w:val="none" w:sz="0" w:space="0" w:color="auto"/>
            <w:left w:val="none" w:sz="0" w:space="0" w:color="auto"/>
            <w:bottom w:val="none" w:sz="0" w:space="0" w:color="auto"/>
            <w:right w:val="none" w:sz="0" w:space="0" w:color="auto"/>
          </w:divBdr>
        </w:div>
      </w:divsChild>
    </w:div>
    <w:div w:id="457067535">
      <w:bodyDiv w:val="1"/>
      <w:marLeft w:val="0"/>
      <w:marRight w:val="0"/>
      <w:marTop w:val="0"/>
      <w:marBottom w:val="0"/>
      <w:divBdr>
        <w:top w:val="none" w:sz="0" w:space="0" w:color="auto"/>
        <w:left w:val="none" w:sz="0" w:space="0" w:color="auto"/>
        <w:bottom w:val="none" w:sz="0" w:space="0" w:color="auto"/>
        <w:right w:val="none" w:sz="0" w:space="0" w:color="auto"/>
      </w:divBdr>
      <w:divsChild>
        <w:div w:id="2026596456">
          <w:marLeft w:val="0"/>
          <w:marRight w:val="0"/>
          <w:marTop w:val="0"/>
          <w:marBottom w:val="0"/>
          <w:divBdr>
            <w:top w:val="none" w:sz="0" w:space="0" w:color="auto"/>
            <w:left w:val="none" w:sz="0" w:space="0" w:color="auto"/>
            <w:bottom w:val="none" w:sz="0" w:space="0" w:color="auto"/>
            <w:right w:val="none" w:sz="0" w:space="0" w:color="auto"/>
          </w:divBdr>
        </w:div>
        <w:div w:id="338388934">
          <w:marLeft w:val="0"/>
          <w:marRight w:val="0"/>
          <w:marTop w:val="0"/>
          <w:marBottom w:val="0"/>
          <w:divBdr>
            <w:top w:val="none" w:sz="0" w:space="0" w:color="auto"/>
            <w:left w:val="none" w:sz="0" w:space="0" w:color="auto"/>
            <w:bottom w:val="none" w:sz="0" w:space="0" w:color="auto"/>
            <w:right w:val="none" w:sz="0" w:space="0" w:color="auto"/>
          </w:divBdr>
        </w:div>
        <w:div w:id="876041238">
          <w:marLeft w:val="0"/>
          <w:marRight w:val="0"/>
          <w:marTop w:val="0"/>
          <w:marBottom w:val="0"/>
          <w:divBdr>
            <w:top w:val="none" w:sz="0" w:space="0" w:color="auto"/>
            <w:left w:val="none" w:sz="0" w:space="0" w:color="auto"/>
            <w:bottom w:val="none" w:sz="0" w:space="0" w:color="auto"/>
            <w:right w:val="none" w:sz="0" w:space="0" w:color="auto"/>
          </w:divBdr>
        </w:div>
        <w:div w:id="1832059261">
          <w:marLeft w:val="0"/>
          <w:marRight w:val="0"/>
          <w:marTop w:val="0"/>
          <w:marBottom w:val="0"/>
          <w:divBdr>
            <w:top w:val="none" w:sz="0" w:space="0" w:color="auto"/>
            <w:left w:val="none" w:sz="0" w:space="0" w:color="auto"/>
            <w:bottom w:val="none" w:sz="0" w:space="0" w:color="auto"/>
            <w:right w:val="none" w:sz="0" w:space="0" w:color="auto"/>
          </w:divBdr>
        </w:div>
        <w:div w:id="556287260">
          <w:marLeft w:val="0"/>
          <w:marRight w:val="0"/>
          <w:marTop w:val="0"/>
          <w:marBottom w:val="0"/>
          <w:divBdr>
            <w:top w:val="none" w:sz="0" w:space="0" w:color="auto"/>
            <w:left w:val="none" w:sz="0" w:space="0" w:color="auto"/>
            <w:bottom w:val="none" w:sz="0" w:space="0" w:color="auto"/>
            <w:right w:val="none" w:sz="0" w:space="0" w:color="auto"/>
          </w:divBdr>
        </w:div>
        <w:div w:id="1924140178">
          <w:marLeft w:val="0"/>
          <w:marRight w:val="0"/>
          <w:marTop w:val="0"/>
          <w:marBottom w:val="0"/>
          <w:divBdr>
            <w:top w:val="none" w:sz="0" w:space="0" w:color="auto"/>
            <w:left w:val="none" w:sz="0" w:space="0" w:color="auto"/>
            <w:bottom w:val="none" w:sz="0" w:space="0" w:color="auto"/>
            <w:right w:val="none" w:sz="0" w:space="0" w:color="auto"/>
          </w:divBdr>
        </w:div>
        <w:div w:id="1095130108">
          <w:marLeft w:val="0"/>
          <w:marRight w:val="0"/>
          <w:marTop w:val="0"/>
          <w:marBottom w:val="0"/>
          <w:divBdr>
            <w:top w:val="none" w:sz="0" w:space="0" w:color="auto"/>
            <w:left w:val="none" w:sz="0" w:space="0" w:color="auto"/>
            <w:bottom w:val="none" w:sz="0" w:space="0" w:color="auto"/>
            <w:right w:val="none" w:sz="0" w:space="0" w:color="auto"/>
          </w:divBdr>
        </w:div>
        <w:div w:id="2108456812">
          <w:marLeft w:val="0"/>
          <w:marRight w:val="0"/>
          <w:marTop w:val="0"/>
          <w:marBottom w:val="0"/>
          <w:divBdr>
            <w:top w:val="none" w:sz="0" w:space="0" w:color="auto"/>
            <w:left w:val="none" w:sz="0" w:space="0" w:color="auto"/>
            <w:bottom w:val="none" w:sz="0" w:space="0" w:color="auto"/>
            <w:right w:val="none" w:sz="0" w:space="0" w:color="auto"/>
          </w:divBdr>
        </w:div>
        <w:div w:id="15934984">
          <w:marLeft w:val="0"/>
          <w:marRight w:val="0"/>
          <w:marTop w:val="0"/>
          <w:marBottom w:val="0"/>
          <w:divBdr>
            <w:top w:val="none" w:sz="0" w:space="0" w:color="auto"/>
            <w:left w:val="none" w:sz="0" w:space="0" w:color="auto"/>
            <w:bottom w:val="none" w:sz="0" w:space="0" w:color="auto"/>
            <w:right w:val="none" w:sz="0" w:space="0" w:color="auto"/>
          </w:divBdr>
        </w:div>
      </w:divsChild>
    </w:div>
    <w:div w:id="707072537">
      <w:bodyDiv w:val="1"/>
      <w:marLeft w:val="0"/>
      <w:marRight w:val="0"/>
      <w:marTop w:val="0"/>
      <w:marBottom w:val="0"/>
      <w:divBdr>
        <w:top w:val="none" w:sz="0" w:space="0" w:color="auto"/>
        <w:left w:val="none" w:sz="0" w:space="0" w:color="auto"/>
        <w:bottom w:val="none" w:sz="0" w:space="0" w:color="auto"/>
        <w:right w:val="none" w:sz="0" w:space="0" w:color="auto"/>
      </w:divBdr>
    </w:div>
    <w:div w:id="925189290">
      <w:bodyDiv w:val="1"/>
      <w:marLeft w:val="0"/>
      <w:marRight w:val="0"/>
      <w:marTop w:val="0"/>
      <w:marBottom w:val="0"/>
      <w:divBdr>
        <w:top w:val="none" w:sz="0" w:space="0" w:color="auto"/>
        <w:left w:val="none" w:sz="0" w:space="0" w:color="auto"/>
        <w:bottom w:val="none" w:sz="0" w:space="0" w:color="auto"/>
        <w:right w:val="none" w:sz="0" w:space="0" w:color="auto"/>
      </w:divBdr>
    </w:div>
    <w:div w:id="974598748">
      <w:bodyDiv w:val="1"/>
      <w:marLeft w:val="0"/>
      <w:marRight w:val="0"/>
      <w:marTop w:val="0"/>
      <w:marBottom w:val="0"/>
      <w:divBdr>
        <w:top w:val="none" w:sz="0" w:space="0" w:color="auto"/>
        <w:left w:val="none" w:sz="0" w:space="0" w:color="auto"/>
        <w:bottom w:val="none" w:sz="0" w:space="0" w:color="auto"/>
        <w:right w:val="none" w:sz="0" w:space="0" w:color="auto"/>
      </w:divBdr>
      <w:divsChild>
        <w:div w:id="376395038">
          <w:marLeft w:val="0"/>
          <w:marRight w:val="0"/>
          <w:marTop w:val="0"/>
          <w:marBottom w:val="0"/>
          <w:divBdr>
            <w:top w:val="none" w:sz="0" w:space="0" w:color="auto"/>
            <w:left w:val="none" w:sz="0" w:space="0" w:color="auto"/>
            <w:bottom w:val="none" w:sz="0" w:space="0" w:color="auto"/>
            <w:right w:val="none" w:sz="0" w:space="0" w:color="auto"/>
          </w:divBdr>
          <w:divsChild>
            <w:div w:id="1340549607">
              <w:marLeft w:val="0"/>
              <w:marRight w:val="0"/>
              <w:marTop w:val="0"/>
              <w:marBottom w:val="0"/>
              <w:divBdr>
                <w:top w:val="none" w:sz="0" w:space="0" w:color="auto"/>
                <w:left w:val="none" w:sz="0" w:space="0" w:color="auto"/>
                <w:bottom w:val="none" w:sz="0" w:space="0" w:color="auto"/>
                <w:right w:val="none" w:sz="0" w:space="0" w:color="auto"/>
              </w:divBdr>
            </w:div>
          </w:divsChild>
        </w:div>
        <w:div w:id="2044092112">
          <w:marLeft w:val="0"/>
          <w:marRight w:val="0"/>
          <w:marTop w:val="0"/>
          <w:marBottom w:val="0"/>
          <w:divBdr>
            <w:top w:val="none" w:sz="0" w:space="0" w:color="auto"/>
            <w:left w:val="none" w:sz="0" w:space="0" w:color="auto"/>
            <w:bottom w:val="none" w:sz="0" w:space="0" w:color="auto"/>
            <w:right w:val="none" w:sz="0" w:space="0" w:color="auto"/>
          </w:divBdr>
          <w:divsChild>
            <w:div w:id="172457265">
              <w:marLeft w:val="0"/>
              <w:marRight w:val="0"/>
              <w:marTop w:val="0"/>
              <w:marBottom w:val="0"/>
              <w:divBdr>
                <w:top w:val="none" w:sz="0" w:space="0" w:color="auto"/>
                <w:left w:val="none" w:sz="0" w:space="0" w:color="auto"/>
                <w:bottom w:val="none" w:sz="0" w:space="0" w:color="auto"/>
                <w:right w:val="none" w:sz="0" w:space="0" w:color="auto"/>
              </w:divBdr>
            </w:div>
          </w:divsChild>
        </w:div>
        <w:div w:id="930314104">
          <w:marLeft w:val="0"/>
          <w:marRight w:val="0"/>
          <w:marTop w:val="0"/>
          <w:marBottom w:val="0"/>
          <w:divBdr>
            <w:top w:val="none" w:sz="0" w:space="0" w:color="auto"/>
            <w:left w:val="none" w:sz="0" w:space="0" w:color="auto"/>
            <w:bottom w:val="none" w:sz="0" w:space="0" w:color="auto"/>
            <w:right w:val="none" w:sz="0" w:space="0" w:color="auto"/>
          </w:divBdr>
          <w:divsChild>
            <w:div w:id="1904440473">
              <w:marLeft w:val="0"/>
              <w:marRight w:val="0"/>
              <w:marTop w:val="0"/>
              <w:marBottom w:val="0"/>
              <w:divBdr>
                <w:top w:val="none" w:sz="0" w:space="0" w:color="auto"/>
                <w:left w:val="none" w:sz="0" w:space="0" w:color="auto"/>
                <w:bottom w:val="none" w:sz="0" w:space="0" w:color="auto"/>
                <w:right w:val="none" w:sz="0" w:space="0" w:color="auto"/>
              </w:divBdr>
            </w:div>
          </w:divsChild>
        </w:div>
        <w:div w:id="184097500">
          <w:marLeft w:val="0"/>
          <w:marRight w:val="0"/>
          <w:marTop w:val="0"/>
          <w:marBottom w:val="0"/>
          <w:divBdr>
            <w:top w:val="none" w:sz="0" w:space="0" w:color="auto"/>
            <w:left w:val="none" w:sz="0" w:space="0" w:color="auto"/>
            <w:bottom w:val="none" w:sz="0" w:space="0" w:color="auto"/>
            <w:right w:val="none" w:sz="0" w:space="0" w:color="auto"/>
          </w:divBdr>
          <w:divsChild>
            <w:div w:id="1458983068">
              <w:marLeft w:val="0"/>
              <w:marRight w:val="0"/>
              <w:marTop w:val="0"/>
              <w:marBottom w:val="0"/>
              <w:divBdr>
                <w:top w:val="none" w:sz="0" w:space="0" w:color="auto"/>
                <w:left w:val="none" w:sz="0" w:space="0" w:color="auto"/>
                <w:bottom w:val="none" w:sz="0" w:space="0" w:color="auto"/>
                <w:right w:val="none" w:sz="0" w:space="0" w:color="auto"/>
              </w:divBdr>
            </w:div>
          </w:divsChild>
        </w:div>
        <w:div w:id="829908318">
          <w:marLeft w:val="0"/>
          <w:marRight w:val="0"/>
          <w:marTop w:val="0"/>
          <w:marBottom w:val="0"/>
          <w:divBdr>
            <w:top w:val="none" w:sz="0" w:space="0" w:color="auto"/>
            <w:left w:val="none" w:sz="0" w:space="0" w:color="auto"/>
            <w:bottom w:val="none" w:sz="0" w:space="0" w:color="auto"/>
            <w:right w:val="none" w:sz="0" w:space="0" w:color="auto"/>
          </w:divBdr>
          <w:divsChild>
            <w:div w:id="1927300459">
              <w:marLeft w:val="0"/>
              <w:marRight w:val="0"/>
              <w:marTop w:val="0"/>
              <w:marBottom w:val="0"/>
              <w:divBdr>
                <w:top w:val="none" w:sz="0" w:space="0" w:color="auto"/>
                <w:left w:val="none" w:sz="0" w:space="0" w:color="auto"/>
                <w:bottom w:val="none" w:sz="0" w:space="0" w:color="auto"/>
                <w:right w:val="none" w:sz="0" w:space="0" w:color="auto"/>
              </w:divBdr>
            </w:div>
          </w:divsChild>
        </w:div>
        <w:div w:id="52630887">
          <w:marLeft w:val="0"/>
          <w:marRight w:val="0"/>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0"/>
              <w:divBdr>
                <w:top w:val="none" w:sz="0" w:space="0" w:color="auto"/>
                <w:left w:val="none" w:sz="0" w:space="0" w:color="auto"/>
                <w:bottom w:val="none" w:sz="0" w:space="0" w:color="auto"/>
                <w:right w:val="none" w:sz="0" w:space="0" w:color="auto"/>
              </w:divBdr>
            </w:div>
          </w:divsChild>
        </w:div>
        <w:div w:id="277184293">
          <w:marLeft w:val="0"/>
          <w:marRight w:val="0"/>
          <w:marTop w:val="0"/>
          <w:marBottom w:val="0"/>
          <w:divBdr>
            <w:top w:val="none" w:sz="0" w:space="0" w:color="auto"/>
            <w:left w:val="none" w:sz="0" w:space="0" w:color="auto"/>
            <w:bottom w:val="none" w:sz="0" w:space="0" w:color="auto"/>
            <w:right w:val="none" w:sz="0" w:space="0" w:color="auto"/>
          </w:divBdr>
          <w:divsChild>
            <w:div w:id="733744219">
              <w:marLeft w:val="0"/>
              <w:marRight w:val="0"/>
              <w:marTop w:val="0"/>
              <w:marBottom w:val="0"/>
              <w:divBdr>
                <w:top w:val="none" w:sz="0" w:space="0" w:color="auto"/>
                <w:left w:val="none" w:sz="0" w:space="0" w:color="auto"/>
                <w:bottom w:val="none" w:sz="0" w:space="0" w:color="auto"/>
                <w:right w:val="none" w:sz="0" w:space="0" w:color="auto"/>
              </w:divBdr>
            </w:div>
          </w:divsChild>
        </w:div>
        <w:div w:id="795295524">
          <w:marLeft w:val="0"/>
          <w:marRight w:val="0"/>
          <w:marTop w:val="0"/>
          <w:marBottom w:val="0"/>
          <w:divBdr>
            <w:top w:val="none" w:sz="0" w:space="0" w:color="auto"/>
            <w:left w:val="none" w:sz="0" w:space="0" w:color="auto"/>
            <w:bottom w:val="none" w:sz="0" w:space="0" w:color="auto"/>
            <w:right w:val="none" w:sz="0" w:space="0" w:color="auto"/>
          </w:divBdr>
          <w:divsChild>
            <w:div w:id="1382091411">
              <w:marLeft w:val="0"/>
              <w:marRight w:val="0"/>
              <w:marTop w:val="0"/>
              <w:marBottom w:val="0"/>
              <w:divBdr>
                <w:top w:val="none" w:sz="0" w:space="0" w:color="auto"/>
                <w:left w:val="none" w:sz="0" w:space="0" w:color="auto"/>
                <w:bottom w:val="none" w:sz="0" w:space="0" w:color="auto"/>
                <w:right w:val="none" w:sz="0" w:space="0" w:color="auto"/>
              </w:divBdr>
            </w:div>
          </w:divsChild>
        </w:div>
        <w:div w:id="1947538738">
          <w:marLeft w:val="0"/>
          <w:marRight w:val="0"/>
          <w:marTop w:val="0"/>
          <w:marBottom w:val="0"/>
          <w:divBdr>
            <w:top w:val="none" w:sz="0" w:space="0" w:color="auto"/>
            <w:left w:val="none" w:sz="0" w:space="0" w:color="auto"/>
            <w:bottom w:val="none" w:sz="0" w:space="0" w:color="auto"/>
            <w:right w:val="none" w:sz="0" w:space="0" w:color="auto"/>
          </w:divBdr>
          <w:divsChild>
            <w:div w:id="1895844589">
              <w:marLeft w:val="0"/>
              <w:marRight w:val="0"/>
              <w:marTop w:val="0"/>
              <w:marBottom w:val="0"/>
              <w:divBdr>
                <w:top w:val="none" w:sz="0" w:space="0" w:color="auto"/>
                <w:left w:val="none" w:sz="0" w:space="0" w:color="auto"/>
                <w:bottom w:val="none" w:sz="0" w:space="0" w:color="auto"/>
                <w:right w:val="none" w:sz="0" w:space="0" w:color="auto"/>
              </w:divBdr>
            </w:div>
          </w:divsChild>
        </w:div>
        <w:div w:id="614822977">
          <w:marLeft w:val="0"/>
          <w:marRight w:val="0"/>
          <w:marTop w:val="0"/>
          <w:marBottom w:val="0"/>
          <w:divBdr>
            <w:top w:val="none" w:sz="0" w:space="0" w:color="auto"/>
            <w:left w:val="none" w:sz="0" w:space="0" w:color="auto"/>
            <w:bottom w:val="none" w:sz="0" w:space="0" w:color="auto"/>
            <w:right w:val="none" w:sz="0" w:space="0" w:color="auto"/>
          </w:divBdr>
          <w:divsChild>
            <w:div w:id="1063143854">
              <w:marLeft w:val="0"/>
              <w:marRight w:val="0"/>
              <w:marTop w:val="0"/>
              <w:marBottom w:val="0"/>
              <w:divBdr>
                <w:top w:val="none" w:sz="0" w:space="0" w:color="auto"/>
                <w:left w:val="none" w:sz="0" w:space="0" w:color="auto"/>
                <w:bottom w:val="none" w:sz="0" w:space="0" w:color="auto"/>
                <w:right w:val="none" w:sz="0" w:space="0" w:color="auto"/>
              </w:divBdr>
            </w:div>
          </w:divsChild>
        </w:div>
        <w:div w:id="58132629">
          <w:marLeft w:val="0"/>
          <w:marRight w:val="0"/>
          <w:marTop w:val="0"/>
          <w:marBottom w:val="0"/>
          <w:divBdr>
            <w:top w:val="none" w:sz="0" w:space="0" w:color="auto"/>
            <w:left w:val="none" w:sz="0" w:space="0" w:color="auto"/>
            <w:bottom w:val="none" w:sz="0" w:space="0" w:color="auto"/>
            <w:right w:val="none" w:sz="0" w:space="0" w:color="auto"/>
          </w:divBdr>
          <w:divsChild>
            <w:div w:id="285477101">
              <w:marLeft w:val="0"/>
              <w:marRight w:val="0"/>
              <w:marTop w:val="0"/>
              <w:marBottom w:val="0"/>
              <w:divBdr>
                <w:top w:val="none" w:sz="0" w:space="0" w:color="auto"/>
                <w:left w:val="none" w:sz="0" w:space="0" w:color="auto"/>
                <w:bottom w:val="none" w:sz="0" w:space="0" w:color="auto"/>
                <w:right w:val="none" w:sz="0" w:space="0" w:color="auto"/>
              </w:divBdr>
            </w:div>
          </w:divsChild>
        </w:div>
        <w:div w:id="1129081725">
          <w:marLeft w:val="0"/>
          <w:marRight w:val="0"/>
          <w:marTop w:val="0"/>
          <w:marBottom w:val="0"/>
          <w:divBdr>
            <w:top w:val="none" w:sz="0" w:space="0" w:color="auto"/>
            <w:left w:val="none" w:sz="0" w:space="0" w:color="auto"/>
            <w:bottom w:val="none" w:sz="0" w:space="0" w:color="auto"/>
            <w:right w:val="none" w:sz="0" w:space="0" w:color="auto"/>
          </w:divBdr>
          <w:divsChild>
            <w:div w:id="1329361106">
              <w:marLeft w:val="0"/>
              <w:marRight w:val="0"/>
              <w:marTop w:val="0"/>
              <w:marBottom w:val="0"/>
              <w:divBdr>
                <w:top w:val="none" w:sz="0" w:space="0" w:color="auto"/>
                <w:left w:val="none" w:sz="0" w:space="0" w:color="auto"/>
                <w:bottom w:val="none" w:sz="0" w:space="0" w:color="auto"/>
                <w:right w:val="none" w:sz="0" w:space="0" w:color="auto"/>
              </w:divBdr>
            </w:div>
          </w:divsChild>
        </w:div>
        <w:div w:id="1578128675">
          <w:marLeft w:val="0"/>
          <w:marRight w:val="0"/>
          <w:marTop w:val="0"/>
          <w:marBottom w:val="0"/>
          <w:divBdr>
            <w:top w:val="none" w:sz="0" w:space="0" w:color="auto"/>
            <w:left w:val="none" w:sz="0" w:space="0" w:color="auto"/>
            <w:bottom w:val="none" w:sz="0" w:space="0" w:color="auto"/>
            <w:right w:val="none" w:sz="0" w:space="0" w:color="auto"/>
          </w:divBdr>
          <w:divsChild>
            <w:div w:id="1374579431">
              <w:marLeft w:val="0"/>
              <w:marRight w:val="0"/>
              <w:marTop w:val="0"/>
              <w:marBottom w:val="0"/>
              <w:divBdr>
                <w:top w:val="none" w:sz="0" w:space="0" w:color="auto"/>
                <w:left w:val="none" w:sz="0" w:space="0" w:color="auto"/>
                <w:bottom w:val="none" w:sz="0" w:space="0" w:color="auto"/>
                <w:right w:val="none" w:sz="0" w:space="0" w:color="auto"/>
              </w:divBdr>
            </w:div>
            <w:div w:id="1405957403">
              <w:marLeft w:val="0"/>
              <w:marRight w:val="0"/>
              <w:marTop w:val="0"/>
              <w:marBottom w:val="0"/>
              <w:divBdr>
                <w:top w:val="none" w:sz="0" w:space="0" w:color="auto"/>
                <w:left w:val="none" w:sz="0" w:space="0" w:color="auto"/>
                <w:bottom w:val="none" w:sz="0" w:space="0" w:color="auto"/>
                <w:right w:val="none" w:sz="0" w:space="0" w:color="auto"/>
              </w:divBdr>
            </w:div>
            <w:div w:id="1710640569">
              <w:marLeft w:val="0"/>
              <w:marRight w:val="0"/>
              <w:marTop w:val="0"/>
              <w:marBottom w:val="0"/>
              <w:divBdr>
                <w:top w:val="none" w:sz="0" w:space="0" w:color="auto"/>
                <w:left w:val="none" w:sz="0" w:space="0" w:color="auto"/>
                <w:bottom w:val="none" w:sz="0" w:space="0" w:color="auto"/>
                <w:right w:val="none" w:sz="0" w:space="0" w:color="auto"/>
              </w:divBdr>
            </w:div>
          </w:divsChild>
        </w:div>
        <w:div w:id="1237394826">
          <w:marLeft w:val="0"/>
          <w:marRight w:val="0"/>
          <w:marTop w:val="0"/>
          <w:marBottom w:val="0"/>
          <w:divBdr>
            <w:top w:val="none" w:sz="0" w:space="0" w:color="auto"/>
            <w:left w:val="none" w:sz="0" w:space="0" w:color="auto"/>
            <w:bottom w:val="none" w:sz="0" w:space="0" w:color="auto"/>
            <w:right w:val="none" w:sz="0" w:space="0" w:color="auto"/>
          </w:divBdr>
          <w:divsChild>
            <w:div w:id="776214084">
              <w:marLeft w:val="0"/>
              <w:marRight w:val="0"/>
              <w:marTop w:val="0"/>
              <w:marBottom w:val="0"/>
              <w:divBdr>
                <w:top w:val="none" w:sz="0" w:space="0" w:color="auto"/>
                <w:left w:val="none" w:sz="0" w:space="0" w:color="auto"/>
                <w:bottom w:val="none" w:sz="0" w:space="0" w:color="auto"/>
                <w:right w:val="none" w:sz="0" w:space="0" w:color="auto"/>
              </w:divBdr>
            </w:div>
          </w:divsChild>
        </w:div>
        <w:div w:id="1073163992">
          <w:marLeft w:val="0"/>
          <w:marRight w:val="0"/>
          <w:marTop w:val="0"/>
          <w:marBottom w:val="0"/>
          <w:divBdr>
            <w:top w:val="none" w:sz="0" w:space="0" w:color="auto"/>
            <w:left w:val="none" w:sz="0" w:space="0" w:color="auto"/>
            <w:bottom w:val="none" w:sz="0" w:space="0" w:color="auto"/>
            <w:right w:val="none" w:sz="0" w:space="0" w:color="auto"/>
          </w:divBdr>
          <w:divsChild>
            <w:div w:id="1556818188">
              <w:marLeft w:val="0"/>
              <w:marRight w:val="0"/>
              <w:marTop w:val="0"/>
              <w:marBottom w:val="0"/>
              <w:divBdr>
                <w:top w:val="none" w:sz="0" w:space="0" w:color="auto"/>
                <w:left w:val="none" w:sz="0" w:space="0" w:color="auto"/>
                <w:bottom w:val="none" w:sz="0" w:space="0" w:color="auto"/>
                <w:right w:val="none" w:sz="0" w:space="0" w:color="auto"/>
              </w:divBdr>
            </w:div>
          </w:divsChild>
        </w:div>
        <w:div w:id="1057802">
          <w:marLeft w:val="0"/>
          <w:marRight w:val="0"/>
          <w:marTop w:val="0"/>
          <w:marBottom w:val="0"/>
          <w:divBdr>
            <w:top w:val="none" w:sz="0" w:space="0" w:color="auto"/>
            <w:left w:val="none" w:sz="0" w:space="0" w:color="auto"/>
            <w:bottom w:val="none" w:sz="0" w:space="0" w:color="auto"/>
            <w:right w:val="none" w:sz="0" w:space="0" w:color="auto"/>
          </w:divBdr>
          <w:divsChild>
            <w:div w:id="1026641245">
              <w:marLeft w:val="0"/>
              <w:marRight w:val="0"/>
              <w:marTop w:val="0"/>
              <w:marBottom w:val="0"/>
              <w:divBdr>
                <w:top w:val="none" w:sz="0" w:space="0" w:color="auto"/>
                <w:left w:val="none" w:sz="0" w:space="0" w:color="auto"/>
                <w:bottom w:val="none" w:sz="0" w:space="0" w:color="auto"/>
                <w:right w:val="none" w:sz="0" w:space="0" w:color="auto"/>
              </w:divBdr>
            </w:div>
          </w:divsChild>
        </w:div>
        <w:div w:id="1586720617">
          <w:marLeft w:val="0"/>
          <w:marRight w:val="0"/>
          <w:marTop w:val="0"/>
          <w:marBottom w:val="0"/>
          <w:divBdr>
            <w:top w:val="none" w:sz="0" w:space="0" w:color="auto"/>
            <w:left w:val="none" w:sz="0" w:space="0" w:color="auto"/>
            <w:bottom w:val="none" w:sz="0" w:space="0" w:color="auto"/>
            <w:right w:val="none" w:sz="0" w:space="0" w:color="auto"/>
          </w:divBdr>
          <w:divsChild>
            <w:div w:id="520510316">
              <w:marLeft w:val="0"/>
              <w:marRight w:val="0"/>
              <w:marTop w:val="0"/>
              <w:marBottom w:val="0"/>
              <w:divBdr>
                <w:top w:val="none" w:sz="0" w:space="0" w:color="auto"/>
                <w:left w:val="none" w:sz="0" w:space="0" w:color="auto"/>
                <w:bottom w:val="none" w:sz="0" w:space="0" w:color="auto"/>
                <w:right w:val="none" w:sz="0" w:space="0" w:color="auto"/>
              </w:divBdr>
            </w:div>
          </w:divsChild>
        </w:div>
        <w:div w:id="1534264833">
          <w:marLeft w:val="0"/>
          <w:marRight w:val="0"/>
          <w:marTop w:val="0"/>
          <w:marBottom w:val="0"/>
          <w:divBdr>
            <w:top w:val="none" w:sz="0" w:space="0" w:color="auto"/>
            <w:left w:val="none" w:sz="0" w:space="0" w:color="auto"/>
            <w:bottom w:val="none" w:sz="0" w:space="0" w:color="auto"/>
            <w:right w:val="none" w:sz="0" w:space="0" w:color="auto"/>
          </w:divBdr>
          <w:divsChild>
            <w:div w:id="1262882079">
              <w:marLeft w:val="0"/>
              <w:marRight w:val="0"/>
              <w:marTop w:val="0"/>
              <w:marBottom w:val="0"/>
              <w:divBdr>
                <w:top w:val="none" w:sz="0" w:space="0" w:color="auto"/>
                <w:left w:val="none" w:sz="0" w:space="0" w:color="auto"/>
                <w:bottom w:val="none" w:sz="0" w:space="0" w:color="auto"/>
                <w:right w:val="none" w:sz="0" w:space="0" w:color="auto"/>
              </w:divBdr>
            </w:div>
          </w:divsChild>
        </w:div>
        <w:div w:id="2066491857">
          <w:marLeft w:val="0"/>
          <w:marRight w:val="0"/>
          <w:marTop w:val="0"/>
          <w:marBottom w:val="0"/>
          <w:divBdr>
            <w:top w:val="none" w:sz="0" w:space="0" w:color="auto"/>
            <w:left w:val="none" w:sz="0" w:space="0" w:color="auto"/>
            <w:bottom w:val="none" w:sz="0" w:space="0" w:color="auto"/>
            <w:right w:val="none" w:sz="0" w:space="0" w:color="auto"/>
          </w:divBdr>
          <w:divsChild>
            <w:div w:id="1402287735">
              <w:marLeft w:val="0"/>
              <w:marRight w:val="0"/>
              <w:marTop w:val="0"/>
              <w:marBottom w:val="0"/>
              <w:divBdr>
                <w:top w:val="none" w:sz="0" w:space="0" w:color="auto"/>
                <w:left w:val="none" w:sz="0" w:space="0" w:color="auto"/>
                <w:bottom w:val="none" w:sz="0" w:space="0" w:color="auto"/>
                <w:right w:val="none" w:sz="0" w:space="0" w:color="auto"/>
              </w:divBdr>
            </w:div>
          </w:divsChild>
        </w:div>
        <w:div w:id="1314335198">
          <w:marLeft w:val="0"/>
          <w:marRight w:val="0"/>
          <w:marTop w:val="0"/>
          <w:marBottom w:val="0"/>
          <w:divBdr>
            <w:top w:val="none" w:sz="0" w:space="0" w:color="auto"/>
            <w:left w:val="none" w:sz="0" w:space="0" w:color="auto"/>
            <w:bottom w:val="none" w:sz="0" w:space="0" w:color="auto"/>
            <w:right w:val="none" w:sz="0" w:space="0" w:color="auto"/>
          </w:divBdr>
          <w:divsChild>
            <w:div w:id="942499452">
              <w:marLeft w:val="0"/>
              <w:marRight w:val="0"/>
              <w:marTop w:val="0"/>
              <w:marBottom w:val="0"/>
              <w:divBdr>
                <w:top w:val="none" w:sz="0" w:space="0" w:color="auto"/>
                <w:left w:val="none" w:sz="0" w:space="0" w:color="auto"/>
                <w:bottom w:val="none" w:sz="0" w:space="0" w:color="auto"/>
                <w:right w:val="none" w:sz="0" w:space="0" w:color="auto"/>
              </w:divBdr>
            </w:div>
          </w:divsChild>
        </w:div>
        <w:div w:id="607540061">
          <w:marLeft w:val="0"/>
          <w:marRight w:val="0"/>
          <w:marTop w:val="0"/>
          <w:marBottom w:val="0"/>
          <w:divBdr>
            <w:top w:val="none" w:sz="0" w:space="0" w:color="auto"/>
            <w:left w:val="none" w:sz="0" w:space="0" w:color="auto"/>
            <w:bottom w:val="none" w:sz="0" w:space="0" w:color="auto"/>
            <w:right w:val="none" w:sz="0" w:space="0" w:color="auto"/>
          </w:divBdr>
          <w:divsChild>
            <w:div w:id="863136916">
              <w:marLeft w:val="0"/>
              <w:marRight w:val="0"/>
              <w:marTop w:val="0"/>
              <w:marBottom w:val="0"/>
              <w:divBdr>
                <w:top w:val="none" w:sz="0" w:space="0" w:color="auto"/>
                <w:left w:val="none" w:sz="0" w:space="0" w:color="auto"/>
                <w:bottom w:val="none" w:sz="0" w:space="0" w:color="auto"/>
                <w:right w:val="none" w:sz="0" w:space="0" w:color="auto"/>
              </w:divBdr>
            </w:div>
            <w:div w:id="366876721">
              <w:marLeft w:val="0"/>
              <w:marRight w:val="0"/>
              <w:marTop w:val="0"/>
              <w:marBottom w:val="0"/>
              <w:divBdr>
                <w:top w:val="none" w:sz="0" w:space="0" w:color="auto"/>
                <w:left w:val="none" w:sz="0" w:space="0" w:color="auto"/>
                <w:bottom w:val="none" w:sz="0" w:space="0" w:color="auto"/>
                <w:right w:val="none" w:sz="0" w:space="0" w:color="auto"/>
              </w:divBdr>
            </w:div>
            <w:div w:id="613825809">
              <w:marLeft w:val="0"/>
              <w:marRight w:val="0"/>
              <w:marTop w:val="0"/>
              <w:marBottom w:val="0"/>
              <w:divBdr>
                <w:top w:val="none" w:sz="0" w:space="0" w:color="auto"/>
                <w:left w:val="none" w:sz="0" w:space="0" w:color="auto"/>
                <w:bottom w:val="none" w:sz="0" w:space="0" w:color="auto"/>
                <w:right w:val="none" w:sz="0" w:space="0" w:color="auto"/>
              </w:divBdr>
            </w:div>
            <w:div w:id="1092360928">
              <w:marLeft w:val="0"/>
              <w:marRight w:val="0"/>
              <w:marTop w:val="0"/>
              <w:marBottom w:val="0"/>
              <w:divBdr>
                <w:top w:val="none" w:sz="0" w:space="0" w:color="auto"/>
                <w:left w:val="none" w:sz="0" w:space="0" w:color="auto"/>
                <w:bottom w:val="none" w:sz="0" w:space="0" w:color="auto"/>
                <w:right w:val="none" w:sz="0" w:space="0" w:color="auto"/>
              </w:divBdr>
            </w:div>
          </w:divsChild>
        </w:div>
        <w:div w:id="1635871941">
          <w:marLeft w:val="0"/>
          <w:marRight w:val="0"/>
          <w:marTop w:val="0"/>
          <w:marBottom w:val="0"/>
          <w:divBdr>
            <w:top w:val="none" w:sz="0" w:space="0" w:color="auto"/>
            <w:left w:val="none" w:sz="0" w:space="0" w:color="auto"/>
            <w:bottom w:val="none" w:sz="0" w:space="0" w:color="auto"/>
            <w:right w:val="none" w:sz="0" w:space="0" w:color="auto"/>
          </w:divBdr>
          <w:divsChild>
            <w:div w:id="654377990">
              <w:marLeft w:val="0"/>
              <w:marRight w:val="0"/>
              <w:marTop w:val="0"/>
              <w:marBottom w:val="0"/>
              <w:divBdr>
                <w:top w:val="none" w:sz="0" w:space="0" w:color="auto"/>
                <w:left w:val="none" w:sz="0" w:space="0" w:color="auto"/>
                <w:bottom w:val="none" w:sz="0" w:space="0" w:color="auto"/>
                <w:right w:val="none" w:sz="0" w:space="0" w:color="auto"/>
              </w:divBdr>
            </w:div>
            <w:div w:id="1555315692">
              <w:marLeft w:val="0"/>
              <w:marRight w:val="0"/>
              <w:marTop w:val="0"/>
              <w:marBottom w:val="0"/>
              <w:divBdr>
                <w:top w:val="none" w:sz="0" w:space="0" w:color="auto"/>
                <w:left w:val="none" w:sz="0" w:space="0" w:color="auto"/>
                <w:bottom w:val="none" w:sz="0" w:space="0" w:color="auto"/>
                <w:right w:val="none" w:sz="0" w:space="0" w:color="auto"/>
              </w:divBdr>
            </w:div>
          </w:divsChild>
        </w:div>
        <w:div w:id="1859005991">
          <w:marLeft w:val="0"/>
          <w:marRight w:val="0"/>
          <w:marTop w:val="0"/>
          <w:marBottom w:val="0"/>
          <w:divBdr>
            <w:top w:val="none" w:sz="0" w:space="0" w:color="auto"/>
            <w:left w:val="none" w:sz="0" w:space="0" w:color="auto"/>
            <w:bottom w:val="none" w:sz="0" w:space="0" w:color="auto"/>
            <w:right w:val="none" w:sz="0" w:space="0" w:color="auto"/>
          </w:divBdr>
          <w:divsChild>
            <w:div w:id="77750165">
              <w:marLeft w:val="0"/>
              <w:marRight w:val="0"/>
              <w:marTop w:val="0"/>
              <w:marBottom w:val="0"/>
              <w:divBdr>
                <w:top w:val="none" w:sz="0" w:space="0" w:color="auto"/>
                <w:left w:val="none" w:sz="0" w:space="0" w:color="auto"/>
                <w:bottom w:val="none" w:sz="0" w:space="0" w:color="auto"/>
                <w:right w:val="none" w:sz="0" w:space="0" w:color="auto"/>
              </w:divBdr>
            </w:div>
          </w:divsChild>
        </w:div>
        <w:div w:id="1213805510">
          <w:marLeft w:val="0"/>
          <w:marRight w:val="0"/>
          <w:marTop w:val="0"/>
          <w:marBottom w:val="0"/>
          <w:divBdr>
            <w:top w:val="none" w:sz="0" w:space="0" w:color="auto"/>
            <w:left w:val="none" w:sz="0" w:space="0" w:color="auto"/>
            <w:bottom w:val="none" w:sz="0" w:space="0" w:color="auto"/>
            <w:right w:val="none" w:sz="0" w:space="0" w:color="auto"/>
          </w:divBdr>
          <w:divsChild>
            <w:div w:id="737480146">
              <w:marLeft w:val="0"/>
              <w:marRight w:val="0"/>
              <w:marTop w:val="0"/>
              <w:marBottom w:val="0"/>
              <w:divBdr>
                <w:top w:val="none" w:sz="0" w:space="0" w:color="auto"/>
                <w:left w:val="none" w:sz="0" w:space="0" w:color="auto"/>
                <w:bottom w:val="none" w:sz="0" w:space="0" w:color="auto"/>
                <w:right w:val="none" w:sz="0" w:space="0" w:color="auto"/>
              </w:divBdr>
            </w:div>
          </w:divsChild>
        </w:div>
        <w:div w:id="1468276743">
          <w:marLeft w:val="0"/>
          <w:marRight w:val="0"/>
          <w:marTop w:val="0"/>
          <w:marBottom w:val="0"/>
          <w:divBdr>
            <w:top w:val="none" w:sz="0" w:space="0" w:color="auto"/>
            <w:left w:val="none" w:sz="0" w:space="0" w:color="auto"/>
            <w:bottom w:val="none" w:sz="0" w:space="0" w:color="auto"/>
            <w:right w:val="none" w:sz="0" w:space="0" w:color="auto"/>
          </w:divBdr>
          <w:divsChild>
            <w:div w:id="1078331798">
              <w:marLeft w:val="0"/>
              <w:marRight w:val="0"/>
              <w:marTop w:val="0"/>
              <w:marBottom w:val="0"/>
              <w:divBdr>
                <w:top w:val="none" w:sz="0" w:space="0" w:color="auto"/>
                <w:left w:val="none" w:sz="0" w:space="0" w:color="auto"/>
                <w:bottom w:val="none" w:sz="0" w:space="0" w:color="auto"/>
                <w:right w:val="none" w:sz="0" w:space="0" w:color="auto"/>
              </w:divBdr>
            </w:div>
          </w:divsChild>
        </w:div>
        <w:div w:id="33387712">
          <w:marLeft w:val="0"/>
          <w:marRight w:val="0"/>
          <w:marTop w:val="0"/>
          <w:marBottom w:val="0"/>
          <w:divBdr>
            <w:top w:val="none" w:sz="0" w:space="0" w:color="auto"/>
            <w:left w:val="none" w:sz="0" w:space="0" w:color="auto"/>
            <w:bottom w:val="none" w:sz="0" w:space="0" w:color="auto"/>
            <w:right w:val="none" w:sz="0" w:space="0" w:color="auto"/>
          </w:divBdr>
          <w:divsChild>
            <w:div w:id="865555682">
              <w:marLeft w:val="0"/>
              <w:marRight w:val="0"/>
              <w:marTop w:val="0"/>
              <w:marBottom w:val="0"/>
              <w:divBdr>
                <w:top w:val="none" w:sz="0" w:space="0" w:color="auto"/>
                <w:left w:val="none" w:sz="0" w:space="0" w:color="auto"/>
                <w:bottom w:val="none" w:sz="0" w:space="0" w:color="auto"/>
                <w:right w:val="none" w:sz="0" w:space="0" w:color="auto"/>
              </w:divBdr>
            </w:div>
          </w:divsChild>
        </w:div>
        <w:div w:id="1720322435">
          <w:marLeft w:val="0"/>
          <w:marRight w:val="0"/>
          <w:marTop w:val="0"/>
          <w:marBottom w:val="0"/>
          <w:divBdr>
            <w:top w:val="none" w:sz="0" w:space="0" w:color="auto"/>
            <w:left w:val="none" w:sz="0" w:space="0" w:color="auto"/>
            <w:bottom w:val="none" w:sz="0" w:space="0" w:color="auto"/>
            <w:right w:val="none" w:sz="0" w:space="0" w:color="auto"/>
          </w:divBdr>
          <w:divsChild>
            <w:div w:id="231938756">
              <w:marLeft w:val="0"/>
              <w:marRight w:val="0"/>
              <w:marTop w:val="0"/>
              <w:marBottom w:val="0"/>
              <w:divBdr>
                <w:top w:val="none" w:sz="0" w:space="0" w:color="auto"/>
                <w:left w:val="none" w:sz="0" w:space="0" w:color="auto"/>
                <w:bottom w:val="none" w:sz="0" w:space="0" w:color="auto"/>
                <w:right w:val="none" w:sz="0" w:space="0" w:color="auto"/>
              </w:divBdr>
            </w:div>
          </w:divsChild>
        </w:div>
        <w:div w:id="485629677">
          <w:marLeft w:val="0"/>
          <w:marRight w:val="0"/>
          <w:marTop w:val="0"/>
          <w:marBottom w:val="0"/>
          <w:divBdr>
            <w:top w:val="none" w:sz="0" w:space="0" w:color="auto"/>
            <w:left w:val="none" w:sz="0" w:space="0" w:color="auto"/>
            <w:bottom w:val="none" w:sz="0" w:space="0" w:color="auto"/>
            <w:right w:val="none" w:sz="0" w:space="0" w:color="auto"/>
          </w:divBdr>
          <w:divsChild>
            <w:div w:id="1759710717">
              <w:marLeft w:val="0"/>
              <w:marRight w:val="0"/>
              <w:marTop w:val="0"/>
              <w:marBottom w:val="0"/>
              <w:divBdr>
                <w:top w:val="none" w:sz="0" w:space="0" w:color="auto"/>
                <w:left w:val="none" w:sz="0" w:space="0" w:color="auto"/>
                <w:bottom w:val="none" w:sz="0" w:space="0" w:color="auto"/>
                <w:right w:val="none" w:sz="0" w:space="0" w:color="auto"/>
              </w:divBdr>
            </w:div>
          </w:divsChild>
        </w:div>
        <w:div w:id="443035617">
          <w:marLeft w:val="0"/>
          <w:marRight w:val="0"/>
          <w:marTop w:val="0"/>
          <w:marBottom w:val="0"/>
          <w:divBdr>
            <w:top w:val="none" w:sz="0" w:space="0" w:color="auto"/>
            <w:left w:val="none" w:sz="0" w:space="0" w:color="auto"/>
            <w:bottom w:val="none" w:sz="0" w:space="0" w:color="auto"/>
            <w:right w:val="none" w:sz="0" w:space="0" w:color="auto"/>
          </w:divBdr>
          <w:divsChild>
            <w:div w:id="216479888">
              <w:marLeft w:val="0"/>
              <w:marRight w:val="0"/>
              <w:marTop w:val="0"/>
              <w:marBottom w:val="0"/>
              <w:divBdr>
                <w:top w:val="none" w:sz="0" w:space="0" w:color="auto"/>
                <w:left w:val="none" w:sz="0" w:space="0" w:color="auto"/>
                <w:bottom w:val="none" w:sz="0" w:space="0" w:color="auto"/>
                <w:right w:val="none" w:sz="0" w:space="0" w:color="auto"/>
              </w:divBdr>
            </w:div>
            <w:div w:id="146555840">
              <w:marLeft w:val="0"/>
              <w:marRight w:val="0"/>
              <w:marTop w:val="0"/>
              <w:marBottom w:val="0"/>
              <w:divBdr>
                <w:top w:val="none" w:sz="0" w:space="0" w:color="auto"/>
                <w:left w:val="none" w:sz="0" w:space="0" w:color="auto"/>
                <w:bottom w:val="none" w:sz="0" w:space="0" w:color="auto"/>
                <w:right w:val="none" w:sz="0" w:space="0" w:color="auto"/>
              </w:divBdr>
            </w:div>
            <w:div w:id="772439523">
              <w:marLeft w:val="0"/>
              <w:marRight w:val="0"/>
              <w:marTop w:val="0"/>
              <w:marBottom w:val="0"/>
              <w:divBdr>
                <w:top w:val="none" w:sz="0" w:space="0" w:color="auto"/>
                <w:left w:val="none" w:sz="0" w:space="0" w:color="auto"/>
                <w:bottom w:val="none" w:sz="0" w:space="0" w:color="auto"/>
                <w:right w:val="none" w:sz="0" w:space="0" w:color="auto"/>
              </w:divBdr>
            </w:div>
          </w:divsChild>
        </w:div>
        <w:div w:id="2034380606">
          <w:marLeft w:val="0"/>
          <w:marRight w:val="0"/>
          <w:marTop w:val="0"/>
          <w:marBottom w:val="0"/>
          <w:divBdr>
            <w:top w:val="none" w:sz="0" w:space="0" w:color="auto"/>
            <w:left w:val="none" w:sz="0" w:space="0" w:color="auto"/>
            <w:bottom w:val="none" w:sz="0" w:space="0" w:color="auto"/>
            <w:right w:val="none" w:sz="0" w:space="0" w:color="auto"/>
          </w:divBdr>
          <w:divsChild>
            <w:div w:id="1927960368">
              <w:marLeft w:val="0"/>
              <w:marRight w:val="0"/>
              <w:marTop w:val="0"/>
              <w:marBottom w:val="0"/>
              <w:divBdr>
                <w:top w:val="none" w:sz="0" w:space="0" w:color="auto"/>
                <w:left w:val="none" w:sz="0" w:space="0" w:color="auto"/>
                <w:bottom w:val="none" w:sz="0" w:space="0" w:color="auto"/>
                <w:right w:val="none" w:sz="0" w:space="0" w:color="auto"/>
              </w:divBdr>
            </w:div>
          </w:divsChild>
        </w:div>
        <w:div w:id="1491940801">
          <w:marLeft w:val="0"/>
          <w:marRight w:val="0"/>
          <w:marTop w:val="0"/>
          <w:marBottom w:val="0"/>
          <w:divBdr>
            <w:top w:val="none" w:sz="0" w:space="0" w:color="auto"/>
            <w:left w:val="none" w:sz="0" w:space="0" w:color="auto"/>
            <w:bottom w:val="none" w:sz="0" w:space="0" w:color="auto"/>
            <w:right w:val="none" w:sz="0" w:space="0" w:color="auto"/>
          </w:divBdr>
          <w:divsChild>
            <w:div w:id="501899209">
              <w:marLeft w:val="0"/>
              <w:marRight w:val="0"/>
              <w:marTop w:val="0"/>
              <w:marBottom w:val="0"/>
              <w:divBdr>
                <w:top w:val="none" w:sz="0" w:space="0" w:color="auto"/>
                <w:left w:val="none" w:sz="0" w:space="0" w:color="auto"/>
                <w:bottom w:val="none" w:sz="0" w:space="0" w:color="auto"/>
                <w:right w:val="none" w:sz="0" w:space="0" w:color="auto"/>
              </w:divBdr>
            </w:div>
          </w:divsChild>
        </w:div>
        <w:div w:id="1677734373">
          <w:marLeft w:val="0"/>
          <w:marRight w:val="0"/>
          <w:marTop w:val="0"/>
          <w:marBottom w:val="0"/>
          <w:divBdr>
            <w:top w:val="none" w:sz="0" w:space="0" w:color="auto"/>
            <w:left w:val="none" w:sz="0" w:space="0" w:color="auto"/>
            <w:bottom w:val="none" w:sz="0" w:space="0" w:color="auto"/>
            <w:right w:val="none" w:sz="0" w:space="0" w:color="auto"/>
          </w:divBdr>
          <w:divsChild>
            <w:div w:id="993994467">
              <w:marLeft w:val="0"/>
              <w:marRight w:val="0"/>
              <w:marTop w:val="0"/>
              <w:marBottom w:val="0"/>
              <w:divBdr>
                <w:top w:val="none" w:sz="0" w:space="0" w:color="auto"/>
                <w:left w:val="none" w:sz="0" w:space="0" w:color="auto"/>
                <w:bottom w:val="none" w:sz="0" w:space="0" w:color="auto"/>
                <w:right w:val="none" w:sz="0" w:space="0" w:color="auto"/>
              </w:divBdr>
            </w:div>
          </w:divsChild>
        </w:div>
        <w:div w:id="1797406000">
          <w:marLeft w:val="0"/>
          <w:marRight w:val="0"/>
          <w:marTop w:val="0"/>
          <w:marBottom w:val="0"/>
          <w:divBdr>
            <w:top w:val="none" w:sz="0" w:space="0" w:color="auto"/>
            <w:left w:val="none" w:sz="0" w:space="0" w:color="auto"/>
            <w:bottom w:val="none" w:sz="0" w:space="0" w:color="auto"/>
            <w:right w:val="none" w:sz="0" w:space="0" w:color="auto"/>
          </w:divBdr>
          <w:divsChild>
            <w:div w:id="1044059767">
              <w:marLeft w:val="0"/>
              <w:marRight w:val="0"/>
              <w:marTop w:val="0"/>
              <w:marBottom w:val="0"/>
              <w:divBdr>
                <w:top w:val="none" w:sz="0" w:space="0" w:color="auto"/>
                <w:left w:val="none" w:sz="0" w:space="0" w:color="auto"/>
                <w:bottom w:val="none" w:sz="0" w:space="0" w:color="auto"/>
                <w:right w:val="none" w:sz="0" w:space="0" w:color="auto"/>
              </w:divBdr>
            </w:div>
          </w:divsChild>
        </w:div>
        <w:div w:id="1821773993">
          <w:marLeft w:val="0"/>
          <w:marRight w:val="0"/>
          <w:marTop w:val="0"/>
          <w:marBottom w:val="0"/>
          <w:divBdr>
            <w:top w:val="none" w:sz="0" w:space="0" w:color="auto"/>
            <w:left w:val="none" w:sz="0" w:space="0" w:color="auto"/>
            <w:bottom w:val="none" w:sz="0" w:space="0" w:color="auto"/>
            <w:right w:val="none" w:sz="0" w:space="0" w:color="auto"/>
          </w:divBdr>
          <w:divsChild>
            <w:div w:id="42559815">
              <w:marLeft w:val="0"/>
              <w:marRight w:val="0"/>
              <w:marTop w:val="0"/>
              <w:marBottom w:val="0"/>
              <w:divBdr>
                <w:top w:val="none" w:sz="0" w:space="0" w:color="auto"/>
                <w:left w:val="none" w:sz="0" w:space="0" w:color="auto"/>
                <w:bottom w:val="none" w:sz="0" w:space="0" w:color="auto"/>
                <w:right w:val="none" w:sz="0" w:space="0" w:color="auto"/>
              </w:divBdr>
            </w:div>
          </w:divsChild>
        </w:div>
        <w:div w:id="1186745800">
          <w:marLeft w:val="0"/>
          <w:marRight w:val="0"/>
          <w:marTop w:val="0"/>
          <w:marBottom w:val="0"/>
          <w:divBdr>
            <w:top w:val="none" w:sz="0" w:space="0" w:color="auto"/>
            <w:left w:val="none" w:sz="0" w:space="0" w:color="auto"/>
            <w:bottom w:val="none" w:sz="0" w:space="0" w:color="auto"/>
            <w:right w:val="none" w:sz="0" w:space="0" w:color="auto"/>
          </w:divBdr>
          <w:divsChild>
            <w:div w:id="941767659">
              <w:marLeft w:val="0"/>
              <w:marRight w:val="0"/>
              <w:marTop w:val="0"/>
              <w:marBottom w:val="0"/>
              <w:divBdr>
                <w:top w:val="none" w:sz="0" w:space="0" w:color="auto"/>
                <w:left w:val="none" w:sz="0" w:space="0" w:color="auto"/>
                <w:bottom w:val="none" w:sz="0" w:space="0" w:color="auto"/>
                <w:right w:val="none" w:sz="0" w:space="0" w:color="auto"/>
              </w:divBdr>
            </w:div>
          </w:divsChild>
        </w:div>
        <w:div w:id="1004624928">
          <w:marLeft w:val="0"/>
          <w:marRight w:val="0"/>
          <w:marTop w:val="0"/>
          <w:marBottom w:val="0"/>
          <w:divBdr>
            <w:top w:val="none" w:sz="0" w:space="0" w:color="auto"/>
            <w:left w:val="none" w:sz="0" w:space="0" w:color="auto"/>
            <w:bottom w:val="none" w:sz="0" w:space="0" w:color="auto"/>
            <w:right w:val="none" w:sz="0" w:space="0" w:color="auto"/>
          </w:divBdr>
          <w:divsChild>
            <w:div w:id="476994838">
              <w:marLeft w:val="0"/>
              <w:marRight w:val="0"/>
              <w:marTop w:val="0"/>
              <w:marBottom w:val="0"/>
              <w:divBdr>
                <w:top w:val="none" w:sz="0" w:space="0" w:color="auto"/>
                <w:left w:val="none" w:sz="0" w:space="0" w:color="auto"/>
                <w:bottom w:val="none" w:sz="0" w:space="0" w:color="auto"/>
                <w:right w:val="none" w:sz="0" w:space="0" w:color="auto"/>
              </w:divBdr>
            </w:div>
          </w:divsChild>
        </w:div>
        <w:div w:id="1743286364">
          <w:marLeft w:val="0"/>
          <w:marRight w:val="0"/>
          <w:marTop w:val="0"/>
          <w:marBottom w:val="0"/>
          <w:divBdr>
            <w:top w:val="none" w:sz="0" w:space="0" w:color="auto"/>
            <w:left w:val="none" w:sz="0" w:space="0" w:color="auto"/>
            <w:bottom w:val="none" w:sz="0" w:space="0" w:color="auto"/>
            <w:right w:val="none" w:sz="0" w:space="0" w:color="auto"/>
          </w:divBdr>
          <w:divsChild>
            <w:div w:id="1652253116">
              <w:marLeft w:val="0"/>
              <w:marRight w:val="0"/>
              <w:marTop w:val="0"/>
              <w:marBottom w:val="0"/>
              <w:divBdr>
                <w:top w:val="none" w:sz="0" w:space="0" w:color="auto"/>
                <w:left w:val="none" w:sz="0" w:space="0" w:color="auto"/>
                <w:bottom w:val="none" w:sz="0" w:space="0" w:color="auto"/>
                <w:right w:val="none" w:sz="0" w:space="0" w:color="auto"/>
              </w:divBdr>
            </w:div>
            <w:div w:id="38407137">
              <w:marLeft w:val="0"/>
              <w:marRight w:val="0"/>
              <w:marTop w:val="0"/>
              <w:marBottom w:val="0"/>
              <w:divBdr>
                <w:top w:val="none" w:sz="0" w:space="0" w:color="auto"/>
                <w:left w:val="none" w:sz="0" w:space="0" w:color="auto"/>
                <w:bottom w:val="none" w:sz="0" w:space="0" w:color="auto"/>
                <w:right w:val="none" w:sz="0" w:space="0" w:color="auto"/>
              </w:divBdr>
            </w:div>
            <w:div w:id="1388337904">
              <w:marLeft w:val="0"/>
              <w:marRight w:val="0"/>
              <w:marTop w:val="0"/>
              <w:marBottom w:val="0"/>
              <w:divBdr>
                <w:top w:val="none" w:sz="0" w:space="0" w:color="auto"/>
                <w:left w:val="none" w:sz="0" w:space="0" w:color="auto"/>
                <w:bottom w:val="none" w:sz="0" w:space="0" w:color="auto"/>
                <w:right w:val="none" w:sz="0" w:space="0" w:color="auto"/>
              </w:divBdr>
            </w:div>
            <w:div w:id="1107581726">
              <w:marLeft w:val="0"/>
              <w:marRight w:val="0"/>
              <w:marTop w:val="0"/>
              <w:marBottom w:val="0"/>
              <w:divBdr>
                <w:top w:val="none" w:sz="0" w:space="0" w:color="auto"/>
                <w:left w:val="none" w:sz="0" w:space="0" w:color="auto"/>
                <w:bottom w:val="none" w:sz="0" w:space="0" w:color="auto"/>
                <w:right w:val="none" w:sz="0" w:space="0" w:color="auto"/>
              </w:divBdr>
            </w:div>
            <w:div w:id="733351773">
              <w:marLeft w:val="0"/>
              <w:marRight w:val="0"/>
              <w:marTop w:val="0"/>
              <w:marBottom w:val="0"/>
              <w:divBdr>
                <w:top w:val="none" w:sz="0" w:space="0" w:color="auto"/>
                <w:left w:val="none" w:sz="0" w:space="0" w:color="auto"/>
                <w:bottom w:val="none" w:sz="0" w:space="0" w:color="auto"/>
                <w:right w:val="none" w:sz="0" w:space="0" w:color="auto"/>
              </w:divBdr>
            </w:div>
            <w:div w:id="1966690828">
              <w:marLeft w:val="0"/>
              <w:marRight w:val="0"/>
              <w:marTop w:val="0"/>
              <w:marBottom w:val="0"/>
              <w:divBdr>
                <w:top w:val="none" w:sz="0" w:space="0" w:color="auto"/>
                <w:left w:val="none" w:sz="0" w:space="0" w:color="auto"/>
                <w:bottom w:val="none" w:sz="0" w:space="0" w:color="auto"/>
                <w:right w:val="none" w:sz="0" w:space="0" w:color="auto"/>
              </w:divBdr>
            </w:div>
            <w:div w:id="1060589483">
              <w:marLeft w:val="0"/>
              <w:marRight w:val="0"/>
              <w:marTop w:val="0"/>
              <w:marBottom w:val="0"/>
              <w:divBdr>
                <w:top w:val="none" w:sz="0" w:space="0" w:color="auto"/>
                <w:left w:val="none" w:sz="0" w:space="0" w:color="auto"/>
                <w:bottom w:val="none" w:sz="0" w:space="0" w:color="auto"/>
                <w:right w:val="none" w:sz="0" w:space="0" w:color="auto"/>
              </w:divBdr>
            </w:div>
            <w:div w:id="62527718">
              <w:marLeft w:val="0"/>
              <w:marRight w:val="0"/>
              <w:marTop w:val="0"/>
              <w:marBottom w:val="0"/>
              <w:divBdr>
                <w:top w:val="none" w:sz="0" w:space="0" w:color="auto"/>
                <w:left w:val="none" w:sz="0" w:space="0" w:color="auto"/>
                <w:bottom w:val="none" w:sz="0" w:space="0" w:color="auto"/>
                <w:right w:val="none" w:sz="0" w:space="0" w:color="auto"/>
              </w:divBdr>
            </w:div>
            <w:div w:id="925575073">
              <w:marLeft w:val="0"/>
              <w:marRight w:val="0"/>
              <w:marTop w:val="0"/>
              <w:marBottom w:val="0"/>
              <w:divBdr>
                <w:top w:val="none" w:sz="0" w:space="0" w:color="auto"/>
                <w:left w:val="none" w:sz="0" w:space="0" w:color="auto"/>
                <w:bottom w:val="none" w:sz="0" w:space="0" w:color="auto"/>
                <w:right w:val="none" w:sz="0" w:space="0" w:color="auto"/>
              </w:divBdr>
            </w:div>
            <w:div w:id="1545098028">
              <w:marLeft w:val="0"/>
              <w:marRight w:val="0"/>
              <w:marTop w:val="0"/>
              <w:marBottom w:val="0"/>
              <w:divBdr>
                <w:top w:val="none" w:sz="0" w:space="0" w:color="auto"/>
                <w:left w:val="none" w:sz="0" w:space="0" w:color="auto"/>
                <w:bottom w:val="none" w:sz="0" w:space="0" w:color="auto"/>
                <w:right w:val="none" w:sz="0" w:space="0" w:color="auto"/>
              </w:divBdr>
            </w:div>
          </w:divsChild>
        </w:div>
        <w:div w:id="51388847">
          <w:marLeft w:val="0"/>
          <w:marRight w:val="0"/>
          <w:marTop w:val="0"/>
          <w:marBottom w:val="0"/>
          <w:divBdr>
            <w:top w:val="none" w:sz="0" w:space="0" w:color="auto"/>
            <w:left w:val="none" w:sz="0" w:space="0" w:color="auto"/>
            <w:bottom w:val="none" w:sz="0" w:space="0" w:color="auto"/>
            <w:right w:val="none" w:sz="0" w:space="0" w:color="auto"/>
          </w:divBdr>
          <w:divsChild>
            <w:div w:id="596133499">
              <w:marLeft w:val="0"/>
              <w:marRight w:val="0"/>
              <w:marTop w:val="0"/>
              <w:marBottom w:val="0"/>
              <w:divBdr>
                <w:top w:val="none" w:sz="0" w:space="0" w:color="auto"/>
                <w:left w:val="none" w:sz="0" w:space="0" w:color="auto"/>
                <w:bottom w:val="none" w:sz="0" w:space="0" w:color="auto"/>
                <w:right w:val="none" w:sz="0" w:space="0" w:color="auto"/>
              </w:divBdr>
            </w:div>
          </w:divsChild>
        </w:div>
        <w:div w:id="475298134">
          <w:marLeft w:val="0"/>
          <w:marRight w:val="0"/>
          <w:marTop w:val="0"/>
          <w:marBottom w:val="0"/>
          <w:divBdr>
            <w:top w:val="none" w:sz="0" w:space="0" w:color="auto"/>
            <w:left w:val="none" w:sz="0" w:space="0" w:color="auto"/>
            <w:bottom w:val="none" w:sz="0" w:space="0" w:color="auto"/>
            <w:right w:val="none" w:sz="0" w:space="0" w:color="auto"/>
          </w:divBdr>
          <w:divsChild>
            <w:div w:id="791824053">
              <w:marLeft w:val="0"/>
              <w:marRight w:val="0"/>
              <w:marTop w:val="0"/>
              <w:marBottom w:val="0"/>
              <w:divBdr>
                <w:top w:val="none" w:sz="0" w:space="0" w:color="auto"/>
                <w:left w:val="none" w:sz="0" w:space="0" w:color="auto"/>
                <w:bottom w:val="none" w:sz="0" w:space="0" w:color="auto"/>
                <w:right w:val="none" w:sz="0" w:space="0" w:color="auto"/>
              </w:divBdr>
            </w:div>
          </w:divsChild>
        </w:div>
        <w:div w:id="2131239050">
          <w:marLeft w:val="0"/>
          <w:marRight w:val="0"/>
          <w:marTop w:val="0"/>
          <w:marBottom w:val="0"/>
          <w:divBdr>
            <w:top w:val="none" w:sz="0" w:space="0" w:color="auto"/>
            <w:left w:val="none" w:sz="0" w:space="0" w:color="auto"/>
            <w:bottom w:val="none" w:sz="0" w:space="0" w:color="auto"/>
            <w:right w:val="none" w:sz="0" w:space="0" w:color="auto"/>
          </w:divBdr>
          <w:divsChild>
            <w:div w:id="1977682261">
              <w:marLeft w:val="0"/>
              <w:marRight w:val="0"/>
              <w:marTop w:val="0"/>
              <w:marBottom w:val="0"/>
              <w:divBdr>
                <w:top w:val="none" w:sz="0" w:space="0" w:color="auto"/>
                <w:left w:val="none" w:sz="0" w:space="0" w:color="auto"/>
                <w:bottom w:val="none" w:sz="0" w:space="0" w:color="auto"/>
                <w:right w:val="none" w:sz="0" w:space="0" w:color="auto"/>
              </w:divBdr>
            </w:div>
          </w:divsChild>
        </w:div>
        <w:div w:id="1586303697">
          <w:marLeft w:val="0"/>
          <w:marRight w:val="0"/>
          <w:marTop w:val="0"/>
          <w:marBottom w:val="0"/>
          <w:divBdr>
            <w:top w:val="none" w:sz="0" w:space="0" w:color="auto"/>
            <w:left w:val="none" w:sz="0" w:space="0" w:color="auto"/>
            <w:bottom w:val="none" w:sz="0" w:space="0" w:color="auto"/>
            <w:right w:val="none" w:sz="0" w:space="0" w:color="auto"/>
          </w:divBdr>
          <w:divsChild>
            <w:div w:id="1919246418">
              <w:marLeft w:val="0"/>
              <w:marRight w:val="0"/>
              <w:marTop w:val="0"/>
              <w:marBottom w:val="0"/>
              <w:divBdr>
                <w:top w:val="none" w:sz="0" w:space="0" w:color="auto"/>
                <w:left w:val="none" w:sz="0" w:space="0" w:color="auto"/>
                <w:bottom w:val="none" w:sz="0" w:space="0" w:color="auto"/>
                <w:right w:val="none" w:sz="0" w:space="0" w:color="auto"/>
              </w:divBdr>
            </w:div>
          </w:divsChild>
        </w:div>
        <w:div w:id="1568413664">
          <w:marLeft w:val="0"/>
          <w:marRight w:val="0"/>
          <w:marTop w:val="0"/>
          <w:marBottom w:val="0"/>
          <w:divBdr>
            <w:top w:val="none" w:sz="0" w:space="0" w:color="auto"/>
            <w:left w:val="none" w:sz="0" w:space="0" w:color="auto"/>
            <w:bottom w:val="none" w:sz="0" w:space="0" w:color="auto"/>
            <w:right w:val="none" w:sz="0" w:space="0" w:color="auto"/>
          </w:divBdr>
          <w:divsChild>
            <w:div w:id="1949506050">
              <w:marLeft w:val="0"/>
              <w:marRight w:val="0"/>
              <w:marTop w:val="0"/>
              <w:marBottom w:val="0"/>
              <w:divBdr>
                <w:top w:val="none" w:sz="0" w:space="0" w:color="auto"/>
                <w:left w:val="none" w:sz="0" w:space="0" w:color="auto"/>
                <w:bottom w:val="none" w:sz="0" w:space="0" w:color="auto"/>
                <w:right w:val="none" w:sz="0" w:space="0" w:color="auto"/>
              </w:divBdr>
            </w:div>
          </w:divsChild>
        </w:div>
        <w:div w:id="337587553">
          <w:marLeft w:val="0"/>
          <w:marRight w:val="0"/>
          <w:marTop w:val="0"/>
          <w:marBottom w:val="0"/>
          <w:divBdr>
            <w:top w:val="none" w:sz="0" w:space="0" w:color="auto"/>
            <w:left w:val="none" w:sz="0" w:space="0" w:color="auto"/>
            <w:bottom w:val="none" w:sz="0" w:space="0" w:color="auto"/>
            <w:right w:val="none" w:sz="0" w:space="0" w:color="auto"/>
          </w:divBdr>
          <w:divsChild>
            <w:div w:id="2116703258">
              <w:marLeft w:val="0"/>
              <w:marRight w:val="0"/>
              <w:marTop w:val="0"/>
              <w:marBottom w:val="0"/>
              <w:divBdr>
                <w:top w:val="none" w:sz="0" w:space="0" w:color="auto"/>
                <w:left w:val="none" w:sz="0" w:space="0" w:color="auto"/>
                <w:bottom w:val="none" w:sz="0" w:space="0" w:color="auto"/>
                <w:right w:val="none" w:sz="0" w:space="0" w:color="auto"/>
              </w:divBdr>
            </w:div>
          </w:divsChild>
        </w:div>
        <w:div w:id="2048290119">
          <w:marLeft w:val="0"/>
          <w:marRight w:val="0"/>
          <w:marTop w:val="0"/>
          <w:marBottom w:val="0"/>
          <w:divBdr>
            <w:top w:val="none" w:sz="0" w:space="0" w:color="auto"/>
            <w:left w:val="none" w:sz="0" w:space="0" w:color="auto"/>
            <w:bottom w:val="none" w:sz="0" w:space="0" w:color="auto"/>
            <w:right w:val="none" w:sz="0" w:space="0" w:color="auto"/>
          </w:divBdr>
          <w:divsChild>
            <w:div w:id="1962953453">
              <w:marLeft w:val="0"/>
              <w:marRight w:val="0"/>
              <w:marTop w:val="0"/>
              <w:marBottom w:val="0"/>
              <w:divBdr>
                <w:top w:val="none" w:sz="0" w:space="0" w:color="auto"/>
                <w:left w:val="none" w:sz="0" w:space="0" w:color="auto"/>
                <w:bottom w:val="none" w:sz="0" w:space="0" w:color="auto"/>
                <w:right w:val="none" w:sz="0" w:space="0" w:color="auto"/>
              </w:divBdr>
            </w:div>
          </w:divsChild>
        </w:div>
        <w:div w:id="1323004398">
          <w:marLeft w:val="0"/>
          <w:marRight w:val="0"/>
          <w:marTop w:val="0"/>
          <w:marBottom w:val="0"/>
          <w:divBdr>
            <w:top w:val="none" w:sz="0" w:space="0" w:color="auto"/>
            <w:left w:val="none" w:sz="0" w:space="0" w:color="auto"/>
            <w:bottom w:val="none" w:sz="0" w:space="0" w:color="auto"/>
            <w:right w:val="none" w:sz="0" w:space="0" w:color="auto"/>
          </w:divBdr>
          <w:divsChild>
            <w:div w:id="1706903822">
              <w:marLeft w:val="0"/>
              <w:marRight w:val="0"/>
              <w:marTop w:val="0"/>
              <w:marBottom w:val="0"/>
              <w:divBdr>
                <w:top w:val="none" w:sz="0" w:space="0" w:color="auto"/>
                <w:left w:val="none" w:sz="0" w:space="0" w:color="auto"/>
                <w:bottom w:val="none" w:sz="0" w:space="0" w:color="auto"/>
                <w:right w:val="none" w:sz="0" w:space="0" w:color="auto"/>
              </w:divBdr>
            </w:div>
            <w:div w:id="1179152203">
              <w:marLeft w:val="0"/>
              <w:marRight w:val="0"/>
              <w:marTop w:val="0"/>
              <w:marBottom w:val="0"/>
              <w:divBdr>
                <w:top w:val="none" w:sz="0" w:space="0" w:color="auto"/>
                <w:left w:val="none" w:sz="0" w:space="0" w:color="auto"/>
                <w:bottom w:val="none" w:sz="0" w:space="0" w:color="auto"/>
                <w:right w:val="none" w:sz="0" w:space="0" w:color="auto"/>
              </w:divBdr>
            </w:div>
            <w:div w:id="1048145142">
              <w:marLeft w:val="0"/>
              <w:marRight w:val="0"/>
              <w:marTop w:val="0"/>
              <w:marBottom w:val="0"/>
              <w:divBdr>
                <w:top w:val="none" w:sz="0" w:space="0" w:color="auto"/>
                <w:left w:val="none" w:sz="0" w:space="0" w:color="auto"/>
                <w:bottom w:val="none" w:sz="0" w:space="0" w:color="auto"/>
                <w:right w:val="none" w:sz="0" w:space="0" w:color="auto"/>
              </w:divBdr>
            </w:div>
          </w:divsChild>
        </w:div>
        <w:div w:id="433407279">
          <w:marLeft w:val="0"/>
          <w:marRight w:val="0"/>
          <w:marTop w:val="0"/>
          <w:marBottom w:val="0"/>
          <w:divBdr>
            <w:top w:val="none" w:sz="0" w:space="0" w:color="auto"/>
            <w:left w:val="none" w:sz="0" w:space="0" w:color="auto"/>
            <w:bottom w:val="none" w:sz="0" w:space="0" w:color="auto"/>
            <w:right w:val="none" w:sz="0" w:space="0" w:color="auto"/>
          </w:divBdr>
          <w:divsChild>
            <w:div w:id="1753119530">
              <w:marLeft w:val="0"/>
              <w:marRight w:val="0"/>
              <w:marTop w:val="0"/>
              <w:marBottom w:val="0"/>
              <w:divBdr>
                <w:top w:val="none" w:sz="0" w:space="0" w:color="auto"/>
                <w:left w:val="none" w:sz="0" w:space="0" w:color="auto"/>
                <w:bottom w:val="none" w:sz="0" w:space="0" w:color="auto"/>
                <w:right w:val="none" w:sz="0" w:space="0" w:color="auto"/>
              </w:divBdr>
            </w:div>
          </w:divsChild>
        </w:div>
        <w:div w:id="1409308379">
          <w:marLeft w:val="0"/>
          <w:marRight w:val="0"/>
          <w:marTop w:val="0"/>
          <w:marBottom w:val="0"/>
          <w:divBdr>
            <w:top w:val="none" w:sz="0" w:space="0" w:color="auto"/>
            <w:left w:val="none" w:sz="0" w:space="0" w:color="auto"/>
            <w:bottom w:val="none" w:sz="0" w:space="0" w:color="auto"/>
            <w:right w:val="none" w:sz="0" w:space="0" w:color="auto"/>
          </w:divBdr>
          <w:divsChild>
            <w:div w:id="2058162240">
              <w:marLeft w:val="0"/>
              <w:marRight w:val="0"/>
              <w:marTop w:val="0"/>
              <w:marBottom w:val="0"/>
              <w:divBdr>
                <w:top w:val="none" w:sz="0" w:space="0" w:color="auto"/>
                <w:left w:val="none" w:sz="0" w:space="0" w:color="auto"/>
                <w:bottom w:val="none" w:sz="0" w:space="0" w:color="auto"/>
                <w:right w:val="none" w:sz="0" w:space="0" w:color="auto"/>
              </w:divBdr>
            </w:div>
            <w:div w:id="2114669649">
              <w:marLeft w:val="0"/>
              <w:marRight w:val="0"/>
              <w:marTop w:val="0"/>
              <w:marBottom w:val="0"/>
              <w:divBdr>
                <w:top w:val="none" w:sz="0" w:space="0" w:color="auto"/>
                <w:left w:val="none" w:sz="0" w:space="0" w:color="auto"/>
                <w:bottom w:val="none" w:sz="0" w:space="0" w:color="auto"/>
                <w:right w:val="none" w:sz="0" w:space="0" w:color="auto"/>
              </w:divBdr>
            </w:div>
          </w:divsChild>
        </w:div>
        <w:div w:id="562449064">
          <w:marLeft w:val="0"/>
          <w:marRight w:val="0"/>
          <w:marTop w:val="0"/>
          <w:marBottom w:val="0"/>
          <w:divBdr>
            <w:top w:val="none" w:sz="0" w:space="0" w:color="auto"/>
            <w:left w:val="none" w:sz="0" w:space="0" w:color="auto"/>
            <w:bottom w:val="none" w:sz="0" w:space="0" w:color="auto"/>
            <w:right w:val="none" w:sz="0" w:space="0" w:color="auto"/>
          </w:divBdr>
          <w:divsChild>
            <w:div w:id="909460255">
              <w:marLeft w:val="0"/>
              <w:marRight w:val="0"/>
              <w:marTop w:val="0"/>
              <w:marBottom w:val="0"/>
              <w:divBdr>
                <w:top w:val="none" w:sz="0" w:space="0" w:color="auto"/>
                <w:left w:val="none" w:sz="0" w:space="0" w:color="auto"/>
                <w:bottom w:val="none" w:sz="0" w:space="0" w:color="auto"/>
                <w:right w:val="none" w:sz="0" w:space="0" w:color="auto"/>
              </w:divBdr>
            </w:div>
          </w:divsChild>
        </w:div>
        <w:div w:id="1184905715">
          <w:marLeft w:val="0"/>
          <w:marRight w:val="0"/>
          <w:marTop w:val="0"/>
          <w:marBottom w:val="0"/>
          <w:divBdr>
            <w:top w:val="none" w:sz="0" w:space="0" w:color="auto"/>
            <w:left w:val="none" w:sz="0" w:space="0" w:color="auto"/>
            <w:bottom w:val="none" w:sz="0" w:space="0" w:color="auto"/>
            <w:right w:val="none" w:sz="0" w:space="0" w:color="auto"/>
          </w:divBdr>
          <w:divsChild>
            <w:div w:id="1037268445">
              <w:marLeft w:val="0"/>
              <w:marRight w:val="0"/>
              <w:marTop w:val="0"/>
              <w:marBottom w:val="0"/>
              <w:divBdr>
                <w:top w:val="none" w:sz="0" w:space="0" w:color="auto"/>
                <w:left w:val="none" w:sz="0" w:space="0" w:color="auto"/>
                <w:bottom w:val="none" w:sz="0" w:space="0" w:color="auto"/>
                <w:right w:val="none" w:sz="0" w:space="0" w:color="auto"/>
              </w:divBdr>
            </w:div>
          </w:divsChild>
        </w:div>
        <w:div w:id="986864927">
          <w:marLeft w:val="0"/>
          <w:marRight w:val="0"/>
          <w:marTop w:val="0"/>
          <w:marBottom w:val="0"/>
          <w:divBdr>
            <w:top w:val="none" w:sz="0" w:space="0" w:color="auto"/>
            <w:left w:val="none" w:sz="0" w:space="0" w:color="auto"/>
            <w:bottom w:val="none" w:sz="0" w:space="0" w:color="auto"/>
            <w:right w:val="none" w:sz="0" w:space="0" w:color="auto"/>
          </w:divBdr>
          <w:divsChild>
            <w:div w:id="764619921">
              <w:marLeft w:val="0"/>
              <w:marRight w:val="0"/>
              <w:marTop w:val="0"/>
              <w:marBottom w:val="0"/>
              <w:divBdr>
                <w:top w:val="none" w:sz="0" w:space="0" w:color="auto"/>
                <w:left w:val="none" w:sz="0" w:space="0" w:color="auto"/>
                <w:bottom w:val="none" w:sz="0" w:space="0" w:color="auto"/>
                <w:right w:val="none" w:sz="0" w:space="0" w:color="auto"/>
              </w:divBdr>
            </w:div>
          </w:divsChild>
        </w:div>
        <w:div w:id="258029168">
          <w:marLeft w:val="0"/>
          <w:marRight w:val="0"/>
          <w:marTop w:val="0"/>
          <w:marBottom w:val="0"/>
          <w:divBdr>
            <w:top w:val="none" w:sz="0" w:space="0" w:color="auto"/>
            <w:left w:val="none" w:sz="0" w:space="0" w:color="auto"/>
            <w:bottom w:val="none" w:sz="0" w:space="0" w:color="auto"/>
            <w:right w:val="none" w:sz="0" w:space="0" w:color="auto"/>
          </w:divBdr>
          <w:divsChild>
            <w:div w:id="616179759">
              <w:marLeft w:val="0"/>
              <w:marRight w:val="0"/>
              <w:marTop w:val="0"/>
              <w:marBottom w:val="0"/>
              <w:divBdr>
                <w:top w:val="none" w:sz="0" w:space="0" w:color="auto"/>
                <w:left w:val="none" w:sz="0" w:space="0" w:color="auto"/>
                <w:bottom w:val="none" w:sz="0" w:space="0" w:color="auto"/>
                <w:right w:val="none" w:sz="0" w:space="0" w:color="auto"/>
              </w:divBdr>
            </w:div>
            <w:div w:id="485975669">
              <w:marLeft w:val="0"/>
              <w:marRight w:val="0"/>
              <w:marTop w:val="0"/>
              <w:marBottom w:val="0"/>
              <w:divBdr>
                <w:top w:val="none" w:sz="0" w:space="0" w:color="auto"/>
                <w:left w:val="none" w:sz="0" w:space="0" w:color="auto"/>
                <w:bottom w:val="none" w:sz="0" w:space="0" w:color="auto"/>
                <w:right w:val="none" w:sz="0" w:space="0" w:color="auto"/>
              </w:divBdr>
            </w:div>
            <w:div w:id="1178928802">
              <w:marLeft w:val="0"/>
              <w:marRight w:val="0"/>
              <w:marTop w:val="0"/>
              <w:marBottom w:val="0"/>
              <w:divBdr>
                <w:top w:val="none" w:sz="0" w:space="0" w:color="auto"/>
                <w:left w:val="none" w:sz="0" w:space="0" w:color="auto"/>
                <w:bottom w:val="none" w:sz="0" w:space="0" w:color="auto"/>
                <w:right w:val="none" w:sz="0" w:space="0" w:color="auto"/>
              </w:divBdr>
            </w:div>
            <w:div w:id="2125809336">
              <w:marLeft w:val="0"/>
              <w:marRight w:val="0"/>
              <w:marTop w:val="0"/>
              <w:marBottom w:val="0"/>
              <w:divBdr>
                <w:top w:val="none" w:sz="0" w:space="0" w:color="auto"/>
                <w:left w:val="none" w:sz="0" w:space="0" w:color="auto"/>
                <w:bottom w:val="none" w:sz="0" w:space="0" w:color="auto"/>
                <w:right w:val="none" w:sz="0" w:space="0" w:color="auto"/>
              </w:divBdr>
            </w:div>
          </w:divsChild>
        </w:div>
        <w:div w:id="1658803357">
          <w:marLeft w:val="0"/>
          <w:marRight w:val="0"/>
          <w:marTop w:val="0"/>
          <w:marBottom w:val="0"/>
          <w:divBdr>
            <w:top w:val="none" w:sz="0" w:space="0" w:color="auto"/>
            <w:left w:val="none" w:sz="0" w:space="0" w:color="auto"/>
            <w:bottom w:val="none" w:sz="0" w:space="0" w:color="auto"/>
            <w:right w:val="none" w:sz="0" w:space="0" w:color="auto"/>
          </w:divBdr>
          <w:divsChild>
            <w:div w:id="222525097">
              <w:marLeft w:val="0"/>
              <w:marRight w:val="0"/>
              <w:marTop w:val="0"/>
              <w:marBottom w:val="0"/>
              <w:divBdr>
                <w:top w:val="none" w:sz="0" w:space="0" w:color="auto"/>
                <w:left w:val="none" w:sz="0" w:space="0" w:color="auto"/>
                <w:bottom w:val="none" w:sz="0" w:space="0" w:color="auto"/>
                <w:right w:val="none" w:sz="0" w:space="0" w:color="auto"/>
              </w:divBdr>
            </w:div>
          </w:divsChild>
        </w:div>
        <w:div w:id="595406623">
          <w:marLeft w:val="0"/>
          <w:marRight w:val="0"/>
          <w:marTop w:val="0"/>
          <w:marBottom w:val="0"/>
          <w:divBdr>
            <w:top w:val="none" w:sz="0" w:space="0" w:color="auto"/>
            <w:left w:val="none" w:sz="0" w:space="0" w:color="auto"/>
            <w:bottom w:val="none" w:sz="0" w:space="0" w:color="auto"/>
            <w:right w:val="none" w:sz="0" w:space="0" w:color="auto"/>
          </w:divBdr>
          <w:divsChild>
            <w:div w:id="516508486">
              <w:marLeft w:val="0"/>
              <w:marRight w:val="0"/>
              <w:marTop w:val="0"/>
              <w:marBottom w:val="0"/>
              <w:divBdr>
                <w:top w:val="none" w:sz="0" w:space="0" w:color="auto"/>
                <w:left w:val="none" w:sz="0" w:space="0" w:color="auto"/>
                <w:bottom w:val="none" w:sz="0" w:space="0" w:color="auto"/>
                <w:right w:val="none" w:sz="0" w:space="0" w:color="auto"/>
              </w:divBdr>
            </w:div>
            <w:div w:id="1583030115">
              <w:marLeft w:val="0"/>
              <w:marRight w:val="0"/>
              <w:marTop w:val="0"/>
              <w:marBottom w:val="0"/>
              <w:divBdr>
                <w:top w:val="none" w:sz="0" w:space="0" w:color="auto"/>
                <w:left w:val="none" w:sz="0" w:space="0" w:color="auto"/>
                <w:bottom w:val="none" w:sz="0" w:space="0" w:color="auto"/>
                <w:right w:val="none" w:sz="0" w:space="0" w:color="auto"/>
              </w:divBdr>
            </w:div>
          </w:divsChild>
        </w:div>
        <w:div w:id="574969739">
          <w:marLeft w:val="0"/>
          <w:marRight w:val="0"/>
          <w:marTop w:val="0"/>
          <w:marBottom w:val="0"/>
          <w:divBdr>
            <w:top w:val="none" w:sz="0" w:space="0" w:color="auto"/>
            <w:left w:val="none" w:sz="0" w:space="0" w:color="auto"/>
            <w:bottom w:val="none" w:sz="0" w:space="0" w:color="auto"/>
            <w:right w:val="none" w:sz="0" w:space="0" w:color="auto"/>
          </w:divBdr>
          <w:divsChild>
            <w:div w:id="1339578208">
              <w:marLeft w:val="0"/>
              <w:marRight w:val="0"/>
              <w:marTop w:val="0"/>
              <w:marBottom w:val="0"/>
              <w:divBdr>
                <w:top w:val="none" w:sz="0" w:space="0" w:color="auto"/>
                <w:left w:val="none" w:sz="0" w:space="0" w:color="auto"/>
                <w:bottom w:val="none" w:sz="0" w:space="0" w:color="auto"/>
                <w:right w:val="none" w:sz="0" w:space="0" w:color="auto"/>
              </w:divBdr>
            </w:div>
          </w:divsChild>
        </w:div>
        <w:div w:id="923730496">
          <w:marLeft w:val="0"/>
          <w:marRight w:val="0"/>
          <w:marTop w:val="0"/>
          <w:marBottom w:val="0"/>
          <w:divBdr>
            <w:top w:val="none" w:sz="0" w:space="0" w:color="auto"/>
            <w:left w:val="none" w:sz="0" w:space="0" w:color="auto"/>
            <w:bottom w:val="none" w:sz="0" w:space="0" w:color="auto"/>
            <w:right w:val="none" w:sz="0" w:space="0" w:color="auto"/>
          </w:divBdr>
          <w:divsChild>
            <w:div w:id="281234289">
              <w:marLeft w:val="0"/>
              <w:marRight w:val="0"/>
              <w:marTop w:val="0"/>
              <w:marBottom w:val="0"/>
              <w:divBdr>
                <w:top w:val="none" w:sz="0" w:space="0" w:color="auto"/>
                <w:left w:val="none" w:sz="0" w:space="0" w:color="auto"/>
                <w:bottom w:val="none" w:sz="0" w:space="0" w:color="auto"/>
                <w:right w:val="none" w:sz="0" w:space="0" w:color="auto"/>
              </w:divBdr>
            </w:div>
            <w:div w:id="1025247981">
              <w:marLeft w:val="0"/>
              <w:marRight w:val="0"/>
              <w:marTop w:val="0"/>
              <w:marBottom w:val="0"/>
              <w:divBdr>
                <w:top w:val="none" w:sz="0" w:space="0" w:color="auto"/>
                <w:left w:val="none" w:sz="0" w:space="0" w:color="auto"/>
                <w:bottom w:val="none" w:sz="0" w:space="0" w:color="auto"/>
                <w:right w:val="none" w:sz="0" w:space="0" w:color="auto"/>
              </w:divBdr>
            </w:div>
          </w:divsChild>
        </w:div>
        <w:div w:id="225338236">
          <w:marLeft w:val="0"/>
          <w:marRight w:val="0"/>
          <w:marTop w:val="0"/>
          <w:marBottom w:val="0"/>
          <w:divBdr>
            <w:top w:val="none" w:sz="0" w:space="0" w:color="auto"/>
            <w:left w:val="none" w:sz="0" w:space="0" w:color="auto"/>
            <w:bottom w:val="none" w:sz="0" w:space="0" w:color="auto"/>
            <w:right w:val="none" w:sz="0" w:space="0" w:color="auto"/>
          </w:divBdr>
          <w:divsChild>
            <w:div w:id="1717467348">
              <w:marLeft w:val="0"/>
              <w:marRight w:val="0"/>
              <w:marTop w:val="0"/>
              <w:marBottom w:val="0"/>
              <w:divBdr>
                <w:top w:val="none" w:sz="0" w:space="0" w:color="auto"/>
                <w:left w:val="none" w:sz="0" w:space="0" w:color="auto"/>
                <w:bottom w:val="none" w:sz="0" w:space="0" w:color="auto"/>
                <w:right w:val="none" w:sz="0" w:space="0" w:color="auto"/>
              </w:divBdr>
            </w:div>
          </w:divsChild>
        </w:div>
        <w:div w:id="447624375">
          <w:marLeft w:val="0"/>
          <w:marRight w:val="0"/>
          <w:marTop w:val="0"/>
          <w:marBottom w:val="0"/>
          <w:divBdr>
            <w:top w:val="none" w:sz="0" w:space="0" w:color="auto"/>
            <w:left w:val="none" w:sz="0" w:space="0" w:color="auto"/>
            <w:bottom w:val="none" w:sz="0" w:space="0" w:color="auto"/>
            <w:right w:val="none" w:sz="0" w:space="0" w:color="auto"/>
          </w:divBdr>
          <w:divsChild>
            <w:div w:id="909462214">
              <w:marLeft w:val="0"/>
              <w:marRight w:val="0"/>
              <w:marTop w:val="0"/>
              <w:marBottom w:val="0"/>
              <w:divBdr>
                <w:top w:val="none" w:sz="0" w:space="0" w:color="auto"/>
                <w:left w:val="none" w:sz="0" w:space="0" w:color="auto"/>
                <w:bottom w:val="none" w:sz="0" w:space="0" w:color="auto"/>
                <w:right w:val="none" w:sz="0" w:space="0" w:color="auto"/>
              </w:divBdr>
            </w:div>
          </w:divsChild>
        </w:div>
        <w:div w:id="1035036806">
          <w:marLeft w:val="0"/>
          <w:marRight w:val="0"/>
          <w:marTop w:val="0"/>
          <w:marBottom w:val="0"/>
          <w:divBdr>
            <w:top w:val="none" w:sz="0" w:space="0" w:color="auto"/>
            <w:left w:val="none" w:sz="0" w:space="0" w:color="auto"/>
            <w:bottom w:val="none" w:sz="0" w:space="0" w:color="auto"/>
            <w:right w:val="none" w:sz="0" w:space="0" w:color="auto"/>
          </w:divBdr>
          <w:divsChild>
            <w:div w:id="1763212215">
              <w:marLeft w:val="0"/>
              <w:marRight w:val="0"/>
              <w:marTop w:val="0"/>
              <w:marBottom w:val="0"/>
              <w:divBdr>
                <w:top w:val="none" w:sz="0" w:space="0" w:color="auto"/>
                <w:left w:val="none" w:sz="0" w:space="0" w:color="auto"/>
                <w:bottom w:val="none" w:sz="0" w:space="0" w:color="auto"/>
                <w:right w:val="none" w:sz="0" w:space="0" w:color="auto"/>
              </w:divBdr>
            </w:div>
          </w:divsChild>
        </w:div>
        <w:div w:id="1041441981">
          <w:marLeft w:val="0"/>
          <w:marRight w:val="0"/>
          <w:marTop w:val="0"/>
          <w:marBottom w:val="0"/>
          <w:divBdr>
            <w:top w:val="none" w:sz="0" w:space="0" w:color="auto"/>
            <w:left w:val="none" w:sz="0" w:space="0" w:color="auto"/>
            <w:bottom w:val="none" w:sz="0" w:space="0" w:color="auto"/>
            <w:right w:val="none" w:sz="0" w:space="0" w:color="auto"/>
          </w:divBdr>
          <w:divsChild>
            <w:div w:id="106432287">
              <w:marLeft w:val="0"/>
              <w:marRight w:val="0"/>
              <w:marTop w:val="0"/>
              <w:marBottom w:val="0"/>
              <w:divBdr>
                <w:top w:val="none" w:sz="0" w:space="0" w:color="auto"/>
                <w:left w:val="none" w:sz="0" w:space="0" w:color="auto"/>
                <w:bottom w:val="none" w:sz="0" w:space="0" w:color="auto"/>
                <w:right w:val="none" w:sz="0" w:space="0" w:color="auto"/>
              </w:divBdr>
            </w:div>
          </w:divsChild>
        </w:div>
        <w:div w:id="228200050">
          <w:marLeft w:val="0"/>
          <w:marRight w:val="0"/>
          <w:marTop w:val="0"/>
          <w:marBottom w:val="0"/>
          <w:divBdr>
            <w:top w:val="none" w:sz="0" w:space="0" w:color="auto"/>
            <w:left w:val="none" w:sz="0" w:space="0" w:color="auto"/>
            <w:bottom w:val="none" w:sz="0" w:space="0" w:color="auto"/>
            <w:right w:val="none" w:sz="0" w:space="0" w:color="auto"/>
          </w:divBdr>
          <w:divsChild>
            <w:div w:id="1829321722">
              <w:marLeft w:val="0"/>
              <w:marRight w:val="0"/>
              <w:marTop w:val="0"/>
              <w:marBottom w:val="0"/>
              <w:divBdr>
                <w:top w:val="none" w:sz="0" w:space="0" w:color="auto"/>
                <w:left w:val="none" w:sz="0" w:space="0" w:color="auto"/>
                <w:bottom w:val="none" w:sz="0" w:space="0" w:color="auto"/>
                <w:right w:val="none" w:sz="0" w:space="0" w:color="auto"/>
              </w:divBdr>
            </w:div>
          </w:divsChild>
        </w:div>
        <w:div w:id="839349925">
          <w:marLeft w:val="0"/>
          <w:marRight w:val="0"/>
          <w:marTop w:val="0"/>
          <w:marBottom w:val="0"/>
          <w:divBdr>
            <w:top w:val="none" w:sz="0" w:space="0" w:color="auto"/>
            <w:left w:val="none" w:sz="0" w:space="0" w:color="auto"/>
            <w:bottom w:val="none" w:sz="0" w:space="0" w:color="auto"/>
            <w:right w:val="none" w:sz="0" w:space="0" w:color="auto"/>
          </w:divBdr>
          <w:divsChild>
            <w:div w:id="933974098">
              <w:marLeft w:val="0"/>
              <w:marRight w:val="0"/>
              <w:marTop w:val="0"/>
              <w:marBottom w:val="0"/>
              <w:divBdr>
                <w:top w:val="none" w:sz="0" w:space="0" w:color="auto"/>
                <w:left w:val="none" w:sz="0" w:space="0" w:color="auto"/>
                <w:bottom w:val="none" w:sz="0" w:space="0" w:color="auto"/>
                <w:right w:val="none" w:sz="0" w:space="0" w:color="auto"/>
              </w:divBdr>
            </w:div>
            <w:div w:id="1964464082">
              <w:marLeft w:val="0"/>
              <w:marRight w:val="0"/>
              <w:marTop w:val="0"/>
              <w:marBottom w:val="0"/>
              <w:divBdr>
                <w:top w:val="none" w:sz="0" w:space="0" w:color="auto"/>
                <w:left w:val="none" w:sz="0" w:space="0" w:color="auto"/>
                <w:bottom w:val="none" w:sz="0" w:space="0" w:color="auto"/>
                <w:right w:val="none" w:sz="0" w:space="0" w:color="auto"/>
              </w:divBdr>
            </w:div>
          </w:divsChild>
        </w:div>
        <w:div w:id="937786448">
          <w:marLeft w:val="0"/>
          <w:marRight w:val="0"/>
          <w:marTop w:val="0"/>
          <w:marBottom w:val="0"/>
          <w:divBdr>
            <w:top w:val="none" w:sz="0" w:space="0" w:color="auto"/>
            <w:left w:val="none" w:sz="0" w:space="0" w:color="auto"/>
            <w:bottom w:val="none" w:sz="0" w:space="0" w:color="auto"/>
            <w:right w:val="none" w:sz="0" w:space="0" w:color="auto"/>
          </w:divBdr>
          <w:divsChild>
            <w:div w:id="1245649186">
              <w:marLeft w:val="0"/>
              <w:marRight w:val="0"/>
              <w:marTop w:val="0"/>
              <w:marBottom w:val="0"/>
              <w:divBdr>
                <w:top w:val="none" w:sz="0" w:space="0" w:color="auto"/>
                <w:left w:val="none" w:sz="0" w:space="0" w:color="auto"/>
                <w:bottom w:val="none" w:sz="0" w:space="0" w:color="auto"/>
                <w:right w:val="none" w:sz="0" w:space="0" w:color="auto"/>
              </w:divBdr>
            </w:div>
          </w:divsChild>
        </w:div>
        <w:div w:id="319622163">
          <w:marLeft w:val="0"/>
          <w:marRight w:val="0"/>
          <w:marTop w:val="0"/>
          <w:marBottom w:val="0"/>
          <w:divBdr>
            <w:top w:val="none" w:sz="0" w:space="0" w:color="auto"/>
            <w:left w:val="none" w:sz="0" w:space="0" w:color="auto"/>
            <w:bottom w:val="none" w:sz="0" w:space="0" w:color="auto"/>
            <w:right w:val="none" w:sz="0" w:space="0" w:color="auto"/>
          </w:divBdr>
          <w:divsChild>
            <w:div w:id="1344285176">
              <w:marLeft w:val="0"/>
              <w:marRight w:val="0"/>
              <w:marTop w:val="0"/>
              <w:marBottom w:val="0"/>
              <w:divBdr>
                <w:top w:val="none" w:sz="0" w:space="0" w:color="auto"/>
                <w:left w:val="none" w:sz="0" w:space="0" w:color="auto"/>
                <w:bottom w:val="none" w:sz="0" w:space="0" w:color="auto"/>
                <w:right w:val="none" w:sz="0" w:space="0" w:color="auto"/>
              </w:divBdr>
            </w:div>
          </w:divsChild>
        </w:div>
        <w:div w:id="1184898024">
          <w:marLeft w:val="0"/>
          <w:marRight w:val="0"/>
          <w:marTop w:val="0"/>
          <w:marBottom w:val="0"/>
          <w:divBdr>
            <w:top w:val="none" w:sz="0" w:space="0" w:color="auto"/>
            <w:left w:val="none" w:sz="0" w:space="0" w:color="auto"/>
            <w:bottom w:val="none" w:sz="0" w:space="0" w:color="auto"/>
            <w:right w:val="none" w:sz="0" w:space="0" w:color="auto"/>
          </w:divBdr>
          <w:divsChild>
            <w:div w:id="874079888">
              <w:marLeft w:val="0"/>
              <w:marRight w:val="0"/>
              <w:marTop w:val="0"/>
              <w:marBottom w:val="0"/>
              <w:divBdr>
                <w:top w:val="none" w:sz="0" w:space="0" w:color="auto"/>
                <w:left w:val="none" w:sz="0" w:space="0" w:color="auto"/>
                <w:bottom w:val="none" w:sz="0" w:space="0" w:color="auto"/>
                <w:right w:val="none" w:sz="0" w:space="0" w:color="auto"/>
              </w:divBdr>
            </w:div>
          </w:divsChild>
        </w:div>
        <w:div w:id="1622688532">
          <w:marLeft w:val="0"/>
          <w:marRight w:val="0"/>
          <w:marTop w:val="0"/>
          <w:marBottom w:val="0"/>
          <w:divBdr>
            <w:top w:val="none" w:sz="0" w:space="0" w:color="auto"/>
            <w:left w:val="none" w:sz="0" w:space="0" w:color="auto"/>
            <w:bottom w:val="none" w:sz="0" w:space="0" w:color="auto"/>
            <w:right w:val="none" w:sz="0" w:space="0" w:color="auto"/>
          </w:divBdr>
          <w:divsChild>
            <w:div w:id="320623447">
              <w:marLeft w:val="0"/>
              <w:marRight w:val="0"/>
              <w:marTop w:val="0"/>
              <w:marBottom w:val="0"/>
              <w:divBdr>
                <w:top w:val="none" w:sz="0" w:space="0" w:color="auto"/>
                <w:left w:val="none" w:sz="0" w:space="0" w:color="auto"/>
                <w:bottom w:val="none" w:sz="0" w:space="0" w:color="auto"/>
                <w:right w:val="none" w:sz="0" w:space="0" w:color="auto"/>
              </w:divBdr>
            </w:div>
          </w:divsChild>
        </w:div>
        <w:div w:id="1093549239">
          <w:marLeft w:val="0"/>
          <w:marRight w:val="0"/>
          <w:marTop w:val="0"/>
          <w:marBottom w:val="0"/>
          <w:divBdr>
            <w:top w:val="none" w:sz="0" w:space="0" w:color="auto"/>
            <w:left w:val="none" w:sz="0" w:space="0" w:color="auto"/>
            <w:bottom w:val="none" w:sz="0" w:space="0" w:color="auto"/>
            <w:right w:val="none" w:sz="0" w:space="0" w:color="auto"/>
          </w:divBdr>
          <w:divsChild>
            <w:div w:id="2080205780">
              <w:marLeft w:val="0"/>
              <w:marRight w:val="0"/>
              <w:marTop w:val="0"/>
              <w:marBottom w:val="0"/>
              <w:divBdr>
                <w:top w:val="none" w:sz="0" w:space="0" w:color="auto"/>
                <w:left w:val="none" w:sz="0" w:space="0" w:color="auto"/>
                <w:bottom w:val="none" w:sz="0" w:space="0" w:color="auto"/>
                <w:right w:val="none" w:sz="0" w:space="0" w:color="auto"/>
              </w:divBdr>
            </w:div>
          </w:divsChild>
        </w:div>
        <w:div w:id="1656060215">
          <w:marLeft w:val="0"/>
          <w:marRight w:val="0"/>
          <w:marTop w:val="0"/>
          <w:marBottom w:val="0"/>
          <w:divBdr>
            <w:top w:val="none" w:sz="0" w:space="0" w:color="auto"/>
            <w:left w:val="none" w:sz="0" w:space="0" w:color="auto"/>
            <w:bottom w:val="none" w:sz="0" w:space="0" w:color="auto"/>
            <w:right w:val="none" w:sz="0" w:space="0" w:color="auto"/>
          </w:divBdr>
          <w:divsChild>
            <w:div w:id="1666519667">
              <w:marLeft w:val="0"/>
              <w:marRight w:val="0"/>
              <w:marTop w:val="0"/>
              <w:marBottom w:val="0"/>
              <w:divBdr>
                <w:top w:val="none" w:sz="0" w:space="0" w:color="auto"/>
                <w:left w:val="none" w:sz="0" w:space="0" w:color="auto"/>
                <w:bottom w:val="none" w:sz="0" w:space="0" w:color="auto"/>
                <w:right w:val="none" w:sz="0" w:space="0" w:color="auto"/>
              </w:divBdr>
            </w:div>
          </w:divsChild>
        </w:div>
        <w:div w:id="2011368416">
          <w:marLeft w:val="0"/>
          <w:marRight w:val="0"/>
          <w:marTop w:val="0"/>
          <w:marBottom w:val="0"/>
          <w:divBdr>
            <w:top w:val="none" w:sz="0" w:space="0" w:color="auto"/>
            <w:left w:val="none" w:sz="0" w:space="0" w:color="auto"/>
            <w:bottom w:val="none" w:sz="0" w:space="0" w:color="auto"/>
            <w:right w:val="none" w:sz="0" w:space="0" w:color="auto"/>
          </w:divBdr>
          <w:divsChild>
            <w:div w:id="1724793156">
              <w:marLeft w:val="0"/>
              <w:marRight w:val="0"/>
              <w:marTop w:val="0"/>
              <w:marBottom w:val="0"/>
              <w:divBdr>
                <w:top w:val="none" w:sz="0" w:space="0" w:color="auto"/>
                <w:left w:val="none" w:sz="0" w:space="0" w:color="auto"/>
                <w:bottom w:val="none" w:sz="0" w:space="0" w:color="auto"/>
                <w:right w:val="none" w:sz="0" w:space="0" w:color="auto"/>
              </w:divBdr>
            </w:div>
          </w:divsChild>
        </w:div>
        <w:div w:id="1112939835">
          <w:marLeft w:val="0"/>
          <w:marRight w:val="0"/>
          <w:marTop w:val="0"/>
          <w:marBottom w:val="0"/>
          <w:divBdr>
            <w:top w:val="none" w:sz="0" w:space="0" w:color="auto"/>
            <w:left w:val="none" w:sz="0" w:space="0" w:color="auto"/>
            <w:bottom w:val="none" w:sz="0" w:space="0" w:color="auto"/>
            <w:right w:val="none" w:sz="0" w:space="0" w:color="auto"/>
          </w:divBdr>
          <w:divsChild>
            <w:div w:id="735787104">
              <w:marLeft w:val="0"/>
              <w:marRight w:val="0"/>
              <w:marTop w:val="0"/>
              <w:marBottom w:val="0"/>
              <w:divBdr>
                <w:top w:val="none" w:sz="0" w:space="0" w:color="auto"/>
                <w:left w:val="none" w:sz="0" w:space="0" w:color="auto"/>
                <w:bottom w:val="none" w:sz="0" w:space="0" w:color="auto"/>
                <w:right w:val="none" w:sz="0" w:space="0" w:color="auto"/>
              </w:divBdr>
            </w:div>
          </w:divsChild>
        </w:div>
        <w:div w:id="485247386">
          <w:marLeft w:val="0"/>
          <w:marRight w:val="0"/>
          <w:marTop w:val="0"/>
          <w:marBottom w:val="0"/>
          <w:divBdr>
            <w:top w:val="none" w:sz="0" w:space="0" w:color="auto"/>
            <w:left w:val="none" w:sz="0" w:space="0" w:color="auto"/>
            <w:bottom w:val="none" w:sz="0" w:space="0" w:color="auto"/>
            <w:right w:val="none" w:sz="0" w:space="0" w:color="auto"/>
          </w:divBdr>
          <w:divsChild>
            <w:div w:id="1632512784">
              <w:marLeft w:val="0"/>
              <w:marRight w:val="0"/>
              <w:marTop w:val="0"/>
              <w:marBottom w:val="0"/>
              <w:divBdr>
                <w:top w:val="none" w:sz="0" w:space="0" w:color="auto"/>
                <w:left w:val="none" w:sz="0" w:space="0" w:color="auto"/>
                <w:bottom w:val="none" w:sz="0" w:space="0" w:color="auto"/>
                <w:right w:val="none" w:sz="0" w:space="0" w:color="auto"/>
              </w:divBdr>
            </w:div>
          </w:divsChild>
        </w:div>
        <w:div w:id="570508217">
          <w:marLeft w:val="0"/>
          <w:marRight w:val="0"/>
          <w:marTop w:val="0"/>
          <w:marBottom w:val="0"/>
          <w:divBdr>
            <w:top w:val="none" w:sz="0" w:space="0" w:color="auto"/>
            <w:left w:val="none" w:sz="0" w:space="0" w:color="auto"/>
            <w:bottom w:val="none" w:sz="0" w:space="0" w:color="auto"/>
            <w:right w:val="none" w:sz="0" w:space="0" w:color="auto"/>
          </w:divBdr>
          <w:divsChild>
            <w:div w:id="1705710661">
              <w:marLeft w:val="0"/>
              <w:marRight w:val="0"/>
              <w:marTop w:val="0"/>
              <w:marBottom w:val="0"/>
              <w:divBdr>
                <w:top w:val="none" w:sz="0" w:space="0" w:color="auto"/>
                <w:left w:val="none" w:sz="0" w:space="0" w:color="auto"/>
                <w:bottom w:val="none" w:sz="0" w:space="0" w:color="auto"/>
                <w:right w:val="none" w:sz="0" w:space="0" w:color="auto"/>
              </w:divBdr>
            </w:div>
          </w:divsChild>
        </w:div>
        <w:div w:id="1138837799">
          <w:marLeft w:val="0"/>
          <w:marRight w:val="0"/>
          <w:marTop w:val="0"/>
          <w:marBottom w:val="0"/>
          <w:divBdr>
            <w:top w:val="none" w:sz="0" w:space="0" w:color="auto"/>
            <w:left w:val="none" w:sz="0" w:space="0" w:color="auto"/>
            <w:bottom w:val="none" w:sz="0" w:space="0" w:color="auto"/>
            <w:right w:val="none" w:sz="0" w:space="0" w:color="auto"/>
          </w:divBdr>
          <w:divsChild>
            <w:div w:id="693073066">
              <w:marLeft w:val="0"/>
              <w:marRight w:val="0"/>
              <w:marTop w:val="0"/>
              <w:marBottom w:val="0"/>
              <w:divBdr>
                <w:top w:val="none" w:sz="0" w:space="0" w:color="auto"/>
                <w:left w:val="none" w:sz="0" w:space="0" w:color="auto"/>
                <w:bottom w:val="none" w:sz="0" w:space="0" w:color="auto"/>
                <w:right w:val="none" w:sz="0" w:space="0" w:color="auto"/>
              </w:divBdr>
            </w:div>
          </w:divsChild>
        </w:div>
        <w:div w:id="547960831">
          <w:marLeft w:val="0"/>
          <w:marRight w:val="0"/>
          <w:marTop w:val="0"/>
          <w:marBottom w:val="0"/>
          <w:divBdr>
            <w:top w:val="none" w:sz="0" w:space="0" w:color="auto"/>
            <w:left w:val="none" w:sz="0" w:space="0" w:color="auto"/>
            <w:bottom w:val="none" w:sz="0" w:space="0" w:color="auto"/>
            <w:right w:val="none" w:sz="0" w:space="0" w:color="auto"/>
          </w:divBdr>
          <w:divsChild>
            <w:div w:id="18356310">
              <w:marLeft w:val="0"/>
              <w:marRight w:val="0"/>
              <w:marTop w:val="0"/>
              <w:marBottom w:val="0"/>
              <w:divBdr>
                <w:top w:val="none" w:sz="0" w:space="0" w:color="auto"/>
                <w:left w:val="none" w:sz="0" w:space="0" w:color="auto"/>
                <w:bottom w:val="none" w:sz="0" w:space="0" w:color="auto"/>
                <w:right w:val="none" w:sz="0" w:space="0" w:color="auto"/>
              </w:divBdr>
            </w:div>
          </w:divsChild>
        </w:div>
        <w:div w:id="2092383760">
          <w:marLeft w:val="0"/>
          <w:marRight w:val="0"/>
          <w:marTop w:val="0"/>
          <w:marBottom w:val="0"/>
          <w:divBdr>
            <w:top w:val="none" w:sz="0" w:space="0" w:color="auto"/>
            <w:left w:val="none" w:sz="0" w:space="0" w:color="auto"/>
            <w:bottom w:val="none" w:sz="0" w:space="0" w:color="auto"/>
            <w:right w:val="none" w:sz="0" w:space="0" w:color="auto"/>
          </w:divBdr>
          <w:divsChild>
            <w:div w:id="1109861955">
              <w:marLeft w:val="0"/>
              <w:marRight w:val="0"/>
              <w:marTop w:val="0"/>
              <w:marBottom w:val="0"/>
              <w:divBdr>
                <w:top w:val="none" w:sz="0" w:space="0" w:color="auto"/>
                <w:left w:val="none" w:sz="0" w:space="0" w:color="auto"/>
                <w:bottom w:val="none" w:sz="0" w:space="0" w:color="auto"/>
                <w:right w:val="none" w:sz="0" w:space="0" w:color="auto"/>
              </w:divBdr>
            </w:div>
          </w:divsChild>
        </w:div>
        <w:div w:id="1026247044">
          <w:marLeft w:val="0"/>
          <w:marRight w:val="0"/>
          <w:marTop w:val="0"/>
          <w:marBottom w:val="0"/>
          <w:divBdr>
            <w:top w:val="none" w:sz="0" w:space="0" w:color="auto"/>
            <w:left w:val="none" w:sz="0" w:space="0" w:color="auto"/>
            <w:bottom w:val="none" w:sz="0" w:space="0" w:color="auto"/>
            <w:right w:val="none" w:sz="0" w:space="0" w:color="auto"/>
          </w:divBdr>
          <w:divsChild>
            <w:div w:id="1939868374">
              <w:marLeft w:val="0"/>
              <w:marRight w:val="0"/>
              <w:marTop w:val="0"/>
              <w:marBottom w:val="0"/>
              <w:divBdr>
                <w:top w:val="none" w:sz="0" w:space="0" w:color="auto"/>
                <w:left w:val="none" w:sz="0" w:space="0" w:color="auto"/>
                <w:bottom w:val="none" w:sz="0" w:space="0" w:color="auto"/>
                <w:right w:val="none" w:sz="0" w:space="0" w:color="auto"/>
              </w:divBdr>
            </w:div>
          </w:divsChild>
        </w:div>
        <w:div w:id="1967657063">
          <w:marLeft w:val="0"/>
          <w:marRight w:val="0"/>
          <w:marTop w:val="0"/>
          <w:marBottom w:val="0"/>
          <w:divBdr>
            <w:top w:val="none" w:sz="0" w:space="0" w:color="auto"/>
            <w:left w:val="none" w:sz="0" w:space="0" w:color="auto"/>
            <w:bottom w:val="none" w:sz="0" w:space="0" w:color="auto"/>
            <w:right w:val="none" w:sz="0" w:space="0" w:color="auto"/>
          </w:divBdr>
          <w:divsChild>
            <w:div w:id="2009286497">
              <w:marLeft w:val="0"/>
              <w:marRight w:val="0"/>
              <w:marTop w:val="0"/>
              <w:marBottom w:val="0"/>
              <w:divBdr>
                <w:top w:val="none" w:sz="0" w:space="0" w:color="auto"/>
                <w:left w:val="none" w:sz="0" w:space="0" w:color="auto"/>
                <w:bottom w:val="none" w:sz="0" w:space="0" w:color="auto"/>
                <w:right w:val="none" w:sz="0" w:space="0" w:color="auto"/>
              </w:divBdr>
            </w:div>
          </w:divsChild>
        </w:div>
        <w:div w:id="589001485">
          <w:marLeft w:val="0"/>
          <w:marRight w:val="0"/>
          <w:marTop w:val="0"/>
          <w:marBottom w:val="0"/>
          <w:divBdr>
            <w:top w:val="none" w:sz="0" w:space="0" w:color="auto"/>
            <w:left w:val="none" w:sz="0" w:space="0" w:color="auto"/>
            <w:bottom w:val="none" w:sz="0" w:space="0" w:color="auto"/>
            <w:right w:val="none" w:sz="0" w:space="0" w:color="auto"/>
          </w:divBdr>
          <w:divsChild>
            <w:div w:id="1220246578">
              <w:marLeft w:val="0"/>
              <w:marRight w:val="0"/>
              <w:marTop w:val="0"/>
              <w:marBottom w:val="0"/>
              <w:divBdr>
                <w:top w:val="none" w:sz="0" w:space="0" w:color="auto"/>
                <w:left w:val="none" w:sz="0" w:space="0" w:color="auto"/>
                <w:bottom w:val="none" w:sz="0" w:space="0" w:color="auto"/>
                <w:right w:val="none" w:sz="0" w:space="0" w:color="auto"/>
              </w:divBdr>
            </w:div>
            <w:div w:id="658844268">
              <w:marLeft w:val="0"/>
              <w:marRight w:val="0"/>
              <w:marTop w:val="0"/>
              <w:marBottom w:val="0"/>
              <w:divBdr>
                <w:top w:val="none" w:sz="0" w:space="0" w:color="auto"/>
                <w:left w:val="none" w:sz="0" w:space="0" w:color="auto"/>
                <w:bottom w:val="none" w:sz="0" w:space="0" w:color="auto"/>
                <w:right w:val="none" w:sz="0" w:space="0" w:color="auto"/>
              </w:divBdr>
            </w:div>
            <w:div w:id="135994057">
              <w:marLeft w:val="0"/>
              <w:marRight w:val="0"/>
              <w:marTop w:val="0"/>
              <w:marBottom w:val="0"/>
              <w:divBdr>
                <w:top w:val="none" w:sz="0" w:space="0" w:color="auto"/>
                <w:left w:val="none" w:sz="0" w:space="0" w:color="auto"/>
                <w:bottom w:val="none" w:sz="0" w:space="0" w:color="auto"/>
                <w:right w:val="none" w:sz="0" w:space="0" w:color="auto"/>
              </w:divBdr>
            </w:div>
          </w:divsChild>
        </w:div>
        <w:div w:id="1974821362">
          <w:marLeft w:val="0"/>
          <w:marRight w:val="0"/>
          <w:marTop w:val="0"/>
          <w:marBottom w:val="0"/>
          <w:divBdr>
            <w:top w:val="none" w:sz="0" w:space="0" w:color="auto"/>
            <w:left w:val="none" w:sz="0" w:space="0" w:color="auto"/>
            <w:bottom w:val="none" w:sz="0" w:space="0" w:color="auto"/>
            <w:right w:val="none" w:sz="0" w:space="0" w:color="auto"/>
          </w:divBdr>
          <w:divsChild>
            <w:div w:id="1707752085">
              <w:marLeft w:val="0"/>
              <w:marRight w:val="0"/>
              <w:marTop w:val="0"/>
              <w:marBottom w:val="0"/>
              <w:divBdr>
                <w:top w:val="none" w:sz="0" w:space="0" w:color="auto"/>
                <w:left w:val="none" w:sz="0" w:space="0" w:color="auto"/>
                <w:bottom w:val="none" w:sz="0" w:space="0" w:color="auto"/>
                <w:right w:val="none" w:sz="0" w:space="0" w:color="auto"/>
              </w:divBdr>
            </w:div>
          </w:divsChild>
        </w:div>
        <w:div w:id="1182479147">
          <w:marLeft w:val="0"/>
          <w:marRight w:val="0"/>
          <w:marTop w:val="0"/>
          <w:marBottom w:val="0"/>
          <w:divBdr>
            <w:top w:val="none" w:sz="0" w:space="0" w:color="auto"/>
            <w:left w:val="none" w:sz="0" w:space="0" w:color="auto"/>
            <w:bottom w:val="none" w:sz="0" w:space="0" w:color="auto"/>
            <w:right w:val="none" w:sz="0" w:space="0" w:color="auto"/>
          </w:divBdr>
          <w:divsChild>
            <w:div w:id="803159787">
              <w:marLeft w:val="0"/>
              <w:marRight w:val="0"/>
              <w:marTop w:val="0"/>
              <w:marBottom w:val="0"/>
              <w:divBdr>
                <w:top w:val="none" w:sz="0" w:space="0" w:color="auto"/>
                <w:left w:val="none" w:sz="0" w:space="0" w:color="auto"/>
                <w:bottom w:val="none" w:sz="0" w:space="0" w:color="auto"/>
                <w:right w:val="none" w:sz="0" w:space="0" w:color="auto"/>
              </w:divBdr>
            </w:div>
          </w:divsChild>
        </w:div>
        <w:div w:id="2063207123">
          <w:marLeft w:val="0"/>
          <w:marRight w:val="0"/>
          <w:marTop w:val="0"/>
          <w:marBottom w:val="0"/>
          <w:divBdr>
            <w:top w:val="none" w:sz="0" w:space="0" w:color="auto"/>
            <w:left w:val="none" w:sz="0" w:space="0" w:color="auto"/>
            <w:bottom w:val="none" w:sz="0" w:space="0" w:color="auto"/>
            <w:right w:val="none" w:sz="0" w:space="0" w:color="auto"/>
          </w:divBdr>
          <w:divsChild>
            <w:div w:id="2080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3226">
      <w:bodyDiv w:val="1"/>
      <w:marLeft w:val="0"/>
      <w:marRight w:val="0"/>
      <w:marTop w:val="0"/>
      <w:marBottom w:val="0"/>
      <w:divBdr>
        <w:top w:val="none" w:sz="0" w:space="0" w:color="auto"/>
        <w:left w:val="none" w:sz="0" w:space="0" w:color="auto"/>
        <w:bottom w:val="none" w:sz="0" w:space="0" w:color="auto"/>
        <w:right w:val="none" w:sz="0" w:space="0" w:color="auto"/>
      </w:divBdr>
      <w:divsChild>
        <w:div w:id="1483230832">
          <w:marLeft w:val="0"/>
          <w:marRight w:val="0"/>
          <w:marTop w:val="0"/>
          <w:marBottom w:val="0"/>
          <w:divBdr>
            <w:top w:val="none" w:sz="0" w:space="0" w:color="auto"/>
            <w:left w:val="none" w:sz="0" w:space="0" w:color="auto"/>
            <w:bottom w:val="none" w:sz="0" w:space="0" w:color="auto"/>
            <w:right w:val="none" w:sz="0" w:space="0" w:color="auto"/>
          </w:divBdr>
        </w:div>
        <w:div w:id="1195463314">
          <w:marLeft w:val="0"/>
          <w:marRight w:val="0"/>
          <w:marTop w:val="0"/>
          <w:marBottom w:val="0"/>
          <w:divBdr>
            <w:top w:val="none" w:sz="0" w:space="0" w:color="auto"/>
            <w:left w:val="none" w:sz="0" w:space="0" w:color="auto"/>
            <w:bottom w:val="none" w:sz="0" w:space="0" w:color="auto"/>
            <w:right w:val="none" w:sz="0" w:space="0" w:color="auto"/>
          </w:divBdr>
        </w:div>
        <w:div w:id="1213689497">
          <w:marLeft w:val="0"/>
          <w:marRight w:val="0"/>
          <w:marTop w:val="0"/>
          <w:marBottom w:val="0"/>
          <w:divBdr>
            <w:top w:val="none" w:sz="0" w:space="0" w:color="auto"/>
            <w:left w:val="none" w:sz="0" w:space="0" w:color="auto"/>
            <w:bottom w:val="none" w:sz="0" w:space="0" w:color="auto"/>
            <w:right w:val="none" w:sz="0" w:space="0" w:color="auto"/>
          </w:divBdr>
        </w:div>
        <w:div w:id="81614082">
          <w:marLeft w:val="0"/>
          <w:marRight w:val="0"/>
          <w:marTop w:val="0"/>
          <w:marBottom w:val="0"/>
          <w:divBdr>
            <w:top w:val="none" w:sz="0" w:space="0" w:color="auto"/>
            <w:left w:val="none" w:sz="0" w:space="0" w:color="auto"/>
            <w:bottom w:val="none" w:sz="0" w:space="0" w:color="auto"/>
            <w:right w:val="none" w:sz="0" w:space="0" w:color="auto"/>
          </w:divBdr>
        </w:div>
        <w:div w:id="1134565315">
          <w:marLeft w:val="0"/>
          <w:marRight w:val="0"/>
          <w:marTop w:val="0"/>
          <w:marBottom w:val="0"/>
          <w:divBdr>
            <w:top w:val="none" w:sz="0" w:space="0" w:color="auto"/>
            <w:left w:val="none" w:sz="0" w:space="0" w:color="auto"/>
            <w:bottom w:val="none" w:sz="0" w:space="0" w:color="auto"/>
            <w:right w:val="none" w:sz="0" w:space="0" w:color="auto"/>
          </w:divBdr>
        </w:div>
        <w:div w:id="377895263">
          <w:marLeft w:val="0"/>
          <w:marRight w:val="0"/>
          <w:marTop w:val="0"/>
          <w:marBottom w:val="0"/>
          <w:divBdr>
            <w:top w:val="none" w:sz="0" w:space="0" w:color="auto"/>
            <w:left w:val="none" w:sz="0" w:space="0" w:color="auto"/>
            <w:bottom w:val="none" w:sz="0" w:space="0" w:color="auto"/>
            <w:right w:val="none" w:sz="0" w:space="0" w:color="auto"/>
          </w:divBdr>
        </w:div>
        <w:div w:id="32465113">
          <w:marLeft w:val="0"/>
          <w:marRight w:val="0"/>
          <w:marTop w:val="0"/>
          <w:marBottom w:val="0"/>
          <w:divBdr>
            <w:top w:val="none" w:sz="0" w:space="0" w:color="auto"/>
            <w:left w:val="none" w:sz="0" w:space="0" w:color="auto"/>
            <w:bottom w:val="none" w:sz="0" w:space="0" w:color="auto"/>
            <w:right w:val="none" w:sz="0" w:space="0" w:color="auto"/>
          </w:divBdr>
        </w:div>
        <w:div w:id="379329669">
          <w:marLeft w:val="0"/>
          <w:marRight w:val="0"/>
          <w:marTop w:val="0"/>
          <w:marBottom w:val="0"/>
          <w:divBdr>
            <w:top w:val="none" w:sz="0" w:space="0" w:color="auto"/>
            <w:left w:val="none" w:sz="0" w:space="0" w:color="auto"/>
            <w:bottom w:val="none" w:sz="0" w:space="0" w:color="auto"/>
            <w:right w:val="none" w:sz="0" w:space="0" w:color="auto"/>
          </w:divBdr>
        </w:div>
        <w:div w:id="683870098">
          <w:marLeft w:val="0"/>
          <w:marRight w:val="0"/>
          <w:marTop w:val="0"/>
          <w:marBottom w:val="0"/>
          <w:divBdr>
            <w:top w:val="none" w:sz="0" w:space="0" w:color="auto"/>
            <w:left w:val="none" w:sz="0" w:space="0" w:color="auto"/>
            <w:bottom w:val="none" w:sz="0" w:space="0" w:color="auto"/>
            <w:right w:val="none" w:sz="0" w:space="0" w:color="auto"/>
          </w:divBdr>
        </w:div>
        <w:div w:id="2063367041">
          <w:marLeft w:val="0"/>
          <w:marRight w:val="0"/>
          <w:marTop w:val="0"/>
          <w:marBottom w:val="0"/>
          <w:divBdr>
            <w:top w:val="none" w:sz="0" w:space="0" w:color="auto"/>
            <w:left w:val="none" w:sz="0" w:space="0" w:color="auto"/>
            <w:bottom w:val="none" w:sz="0" w:space="0" w:color="auto"/>
            <w:right w:val="none" w:sz="0" w:space="0" w:color="auto"/>
          </w:divBdr>
        </w:div>
        <w:div w:id="584455478">
          <w:marLeft w:val="0"/>
          <w:marRight w:val="0"/>
          <w:marTop w:val="0"/>
          <w:marBottom w:val="0"/>
          <w:divBdr>
            <w:top w:val="none" w:sz="0" w:space="0" w:color="auto"/>
            <w:left w:val="none" w:sz="0" w:space="0" w:color="auto"/>
            <w:bottom w:val="none" w:sz="0" w:space="0" w:color="auto"/>
            <w:right w:val="none" w:sz="0" w:space="0" w:color="auto"/>
          </w:divBdr>
        </w:div>
        <w:div w:id="1123883615">
          <w:marLeft w:val="0"/>
          <w:marRight w:val="0"/>
          <w:marTop w:val="0"/>
          <w:marBottom w:val="0"/>
          <w:divBdr>
            <w:top w:val="none" w:sz="0" w:space="0" w:color="auto"/>
            <w:left w:val="none" w:sz="0" w:space="0" w:color="auto"/>
            <w:bottom w:val="none" w:sz="0" w:space="0" w:color="auto"/>
            <w:right w:val="none" w:sz="0" w:space="0" w:color="auto"/>
          </w:divBdr>
        </w:div>
        <w:div w:id="1237129940">
          <w:marLeft w:val="0"/>
          <w:marRight w:val="0"/>
          <w:marTop w:val="0"/>
          <w:marBottom w:val="0"/>
          <w:divBdr>
            <w:top w:val="none" w:sz="0" w:space="0" w:color="auto"/>
            <w:left w:val="none" w:sz="0" w:space="0" w:color="auto"/>
            <w:bottom w:val="none" w:sz="0" w:space="0" w:color="auto"/>
            <w:right w:val="none" w:sz="0" w:space="0" w:color="auto"/>
          </w:divBdr>
        </w:div>
        <w:div w:id="1063526404">
          <w:marLeft w:val="0"/>
          <w:marRight w:val="0"/>
          <w:marTop w:val="0"/>
          <w:marBottom w:val="0"/>
          <w:divBdr>
            <w:top w:val="none" w:sz="0" w:space="0" w:color="auto"/>
            <w:left w:val="none" w:sz="0" w:space="0" w:color="auto"/>
            <w:bottom w:val="none" w:sz="0" w:space="0" w:color="auto"/>
            <w:right w:val="none" w:sz="0" w:space="0" w:color="auto"/>
          </w:divBdr>
        </w:div>
        <w:div w:id="1435857091">
          <w:marLeft w:val="0"/>
          <w:marRight w:val="0"/>
          <w:marTop w:val="0"/>
          <w:marBottom w:val="0"/>
          <w:divBdr>
            <w:top w:val="none" w:sz="0" w:space="0" w:color="auto"/>
            <w:left w:val="none" w:sz="0" w:space="0" w:color="auto"/>
            <w:bottom w:val="none" w:sz="0" w:space="0" w:color="auto"/>
            <w:right w:val="none" w:sz="0" w:space="0" w:color="auto"/>
          </w:divBdr>
        </w:div>
        <w:div w:id="481777844">
          <w:marLeft w:val="0"/>
          <w:marRight w:val="0"/>
          <w:marTop w:val="0"/>
          <w:marBottom w:val="0"/>
          <w:divBdr>
            <w:top w:val="none" w:sz="0" w:space="0" w:color="auto"/>
            <w:left w:val="none" w:sz="0" w:space="0" w:color="auto"/>
            <w:bottom w:val="none" w:sz="0" w:space="0" w:color="auto"/>
            <w:right w:val="none" w:sz="0" w:space="0" w:color="auto"/>
          </w:divBdr>
        </w:div>
        <w:div w:id="122355956">
          <w:marLeft w:val="0"/>
          <w:marRight w:val="0"/>
          <w:marTop w:val="0"/>
          <w:marBottom w:val="0"/>
          <w:divBdr>
            <w:top w:val="none" w:sz="0" w:space="0" w:color="auto"/>
            <w:left w:val="none" w:sz="0" w:space="0" w:color="auto"/>
            <w:bottom w:val="none" w:sz="0" w:space="0" w:color="auto"/>
            <w:right w:val="none" w:sz="0" w:space="0" w:color="auto"/>
          </w:divBdr>
        </w:div>
        <w:div w:id="260334682">
          <w:marLeft w:val="0"/>
          <w:marRight w:val="0"/>
          <w:marTop w:val="0"/>
          <w:marBottom w:val="0"/>
          <w:divBdr>
            <w:top w:val="none" w:sz="0" w:space="0" w:color="auto"/>
            <w:left w:val="none" w:sz="0" w:space="0" w:color="auto"/>
            <w:bottom w:val="none" w:sz="0" w:space="0" w:color="auto"/>
            <w:right w:val="none" w:sz="0" w:space="0" w:color="auto"/>
          </w:divBdr>
        </w:div>
        <w:div w:id="2095006765">
          <w:marLeft w:val="0"/>
          <w:marRight w:val="0"/>
          <w:marTop w:val="0"/>
          <w:marBottom w:val="0"/>
          <w:divBdr>
            <w:top w:val="none" w:sz="0" w:space="0" w:color="auto"/>
            <w:left w:val="none" w:sz="0" w:space="0" w:color="auto"/>
            <w:bottom w:val="none" w:sz="0" w:space="0" w:color="auto"/>
            <w:right w:val="none" w:sz="0" w:space="0" w:color="auto"/>
          </w:divBdr>
        </w:div>
        <w:div w:id="567224276">
          <w:marLeft w:val="0"/>
          <w:marRight w:val="0"/>
          <w:marTop w:val="0"/>
          <w:marBottom w:val="0"/>
          <w:divBdr>
            <w:top w:val="none" w:sz="0" w:space="0" w:color="auto"/>
            <w:left w:val="none" w:sz="0" w:space="0" w:color="auto"/>
            <w:bottom w:val="none" w:sz="0" w:space="0" w:color="auto"/>
            <w:right w:val="none" w:sz="0" w:space="0" w:color="auto"/>
          </w:divBdr>
        </w:div>
        <w:div w:id="1890022765">
          <w:marLeft w:val="0"/>
          <w:marRight w:val="0"/>
          <w:marTop w:val="0"/>
          <w:marBottom w:val="0"/>
          <w:divBdr>
            <w:top w:val="none" w:sz="0" w:space="0" w:color="auto"/>
            <w:left w:val="none" w:sz="0" w:space="0" w:color="auto"/>
            <w:bottom w:val="none" w:sz="0" w:space="0" w:color="auto"/>
            <w:right w:val="none" w:sz="0" w:space="0" w:color="auto"/>
          </w:divBdr>
        </w:div>
        <w:div w:id="40250848">
          <w:marLeft w:val="0"/>
          <w:marRight w:val="0"/>
          <w:marTop w:val="0"/>
          <w:marBottom w:val="0"/>
          <w:divBdr>
            <w:top w:val="none" w:sz="0" w:space="0" w:color="auto"/>
            <w:left w:val="none" w:sz="0" w:space="0" w:color="auto"/>
            <w:bottom w:val="none" w:sz="0" w:space="0" w:color="auto"/>
            <w:right w:val="none" w:sz="0" w:space="0" w:color="auto"/>
          </w:divBdr>
        </w:div>
        <w:div w:id="2132745958">
          <w:marLeft w:val="0"/>
          <w:marRight w:val="0"/>
          <w:marTop w:val="0"/>
          <w:marBottom w:val="0"/>
          <w:divBdr>
            <w:top w:val="none" w:sz="0" w:space="0" w:color="auto"/>
            <w:left w:val="none" w:sz="0" w:space="0" w:color="auto"/>
            <w:bottom w:val="none" w:sz="0" w:space="0" w:color="auto"/>
            <w:right w:val="none" w:sz="0" w:space="0" w:color="auto"/>
          </w:divBdr>
        </w:div>
        <w:div w:id="1961181942">
          <w:marLeft w:val="0"/>
          <w:marRight w:val="0"/>
          <w:marTop w:val="0"/>
          <w:marBottom w:val="0"/>
          <w:divBdr>
            <w:top w:val="none" w:sz="0" w:space="0" w:color="auto"/>
            <w:left w:val="none" w:sz="0" w:space="0" w:color="auto"/>
            <w:bottom w:val="none" w:sz="0" w:space="0" w:color="auto"/>
            <w:right w:val="none" w:sz="0" w:space="0" w:color="auto"/>
          </w:divBdr>
        </w:div>
        <w:div w:id="1936598459">
          <w:marLeft w:val="0"/>
          <w:marRight w:val="0"/>
          <w:marTop w:val="0"/>
          <w:marBottom w:val="0"/>
          <w:divBdr>
            <w:top w:val="none" w:sz="0" w:space="0" w:color="auto"/>
            <w:left w:val="none" w:sz="0" w:space="0" w:color="auto"/>
            <w:bottom w:val="none" w:sz="0" w:space="0" w:color="auto"/>
            <w:right w:val="none" w:sz="0" w:space="0" w:color="auto"/>
          </w:divBdr>
        </w:div>
        <w:div w:id="207379455">
          <w:marLeft w:val="0"/>
          <w:marRight w:val="0"/>
          <w:marTop w:val="0"/>
          <w:marBottom w:val="0"/>
          <w:divBdr>
            <w:top w:val="none" w:sz="0" w:space="0" w:color="auto"/>
            <w:left w:val="none" w:sz="0" w:space="0" w:color="auto"/>
            <w:bottom w:val="none" w:sz="0" w:space="0" w:color="auto"/>
            <w:right w:val="none" w:sz="0" w:space="0" w:color="auto"/>
          </w:divBdr>
        </w:div>
        <w:div w:id="1498422118">
          <w:marLeft w:val="0"/>
          <w:marRight w:val="0"/>
          <w:marTop w:val="0"/>
          <w:marBottom w:val="0"/>
          <w:divBdr>
            <w:top w:val="none" w:sz="0" w:space="0" w:color="auto"/>
            <w:left w:val="none" w:sz="0" w:space="0" w:color="auto"/>
            <w:bottom w:val="none" w:sz="0" w:space="0" w:color="auto"/>
            <w:right w:val="none" w:sz="0" w:space="0" w:color="auto"/>
          </w:divBdr>
        </w:div>
        <w:div w:id="831409149">
          <w:marLeft w:val="0"/>
          <w:marRight w:val="0"/>
          <w:marTop w:val="0"/>
          <w:marBottom w:val="0"/>
          <w:divBdr>
            <w:top w:val="none" w:sz="0" w:space="0" w:color="auto"/>
            <w:left w:val="none" w:sz="0" w:space="0" w:color="auto"/>
            <w:bottom w:val="none" w:sz="0" w:space="0" w:color="auto"/>
            <w:right w:val="none" w:sz="0" w:space="0" w:color="auto"/>
          </w:divBdr>
        </w:div>
        <w:div w:id="1177117261">
          <w:marLeft w:val="0"/>
          <w:marRight w:val="0"/>
          <w:marTop w:val="0"/>
          <w:marBottom w:val="0"/>
          <w:divBdr>
            <w:top w:val="none" w:sz="0" w:space="0" w:color="auto"/>
            <w:left w:val="none" w:sz="0" w:space="0" w:color="auto"/>
            <w:bottom w:val="none" w:sz="0" w:space="0" w:color="auto"/>
            <w:right w:val="none" w:sz="0" w:space="0" w:color="auto"/>
          </w:divBdr>
        </w:div>
        <w:div w:id="910584547">
          <w:marLeft w:val="0"/>
          <w:marRight w:val="0"/>
          <w:marTop w:val="0"/>
          <w:marBottom w:val="0"/>
          <w:divBdr>
            <w:top w:val="none" w:sz="0" w:space="0" w:color="auto"/>
            <w:left w:val="none" w:sz="0" w:space="0" w:color="auto"/>
            <w:bottom w:val="none" w:sz="0" w:space="0" w:color="auto"/>
            <w:right w:val="none" w:sz="0" w:space="0" w:color="auto"/>
          </w:divBdr>
        </w:div>
        <w:div w:id="874149299">
          <w:marLeft w:val="0"/>
          <w:marRight w:val="0"/>
          <w:marTop w:val="0"/>
          <w:marBottom w:val="0"/>
          <w:divBdr>
            <w:top w:val="none" w:sz="0" w:space="0" w:color="auto"/>
            <w:left w:val="none" w:sz="0" w:space="0" w:color="auto"/>
            <w:bottom w:val="none" w:sz="0" w:space="0" w:color="auto"/>
            <w:right w:val="none" w:sz="0" w:space="0" w:color="auto"/>
          </w:divBdr>
        </w:div>
        <w:div w:id="2058813961">
          <w:marLeft w:val="0"/>
          <w:marRight w:val="0"/>
          <w:marTop w:val="0"/>
          <w:marBottom w:val="0"/>
          <w:divBdr>
            <w:top w:val="none" w:sz="0" w:space="0" w:color="auto"/>
            <w:left w:val="none" w:sz="0" w:space="0" w:color="auto"/>
            <w:bottom w:val="none" w:sz="0" w:space="0" w:color="auto"/>
            <w:right w:val="none" w:sz="0" w:space="0" w:color="auto"/>
          </w:divBdr>
        </w:div>
        <w:div w:id="729156429">
          <w:marLeft w:val="0"/>
          <w:marRight w:val="0"/>
          <w:marTop w:val="0"/>
          <w:marBottom w:val="0"/>
          <w:divBdr>
            <w:top w:val="none" w:sz="0" w:space="0" w:color="auto"/>
            <w:left w:val="none" w:sz="0" w:space="0" w:color="auto"/>
            <w:bottom w:val="none" w:sz="0" w:space="0" w:color="auto"/>
            <w:right w:val="none" w:sz="0" w:space="0" w:color="auto"/>
          </w:divBdr>
        </w:div>
        <w:div w:id="600839589">
          <w:marLeft w:val="0"/>
          <w:marRight w:val="0"/>
          <w:marTop w:val="0"/>
          <w:marBottom w:val="0"/>
          <w:divBdr>
            <w:top w:val="none" w:sz="0" w:space="0" w:color="auto"/>
            <w:left w:val="none" w:sz="0" w:space="0" w:color="auto"/>
            <w:bottom w:val="none" w:sz="0" w:space="0" w:color="auto"/>
            <w:right w:val="none" w:sz="0" w:space="0" w:color="auto"/>
          </w:divBdr>
        </w:div>
        <w:div w:id="1728870224">
          <w:marLeft w:val="0"/>
          <w:marRight w:val="0"/>
          <w:marTop w:val="0"/>
          <w:marBottom w:val="0"/>
          <w:divBdr>
            <w:top w:val="none" w:sz="0" w:space="0" w:color="auto"/>
            <w:left w:val="none" w:sz="0" w:space="0" w:color="auto"/>
            <w:bottom w:val="none" w:sz="0" w:space="0" w:color="auto"/>
            <w:right w:val="none" w:sz="0" w:space="0" w:color="auto"/>
          </w:divBdr>
        </w:div>
        <w:div w:id="1546023314">
          <w:marLeft w:val="0"/>
          <w:marRight w:val="0"/>
          <w:marTop w:val="0"/>
          <w:marBottom w:val="0"/>
          <w:divBdr>
            <w:top w:val="none" w:sz="0" w:space="0" w:color="auto"/>
            <w:left w:val="none" w:sz="0" w:space="0" w:color="auto"/>
            <w:bottom w:val="none" w:sz="0" w:space="0" w:color="auto"/>
            <w:right w:val="none" w:sz="0" w:space="0" w:color="auto"/>
          </w:divBdr>
        </w:div>
        <w:div w:id="287013689">
          <w:marLeft w:val="0"/>
          <w:marRight w:val="0"/>
          <w:marTop w:val="0"/>
          <w:marBottom w:val="0"/>
          <w:divBdr>
            <w:top w:val="none" w:sz="0" w:space="0" w:color="auto"/>
            <w:left w:val="none" w:sz="0" w:space="0" w:color="auto"/>
            <w:bottom w:val="none" w:sz="0" w:space="0" w:color="auto"/>
            <w:right w:val="none" w:sz="0" w:space="0" w:color="auto"/>
          </w:divBdr>
        </w:div>
        <w:div w:id="1566797455">
          <w:marLeft w:val="0"/>
          <w:marRight w:val="0"/>
          <w:marTop w:val="0"/>
          <w:marBottom w:val="0"/>
          <w:divBdr>
            <w:top w:val="none" w:sz="0" w:space="0" w:color="auto"/>
            <w:left w:val="none" w:sz="0" w:space="0" w:color="auto"/>
            <w:bottom w:val="none" w:sz="0" w:space="0" w:color="auto"/>
            <w:right w:val="none" w:sz="0" w:space="0" w:color="auto"/>
          </w:divBdr>
        </w:div>
        <w:div w:id="80298202">
          <w:marLeft w:val="0"/>
          <w:marRight w:val="0"/>
          <w:marTop w:val="0"/>
          <w:marBottom w:val="0"/>
          <w:divBdr>
            <w:top w:val="none" w:sz="0" w:space="0" w:color="auto"/>
            <w:left w:val="none" w:sz="0" w:space="0" w:color="auto"/>
            <w:bottom w:val="none" w:sz="0" w:space="0" w:color="auto"/>
            <w:right w:val="none" w:sz="0" w:space="0" w:color="auto"/>
          </w:divBdr>
        </w:div>
        <w:div w:id="2055542531">
          <w:marLeft w:val="0"/>
          <w:marRight w:val="0"/>
          <w:marTop w:val="0"/>
          <w:marBottom w:val="0"/>
          <w:divBdr>
            <w:top w:val="none" w:sz="0" w:space="0" w:color="auto"/>
            <w:left w:val="none" w:sz="0" w:space="0" w:color="auto"/>
            <w:bottom w:val="none" w:sz="0" w:space="0" w:color="auto"/>
            <w:right w:val="none" w:sz="0" w:space="0" w:color="auto"/>
          </w:divBdr>
        </w:div>
        <w:div w:id="1759014345">
          <w:marLeft w:val="0"/>
          <w:marRight w:val="0"/>
          <w:marTop w:val="0"/>
          <w:marBottom w:val="0"/>
          <w:divBdr>
            <w:top w:val="none" w:sz="0" w:space="0" w:color="auto"/>
            <w:left w:val="none" w:sz="0" w:space="0" w:color="auto"/>
            <w:bottom w:val="none" w:sz="0" w:space="0" w:color="auto"/>
            <w:right w:val="none" w:sz="0" w:space="0" w:color="auto"/>
          </w:divBdr>
        </w:div>
        <w:div w:id="1423841914">
          <w:marLeft w:val="0"/>
          <w:marRight w:val="0"/>
          <w:marTop w:val="0"/>
          <w:marBottom w:val="0"/>
          <w:divBdr>
            <w:top w:val="none" w:sz="0" w:space="0" w:color="auto"/>
            <w:left w:val="none" w:sz="0" w:space="0" w:color="auto"/>
            <w:bottom w:val="none" w:sz="0" w:space="0" w:color="auto"/>
            <w:right w:val="none" w:sz="0" w:space="0" w:color="auto"/>
          </w:divBdr>
        </w:div>
        <w:div w:id="1555043111">
          <w:marLeft w:val="0"/>
          <w:marRight w:val="0"/>
          <w:marTop w:val="0"/>
          <w:marBottom w:val="0"/>
          <w:divBdr>
            <w:top w:val="none" w:sz="0" w:space="0" w:color="auto"/>
            <w:left w:val="none" w:sz="0" w:space="0" w:color="auto"/>
            <w:bottom w:val="none" w:sz="0" w:space="0" w:color="auto"/>
            <w:right w:val="none" w:sz="0" w:space="0" w:color="auto"/>
          </w:divBdr>
        </w:div>
        <w:div w:id="1488933408">
          <w:marLeft w:val="0"/>
          <w:marRight w:val="0"/>
          <w:marTop w:val="0"/>
          <w:marBottom w:val="0"/>
          <w:divBdr>
            <w:top w:val="none" w:sz="0" w:space="0" w:color="auto"/>
            <w:left w:val="none" w:sz="0" w:space="0" w:color="auto"/>
            <w:bottom w:val="none" w:sz="0" w:space="0" w:color="auto"/>
            <w:right w:val="none" w:sz="0" w:space="0" w:color="auto"/>
          </w:divBdr>
        </w:div>
        <w:div w:id="663779094">
          <w:marLeft w:val="0"/>
          <w:marRight w:val="0"/>
          <w:marTop w:val="0"/>
          <w:marBottom w:val="0"/>
          <w:divBdr>
            <w:top w:val="none" w:sz="0" w:space="0" w:color="auto"/>
            <w:left w:val="none" w:sz="0" w:space="0" w:color="auto"/>
            <w:bottom w:val="none" w:sz="0" w:space="0" w:color="auto"/>
            <w:right w:val="none" w:sz="0" w:space="0" w:color="auto"/>
          </w:divBdr>
        </w:div>
        <w:div w:id="1016884011">
          <w:marLeft w:val="0"/>
          <w:marRight w:val="0"/>
          <w:marTop w:val="0"/>
          <w:marBottom w:val="0"/>
          <w:divBdr>
            <w:top w:val="none" w:sz="0" w:space="0" w:color="auto"/>
            <w:left w:val="none" w:sz="0" w:space="0" w:color="auto"/>
            <w:bottom w:val="none" w:sz="0" w:space="0" w:color="auto"/>
            <w:right w:val="none" w:sz="0" w:space="0" w:color="auto"/>
          </w:divBdr>
        </w:div>
        <w:div w:id="1741369189">
          <w:marLeft w:val="0"/>
          <w:marRight w:val="0"/>
          <w:marTop w:val="0"/>
          <w:marBottom w:val="0"/>
          <w:divBdr>
            <w:top w:val="none" w:sz="0" w:space="0" w:color="auto"/>
            <w:left w:val="none" w:sz="0" w:space="0" w:color="auto"/>
            <w:bottom w:val="none" w:sz="0" w:space="0" w:color="auto"/>
            <w:right w:val="none" w:sz="0" w:space="0" w:color="auto"/>
          </w:divBdr>
        </w:div>
        <w:div w:id="1277709455">
          <w:marLeft w:val="0"/>
          <w:marRight w:val="0"/>
          <w:marTop w:val="0"/>
          <w:marBottom w:val="0"/>
          <w:divBdr>
            <w:top w:val="none" w:sz="0" w:space="0" w:color="auto"/>
            <w:left w:val="none" w:sz="0" w:space="0" w:color="auto"/>
            <w:bottom w:val="none" w:sz="0" w:space="0" w:color="auto"/>
            <w:right w:val="none" w:sz="0" w:space="0" w:color="auto"/>
          </w:divBdr>
        </w:div>
        <w:div w:id="957031018">
          <w:marLeft w:val="0"/>
          <w:marRight w:val="0"/>
          <w:marTop w:val="0"/>
          <w:marBottom w:val="0"/>
          <w:divBdr>
            <w:top w:val="none" w:sz="0" w:space="0" w:color="auto"/>
            <w:left w:val="none" w:sz="0" w:space="0" w:color="auto"/>
            <w:bottom w:val="none" w:sz="0" w:space="0" w:color="auto"/>
            <w:right w:val="none" w:sz="0" w:space="0" w:color="auto"/>
          </w:divBdr>
        </w:div>
        <w:div w:id="1410887169">
          <w:marLeft w:val="0"/>
          <w:marRight w:val="0"/>
          <w:marTop w:val="0"/>
          <w:marBottom w:val="0"/>
          <w:divBdr>
            <w:top w:val="none" w:sz="0" w:space="0" w:color="auto"/>
            <w:left w:val="none" w:sz="0" w:space="0" w:color="auto"/>
            <w:bottom w:val="none" w:sz="0" w:space="0" w:color="auto"/>
            <w:right w:val="none" w:sz="0" w:space="0" w:color="auto"/>
          </w:divBdr>
        </w:div>
      </w:divsChild>
    </w:div>
    <w:div w:id="1120801309">
      <w:bodyDiv w:val="1"/>
      <w:marLeft w:val="0"/>
      <w:marRight w:val="0"/>
      <w:marTop w:val="0"/>
      <w:marBottom w:val="0"/>
      <w:divBdr>
        <w:top w:val="none" w:sz="0" w:space="0" w:color="auto"/>
        <w:left w:val="none" w:sz="0" w:space="0" w:color="auto"/>
        <w:bottom w:val="none" w:sz="0" w:space="0" w:color="auto"/>
        <w:right w:val="none" w:sz="0" w:space="0" w:color="auto"/>
      </w:divBdr>
      <w:divsChild>
        <w:div w:id="214245462">
          <w:marLeft w:val="0"/>
          <w:marRight w:val="0"/>
          <w:marTop w:val="0"/>
          <w:marBottom w:val="0"/>
          <w:divBdr>
            <w:top w:val="none" w:sz="0" w:space="0" w:color="auto"/>
            <w:left w:val="none" w:sz="0" w:space="0" w:color="auto"/>
            <w:bottom w:val="none" w:sz="0" w:space="0" w:color="auto"/>
            <w:right w:val="none" w:sz="0" w:space="0" w:color="auto"/>
          </w:divBdr>
        </w:div>
        <w:div w:id="532310677">
          <w:marLeft w:val="0"/>
          <w:marRight w:val="0"/>
          <w:marTop w:val="0"/>
          <w:marBottom w:val="0"/>
          <w:divBdr>
            <w:top w:val="none" w:sz="0" w:space="0" w:color="auto"/>
            <w:left w:val="none" w:sz="0" w:space="0" w:color="auto"/>
            <w:bottom w:val="none" w:sz="0" w:space="0" w:color="auto"/>
            <w:right w:val="none" w:sz="0" w:space="0" w:color="auto"/>
          </w:divBdr>
        </w:div>
        <w:div w:id="8606553">
          <w:marLeft w:val="0"/>
          <w:marRight w:val="0"/>
          <w:marTop w:val="0"/>
          <w:marBottom w:val="0"/>
          <w:divBdr>
            <w:top w:val="none" w:sz="0" w:space="0" w:color="auto"/>
            <w:left w:val="none" w:sz="0" w:space="0" w:color="auto"/>
            <w:bottom w:val="none" w:sz="0" w:space="0" w:color="auto"/>
            <w:right w:val="none" w:sz="0" w:space="0" w:color="auto"/>
          </w:divBdr>
        </w:div>
        <w:div w:id="447434912">
          <w:marLeft w:val="0"/>
          <w:marRight w:val="0"/>
          <w:marTop w:val="0"/>
          <w:marBottom w:val="0"/>
          <w:divBdr>
            <w:top w:val="none" w:sz="0" w:space="0" w:color="auto"/>
            <w:left w:val="none" w:sz="0" w:space="0" w:color="auto"/>
            <w:bottom w:val="none" w:sz="0" w:space="0" w:color="auto"/>
            <w:right w:val="none" w:sz="0" w:space="0" w:color="auto"/>
          </w:divBdr>
        </w:div>
        <w:div w:id="691491594">
          <w:marLeft w:val="0"/>
          <w:marRight w:val="0"/>
          <w:marTop w:val="0"/>
          <w:marBottom w:val="0"/>
          <w:divBdr>
            <w:top w:val="none" w:sz="0" w:space="0" w:color="auto"/>
            <w:left w:val="none" w:sz="0" w:space="0" w:color="auto"/>
            <w:bottom w:val="none" w:sz="0" w:space="0" w:color="auto"/>
            <w:right w:val="none" w:sz="0" w:space="0" w:color="auto"/>
          </w:divBdr>
        </w:div>
        <w:div w:id="1014117355">
          <w:marLeft w:val="0"/>
          <w:marRight w:val="0"/>
          <w:marTop w:val="0"/>
          <w:marBottom w:val="0"/>
          <w:divBdr>
            <w:top w:val="none" w:sz="0" w:space="0" w:color="auto"/>
            <w:left w:val="none" w:sz="0" w:space="0" w:color="auto"/>
            <w:bottom w:val="none" w:sz="0" w:space="0" w:color="auto"/>
            <w:right w:val="none" w:sz="0" w:space="0" w:color="auto"/>
          </w:divBdr>
        </w:div>
        <w:div w:id="1694963302">
          <w:marLeft w:val="0"/>
          <w:marRight w:val="0"/>
          <w:marTop w:val="0"/>
          <w:marBottom w:val="0"/>
          <w:divBdr>
            <w:top w:val="none" w:sz="0" w:space="0" w:color="auto"/>
            <w:left w:val="none" w:sz="0" w:space="0" w:color="auto"/>
            <w:bottom w:val="none" w:sz="0" w:space="0" w:color="auto"/>
            <w:right w:val="none" w:sz="0" w:space="0" w:color="auto"/>
          </w:divBdr>
        </w:div>
        <w:div w:id="1179462801">
          <w:marLeft w:val="0"/>
          <w:marRight w:val="0"/>
          <w:marTop w:val="0"/>
          <w:marBottom w:val="0"/>
          <w:divBdr>
            <w:top w:val="none" w:sz="0" w:space="0" w:color="auto"/>
            <w:left w:val="none" w:sz="0" w:space="0" w:color="auto"/>
            <w:bottom w:val="none" w:sz="0" w:space="0" w:color="auto"/>
            <w:right w:val="none" w:sz="0" w:space="0" w:color="auto"/>
          </w:divBdr>
        </w:div>
        <w:div w:id="1514803646">
          <w:marLeft w:val="0"/>
          <w:marRight w:val="0"/>
          <w:marTop w:val="0"/>
          <w:marBottom w:val="0"/>
          <w:divBdr>
            <w:top w:val="none" w:sz="0" w:space="0" w:color="auto"/>
            <w:left w:val="none" w:sz="0" w:space="0" w:color="auto"/>
            <w:bottom w:val="none" w:sz="0" w:space="0" w:color="auto"/>
            <w:right w:val="none" w:sz="0" w:space="0" w:color="auto"/>
          </w:divBdr>
        </w:div>
      </w:divsChild>
    </w:div>
    <w:div w:id="1440219657">
      <w:bodyDiv w:val="1"/>
      <w:marLeft w:val="0"/>
      <w:marRight w:val="0"/>
      <w:marTop w:val="0"/>
      <w:marBottom w:val="0"/>
      <w:divBdr>
        <w:top w:val="none" w:sz="0" w:space="0" w:color="auto"/>
        <w:left w:val="none" w:sz="0" w:space="0" w:color="auto"/>
        <w:bottom w:val="none" w:sz="0" w:space="0" w:color="auto"/>
        <w:right w:val="none" w:sz="0" w:space="0" w:color="auto"/>
      </w:divBdr>
      <w:divsChild>
        <w:div w:id="105583219">
          <w:marLeft w:val="0"/>
          <w:marRight w:val="0"/>
          <w:marTop w:val="0"/>
          <w:marBottom w:val="0"/>
          <w:divBdr>
            <w:top w:val="none" w:sz="0" w:space="0" w:color="auto"/>
            <w:left w:val="none" w:sz="0" w:space="0" w:color="auto"/>
            <w:bottom w:val="none" w:sz="0" w:space="0" w:color="auto"/>
            <w:right w:val="none" w:sz="0" w:space="0" w:color="auto"/>
          </w:divBdr>
        </w:div>
        <w:div w:id="1275014308">
          <w:marLeft w:val="0"/>
          <w:marRight w:val="0"/>
          <w:marTop w:val="0"/>
          <w:marBottom w:val="0"/>
          <w:divBdr>
            <w:top w:val="none" w:sz="0" w:space="0" w:color="auto"/>
            <w:left w:val="none" w:sz="0" w:space="0" w:color="auto"/>
            <w:bottom w:val="none" w:sz="0" w:space="0" w:color="auto"/>
            <w:right w:val="none" w:sz="0" w:space="0" w:color="auto"/>
          </w:divBdr>
        </w:div>
        <w:div w:id="369768451">
          <w:marLeft w:val="0"/>
          <w:marRight w:val="0"/>
          <w:marTop w:val="0"/>
          <w:marBottom w:val="0"/>
          <w:divBdr>
            <w:top w:val="none" w:sz="0" w:space="0" w:color="auto"/>
            <w:left w:val="none" w:sz="0" w:space="0" w:color="auto"/>
            <w:bottom w:val="none" w:sz="0" w:space="0" w:color="auto"/>
            <w:right w:val="none" w:sz="0" w:space="0" w:color="auto"/>
          </w:divBdr>
        </w:div>
        <w:div w:id="1745566391">
          <w:marLeft w:val="0"/>
          <w:marRight w:val="0"/>
          <w:marTop w:val="0"/>
          <w:marBottom w:val="0"/>
          <w:divBdr>
            <w:top w:val="none" w:sz="0" w:space="0" w:color="auto"/>
            <w:left w:val="none" w:sz="0" w:space="0" w:color="auto"/>
            <w:bottom w:val="none" w:sz="0" w:space="0" w:color="auto"/>
            <w:right w:val="none" w:sz="0" w:space="0" w:color="auto"/>
          </w:divBdr>
        </w:div>
        <w:div w:id="231156381">
          <w:marLeft w:val="0"/>
          <w:marRight w:val="0"/>
          <w:marTop w:val="0"/>
          <w:marBottom w:val="0"/>
          <w:divBdr>
            <w:top w:val="none" w:sz="0" w:space="0" w:color="auto"/>
            <w:left w:val="none" w:sz="0" w:space="0" w:color="auto"/>
            <w:bottom w:val="none" w:sz="0" w:space="0" w:color="auto"/>
            <w:right w:val="none" w:sz="0" w:space="0" w:color="auto"/>
          </w:divBdr>
        </w:div>
        <w:div w:id="1399598757">
          <w:marLeft w:val="0"/>
          <w:marRight w:val="0"/>
          <w:marTop w:val="0"/>
          <w:marBottom w:val="0"/>
          <w:divBdr>
            <w:top w:val="none" w:sz="0" w:space="0" w:color="auto"/>
            <w:left w:val="none" w:sz="0" w:space="0" w:color="auto"/>
            <w:bottom w:val="none" w:sz="0" w:space="0" w:color="auto"/>
            <w:right w:val="none" w:sz="0" w:space="0" w:color="auto"/>
          </w:divBdr>
        </w:div>
        <w:div w:id="392432176">
          <w:marLeft w:val="0"/>
          <w:marRight w:val="0"/>
          <w:marTop w:val="0"/>
          <w:marBottom w:val="0"/>
          <w:divBdr>
            <w:top w:val="none" w:sz="0" w:space="0" w:color="auto"/>
            <w:left w:val="none" w:sz="0" w:space="0" w:color="auto"/>
            <w:bottom w:val="none" w:sz="0" w:space="0" w:color="auto"/>
            <w:right w:val="none" w:sz="0" w:space="0" w:color="auto"/>
          </w:divBdr>
        </w:div>
      </w:divsChild>
    </w:div>
    <w:div w:id="1539663329">
      <w:bodyDiv w:val="1"/>
      <w:marLeft w:val="0"/>
      <w:marRight w:val="0"/>
      <w:marTop w:val="0"/>
      <w:marBottom w:val="0"/>
      <w:divBdr>
        <w:top w:val="none" w:sz="0" w:space="0" w:color="auto"/>
        <w:left w:val="none" w:sz="0" w:space="0" w:color="auto"/>
        <w:bottom w:val="none" w:sz="0" w:space="0" w:color="auto"/>
        <w:right w:val="none" w:sz="0" w:space="0" w:color="auto"/>
      </w:divBdr>
      <w:divsChild>
        <w:div w:id="134490157">
          <w:marLeft w:val="0"/>
          <w:marRight w:val="0"/>
          <w:marTop w:val="0"/>
          <w:marBottom w:val="0"/>
          <w:divBdr>
            <w:top w:val="none" w:sz="0" w:space="0" w:color="auto"/>
            <w:left w:val="none" w:sz="0" w:space="0" w:color="auto"/>
            <w:bottom w:val="none" w:sz="0" w:space="0" w:color="auto"/>
            <w:right w:val="none" w:sz="0" w:space="0" w:color="auto"/>
          </w:divBdr>
        </w:div>
        <w:div w:id="1336373749">
          <w:marLeft w:val="0"/>
          <w:marRight w:val="0"/>
          <w:marTop w:val="0"/>
          <w:marBottom w:val="0"/>
          <w:divBdr>
            <w:top w:val="none" w:sz="0" w:space="0" w:color="auto"/>
            <w:left w:val="none" w:sz="0" w:space="0" w:color="auto"/>
            <w:bottom w:val="none" w:sz="0" w:space="0" w:color="auto"/>
            <w:right w:val="none" w:sz="0" w:space="0" w:color="auto"/>
          </w:divBdr>
        </w:div>
        <w:div w:id="1751809736">
          <w:marLeft w:val="0"/>
          <w:marRight w:val="0"/>
          <w:marTop w:val="0"/>
          <w:marBottom w:val="0"/>
          <w:divBdr>
            <w:top w:val="none" w:sz="0" w:space="0" w:color="auto"/>
            <w:left w:val="none" w:sz="0" w:space="0" w:color="auto"/>
            <w:bottom w:val="none" w:sz="0" w:space="0" w:color="auto"/>
            <w:right w:val="none" w:sz="0" w:space="0" w:color="auto"/>
          </w:divBdr>
        </w:div>
      </w:divsChild>
    </w:div>
    <w:div w:id="1685589283">
      <w:bodyDiv w:val="1"/>
      <w:marLeft w:val="0"/>
      <w:marRight w:val="0"/>
      <w:marTop w:val="0"/>
      <w:marBottom w:val="0"/>
      <w:divBdr>
        <w:top w:val="none" w:sz="0" w:space="0" w:color="auto"/>
        <w:left w:val="none" w:sz="0" w:space="0" w:color="auto"/>
        <w:bottom w:val="none" w:sz="0" w:space="0" w:color="auto"/>
        <w:right w:val="none" w:sz="0" w:space="0" w:color="auto"/>
      </w:divBdr>
    </w:div>
    <w:div w:id="1884174713">
      <w:bodyDiv w:val="1"/>
      <w:marLeft w:val="0"/>
      <w:marRight w:val="0"/>
      <w:marTop w:val="0"/>
      <w:marBottom w:val="0"/>
      <w:divBdr>
        <w:top w:val="none" w:sz="0" w:space="0" w:color="auto"/>
        <w:left w:val="none" w:sz="0" w:space="0" w:color="auto"/>
        <w:bottom w:val="none" w:sz="0" w:space="0" w:color="auto"/>
        <w:right w:val="none" w:sz="0" w:space="0" w:color="auto"/>
      </w:divBdr>
      <w:divsChild>
        <w:div w:id="1725176110">
          <w:marLeft w:val="0"/>
          <w:marRight w:val="0"/>
          <w:marTop w:val="0"/>
          <w:marBottom w:val="0"/>
          <w:divBdr>
            <w:top w:val="none" w:sz="0" w:space="0" w:color="auto"/>
            <w:left w:val="none" w:sz="0" w:space="0" w:color="auto"/>
            <w:bottom w:val="none" w:sz="0" w:space="0" w:color="auto"/>
            <w:right w:val="none" w:sz="0" w:space="0" w:color="auto"/>
          </w:divBdr>
        </w:div>
        <w:div w:id="51662402">
          <w:marLeft w:val="0"/>
          <w:marRight w:val="0"/>
          <w:marTop w:val="0"/>
          <w:marBottom w:val="0"/>
          <w:divBdr>
            <w:top w:val="none" w:sz="0" w:space="0" w:color="auto"/>
            <w:left w:val="none" w:sz="0" w:space="0" w:color="auto"/>
            <w:bottom w:val="none" w:sz="0" w:space="0" w:color="auto"/>
            <w:right w:val="none" w:sz="0" w:space="0" w:color="auto"/>
          </w:divBdr>
        </w:div>
        <w:div w:id="1276253291">
          <w:marLeft w:val="0"/>
          <w:marRight w:val="0"/>
          <w:marTop w:val="0"/>
          <w:marBottom w:val="0"/>
          <w:divBdr>
            <w:top w:val="none" w:sz="0" w:space="0" w:color="auto"/>
            <w:left w:val="none" w:sz="0" w:space="0" w:color="auto"/>
            <w:bottom w:val="none" w:sz="0" w:space="0" w:color="auto"/>
            <w:right w:val="none" w:sz="0" w:space="0" w:color="auto"/>
          </w:divBdr>
        </w:div>
        <w:div w:id="1813055784">
          <w:marLeft w:val="0"/>
          <w:marRight w:val="0"/>
          <w:marTop w:val="0"/>
          <w:marBottom w:val="0"/>
          <w:divBdr>
            <w:top w:val="none" w:sz="0" w:space="0" w:color="auto"/>
            <w:left w:val="none" w:sz="0" w:space="0" w:color="auto"/>
            <w:bottom w:val="none" w:sz="0" w:space="0" w:color="auto"/>
            <w:right w:val="none" w:sz="0" w:space="0" w:color="auto"/>
          </w:divBdr>
        </w:div>
        <w:div w:id="1023940333">
          <w:marLeft w:val="0"/>
          <w:marRight w:val="0"/>
          <w:marTop w:val="0"/>
          <w:marBottom w:val="0"/>
          <w:divBdr>
            <w:top w:val="none" w:sz="0" w:space="0" w:color="auto"/>
            <w:left w:val="none" w:sz="0" w:space="0" w:color="auto"/>
            <w:bottom w:val="none" w:sz="0" w:space="0" w:color="auto"/>
            <w:right w:val="none" w:sz="0" w:space="0" w:color="auto"/>
          </w:divBdr>
        </w:div>
        <w:div w:id="327028490">
          <w:marLeft w:val="0"/>
          <w:marRight w:val="0"/>
          <w:marTop w:val="0"/>
          <w:marBottom w:val="0"/>
          <w:divBdr>
            <w:top w:val="none" w:sz="0" w:space="0" w:color="auto"/>
            <w:left w:val="none" w:sz="0" w:space="0" w:color="auto"/>
            <w:bottom w:val="none" w:sz="0" w:space="0" w:color="auto"/>
            <w:right w:val="none" w:sz="0" w:space="0" w:color="auto"/>
          </w:divBdr>
        </w:div>
        <w:div w:id="280452575">
          <w:marLeft w:val="0"/>
          <w:marRight w:val="0"/>
          <w:marTop w:val="0"/>
          <w:marBottom w:val="0"/>
          <w:divBdr>
            <w:top w:val="none" w:sz="0" w:space="0" w:color="auto"/>
            <w:left w:val="none" w:sz="0" w:space="0" w:color="auto"/>
            <w:bottom w:val="none" w:sz="0" w:space="0" w:color="auto"/>
            <w:right w:val="none" w:sz="0" w:space="0" w:color="auto"/>
          </w:divBdr>
        </w:div>
        <w:div w:id="1619339551">
          <w:marLeft w:val="0"/>
          <w:marRight w:val="0"/>
          <w:marTop w:val="0"/>
          <w:marBottom w:val="0"/>
          <w:divBdr>
            <w:top w:val="none" w:sz="0" w:space="0" w:color="auto"/>
            <w:left w:val="none" w:sz="0" w:space="0" w:color="auto"/>
            <w:bottom w:val="none" w:sz="0" w:space="0" w:color="auto"/>
            <w:right w:val="none" w:sz="0" w:space="0" w:color="auto"/>
          </w:divBdr>
        </w:div>
        <w:div w:id="318073153">
          <w:marLeft w:val="0"/>
          <w:marRight w:val="0"/>
          <w:marTop w:val="0"/>
          <w:marBottom w:val="0"/>
          <w:divBdr>
            <w:top w:val="none" w:sz="0" w:space="0" w:color="auto"/>
            <w:left w:val="none" w:sz="0" w:space="0" w:color="auto"/>
            <w:bottom w:val="none" w:sz="0" w:space="0" w:color="auto"/>
            <w:right w:val="none" w:sz="0" w:space="0" w:color="auto"/>
          </w:divBdr>
        </w:div>
        <w:div w:id="2639214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nzctr.org.au/Trial/Registration/TrialReview.aspx?ACTRN=12622001398796" TargetMode="External"/><Relationship Id="rId18" Type="http://schemas.openxmlformats.org/officeDocument/2006/relationships/hyperlink" Target="https://clinicaltrials.gov/study/NCT0562695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rug-dev.com/cannabinoid-therapy-neurodirect-effectstm-cbd-non-systemic-cannabidiol-for-autism-spectrum-disorder/" TargetMode="External"/><Relationship Id="rId17" Type="http://schemas.openxmlformats.org/officeDocument/2006/relationships/hyperlink" Target="https://clinicaltrials.gov/study/NCT05015439?tab=table" TargetMode="External"/><Relationship Id="rId2" Type="http://schemas.openxmlformats.org/officeDocument/2006/relationships/customXml" Target="../customXml/item2.xml"/><Relationship Id="rId16" Type="http://schemas.openxmlformats.org/officeDocument/2006/relationships/hyperlink" Target="https://clinicaltrials.gov/study/NCT04520685" TargetMode="External"/><Relationship Id="rId20" Type="http://schemas.openxmlformats.org/officeDocument/2006/relationships/hyperlink" Target="https://www.random.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clinicaltrials.gov/study/NCT04517799" TargetMode="External"/><Relationship Id="rId10" Type="http://schemas.openxmlformats.org/officeDocument/2006/relationships/image" Target="media/image1.png"/><Relationship Id="rId19" Type="http://schemas.openxmlformats.org/officeDocument/2006/relationships/hyperlink" Target="https://www.random.org/" TargetMode="External"/><Relationship Id="rId31" Type="http://schemas.microsoft.com/office/2018/08/relationships/commentsExtensible" Target="commentsExtensible.xml"/><Relationship Id="rId94"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inicaltrials.gov/study/NCT03202303" TargetMode="External"/><Relationship Id="rId22"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0eec02-07fd-4284-bb0a-8af384fb3fd2" xsi:nil="true"/>
    <lcf76f155ced4ddcb4097134ff3c332f xmlns="717b64ec-e2c0-40c5-92c7-42048633f0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C3C1117DF21734CAF556DCD7438D4CB" ma:contentTypeVersion="13" ma:contentTypeDescription="Crie um novo documento." ma:contentTypeScope="" ma:versionID="7738b8863cebb27a0e76846b7e245f33">
  <xsd:schema xmlns:xsd="http://www.w3.org/2001/XMLSchema" xmlns:xs="http://www.w3.org/2001/XMLSchema" xmlns:p="http://schemas.microsoft.com/office/2006/metadata/properties" xmlns:ns2="717b64ec-e2c0-40c5-92c7-42048633f093" xmlns:ns3="bf0eec02-07fd-4284-bb0a-8af384fb3fd2" targetNamespace="http://schemas.microsoft.com/office/2006/metadata/properties" ma:root="true" ma:fieldsID="445b50f2ffc7612d343f6eae1ffb54fb" ns2:_="" ns3:_="">
    <xsd:import namespace="717b64ec-e2c0-40c5-92c7-42048633f093"/>
    <xsd:import namespace="bf0eec02-07fd-4284-bb0a-8af384fb3f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b64ec-e2c0-40c5-92c7-42048633f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47314af4-d308-44cd-9263-95fda59d53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eec02-07fd-4284-bb0a-8af384fb3f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85af7e5-c555-447a-9c40-d9a0d78a019b}" ma:internalName="TaxCatchAll" ma:showField="CatchAllData" ma:web="bf0eec02-07fd-4284-bb0a-8af384fb3f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9ACB3-820C-49D3-BC43-B558AF5D8B7C}">
  <ds:schemaRefs>
    <ds:schemaRef ds:uri="http://schemas.microsoft.com/sharepoint/v3/contenttype/forms"/>
  </ds:schemaRefs>
</ds:datastoreItem>
</file>

<file path=customXml/itemProps2.xml><?xml version="1.0" encoding="utf-8"?>
<ds:datastoreItem xmlns:ds="http://schemas.openxmlformats.org/officeDocument/2006/customXml" ds:itemID="{DDD49BAD-8A7B-47FA-852E-5FA1B306FF61}">
  <ds:schemaRefs>
    <ds:schemaRef ds:uri="http://schemas.microsoft.com/office/2006/metadata/properties"/>
    <ds:schemaRef ds:uri="http://schemas.microsoft.com/office/infopath/2007/PartnerControls"/>
    <ds:schemaRef ds:uri="bf0eec02-07fd-4284-bb0a-8af384fb3fd2"/>
    <ds:schemaRef ds:uri="717b64ec-e2c0-40c5-92c7-42048633f093"/>
  </ds:schemaRefs>
</ds:datastoreItem>
</file>

<file path=customXml/itemProps3.xml><?xml version="1.0" encoding="utf-8"?>
<ds:datastoreItem xmlns:ds="http://schemas.openxmlformats.org/officeDocument/2006/customXml" ds:itemID="{339C074F-24DB-406B-8D1E-1FA497AA4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b64ec-e2c0-40c5-92c7-42048633f093"/>
    <ds:schemaRef ds:uri="bf0eec02-07fd-4284-bb0a-8af384fb3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10610</Words>
  <Characters>57296</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Carolina de Oliveira Cruz Latorraca</cp:lastModifiedBy>
  <cp:revision>3</cp:revision>
  <cp:lastPrinted>2021-08-22T17:30:00Z</cp:lastPrinted>
  <dcterms:created xsi:type="dcterms:W3CDTF">2025-06-23T16:55:00Z</dcterms:created>
  <dcterms:modified xsi:type="dcterms:W3CDTF">2025-06-24T19:04:00Z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0x0101009C3C1117DF21734CAF556DCD7438D4CB</vt:lpwstr>
  </property>
  <property fmtid="{D5CDD505-2E9C-101B-9397-08002B2CF9AE}" pid="3" name="MediaServiceImageTags">
    <vt:lpwstr/>
  </property>
</Properties>
</file>