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152" w:tblpY="792"/>
        <w:tblW w:w="9356" w:type="dxa"/>
        <w:tblLook w:val="04A0" w:firstRow="1" w:lastRow="0" w:firstColumn="1" w:lastColumn="0" w:noHBand="0" w:noVBand="1"/>
      </w:tblPr>
      <w:tblGrid>
        <w:gridCol w:w="1559"/>
        <w:gridCol w:w="1701"/>
        <w:gridCol w:w="1413"/>
        <w:gridCol w:w="1706"/>
        <w:gridCol w:w="1559"/>
        <w:gridCol w:w="1418"/>
      </w:tblGrid>
      <w:tr w:rsidR="008B2CEF" w:rsidRPr="00753017" w:rsidTr="00753017">
        <w:trPr>
          <w:trHeight w:val="421"/>
        </w:trPr>
        <w:tc>
          <w:tcPr>
            <w:tcW w:w="1559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Dose-Ranging Studies</w:t>
            </w: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Groups</w:t>
            </w:r>
          </w:p>
        </w:tc>
        <w:tc>
          <w:tcPr>
            <w:tcW w:w="1413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Animal No</w:t>
            </w:r>
          </w:p>
        </w:tc>
        <w:tc>
          <w:tcPr>
            <w:tcW w:w="1706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Weight change (%)</w:t>
            </w:r>
          </w:p>
        </w:tc>
        <w:tc>
          <w:tcPr>
            <w:tcW w:w="2977" w:type="dxa"/>
            <w:gridSpan w:val="2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53017">
              <w:rPr>
                <w:rFonts w:ascii="Times New Roman" w:hAnsi="Times New Roman" w:cs="Times New Roman"/>
                <w:b/>
                <w:lang w:val="en-US"/>
              </w:rPr>
              <w:t>Pulmonar</w:t>
            </w:r>
            <w:proofErr w:type="spellEnd"/>
            <w:r w:rsidRPr="00753017">
              <w:rPr>
                <w:rFonts w:ascii="Times New Roman" w:hAnsi="Times New Roman" w:cs="Times New Roman"/>
                <w:b/>
                <w:lang w:val="en-US"/>
              </w:rPr>
              <w:t xml:space="preserve"> Tissue SARS-CoV-2 Real Time PCR C</w:t>
            </w:r>
            <w:r w:rsidR="00753017">
              <w:rPr>
                <w:rFonts w:ascii="Times New Roman" w:hAnsi="Times New Roman" w:cs="Times New Roman"/>
                <w:b/>
                <w:lang w:val="en-US"/>
              </w:rPr>
              <w:t>T</w:t>
            </w:r>
          </w:p>
        </w:tc>
      </w:tr>
      <w:tr w:rsidR="008B2CEF" w:rsidRPr="00753017" w:rsidTr="00753017">
        <w:trPr>
          <w:trHeight w:val="159"/>
        </w:trPr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3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N1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N2</w:t>
            </w:r>
          </w:p>
        </w:tc>
      </w:tr>
      <w:tr w:rsidR="008B2CEF" w:rsidRPr="00753017" w:rsidTr="00753017">
        <w:tc>
          <w:tcPr>
            <w:tcW w:w="1559" w:type="dxa"/>
            <w:vMerge w:val="restart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Study 1</w:t>
            </w: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1µg/mouse CBD in olive oil</w:t>
            </w: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-4,12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-1,19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/>
              </w:rPr>
              <w:t>-1,61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-15,83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-13,18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3,49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39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Control</w:t>
            </w: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-25,89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-17,81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-21,11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-23,97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-16,35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706" w:type="dxa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-21,01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8B2CEF" w:rsidRPr="00753017" w:rsidTr="00753017">
        <w:tc>
          <w:tcPr>
            <w:tcW w:w="1559" w:type="dxa"/>
            <w:vMerge w:val="restart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Study 2</w:t>
            </w: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Group 1:</w:t>
            </w:r>
            <w:r w:rsidRPr="00753017">
              <w:rPr>
                <w:rFonts w:ascii="Times New Roman" w:hAnsi="Times New Roman" w:cs="Times New Roman"/>
                <w:lang w:val="en-US"/>
              </w:rPr>
              <w:t xml:space="preserve"> 1µg/ mouse  CBD in corn oil</w:t>
            </w: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-12,84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-10,18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-25,30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-3,36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1,87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-6,70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Group 2:</w:t>
            </w:r>
            <w:r w:rsidRPr="00753017">
              <w:rPr>
                <w:rFonts w:ascii="Times New Roman" w:hAnsi="Times New Roman" w:cs="Times New Roman"/>
                <w:lang w:val="en-US"/>
              </w:rPr>
              <w:t xml:space="preserve"> 1µg/ mouse  CBD in olive oil</w:t>
            </w: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-13,85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39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-13,22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-6,43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-0,52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1,32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Group 3:</w:t>
            </w:r>
            <w:r w:rsidRPr="00753017">
              <w:rPr>
                <w:rFonts w:ascii="Times New Roman" w:hAnsi="Times New Roman" w:cs="Times New Roman"/>
                <w:lang w:val="en-US"/>
              </w:rPr>
              <w:t xml:space="preserve"> Control</w:t>
            </w: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-43,97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-13,23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-7,57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-20,83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-34,81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706" w:type="dxa"/>
            <w:vAlign w:val="bottom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-6,91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Study 3</w:t>
            </w: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Group 1:</w:t>
            </w:r>
            <w:r w:rsidRPr="00753017">
              <w:rPr>
                <w:rFonts w:ascii="Times New Roman" w:hAnsi="Times New Roman" w:cs="Times New Roman"/>
                <w:lang w:val="en-US"/>
              </w:rPr>
              <w:t xml:space="preserve"> 3µg/ mouse  CBD in olive oil</w:t>
            </w: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-2,52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-2,92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-9,05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-0,74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4,59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-2,00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-1,56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-8,95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3,24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-4,85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lang w:val="en-US"/>
              </w:rPr>
              <w:t>Group 2:</w:t>
            </w:r>
            <w:r w:rsidRPr="00753017">
              <w:rPr>
                <w:rFonts w:ascii="Times New Roman" w:hAnsi="Times New Roman" w:cs="Times New Roman"/>
                <w:lang w:val="en-US"/>
              </w:rPr>
              <w:t xml:space="preserve"> Control</w:t>
            </w: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-27,14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-26,06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EX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EX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-1,11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N/A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-26,90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-23,09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-33,74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-29,26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-0,5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</w:rPr>
              <w:t>-28,78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8B2CEF" w:rsidRPr="00753017" w:rsidTr="00753017">
        <w:tc>
          <w:tcPr>
            <w:tcW w:w="1559" w:type="dxa"/>
            <w:vMerge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5301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706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017">
              <w:rPr>
                <w:rFonts w:ascii="Times New Roman" w:hAnsi="Times New Roman" w:cs="Times New Roman"/>
                <w:color w:val="000000" w:themeColor="text1"/>
              </w:rPr>
              <w:t>-1,93</w:t>
            </w:r>
          </w:p>
        </w:tc>
        <w:tc>
          <w:tcPr>
            <w:tcW w:w="1559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18" w:type="dxa"/>
          </w:tcPr>
          <w:p w:rsidR="008B2CEF" w:rsidRPr="00753017" w:rsidRDefault="008B2CEF" w:rsidP="0075301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017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</w:tbl>
    <w:p w:rsidR="00753017" w:rsidRPr="00753017" w:rsidRDefault="00753017" w:rsidP="00753017">
      <w:pPr>
        <w:jc w:val="both"/>
        <w:rPr>
          <w:rFonts w:ascii="Times New Roman" w:hAnsi="Times New Roman" w:cs="Times New Roman"/>
          <w:sz w:val="24"/>
          <w:szCs w:val="24"/>
        </w:rPr>
      </w:pPr>
      <w:r w:rsidRPr="00753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Supplementary</w:t>
      </w:r>
      <w:r w:rsidRPr="00753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75301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percentages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and CT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th</w:t>
      </w:r>
      <w:r w:rsidR="005B7312">
        <w:rPr>
          <w:rFonts w:ascii="Times New Roman" w:hAnsi="Times New Roman" w:cs="Times New Roman"/>
          <w:sz w:val="24"/>
          <w:szCs w:val="24"/>
        </w:rPr>
        <w:t xml:space="preserve">e N1 and N2 </w:t>
      </w:r>
      <w:proofErr w:type="spellStart"/>
      <w:r w:rsidR="005B7312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5B7312">
        <w:rPr>
          <w:rFonts w:ascii="Times New Roman" w:hAnsi="Times New Roman" w:cs="Times New Roman"/>
          <w:sz w:val="24"/>
          <w:szCs w:val="24"/>
        </w:rPr>
        <w:t xml:space="preserve"> of the SARS-CoV-</w:t>
      </w:r>
      <w:bookmarkStart w:id="0" w:name="_GoBack"/>
      <w:bookmarkEnd w:id="0"/>
      <w:r w:rsidRPr="0075301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53017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753017">
        <w:rPr>
          <w:rFonts w:ascii="Times New Roman" w:hAnsi="Times New Roman" w:cs="Times New Roman"/>
          <w:sz w:val="24"/>
          <w:szCs w:val="24"/>
        </w:rPr>
        <w:t>-time PCR.</w:t>
      </w:r>
    </w:p>
    <w:sectPr w:rsidR="00753017" w:rsidRPr="0075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EF"/>
    <w:rsid w:val="00236597"/>
    <w:rsid w:val="005B7312"/>
    <w:rsid w:val="006277BF"/>
    <w:rsid w:val="006D2DA9"/>
    <w:rsid w:val="00753017"/>
    <w:rsid w:val="008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A1E9"/>
  <w15:chartTrackingRefBased/>
  <w15:docId w15:val="{C446C935-7B32-4A36-97CD-20220756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E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Hivda ÜLBEĞİ POLAT</dc:creator>
  <cp:keywords/>
  <dc:description/>
  <cp:lastModifiedBy>Hivda ÜLBEĞİ POLAT</cp:lastModifiedBy>
  <cp:revision>3</cp:revision>
  <cp:lastPrinted>2024-04-15T17:17:00Z</cp:lastPrinted>
  <dcterms:created xsi:type="dcterms:W3CDTF">2023-12-04T13:37:00Z</dcterms:created>
  <dcterms:modified xsi:type="dcterms:W3CDTF">2024-04-15T17:18:00Z</dcterms:modified>
</cp:coreProperties>
</file>