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74A1" w14:textId="77777777" w:rsidR="00B753F3" w:rsidRDefault="00B753F3" w:rsidP="00B753F3">
      <w:pPr>
        <w:spacing w:line="360" w:lineRule="auto"/>
        <w:rPr>
          <w:rFonts w:ascii="Times New Roman" w:hAnsi="Times New Roman" w:cs="Times New Roman"/>
          <w:bCs/>
          <w:iCs/>
          <w:sz w:val="24"/>
        </w:rPr>
      </w:pPr>
      <w:r w:rsidRPr="004C4865">
        <w:rPr>
          <w:rFonts w:ascii="Times New Roman" w:hAnsi="Times New Roman" w:cs="Times New Roman"/>
          <w:b/>
          <w:iCs/>
          <w:sz w:val="24"/>
        </w:rPr>
        <w:t>Figure S1.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Pr="004C4865">
        <w:rPr>
          <w:rFonts w:ascii="Times New Roman" w:hAnsi="Times New Roman" w:cs="Times New Roman"/>
          <w:b/>
          <w:iCs/>
          <w:sz w:val="24"/>
        </w:rPr>
        <w:t>Expression level</w:t>
      </w:r>
      <w:r>
        <w:rPr>
          <w:rFonts w:ascii="Times New Roman" w:hAnsi="Times New Roman" w:cs="Times New Roman" w:hint="eastAsia"/>
          <w:b/>
          <w:iCs/>
          <w:sz w:val="24"/>
        </w:rPr>
        <w:t>s</w:t>
      </w:r>
      <w:r w:rsidRPr="004C4865">
        <w:rPr>
          <w:rFonts w:ascii="Times New Roman" w:hAnsi="Times New Roman" w:cs="Times New Roman"/>
          <w:b/>
          <w:iCs/>
          <w:sz w:val="24"/>
        </w:rPr>
        <w:t xml:space="preserve"> of </w:t>
      </w:r>
      <w:r w:rsidRPr="00933A53">
        <w:rPr>
          <w:rFonts w:ascii="Times New Roman" w:hAnsi="Times New Roman" w:cs="Times New Roman"/>
          <w:b/>
          <w:iCs/>
          <w:sz w:val="24"/>
        </w:rPr>
        <w:t>HMGCS1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Pr="004C4865">
        <w:rPr>
          <w:rFonts w:ascii="Times New Roman" w:hAnsi="Times New Roman" w:cs="Times New Roman"/>
          <w:b/>
          <w:iCs/>
          <w:sz w:val="24"/>
        </w:rPr>
        <w:t>in different tumors and pathological stages</w:t>
      </w:r>
      <w:r w:rsidRPr="004C4865">
        <w:rPr>
          <w:rFonts w:ascii="Times New Roman" w:hAnsi="Times New Roman" w:cs="Times New Roman"/>
          <w:bCs/>
          <w:iCs/>
          <w:sz w:val="24"/>
        </w:rPr>
        <w:t>.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C4865">
        <w:rPr>
          <w:rFonts w:ascii="Times New Roman" w:hAnsi="Times New Roman" w:cs="Times New Roman"/>
          <w:bCs/>
          <w:iCs/>
          <w:sz w:val="24"/>
        </w:rPr>
        <w:t>(A</w:t>
      </w:r>
      <w:r>
        <w:rPr>
          <w:rFonts w:ascii="Times New Roman" w:hAnsi="Times New Roman" w:cs="Times New Roman" w:hint="eastAsia"/>
          <w:bCs/>
          <w:iCs/>
          <w:sz w:val="24"/>
        </w:rPr>
        <w:t>-</w:t>
      </w:r>
      <w:r>
        <w:rPr>
          <w:rFonts w:ascii="Times New Roman" w:hAnsi="Times New Roman" w:cs="Times New Roman"/>
          <w:bCs/>
          <w:iCs/>
          <w:sz w:val="24"/>
        </w:rPr>
        <w:t>B</w:t>
      </w:r>
      <w:r w:rsidRPr="004C4865">
        <w:rPr>
          <w:rFonts w:ascii="Times New Roman" w:hAnsi="Times New Roman" w:cs="Times New Roman"/>
          <w:bCs/>
          <w:iCs/>
          <w:sz w:val="24"/>
        </w:rPr>
        <w:t>)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C4865">
        <w:rPr>
          <w:rFonts w:ascii="Times New Roman" w:hAnsi="Times New Roman" w:cs="Times New Roman"/>
          <w:bCs/>
          <w:iCs/>
          <w:sz w:val="24"/>
        </w:rPr>
        <w:t xml:space="preserve">The HMGCS1 expression in AML, </w:t>
      </w:r>
      <w:r>
        <w:rPr>
          <w:rFonts w:ascii="Times New Roman" w:hAnsi="Times New Roman" w:cs="Times New Roman"/>
          <w:bCs/>
          <w:iCs/>
          <w:sz w:val="24"/>
        </w:rPr>
        <w:t xml:space="preserve">SKCM, </w:t>
      </w:r>
      <w:r w:rsidRPr="004C4865">
        <w:rPr>
          <w:rFonts w:ascii="Times New Roman" w:hAnsi="Times New Roman" w:cs="Times New Roman"/>
          <w:bCs/>
          <w:iCs/>
          <w:sz w:val="24"/>
        </w:rPr>
        <w:t>LGG, OV, TGCT</w:t>
      </w:r>
      <w:r>
        <w:rPr>
          <w:rFonts w:ascii="Times New Roman" w:hAnsi="Times New Roman" w:cs="Times New Roman"/>
          <w:bCs/>
          <w:iCs/>
          <w:sz w:val="24"/>
        </w:rPr>
        <w:t>,</w:t>
      </w:r>
      <w:r w:rsidRPr="004C4865">
        <w:rPr>
          <w:rFonts w:ascii="Times New Roman" w:hAnsi="Times New Roman" w:cs="Times New Roman"/>
          <w:bCs/>
          <w:iCs/>
          <w:sz w:val="24"/>
        </w:rPr>
        <w:t xml:space="preserve"> and UCS.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C4865">
        <w:rPr>
          <w:rFonts w:ascii="Times New Roman" w:hAnsi="Times New Roman" w:cs="Times New Roman"/>
          <w:bCs/>
          <w:iCs/>
          <w:sz w:val="24"/>
        </w:rPr>
        <w:t>*P&lt;0.05</w:t>
      </w:r>
      <w:r>
        <w:rPr>
          <w:rFonts w:ascii="Times New Roman" w:hAnsi="Times New Roman" w:cs="Times New Roman"/>
          <w:bCs/>
          <w:iCs/>
          <w:sz w:val="24"/>
        </w:rPr>
        <w:t xml:space="preserve">. T: tumor tissues; N: normal tissues;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AML</w:t>
      </w:r>
      <w:r>
        <w:rPr>
          <w:rFonts w:ascii="Times New Roman" w:eastAsia="Georgia" w:hAnsi="Times New Roman" w:cs="Times New Roman"/>
          <w:bCs/>
          <w:color w:val="2E2E2E"/>
          <w:sz w:val="24"/>
        </w:rPr>
        <w:t>: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 xml:space="preserve"> 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acute myeloid leukemia;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SKCM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: </w:t>
      </w:r>
      <w:r w:rsidRPr="001D3304">
        <w:rPr>
          <w:rFonts w:ascii="Times New Roman" w:eastAsia="Georgia" w:hAnsi="Times New Roman" w:cs="Times New Roman"/>
          <w:bCs/>
          <w:color w:val="2E2E2E"/>
          <w:sz w:val="24"/>
        </w:rPr>
        <w:t>skin cutaneous melanoma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;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LGG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: </w:t>
      </w:r>
      <w:r w:rsidRPr="001D3304">
        <w:rPr>
          <w:rFonts w:ascii="Times New Roman" w:eastAsia="Georgia" w:hAnsi="Times New Roman" w:cs="Times New Roman"/>
          <w:bCs/>
          <w:color w:val="2E2E2E"/>
          <w:sz w:val="24"/>
        </w:rPr>
        <w:t>l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>iver hepatocellular carcinoma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;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OV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: </w:t>
      </w:r>
      <w:r w:rsidRPr="001D3304">
        <w:rPr>
          <w:rFonts w:ascii="Times New Roman" w:eastAsia="Georgia" w:hAnsi="Times New Roman" w:cs="Times New Roman"/>
          <w:bCs/>
          <w:color w:val="2E2E2E"/>
          <w:sz w:val="24"/>
        </w:rPr>
        <w:t>o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>varian serous cystadenocarcinoma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;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TGCT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: </w:t>
      </w:r>
      <w:r w:rsidRPr="001D3304">
        <w:rPr>
          <w:rFonts w:ascii="Times New Roman" w:eastAsia="Georgia" w:hAnsi="Times New Roman" w:cs="Times New Roman"/>
          <w:bCs/>
          <w:color w:val="2E2E2E"/>
          <w:sz w:val="24"/>
        </w:rPr>
        <w:t>t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 xml:space="preserve">esticular </w:t>
      </w:r>
      <w:r>
        <w:rPr>
          <w:rFonts w:ascii="Times New Roman" w:eastAsia="Georgia" w:hAnsi="Times New Roman" w:cs="Times New Roman"/>
          <w:bCs/>
          <w:color w:val="2E2E2E"/>
          <w:sz w:val="24"/>
        </w:rPr>
        <w:t>g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 xml:space="preserve">erm </w:t>
      </w:r>
      <w:r>
        <w:rPr>
          <w:rFonts w:ascii="Times New Roman" w:eastAsia="Georgia" w:hAnsi="Times New Roman" w:cs="Times New Roman"/>
          <w:bCs/>
          <w:color w:val="2E2E2E"/>
          <w:sz w:val="24"/>
        </w:rPr>
        <w:t>c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 xml:space="preserve">ell </w:t>
      </w:r>
      <w:r>
        <w:rPr>
          <w:rFonts w:ascii="Times New Roman" w:eastAsia="Georgia" w:hAnsi="Times New Roman" w:cs="Times New Roman"/>
          <w:bCs/>
          <w:color w:val="2E2E2E"/>
          <w:sz w:val="24"/>
        </w:rPr>
        <w:t>t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>umors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;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UCS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: </w:t>
      </w:r>
      <w:r w:rsidRPr="001D3304">
        <w:rPr>
          <w:rFonts w:ascii="Times New Roman" w:eastAsia="Georgia" w:hAnsi="Times New Roman" w:cs="Times New Roman"/>
          <w:bCs/>
          <w:color w:val="2E2E2E"/>
          <w:sz w:val="24"/>
        </w:rPr>
        <w:t>u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 xml:space="preserve">terine </w:t>
      </w:r>
      <w:r>
        <w:rPr>
          <w:rFonts w:ascii="Times New Roman" w:eastAsia="Georgia" w:hAnsi="Times New Roman" w:cs="Times New Roman"/>
          <w:bCs/>
          <w:color w:val="2E2E2E"/>
          <w:sz w:val="24"/>
        </w:rPr>
        <w:t>c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>arcinosarcoma</w:t>
      </w:r>
      <w:r>
        <w:rPr>
          <w:rFonts w:ascii="Times New Roman" w:eastAsia="Georgia" w:hAnsi="Times New Roman" w:cs="Times New Roman"/>
          <w:bCs/>
          <w:color w:val="2E2E2E"/>
          <w:sz w:val="24"/>
        </w:rPr>
        <w:t>.</w:t>
      </w:r>
      <w:r w:rsidRPr="004C4865">
        <w:rPr>
          <w:rFonts w:ascii="Times New Roman" w:hAnsi="Times New Roman" w:cs="Times New Roman"/>
          <w:bCs/>
          <w:iCs/>
          <w:sz w:val="24"/>
        </w:rPr>
        <w:t xml:space="preserve"> (</w:t>
      </w:r>
      <w:r>
        <w:rPr>
          <w:rFonts w:ascii="Times New Roman" w:hAnsi="Times New Roman" w:cs="Times New Roman"/>
          <w:bCs/>
          <w:iCs/>
          <w:sz w:val="24"/>
        </w:rPr>
        <w:t>C</w:t>
      </w:r>
      <w:r w:rsidRPr="004C4865">
        <w:rPr>
          <w:rFonts w:ascii="Times New Roman" w:hAnsi="Times New Roman" w:cs="Times New Roman"/>
          <w:bCs/>
          <w:iCs/>
          <w:sz w:val="24"/>
        </w:rPr>
        <w:t xml:space="preserve">) </w:t>
      </w:r>
      <w:r w:rsidRPr="00B14AB4">
        <w:rPr>
          <w:rFonts w:ascii="Times New Roman" w:hAnsi="Times New Roman" w:cs="Times New Roman"/>
          <w:bCs/>
          <w:iCs/>
          <w:sz w:val="24"/>
        </w:rPr>
        <w:t xml:space="preserve">The HMGCS1 mRNA levels </w:t>
      </w:r>
      <w:r>
        <w:rPr>
          <w:rFonts w:ascii="Times New Roman" w:hAnsi="Times New Roman" w:cs="Times New Roman"/>
          <w:bCs/>
          <w:iCs/>
          <w:sz w:val="24"/>
        </w:rPr>
        <w:t>in</w:t>
      </w:r>
      <w:r w:rsidRPr="00B14AB4">
        <w:rPr>
          <w:rFonts w:ascii="Times New Roman" w:hAnsi="Times New Roman" w:cs="Times New Roman"/>
          <w:bCs/>
          <w:iCs/>
          <w:sz w:val="24"/>
        </w:rPr>
        <w:t xml:space="preserve"> different cancer stages </w:t>
      </w:r>
      <w:r>
        <w:rPr>
          <w:rFonts w:ascii="Times New Roman" w:hAnsi="Times New Roman" w:cs="Times New Roman"/>
          <w:bCs/>
          <w:iCs/>
          <w:sz w:val="24"/>
        </w:rPr>
        <w:t>of</w:t>
      </w:r>
      <w:r w:rsidRPr="00B14AB4">
        <w:rPr>
          <w:rFonts w:ascii="Times New Roman" w:hAnsi="Times New Roman" w:cs="Times New Roman"/>
          <w:bCs/>
          <w:iCs/>
          <w:sz w:val="24"/>
        </w:rPr>
        <w:t xml:space="preserve"> KIRC, OV and THCA, which were analyzed by the Pathological Stage Plot module of GEPIA2. </w:t>
      </w:r>
      <w:r w:rsidRPr="00827B5A">
        <w:rPr>
          <w:rFonts w:ascii="Times New Roman" w:hAnsi="Times New Roman" w:cs="Times New Roman"/>
          <w:bCs/>
          <w:iCs/>
          <w:sz w:val="24"/>
        </w:rPr>
        <w:t xml:space="preserve">Log2 (TPM+1) </w:t>
      </w:r>
      <w:r w:rsidRPr="00B14AB4">
        <w:rPr>
          <w:rFonts w:ascii="Times New Roman" w:hAnsi="Times New Roman" w:cs="Times New Roman"/>
          <w:bCs/>
          <w:iCs/>
          <w:sz w:val="24"/>
        </w:rPr>
        <w:t>was applied for log-scale.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KIRC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: </w:t>
      </w:r>
      <w:r w:rsidRPr="001D3304">
        <w:rPr>
          <w:rFonts w:ascii="Times New Roman" w:eastAsia="Georgia" w:hAnsi="Times New Roman" w:cs="Times New Roman"/>
          <w:bCs/>
          <w:color w:val="2E2E2E"/>
          <w:sz w:val="24"/>
        </w:rPr>
        <w:t>kidney renal clear cell carcinoma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; </w:t>
      </w:r>
      <w:r w:rsidRPr="00BB6420">
        <w:rPr>
          <w:rFonts w:ascii="Times New Roman" w:eastAsia="Georgia" w:hAnsi="Times New Roman" w:cs="Times New Roman"/>
          <w:bCs/>
          <w:color w:val="2E2E2E"/>
          <w:sz w:val="24"/>
        </w:rPr>
        <w:t>THCA</w:t>
      </w:r>
      <w:r>
        <w:rPr>
          <w:rFonts w:ascii="Times New Roman" w:eastAsia="Georgia" w:hAnsi="Times New Roman" w:cs="Times New Roman"/>
          <w:bCs/>
          <w:color w:val="2E2E2E"/>
          <w:sz w:val="24"/>
        </w:rPr>
        <w:t xml:space="preserve">: </w:t>
      </w:r>
      <w:r w:rsidRPr="001D3304">
        <w:rPr>
          <w:rFonts w:ascii="Times New Roman" w:eastAsia="Georgia" w:hAnsi="Times New Roman" w:cs="Times New Roman"/>
          <w:bCs/>
          <w:color w:val="2E2E2E"/>
          <w:sz w:val="24"/>
        </w:rPr>
        <w:t>t</w:t>
      </w:r>
      <w:r w:rsidRPr="001D3304">
        <w:rPr>
          <w:rFonts w:ascii="Times New Roman" w:eastAsia="Georgia" w:hAnsi="Times New Roman" w:cs="Times New Roman" w:hint="eastAsia"/>
          <w:bCs/>
          <w:color w:val="2E2E2E"/>
          <w:sz w:val="24"/>
        </w:rPr>
        <w:t>hyroid carcinoma</w:t>
      </w:r>
      <w:r>
        <w:rPr>
          <w:rFonts w:ascii="Times New Roman" w:eastAsia="Georgia" w:hAnsi="Times New Roman" w:cs="Times New Roman"/>
          <w:bCs/>
          <w:color w:val="2E2E2E"/>
          <w:sz w:val="24"/>
        </w:rPr>
        <w:t>.</w:t>
      </w:r>
    </w:p>
    <w:p w14:paraId="79D4418B" w14:textId="77777777" w:rsidR="00B753F3" w:rsidRDefault="00B753F3" w:rsidP="00B753F3">
      <w:pPr>
        <w:spacing w:line="360" w:lineRule="auto"/>
        <w:rPr>
          <w:rFonts w:ascii="Times New Roman" w:hAnsi="Times New Roman" w:cs="Times New Roman"/>
          <w:bCs/>
          <w:iCs/>
          <w:sz w:val="24"/>
        </w:rPr>
      </w:pPr>
    </w:p>
    <w:p w14:paraId="5EE35D04" w14:textId="77777777" w:rsidR="00B753F3" w:rsidRPr="004C4865" w:rsidRDefault="00B753F3" w:rsidP="00B753F3">
      <w:pPr>
        <w:spacing w:line="360" w:lineRule="auto"/>
        <w:rPr>
          <w:rFonts w:ascii="Times New Roman" w:hAnsi="Times New Roman" w:cs="Times New Roman"/>
          <w:sz w:val="24"/>
        </w:rPr>
      </w:pPr>
      <w:r w:rsidRPr="004C4865">
        <w:rPr>
          <w:rFonts w:ascii="Times New Roman" w:hAnsi="Times New Roman" w:cs="Times New Roman"/>
          <w:b/>
          <w:iCs/>
          <w:sz w:val="24"/>
        </w:rPr>
        <w:t xml:space="preserve">Figure </w:t>
      </w:r>
      <w:r w:rsidRPr="004C4865"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4C4865"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B14AB4">
        <w:rPr>
          <w:rFonts w:ascii="Times New Roman" w:hAnsi="Times New Roman" w:cs="Times New Roman"/>
          <w:bCs/>
          <w:iCs/>
          <w:sz w:val="24"/>
        </w:rPr>
        <w:t xml:space="preserve">The correlation between HMGCS1 expression level and OS </w:t>
      </w:r>
      <w:r>
        <w:rPr>
          <w:rFonts w:ascii="Times New Roman" w:hAnsi="Times New Roman" w:cs="Times New Roman"/>
          <w:bCs/>
          <w:iCs/>
          <w:sz w:val="24"/>
        </w:rPr>
        <w:t xml:space="preserve">(A), </w:t>
      </w:r>
      <w:r w:rsidRPr="00B14AB4">
        <w:rPr>
          <w:rFonts w:ascii="Times New Roman" w:hAnsi="Times New Roman" w:cs="Times New Roman"/>
          <w:bCs/>
          <w:iCs/>
          <w:sz w:val="24"/>
        </w:rPr>
        <w:t xml:space="preserve">and </w:t>
      </w:r>
      <w:r w:rsidRPr="00EA6D3E">
        <w:rPr>
          <w:rFonts w:ascii="Times New Roman" w:hAnsi="Times New Roman" w:cs="Times New Roman"/>
          <w:bCs/>
          <w:iCs/>
          <w:sz w:val="24"/>
        </w:rPr>
        <w:t>DFS</w:t>
      </w:r>
      <w:r>
        <w:rPr>
          <w:rFonts w:ascii="Times New Roman" w:hAnsi="Times New Roman" w:cs="Times New Roman"/>
          <w:bCs/>
          <w:iCs/>
          <w:sz w:val="24"/>
        </w:rPr>
        <w:t xml:space="preserve"> (B)</w:t>
      </w:r>
      <w:r w:rsidRPr="00B14AB4">
        <w:rPr>
          <w:rFonts w:ascii="Times New Roman" w:hAnsi="Times New Roman" w:cs="Times New Roman"/>
          <w:bCs/>
          <w:iCs/>
          <w:sz w:val="24"/>
        </w:rPr>
        <w:t xml:space="preserve"> in different tumors.</w:t>
      </w:r>
      <w:r>
        <w:rPr>
          <w:rFonts w:ascii="Times New Roman" w:hAnsi="Times New Roman" w:cs="Times New Roman"/>
          <w:bCs/>
          <w:iCs/>
          <w:sz w:val="24"/>
        </w:rPr>
        <w:t xml:space="preserve"> OS: </w:t>
      </w:r>
      <w:r w:rsidRPr="00B14AB4">
        <w:rPr>
          <w:rFonts w:ascii="Times New Roman" w:hAnsi="Times New Roman" w:cs="Times New Roman"/>
          <w:bCs/>
          <w:iCs/>
          <w:sz w:val="24"/>
        </w:rPr>
        <w:t>overall survival</w:t>
      </w:r>
      <w:r>
        <w:rPr>
          <w:rFonts w:ascii="Times New Roman" w:hAnsi="Times New Roman" w:cs="Times New Roman"/>
          <w:bCs/>
          <w:iCs/>
          <w:sz w:val="24"/>
        </w:rPr>
        <w:t>;</w:t>
      </w:r>
      <w:r w:rsidRPr="00B14AB4">
        <w:rPr>
          <w:rFonts w:ascii="Times New Roman" w:hAnsi="Times New Roman" w:cs="Times New Roman"/>
          <w:bCs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</w:rPr>
        <w:t xml:space="preserve">DFS: </w:t>
      </w:r>
      <w:r w:rsidRPr="00EA6D3E">
        <w:rPr>
          <w:rFonts w:ascii="Times New Roman" w:hAnsi="Times New Roman" w:cs="Times New Roman"/>
          <w:bCs/>
          <w:iCs/>
          <w:sz w:val="24"/>
        </w:rPr>
        <w:t>disease-free survival</w:t>
      </w:r>
      <w:r>
        <w:rPr>
          <w:rFonts w:ascii="Times New Roman" w:hAnsi="Times New Roman" w:cs="Times New Roman"/>
          <w:bCs/>
          <w:iCs/>
          <w:sz w:val="24"/>
        </w:rPr>
        <w:t>.</w:t>
      </w:r>
    </w:p>
    <w:p w14:paraId="53745578" w14:textId="77777777" w:rsidR="00B753F3" w:rsidRPr="00827B5A" w:rsidRDefault="00B753F3" w:rsidP="00B753F3">
      <w:pPr>
        <w:spacing w:line="360" w:lineRule="auto"/>
        <w:rPr>
          <w:rFonts w:ascii="Times New Roman" w:hAnsi="Times New Roman" w:cs="Times New Roman"/>
          <w:bCs/>
          <w:iCs/>
          <w:sz w:val="24"/>
        </w:rPr>
      </w:pPr>
    </w:p>
    <w:p w14:paraId="30FFAF77" w14:textId="77777777" w:rsidR="00B753F3" w:rsidRPr="000F4010" w:rsidRDefault="00B753F3" w:rsidP="00B753F3">
      <w:pPr>
        <w:spacing w:line="360" w:lineRule="auto"/>
        <w:rPr>
          <w:rFonts w:ascii="Times New Roman" w:hAnsi="Times New Roman" w:cs="Times New Roman"/>
          <w:bCs/>
          <w:iCs/>
          <w:sz w:val="24"/>
        </w:rPr>
      </w:pPr>
      <w:r w:rsidRPr="004C4865">
        <w:rPr>
          <w:rFonts w:ascii="Times New Roman" w:hAnsi="Times New Roman" w:cs="Times New Roman"/>
          <w:b/>
          <w:iCs/>
          <w:sz w:val="24"/>
        </w:rPr>
        <w:t xml:space="preserve">Figure </w:t>
      </w:r>
      <w:r w:rsidRPr="004C4865"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b/>
          <w:bCs/>
          <w:sz w:val="24"/>
        </w:rPr>
        <w:t>3</w:t>
      </w:r>
      <w:r w:rsidRPr="004C4865">
        <w:rPr>
          <w:rFonts w:ascii="Times New Roman" w:hAnsi="Times New Roman" w:cs="Times New Roman"/>
          <w:b/>
          <w:bCs/>
          <w:sz w:val="24"/>
        </w:rPr>
        <w:t>.</w:t>
      </w:r>
      <w:r w:rsidRPr="004C4865">
        <w:rPr>
          <w:rFonts w:ascii="Times New Roman" w:hAnsi="Times New Roman" w:cs="Times New Roman"/>
          <w:sz w:val="24"/>
        </w:rPr>
        <w:t xml:space="preserve"> </w:t>
      </w:r>
      <w:r w:rsidRPr="004C4865">
        <w:rPr>
          <w:rFonts w:ascii="Times New Roman" w:hAnsi="Times New Roman" w:cs="Times New Roman"/>
          <w:b/>
          <w:iCs/>
          <w:sz w:val="24"/>
        </w:rPr>
        <w:t>An illustration of immune component outputs</w:t>
      </w:r>
      <w:r>
        <w:rPr>
          <w:rFonts w:ascii="Times New Roman" w:hAnsi="Times New Roman" w:cs="Times New Roman"/>
          <w:b/>
          <w:iCs/>
          <w:sz w:val="24"/>
        </w:rPr>
        <w:t xml:space="preserve"> u</w:t>
      </w:r>
      <w:r w:rsidRPr="00827B5A">
        <w:rPr>
          <w:rFonts w:ascii="Times New Roman" w:hAnsi="Times New Roman" w:cs="Times New Roman"/>
          <w:b/>
          <w:iCs/>
          <w:sz w:val="24"/>
        </w:rPr>
        <w:t>pon a query</w:t>
      </w:r>
      <w:r w:rsidRPr="004C4865">
        <w:rPr>
          <w:rFonts w:ascii="Times New Roman" w:hAnsi="Times New Roman" w:cs="Times New Roman"/>
          <w:b/>
          <w:iCs/>
          <w:sz w:val="24"/>
        </w:rPr>
        <w:t xml:space="preserve"> to the immune component</w:t>
      </w:r>
      <w:r>
        <w:rPr>
          <w:rFonts w:ascii="Times New Roman" w:hAnsi="Times New Roman" w:cs="Times New Roman"/>
          <w:b/>
          <w:iCs/>
          <w:sz w:val="24"/>
        </w:rPr>
        <w:t>s</w:t>
      </w:r>
      <w:r w:rsidRPr="004C4865">
        <w:rPr>
          <w:rFonts w:ascii="Times New Roman" w:hAnsi="Times New Roman" w:cs="Times New Roman"/>
          <w:b/>
          <w:iCs/>
          <w:sz w:val="24"/>
        </w:rPr>
        <w:t>.</w:t>
      </w:r>
      <w:r>
        <w:rPr>
          <w:rFonts w:ascii="Times New Roman" w:hAnsi="Times New Roman" w:cs="Times New Roman"/>
          <w:b/>
          <w:iCs/>
          <w:sz w:val="24"/>
        </w:rPr>
        <w:t xml:space="preserve"> </w:t>
      </w:r>
      <w:r w:rsidRPr="004C4865">
        <w:rPr>
          <w:rFonts w:ascii="Times New Roman" w:hAnsi="Times New Roman" w:cs="Times New Roman"/>
          <w:bCs/>
          <w:iCs/>
          <w:sz w:val="24"/>
        </w:rPr>
        <w:t>(A) Correlation analysis between HMGCS1 expression and immune infiltration of CD8+ T-cells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4C4865">
        <w:rPr>
          <w:rFonts w:ascii="Times New Roman" w:hAnsi="Times New Roman" w:cs="Times New Roman"/>
          <w:bCs/>
          <w:iCs/>
          <w:sz w:val="24"/>
        </w:rPr>
        <w:t xml:space="preserve">across all types of cancer in TCGA. (B) </w:t>
      </w:r>
      <w:r>
        <w:rPr>
          <w:rFonts w:ascii="Times New Roman" w:hAnsi="Times New Roman" w:cs="Times New Roman"/>
          <w:bCs/>
          <w:iCs/>
          <w:sz w:val="24"/>
        </w:rPr>
        <w:t xml:space="preserve">Some representative </w:t>
      </w:r>
      <w:r w:rsidRPr="00827B5A">
        <w:rPr>
          <w:rFonts w:ascii="Times New Roman" w:hAnsi="Times New Roman" w:cs="Times New Roman"/>
          <w:bCs/>
          <w:iCs/>
          <w:sz w:val="24"/>
        </w:rPr>
        <w:t>scatter plots</w:t>
      </w:r>
      <w:r>
        <w:rPr>
          <w:rFonts w:ascii="Times New Roman" w:hAnsi="Times New Roman" w:cs="Times New Roman"/>
          <w:bCs/>
          <w:iCs/>
          <w:sz w:val="24"/>
        </w:rPr>
        <w:t xml:space="preserve"> showed</w:t>
      </w:r>
      <w:r w:rsidRPr="004C4865">
        <w:rPr>
          <w:rFonts w:ascii="Times New Roman" w:hAnsi="Times New Roman" w:cs="Times New Roman"/>
          <w:bCs/>
          <w:iCs/>
          <w:sz w:val="24"/>
        </w:rPr>
        <w:t xml:space="preserve"> the potential correlation between HMGCS1 </w:t>
      </w:r>
      <w:r>
        <w:rPr>
          <w:rFonts w:ascii="Times New Roman" w:hAnsi="Times New Roman" w:cs="Times New Roman"/>
          <w:bCs/>
          <w:iCs/>
          <w:sz w:val="24"/>
        </w:rPr>
        <w:t>expression level</w:t>
      </w:r>
      <w:r w:rsidRPr="004C4865">
        <w:rPr>
          <w:rFonts w:ascii="Times New Roman" w:hAnsi="Times New Roman" w:cs="Times New Roman"/>
          <w:bCs/>
          <w:iCs/>
          <w:sz w:val="24"/>
        </w:rPr>
        <w:t xml:space="preserve"> and the infiltration level of CD8+ T-cells. </w:t>
      </w:r>
    </w:p>
    <w:p w14:paraId="3181D8B3" w14:textId="77777777" w:rsidR="00F45E86" w:rsidRPr="00B753F3" w:rsidRDefault="00F45E86" w:rsidP="00F45E86"/>
    <w:p w14:paraId="5D63138E" w14:textId="44B56DA4" w:rsidR="00F45E86" w:rsidRDefault="005A18D7" w:rsidP="00F45E86">
      <w:pPr>
        <w:jc w:val="center"/>
      </w:pPr>
      <w:r>
        <w:rPr>
          <w:noProof/>
        </w:rPr>
        <w:lastRenderedPageBreak/>
        <w:drawing>
          <wp:inline distT="0" distB="0" distL="0" distR="0" wp14:anchorId="7F3C0584" wp14:editId="3ECD5468">
            <wp:extent cx="5274310" cy="62337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3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2832" w14:textId="77777777" w:rsidR="00F45E86" w:rsidRDefault="00F45E86" w:rsidP="00F45E86">
      <w:pPr>
        <w:jc w:val="center"/>
      </w:pPr>
    </w:p>
    <w:p w14:paraId="30FCD870" w14:textId="1A36D074" w:rsidR="00F45E86" w:rsidRDefault="005A18D7" w:rsidP="00F45E86">
      <w:pPr>
        <w:jc w:val="center"/>
      </w:pPr>
      <w:r>
        <w:rPr>
          <w:noProof/>
        </w:rPr>
        <w:lastRenderedPageBreak/>
        <w:drawing>
          <wp:inline distT="0" distB="0" distL="0" distR="0" wp14:anchorId="43E7C310" wp14:editId="43BFB6B5">
            <wp:extent cx="5274310" cy="3898265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80518" w14:textId="77777777" w:rsidR="00F45E86" w:rsidRDefault="00F45E86" w:rsidP="00F45E86">
      <w:pPr>
        <w:jc w:val="center"/>
      </w:pPr>
    </w:p>
    <w:p w14:paraId="6A9D618E" w14:textId="69F39160" w:rsidR="00300086" w:rsidRDefault="005A18D7">
      <w:r>
        <w:rPr>
          <w:noProof/>
        </w:rPr>
        <w:lastRenderedPageBreak/>
        <w:drawing>
          <wp:inline distT="0" distB="0" distL="0" distR="0" wp14:anchorId="401CFC26" wp14:editId="32E6B306">
            <wp:extent cx="5274310" cy="77177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0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D14E" w14:textId="77777777" w:rsidR="00205180" w:rsidRDefault="00205180" w:rsidP="00B753F3">
      <w:r>
        <w:separator/>
      </w:r>
    </w:p>
  </w:endnote>
  <w:endnote w:type="continuationSeparator" w:id="0">
    <w:p w14:paraId="3E67D031" w14:textId="77777777" w:rsidR="00205180" w:rsidRDefault="00205180" w:rsidP="00B7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BDB1" w14:textId="77777777" w:rsidR="00205180" w:rsidRDefault="00205180" w:rsidP="00B753F3">
      <w:r>
        <w:separator/>
      </w:r>
    </w:p>
  </w:footnote>
  <w:footnote w:type="continuationSeparator" w:id="0">
    <w:p w14:paraId="7EC8CDB5" w14:textId="77777777" w:rsidR="00205180" w:rsidRDefault="00205180" w:rsidP="00B75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06"/>
    <w:rsid w:val="00205180"/>
    <w:rsid w:val="00300086"/>
    <w:rsid w:val="00354731"/>
    <w:rsid w:val="005A18D7"/>
    <w:rsid w:val="008B5FD8"/>
    <w:rsid w:val="00900B3A"/>
    <w:rsid w:val="00A55532"/>
    <w:rsid w:val="00B45106"/>
    <w:rsid w:val="00B753F3"/>
    <w:rsid w:val="00F4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977356-7A72-460B-BC55-EA90881B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E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2021-06-08T10:24:00Z</dcterms:created>
  <dcterms:modified xsi:type="dcterms:W3CDTF">2021-09-05T07:58:00Z</dcterms:modified>
</cp:coreProperties>
</file>