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5B8A" w14:textId="77777777" w:rsidR="007225E3" w:rsidRPr="008F24B7" w:rsidRDefault="007225E3" w:rsidP="007225E3">
      <w:pPr>
        <w:spacing w:line="360" w:lineRule="auto"/>
        <w:jc w:val="both"/>
        <w:rPr>
          <w:rFonts w:ascii="Times New Roman" w:eastAsia="Times New Roman" w:hAnsi="Times New Roman" w:cs="Times New Roman"/>
          <w:b/>
          <w:bCs/>
          <w:sz w:val="24"/>
          <w:szCs w:val="24"/>
        </w:rPr>
      </w:pPr>
      <w:bookmarkStart w:id="0" w:name="_Hlk199781413"/>
      <w:r w:rsidRPr="008F24B7">
        <w:rPr>
          <w:rFonts w:ascii="Times New Roman" w:hAnsi="Times New Roman" w:cs="Times New Roman"/>
          <w:b/>
          <w:bCs/>
          <w:sz w:val="24"/>
          <w:szCs w:val="24"/>
        </w:rPr>
        <w:t>Microbial chemical diversity and cytotoxic potential from Brazilian ferruginous caves: a pioneering metabolomic survey</w:t>
      </w:r>
    </w:p>
    <w:bookmarkEnd w:id="0"/>
    <w:p w14:paraId="7DFE2A0F" w14:textId="77777777" w:rsidR="0069484F" w:rsidRPr="00D64A16" w:rsidRDefault="0069484F" w:rsidP="0069484F">
      <w:pPr>
        <w:spacing w:line="360" w:lineRule="auto"/>
        <w:jc w:val="both"/>
        <w:rPr>
          <w:rFonts w:ascii="Times New Roman" w:eastAsia="Times New Roman" w:hAnsi="Times New Roman" w:cs="Times New Roman"/>
          <w:sz w:val="24"/>
          <w:szCs w:val="24"/>
          <w:lang w:val="pt-BR"/>
        </w:rPr>
      </w:pPr>
      <w:r w:rsidRPr="00D64A16">
        <w:rPr>
          <w:rFonts w:ascii="Times New Roman" w:eastAsia="Times New Roman" w:hAnsi="Times New Roman" w:cs="Times New Roman"/>
          <w:sz w:val="24"/>
          <w:szCs w:val="24"/>
          <w:lang w:val="pt-BR"/>
        </w:rPr>
        <w:t>Natália Naomi Kato</w:t>
      </w:r>
      <w:r w:rsidRPr="00D64A16">
        <w:rPr>
          <w:rFonts w:ascii="Times New Roman" w:eastAsia="Times New Roman" w:hAnsi="Times New Roman" w:cs="Times New Roman"/>
          <w:sz w:val="24"/>
          <w:szCs w:val="24"/>
          <w:vertAlign w:val="superscript"/>
          <w:lang w:val="pt-BR"/>
        </w:rPr>
        <w:t>1</w:t>
      </w:r>
      <w:r w:rsidRPr="00D64A16">
        <w:rPr>
          <w:rFonts w:ascii="Times New Roman" w:eastAsia="Times New Roman" w:hAnsi="Times New Roman" w:cs="Times New Roman"/>
          <w:sz w:val="24"/>
          <w:szCs w:val="24"/>
          <w:lang w:val="pt-BR"/>
        </w:rPr>
        <w:t>, Aline Figueiredo Cardoso</w:t>
      </w:r>
      <w:r w:rsidRPr="00D64A16">
        <w:rPr>
          <w:rFonts w:ascii="Times New Roman" w:eastAsia="Times New Roman" w:hAnsi="Times New Roman" w:cs="Times New Roman"/>
          <w:sz w:val="24"/>
          <w:szCs w:val="24"/>
          <w:vertAlign w:val="superscript"/>
          <w:lang w:val="pt-BR"/>
        </w:rPr>
        <w:t>2</w:t>
      </w:r>
      <w:r w:rsidRPr="00D64A16">
        <w:rPr>
          <w:rFonts w:ascii="Times New Roman" w:eastAsia="Times New Roman" w:hAnsi="Times New Roman" w:cs="Times New Roman"/>
          <w:sz w:val="24"/>
          <w:szCs w:val="24"/>
          <w:lang w:val="pt-BR"/>
        </w:rPr>
        <w:t>, Bianca Del Bianco Sahm</w:t>
      </w:r>
      <w:r w:rsidRPr="00D64A16">
        <w:rPr>
          <w:rFonts w:ascii="Times New Roman" w:eastAsia="Times New Roman" w:hAnsi="Times New Roman" w:cs="Times New Roman"/>
          <w:sz w:val="24"/>
          <w:szCs w:val="24"/>
          <w:vertAlign w:val="superscript"/>
          <w:lang w:val="pt-BR"/>
        </w:rPr>
        <w:t>1,3</w:t>
      </w:r>
      <w:r w:rsidRPr="00D64A16">
        <w:rPr>
          <w:rFonts w:ascii="Times New Roman" w:eastAsia="Times New Roman" w:hAnsi="Times New Roman" w:cs="Times New Roman"/>
          <w:sz w:val="24"/>
          <w:szCs w:val="24"/>
          <w:lang w:val="pt-BR"/>
        </w:rPr>
        <w:t>, Letícia Veras Costa-Lotufo</w:t>
      </w:r>
      <w:r w:rsidRPr="00D64A16">
        <w:rPr>
          <w:rFonts w:ascii="Times New Roman" w:eastAsia="Times New Roman" w:hAnsi="Times New Roman" w:cs="Times New Roman"/>
          <w:sz w:val="24"/>
          <w:szCs w:val="24"/>
          <w:vertAlign w:val="superscript"/>
          <w:lang w:val="pt-BR"/>
        </w:rPr>
        <w:t>3</w:t>
      </w:r>
      <w:r w:rsidRPr="00D64A16">
        <w:rPr>
          <w:rFonts w:ascii="Times New Roman" w:eastAsia="Times New Roman" w:hAnsi="Times New Roman" w:cs="Times New Roman"/>
          <w:sz w:val="24"/>
          <w:szCs w:val="24"/>
          <w:lang w:val="pt-BR"/>
        </w:rPr>
        <w:t>, José Augusto Pires Bitencourt</w:t>
      </w:r>
      <w:r w:rsidRPr="00D64A16">
        <w:rPr>
          <w:rFonts w:ascii="Times New Roman" w:eastAsia="Times New Roman" w:hAnsi="Times New Roman" w:cs="Times New Roman"/>
          <w:sz w:val="24"/>
          <w:szCs w:val="24"/>
          <w:vertAlign w:val="superscript"/>
          <w:lang w:val="pt-BR"/>
        </w:rPr>
        <w:t>2</w:t>
      </w:r>
      <w:r w:rsidRPr="00D64A16">
        <w:rPr>
          <w:rFonts w:ascii="Times New Roman" w:eastAsia="Times New Roman" w:hAnsi="Times New Roman" w:cs="Times New Roman"/>
          <w:sz w:val="24"/>
          <w:szCs w:val="24"/>
          <w:lang w:val="pt-BR"/>
        </w:rPr>
        <w:t>, Norberto Peporine Lopes</w:t>
      </w:r>
      <w:r w:rsidRPr="00D64A16">
        <w:rPr>
          <w:rFonts w:ascii="Times New Roman" w:eastAsia="Times New Roman" w:hAnsi="Times New Roman" w:cs="Times New Roman"/>
          <w:sz w:val="24"/>
          <w:szCs w:val="24"/>
          <w:vertAlign w:val="superscript"/>
          <w:lang w:val="pt-BR"/>
        </w:rPr>
        <w:t>1, *</w:t>
      </w:r>
    </w:p>
    <w:p w14:paraId="1AA074EB" w14:textId="77777777" w:rsidR="0069484F" w:rsidRPr="00D64A16" w:rsidRDefault="0069484F" w:rsidP="0069484F">
      <w:pPr>
        <w:spacing w:line="360" w:lineRule="auto"/>
        <w:jc w:val="both"/>
        <w:rPr>
          <w:rFonts w:ascii="Times New Roman" w:eastAsia="Times New Roman" w:hAnsi="Times New Roman" w:cs="Times New Roman"/>
          <w:sz w:val="24"/>
          <w:szCs w:val="24"/>
          <w:lang w:val="pt-BR"/>
        </w:rPr>
      </w:pPr>
      <w:r w:rsidRPr="00D64A16">
        <w:rPr>
          <w:rFonts w:ascii="Times New Roman" w:eastAsia="Times New Roman" w:hAnsi="Times New Roman" w:cs="Times New Roman"/>
          <w:sz w:val="24"/>
          <w:szCs w:val="24"/>
          <w:vertAlign w:val="superscript"/>
          <w:lang w:val="pt-BR"/>
        </w:rPr>
        <w:t>1</w:t>
      </w:r>
      <w:r w:rsidRPr="00D64A16">
        <w:rPr>
          <w:rFonts w:ascii="Times New Roman" w:eastAsia="Times New Roman" w:hAnsi="Times New Roman" w:cs="Times New Roman"/>
          <w:sz w:val="24"/>
          <w:szCs w:val="24"/>
          <w:lang w:val="pt-BR"/>
        </w:rPr>
        <w:t>Núcleo de Pesquisa em Produtos Naturais e Sintéticos, Faculdade de Ciências Farmacêuticas de Ribeirão Preto, Universidade de São Paulo (USP), Av. do Café s/n°, Ribeirão Preto - SP 14040-903.</w:t>
      </w:r>
    </w:p>
    <w:p w14:paraId="18B20B67" w14:textId="77777777" w:rsidR="0069484F" w:rsidRPr="00D64A16" w:rsidRDefault="0069484F" w:rsidP="0069484F">
      <w:pPr>
        <w:spacing w:line="360" w:lineRule="auto"/>
        <w:jc w:val="both"/>
        <w:rPr>
          <w:rFonts w:ascii="Times New Roman" w:eastAsia="Times New Roman" w:hAnsi="Times New Roman" w:cs="Times New Roman"/>
          <w:sz w:val="24"/>
          <w:szCs w:val="24"/>
          <w:lang w:val="pt-BR"/>
        </w:rPr>
      </w:pPr>
      <w:r w:rsidRPr="00D64A16">
        <w:rPr>
          <w:rFonts w:ascii="Times New Roman" w:eastAsia="Times New Roman" w:hAnsi="Times New Roman" w:cs="Times New Roman"/>
          <w:sz w:val="24"/>
          <w:szCs w:val="24"/>
          <w:vertAlign w:val="superscript"/>
          <w:lang w:val="pt-BR"/>
        </w:rPr>
        <w:t>2</w:t>
      </w:r>
      <w:r w:rsidRPr="00D64A16">
        <w:rPr>
          <w:rFonts w:ascii="Times New Roman" w:eastAsia="Times New Roman" w:hAnsi="Times New Roman" w:cs="Times New Roman"/>
          <w:sz w:val="24"/>
          <w:szCs w:val="24"/>
          <w:lang w:val="pt-BR"/>
        </w:rPr>
        <w:t>Instituto Tecnológico da Vale Desenvolvimento Sustentável, R. Boaventura da Silva, 955, Belém - PA, 66055-090.</w:t>
      </w:r>
    </w:p>
    <w:p w14:paraId="016C3275" w14:textId="77777777" w:rsidR="0069484F" w:rsidRDefault="0069484F" w:rsidP="0069484F">
      <w:pPr>
        <w:spacing w:line="360" w:lineRule="auto"/>
        <w:jc w:val="both"/>
        <w:rPr>
          <w:rFonts w:ascii="Times New Roman" w:eastAsia="Times New Roman" w:hAnsi="Times New Roman" w:cs="Times New Roman"/>
          <w:sz w:val="24"/>
          <w:szCs w:val="24"/>
        </w:rPr>
      </w:pPr>
      <w:r w:rsidRPr="00D64A16">
        <w:rPr>
          <w:rFonts w:ascii="Times New Roman" w:eastAsia="Times New Roman" w:hAnsi="Times New Roman" w:cs="Times New Roman"/>
          <w:sz w:val="24"/>
          <w:szCs w:val="24"/>
          <w:vertAlign w:val="superscript"/>
          <w:lang w:val="pt-BR"/>
        </w:rPr>
        <w:t>3</w:t>
      </w:r>
      <w:r w:rsidRPr="00D64A16">
        <w:rPr>
          <w:rFonts w:ascii="Times New Roman" w:eastAsia="Times New Roman" w:hAnsi="Times New Roman" w:cs="Times New Roman"/>
          <w:sz w:val="24"/>
          <w:szCs w:val="24"/>
          <w:lang w:val="pt-BR"/>
        </w:rPr>
        <w:t xml:space="preserve">Laboratório de Farmacologia de Produtos Naturais Marinhos, Instituto de Ciências Biomédicas, Universidade de São Paulo, Av. </w:t>
      </w:r>
      <w:r>
        <w:rPr>
          <w:rFonts w:ascii="Times New Roman" w:eastAsia="Times New Roman" w:hAnsi="Times New Roman" w:cs="Times New Roman"/>
          <w:sz w:val="24"/>
          <w:szCs w:val="24"/>
        </w:rPr>
        <w:t>Prof. Lineu Prestes 1524, São Paulo - SP, 05508-000</w:t>
      </w:r>
    </w:p>
    <w:p w14:paraId="00000006" w14:textId="05A3A89D" w:rsidR="00B305BB" w:rsidRDefault="00B305BB">
      <w:pPr>
        <w:spacing w:line="360" w:lineRule="auto"/>
        <w:jc w:val="both"/>
        <w:rPr>
          <w:rFonts w:ascii="Times New Roman" w:eastAsia="Times New Roman" w:hAnsi="Times New Roman" w:cs="Times New Roman"/>
          <w:b/>
          <w:sz w:val="24"/>
          <w:szCs w:val="24"/>
        </w:rPr>
      </w:pPr>
    </w:p>
    <w:p w14:paraId="728850F8" w14:textId="7297344D" w:rsidR="0069484F" w:rsidRDefault="0069484F">
      <w:pPr>
        <w:spacing w:line="360" w:lineRule="auto"/>
        <w:jc w:val="both"/>
        <w:rPr>
          <w:rFonts w:ascii="Times New Roman" w:eastAsia="Times New Roman" w:hAnsi="Times New Roman" w:cs="Times New Roman"/>
          <w:b/>
          <w:sz w:val="24"/>
          <w:szCs w:val="24"/>
        </w:rPr>
      </w:pPr>
    </w:p>
    <w:p w14:paraId="2DBE51B4" w14:textId="7951373C" w:rsidR="0069484F" w:rsidRDefault="0069484F">
      <w:pPr>
        <w:spacing w:line="360" w:lineRule="auto"/>
        <w:jc w:val="both"/>
        <w:rPr>
          <w:rFonts w:ascii="Times New Roman" w:eastAsia="Times New Roman" w:hAnsi="Times New Roman" w:cs="Times New Roman"/>
          <w:b/>
          <w:sz w:val="24"/>
          <w:szCs w:val="24"/>
        </w:rPr>
      </w:pPr>
    </w:p>
    <w:p w14:paraId="3BC0F8A0" w14:textId="750EE777" w:rsidR="0069484F" w:rsidRDefault="0069484F">
      <w:pPr>
        <w:spacing w:line="360" w:lineRule="auto"/>
        <w:jc w:val="both"/>
        <w:rPr>
          <w:rFonts w:ascii="Times New Roman" w:eastAsia="Times New Roman" w:hAnsi="Times New Roman" w:cs="Times New Roman"/>
          <w:b/>
          <w:sz w:val="24"/>
          <w:szCs w:val="24"/>
        </w:rPr>
      </w:pPr>
    </w:p>
    <w:p w14:paraId="57D2BC29" w14:textId="4A895B84" w:rsidR="0069484F" w:rsidRDefault="0069484F">
      <w:pPr>
        <w:spacing w:line="360" w:lineRule="auto"/>
        <w:jc w:val="both"/>
        <w:rPr>
          <w:rFonts w:ascii="Times New Roman" w:eastAsia="Times New Roman" w:hAnsi="Times New Roman" w:cs="Times New Roman"/>
          <w:b/>
          <w:sz w:val="24"/>
          <w:szCs w:val="24"/>
        </w:rPr>
      </w:pPr>
    </w:p>
    <w:p w14:paraId="1288C301" w14:textId="23ADADFE" w:rsidR="0069484F" w:rsidRDefault="0069484F">
      <w:pPr>
        <w:spacing w:line="360" w:lineRule="auto"/>
        <w:jc w:val="both"/>
        <w:rPr>
          <w:rFonts w:ascii="Times New Roman" w:eastAsia="Times New Roman" w:hAnsi="Times New Roman" w:cs="Times New Roman"/>
          <w:b/>
          <w:sz w:val="24"/>
          <w:szCs w:val="24"/>
        </w:rPr>
      </w:pPr>
    </w:p>
    <w:p w14:paraId="58F8BEB1" w14:textId="59B868D6" w:rsidR="0069484F" w:rsidRDefault="0069484F">
      <w:pPr>
        <w:spacing w:line="360" w:lineRule="auto"/>
        <w:jc w:val="both"/>
        <w:rPr>
          <w:rFonts w:ascii="Times New Roman" w:eastAsia="Times New Roman" w:hAnsi="Times New Roman" w:cs="Times New Roman"/>
          <w:b/>
          <w:sz w:val="24"/>
          <w:szCs w:val="24"/>
        </w:rPr>
      </w:pPr>
    </w:p>
    <w:p w14:paraId="129AC019" w14:textId="55C83734" w:rsidR="0069484F" w:rsidRDefault="0069484F">
      <w:pPr>
        <w:spacing w:line="360" w:lineRule="auto"/>
        <w:jc w:val="both"/>
        <w:rPr>
          <w:rFonts w:ascii="Times New Roman" w:eastAsia="Times New Roman" w:hAnsi="Times New Roman" w:cs="Times New Roman"/>
          <w:b/>
          <w:sz w:val="24"/>
          <w:szCs w:val="24"/>
        </w:rPr>
      </w:pPr>
    </w:p>
    <w:p w14:paraId="7CFAA199" w14:textId="36167760" w:rsidR="0069484F" w:rsidRDefault="0069484F">
      <w:pPr>
        <w:spacing w:line="360" w:lineRule="auto"/>
        <w:jc w:val="both"/>
        <w:rPr>
          <w:rFonts w:ascii="Times New Roman" w:eastAsia="Times New Roman" w:hAnsi="Times New Roman" w:cs="Times New Roman"/>
          <w:b/>
          <w:sz w:val="24"/>
          <w:szCs w:val="24"/>
        </w:rPr>
      </w:pPr>
    </w:p>
    <w:p w14:paraId="16EE5D0B" w14:textId="51742731" w:rsidR="0069484F" w:rsidRDefault="0069484F">
      <w:pPr>
        <w:spacing w:line="360" w:lineRule="auto"/>
        <w:jc w:val="both"/>
        <w:rPr>
          <w:rFonts w:ascii="Times New Roman" w:eastAsia="Times New Roman" w:hAnsi="Times New Roman" w:cs="Times New Roman"/>
          <w:b/>
          <w:sz w:val="24"/>
          <w:szCs w:val="24"/>
        </w:rPr>
      </w:pPr>
    </w:p>
    <w:p w14:paraId="7010657B" w14:textId="401201FD" w:rsidR="0069484F" w:rsidRDefault="0069484F">
      <w:pPr>
        <w:spacing w:line="360" w:lineRule="auto"/>
        <w:jc w:val="both"/>
        <w:rPr>
          <w:rFonts w:ascii="Times New Roman" w:eastAsia="Times New Roman" w:hAnsi="Times New Roman" w:cs="Times New Roman"/>
          <w:b/>
          <w:sz w:val="24"/>
          <w:szCs w:val="24"/>
        </w:rPr>
      </w:pPr>
    </w:p>
    <w:p w14:paraId="07993222" w14:textId="1E6EB7C0" w:rsidR="0069484F" w:rsidRDefault="005A7B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188C156C" wp14:editId="066EB885">
            <wp:extent cx="5576570" cy="28663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76570" cy="2866390"/>
                    </a:xfrm>
                    <a:prstGeom prst="rect">
                      <a:avLst/>
                    </a:prstGeom>
                  </pic:spPr>
                </pic:pic>
              </a:graphicData>
            </a:graphic>
          </wp:inline>
        </w:drawing>
      </w:r>
    </w:p>
    <w:p w14:paraId="2B7514B5" w14:textId="26D9D7DD" w:rsidR="009E4D6C" w:rsidRDefault="00B26DE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S1: </w:t>
      </w:r>
      <w:r w:rsidR="005A7B46" w:rsidRPr="005A7B46">
        <w:rPr>
          <w:rFonts w:ascii="Times New Roman" w:eastAsia="Times New Roman" w:hAnsi="Times New Roman" w:cs="Times New Roman"/>
          <w:bCs/>
          <w:sz w:val="24"/>
          <w:szCs w:val="24"/>
        </w:rPr>
        <w:t>Chromatograms from LC-MS/MS analysis of eight isolated bacteria strain.</w:t>
      </w:r>
    </w:p>
    <w:p w14:paraId="30A31B4E" w14:textId="77777777" w:rsidR="005A7B46" w:rsidRPr="00B26DE5" w:rsidRDefault="005A7B46">
      <w:pPr>
        <w:spacing w:line="360" w:lineRule="auto"/>
        <w:jc w:val="both"/>
        <w:rPr>
          <w:rFonts w:ascii="Times New Roman" w:eastAsia="Times New Roman" w:hAnsi="Times New Roman" w:cs="Times New Roman"/>
          <w:bCs/>
          <w:sz w:val="24"/>
          <w:szCs w:val="24"/>
        </w:rPr>
      </w:pPr>
    </w:p>
    <w:tbl>
      <w:tblPr>
        <w:tblStyle w:val="a"/>
        <w:tblpPr w:leftFromText="180" w:rightFromText="180" w:vertAnchor="text" w:tblpY="1"/>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3780"/>
        <w:gridCol w:w="2070"/>
      </w:tblGrid>
      <w:tr w:rsidR="00B305BB" w14:paraId="773B37B4" w14:textId="77777777">
        <w:tc>
          <w:tcPr>
            <w:tcW w:w="8640" w:type="dxa"/>
            <w:gridSpan w:val="3"/>
            <w:tcBorders>
              <w:left w:val="nil"/>
              <w:bottom w:val="single" w:sz="4" w:space="0" w:color="000000"/>
              <w:right w:val="nil"/>
            </w:tcBorders>
          </w:tcPr>
          <w:p w14:paraId="00000007"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S1: Parameters used in the preprocessing in MZmine 3.9.0</w:t>
            </w:r>
          </w:p>
        </w:tc>
      </w:tr>
      <w:tr w:rsidR="00B305BB" w14:paraId="35D4D9C5" w14:textId="77777777">
        <w:tc>
          <w:tcPr>
            <w:tcW w:w="2790" w:type="dxa"/>
            <w:vMerge w:val="restart"/>
            <w:tcBorders>
              <w:left w:val="nil"/>
              <w:bottom w:val="nil"/>
              <w:right w:val="nil"/>
            </w:tcBorders>
            <w:vAlign w:val="center"/>
          </w:tcPr>
          <w:p w14:paraId="0000000A" w14:textId="77777777" w:rsidR="00B305BB" w:rsidRDefault="0069484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Mass detection</w:t>
            </w:r>
          </w:p>
        </w:tc>
        <w:tc>
          <w:tcPr>
            <w:tcW w:w="3780" w:type="dxa"/>
            <w:tcBorders>
              <w:left w:val="nil"/>
              <w:bottom w:val="nil"/>
              <w:right w:val="nil"/>
            </w:tcBorders>
          </w:tcPr>
          <w:p w14:paraId="0000000B"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MS1 </w:t>
            </w:r>
          </w:p>
        </w:tc>
        <w:tc>
          <w:tcPr>
            <w:tcW w:w="2070" w:type="dxa"/>
            <w:tcBorders>
              <w:left w:val="nil"/>
              <w:bottom w:val="nil"/>
              <w:right w:val="nil"/>
            </w:tcBorders>
          </w:tcPr>
          <w:p w14:paraId="0000000C"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1E3 (centroid)</w:t>
            </w:r>
          </w:p>
        </w:tc>
      </w:tr>
      <w:tr w:rsidR="00B305BB" w14:paraId="41B32B44" w14:textId="77777777">
        <w:tc>
          <w:tcPr>
            <w:tcW w:w="2790" w:type="dxa"/>
            <w:vMerge/>
            <w:tcBorders>
              <w:left w:val="nil"/>
              <w:bottom w:val="nil"/>
              <w:right w:val="nil"/>
            </w:tcBorders>
            <w:vAlign w:val="center"/>
          </w:tcPr>
          <w:p w14:paraId="0000000D"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0E"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MS2</w:t>
            </w:r>
          </w:p>
        </w:tc>
        <w:tc>
          <w:tcPr>
            <w:tcW w:w="2070" w:type="dxa"/>
            <w:tcBorders>
              <w:top w:val="nil"/>
              <w:left w:val="nil"/>
              <w:bottom w:val="nil"/>
              <w:right w:val="nil"/>
            </w:tcBorders>
          </w:tcPr>
          <w:p w14:paraId="0000000F"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1E2 (centroid)</w:t>
            </w:r>
          </w:p>
        </w:tc>
      </w:tr>
      <w:tr w:rsidR="00B305BB" w14:paraId="118F9B3C" w14:textId="77777777">
        <w:tc>
          <w:tcPr>
            <w:tcW w:w="2790" w:type="dxa"/>
            <w:vMerge/>
            <w:tcBorders>
              <w:left w:val="nil"/>
              <w:bottom w:val="nil"/>
              <w:right w:val="nil"/>
            </w:tcBorders>
            <w:vAlign w:val="center"/>
          </w:tcPr>
          <w:p w14:paraId="00000010"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single" w:sz="4" w:space="0" w:color="000000"/>
              <w:right w:val="nil"/>
            </w:tcBorders>
          </w:tcPr>
          <w:p w14:paraId="00000011"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 cons. scan</w:t>
            </w:r>
          </w:p>
        </w:tc>
        <w:tc>
          <w:tcPr>
            <w:tcW w:w="2070" w:type="dxa"/>
            <w:tcBorders>
              <w:top w:val="nil"/>
              <w:left w:val="nil"/>
              <w:bottom w:val="single" w:sz="4" w:space="0" w:color="000000"/>
              <w:right w:val="nil"/>
            </w:tcBorders>
          </w:tcPr>
          <w:p w14:paraId="00000012"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305BB" w14:paraId="4D4303DE" w14:textId="77777777">
        <w:tc>
          <w:tcPr>
            <w:tcW w:w="2790" w:type="dxa"/>
            <w:vMerge w:val="restart"/>
            <w:tcBorders>
              <w:left w:val="nil"/>
              <w:right w:val="nil"/>
            </w:tcBorders>
            <w:vAlign w:val="center"/>
          </w:tcPr>
          <w:p w14:paraId="00000013" w14:textId="77777777" w:rsidR="00B305BB" w:rsidRDefault="0069484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ADAP Chromatogram Build</w:t>
            </w:r>
          </w:p>
        </w:tc>
        <w:tc>
          <w:tcPr>
            <w:tcW w:w="3780" w:type="dxa"/>
            <w:tcBorders>
              <w:left w:val="nil"/>
              <w:bottom w:val="nil"/>
              <w:right w:val="nil"/>
            </w:tcBorders>
          </w:tcPr>
          <w:p w14:paraId="00000014"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 intens. for cons. scans</w:t>
            </w:r>
          </w:p>
        </w:tc>
        <w:tc>
          <w:tcPr>
            <w:tcW w:w="2070" w:type="dxa"/>
            <w:tcBorders>
              <w:left w:val="nil"/>
              <w:bottom w:val="nil"/>
              <w:right w:val="nil"/>
            </w:tcBorders>
          </w:tcPr>
          <w:p w14:paraId="00000015"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1E3</w:t>
            </w:r>
          </w:p>
        </w:tc>
      </w:tr>
      <w:tr w:rsidR="00B305BB" w14:paraId="1EF848E5" w14:textId="77777777">
        <w:trPr>
          <w:trHeight w:val="353"/>
        </w:trPr>
        <w:tc>
          <w:tcPr>
            <w:tcW w:w="2790" w:type="dxa"/>
            <w:vMerge/>
            <w:tcBorders>
              <w:left w:val="nil"/>
              <w:right w:val="nil"/>
            </w:tcBorders>
            <w:vAlign w:val="center"/>
          </w:tcPr>
          <w:p w14:paraId="00000016"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17"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 absolute height</w:t>
            </w:r>
          </w:p>
        </w:tc>
        <w:tc>
          <w:tcPr>
            <w:tcW w:w="2070" w:type="dxa"/>
            <w:tcBorders>
              <w:top w:val="nil"/>
              <w:left w:val="nil"/>
              <w:bottom w:val="nil"/>
              <w:right w:val="nil"/>
            </w:tcBorders>
          </w:tcPr>
          <w:p w14:paraId="00000018"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1E3</w:t>
            </w:r>
          </w:p>
        </w:tc>
      </w:tr>
      <w:tr w:rsidR="00B305BB" w14:paraId="36114C96" w14:textId="77777777">
        <w:tc>
          <w:tcPr>
            <w:tcW w:w="2790" w:type="dxa"/>
            <w:vMerge/>
            <w:tcBorders>
              <w:left w:val="nil"/>
              <w:right w:val="nil"/>
            </w:tcBorders>
            <w:vAlign w:val="center"/>
          </w:tcPr>
          <w:p w14:paraId="00000019"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single" w:sz="4" w:space="0" w:color="000000"/>
              <w:right w:val="nil"/>
            </w:tcBorders>
          </w:tcPr>
          <w:p w14:paraId="0000001A"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m/z tolerance</w:t>
            </w:r>
          </w:p>
        </w:tc>
        <w:tc>
          <w:tcPr>
            <w:tcW w:w="2070" w:type="dxa"/>
            <w:tcBorders>
              <w:top w:val="nil"/>
              <w:left w:val="nil"/>
              <w:bottom w:val="single" w:sz="4" w:space="0" w:color="000000"/>
              <w:right w:val="nil"/>
            </w:tcBorders>
          </w:tcPr>
          <w:p w14:paraId="0000001B"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B305BB" w14:paraId="50B3F6B3" w14:textId="77777777">
        <w:tc>
          <w:tcPr>
            <w:tcW w:w="2790" w:type="dxa"/>
            <w:vMerge w:val="restart"/>
            <w:tcBorders>
              <w:top w:val="single" w:sz="4" w:space="0" w:color="000000"/>
              <w:left w:val="nil"/>
              <w:right w:val="nil"/>
            </w:tcBorders>
            <w:vAlign w:val="center"/>
          </w:tcPr>
          <w:p w14:paraId="0000001C" w14:textId="77777777" w:rsidR="00B305BB" w:rsidRDefault="0069484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Spectral deconvolution</w:t>
            </w:r>
          </w:p>
        </w:tc>
        <w:tc>
          <w:tcPr>
            <w:tcW w:w="3780" w:type="dxa"/>
            <w:tcBorders>
              <w:top w:val="single" w:sz="4" w:space="0" w:color="000000"/>
              <w:left w:val="nil"/>
              <w:bottom w:val="nil"/>
              <w:right w:val="nil"/>
            </w:tcBorders>
          </w:tcPr>
          <w:p w14:paraId="0000001D"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MS/MS pairing MS1 to MS2 (m/z)</w:t>
            </w:r>
          </w:p>
        </w:tc>
        <w:tc>
          <w:tcPr>
            <w:tcW w:w="2070" w:type="dxa"/>
            <w:tcBorders>
              <w:top w:val="nil"/>
              <w:left w:val="nil"/>
              <w:bottom w:val="nil"/>
              <w:right w:val="nil"/>
            </w:tcBorders>
          </w:tcPr>
          <w:p w14:paraId="0000001E"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B305BB" w14:paraId="230C138F" w14:textId="77777777">
        <w:tc>
          <w:tcPr>
            <w:tcW w:w="2790" w:type="dxa"/>
            <w:vMerge/>
            <w:tcBorders>
              <w:top w:val="single" w:sz="4" w:space="0" w:color="000000"/>
              <w:left w:val="nil"/>
              <w:right w:val="nil"/>
            </w:tcBorders>
            <w:vAlign w:val="center"/>
          </w:tcPr>
          <w:p w14:paraId="0000001F"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20"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RT tolerance (min.)</w:t>
            </w:r>
          </w:p>
        </w:tc>
        <w:tc>
          <w:tcPr>
            <w:tcW w:w="2070" w:type="dxa"/>
            <w:tcBorders>
              <w:top w:val="nil"/>
              <w:left w:val="nil"/>
              <w:bottom w:val="nil"/>
              <w:right w:val="nil"/>
            </w:tcBorders>
          </w:tcPr>
          <w:p w14:paraId="00000021"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B305BB" w14:paraId="21572952" w14:textId="77777777">
        <w:tc>
          <w:tcPr>
            <w:tcW w:w="2790" w:type="dxa"/>
            <w:vMerge/>
            <w:tcBorders>
              <w:top w:val="single" w:sz="4" w:space="0" w:color="000000"/>
              <w:left w:val="nil"/>
              <w:right w:val="nil"/>
            </w:tcBorders>
            <w:vAlign w:val="center"/>
          </w:tcPr>
          <w:p w14:paraId="00000022"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23"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 threshold</w:t>
            </w:r>
          </w:p>
        </w:tc>
        <w:tc>
          <w:tcPr>
            <w:tcW w:w="2070" w:type="dxa"/>
            <w:tcBorders>
              <w:top w:val="nil"/>
              <w:left w:val="nil"/>
              <w:bottom w:val="nil"/>
              <w:right w:val="nil"/>
            </w:tcBorders>
          </w:tcPr>
          <w:p w14:paraId="00000024"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305BB" w14:paraId="27D8F67F" w14:textId="77777777">
        <w:tc>
          <w:tcPr>
            <w:tcW w:w="2790" w:type="dxa"/>
            <w:vMerge/>
            <w:tcBorders>
              <w:top w:val="single" w:sz="4" w:space="0" w:color="000000"/>
              <w:left w:val="nil"/>
              <w:right w:val="nil"/>
            </w:tcBorders>
            <w:vAlign w:val="center"/>
          </w:tcPr>
          <w:p w14:paraId="00000025"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26"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 abs. height</w:t>
            </w:r>
          </w:p>
        </w:tc>
        <w:tc>
          <w:tcPr>
            <w:tcW w:w="2070" w:type="dxa"/>
            <w:tcBorders>
              <w:top w:val="nil"/>
              <w:left w:val="nil"/>
              <w:bottom w:val="nil"/>
              <w:right w:val="nil"/>
            </w:tcBorders>
          </w:tcPr>
          <w:p w14:paraId="00000027"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1E3</w:t>
            </w:r>
          </w:p>
        </w:tc>
      </w:tr>
      <w:tr w:rsidR="00B305BB" w14:paraId="49753975" w14:textId="77777777">
        <w:tc>
          <w:tcPr>
            <w:tcW w:w="2790" w:type="dxa"/>
            <w:vMerge/>
            <w:tcBorders>
              <w:top w:val="single" w:sz="4" w:space="0" w:color="000000"/>
              <w:left w:val="nil"/>
              <w:right w:val="nil"/>
            </w:tcBorders>
            <w:vAlign w:val="center"/>
          </w:tcPr>
          <w:p w14:paraId="00000028"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29"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Coeff./area threshold</w:t>
            </w:r>
          </w:p>
        </w:tc>
        <w:tc>
          <w:tcPr>
            <w:tcW w:w="2070" w:type="dxa"/>
            <w:tcBorders>
              <w:top w:val="nil"/>
              <w:left w:val="nil"/>
              <w:bottom w:val="nil"/>
              <w:right w:val="nil"/>
            </w:tcBorders>
          </w:tcPr>
          <w:p w14:paraId="0000002A"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305BB" w14:paraId="312A16BF" w14:textId="77777777">
        <w:tc>
          <w:tcPr>
            <w:tcW w:w="2790" w:type="dxa"/>
            <w:vMerge/>
            <w:tcBorders>
              <w:top w:val="single" w:sz="4" w:space="0" w:color="000000"/>
              <w:left w:val="nil"/>
              <w:right w:val="nil"/>
            </w:tcBorders>
            <w:vAlign w:val="center"/>
          </w:tcPr>
          <w:p w14:paraId="0000002B"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2C"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Peak duration range</w:t>
            </w:r>
          </w:p>
        </w:tc>
        <w:tc>
          <w:tcPr>
            <w:tcW w:w="2070" w:type="dxa"/>
            <w:tcBorders>
              <w:top w:val="nil"/>
              <w:left w:val="nil"/>
              <w:bottom w:val="nil"/>
              <w:right w:val="nil"/>
            </w:tcBorders>
          </w:tcPr>
          <w:p w14:paraId="0000002D"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 to 2</w:t>
            </w:r>
          </w:p>
        </w:tc>
      </w:tr>
      <w:tr w:rsidR="00B305BB" w14:paraId="36B75DAD" w14:textId="77777777">
        <w:tc>
          <w:tcPr>
            <w:tcW w:w="2790" w:type="dxa"/>
            <w:vMerge/>
            <w:tcBorders>
              <w:top w:val="single" w:sz="4" w:space="0" w:color="000000"/>
              <w:left w:val="nil"/>
              <w:right w:val="nil"/>
            </w:tcBorders>
            <w:vAlign w:val="center"/>
          </w:tcPr>
          <w:p w14:paraId="0000002E"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single" w:sz="4" w:space="0" w:color="000000"/>
              <w:right w:val="nil"/>
            </w:tcBorders>
          </w:tcPr>
          <w:p w14:paraId="0000002F"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RT wav. range</w:t>
            </w:r>
          </w:p>
        </w:tc>
        <w:tc>
          <w:tcPr>
            <w:tcW w:w="2070" w:type="dxa"/>
            <w:tcBorders>
              <w:top w:val="nil"/>
              <w:left w:val="nil"/>
              <w:bottom w:val="single" w:sz="4" w:space="0" w:color="000000"/>
              <w:right w:val="nil"/>
            </w:tcBorders>
          </w:tcPr>
          <w:p w14:paraId="00000030"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 to 0.1</w:t>
            </w:r>
          </w:p>
        </w:tc>
      </w:tr>
      <w:tr w:rsidR="00B305BB" w14:paraId="339189D8" w14:textId="77777777">
        <w:tc>
          <w:tcPr>
            <w:tcW w:w="2790" w:type="dxa"/>
            <w:vMerge w:val="restart"/>
            <w:tcBorders>
              <w:left w:val="nil"/>
              <w:bottom w:val="nil"/>
              <w:right w:val="nil"/>
            </w:tcBorders>
            <w:vAlign w:val="center"/>
          </w:tcPr>
          <w:p w14:paraId="00000031" w14:textId="77777777" w:rsidR="00B305BB" w:rsidRDefault="0069484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Isotopic grouping</w:t>
            </w:r>
          </w:p>
        </w:tc>
        <w:tc>
          <w:tcPr>
            <w:tcW w:w="3780" w:type="dxa"/>
            <w:tcBorders>
              <w:left w:val="nil"/>
              <w:bottom w:val="nil"/>
              <w:right w:val="nil"/>
            </w:tcBorders>
          </w:tcPr>
          <w:p w14:paraId="00000032" w14:textId="77777777" w:rsidR="00B305BB" w:rsidRPr="0069484F" w:rsidRDefault="0069484F">
            <w:pPr>
              <w:spacing w:line="360" w:lineRule="auto"/>
              <w:rPr>
                <w:rFonts w:ascii="Times New Roman" w:eastAsia="Times New Roman" w:hAnsi="Times New Roman" w:cs="Times New Roman"/>
                <w:sz w:val="24"/>
                <w:szCs w:val="24"/>
                <w:lang w:val="pt-BR"/>
              </w:rPr>
            </w:pPr>
            <w:r w:rsidRPr="0069484F">
              <w:rPr>
                <w:rFonts w:ascii="Times New Roman" w:eastAsia="Times New Roman" w:hAnsi="Times New Roman" w:cs="Times New Roman"/>
                <w:sz w:val="24"/>
                <w:szCs w:val="24"/>
                <w:lang w:val="pt-BR"/>
              </w:rPr>
              <w:t>m/z tolerance (intra-sample)</w:t>
            </w:r>
          </w:p>
        </w:tc>
        <w:tc>
          <w:tcPr>
            <w:tcW w:w="2070" w:type="dxa"/>
            <w:tcBorders>
              <w:left w:val="nil"/>
              <w:bottom w:val="nil"/>
              <w:right w:val="nil"/>
            </w:tcBorders>
          </w:tcPr>
          <w:p w14:paraId="00000033"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0 .02</w:t>
            </w:r>
          </w:p>
        </w:tc>
      </w:tr>
      <w:tr w:rsidR="00B305BB" w14:paraId="7161EEB2" w14:textId="77777777">
        <w:tc>
          <w:tcPr>
            <w:tcW w:w="2790" w:type="dxa"/>
            <w:vMerge/>
            <w:tcBorders>
              <w:left w:val="nil"/>
              <w:bottom w:val="nil"/>
              <w:right w:val="nil"/>
            </w:tcBorders>
            <w:vAlign w:val="center"/>
          </w:tcPr>
          <w:p w14:paraId="00000034"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35"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RT tolerance</w:t>
            </w:r>
          </w:p>
        </w:tc>
        <w:tc>
          <w:tcPr>
            <w:tcW w:w="2070" w:type="dxa"/>
            <w:tcBorders>
              <w:top w:val="nil"/>
              <w:left w:val="nil"/>
              <w:bottom w:val="nil"/>
              <w:right w:val="nil"/>
            </w:tcBorders>
          </w:tcPr>
          <w:p w14:paraId="00000036"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 (abs./min.)</w:t>
            </w:r>
          </w:p>
        </w:tc>
      </w:tr>
      <w:tr w:rsidR="00B305BB" w14:paraId="550F0A97" w14:textId="77777777">
        <w:tc>
          <w:tcPr>
            <w:tcW w:w="2790" w:type="dxa"/>
            <w:vMerge/>
            <w:tcBorders>
              <w:left w:val="nil"/>
              <w:bottom w:val="nil"/>
              <w:right w:val="nil"/>
            </w:tcBorders>
            <w:vAlign w:val="center"/>
          </w:tcPr>
          <w:p w14:paraId="00000037"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single" w:sz="4" w:space="0" w:color="000000"/>
              <w:right w:val="nil"/>
            </w:tcBorders>
          </w:tcPr>
          <w:p w14:paraId="00000038"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Max. Charge</w:t>
            </w:r>
          </w:p>
        </w:tc>
        <w:tc>
          <w:tcPr>
            <w:tcW w:w="2070" w:type="dxa"/>
            <w:tcBorders>
              <w:top w:val="nil"/>
              <w:left w:val="nil"/>
              <w:bottom w:val="single" w:sz="4" w:space="0" w:color="000000"/>
              <w:right w:val="nil"/>
            </w:tcBorders>
          </w:tcPr>
          <w:p w14:paraId="00000039"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305BB" w14:paraId="3D161A4C" w14:textId="77777777">
        <w:tc>
          <w:tcPr>
            <w:tcW w:w="2790" w:type="dxa"/>
            <w:vMerge w:val="restart"/>
            <w:tcBorders>
              <w:left w:val="nil"/>
              <w:bottom w:val="nil"/>
              <w:right w:val="nil"/>
            </w:tcBorders>
            <w:vAlign w:val="center"/>
          </w:tcPr>
          <w:p w14:paraId="0000003A" w14:textId="77777777" w:rsidR="00B305BB" w:rsidRDefault="0069484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Alignment</w:t>
            </w:r>
          </w:p>
        </w:tc>
        <w:tc>
          <w:tcPr>
            <w:tcW w:w="3780" w:type="dxa"/>
            <w:tcBorders>
              <w:left w:val="nil"/>
              <w:bottom w:val="nil"/>
              <w:right w:val="nil"/>
            </w:tcBorders>
          </w:tcPr>
          <w:p w14:paraId="0000003B"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m/z </w:t>
            </w:r>
            <w:r>
              <w:rPr>
                <w:rFonts w:ascii="Times New Roman" w:eastAsia="Times New Roman" w:hAnsi="Times New Roman" w:cs="Times New Roman"/>
                <w:sz w:val="24"/>
                <w:szCs w:val="24"/>
              </w:rPr>
              <w:t>tolerance</w:t>
            </w:r>
          </w:p>
        </w:tc>
        <w:tc>
          <w:tcPr>
            <w:tcW w:w="2070" w:type="dxa"/>
            <w:tcBorders>
              <w:left w:val="nil"/>
              <w:bottom w:val="nil"/>
              <w:right w:val="nil"/>
            </w:tcBorders>
          </w:tcPr>
          <w:p w14:paraId="0000003C"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B305BB" w14:paraId="13FBAE7A" w14:textId="77777777">
        <w:tc>
          <w:tcPr>
            <w:tcW w:w="2790" w:type="dxa"/>
            <w:vMerge/>
            <w:tcBorders>
              <w:left w:val="nil"/>
              <w:bottom w:val="nil"/>
              <w:right w:val="nil"/>
            </w:tcBorders>
            <w:vAlign w:val="center"/>
          </w:tcPr>
          <w:p w14:paraId="0000003D"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3E"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weight for </w:t>
            </w:r>
            <w:r>
              <w:rPr>
                <w:rFonts w:ascii="Times New Roman" w:eastAsia="Times New Roman" w:hAnsi="Times New Roman" w:cs="Times New Roman"/>
                <w:i/>
                <w:sz w:val="24"/>
                <w:szCs w:val="24"/>
              </w:rPr>
              <w:t>m/z</w:t>
            </w:r>
          </w:p>
        </w:tc>
        <w:tc>
          <w:tcPr>
            <w:tcW w:w="2070" w:type="dxa"/>
            <w:tcBorders>
              <w:top w:val="nil"/>
              <w:left w:val="nil"/>
              <w:bottom w:val="nil"/>
              <w:right w:val="nil"/>
            </w:tcBorders>
          </w:tcPr>
          <w:p w14:paraId="0000003F"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B305BB" w14:paraId="39614222" w14:textId="77777777">
        <w:tc>
          <w:tcPr>
            <w:tcW w:w="2790" w:type="dxa"/>
            <w:vMerge/>
            <w:tcBorders>
              <w:left w:val="nil"/>
              <w:bottom w:val="nil"/>
              <w:right w:val="nil"/>
            </w:tcBorders>
            <w:vAlign w:val="center"/>
          </w:tcPr>
          <w:p w14:paraId="00000040"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nil"/>
              <w:right w:val="nil"/>
            </w:tcBorders>
          </w:tcPr>
          <w:p w14:paraId="00000041"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 for RT</w:t>
            </w:r>
          </w:p>
        </w:tc>
        <w:tc>
          <w:tcPr>
            <w:tcW w:w="2070" w:type="dxa"/>
            <w:tcBorders>
              <w:top w:val="nil"/>
              <w:left w:val="nil"/>
              <w:bottom w:val="nil"/>
              <w:right w:val="nil"/>
            </w:tcBorders>
          </w:tcPr>
          <w:p w14:paraId="00000042"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305BB" w14:paraId="6332D496" w14:textId="77777777">
        <w:tc>
          <w:tcPr>
            <w:tcW w:w="2790" w:type="dxa"/>
            <w:vMerge/>
            <w:tcBorders>
              <w:left w:val="nil"/>
              <w:bottom w:val="nil"/>
              <w:right w:val="nil"/>
            </w:tcBorders>
            <w:vAlign w:val="center"/>
          </w:tcPr>
          <w:p w14:paraId="00000043" w14:textId="77777777" w:rsidR="00B305BB" w:rsidRDefault="00B305B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0" w:type="dxa"/>
            <w:tcBorders>
              <w:top w:val="nil"/>
              <w:left w:val="nil"/>
              <w:bottom w:val="single" w:sz="4" w:space="0" w:color="000000"/>
              <w:right w:val="nil"/>
            </w:tcBorders>
          </w:tcPr>
          <w:p w14:paraId="00000044"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RT tolerance</w:t>
            </w:r>
          </w:p>
        </w:tc>
        <w:tc>
          <w:tcPr>
            <w:tcW w:w="2070" w:type="dxa"/>
            <w:tcBorders>
              <w:top w:val="nil"/>
              <w:left w:val="nil"/>
              <w:bottom w:val="single" w:sz="4" w:space="0" w:color="000000"/>
              <w:right w:val="nil"/>
            </w:tcBorders>
          </w:tcPr>
          <w:p w14:paraId="00000045" w14:textId="77777777" w:rsidR="00B305BB" w:rsidRDefault="006948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bl>
    <w:p w14:paraId="00000047" w14:textId="52D155E6" w:rsidR="00B305BB" w:rsidRDefault="00B305BB">
      <w:pPr>
        <w:spacing w:line="360" w:lineRule="auto"/>
        <w:jc w:val="both"/>
        <w:rPr>
          <w:rFonts w:ascii="Times New Roman" w:eastAsia="Times New Roman" w:hAnsi="Times New Roman" w:cs="Times New Roman"/>
          <w:b/>
          <w:sz w:val="24"/>
          <w:szCs w:val="24"/>
        </w:rPr>
      </w:pPr>
    </w:p>
    <w:p w14:paraId="43D948A6" w14:textId="77777777" w:rsidR="009E4D6C" w:rsidRDefault="009E4D6C">
      <w:pPr>
        <w:spacing w:line="360" w:lineRule="auto"/>
        <w:jc w:val="both"/>
        <w:rPr>
          <w:rFonts w:ascii="Times New Roman" w:eastAsia="Times New Roman" w:hAnsi="Times New Roman" w:cs="Times New Roman"/>
          <w:b/>
          <w:sz w:val="24"/>
          <w:szCs w:val="24"/>
        </w:rPr>
      </w:pPr>
    </w:p>
    <w:p w14:paraId="00000048" w14:textId="77777777" w:rsidR="00B305BB" w:rsidRDefault="0069484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5639482" cy="4908226"/>
            <wp:effectExtent l="0" t="0" r="0" b="0"/>
            <wp:docPr id="10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639482" cy="4908226"/>
                    </a:xfrm>
                    <a:prstGeom prst="rect">
                      <a:avLst/>
                    </a:prstGeom>
                    <a:ln/>
                  </pic:spPr>
                </pic:pic>
              </a:graphicData>
            </a:graphic>
          </wp:inline>
        </w:drawing>
      </w:r>
    </w:p>
    <w:p w14:paraId="00000049" w14:textId="0973BA28" w:rsidR="00B305BB" w:rsidRDefault="006948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w:t>
      </w:r>
      <w:r w:rsidR="005A7B4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Molecular network of all clusters obtained by MS/MS analysis in positive ionization mode. Each color represents an isolated bacterium, whose genera are described in the legend and the node size corresponds to the relative abundance of ions. The edge size represents the cosine score among the nodes.</w:t>
      </w:r>
    </w:p>
    <w:p w14:paraId="0000004A" w14:textId="5204D25A" w:rsidR="00B305BB" w:rsidRDefault="00B305BB">
      <w:pPr>
        <w:spacing w:line="360" w:lineRule="auto"/>
        <w:jc w:val="both"/>
        <w:rPr>
          <w:rFonts w:ascii="Times New Roman" w:eastAsia="Times New Roman" w:hAnsi="Times New Roman" w:cs="Times New Roman"/>
          <w:sz w:val="24"/>
          <w:szCs w:val="24"/>
        </w:rPr>
      </w:pPr>
    </w:p>
    <w:p w14:paraId="3BCB3A27" w14:textId="3C6267AB" w:rsidR="00C438A4" w:rsidRPr="005B55E9" w:rsidRDefault="00CE0CA5">
      <w:pPr>
        <w:spacing w:line="360" w:lineRule="auto"/>
        <w:jc w:val="both"/>
        <w:rPr>
          <w:rFonts w:ascii="Times New Roman" w:eastAsia="Times New Roman" w:hAnsi="Times New Roman" w:cs="Times New Roman"/>
          <w:sz w:val="24"/>
          <w:szCs w:val="24"/>
        </w:rPr>
      </w:pPr>
      <w:r w:rsidRPr="00CE0CA5">
        <w:rPr>
          <w:rFonts w:ascii="Times New Roman" w:eastAsia="Times New Roman" w:hAnsi="Times New Roman" w:cs="Times New Roman"/>
          <w:b/>
          <w:bCs/>
          <w:sz w:val="24"/>
          <w:szCs w:val="24"/>
        </w:rPr>
        <w:t xml:space="preserve">Data availability: </w:t>
      </w:r>
      <w:r w:rsidR="005B55E9">
        <w:rPr>
          <w:rFonts w:ascii="Times New Roman" w:eastAsia="Times New Roman" w:hAnsi="Times New Roman" w:cs="Times New Roman"/>
          <w:sz w:val="24"/>
          <w:szCs w:val="24"/>
        </w:rPr>
        <w:t xml:space="preserve">The Feature Based Molecular Network workflow is available </w:t>
      </w:r>
      <w:r w:rsidR="00C438A4">
        <w:rPr>
          <w:rFonts w:ascii="Times New Roman" w:eastAsia="Times New Roman" w:hAnsi="Times New Roman" w:cs="Times New Roman"/>
          <w:sz w:val="24"/>
          <w:szCs w:val="24"/>
        </w:rPr>
        <w:t xml:space="preserve">in the GNPS2 platform. The data </w:t>
      </w:r>
      <w:r w:rsidR="002058E8">
        <w:rPr>
          <w:rFonts w:ascii="Times New Roman" w:eastAsia="Times New Roman" w:hAnsi="Times New Roman" w:cs="Times New Roman"/>
          <w:sz w:val="24"/>
          <w:szCs w:val="24"/>
        </w:rPr>
        <w:t xml:space="preserve">can be </w:t>
      </w:r>
      <w:r w:rsidR="00F66389">
        <w:rPr>
          <w:rFonts w:ascii="Times New Roman" w:eastAsia="Times New Roman" w:hAnsi="Times New Roman" w:cs="Times New Roman"/>
          <w:sz w:val="24"/>
          <w:szCs w:val="24"/>
        </w:rPr>
        <w:t>assessed</w:t>
      </w:r>
      <w:r w:rsidR="002058E8">
        <w:rPr>
          <w:rFonts w:ascii="Times New Roman" w:eastAsia="Times New Roman" w:hAnsi="Times New Roman" w:cs="Times New Roman"/>
          <w:sz w:val="24"/>
          <w:szCs w:val="24"/>
        </w:rPr>
        <w:t xml:space="preserve"> by the following link: </w:t>
      </w:r>
      <w:r w:rsidR="00C438A4" w:rsidRPr="00C438A4">
        <w:rPr>
          <w:rFonts w:ascii="Times New Roman" w:eastAsia="Times New Roman" w:hAnsi="Times New Roman" w:cs="Times New Roman"/>
          <w:sz w:val="24"/>
          <w:szCs w:val="24"/>
        </w:rPr>
        <w:t>https://gnps2.org/status?task=70628d36df1a461c983a3aba633d4612</w:t>
      </w:r>
    </w:p>
    <w:p w14:paraId="42800675" w14:textId="77777777" w:rsidR="00DD6FA7" w:rsidRDefault="00DD6FA7">
      <w:pPr>
        <w:spacing w:line="360" w:lineRule="auto"/>
        <w:jc w:val="both"/>
        <w:rPr>
          <w:rFonts w:ascii="Times New Roman" w:eastAsia="Times New Roman" w:hAnsi="Times New Roman" w:cs="Times New Roman"/>
          <w:sz w:val="24"/>
          <w:szCs w:val="24"/>
        </w:rPr>
      </w:pPr>
    </w:p>
    <w:p w14:paraId="0000004B" w14:textId="77777777" w:rsidR="00B305BB" w:rsidRDefault="0069484F">
      <w:r>
        <w:rPr>
          <w:noProof/>
        </w:rPr>
        <w:drawing>
          <wp:inline distT="0" distB="0" distL="0" distR="0">
            <wp:extent cx="5855163" cy="1762909"/>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855163" cy="1762909"/>
                    </a:xfrm>
                    <a:prstGeom prst="rect">
                      <a:avLst/>
                    </a:prstGeom>
                    <a:ln/>
                  </pic:spPr>
                </pic:pic>
              </a:graphicData>
            </a:graphic>
          </wp:inline>
        </w:drawing>
      </w:r>
    </w:p>
    <w:p w14:paraId="0000004C" w14:textId="5A44A8F5" w:rsidR="00B305BB" w:rsidRDefault="0069484F">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w:t>
      </w:r>
      <w:r w:rsidR="005A7B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Cholic acid spectral search on microbeMASST. Pink nodes represent the presence of the Spectrum USI in different microbial groups.</w:t>
      </w:r>
    </w:p>
    <w:p w14:paraId="0000004D" w14:textId="77777777" w:rsidR="00B305BB" w:rsidRDefault="00B305BB"/>
    <w:p w14:paraId="0000004E" w14:textId="77777777" w:rsidR="00B305BB" w:rsidRDefault="0069484F">
      <w:pPr>
        <w:tabs>
          <w:tab w:val="left" w:pos="0"/>
        </w:tabs>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14272" cy="2846462"/>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14272" cy="2846462"/>
                    </a:xfrm>
                    <a:prstGeom prst="rect">
                      <a:avLst/>
                    </a:prstGeom>
                    <a:ln/>
                  </pic:spPr>
                </pic:pic>
              </a:graphicData>
            </a:graphic>
          </wp:inline>
        </w:drawing>
      </w:r>
    </w:p>
    <w:p w14:paraId="0000004F" w14:textId="4055FE71" w:rsidR="00B305BB" w:rsidRDefault="0069484F">
      <w:pPr>
        <w:tabs>
          <w:tab w:val="left" w:pos="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w:t>
      </w:r>
      <w:r w:rsidR="005A7B46">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Principal Component Analysis (PCA) scores plot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the bacterial samples, blanks, and quality control. The model presented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of 0.77 and Q</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of 0.46 values.</w:t>
      </w:r>
    </w:p>
    <w:p w14:paraId="00000050" w14:textId="77777777" w:rsidR="00B305BB" w:rsidRDefault="00B305BB">
      <w:pPr>
        <w:tabs>
          <w:tab w:val="left" w:pos="0"/>
        </w:tabs>
        <w:spacing w:line="360" w:lineRule="auto"/>
        <w:jc w:val="both"/>
        <w:rPr>
          <w:rFonts w:ascii="Times New Roman" w:eastAsia="Times New Roman" w:hAnsi="Times New Roman" w:cs="Times New Roman"/>
          <w:sz w:val="24"/>
          <w:szCs w:val="24"/>
        </w:rPr>
      </w:pPr>
    </w:p>
    <w:p w14:paraId="00000051" w14:textId="77777777" w:rsidR="00B305BB" w:rsidRDefault="00B305BB">
      <w:pPr>
        <w:tabs>
          <w:tab w:val="left" w:pos="0"/>
        </w:tabs>
        <w:spacing w:line="360" w:lineRule="auto"/>
        <w:jc w:val="both"/>
        <w:rPr>
          <w:rFonts w:ascii="Times New Roman" w:eastAsia="Times New Roman" w:hAnsi="Times New Roman" w:cs="Times New Roman"/>
          <w:sz w:val="24"/>
          <w:szCs w:val="24"/>
        </w:rPr>
      </w:pPr>
    </w:p>
    <w:tbl>
      <w:tblPr>
        <w:tblStyle w:val="a0"/>
        <w:tblW w:w="9510" w:type="dxa"/>
        <w:tblBorders>
          <w:top w:val="nil"/>
          <w:left w:val="nil"/>
          <w:bottom w:val="nil"/>
          <w:right w:val="nil"/>
          <w:insideH w:val="nil"/>
          <w:insideV w:val="nil"/>
        </w:tblBorders>
        <w:tblLayout w:type="fixed"/>
        <w:tblLook w:val="0600" w:firstRow="0" w:lastRow="0" w:firstColumn="0" w:lastColumn="0" w:noHBand="1" w:noVBand="1"/>
      </w:tblPr>
      <w:tblGrid>
        <w:gridCol w:w="2190"/>
        <w:gridCol w:w="1005"/>
        <w:gridCol w:w="885"/>
        <w:gridCol w:w="1020"/>
        <w:gridCol w:w="900"/>
        <w:gridCol w:w="915"/>
        <w:gridCol w:w="870"/>
        <w:gridCol w:w="885"/>
        <w:gridCol w:w="840"/>
      </w:tblGrid>
      <w:tr w:rsidR="00B305BB" w14:paraId="30126E36" w14:textId="77777777">
        <w:trPr>
          <w:trHeight w:val="569"/>
        </w:trPr>
        <w:tc>
          <w:tcPr>
            <w:tcW w:w="9510" w:type="dxa"/>
            <w:gridSpan w:val="9"/>
            <w:tcBorders>
              <w:top w:val="nil"/>
              <w:left w:val="nil"/>
              <w:bottom w:val="single" w:sz="6" w:space="0" w:color="000000"/>
              <w:right w:val="nil"/>
            </w:tcBorders>
            <w:tcMar>
              <w:top w:w="0" w:type="dxa"/>
              <w:left w:w="100" w:type="dxa"/>
              <w:bottom w:w="0" w:type="dxa"/>
              <w:right w:w="100" w:type="dxa"/>
            </w:tcMar>
          </w:tcPr>
          <w:p w14:paraId="00000054"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b/>
              </w:rPr>
              <w:t>Table S2.</w:t>
            </w:r>
            <w:r>
              <w:rPr>
                <w:rFonts w:ascii="Times New Roman" w:eastAsia="Times New Roman" w:hAnsi="Times New Roman" w:cs="Times New Roman"/>
              </w:rPr>
              <w:t xml:space="preserve"> Cytotoxic activity rates of eight recovered cave-dwelling bacteria.</w:t>
            </w:r>
          </w:p>
        </w:tc>
      </w:tr>
      <w:tr w:rsidR="00B305BB" w14:paraId="4E1AE0C9" w14:textId="77777777">
        <w:trPr>
          <w:trHeight w:val="285"/>
        </w:trPr>
        <w:tc>
          <w:tcPr>
            <w:tcW w:w="2190" w:type="dxa"/>
            <w:vMerge w:val="restart"/>
            <w:tcBorders>
              <w:top w:val="nil"/>
              <w:left w:val="nil"/>
              <w:bottom w:val="single" w:sz="6" w:space="0" w:color="000000"/>
              <w:right w:val="nil"/>
            </w:tcBorders>
            <w:shd w:val="clear" w:color="auto" w:fill="auto"/>
            <w:tcMar>
              <w:top w:w="0" w:type="dxa"/>
              <w:left w:w="100" w:type="dxa"/>
              <w:bottom w:w="0" w:type="dxa"/>
              <w:right w:w="100" w:type="dxa"/>
            </w:tcMar>
          </w:tcPr>
          <w:p w14:paraId="0000005D"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Samples</w:t>
            </w:r>
          </w:p>
        </w:tc>
        <w:tc>
          <w:tcPr>
            <w:tcW w:w="3810" w:type="dxa"/>
            <w:gridSpan w:val="4"/>
            <w:tcBorders>
              <w:top w:val="nil"/>
              <w:left w:val="nil"/>
              <w:bottom w:val="single" w:sz="6" w:space="0" w:color="000000"/>
              <w:right w:val="nil"/>
            </w:tcBorders>
            <w:shd w:val="clear" w:color="auto" w:fill="auto"/>
            <w:tcMar>
              <w:top w:w="0" w:type="dxa"/>
              <w:left w:w="100" w:type="dxa"/>
              <w:bottom w:w="0" w:type="dxa"/>
              <w:right w:w="100" w:type="dxa"/>
            </w:tcMar>
          </w:tcPr>
          <w:p w14:paraId="0000005E"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501mel</w:t>
            </w:r>
          </w:p>
        </w:tc>
        <w:tc>
          <w:tcPr>
            <w:tcW w:w="3510" w:type="dxa"/>
            <w:gridSpan w:val="4"/>
            <w:tcBorders>
              <w:top w:val="nil"/>
              <w:left w:val="nil"/>
              <w:bottom w:val="single" w:sz="6" w:space="0" w:color="000000"/>
              <w:right w:val="nil"/>
            </w:tcBorders>
            <w:shd w:val="clear" w:color="auto" w:fill="auto"/>
            <w:tcMar>
              <w:top w:w="0" w:type="dxa"/>
              <w:left w:w="100" w:type="dxa"/>
              <w:bottom w:w="0" w:type="dxa"/>
              <w:right w:w="100" w:type="dxa"/>
            </w:tcMar>
          </w:tcPr>
          <w:p w14:paraId="00000062"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HCT - 116</w:t>
            </w:r>
          </w:p>
        </w:tc>
      </w:tr>
      <w:tr w:rsidR="00B305BB" w14:paraId="782E70AF" w14:textId="77777777">
        <w:trPr>
          <w:trHeight w:val="285"/>
        </w:trPr>
        <w:tc>
          <w:tcPr>
            <w:tcW w:w="2190" w:type="dxa"/>
            <w:vMerge/>
            <w:tcBorders>
              <w:top w:val="nil"/>
              <w:left w:val="nil"/>
              <w:bottom w:val="single" w:sz="6" w:space="0" w:color="000000"/>
              <w:right w:val="nil"/>
            </w:tcBorders>
            <w:shd w:val="clear" w:color="auto" w:fill="auto"/>
            <w:tcMar>
              <w:top w:w="100" w:type="dxa"/>
              <w:left w:w="100" w:type="dxa"/>
              <w:bottom w:w="100" w:type="dxa"/>
              <w:right w:w="100" w:type="dxa"/>
            </w:tcMar>
          </w:tcPr>
          <w:p w14:paraId="00000066" w14:textId="77777777" w:rsidR="00B305BB" w:rsidRDefault="00B305BB">
            <w:pPr>
              <w:tabs>
                <w:tab w:val="left" w:pos="0"/>
              </w:tabs>
              <w:spacing w:line="360" w:lineRule="auto"/>
              <w:jc w:val="both"/>
              <w:rPr>
                <w:rFonts w:ascii="Times New Roman" w:eastAsia="Times New Roman" w:hAnsi="Times New Roman" w:cs="Times New Roman"/>
                <w:sz w:val="24"/>
                <w:szCs w:val="24"/>
              </w:rPr>
            </w:pPr>
          </w:p>
        </w:tc>
        <w:tc>
          <w:tcPr>
            <w:tcW w:w="1890" w:type="dxa"/>
            <w:gridSpan w:val="2"/>
            <w:tcBorders>
              <w:top w:val="nil"/>
              <w:left w:val="nil"/>
              <w:bottom w:val="nil"/>
              <w:right w:val="nil"/>
            </w:tcBorders>
            <w:shd w:val="clear" w:color="auto" w:fill="auto"/>
            <w:tcMar>
              <w:top w:w="0" w:type="dxa"/>
              <w:left w:w="100" w:type="dxa"/>
              <w:bottom w:w="0" w:type="dxa"/>
              <w:right w:w="100" w:type="dxa"/>
            </w:tcMar>
          </w:tcPr>
          <w:p w14:paraId="00000067"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5µg/mL</w:t>
            </w:r>
          </w:p>
        </w:tc>
        <w:tc>
          <w:tcPr>
            <w:tcW w:w="1920" w:type="dxa"/>
            <w:gridSpan w:val="2"/>
            <w:tcBorders>
              <w:top w:val="nil"/>
              <w:left w:val="nil"/>
              <w:bottom w:val="nil"/>
              <w:right w:val="nil"/>
            </w:tcBorders>
            <w:shd w:val="clear" w:color="auto" w:fill="auto"/>
            <w:tcMar>
              <w:top w:w="0" w:type="dxa"/>
              <w:left w:w="100" w:type="dxa"/>
              <w:bottom w:w="0" w:type="dxa"/>
              <w:right w:w="100" w:type="dxa"/>
            </w:tcMar>
          </w:tcPr>
          <w:p w14:paraId="00000069"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50µg/mL</w:t>
            </w:r>
          </w:p>
        </w:tc>
        <w:tc>
          <w:tcPr>
            <w:tcW w:w="1785" w:type="dxa"/>
            <w:gridSpan w:val="2"/>
            <w:tcBorders>
              <w:top w:val="nil"/>
              <w:left w:val="nil"/>
              <w:bottom w:val="nil"/>
              <w:right w:val="nil"/>
            </w:tcBorders>
            <w:shd w:val="clear" w:color="auto" w:fill="auto"/>
            <w:tcMar>
              <w:top w:w="0" w:type="dxa"/>
              <w:left w:w="100" w:type="dxa"/>
              <w:bottom w:w="0" w:type="dxa"/>
              <w:right w:w="100" w:type="dxa"/>
            </w:tcMar>
          </w:tcPr>
          <w:p w14:paraId="0000006B"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5µg/mL</w:t>
            </w:r>
          </w:p>
        </w:tc>
        <w:tc>
          <w:tcPr>
            <w:tcW w:w="1725" w:type="dxa"/>
            <w:gridSpan w:val="2"/>
            <w:tcBorders>
              <w:top w:val="nil"/>
              <w:left w:val="nil"/>
              <w:bottom w:val="nil"/>
              <w:right w:val="nil"/>
            </w:tcBorders>
            <w:shd w:val="clear" w:color="auto" w:fill="auto"/>
            <w:tcMar>
              <w:top w:w="0" w:type="dxa"/>
              <w:left w:w="100" w:type="dxa"/>
              <w:bottom w:w="0" w:type="dxa"/>
              <w:right w:w="100" w:type="dxa"/>
            </w:tcMar>
          </w:tcPr>
          <w:p w14:paraId="0000006D"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50µg/mL</w:t>
            </w:r>
          </w:p>
        </w:tc>
      </w:tr>
      <w:tr w:rsidR="00B305BB" w14:paraId="28A5D878" w14:textId="77777777">
        <w:trPr>
          <w:trHeight w:val="285"/>
        </w:trPr>
        <w:tc>
          <w:tcPr>
            <w:tcW w:w="2190" w:type="dxa"/>
            <w:vMerge/>
            <w:tcBorders>
              <w:top w:val="nil"/>
              <w:left w:val="nil"/>
              <w:bottom w:val="single" w:sz="6" w:space="0" w:color="000000"/>
              <w:right w:val="nil"/>
            </w:tcBorders>
            <w:shd w:val="clear" w:color="auto" w:fill="auto"/>
            <w:tcMar>
              <w:top w:w="100" w:type="dxa"/>
              <w:left w:w="100" w:type="dxa"/>
              <w:bottom w:w="100" w:type="dxa"/>
              <w:right w:w="100" w:type="dxa"/>
            </w:tcMar>
          </w:tcPr>
          <w:p w14:paraId="0000006F" w14:textId="77777777" w:rsidR="00B305BB" w:rsidRDefault="00B305BB">
            <w:pPr>
              <w:tabs>
                <w:tab w:val="left" w:pos="0"/>
              </w:tabs>
              <w:spacing w:line="360" w:lineRule="auto"/>
              <w:jc w:val="both"/>
              <w:rPr>
                <w:rFonts w:ascii="Times New Roman" w:eastAsia="Times New Roman" w:hAnsi="Times New Roman" w:cs="Times New Roman"/>
                <w:sz w:val="24"/>
                <w:szCs w:val="24"/>
              </w:rPr>
            </w:pPr>
          </w:p>
        </w:tc>
        <w:tc>
          <w:tcPr>
            <w:tcW w:w="1005" w:type="dxa"/>
            <w:tcBorders>
              <w:top w:val="nil"/>
              <w:left w:val="nil"/>
              <w:bottom w:val="single" w:sz="6" w:space="0" w:color="000000"/>
              <w:right w:val="nil"/>
            </w:tcBorders>
            <w:shd w:val="clear" w:color="auto" w:fill="auto"/>
            <w:tcMar>
              <w:top w:w="0" w:type="dxa"/>
              <w:left w:w="100" w:type="dxa"/>
              <w:bottom w:w="0" w:type="dxa"/>
              <w:right w:w="100" w:type="dxa"/>
            </w:tcMar>
          </w:tcPr>
          <w:p w14:paraId="00000070"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Mean</w:t>
            </w:r>
          </w:p>
        </w:tc>
        <w:tc>
          <w:tcPr>
            <w:tcW w:w="885" w:type="dxa"/>
            <w:tcBorders>
              <w:top w:val="nil"/>
              <w:left w:val="nil"/>
              <w:bottom w:val="single" w:sz="6" w:space="0" w:color="000000"/>
              <w:right w:val="nil"/>
            </w:tcBorders>
            <w:shd w:val="clear" w:color="auto" w:fill="auto"/>
            <w:tcMar>
              <w:top w:w="0" w:type="dxa"/>
              <w:left w:w="100" w:type="dxa"/>
              <w:bottom w:w="0" w:type="dxa"/>
              <w:right w:w="100" w:type="dxa"/>
            </w:tcMar>
          </w:tcPr>
          <w:p w14:paraId="00000071"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SD</w:t>
            </w:r>
          </w:p>
        </w:tc>
        <w:tc>
          <w:tcPr>
            <w:tcW w:w="1020" w:type="dxa"/>
            <w:tcBorders>
              <w:top w:val="nil"/>
              <w:left w:val="nil"/>
              <w:bottom w:val="single" w:sz="6" w:space="0" w:color="000000"/>
              <w:right w:val="nil"/>
            </w:tcBorders>
            <w:shd w:val="clear" w:color="auto" w:fill="auto"/>
            <w:tcMar>
              <w:top w:w="0" w:type="dxa"/>
              <w:left w:w="100" w:type="dxa"/>
              <w:bottom w:w="0" w:type="dxa"/>
              <w:right w:w="100" w:type="dxa"/>
            </w:tcMar>
          </w:tcPr>
          <w:p w14:paraId="00000072"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Mean</w:t>
            </w:r>
          </w:p>
        </w:tc>
        <w:tc>
          <w:tcPr>
            <w:tcW w:w="900" w:type="dxa"/>
            <w:tcBorders>
              <w:top w:val="nil"/>
              <w:left w:val="nil"/>
              <w:bottom w:val="single" w:sz="6" w:space="0" w:color="000000"/>
              <w:right w:val="nil"/>
            </w:tcBorders>
            <w:shd w:val="clear" w:color="auto" w:fill="auto"/>
            <w:tcMar>
              <w:top w:w="0" w:type="dxa"/>
              <w:left w:w="100" w:type="dxa"/>
              <w:bottom w:w="0" w:type="dxa"/>
              <w:right w:w="100" w:type="dxa"/>
            </w:tcMar>
          </w:tcPr>
          <w:p w14:paraId="00000073"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SD</w:t>
            </w:r>
          </w:p>
        </w:tc>
        <w:tc>
          <w:tcPr>
            <w:tcW w:w="915" w:type="dxa"/>
            <w:tcBorders>
              <w:top w:val="nil"/>
              <w:left w:val="nil"/>
              <w:bottom w:val="single" w:sz="6" w:space="0" w:color="000000"/>
              <w:right w:val="nil"/>
            </w:tcBorders>
            <w:shd w:val="clear" w:color="auto" w:fill="auto"/>
            <w:tcMar>
              <w:top w:w="0" w:type="dxa"/>
              <w:left w:w="100" w:type="dxa"/>
              <w:bottom w:w="0" w:type="dxa"/>
              <w:right w:w="100" w:type="dxa"/>
            </w:tcMar>
          </w:tcPr>
          <w:p w14:paraId="00000074"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Mean</w:t>
            </w:r>
          </w:p>
        </w:tc>
        <w:tc>
          <w:tcPr>
            <w:tcW w:w="870" w:type="dxa"/>
            <w:tcBorders>
              <w:top w:val="nil"/>
              <w:left w:val="nil"/>
              <w:bottom w:val="single" w:sz="6" w:space="0" w:color="000000"/>
              <w:right w:val="nil"/>
            </w:tcBorders>
            <w:shd w:val="clear" w:color="auto" w:fill="auto"/>
            <w:tcMar>
              <w:top w:w="0" w:type="dxa"/>
              <w:left w:w="100" w:type="dxa"/>
              <w:bottom w:w="0" w:type="dxa"/>
              <w:right w:w="100" w:type="dxa"/>
            </w:tcMar>
          </w:tcPr>
          <w:p w14:paraId="00000075"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SD</w:t>
            </w:r>
          </w:p>
        </w:tc>
        <w:tc>
          <w:tcPr>
            <w:tcW w:w="885" w:type="dxa"/>
            <w:tcBorders>
              <w:top w:val="nil"/>
              <w:left w:val="nil"/>
              <w:bottom w:val="single" w:sz="6" w:space="0" w:color="000000"/>
              <w:right w:val="nil"/>
            </w:tcBorders>
            <w:shd w:val="clear" w:color="auto" w:fill="auto"/>
            <w:tcMar>
              <w:top w:w="0" w:type="dxa"/>
              <w:left w:w="100" w:type="dxa"/>
              <w:bottom w:w="0" w:type="dxa"/>
              <w:right w:w="100" w:type="dxa"/>
            </w:tcMar>
          </w:tcPr>
          <w:p w14:paraId="00000076"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Mean</w:t>
            </w:r>
          </w:p>
        </w:tc>
        <w:tc>
          <w:tcPr>
            <w:tcW w:w="840" w:type="dxa"/>
            <w:tcBorders>
              <w:top w:val="nil"/>
              <w:left w:val="nil"/>
              <w:bottom w:val="single" w:sz="6" w:space="0" w:color="000000"/>
              <w:right w:val="nil"/>
            </w:tcBorders>
            <w:shd w:val="clear" w:color="auto" w:fill="auto"/>
            <w:tcMar>
              <w:top w:w="0" w:type="dxa"/>
              <w:left w:w="100" w:type="dxa"/>
              <w:bottom w:w="0" w:type="dxa"/>
              <w:right w:w="100" w:type="dxa"/>
            </w:tcMar>
          </w:tcPr>
          <w:p w14:paraId="00000077" w14:textId="77777777" w:rsidR="00B305BB" w:rsidRDefault="0069484F">
            <w:pPr>
              <w:tabs>
                <w:tab w:val="left" w:pos="0"/>
              </w:tabs>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SD</w:t>
            </w:r>
          </w:p>
        </w:tc>
      </w:tr>
      <w:tr w:rsidR="00B305BB" w14:paraId="7D6E46D6" w14:textId="77777777">
        <w:trPr>
          <w:trHeight w:val="609"/>
        </w:trPr>
        <w:tc>
          <w:tcPr>
            <w:tcW w:w="2190" w:type="dxa"/>
            <w:tcBorders>
              <w:top w:val="nil"/>
              <w:left w:val="nil"/>
              <w:bottom w:val="nil"/>
              <w:right w:val="nil"/>
            </w:tcBorders>
            <w:shd w:val="clear" w:color="auto" w:fill="auto"/>
            <w:tcMar>
              <w:top w:w="0" w:type="dxa"/>
              <w:left w:w="100" w:type="dxa"/>
              <w:bottom w:w="0" w:type="dxa"/>
              <w:right w:w="100" w:type="dxa"/>
            </w:tcMar>
            <w:vAlign w:val="bottom"/>
          </w:tcPr>
          <w:p w14:paraId="00000078" w14:textId="77777777" w:rsidR="00B305BB" w:rsidRDefault="0069484F">
            <w:pPr>
              <w:tabs>
                <w:tab w:val="left" w:pos="0"/>
              </w:tabs>
              <w:spacing w:before="240" w:after="0" w:line="360" w:lineRule="auto"/>
              <w:rPr>
                <w:rFonts w:ascii="Times New Roman" w:eastAsia="Times New Roman" w:hAnsi="Times New Roman" w:cs="Times New Roman"/>
              </w:rPr>
            </w:pPr>
            <w:r>
              <w:rPr>
                <w:rFonts w:ascii="Times New Roman" w:eastAsia="Times New Roman" w:hAnsi="Times New Roman" w:cs="Times New Roman"/>
                <w:i/>
              </w:rPr>
              <w:t>Bacillus</w:t>
            </w:r>
            <w:r>
              <w:rPr>
                <w:rFonts w:ascii="Times New Roman" w:eastAsia="Times New Roman" w:hAnsi="Times New Roman" w:cs="Times New Roman"/>
              </w:rPr>
              <w:t xml:space="preserve"> sp. (1)</w:t>
            </w:r>
          </w:p>
        </w:tc>
        <w:tc>
          <w:tcPr>
            <w:tcW w:w="1005" w:type="dxa"/>
            <w:tcBorders>
              <w:top w:val="nil"/>
              <w:left w:val="nil"/>
              <w:bottom w:val="nil"/>
              <w:right w:val="nil"/>
            </w:tcBorders>
            <w:shd w:val="clear" w:color="auto" w:fill="auto"/>
            <w:tcMar>
              <w:top w:w="0" w:type="dxa"/>
              <w:left w:w="100" w:type="dxa"/>
              <w:bottom w:w="0" w:type="dxa"/>
              <w:right w:w="100" w:type="dxa"/>
            </w:tcMar>
            <w:vAlign w:val="bottom"/>
          </w:tcPr>
          <w:p w14:paraId="00000079"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34.426</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7A"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17.86</w:t>
            </w:r>
          </w:p>
        </w:tc>
        <w:tc>
          <w:tcPr>
            <w:tcW w:w="1020" w:type="dxa"/>
            <w:tcBorders>
              <w:top w:val="nil"/>
              <w:left w:val="nil"/>
              <w:bottom w:val="nil"/>
              <w:right w:val="nil"/>
            </w:tcBorders>
            <w:shd w:val="clear" w:color="auto" w:fill="auto"/>
            <w:tcMar>
              <w:top w:w="0" w:type="dxa"/>
              <w:left w:w="100" w:type="dxa"/>
              <w:bottom w:w="0" w:type="dxa"/>
              <w:right w:w="100" w:type="dxa"/>
            </w:tcMar>
            <w:vAlign w:val="bottom"/>
          </w:tcPr>
          <w:p w14:paraId="0000007B"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51.072</w:t>
            </w:r>
          </w:p>
        </w:tc>
        <w:tc>
          <w:tcPr>
            <w:tcW w:w="900" w:type="dxa"/>
            <w:tcBorders>
              <w:top w:val="nil"/>
              <w:left w:val="nil"/>
              <w:bottom w:val="nil"/>
              <w:right w:val="nil"/>
            </w:tcBorders>
            <w:shd w:val="clear" w:color="auto" w:fill="auto"/>
            <w:tcMar>
              <w:top w:w="0" w:type="dxa"/>
              <w:left w:w="100" w:type="dxa"/>
              <w:bottom w:w="0" w:type="dxa"/>
              <w:right w:w="100" w:type="dxa"/>
            </w:tcMar>
            <w:vAlign w:val="bottom"/>
          </w:tcPr>
          <w:p w14:paraId="0000007C"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9.881</w:t>
            </w:r>
          </w:p>
        </w:tc>
        <w:tc>
          <w:tcPr>
            <w:tcW w:w="915" w:type="dxa"/>
            <w:tcBorders>
              <w:top w:val="nil"/>
              <w:left w:val="nil"/>
              <w:bottom w:val="nil"/>
              <w:right w:val="nil"/>
            </w:tcBorders>
            <w:shd w:val="clear" w:color="auto" w:fill="auto"/>
            <w:tcMar>
              <w:top w:w="0" w:type="dxa"/>
              <w:left w:w="100" w:type="dxa"/>
              <w:bottom w:w="0" w:type="dxa"/>
              <w:right w:w="100" w:type="dxa"/>
            </w:tcMar>
            <w:vAlign w:val="bottom"/>
          </w:tcPr>
          <w:p w14:paraId="0000007D"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14.532</w:t>
            </w:r>
          </w:p>
        </w:tc>
        <w:tc>
          <w:tcPr>
            <w:tcW w:w="870" w:type="dxa"/>
            <w:tcBorders>
              <w:top w:val="nil"/>
              <w:left w:val="nil"/>
              <w:bottom w:val="nil"/>
              <w:right w:val="nil"/>
            </w:tcBorders>
            <w:shd w:val="clear" w:color="auto" w:fill="auto"/>
            <w:tcMar>
              <w:top w:w="0" w:type="dxa"/>
              <w:left w:w="100" w:type="dxa"/>
              <w:bottom w:w="0" w:type="dxa"/>
              <w:right w:w="100" w:type="dxa"/>
            </w:tcMar>
            <w:vAlign w:val="bottom"/>
          </w:tcPr>
          <w:p w14:paraId="0000007E"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6.924</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7F"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31.448</w:t>
            </w:r>
          </w:p>
        </w:tc>
        <w:tc>
          <w:tcPr>
            <w:tcW w:w="840" w:type="dxa"/>
            <w:tcBorders>
              <w:top w:val="nil"/>
              <w:left w:val="nil"/>
              <w:bottom w:val="nil"/>
              <w:right w:val="nil"/>
            </w:tcBorders>
            <w:shd w:val="clear" w:color="auto" w:fill="auto"/>
            <w:tcMar>
              <w:top w:w="0" w:type="dxa"/>
              <w:left w:w="100" w:type="dxa"/>
              <w:bottom w:w="0" w:type="dxa"/>
              <w:right w:w="100" w:type="dxa"/>
            </w:tcMar>
            <w:vAlign w:val="bottom"/>
          </w:tcPr>
          <w:p w14:paraId="00000080"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11.694</w:t>
            </w:r>
          </w:p>
        </w:tc>
      </w:tr>
      <w:tr w:rsidR="00B305BB" w14:paraId="0AA07861" w14:textId="77777777">
        <w:trPr>
          <w:trHeight w:val="609"/>
        </w:trPr>
        <w:tc>
          <w:tcPr>
            <w:tcW w:w="2190" w:type="dxa"/>
            <w:tcBorders>
              <w:top w:val="nil"/>
              <w:left w:val="nil"/>
              <w:bottom w:val="nil"/>
              <w:right w:val="nil"/>
            </w:tcBorders>
            <w:shd w:val="clear" w:color="auto" w:fill="auto"/>
            <w:tcMar>
              <w:top w:w="0" w:type="dxa"/>
              <w:left w:w="100" w:type="dxa"/>
              <w:bottom w:w="0" w:type="dxa"/>
              <w:right w:w="100" w:type="dxa"/>
            </w:tcMar>
            <w:vAlign w:val="bottom"/>
          </w:tcPr>
          <w:p w14:paraId="00000081" w14:textId="77777777" w:rsidR="00B305BB" w:rsidRDefault="0069484F">
            <w:pPr>
              <w:tabs>
                <w:tab w:val="left" w:pos="0"/>
              </w:tabs>
              <w:spacing w:before="240" w:after="0" w:line="360" w:lineRule="auto"/>
              <w:rPr>
                <w:rFonts w:ascii="Times New Roman" w:eastAsia="Times New Roman" w:hAnsi="Times New Roman" w:cs="Times New Roman"/>
              </w:rPr>
            </w:pPr>
            <w:r>
              <w:rPr>
                <w:rFonts w:ascii="Times New Roman" w:eastAsia="Times New Roman" w:hAnsi="Times New Roman" w:cs="Times New Roman"/>
                <w:i/>
              </w:rPr>
              <w:t>Bacillus</w:t>
            </w:r>
            <w:r>
              <w:rPr>
                <w:rFonts w:ascii="Times New Roman" w:eastAsia="Times New Roman" w:hAnsi="Times New Roman" w:cs="Times New Roman"/>
              </w:rPr>
              <w:t xml:space="preserve"> sp. (2)</w:t>
            </w:r>
          </w:p>
        </w:tc>
        <w:tc>
          <w:tcPr>
            <w:tcW w:w="1005" w:type="dxa"/>
            <w:tcBorders>
              <w:top w:val="nil"/>
              <w:left w:val="nil"/>
              <w:bottom w:val="nil"/>
              <w:right w:val="nil"/>
            </w:tcBorders>
            <w:shd w:val="clear" w:color="auto" w:fill="auto"/>
            <w:tcMar>
              <w:top w:w="0" w:type="dxa"/>
              <w:left w:w="100" w:type="dxa"/>
              <w:bottom w:w="0" w:type="dxa"/>
              <w:right w:w="100" w:type="dxa"/>
            </w:tcMar>
            <w:vAlign w:val="bottom"/>
          </w:tcPr>
          <w:p w14:paraId="00000082"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21.115</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83"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6.968</w:t>
            </w:r>
          </w:p>
        </w:tc>
        <w:tc>
          <w:tcPr>
            <w:tcW w:w="1020" w:type="dxa"/>
            <w:tcBorders>
              <w:top w:val="nil"/>
              <w:left w:val="nil"/>
              <w:bottom w:val="nil"/>
              <w:right w:val="nil"/>
            </w:tcBorders>
            <w:shd w:val="clear" w:color="auto" w:fill="auto"/>
            <w:tcMar>
              <w:top w:w="0" w:type="dxa"/>
              <w:left w:w="100" w:type="dxa"/>
              <w:bottom w:w="0" w:type="dxa"/>
              <w:right w:w="100" w:type="dxa"/>
            </w:tcMar>
            <w:vAlign w:val="bottom"/>
          </w:tcPr>
          <w:p w14:paraId="00000084"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41.512</w:t>
            </w:r>
          </w:p>
        </w:tc>
        <w:tc>
          <w:tcPr>
            <w:tcW w:w="900" w:type="dxa"/>
            <w:tcBorders>
              <w:top w:val="nil"/>
              <w:left w:val="nil"/>
              <w:bottom w:val="nil"/>
              <w:right w:val="nil"/>
            </w:tcBorders>
            <w:shd w:val="clear" w:color="auto" w:fill="auto"/>
            <w:tcMar>
              <w:top w:w="0" w:type="dxa"/>
              <w:left w:w="100" w:type="dxa"/>
              <w:bottom w:w="0" w:type="dxa"/>
              <w:right w:w="100" w:type="dxa"/>
            </w:tcMar>
            <w:vAlign w:val="bottom"/>
          </w:tcPr>
          <w:p w14:paraId="00000085"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7.313</w:t>
            </w:r>
          </w:p>
        </w:tc>
        <w:tc>
          <w:tcPr>
            <w:tcW w:w="915" w:type="dxa"/>
            <w:tcBorders>
              <w:top w:val="nil"/>
              <w:left w:val="nil"/>
              <w:bottom w:val="nil"/>
              <w:right w:val="nil"/>
            </w:tcBorders>
            <w:shd w:val="clear" w:color="auto" w:fill="auto"/>
            <w:tcMar>
              <w:top w:w="0" w:type="dxa"/>
              <w:left w:w="100" w:type="dxa"/>
              <w:bottom w:w="0" w:type="dxa"/>
              <w:right w:w="100" w:type="dxa"/>
            </w:tcMar>
            <w:vAlign w:val="bottom"/>
          </w:tcPr>
          <w:p w14:paraId="00000086"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-6.117</w:t>
            </w:r>
          </w:p>
        </w:tc>
        <w:tc>
          <w:tcPr>
            <w:tcW w:w="870" w:type="dxa"/>
            <w:tcBorders>
              <w:top w:val="nil"/>
              <w:left w:val="nil"/>
              <w:bottom w:val="nil"/>
              <w:right w:val="nil"/>
            </w:tcBorders>
            <w:shd w:val="clear" w:color="auto" w:fill="auto"/>
            <w:tcMar>
              <w:top w:w="0" w:type="dxa"/>
              <w:left w:w="100" w:type="dxa"/>
              <w:bottom w:w="0" w:type="dxa"/>
              <w:right w:w="100" w:type="dxa"/>
            </w:tcMar>
            <w:vAlign w:val="bottom"/>
          </w:tcPr>
          <w:p w14:paraId="00000087"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21.933</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88"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11.655</w:t>
            </w:r>
          </w:p>
        </w:tc>
        <w:tc>
          <w:tcPr>
            <w:tcW w:w="840" w:type="dxa"/>
            <w:tcBorders>
              <w:top w:val="nil"/>
              <w:left w:val="nil"/>
              <w:bottom w:val="nil"/>
              <w:right w:val="nil"/>
            </w:tcBorders>
            <w:shd w:val="clear" w:color="auto" w:fill="auto"/>
            <w:tcMar>
              <w:top w:w="0" w:type="dxa"/>
              <w:left w:w="100" w:type="dxa"/>
              <w:bottom w:w="0" w:type="dxa"/>
              <w:right w:w="100" w:type="dxa"/>
            </w:tcMar>
            <w:vAlign w:val="bottom"/>
          </w:tcPr>
          <w:p w14:paraId="00000089"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22.612</w:t>
            </w:r>
          </w:p>
        </w:tc>
      </w:tr>
      <w:tr w:rsidR="00B305BB" w14:paraId="4936E5CC" w14:textId="77777777">
        <w:trPr>
          <w:trHeight w:val="609"/>
        </w:trPr>
        <w:tc>
          <w:tcPr>
            <w:tcW w:w="2190" w:type="dxa"/>
            <w:tcBorders>
              <w:top w:val="nil"/>
              <w:left w:val="nil"/>
              <w:bottom w:val="nil"/>
              <w:right w:val="nil"/>
            </w:tcBorders>
            <w:shd w:val="clear" w:color="auto" w:fill="auto"/>
            <w:tcMar>
              <w:top w:w="0" w:type="dxa"/>
              <w:left w:w="100" w:type="dxa"/>
              <w:bottom w:w="0" w:type="dxa"/>
              <w:right w:w="100" w:type="dxa"/>
            </w:tcMar>
            <w:vAlign w:val="bottom"/>
          </w:tcPr>
          <w:p w14:paraId="0000008A" w14:textId="77777777" w:rsidR="00B305BB" w:rsidRDefault="0069484F">
            <w:pPr>
              <w:tabs>
                <w:tab w:val="left" w:pos="0"/>
              </w:tabs>
              <w:spacing w:before="240" w:after="0" w:line="360" w:lineRule="auto"/>
              <w:rPr>
                <w:rFonts w:ascii="Times New Roman" w:eastAsia="Times New Roman" w:hAnsi="Times New Roman" w:cs="Times New Roman"/>
              </w:rPr>
            </w:pPr>
            <w:r>
              <w:rPr>
                <w:rFonts w:ascii="Times New Roman" w:eastAsia="Times New Roman" w:hAnsi="Times New Roman" w:cs="Times New Roman"/>
                <w:i/>
              </w:rPr>
              <w:t>Comamonas</w:t>
            </w:r>
            <w:r>
              <w:rPr>
                <w:rFonts w:ascii="Times New Roman" w:eastAsia="Times New Roman" w:hAnsi="Times New Roman" w:cs="Times New Roman"/>
              </w:rPr>
              <w:t xml:space="preserve"> sp.</w:t>
            </w:r>
          </w:p>
        </w:tc>
        <w:tc>
          <w:tcPr>
            <w:tcW w:w="1005" w:type="dxa"/>
            <w:tcBorders>
              <w:top w:val="nil"/>
              <w:left w:val="nil"/>
              <w:bottom w:val="nil"/>
              <w:right w:val="nil"/>
            </w:tcBorders>
            <w:shd w:val="clear" w:color="auto" w:fill="auto"/>
            <w:tcMar>
              <w:top w:w="0" w:type="dxa"/>
              <w:left w:w="100" w:type="dxa"/>
              <w:bottom w:w="0" w:type="dxa"/>
              <w:right w:w="100" w:type="dxa"/>
            </w:tcMar>
            <w:vAlign w:val="bottom"/>
          </w:tcPr>
          <w:p w14:paraId="0000008B"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42.653</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8C"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21.303</w:t>
            </w:r>
          </w:p>
        </w:tc>
        <w:tc>
          <w:tcPr>
            <w:tcW w:w="1020" w:type="dxa"/>
            <w:tcBorders>
              <w:top w:val="nil"/>
              <w:left w:val="nil"/>
              <w:bottom w:val="nil"/>
              <w:right w:val="nil"/>
            </w:tcBorders>
            <w:shd w:val="clear" w:color="auto" w:fill="auto"/>
            <w:tcMar>
              <w:top w:w="0" w:type="dxa"/>
              <w:left w:w="100" w:type="dxa"/>
              <w:bottom w:w="0" w:type="dxa"/>
              <w:right w:w="100" w:type="dxa"/>
            </w:tcMar>
            <w:vAlign w:val="bottom"/>
          </w:tcPr>
          <w:p w14:paraId="0000008D"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68.564</w:t>
            </w:r>
          </w:p>
        </w:tc>
        <w:tc>
          <w:tcPr>
            <w:tcW w:w="900" w:type="dxa"/>
            <w:tcBorders>
              <w:top w:val="nil"/>
              <w:left w:val="nil"/>
              <w:bottom w:val="nil"/>
              <w:right w:val="nil"/>
            </w:tcBorders>
            <w:shd w:val="clear" w:color="auto" w:fill="auto"/>
            <w:tcMar>
              <w:top w:w="0" w:type="dxa"/>
              <w:left w:w="100" w:type="dxa"/>
              <w:bottom w:w="0" w:type="dxa"/>
              <w:right w:w="100" w:type="dxa"/>
            </w:tcMar>
            <w:vAlign w:val="bottom"/>
          </w:tcPr>
          <w:p w14:paraId="0000008E"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6.636</w:t>
            </w:r>
          </w:p>
        </w:tc>
        <w:tc>
          <w:tcPr>
            <w:tcW w:w="915" w:type="dxa"/>
            <w:tcBorders>
              <w:top w:val="nil"/>
              <w:left w:val="nil"/>
              <w:bottom w:val="nil"/>
              <w:right w:val="nil"/>
            </w:tcBorders>
            <w:shd w:val="clear" w:color="auto" w:fill="auto"/>
            <w:tcMar>
              <w:top w:w="0" w:type="dxa"/>
              <w:left w:w="100" w:type="dxa"/>
              <w:bottom w:w="0" w:type="dxa"/>
              <w:right w:w="100" w:type="dxa"/>
            </w:tcMar>
            <w:vAlign w:val="bottom"/>
          </w:tcPr>
          <w:p w14:paraId="0000008F"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13.994</w:t>
            </w:r>
          </w:p>
        </w:tc>
        <w:tc>
          <w:tcPr>
            <w:tcW w:w="870" w:type="dxa"/>
            <w:tcBorders>
              <w:top w:val="nil"/>
              <w:left w:val="nil"/>
              <w:bottom w:val="nil"/>
              <w:right w:val="nil"/>
            </w:tcBorders>
            <w:shd w:val="clear" w:color="auto" w:fill="auto"/>
            <w:tcMar>
              <w:top w:w="0" w:type="dxa"/>
              <w:left w:w="100" w:type="dxa"/>
              <w:bottom w:w="0" w:type="dxa"/>
              <w:right w:w="100" w:type="dxa"/>
            </w:tcMar>
            <w:vAlign w:val="bottom"/>
          </w:tcPr>
          <w:p w14:paraId="00000090"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17.979</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91"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38.296</w:t>
            </w:r>
          </w:p>
        </w:tc>
        <w:tc>
          <w:tcPr>
            <w:tcW w:w="840" w:type="dxa"/>
            <w:tcBorders>
              <w:top w:val="nil"/>
              <w:left w:val="nil"/>
              <w:bottom w:val="nil"/>
              <w:right w:val="nil"/>
            </w:tcBorders>
            <w:shd w:val="clear" w:color="auto" w:fill="auto"/>
            <w:tcMar>
              <w:top w:w="0" w:type="dxa"/>
              <w:left w:w="100" w:type="dxa"/>
              <w:bottom w:w="0" w:type="dxa"/>
              <w:right w:w="100" w:type="dxa"/>
            </w:tcMar>
            <w:vAlign w:val="bottom"/>
          </w:tcPr>
          <w:p w14:paraId="00000092"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5.833</w:t>
            </w:r>
          </w:p>
        </w:tc>
      </w:tr>
      <w:tr w:rsidR="00B305BB" w14:paraId="5A1AA4AA" w14:textId="77777777">
        <w:trPr>
          <w:trHeight w:val="609"/>
        </w:trPr>
        <w:tc>
          <w:tcPr>
            <w:tcW w:w="2190" w:type="dxa"/>
            <w:tcBorders>
              <w:top w:val="nil"/>
              <w:left w:val="nil"/>
              <w:bottom w:val="nil"/>
              <w:right w:val="nil"/>
            </w:tcBorders>
            <w:shd w:val="clear" w:color="auto" w:fill="auto"/>
            <w:tcMar>
              <w:top w:w="0" w:type="dxa"/>
              <w:left w:w="100" w:type="dxa"/>
              <w:bottom w:w="0" w:type="dxa"/>
              <w:right w:w="100" w:type="dxa"/>
            </w:tcMar>
            <w:vAlign w:val="bottom"/>
          </w:tcPr>
          <w:p w14:paraId="00000093" w14:textId="77777777" w:rsidR="00B305BB" w:rsidRDefault="0069484F">
            <w:pPr>
              <w:tabs>
                <w:tab w:val="left" w:pos="0"/>
              </w:tabs>
              <w:spacing w:before="240" w:after="0" w:line="360" w:lineRule="auto"/>
              <w:rPr>
                <w:rFonts w:ascii="Times New Roman" w:eastAsia="Times New Roman" w:hAnsi="Times New Roman" w:cs="Times New Roman"/>
              </w:rPr>
            </w:pPr>
            <w:r>
              <w:rPr>
                <w:rFonts w:ascii="Times New Roman" w:eastAsia="Times New Roman" w:hAnsi="Times New Roman" w:cs="Times New Roman"/>
                <w:i/>
              </w:rPr>
              <w:t>Serratia</w:t>
            </w:r>
            <w:r>
              <w:rPr>
                <w:rFonts w:ascii="Times New Roman" w:eastAsia="Times New Roman" w:hAnsi="Times New Roman" w:cs="Times New Roman"/>
              </w:rPr>
              <w:t xml:space="preserve"> sp.</w:t>
            </w:r>
          </w:p>
        </w:tc>
        <w:tc>
          <w:tcPr>
            <w:tcW w:w="1005" w:type="dxa"/>
            <w:tcBorders>
              <w:top w:val="nil"/>
              <w:left w:val="nil"/>
              <w:bottom w:val="nil"/>
              <w:right w:val="nil"/>
            </w:tcBorders>
            <w:shd w:val="clear" w:color="auto" w:fill="auto"/>
            <w:tcMar>
              <w:top w:w="0" w:type="dxa"/>
              <w:left w:w="100" w:type="dxa"/>
              <w:bottom w:w="0" w:type="dxa"/>
              <w:right w:w="100" w:type="dxa"/>
            </w:tcMar>
            <w:vAlign w:val="bottom"/>
          </w:tcPr>
          <w:p w14:paraId="00000094"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21.595</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95"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18.055</w:t>
            </w:r>
          </w:p>
        </w:tc>
        <w:tc>
          <w:tcPr>
            <w:tcW w:w="1020" w:type="dxa"/>
            <w:tcBorders>
              <w:top w:val="nil"/>
              <w:left w:val="nil"/>
              <w:bottom w:val="nil"/>
              <w:right w:val="nil"/>
            </w:tcBorders>
            <w:shd w:val="clear" w:color="auto" w:fill="auto"/>
            <w:tcMar>
              <w:top w:w="0" w:type="dxa"/>
              <w:left w:w="100" w:type="dxa"/>
              <w:bottom w:w="0" w:type="dxa"/>
              <w:right w:w="100" w:type="dxa"/>
            </w:tcMar>
            <w:vAlign w:val="bottom"/>
          </w:tcPr>
          <w:p w14:paraId="00000096"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39.146</w:t>
            </w:r>
          </w:p>
        </w:tc>
        <w:tc>
          <w:tcPr>
            <w:tcW w:w="900" w:type="dxa"/>
            <w:tcBorders>
              <w:top w:val="nil"/>
              <w:left w:val="nil"/>
              <w:bottom w:val="nil"/>
              <w:right w:val="nil"/>
            </w:tcBorders>
            <w:shd w:val="clear" w:color="auto" w:fill="auto"/>
            <w:tcMar>
              <w:top w:w="0" w:type="dxa"/>
              <w:left w:w="100" w:type="dxa"/>
              <w:bottom w:w="0" w:type="dxa"/>
              <w:right w:w="100" w:type="dxa"/>
            </w:tcMar>
            <w:vAlign w:val="bottom"/>
          </w:tcPr>
          <w:p w14:paraId="00000097"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11.953</w:t>
            </w:r>
          </w:p>
        </w:tc>
        <w:tc>
          <w:tcPr>
            <w:tcW w:w="915" w:type="dxa"/>
            <w:tcBorders>
              <w:top w:val="nil"/>
              <w:left w:val="nil"/>
              <w:bottom w:val="nil"/>
              <w:right w:val="nil"/>
            </w:tcBorders>
            <w:shd w:val="clear" w:color="auto" w:fill="auto"/>
            <w:tcMar>
              <w:top w:w="0" w:type="dxa"/>
              <w:left w:w="100" w:type="dxa"/>
              <w:bottom w:w="0" w:type="dxa"/>
              <w:right w:w="100" w:type="dxa"/>
            </w:tcMar>
            <w:vAlign w:val="bottom"/>
          </w:tcPr>
          <w:p w14:paraId="00000098"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5.596</w:t>
            </w:r>
          </w:p>
        </w:tc>
        <w:tc>
          <w:tcPr>
            <w:tcW w:w="870" w:type="dxa"/>
            <w:tcBorders>
              <w:top w:val="nil"/>
              <w:left w:val="nil"/>
              <w:bottom w:val="nil"/>
              <w:right w:val="nil"/>
            </w:tcBorders>
            <w:shd w:val="clear" w:color="auto" w:fill="auto"/>
            <w:tcMar>
              <w:top w:w="0" w:type="dxa"/>
              <w:left w:w="100" w:type="dxa"/>
              <w:bottom w:w="0" w:type="dxa"/>
              <w:right w:w="100" w:type="dxa"/>
            </w:tcMar>
            <w:vAlign w:val="bottom"/>
          </w:tcPr>
          <w:p w14:paraId="00000099"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8.286</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9A"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20.199</w:t>
            </w:r>
          </w:p>
        </w:tc>
        <w:tc>
          <w:tcPr>
            <w:tcW w:w="840" w:type="dxa"/>
            <w:tcBorders>
              <w:top w:val="nil"/>
              <w:left w:val="nil"/>
              <w:bottom w:val="nil"/>
              <w:right w:val="nil"/>
            </w:tcBorders>
            <w:shd w:val="clear" w:color="auto" w:fill="auto"/>
            <w:tcMar>
              <w:top w:w="0" w:type="dxa"/>
              <w:left w:w="100" w:type="dxa"/>
              <w:bottom w:w="0" w:type="dxa"/>
              <w:right w:w="100" w:type="dxa"/>
            </w:tcMar>
            <w:vAlign w:val="bottom"/>
          </w:tcPr>
          <w:p w14:paraId="0000009B"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6.798</w:t>
            </w:r>
          </w:p>
        </w:tc>
      </w:tr>
      <w:tr w:rsidR="00B305BB" w14:paraId="4B2BFAA1" w14:textId="77777777">
        <w:trPr>
          <w:trHeight w:val="609"/>
        </w:trPr>
        <w:tc>
          <w:tcPr>
            <w:tcW w:w="2190" w:type="dxa"/>
            <w:tcBorders>
              <w:top w:val="nil"/>
              <w:left w:val="nil"/>
              <w:bottom w:val="nil"/>
              <w:right w:val="nil"/>
            </w:tcBorders>
            <w:shd w:val="clear" w:color="auto" w:fill="auto"/>
            <w:tcMar>
              <w:top w:w="0" w:type="dxa"/>
              <w:left w:w="100" w:type="dxa"/>
              <w:bottom w:w="0" w:type="dxa"/>
              <w:right w:w="100" w:type="dxa"/>
            </w:tcMar>
            <w:vAlign w:val="bottom"/>
          </w:tcPr>
          <w:p w14:paraId="0000009C" w14:textId="77777777" w:rsidR="00B305BB" w:rsidRDefault="0069484F">
            <w:pPr>
              <w:tabs>
                <w:tab w:val="left" w:pos="0"/>
              </w:tabs>
              <w:spacing w:before="240" w:after="0" w:line="360" w:lineRule="auto"/>
              <w:rPr>
                <w:rFonts w:ascii="Times New Roman" w:eastAsia="Times New Roman" w:hAnsi="Times New Roman" w:cs="Times New Roman"/>
              </w:rPr>
            </w:pPr>
            <w:r>
              <w:rPr>
                <w:rFonts w:ascii="Times New Roman" w:eastAsia="Times New Roman" w:hAnsi="Times New Roman" w:cs="Times New Roman"/>
                <w:i/>
              </w:rPr>
              <w:t>Enterococcus</w:t>
            </w:r>
            <w:r>
              <w:rPr>
                <w:rFonts w:ascii="Times New Roman" w:eastAsia="Times New Roman" w:hAnsi="Times New Roman" w:cs="Times New Roman"/>
              </w:rPr>
              <w:t xml:space="preserve"> sp. (1)</w:t>
            </w:r>
          </w:p>
        </w:tc>
        <w:tc>
          <w:tcPr>
            <w:tcW w:w="1005" w:type="dxa"/>
            <w:tcBorders>
              <w:top w:val="nil"/>
              <w:left w:val="nil"/>
              <w:bottom w:val="nil"/>
              <w:right w:val="nil"/>
            </w:tcBorders>
            <w:shd w:val="clear" w:color="auto" w:fill="auto"/>
            <w:tcMar>
              <w:top w:w="0" w:type="dxa"/>
              <w:left w:w="100" w:type="dxa"/>
              <w:bottom w:w="0" w:type="dxa"/>
              <w:right w:w="100" w:type="dxa"/>
            </w:tcMar>
            <w:vAlign w:val="bottom"/>
          </w:tcPr>
          <w:p w14:paraId="0000009D"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49.735</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9E"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18.2</w:t>
            </w:r>
          </w:p>
        </w:tc>
        <w:tc>
          <w:tcPr>
            <w:tcW w:w="1020" w:type="dxa"/>
            <w:tcBorders>
              <w:top w:val="nil"/>
              <w:left w:val="nil"/>
              <w:bottom w:val="nil"/>
              <w:right w:val="nil"/>
            </w:tcBorders>
            <w:shd w:val="clear" w:color="auto" w:fill="auto"/>
            <w:tcMar>
              <w:top w:w="0" w:type="dxa"/>
              <w:left w:w="100" w:type="dxa"/>
              <w:bottom w:w="0" w:type="dxa"/>
              <w:right w:w="100" w:type="dxa"/>
            </w:tcMar>
            <w:vAlign w:val="bottom"/>
          </w:tcPr>
          <w:p w14:paraId="0000009F"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84.846</w:t>
            </w:r>
          </w:p>
        </w:tc>
        <w:tc>
          <w:tcPr>
            <w:tcW w:w="900" w:type="dxa"/>
            <w:tcBorders>
              <w:top w:val="nil"/>
              <w:left w:val="nil"/>
              <w:bottom w:val="nil"/>
              <w:right w:val="nil"/>
            </w:tcBorders>
            <w:shd w:val="clear" w:color="auto" w:fill="auto"/>
            <w:tcMar>
              <w:top w:w="0" w:type="dxa"/>
              <w:left w:w="100" w:type="dxa"/>
              <w:bottom w:w="0" w:type="dxa"/>
              <w:right w:w="100" w:type="dxa"/>
            </w:tcMar>
            <w:vAlign w:val="bottom"/>
          </w:tcPr>
          <w:p w14:paraId="000000A0"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6.543</w:t>
            </w:r>
          </w:p>
        </w:tc>
        <w:tc>
          <w:tcPr>
            <w:tcW w:w="915" w:type="dxa"/>
            <w:tcBorders>
              <w:top w:val="nil"/>
              <w:left w:val="nil"/>
              <w:bottom w:val="nil"/>
              <w:right w:val="nil"/>
            </w:tcBorders>
            <w:shd w:val="clear" w:color="auto" w:fill="auto"/>
            <w:tcMar>
              <w:top w:w="0" w:type="dxa"/>
              <w:left w:w="100" w:type="dxa"/>
              <w:bottom w:w="0" w:type="dxa"/>
              <w:right w:w="100" w:type="dxa"/>
            </w:tcMar>
            <w:vAlign w:val="bottom"/>
          </w:tcPr>
          <w:p w14:paraId="000000A1"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8.715</w:t>
            </w:r>
          </w:p>
        </w:tc>
        <w:tc>
          <w:tcPr>
            <w:tcW w:w="870" w:type="dxa"/>
            <w:tcBorders>
              <w:top w:val="nil"/>
              <w:left w:val="nil"/>
              <w:bottom w:val="nil"/>
              <w:right w:val="nil"/>
            </w:tcBorders>
            <w:shd w:val="clear" w:color="auto" w:fill="auto"/>
            <w:tcMar>
              <w:top w:w="0" w:type="dxa"/>
              <w:left w:w="100" w:type="dxa"/>
              <w:bottom w:w="0" w:type="dxa"/>
              <w:right w:w="100" w:type="dxa"/>
            </w:tcMar>
            <w:vAlign w:val="bottom"/>
          </w:tcPr>
          <w:p w14:paraId="000000A2"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11.324</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A3"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67.998</w:t>
            </w:r>
          </w:p>
        </w:tc>
        <w:tc>
          <w:tcPr>
            <w:tcW w:w="840" w:type="dxa"/>
            <w:tcBorders>
              <w:top w:val="nil"/>
              <w:left w:val="nil"/>
              <w:bottom w:val="nil"/>
              <w:right w:val="nil"/>
            </w:tcBorders>
            <w:shd w:val="clear" w:color="auto" w:fill="auto"/>
            <w:tcMar>
              <w:top w:w="0" w:type="dxa"/>
              <w:left w:w="100" w:type="dxa"/>
              <w:bottom w:w="0" w:type="dxa"/>
              <w:right w:w="100" w:type="dxa"/>
            </w:tcMar>
            <w:vAlign w:val="bottom"/>
          </w:tcPr>
          <w:p w14:paraId="000000A4"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20.768</w:t>
            </w:r>
          </w:p>
        </w:tc>
      </w:tr>
      <w:tr w:rsidR="00B305BB" w14:paraId="713AC967" w14:textId="77777777">
        <w:trPr>
          <w:trHeight w:val="609"/>
        </w:trPr>
        <w:tc>
          <w:tcPr>
            <w:tcW w:w="2190" w:type="dxa"/>
            <w:tcBorders>
              <w:top w:val="nil"/>
              <w:left w:val="nil"/>
              <w:bottom w:val="nil"/>
              <w:right w:val="nil"/>
            </w:tcBorders>
            <w:shd w:val="clear" w:color="auto" w:fill="auto"/>
            <w:tcMar>
              <w:top w:w="0" w:type="dxa"/>
              <w:left w:w="100" w:type="dxa"/>
              <w:bottom w:w="0" w:type="dxa"/>
              <w:right w:w="100" w:type="dxa"/>
            </w:tcMar>
            <w:vAlign w:val="bottom"/>
          </w:tcPr>
          <w:p w14:paraId="000000A5" w14:textId="77777777" w:rsidR="00B305BB" w:rsidRDefault="0069484F">
            <w:pPr>
              <w:tabs>
                <w:tab w:val="left" w:pos="0"/>
              </w:tabs>
              <w:spacing w:before="240" w:after="0" w:line="360" w:lineRule="auto"/>
              <w:rPr>
                <w:rFonts w:ascii="Times New Roman" w:eastAsia="Times New Roman" w:hAnsi="Times New Roman" w:cs="Times New Roman"/>
              </w:rPr>
            </w:pPr>
            <w:r>
              <w:rPr>
                <w:rFonts w:ascii="Times New Roman" w:eastAsia="Times New Roman" w:hAnsi="Times New Roman" w:cs="Times New Roman"/>
                <w:i/>
              </w:rPr>
              <w:t>Bacillus</w:t>
            </w:r>
            <w:r>
              <w:rPr>
                <w:rFonts w:ascii="Times New Roman" w:eastAsia="Times New Roman" w:hAnsi="Times New Roman" w:cs="Times New Roman"/>
              </w:rPr>
              <w:t xml:space="preserve"> sp. (3)</w:t>
            </w:r>
          </w:p>
        </w:tc>
        <w:tc>
          <w:tcPr>
            <w:tcW w:w="1005" w:type="dxa"/>
            <w:tcBorders>
              <w:top w:val="nil"/>
              <w:left w:val="nil"/>
              <w:bottom w:val="nil"/>
              <w:right w:val="nil"/>
            </w:tcBorders>
            <w:shd w:val="clear" w:color="auto" w:fill="auto"/>
            <w:tcMar>
              <w:top w:w="0" w:type="dxa"/>
              <w:left w:w="100" w:type="dxa"/>
              <w:bottom w:w="0" w:type="dxa"/>
              <w:right w:w="100" w:type="dxa"/>
            </w:tcMar>
            <w:vAlign w:val="bottom"/>
          </w:tcPr>
          <w:p w14:paraId="000000A6"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13.336</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A7"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13.989</w:t>
            </w:r>
          </w:p>
        </w:tc>
        <w:tc>
          <w:tcPr>
            <w:tcW w:w="1020" w:type="dxa"/>
            <w:tcBorders>
              <w:top w:val="nil"/>
              <w:left w:val="nil"/>
              <w:bottom w:val="nil"/>
              <w:right w:val="nil"/>
            </w:tcBorders>
            <w:shd w:val="clear" w:color="auto" w:fill="auto"/>
            <w:tcMar>
              <w:top w:w="0" w:type="dxa"/>
              <w:left w:w="100" w:type="dxa"/>
              <w:bottom w:w="0" w:type="dxa"/>
              <w:right w:w="100" w:type="dxa"/>
            </w:tcMar>
            <w:vAlign w:val="bottom"/>
          </w:tcPr>
          <w:p w14:paraId="000000A8"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27.19</w:t>
            </w:r>
          </w:p>
        </w:tc>
        <w:tc>
          <w:tcPr>
            <w:tcW w:w="900" w:type="dxa"/>
            <w:tcBorders>
              <w:top w:val="nil"/>
              <w:left w:val="nil"/>
              <w:bottom w:val="nil"/>
              <w:right w:val="nil"/>
            </w:tcBorders>
            <w:shd w:val="clear" w:color="auto" w:fill="auto"/>
            <w:tcMar>
              <w:top w:w="0" w:type="dxa"/>
              <w:left w:w="100" w:type="dxa"/>
              <w:bottom w:w="0" w:type="dxa"/>
              <w:right w:w="100" w:type="dxa"/>
            </w:tcMar>
            <w:vAlign w:val="bottom"/>
          </w:tcPr>
          <w:p w14:paraId="000000A9"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8.982</w:t>
            </w:r>
          </w:p>
        </w:tc>
        <w:tc>
          <w:tcPr>
            <w:tcW w:w="915" w:type="dxa"/>
            <w:tcBorders>
              <w:top w:val="nil"/>
              <w:left w:val="nil"/>
              <w:bottom w:val="nil"/>
              <w:right w:val="nil"/>
            </w:tcBorders>
            <w:shd w:val="clear" w:color="auto" w:fill="auto"/>
            <w:tcMar>
              <w:top w:w="0" w:type="dxa"/>
              <w:left w:w="100" w:type="dxa"/>
              <w:bottom w:w="0" w:type="dxa"/>
              <w:right w:w="100" w:type="dxa"/>
            </w:tcMar>
            <w:vAlign w:val="bottom"/>
          </w:tcPr>
          <w:p w14:paraId="000000AA"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-5.19</w:t>
            </w:r>
          </w:p>
        </w:tc>
        <w:tc>
          <w:tcPr>
            <w:tcW w:w="870" w:type="dxa"/>
            <w:tcBorders>
              <w:top w:val="nil"/>
              <w:left w:val="nil"/>
              <w:bottom w:val="nil"/>
              <w:right w:val="nil"/>
            </w:tcBorders>
            <w:shd w:val="clear" w:color="auto" w:fill="auto"/>
            <w:tcMar>
              <w:top w:w="0" w:type="dxa"/>
              <w:left w:w="100" w:type="dxa"/>
              <w:bottom w:w="0" w:type="dxa"/>
              <w:right w:w="100" w:type="dxa"/>
            </w:tcMar>
            <w:vAlign w:val="bottom"/>
          </w:tcPr>
          <w:p w14:paraId="000000AB"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8.42</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AC"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1.375</w:t>
            </w:r>
          </w:p>
        </w:tc>
        <w:tc>
          <w:tcPr>
            <w:tcW w:w="840" w:type="dxa"/>
            <w:tcBorders>
              <w:top w:val="nil"/>
              <w:left w:val="nil"/>
              <w:bottom w:val="nil"/>
              <w:right w:val="nil"/>
            </w:tcBorders>
            <w:shd w:val="clear" w:color="auto" w:fill="auto"/>
            <w:tcMar>
              <w:top w:w="0" w:type="dxa"/>
              <w:left w:w="100" w:type="dxa"/>
              <w:bottom w:w="0" w:type="dxa"/>
              <w:right w:w="100" w:type="dxa"/>
            </w:tcMar>
            <w:vAlign w:val="bottom"/>
          </w:tcPr>
          <w:p w14:paraId="000000AD"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16.334</w:t>
            </w:r>
          </w:p>
        </w:tc>
      </w:tr>
      <w:tr w:rsidR="00B305BB" w14:paraId="774D693A" w14:textId="77777777">
        <w:trPr>
          <w:trHeight w:val="609"/>
        </w:trPr>
        <w:tc>
          <w:tcPr>
            <w:tcW w:w="2190" w:type="dxa"/>
            <w:tcBorders>
              <w:top w:val="nil"/>
              <w:left w:val="nil"/>
              <w:bottom w:val="nil"/>
              <w:right w:val="nil"/>
            </w:tcBorders>
            <w:shd w:val="clear" w:color="auto" w:fill="auto"/>
            <w:tcMar>
              <w:top w:w="0" w:type="dxa"/>
              <w:left w:w="100" w:type="dxa"/>
              <w:bottom w:w="0" w:type="dxa"/>
              <w:right w:w="100" w:type="dxa"/>
            </w:tcMar>
            <w:vAlign w:val="bottom"/>
          </w:tcPr>
          <w:p w14:paraId="000000AE" w14:textId="77777777" w:rsidR="00B305BB" w:rsidRDefault="0069484F">
            <w:pPr>
              <w:tabs>
                <w:tab w:val="left" w:pos="0"/>
              </w:tabs>
              <w:spacing w:before="240" w:after="0" w:line="360" w:lineRule="auto"/>
              <w:rPr>
                <w:rFonts w:ascii="Times New Roman" w:eastAsia="Times New Roman" w:hAnsi="Times New Roman" w:cs="Times New Roman"/>
              </w:rPr>
            </w:pPr>
            <w:r>
              <w:rPr>
                <w:rFonts w:ascii="Times New Roman" w:eastAsia="Times New Roman" w:hAnsi="Times New Roman" w:cs="Times New Roman"/>
                <w:i/>
              </w:rPr>
              <w:t>Aneurinibacillus</w:t>
            </w:r>
            <w:r>
              <w:rPr>
                <w:rFonts w:ascii="Times New Roman" w:eastAsia="Times New Roman" w:hAnsi="Times New Roman" w:cs="Times New Roman"/>
              </w:rPr>
              <w:t xml:space="preserve"> sp.</w:t>
            </w:r>
          </w:p>
        </w:tc>
        <w:tc>
          <w:tcPr>
            <w:tcW w:w="1005" w:type="dxa"/>
            <w:tcBorders>
              <w:top w:val="nil"/>
              <w:left w:val="nil"/>
              <w:bottom w:val="nil"/>
              <w:right w:val="nil"/>
            </w:tcBorders>
            <w:shd w:val="clear" w:color="auto" w:fill="auto"/>
            <w:tcMar>
              <w:top w:w="0" w:type="dxa"/>
              <w:left w:w="100" w:type="dxa"/>
              <w:bottom w:w="0" w:type="dxa"/>
              <w:right w:w="100" w:type="dxa"/>
            </w:tcMar>
            <w:vAlign w:val="bottom"/>
          </w:tcPr>
          <w:p w14:paraId="000000AF"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27.334</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B0"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8.925</w:t>
            </w:r>
          </w:p>
        </w:tc>
        <w:tc>
          <w:tcPr>
            <w:tcW w:w="1020" w:type="dxa"/>
            <w:tcBorders>
              <w:top w:val="nil"/>
              <w:left w:val="nil"/>
              <w:bottom w:val="nil"/>
              <w:right w:val="nil"/>
            </w:tcBorders>
            <w:shd w:val="clear" w:color="auto" w:fill="auto"/>
            <w:tcMar>
              <w:top w:w="0" w:type="dxa"/>
              <w:left w:w="100" w:type="dxa"/>
              <w:bottom w:w="0" w:type="dxa"/>
              <w:right w:w="100" w:type="dxa"/>
            </w:tcMar>
            <w:vAlign w:val="bottom"/>
          </w:tcPr>
          <w:p w14:paraId="000000B1"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98.686</w:t>
            </w:r>
          </w:p>
        </w:tc>
        <w:tc>
          <w:tcPr>
            <w:tcW w:w="900" w:type="dxa"/>
            <w:tcBorders>
              <w:top w:val="nil"/>
              <w:left w:val="nil"/>
              <w:bottom w:val="nil"/>
              <w:right w:val="nil"/>
            </w:tcBorders>
            <w:shd w:val="clear" w:color="auto" w:fill="auto"/>
            <w:tcMar>
              <w:top w:w="0" w:type="dxa"/>
              <w:left w:w="100" w:type="dxa"/>
              <w:bottom w:w="0" w:type="dxa"/>
              <w:right w:w="100" w:type="dxa"/>
            </w:tcMar>
            <w:vAlign w:val="bottom"/>
          </w:tcPr>
          <w:p w14:paraId="000000B2"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4.91</w:t>
            </w:r>
          </w:p>
        </w:tc>
        <w:tc>
          <w:tcPr>
            <w:tcW w:w="915" w:type="dxa"/>
            <w:tcBorders>
              <w:top w:val="nil"/>
              <w:left w:val="nil"/>
              <w:bottom w:val="nil"/>
              <w:right w:val="nil"/>
            </w:tcBorders>
            <w:shd w:val="clear" w:color="auto" w:fill="auto"/>
            <w:tcMar>
              <w:top w:w="0" w:type="dxa"/>
              <w:left w:w="100" w:type="dxa"/>
              <w:bottom w:w="0" w:type="dxa"/>
              <w:right w:w="100" w:type="dxa"/>
            </w:tcMar>
            <w:vAlign w:val="bottom"/>
          </w:tcPr>
          <w:p w14:paraId="000000B3"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2.286</w:t>
            </w:r>
          </w:p>
        </w:tc>
        <w:tc>
          <w:tcPr>
            <w:tcW w:w="870" w:type="dxa"/>
            <w:tcBorders>
              <w:top w:val="nil"/>
              <w:left w:val="nil"/>
              <w:bottom w:val="nil"/>
              <w:right w:val="nil"/>
            </w:tcBorders>
            <w:shd w:val="clear" w:color="auto" w:fill="auto"/>
            <w:tcMar>
              <w:top w:w="0" w:type="dxa"/>
              <w:left w:w="100" w:type="dxa"/>
              <w:bottom w:w="0" w:type="dxa"/>
              <w:right w:w="100" w:type="dxa"/>
            </w:tcMar>
            <w:vAlign w:val="bottom"/>
          </w:tcPr>
          <w:p w14:paraId="000000B4"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21.453</w:t>
            </w:r>
          </w:p>
        </w:tc>
        <w:tc>
          <w:tcPr>
            <w:tcW w:w="885" w:type="dxa"/>
            <w:tcBorders>
              <w:top w:val="nil"/>
              <w:left w:val="nil"/>
              <w:bottom w:val="nil"/>
              <w:right w:val="nil"/>
            </w:tcBorders>
            <w:shd w:val="clear" w:color="auto" w:fill="auto"/>
            <w:tcMar>
              <w:top w:w="0" w:type="dxa"/>
              <w:left w:w="100" w:type="dxa"/>
              <w:bottom w:w="0" w:type="dxa"/>
              <w:right w:w="100" w:type="dxa"/>
            </w:tcMar>
            <w:vAlign w:val="bottom"/>
          </w:tcPr>
          <w:p w14:paraId="000000B5"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99.607</w:t>
            </w:r>
          </w:p>
        </w:tc>
        <w:tc>
          <w:tcPr>
            <w:tcW w:w="840" w:type="dxa"/>
            <w:tcBorders>
              <w:top w:val="nil"/>
              <w:left w:val="nil"/>
              <w:bottom w:val="nil"/>
              <w:right w:val="nil"/>
            </w:tcBorders>
            <w:shd w:val="clear" w:color="auto" w:fill="auto"/>
            <w:tcMar>
              <w:top w:w="0" w:type="dxa"/>
              <w:left w:w="100" w:type="dxa"/>
              <w:bottom w:w="0" w:type="dxa"/>
              <w:right w:w="100" w:type="dxa"/>
            </w:tcMar>
            <w:vAlign w:val="bottom"/>
          </w:tcPr>
          <w:p w14:paraId="000000B6"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4.684</w:t>
            </w:r>
          </w:p>
        </w:tc>
      </w:tr>
      <w:tr w:rsidR="00B305BB" w14:paraId="6FCADD2A" w14:textId="77777777">
        <w:trPr>
          <w:trHeight w:val="609"/>
        </w:trPr>
        <w:tc>
          <w:tcPr>
            <w:tcW w:w="2190"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7" w14:textId="77777777" w:rsidR="00B305BB" w:rsidRDefault="0069484F">
            <w:pPr>
              <w:tabs>
                <w:tab w:val="left" w:pos="0"/>
              </w:tabs>
              <w:spacing w:before="240" w:after="0" w:line="360" w:lineRule="auto"/>
              <w:rPr>
                <w:rFonts w:ascii="Times New Roman" w:eastAsia="Times New Roman" w:hAnsi="Times New Roman" w:cs="Times New Roman"/>
              </w:rPr>
            </w:pPr>
            <w:r>
              <w:rPr>
                <w:rFonts w:ascii="Times New Roman" w:eastAsia="Times New Roman" w:hAnsi="Times New Roman" w:cs="Times New Roman"/>
                <w:i/>
              </w:rPr>
              <w:t>Enterococcus</w:t>
            </w:r>
            <w:r>
              <w:rPr>
                <w:rFonts w:ascii="Times New Roman" w:eastAsia="Times New Roman" w:hAnsi="Times New Roman" w:cs="Times New Roman"/>
              </w:rPr>
              <w:t xml:space="preserve"> sp. (2)</w:t>
            </w:r>
          </w:p>
        </w:tc>
        <w:tc>
          <w:tcPr>
            <w:tcW w:w="1005"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8"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12.178</w:t>
            </w:r>
          </w:p>
        </w:tc>
        <w:tc>
          <w:tcPr>
            <w:tcW w:w="885"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9"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12.44</w:t>
            </w:r>
          </w:p>
        </w:tc>
        <w:tc>
          <w:tcPr>
            <w:tcW w:w="1020"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A"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33.496</w:t>
            </w:r>
          </w:p>
        </w:tc>
        <w:tc>
          <w:tcPr>
            <w:tcW w:w="900"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B"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7.332</w:t>
            </w:r>
          </w:p>
        </w:tc>
        <w:tc>
          <w:tcPr>
            <w:tcW w:w="915"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C"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8.348</w:t>
            </w:r>
          </w:p>
        </w:tc>
        <w:tc>
          <w:tcPr>
            <w:tcW w:w="870"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D"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13.188</w:t>
            </w:r>
          </w:p>
        </w:tc>
        <w:tc>
          <w:tcPr>
            <w:tcW w:w="885"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E"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17.037</w:t>
            </w:r>
          </w:p>
        </w:tc>
        <w:tc>
          <w:tcPr>
            <w:tcW w:w="840" w:type="dxa"/>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00000BF" w14:textId="77777777" w:rsidR="00B305BB" w:rsidRDefault="0069484F">
            <w:pPr>
              <w:tabs>
                <w:tab w:val="left" w:pos="0"/>
              </w:tabs>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9.89</w:t>
            </w:r>
          </w:p>
        </w:tc>
      </w:tr>
    </w:tbl>
    <w:p w14:paraId="000000C0" w14:textId="77777777" w:rsidR="00B305BB" w:rsidRDefault="0069484F">
      <w:pPr>
        <w:tabs>
          <w:tab w:val="left" w:pos="0"/>
        </w:tabs>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All samples were tested in triplicates.</w:t>
      </w:r>
    </w:p>
    <w:p w14:paraId="000000C1" w14:textId="77777777" w:rsidR="00B305BB" w:rsidRDefault="00B305BB">
      <w:pPr>
        <w:tabs>
          <w:tab w:val="left" w:pos="0"/>
        </w:tabs>
        <w:spacing w:line="360" w:lineRule="auto"/>
        <w:jc w:val="both"/>
        <w:rPr>
          <w:rFonts w:ascii="Times New Roman" w:eastAsia="Times New Roman" w:hAnsi="Times New Roman" w:cs="Times New Roman"/>
          <w:sz w:val="20"/>
          <w:szCs w:val="20"/>
        </w:rPr>
        <w:sectPr w:rsidR="00B305BB">
          <w:pgSz w:w="12240" w:h="15840"/>
          <w:pgMar w:top="1417" w:right="1757" w:bottom="1417" w:left="1701" w:header="720" w:footer="720" w:gutter="0"/>
          <w:cols w:space="720"/>
        </w:sectPr>
      </w:pPr>
    </w:p>
    <w:p w14:paraId="000000C2" w14:textId="77777777" w:rsidR="00B305BB" w:rsidRDefault="00B305B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1"/>
        <w:tblW w:w="12330" w:type="dxa"/>
        <w:tblLayout w:type="fixed"/>
        <w:tblLook w:val="0400" w:firstRow="0" w:lastRow="0" w:firstColumn="0" w:lastColumn="0" w:noHBand="0" w:noVBand="1"/>
      </w:tblPr>
      <w:tblGrid>
        <w:gridCol w:w="663"/>
        <w:gridCol w:w="867"/>
        <w:gridCol w:w="810"/>
        <w:gridCol w:w="810"/>
        <w:gridCol w:w="1170"/>
        <w:gridCol w:w="2160"/>
        <w:gridCol w:w="1530"/>
        <w:gridCol w:w="4320"/>
      </w:tblGrid>
      <w:tr w:rsidR="00B305BB" w14:paraId="54938147" w14:textId="77777777">
        <w:trPr>
          <w:trHeight w:val="600"/>
        </w:trPr>
        <w:tc>
          <w:tcPr>
            <w:tcW w:w="12330" w:type="dxa"/>
            <w:gridSpan w:val="8"/>
            <w:tcBorders>
              <w:top w:val="single" w:sz="4" w:space="0" w:color="000000"/>
              <w:left w:val="nil"/>
              <w:bottom w:val="single" w:sz="4" w:space="0" w:color="000000"/>
              <w:right w:val="nil"/>
            </w:tcBorders>
            <w:shd w:val="clear" w:color="auto" w:fill="auto"/>
            <w:vAlign w:val="bottom"/>
          </w:tcPr>
          <w:p w14:paraId="000000C3" w14:textId="77777777" w:rsidR="00B305BB" w:rsidRDefault="006948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S</w:t>
            </w: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Discriminants features from the PLS-DA, showing the predicted active metabolites.</w:t>
            </w:r>
          </w:p>
        </w:tc>
      </w:tr>
      <w:tr w:rsidR="00B305BB" w14:paraId="39D365B9" w14:textId="77777777">
        <w:trPr>
          <w:trHeight w:val="600"/>
        </w:trPr>
        <w:tc>
          <w:tcPr>
            <w:tcW w:w="663" w:type="dxa"/>
            <w:tcBorders>
              <w:top w:val="single" w:sz="4" w:space="0" w:color="000000"/>
              <w:left w:val="nil"/>
              <w:bottom w:val="single" w:sz="4" w:space="0" w:color="000000"/>
              <w:right w:val="nil"/>
            </w:tcBorders>
            <w:shd w:val="clear" w:color="auto" w:fill="auto"/>
            <w:vAlign w:val="bottom"/>
          </w:tcPr>
          <w:p w14:paraId="000000CB" w14:textId="77777777" w:rsidR="00B305BB" w:rsidRDefault="006948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w:t>
            </w:r>
          </w:p>
        </w:tc>
        <w:tc>
          <w:tcPr>
            <w:tcW w:w="867" w:type="dxa"/>
            <w:tcBorders>
              <w:top w:val="single" w:sz="4" w:space="0" w:color="000000"/>
              <w:left w:val="nil"/>
              <w:bottom w:val="single" w:sz="4" w:space="0" w:color="000000"/>
              <w:right w:val="nil"/>
            </w:tcBorders>
            <w:shd w:val="clear" w:color="auto" w:fill="auto"/>
            <w:vAlign w:val="bottom"/>
          </w:tcPr>
          <w:p w14:paraId="000000CC" w14:textId="77777777" w:rsidR="00B305BB" w:rsidRDefault="006948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m/z</w:t>
            </w:r>
          </w:p>
        </w:tc>
        <w:tc>
          <w:tcPr>
            <w:tcW w:w="810" w:type="dxa"/>
            <w:tcBorders>
              <w:top w:val="single" w:sz="4" w:space="0" w:color="000000"/>
              <w:left w:val="nil"/>
              <w:bottom w:val="single" w:sz="4" w:space="0" w:color="000000"/>
              <w:right w:val="nil"/>
            </w:tcBorders>
            <w:shd w:val="clear" w:color="auto" w:fill="auto"/>
            <w:vAlign w:val="bottom"/>
          </w:tcPr>
          <w:p w14:paraId="000000CD" w14:textId="77777777" w:rsidR="00B305BB" w:rsidRDefault="006948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RT</w:t>
            </w:r>
          </w:p>
        </w:tc>
        <w:tc>
          <w:tcPr>
            <w:tcW w:w="810" w:type="dxa"/>
            <w:tcBorders>
              <w:top w:val="single" w:sz="4" w:space="0" w:color="000000"/>
              <w:left w:val="nil"/>
              <w:bottom w:val="single" w:sz="4" w:space="0" w:color="000000"/>
              <w:right w:val="nil"/>
            </w:tcBorders>
            <w:shd w:val="clear" w:color="auto" w:fill="auto"/>
            <w:vAlign w:val="bottom"/>
          </w:tcPr>
          <w:p w14:paraId="000000CE" w14:textId="77777777" w:rsidR="00B305BB" w:rsidRDefault="006948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VIP Score</w:t>
            </w:r>
          </w:p>
        </w:tc>
        <w:tc>
          <w:tcPr>
            <w:tcW w:w="1170" w:type="dxa"/>
            <w:tcBorders>
              <w:top w:val="single" w:sz="4" w:space="0" w:color="000000"/>
              <w:left w:val="nil"/>
              <w:bottom w:val="single" w:sz="4" w:space="0" w:color="000000"/>
              <w:right w:val="nil"/>
            </w:tcBorders>
            <w:shd w:val="clear" w:color="auto" w:fill="auto"/>
            <w:vAlign w:val="bottom"/>
          </w:tcPr>
          <w:p w14:paraId="000000CF" w14:textId="77777777" w:rsidR="00B305BB" w:rsidRDefault="0069484F">
            <w:pPr>
              <w:spacing w:after="0" w:line="240" w:lineRule="auto"/>
              <w:ind w:lef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Adduct</w:t>
            </w:r>
          </w:p>
        </w:tc>
        <w:tc>
          <w:tcPr>
            <w:tcW w:w="2160" w:type="dxa"/>
            <w:tcBorders>
              <w:top w:val="single" w:sz="4" w:space="0" w:color="000000"/>
              <w:left w:val="nil"/>
              <w:bottom w:val="single" w:sz="4" w:space="0" w:color="000000"/>
              <w:right w:val="nil"/>
            </w:tcBorders>
            <w:shd w:val="clear" w:color="auto" w:fill="auto"/>
            <w:vAlign w:val="bottom"/>
          </w:tcPr>
          <w:p w14:paraId="000000D0" w14:textId="77777777" w:rsidR="00B305BB" w:rsidRDefault="006948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MS/MS</w:t>
            </w:r>
          </w:p>
        </w:tc>
        <w:tc>
          <w:tcPr>
            <w:tcW w:w="1530" w:type="dxa"/>
            <w:tcBorders>
              <w:top w:val="single" w:sz="4" w:space="0" w:color="000000"/>
              <w:left w:val="nil"/>
              <w:bottom w:val="single" w:sz="4" w:space="0" w:color="000000"/>
              <w:right w:val="nil"/>
            </w:tcBorders>
            <w:shd w:val="clear" w:color="auto" w:fill="auto"/>
            <w:vAlign w:val="bottom"/>
          </w:tcPr>
          <w:p w14:paraId="000000D1" w14:textId="77777777" w:rsidR="00B305BB" w:rsidRDefault="006948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Class</w:t>
            </w:r>
          </w:p>
        </w:tc>
        <w:tc>
          <w:tcPr>
            <w:tcW w:w="4320" w:type="dxa"/>
            <w:tcBorders>
              <w:top w:val="single" w:sz="4" w:space="0" w:color="000000"/>
              <w:left w:val="nil"/>
              <w:bottom w:val="single" w:sz="4" w:space="0" w:color="000000"/>
              <w:right w:val="nil"/>
            </w:tcBorders>
            <w:shd w:val="clear" w:color="auto" w:fill="auto"/>
            <w:vAlign w:val="bottom"/>
          </w:tcPr>
          <w:p w14:paraId="000000D2" w14:textId="77777777" w:rsidR="00B305BB" w:rsidRDefault="006948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Groups</w:t>
            </w:r>
          </w:p>
        </w:tc>
      </w:tr>
      <w:tr w:rsidR="00B305BB" w14:paraId="7DF23761" w14:textId="77777777">
        <w:trPr>
          <w:trHeight w:val="300"/>
        </w:trPr>
        <w:tc>
          <w:tcPr>
            <w:tcW w:w="663" w:type="dxa"/>
            <w:tcBorders>
              <w:top w:val="single" w:sz="4" w:space="0" w:color="000000"/>
              <w:left w:val="nil"/>
              <w:bottom w:val="nil"/>
              <w:right w:val="nil"/>
            </w:tcBorders>
            <w:shd w:val="clear" w:color="auto" w:fill="auto"/>
            <w:vAlign w:val="bottom"/>
          </w:tcPr>
          <w:p w14:paraId="000000D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1155</w:t>
            </w:r>
          </w:p>
        </w:tc>
        <w:tc>
          <w:tcPr>
            <w:tcW w:w="867" w:type="dxa"/>
            <w:tcBorders>
              <w:top w:val="single" w:sz="4" w:space="0" w:color="000000"/>
              <w:left w:val="nil"/>
              <w:bottom w:val="nil"/>
              <w:right w:val="nil"/>
            </w:tcBorders>
            <w:shd w:val="clear" w:color="auto" w:fill="auto"/>
            <w:vAlign w:val="bottom"/>
          </w:tcPr>
          <w:p w14:paraId="000000D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578.373</w:t>
            </w:r>
          </w:p>
        </w:tc>
        <w:tc>
          <w:tcPr>
            <w:tcW w:w="810" w:type="dxa"/>
            <w:tcBorders>
              <w:top w:val="single" w:sz="4" w:space="0" w:color="000000"/>
              <w:left w:val="nil"/>
              <w:bottom w:val="nil"/>
              <w:right w:val="nil"/>
            </w:tcBorders>
            <w:shd w:val="clear" w:color="auto" w:fill="auto"/>
            <w:vAlign w:val="bottom"/>
          </w:tcPr>
          <w:p w14:paraId="000000D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810" w:type="dxa"/>
            <w:tcBorders>
              <w:top w:val="single" w:sz="4" w:space="0" w:color="000000"/>
              <w:left w:val="nil"/>
              <w:bottom w:val="nil"/>
              <w:right w:val="nil"/>
            </w:tcBorders>
            <w:shd w:val="clear" w:color="auto" w:fill="auto"/>
            <w:vAlign w:val="bottom"/>
          </w:tcPr>
          <w:p w14:paraId="000000D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w:t>
            </w:r>
          </w:p>
        </w:tc>
        <w:tc>
          <w:tcPr>
            <w:tcW w:w="1170" w:type="dxa"/>
            <w:tcBorders>
              <w:top w:val="single" w:sz="4" w:space="0" w:color="000000"/>
              <w:left w:val="nil"/>
              <w:bottom w:val="nil"/>
              <w:right w:val="nil"/>
            </w:tcBorders>
            <w:shd w:val="clear" w:color="auto" w:fill="auto"/>
            <w:vAlign w:val="bottom"/>
          </w:tcPr>
          <w:p w14:paraId="000000D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single" w:sz="4" w:space="0" w:color="000000"/>
              <w:left w:val="nil"/>
              <w:bottom w:val="nil"/>
              <w:right w:val="nil"/>
            </w:tcBorders>
            <w:shd w:val="clear" w:color="auto" w:fill="auto"/>
            <w:vAlign w:val="bottom"/>
          </w:tcPr>
          <w:p w14:paraId="000000D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FF0000"/>
                <w:sz w:val="20"/>
                <w:szCs w:val="20"/>
              </w:rPr>
              <w:t>895; 448;</w:t>
            </w:r>
            <w:r>
              <w:rPr>
                <w:rFonts w:ascii="Times New Roman" w:eastAsia="Times New Roman" w:hAnsi="Times New Roman" w:cs="Times New Roman"/>
                <w:color w:val="000000"/>
                <w:sz w:val="20"/>
                <w:szCs w:val="20"/>
              </w:rPr>
              <w:t xml:space="preserve"> 183; 169; 120; 115</w:t>
            </w:r>
          </w:p>
        </w:tc>
        <w:tc>
          <w:tcPr>
            <w:tcW w:w="1530" w:type="dxa"/>
            <w:tcBorders>
              <w:top w:val="single" w:sz="4" w:space="0" w:color="000000"/>
              <w:left w:val="nil"/>
              <w:bottom w:val="nil"/>
              <w:right w:val="nil"/>
            </w:tcBorders>
            <w:shd w:val="clear" w:color="auto" w:fill="auto"/>
            <w:vAlign w:val="bottom"/>
          </w:tcPr>
          <w:p w14:paraId="000000D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single" w:sz="4" w:space="0" w:color="000000"/>
              <w:left w:val="nil"/>
              <w:bottom w:val="nil"/>
              <w:right w:val="nil"/>
            </w:tcBorders>
            <w:shd w:val="clear" w:color="auto" w:fill="auto"/>
            <w:vAlign w:val="bottom"/>
          </w:tcPr>
          <w:p w14:paraId="000000D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p>
        </w:tc>
      </w:tr>
      <w:tr w:rsidR="00B305BB" w14:paraId="504387E3" w14:textId="77777777">
        <w:trPr>
          <w:trHeight w:val="300"/>
        </w:trPr>
        <w:tc>
          <w:tcPr>
            <w:tcW w:w="663" w:type="dxa"/>
            <w:tcBorders>
              <w:top w:val="nil"/>
              <w:left w:val="nil"/>
              <w:bottom w:val="nil"/>
              <w:right w:val="nil"/>
            </w:tcBorders>
            <w:shd w:val="clear" w:color="auto" w:fill="auto"/>
            <w:vAlign w:val="bottom"/>
          </w:tcPr>
          <w:p w14:paraId="000000D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932</w:t>
            </w:r>
          </w:p>
        </w:tc>
        <w:tc>
          <w:tcPr>
            <w:tcW w:w="867" w:type="dxa"/>
            <w:tcBorders>
              <w:top w:val="nil"/>
              <w:left w:val="nil"/>
              <w:bottom w:val="nil"/>
              <w:right w:val="nil"/>
            </w:tcBorders>
            <w:shd w:val="clear" w:color="auto" w:fill="auto"/>
            <w:vAlign w:val="bottom"/>
          </w:tcPr>
          <w:p w14:paraId="000000D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426.098</w:t>
            </w:r>
          </w:p>
        </w:tc>
        <w:tc>
          <w:tcPr>
            <w:tcW w:w="810" w:type="dxa"/>
            <w:tcBorders>
              <w:top w:val="nil"/>
              <w:left w:val="nil"/>
              <w:bottom w:val="nil"/>
              <w:right w:val="nil"/>
            </w:tcBorders>
            <w:shd w:val="clear" w:color="auto" w:fill="auto"/>
            <w:vAlign w:val="bottom"/>
          </w:tcPr>
          <w:p w14:paraId="000000D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11.42</w:t>
            </w:r>
          </w:p>
        </w:tc>
        <w:tc>
          <w:tcPr>
            <w:tcW w:w="810" w:type="dxa"/>
            <w:tcBorders>
              <w:top w:val="nil"/>
              <w:left w:val="nil"/>
              <w:bottom w:val="nil"/>
              <w:right w:val="nil"/>
            </w:tcBorders>
            <w:shd w:val="clear" w:color="auto" w:fill="auto"/>
            <w:vAlign w:val="bottom"/>
          </w:tcPr>
          <w:p w14:paraId="000000D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3.04</w:t>
            </w:r>
          </w:p>
        </w:tc>
        <w:tc>
          <w:tcPr>
            <w:tcW w:w="1170" w:type="dxa"/>
            <w:tcBorders>
              <w:top w:val="nil"/>
              <w:left w:val="nil"/>
              <w:bottom w:val="nil"/>
              <w:right w:val="nil"/>
            </w:tcBorders>
            <w:shd w:val="clear" w:color="auto" w:fill="auto"/>
            <w:vAlign w:val="bottom"/>
          </w:tcPr>
          <w:p w14:paraId="000000D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(M+H)+</w:t>
            </w:r>
          </w:p>
        </w:tc>
        <w:tc>
          <w:tcPr>
            <w:tcW w:w="2160" w:type="dxa"/>
            <w:tcBorders>
              <w:top w:val="nil"/>
              <w:left w:val="nil"/>
              <w:bottom w:val="nil"/>
              <w:right w:val="nil"/>
            </w:tcBorders>
            <w:shd w:val="clear" w:color="auto" w:fill="auto"/>
            <w:vAlign w:val="bottom"/>
          </w:tcPr>
          <w:p w14:paraId="000000E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382; 291; 221; 190; 172; 146</w:t>
            </w:r>
          </w:p>
        </w:tc>
        <w:tc>
          <w:tcPr>
            <w:tcW w:w="1530" w:type="dxa"/>
            <w:tcBorders>
              <w:top w:val="nil"/>
              <w:left w:val="nil"/>
              <w:bottom w:val="nil"/>
              <w:right w:val="nil"/>
            </w:tcBorders>
            <w:shd w:val="clear" w:color="auto" w:fill="auto"/>
            <w:vAlign w:val="bottom"/>
          </w:tcPr>
          <w:p w14:paraId="000000E1"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0E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p>
        </w:tc>
      </w:tr>
      <w:tr w:rsidR="00B305BB" w14:paraId="49C0EED9" w14:textId="77777777">
        <w:trPr>
          <w:trHeight w:val="300"/>
        </w:trPr>
        <w:tc>
          <w:tcPr>
            <w:tcW w:w="663" w:type="dxa"/>
            <w:tcBorders>
              <w:top w:val="nil"/>
              <w:left w:val="nil"/>
              <w:bottom w:val="nil"/>
              <w:right w:val="nil"/>
            </w:tcBorders>
            <w:shd w:val="clear" w:color="auto" w:fill="auto"/>
            <w:vAlign w:val="bottom"/>
          </w:tcPr>
          <w:p w14:paraId="000000E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1429</w:t>
            </w:r>
          </w:p>
        </w:tc>
        <w:tc>
          <w:tcPr>
            <w:tcW w:w="867" w:type="dxa"/>
            <w:tcBorders>
              <w:top w:val="nil"/>
              <w:left w:val="nil"/>
              <w:bottom w:val="nil"/>
              <w:right w:val="nil"/>
            </w:tcBorders>
            <w:shd w:val="clear" w:color="auto" w:fill="auto"/>
            <w:vAlign w:val="bottom"/>
          </w:tcPr>
          <w:p w14:paraId="000000E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592.367</w:t>
            </w:r>
          </w:p>
        </w:tc>
        <w:tc>
          <w:tcPr>
            <w:tcW w:w="810" w:type="dxa"/>
            <w:tcBorders>
              <w:top w:val="nil"/>
              <w:left w:val="nil"/>
              <w:bottom w:val="nil"/>
              <w:right w:val="nil"/>
            </w:tcBorders>
            <w:shd w:val="clear" w:color="auto" w:fill="auto"/>
            <w:vAlign w:val="bottom"/>
          </w:tcPr>
          <w:p w14:paraId="000000E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15.80</w:t>
            </w:r>
          </w:p>
        </w:tc>
        <w:tc>
          <w:tcPr>
            <w:tcW w:w="810" w:type="dxa"/>
            <w:tcBorders>
              <w:top w:val="nil"/>
              <w:left w:val="nil"/>
              <w:bottom w:val="nil"/>
              <w:right w:val="nil"/>
            </w:tcBorders>
            <w:shd w:val="clear" w:color="auto" w:fill="auto"/>
            <w:vAlign w:val="bottom"/>
          </w:tcPr>
          <w:p w14:paraId="000000E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w:t>
            </w:r>
          </w:p>
        </w:tc>
        <w:tc>
          <w:tcPr>
            <w:tcW w:w="1170" w:type="dxa"/>
            <w:tcBorders>
              <w:top w:val="nil"/>
              <w:left w:val="nil"/>
              <w:bottom w:val="nil"/>
              <w:right w:val="nil"/>
            </w:tcBorders>
            <w:shd w:val="clear" w:color="auto" w:fill="auto"/>
            <w:vAlign w:val="bottom"/>
          </w:tcPr>
          <w:p w14:paraId="000000E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0E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 169</w:t>
            </w:r>
          </w:p>
        </w:tc>
        <w:tc>
          <w:tcPr>
            <w:tcW w:w="1530" w:type="dxa"/>
            <w:tcBorders>
              <w:top w:val="nil"/>
              <w:left w:val="nil"/>
              <w:bottom w:val="nil"/>
              <w:right w:val="nil"/>
            </w:tcBorders>
            <w:shd w:val="clear" w:color="auto" w:fill="auto"/>
            <w:vAlign w:val="bottom"/>
          </w:tcPr>
          <w:p w14:paraId="000000E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0E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0997DD71" w14:textId="77777777">
        <w:trPr>
          <w:trHeight w:val="300"/>
        </w:trPr>
        <w:tc>
          <w:tcPr>
            <w:tcW w:w="663" w:type="dxa"/>
            <w:tcBorders>
              <w:top w:val="nil"/>
              <w:left w:val="nil"/>
              <w:bottom w:val="nil"/>
              <w:right w:val="nil"/>
            </w:tcBorders>
            <w:shd w:val="clear" w:color="auto" w:fill="auto"/>
            <w:vAlign w:val="bottom"/>
          </w:tcPr>
          <w:p w14:paraId="000000E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1417</w:t>
            </w:r>
          </w:p>
        </w:tc>
        <w:tc>
          <w:tcPr>
            <w:tcW w:w="867" w:type="dxa"/>
            <w:tcBorders>
              <w:top w:val="nil"/>
              <w:left w:val="nil"/>
              <w:bottom w:val="nil"/>
              <w:right w:val="nil"/>
            </w:tcBorders>
            <w:shd w:val="clear" w:color="auto" w:fill="auto"/>
            <w:vAlign w:val="bottom"/>
          </w:tcPr>
          <w:p w14:paraId="000000E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585.36</w:t>
            </w:r>
          </w:p>
        </w:tc>
        <w:tc>
          <w:tcPr>
            <w:tcW w:w="810" w:type="dxa"/>
            <w:tcBorders>
              <w:top w:val="nil"/>
              <w:left w:val="nil"/>
              <w:bottom w:val="nil"/>
              <w:right w:val="nil"/>
            </w:tcBorders>
            <w:shd w:val="clear" w:color="auto" w:fill="auto"/>
            <w:vAlign w:val="bottom"/>
          </w:tcPr>
          <w:p w14:paraId="000000E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15.71</w:t>
            </w:r>
          </w:p>
        </w:tc>
        <w:tc>
          <w:tcPr>
            <w:tcW w:w="810" w:type="dxa"/>
            <w:tcBorders>
              <w:top w:val="nil"/>
              <w:left w:val="nil"/>
              <w:bottom w:val="nil"/>
              <w:right w:val="nil"/>
            </w:tcBorders>
            <w:shd w:val="clear" w:color="auto" w:fill="auto"/>
            <w:vAlign w:val="bottom"/>
          </w:tcPr>
          <w:p w14:paraId="000000E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w:t>
            </w:r>
          </w:p>
        </w:tc>
        <w:tc>
          <w:tcPr>
            <w:tcW w:w="1170" w:type="dxa"/>
            <w:tcBorders>
              <w:top w:val="nil"/>
              <w:left w:val="nil"/>
              <w:bottom w:val="nil"/>
              <w:right w:val="nil"/>
            </w:tcBorders>
            <w:shd w:val="clear" w:color="auto" w:fill="auto"/>
            <w:vAlign w:val="bottom"/>
          </w:tcPr>
          <w:p w14:paraId="000000E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0F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 169; 120; 115</w:t>
            </w:r>
          </w:p>
        </w:tc>
        <w:tc>
          <w:tcPr>
            <w:tcW w:w="1530" w:type="dxa"/>
            <w:tcBorders>
              <w:top w:val="nil"/>
              <w:left w:val="nil"/>
              <w:bottom w:val="nil"/>
              <w:right w:val="nil"/>
            </w:tcBorders>
            <w:shd w:val="clear" w:color="auto" w:fill="auto"/>
            <w:vAlign w:val="bottom"/>
          </w:tcPr>
          <w:p w14:paraId="000000F1"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0F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2216ED07" w14:textId="77777777">
        <w:trPr>
          <w:trHeight w:val="300"/>
        </w:trPr>
        <w:tc>
          <w:tcPr>
            <w:tcW w:w="663" w:type="dxa"/>
            <w:tcBorders>
              <w:top w:val="nil"/>
              <w:left w:val="nil"/>
              <w:bottom w:val="nil"/>
              <w:right w:val="nil"/>
            </w:tcBorders>
            <w:shd w:val="clear" w:color="auto" w:fill="auto"/>
            <w:vAlign w:val="bottom"/>
          </w:tcPr>
          <w:p w14:paraId="000000F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613</w:t>
            </w:r>
          </w:p>
        </w:tc>
        <w:tc>
          <w:tcPr>
            <w:tcW w:w="867" w:type="dxa"/>
            <w:tcBorders>
              <w:top w:val="nil"/>
              <w:left w:val="nil"/>
              <w:bottom w:val="nil"/>
              <w:right w:val="nil"/>
            </w:tcBorders>
            <w:shd w:val="clear" w:color="auto" w:fill="auto"/>
            <w:vAlign w:val="bottom"/>
          </w:tcPr>
          <w:p w14:paraId="000000F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293.129</w:t>
            </w:r>
          </w:p>
        </w:tc>
        <w:tc>
          <w:tcPr>
            <w:tcW w:w="810" w:type="dxa"/>
            <w:tcBorders>
              <w:top w:val="nil"/>
              <w:left w:val="nil"/>
              <w:bottom w:val="nil"/>
              <w:right w:val="nil"/>
            </w:tcBorders>
            <w:shd w:val="clear" w:color="auto" w:fill="auto"/>
            <w:vAlign w:val="bottom"/>
          </w:tcPr>
          <w:p w14:paraId="000000F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8.09</w:t>
            </w:r>
          </w:p>
        </w:tc>
        <w:tc>
          <w:tcPr>
            <w:tcW w:w="810" w:type="dxa"/>
            <w:tcBorders>
              <w:top w:val="nil"/>
              <w:left w:val="nil"/>
              <w:bottom w:val="nil"/>
              <w:right w:val="nil"/>
            </w:tcBorders>
            <w:shd w:val="clear" w:color="auto" w:fill="auto"/>
            <w:vAlign w:val="bottom"/>
          </w:tcPr>
          <w:p w14:paraId="000000F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w:t>
            </w:r>
          </w:p>
        </w:tc>
        <w:tc>
          <w:tcPr>
            <w:tcW w:w="1170" w:type="dxa"/>
            <w:tcBorders>
              <w:top w:val="nil"/>
              <w:left w:val="nil"/>
              <w:bottom w:val="nil"/>
              <w:right w:val="nil"/>
            </w:tcBorders>
            <w:shd w:val="clear" w:color="auto" w:fill="auto"/>
            <w:vAlign w:val="bottom"/>
          </w:tcPr>
          <w:p w14:paraId="000000F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0F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199; 155; 144; 117; 115</w:t>
            </w:r>
          </w:p>
        </w:tc>
        <w:tc>
          <w:tcPr>
            <w:tcW w:w="1530" w:type="dxa"/>
            <w:tcBorders>
              <w:top w:val="nil"/>
              <w:left w:val="nil"/>
              <w:bottom w:val="nil"/>
              <w:right w:val="nil"/>
            </w:tcBorders>
            <w:shd w:val="clear" w:color="auto" w:fill="auto"/>
            <w:vAlign w:val="bottom"/>
          </w:tcPr>
          <w:p w14:paraId="000000F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0F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648FE920" w14:textId="77777777">
        <w:trPr>
          <w:trHeight w:val="300"/>
        </w:trPr>
        <w:tc>
          <w:tcPr>
            <w:tcW w:w="663" w:type="dxa"/>
            <w:tcBorders>
              <w:top w:val="nil"/>
              <w:left w:val="nil"/>
              <w:bottom w:val="nil"/>
              <w:right w:val="nil"/>
            </w:tcBorders>
            <w:shd w:val="clear" w:color="auto" w:fill="auto"/>
            <w:vAlign w:val="bottom"/>
          </w:tcPr>
          <w:p w14:paraId="000000F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1059</w:t>
            </w:r>
          </w:p>
        </w:tc>
        <w:tc>
          <w:tcPr>
            <w:tcW w:w="867" w:type="dxa"/>
            <w:tcBorders>
              <w:top w:val="nil"/>
              <w:left w:val="nil"/>
              <w:bottom w:val="nil"/>
              <w:right w:val="nil"/>
            </w:tcBorders>
            <w:shd w:val="clear" w:color="auto" w:fill="auto"/>
            <w:vAlign w:val="bottom"/>
          </w:tcPr>
          <w:p w14:paraId="000000F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564.354</w:t>
            </w:r>
          </w:p>
        </w:tc>
        <w:tc>
          <w:tcPr>
            <w:tcW w:w="810" w:type="dxa"/>
            <w:tcBorders>
              <w:top w:val="nil"/>
              <w:left w:val="nil"/>
              <w:bottom w:val="nil"/>
              <w:right w:val="nil"/>
            </w:tcBorders>
            <w:shd w:val="clear" w:color="auto" w:fill="auto"/>
            <w:vAlign w:val="bottom"/>
          </w:tcPr>
          <w:p w14:paraId="000000F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12.65</w:t>
            </w:r>
          </w:p>
        </w:tc>
        <w:tc>
          <w:tcPr>
            <w:tcW w:w="810" w:type="dxa"/>
            <w:tcBorders>
              <w:top w:val="nil"/>
              <w:left w:val="nil"/>
              <w:bottom w:val="nil"/>
              <w:right w:val="nil"/>
            </w:tcBorders>
            <w:shd w:val="clear" w:color="auto" w:fill="auto"/>
            <w:vAlign w:val="bottom"/>
          </w:tcPr>
          <w:p w14:paraId="000000F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w:t>
            </w:r>
          </w:p>
        </w:tc>
        <w:tc>
          <w:tcPr>
            <w:tcW w:w="1170" w:type="dxa"/>
            <w:tcBorders>
              <w:top w:val="nil"/>
              <w:left w:val="nil"/>
              <w:bottom w:val="nil"/>
              <w:right w:val="nil"/>
            </w:tcBorders>
            <w:shd w:val="clear" w:color="auto" w:fill="auto"/>
            <w:vAlign w:val="bottom"/>
          </w:tcPr>
          <w:p w14:paraId="000000F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0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434; 169; 155; 120; 115</w:t>
            </w:r>
          </w:p>
        </w:tc>
        <w:tc>
          <w:tcPr>
            <w:tcW w:w="1530" w:type="dxa"/>
            <w:tcBorders>
              <w:top w:val="nil"/>
              <w:left w:val="nil"/>
              <w:bottom w:val="nil"/>
              <w:right w:val="nil"/>
            </w:tcBorders>
            <w:shd w:val="clear" w:color="auto" w:fill="auto"/>
            <w:vAlign w:val="bottom"/>
          </w:tcPr>
          <w:p w14:paraId="00000101"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0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Comamonas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7FEF6AAE" w14:textId="77777777">
        <w:trPr>
          <w:trHeight w:val="300"/>
        </w:trPr>
        <w:tc>
          <w:tcPr>
            <w:tcW w:w="663" w:type="dxa"/>
            <w:tcBorders>
              <w:top w:val="nil"/>
              <w:left w:val="nil"/>
              <w:bottom w:val="nil"/>
              <w:right w:val="nil"/>
            </w:tcBorders>
            <w:shd w:val="clear" w:color="auto" w:fill="auto"/>
            <w:vAlign w:val="bottom"/>
          </w:tcPr>
          <w:p w14:paraId="0000010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1522</w:t>
            </w:r>
          </w:p>
        </w:tc>
        <w:tc>
          <w:tcPr>
            <w:tcW w:w="867" w:type="dxa"/>
            <w:tcBorders>
              <w:top w:val="nil"/>
              <w:left w:val="nil"/>
              <w:bottom w:val="nil"/>
              <w:right w:val="nil"/>
            </w:tcBorders>
            <w:shd w:val="clear" w:color="auto" w:fill="auto"/>
            <w:vAlign w:val="bottom"/>
          </w:tcPr>
          <w:p w14:paraId="0000010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599.375</w:t>
            </w:r>
          </w:p>
        </w:tc>
        <w:tc>
          <w:tcPr>
            <w:tcW w:w="810" w:type="dxa"/>
            <w:tcBorders>
              <w:top w:val="nil"/>
              <w:left w:val="nil"/>
              <w:bottom w:val="nil"/>
              <w:right w:val="nil"/>
            </w:tcBorders>
            <w:shd w:val="clear" w:color="auto" w:fill="auto"/>
            <w:vAlign w:val="bottom"/>
          </w:tcPr>
          <w:p w14:paraId="0000010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16.39</w:t>
            </w:r>
          </w:p>
        </w:tc>
        <w:tc>
          <w:tcPr>
            <w:tcW w:w="810" w:type="dxa"/>
            <w:tcBorders>
              <w:top w:val="nil"/>
              <w:left w:val="nil"/>
              <w:bottom w:val="nil"/>
              <w:right w:val="nil"/>
            </w:tcBorders>
            <w:shd w:val="clear" w:color="auto" w:fill="auto"/>
            <w:vAlign w:val="bottom"/>
          </w:tcPr>
          <w:p w14:paraId="0000010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w:t>
            </w:r>
          </w:p>
        </w:tc>
        <w:tc>
          <w:tcPr>
            <w:tcW w:w="1170" w:type="dxa"/>
            <w:tcBorders>
              <w:top w:val="nil"/>
              <w:left w:val="nil"/>
              <w:bottom w:val="nil"/>
              <w:right w:val="nil"/>
            </w:tcBorders>
            <w:shd w:val="clear" w:color="auto" w:fill="auto"/>
            <w:vAlign w:val="bottom"/>
          </w:tcPr>
          <w:p w14:paraId="0000010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0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 169; 120; 115</w:t>
            </w:r>
          </w:p>
        </w:tc>
        <w:tc>
          <w:tcPr>
            <w:tcW w:w="1530" w:type="dxa"/>
            <w:tcBorders>
              <w:top w:val="nil"/>
              <w:left w:val="nil"/>
              <w:bottom w:val="nil"/>
              <w:right w:val="nil"/>
            </w:tcBorders>
            <w:shd w:val="clear" w:color="auto" w:fill="auto"/>
            <w:vAlign w:val="bottom"/>
          </w:tcPr>
          <w:p w14:paraId="0000010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0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Comamonas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1EDC914B" w14:textId="77777777">
        <w:trPr>
          <w:trHeight w:val="300"/>
        </w:trPr>
        <w:tc>
          <w:tcPr>
            <w:tcW w:w="663" w:type="dxa"/>
            <w:tcBorders>
              <w:top w:val="nil"/>
              <w:left w:val="nil"/>
              <w:bottom w:val="nil"/>
              <w:right w:val="nil"/>
            </w:tcBorders>
            <w:shd w:val="clear" w:color="auto" w:fill="auto"/>
            <w:vAlign w:val="bottom"/>
          </w:tcPr>
          <w:p w14:paraId="0000010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1508</w:t>
            </w:r>
          </w:p>
        </w:tc>
        <w:tc>
          <w:tcPr>
            <w:tcW w:w="867" w:type="dxa"/>
            <w:tcBorders>
              <w:top w:val="nil"/>
              <w:left w:val="nil"/>
              <w:bottom w:val="nil"/>
              <w:right w:val="nil"/>
            </w:tcBorders>
            <w:shd w:val="clear" w:color="auto" w:fill="auto"/>
            <w:vAlign w:val="bottom"/>
          </w:tcPr>
          <w:p w14:paraId="0000010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592.367</w:t>
            </w:r>
          </w:p>
        </w:tc>
        <w:tc>
          <w:tcPr>
            <w:tcW w:w="810" w:type="dxa"/>
            <w:tcBorders>
              <w:top w:val="nil"/>
              <w:left w:val="nil"/>
              <w:bottom w:val="nil"/>
              <w:right w:val="nil"/>
            </w:tcBorders>
            <w:shd w:val="clear" w:color="auto" w:fill="auto"/>
            <w:vAlign w:val="bottom"/>
          </w:tcPr>
          <w:p w14:paraId="0000010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16.30</w:t>
            </w:r>
          </w:p>
        </w:tc>
        <w:tc>
          <w:tcPr>
            <w:tcW w:w="810" w:type="dxa"/>
            <w:tcBorders>
              <w:top w:val="nil"/>
              <w:left w:val="nil"/>
              <w:bottom w:val="nil"/>
              <w:right w:val="nil"/>
            </w:tcBorders>
            <w:shd w:val="clear" w:color="auto" w:fill="auto"/>
            <w:vAlign w:val="bottom"/>
          </w:tcPr>
          <w:p w14:paraId="0000010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w:t>
            </w:r>
          </w:p>
        </w:tc>
        <w:tc>
          <w:tcPr>
            <w:tcW w:w="1170" w:type="dxa"/>
            <w:tcBorders>
              <w:top w:val="nil"/>
              <w:left w:val="nil"/>
              <w:bottom w:val="nil"/>
              <w:right w:val="nil"/>
            </w:tcBorders>
            <w:shd w:val="clear" w:color="auto" w:fill="auto"/>
            <w:vAlign w:val="bottom"/>
          </w:tcPr>
          <w:p w14:paraId="0000010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1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353; 311; 120; 115</w:t>
            </w:r>
          </w:p>
        </w:tc>
        <w:tc>
          <w:tcPr>
            <w:tcW w:w="1530" w:type="dxa"/>
            <w:tcBorders>
              <w:top w:val="nil"/>
              <w:left w:val="nil"/>
              <w:bottom w:val="nil"/>
              <w:right w:val="nil"/>
            </w:tcBorders>
            <w:shd w:val="clear" w:color="auto" w:fill="auto"/>
            <w:vAlign w:val="bottom"/>
          </w:tcPr>
          <w:p w14:paraId="00000111"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1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Comamonas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 xml:space="preserve">.; Enterococcus sp.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0EBEBC4C" w14:textId="77777777">
        <w:trPr>
          <w:trHeight w:val="300"/>
        </w:trPr>
        <w:tc>
          <w:tcPr>
            <w:tcW w:w="663" w:type="dxa"/>
            <w:tcBorders>
              <w:top w:val="nil"/>
              <w:left w:val="nil"/>
              <w:bottom w:val="nil"/>
              <w:right w:val="nil"/>
            </w:tcBorders>
            <w:shd w:val="clear" w:color="auto" w:fill="auto"/>
            <w:vAlign w:val="bottom"/>
          </w:tcPr>
          <w:p w14:paraId="0000011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1562</w:t>
            </w:r>
          </w:p>
        </w:tc>
        <w:tc>
          <w:tcPr>
            <w:tcW w:w="867" w:type="dxa"/>
            <w:tcBorders>
              <w:top w:val="nil"/>
              <w:left w:val="nil"/>
              <w:bottom w:val="nil"/>
              <w:right w:val="nil"/>
            </w:tcBorders>
            <w:shd w:val="clear" w:color="auto" w:fill="auto"/>
            <w:vAlign w:val="bottom"/>
          </w:tcPr>
          <w:p w14:paraId="0000011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638.38</w:t>
            </w:r>
          </w:p>
        </w:tc>
        <w:tc>
          <w:tcPr>
            <w:tcW w:w="810" w:type="dxa"/>
            <w:tcBorders>
              <w:top w:val="nil"/>
              <w:left w:val="nil"/>
              <w:bottom w:val="nil"/>
              <w:right w:val="nil"/>
            </w:tcBorders>
            <w:shd w:val="clear" w:color="auto" w:fill="auto"/>
            <w:vAlign w:val="bottom"/>
          </w:tcPr>
          <w:p w14:paraId="0000011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16.61</w:t>
            </w:r>
          </w:p>
        </w:tc>
        <w:tc>
          <w:tcPr>
            <w:tcW w:w="810" w:type="dxa"/>
            <w:tcBorders>
              <w:top w:val="nil"/>
              <w:left w:val="nil"/>
              <w:bottom w:val="nil"/>
              <w:right w:val="nil"/>
            </w:tcBorders>
            <w:shd w:val="clear" w:color="auto" w:fill="auto"/>
            <w:vAlign w:val="bottom"/>
          </w:tcPr>
          <w:p w14:paraId="0000011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w:t>
            </w:r>
          </w:p>
        </w:tc>
        <w:tc>
          <w:tcPr>
            <w:tcW w:w="1170" w:type="dxa"/>
            <w:tcBorders>
              <w:top w:val="nil"/>
              <w:left w:val="nil"/>
              <w:bottom w:val="nil"/>
              <w:right w:val="nil"/>
            </w:tcBorders>
            <w:shd w:val="clear" w:color="auto" w:fill="auto"/>
            <w:vAlign w:val="bottom"/>
          </w:tcPr>
          <w:p w14:paraId="0000011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1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 120; 115</w:t>
            </w:r>
          </w:p>
        </w:tc>
        <w:tc>
          <w:tcPr>
            <w:tcW w:w="1530" w:type="dxa"/>
            <w:tcBorders>
              <w:top w:val="nil"/>
              <w:left w:val="nil"/>
              <w:bottom w:val="nil"/>
              <w:right w:val="nil"/>
            </w:tcBorders>
            <w:shd w:val="clear" w:color="auto" w:fill="auto"/>
            <w:vAlign w:val="bottom"/>
          </w:tcPr>
          <w:p w14:paraId="0000011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1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464A5F1D" w14:textId="77777777">
        <w:trPr>
          <w:trHeight w:val="300"/>
        </w:trPr>
        <w:tc>
          <w:tcPr>
            <w:tcW w:w="663" w:type="dxa"/>
            <w:tcBorders>
              <w:top w:val="nil"/>
              <w:left w:val="nil"/>
              <w:bottom w:val="nil"/>
              <w:right w:val="nil"/>
            </w:tcBorders>
            <w:shd w:val="clear" w:color="auto" w:fill="auto"/>
            <w:vAlign w:val="bottom"/>
          </w:tcPr>
          <w:p w14:paraId="0000011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1420</w:t>
            </w:r>
          </w:p>
        </w:tc>
        <w:tc>
          <w:tcPr>
            <w:tcW w:w="867" w:type="dxa"/>
            <w:tcBorders>
              <w:top w:val="nil"/>
              <w:left w:val="nil"/>
              <w:bottom w:val="nil"/>
              <w:right w:val="nil"/>
            </w:tcBorders>
            <w:shd w:val="clear" w:color="auto" w:fill="auto"/>
            <w:vAlign w:val="bottom"/>
          </w:tcPr>
          <w:p w14:paraId="0000011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1169.71</w:t>
            </w:r>
          </w:p>
        </w:tc>
        <w:tc>
          <w:tcPr>
            <w:tcW w:w="810" w:type="dxa"/>
            <w:tcBorders>
              <w:top w:val="nil"/>
              <w:left w:val="nil"/>
              <w:bottom w:val="nil"/>
              <w:right w:val="nil"/>
            </w:tcBorders>
            <w:shd w:val="clear" w:color="auto" w:fill="auto"/>
            <w:vAlign w:val="bottom"/>
          </w:tcPr>
          <w:p w14:paraId="0000011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15.73</w:t>
            </w:r>
          </w:p>
        </w:tc>
        <w:tc>
          <w:tcPr>
            <w:tcW w:w="810" w:type="dxa"/>
            <w:tcBorders>
              <w:top w:val="nil"/>
              <w:left w:val="nil"/>
              <w:bottom w:val="nil"/>
              <w:right w:val="nil"/>
            </w:tcBorders>
            <w:shd w:val="clear" w:color="auto" w:fill="auto"/>
            <w:vAlign w:val="bottom"/>
          </w:tcPr>
          <w:p w14:paraId="0000011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w:t>
            </w:r>
          </w:p>
        </w:tc>
        <w:tc>
          <w:tcPr>
            <w:tcW w:w="1170" w:type="dxa"/>
            <w:tcBorders>
              <w:top w:val="nil"/>
              <w:left w:val="nil"/>
              <w:bottom w:val="nil"/>
              <w:right w:val="nil"/>
            </w:tcBorders>
            <w:shd w:val="clear" w:color="auto" w:fill="auto"/>
            <w:vAlign w:val="bottom"/>
          </w:tcPr>
          <w:p w14:paraId="0000011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2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859; 571; 339; 115</w:t>
            </w:r>
          </w:p>
        </w:tc>
        <w:tc>
          <w:tcPr>
            <w:tcW w:w="1530" w:type="dxa"/>
            <w:tcBorders>
              <w:top w:val="nil"/>
              <w:left w:val="nil"/>
              <w:bottom w:val="nil"/>
              <w:right w:val="nil"/>
            </w:tcBorders>
            <w:shd w:val="clear" w:color="auto" w:fill="auto"/>
            <w:vAlign w:val="bottom"/>
          </w:tcPr>
          <w:p w14:paraId="00000121"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12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p>
        </w:tc>
      </w:tr>
      <w:tr w:rsidR="00B305BB" w14:paraId="2E2FBB85" w14:textId="77777777">
        <w:trPr>
          <w:trHeight w:val="300"/>
        </w:trPr>
        <w:tc>
          <w:tcPr>
            <w:tcW w:w="663" w:type="dxa"/>
            <w:tcBorders>
              <w:top w:val="nil"/>
              <w:left w:val="nil"/>
              <w:bottom w:val="nil"/>
              <w:right w:val="nil"/>
            </w:tcBorders>
            <w:shd w:val="clear" w:color="auto" w:fill="auto"/>
            <w:vAlign w:val="bottom"/>
          </w:tcPr>
          <w:p w14:paraId="0000012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1934</w:t>
            </w:r>
          </w:p>
        </w:tc>
        <w:tc>
          <w:tcPr>
            <w:tcW w:w="867" w:type="dxa"/>
            <w:tcBorders>
              <w:top w:val="nil"/>
              <w:left w:val="nil"/>
              <w:bottom w:val="nil"/>
              <w:right w:val="nil"/>
            </w:tcBorders>
            <w:shd w:val="clear" w:color="auto" w:fill="auto"/>
            <w:vAlign w:val="bottom"/>
          </w:tcPr>
          <w:p w14:paraId="0000012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647.395</w:t>
            </w:r>
          </w:p>
        </w:tc>
        <w:tc>
          <w:tcPr>
            <w:tcW w:w="810" w:type="dxa"/>
            <w:tcBorders>
              <w:top w:val="nil"/>
              <w:left w:val="nil"/>
              <w:bottom w:val="nil"/>
              <w:right w:val="nil"/>
            </w:tcBorders>
            <w:shd w:val="clear" w:color="auto" w:fill="auto"/>
            <w:vAlign w:val="bottom"/>
          </w:tcPr>
          <w:p w14:paraId="0000012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18.07</w:t>
            </w:r>
          </w:p>
        </w:tc>
        <w:tc>
          <w:tcPr>
            <w:tcW w:w="810" w:type="dxa"/>
            <w:tcBorders>
              <w:top w:val="nil"/>
              <w:left w:val="nil"/>
              <w:bottom w:val="nil"/>
              <w:right w:val="nil"/>
            </w:tcBorders>
            <w:shd w:val="clear" w:color="auto" w:fill="auto"/>
            <w:vAlign w:val="bottom"/>
          </w:tcPr>
          <w:p w14:paraId="0000012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w:t>
            </w:r>
          </w:p>
        </w:tc>
        <w:tc>
          <w:tcPr>
            <w:tcW w:w="1170" w:type="dxa"/>
            <w:tcBorders>
              <w:top w:val="nil"/>
              <w:left w:val="nil"/>
              <w:bottom w:val="nil"/>
              <w:right w:val="nil"/>
            </w:tcBorders>
            <w:shd w:val="clear" w:color="auto" w:fill="auto"/>
            <w:vAlign w:val="bottom"/>
          </w:tcPr>
          <w:p w14:paraId="0000012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2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 120</w:t>
            </w:r>
          </w:p>
        </w:tc>
        <w:tc>
          <w:tcPr>
            <w:tcW w:w="1530" w:type="dxa"/>
            <w:tcBorders>
              <w:top w:val="nil"/>
              <w:left w:val="nil"/>
              <w:bottom w:val="nil"/>
              <w:right w:val="nil"/>
            </w:tcBorders>
            <w:shd w:val="clear" w:color="auto" w:fill="auto"/>
            <w:vAlign w:val="bottom"/>
          </w:tcPr>
          <w:p w14:paraId="0000012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2A" w14:textId="77777777" w:rsidR="00B305BB" w:rsidRDefault="0069484F">
            <w:pPr>
              <w:tabs>
                <w:tab w:val="left" w:pos="477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p>
        </w:tc>
      </w:tr>
      <w:tr w:rsidR="00B305BB" w14:paraId="7839AAF0" w14:textId="77777777">
        <w:trPr>
          <w:trHeight w:val="300"/>
        </w:trPr>
        <w:tc>
          <w:tcPr>
            <w:tcW w:w="663" w:type="dxa"/>
            <w:tcBorders>
              <w:top w:val="nil"/>
              <w:left w:val="nil"/>
              <w:bottom w:val="nil"/>
              <w:right w:val="nil"/>
            </w:tcBorders>
            <w:shd w:val="clear" w:color="auto" w:fill="auto"/>
            <w:vAlign w:val="bottom"/>
          </w:tcPr>
          <w:p w14:paraId="0000012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847</w:t>
            </w:r>
          </w:p>
        </w:tc>
        <w:tc>
          <w:tcPr>
            <w:tcW w:w="867" w:type="dxa"/>
            <w:tcBorders>
              <w:top w:val="nil"/>
              <w:left w:val="nil"/>
              <w:bottom w:val="nil"/>
              <w:right w:val="nil"/>
            </w:tcBorders>
            <w:shd w:val="clear" w:color="auto" w:fill="auto"/>
            <w:vAlign w:val="bottom"/>
          </w:tcPr>
          <w:p w14:paraId="0000012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424.082</w:t>
            </w:r>
          </w:p>
        </w:tc>
        <w:tc>
          <w:tcPr>
            <w:tcW w:w="810" w:type="dxa"/>
            <w:tcBorders>
              <w:top w:val="nil"/>
              <w:left w:val="nil"/>
              <w:bottom w:val="nil"/>
              <w:right w:val="nil"/>
            </w:tcBorders>
            <w:shd w:val="clear" w:color="auto" w:fill="auto"/>
            <w:vAlign w:val="bottom"/>
          </w:tcPr>
          <w:p w14:paraId="0000012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10.61</w:t>
            </w:r>
          </w:p>
        </w:tc>
        <w:tc>
          <w:tcPr>
            <w:tcW w:w="810" w:type="dxa"/>
            <w:tcBorders>
              <w:top w:val="nil"/>
              <w:left w:val="nil"/>
              <w:bottom w:val="nil"/>
              <w:right w:val="nil"/>
            </w:tcBorders>
            <w:shd w:val="clear" w:color="auto" w:fill="auto"/>
            <w:vAlign w:val="bottom"/>
          </w:tcPr>
          <w:p w14:paraId="0000012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2.47</w:t>
            </w:r>
          </w:p>
        </w:tc>
        <w:tc>
          <w:tcPr>
            <w:tcW w:w="1170" w:type="dxa"/>
            <w:tcBorders>
              <w:top w:val="nil"/>
              <w:left w:val="nil"/>
              <w:bottom w:val="nil"/>
              <w:right w:val="nil"/>
            </w:tcBorders>
            <w:shd w:val="clear" w:color="auto" w:fill="auto"/>
            <w:vAlign w:val="bottom"/>
          </w:tcPr>
          <w:p w14:paraId="0000012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(M+H)</w:t>
            </w:r>
            <w:r>
              <w:rPr>
                <w:rFonts w:ascii="Times New Roman" w:eastAsia="Times New Roman" w:hAnsi="Times New Roman" w:cs="Times New Roman"/>
                <w:color w:val="000000"/>
                <w:sz w:val="20"/>
                <w:szCs w:val="20"/>
                <w:vertAlign w:val="superscript"/>
              </w:rPr>
              <w:t>+</w:t>
            </w:r>
          </w:p>
        </w:tc>
        <w:tc>
          <w:tcPr>
            <w:tcW w:w="2160" w:type="dxa"/>
            <w:tcBorders>
              <w:top w:val="nil"/>
              <w:left w:val="nil"/>
              <w:bottom w:val="nil"/>
              <w:right w:val="nil"/>
            </w:tcBorders>
            <w:shd w:val="clear" w:color="auto" w:fill="auto"/>
            <w:vAlign w:val="bottom"/>
          </w:tcPr>
          <w:p w14:paraId="0000013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 354; 219; 172; 146</w:t>
            </w:r>
          </w:p>
        </w:tc>
        <w:tc>
          <w:tcPr>
            <w:tcW w:w="1530" w:type="dxa"/>
            <w:tcBorders>
              <w:top w:val="nil"/>
              <w:left w:val="nil"/>
              <w:bottom w:val="nil"/>
              <w:right w:val="nil"/>
            </w:tcBorders>
            <w:shd w:val="clear" w:color="auto" w:fill="auto"/>
            <w:vAlign w:val="bottom"/>
          </w:tcPr>
          <w:p w14:paraId="00000131"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13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p>
        </w:tc>
      </w:tr>
      <w:tr w:rsidR="00B305BB" w14:paraId="575FC048" w14:textId="77777777">
        <w:trPr>
          <w:trHeight w:val="300"/>
        </w:trPr>
        <w:tc>
          <w:tcPr>
            <w:tcW w:w="663" w:type="dxa"/>
            <w:tcBorders>
              <w:top w:val="nil"/>
              <w:left w:val="nil"/>
              <w:bottom w:val="nil"/>
              <w:right w:val="nil"/>
            </w:tcBorders>
            <w:shd w:val="clear" w:color="auto" w:fill="auto"/>
            <w:vAlign w:val="bottom"/>
          </w:tcPr>
          <w:p w14:paraId="0000013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37</w:t>
            </w:r>
          </w:p>
        </w:tc>
        <w:tc>
          <w:tcPr>
            <w:tcW w:w="867" w:type="dxa"/>
            <w:tcBorders>
              <w:top w:val="nil"/>
              <w:left w:val="nil"/>
              <w:bottom w:val="nil"/>
              <w:right w:val="nil"/>
            </w:tcBorders>
            <w:shd w:val="clear" w:color="auto" w:fill="auto"/>
            <w:vAlign w:val="bottom"/>
          </w:tcPr>
          <w:p w14:paraId="0000013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202.09</w:t>
            </w:r>
          </w:p>
        </w:tc>
        <w:tc>
          <w:tcPr>
            <w:tcW w:w="810" w:type="dxa"/>
            <w:tcBorders>
              <w:top w:val="nil"/>
              <w:left w:val="nil"/>
              <w:bottom w:val="nil"/>
              <w:right w:val="nil"/>
            </w:tcBorders>
            <w:shd w:val="clear" w:color="auto" w:fill="auto"/>
            <w:vAlign w:val="bottom"/>
          </w:tcPr>
          <w:p w14:paraId="0000013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w:t>
            </w:r>
          </w:p>
        </w:tc>
        <w:tc>
          <w:tcPr>
            <w:tcW w:w="810" w:type="dxa"/>
            <w:tcBorders>
              <w:top w:val="nil"/>
              <w:left w:val="nil"/>
              <w:bottom w:val="nil"/>
              <w:right w:val="nil"/>
            </w:tcBorders>
            <w:shd w:val="clear" w:color="auto" w:fill="auto"/>
            <w:vAlign w:val="bottom"/>
          </w:tcPr>
          <w:p w14:paraId="0000013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2.44</w:t>
            </w:r>
          </w:p>
        </w:tc>
        <w:tc>
          <w:tcPr>
            <w:tcW w:w="1170" w:type="dxa"/>
            <w:tcBorders>
              <w:top w:val="nil"/>
              <w:left w:val="nil"/>
              <w:bottom w:val="nil"/>
              <w:right w:val="nil"/>
            </w:tcBorders>
            <w:shd w:val="clear" w:color="auto" w:fill="auto"/>
            <w:vAlign w:val="bottom"/>
          </w:tcPr>
          <w:p w14:paraId="0000013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(M+H)</w:t>
            </w:r>
            <w:r>
              <w:rPr>
                <w:rFonts w:ascii="Times New Roman" w:eastAsia="Times New Roman" w:hAnsi="Times New Roman" w:cs="Times New Roman"/>
                <w:color w:val="000000"/>
                <w:sz w:val="20"/>
                <w:szCs w:val="20"/>
                <w:vertAlign w:val="superscript"/>
              </w:rPr>
              <w:t>+</w:t>
            </w:r>
          </w:p>
        </w:tc>
        <w:tc>
          <w:tcPr>
            <w:tcW w:w="2160" w:type="dxa"/>
            <w:tcBorders>
              <w:top w:val="nil"/>
              <w:left w:val="nil"/>
              <w:bottom w:val="nil"/>
              <w:right w:val="nil"/>
            </w:tcBorders>
            <w:shd w:val="clear" w:color="auto" w:fill="auto"/>
            <w:vAlign w:val="bottom"/>
          </w:tcPr>
          <w:p w14:paraId="0000013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1530" w:type="dxa"/>
            <w:tcBorders>
              <w:top w:val="nil"/>
              <w:left w:val="nil"/>
              <w:bottom w:val="nil"/>
              <w:right w:val="nil"/>
            </w:tcBorders>
            <w:shd w:val="clear" w:color="auto" w:fill="auto"/>
            <w:vAlign w:val="bottom"/>
          </w:tcPr>
          <w:p w14:paraId="00000139"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13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Bacillus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 xml:space="preserve">. (1); 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Enterocuccus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(2)</w:t>
            </w:r>
          </w:p>
        </w:tc>
      </w:tr>
      <w:tr w:rsidR="00B305BB" w14:paraId="0F60772E" w14:textId="77777777">
        <w:trPr>
          <w:trHeight w:val="300"/>
        </w:trPr>
        <w:tc>
          <w:tcPr>
            <w:tcW w:w="663" w:type="dxa"/>
            <w:tcBorders>
              <w:top w:val="nil"/>
              <w:left w:val="nil"/>
              <w:bottom w:val="nil"/>
              <w:right w:val="nil"/>
            </w:tcBorders>
            <w:shd w:val="clear" w:color="auto" w:fill="auto"/>
            <w:vAlign w:val="bottom"/>
          </w:tcPr>
          <w:p w14:paraId="0000013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212</w:t>
            </w:r>
          </w:p>
        </w:tc>
        <w:tc>
          <w:tcPr>
            <w:tcW w:w="867" w:type="dxa"/>
            <w:tcBorders>
              <w:top w:val="nil"/>
              <w:left w:val="nil"/>
              <w:bottom w:val="nil"/>
              <w:right w:val="nil"/>
            </w:tcBorders>
            <w:shd w:val="clear" w:color="auto" w:fill="auto"/>
            <w:vAlign w:val="bottom"/>
          </w:tcPr>
          <w:p w14:paraId="0000013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294.113</w:t>
            </w:r>
          </w:p>
        </w:tc>
        <w:tc>
          <w:tcPr>
            <w:tcW w:w="810" w:type="dxa"/>
            <w:tcBorders>
              <w:top w:val="nil"/>
              <w:left w:val="nil"/>
              <w:bottom w:val="nil"/>
              <w:right w:val="nil"/>
            </w:tcBorders>
            <w:shd w:val="clear" w:color="auto" w:fill="auto"/>
            <w:vAlign w:val="bottom"/>
          </w:tcPr>
          <w:p w14:paraId="0000013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4.55</w:t>
            </w:r>
          </w:p>
        </w:tc>
        <w:tc>
          <w:tcPr>
            <w:tcW w:w="810" w:type="dxa"/>
            <w:tcBorders>
              <w:top w:val="nil"/>
              <w:left w:val="nil"/>
              <w:bottom w:val="nil"/>
              <w:right w:val="nil"/>
            </w:tcBorders>
            <w:shd w:val="clear" w:color="auto" w:fill="auto"/>
            <w:vAlign w:val="bottom"/>
          </w:tcPr>
          <w:p w14:paraId="0000013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w:t>
            </w:r>
          </w:p>
        </w:tc>
        <w:tc>
          <w:tcPr>
            <w:tcW w:w="1170" w:type="dxa"/>
            <w:tcBorders>
              <w:top w:val="nil"/>
              <w:left w:val="nil"/>
              <w:bottom w:val="nil"/>
              <w:right w:val="nil"/>
            </w:tcBorders>
            <w:shd w:val="clear" w:color="auto" w:fill="auto"/>
            <w:vAlign w:val="bottom"/>
          </w:tcPr>
          <w:p w14:paraId="0000013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(M+H)</w:t>
            </w:r>
            <w:r>
              <w:rPr>
                <w:rFonts w:ascii="Times New Roman" w:eastAsia="Times New Roman" w:hAnsi="Times New Roman" w:cs="Times New Roman"/>
                <w:color w:val="000000"/>
                <w:sz w:val="20"/>
                <w:szCs w:val="20"/>
                <w:vertAlign w:val="superscript"/>
              </w:rPr>
              <w:t>+</w:t>
            </w:r>
          </w:p>
        </w:tc>
        <w:tc>
          <w:tcPr>
            <w:tcW w:w="2160" w:type="dxa"/>
            <w:tcBorders>
              <w:top w:val="nil"/>
              <w:left w:val="nil"/>
              <w:bottom w:val="nil"/>
              <w:right w:val="nil"/>
            </w:tcBorders>
            <w:shd w:val="clear" w:color="auto" w:fill="auto"/>
            <w:vAlign w:val="bottom"/>
          </w:tcPr>
          <w:p w14:paraId="0000014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 145</w:t>
            </w:r>
          </w:p>
        </w:tc>
        <w:tc>
          <w:tcPr>
            <w:tcW w:w="1530" w:type="dxa"/>
            <w:tcBorders>
              <w:top w:val="nil"/>
              <w:left w:val="nil"/>
              <w:bottom w:val="nil"/>
              <w:right w:val="nil"/>
            </w:tcBorders>
            <w:shd w:val="clear" w:color="auto" w:fill="auto"/>
            <w:vAlign w:val="bottom"/>
          </w:tcPr>
          <w:p w14:paraId="00000141"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14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02C8DE35" w14:textId="77777777">
        <w:trPr>
          <w:trHeight w:val="300"/>
        </w:trPr>
        <w:tc>
          <w:tcPr>
            <w:tcW w:w="663" w:type="dxa"/>
            <w:tcBorders>
              <w:top w:val="nil"/>
              <w:left w:val="nil"/>
              <w:bottom w:val="nil"/>
              <w:right w:val="nil"/>
            </w:tcBorders>
            <w:shd w:val="clear" w:color="auto" w:fill="auto"/>
            <w:vAlign w:val="bottom"/>
          </w:tcPr>
          <w:p w14:paraId="0000014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381</w:t>
            </w:r>
          </w:p>
        </w:tc>
        <w:tc>
          <w:tcPr>
            <w:tcW w:w="867" w:type="dxa"/>
            <w:tcBorders>
              <w:top w:val="nil"/>
              <w:left w:val="nil"/>
              <w:bottom w:val="nil"/>
              <w:right w:val="nil"/>
            </w:tcBorders>
            <w:shd w:val="clear" w:color="auto" w:fill="auto"/>
            <w:vAlign w:val="bottom"/>
          </w:tcPr>
          <w:p w14:paraId="0000014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201.106</w:t>
            </w:r>
          </w:p>
        </w:tc>
        <w:tc>
          <w:tcPr>
            <w:tcW w:w="810" w:type="dxa"/>
            <w:tcBorders>
              <w:top w:val="nil"/>
              <w:left w:val="nil"/>
              <w:bottom w:val="nil"/>
              <w:right w:val="nil"/>
            </w:tcBorders>
            <w:shd w:val="clear" w:color="auto" w:fill="auto"/>
            <w:vAlign w:val="bottom"/>
          </w:tcPr>
          <w:p w14:paraId="0000014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5.843</w:t>
            </w:r>
          </w:p>
        </w:tc>
        <w:tc>
          <w:tcPr>
            <w:tcW w:w="810" w:type="dxa"/>
            <w:tcBorders>
              <w:top w:val="nil"/>
              <w:left w:val="nil"/>
              <w:bottom w:val="nil"/>
              <w:right w:val="nil"/>
            </w:tcBorders>
            <w:shd w:val="clear" w:color="auto" w:fill="auto"/>
            <w:vAlign w:val="bottom"/>
          </w:tcPr>
          <w:p w14:paraId="0000014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w:t>
            </w:r>
          </w:p>
        </w:tc>
        <w:tc>
          <w:tcPr>
            <w:tcW w:w="1170" w:type="dxa"/>
            <w:tcBorders>
              <w:top w:val="nil"/>
              <w:left w:val="nil"/>
              <w:bottom w:val="nil"/>
              <w:right w:val="nil"/>
            </w:tcBorders>
            <w:shd w:val="clear" w:color="auto" w:fill="auto"/>
            <w:vAlign w:val="bottom"/>
          </w:tcPr>
          <w:p w14:paraId="0000014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(M+H)</w:t>
            </w:r>
            <w:r>
              <w:rPr>
                <w:rFonts w:ascii="Times New Roman" w:eastAsia="Times New Roman" w:hAnsi="Times New Roman" w:cs="Times New Roman"/>
                <w:color w:val="000000"/>
                <w:sz w:val="20"/>
                <w:szCs w:val="20"/>
                <w:vertAlign w:val="superscript"/>
              </w:rPr>
              <w:t>+</w:t>
            </w:r>
          </w:p>
        </w:tc>
        <w:tc>
          <w:tcPr>
            <w:tcW w:w="2160" w:type="dxa"/>
            <w:tcBorders>
              <w:top w:val="nil"/>
              <w:left w:val="nil"/>
              <w:bottom w:val="nil"/>
              <w:right w:val="nil"/>
            </w:tcBorders>
            <w:shd w:val="clear" w:color="auto" w:fill="auto"/>
            <w:vAlign w:val="bottom"/>
          </w:tcPr>
          <w:p w14:paraId="0000014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 125; 107</w:t>
            </w:r>
          </w:p>
        </w:tc>
        <w:tc>
          <w:tcPr>
            <w:tcW w:w="1530" w:type="dxa"/>
            <w:tcBorders>
              <w:top w:val="nil"/>
              <w:left w:val="nil"/>
              <w:bottom w:val="nil"/>
              <w:right w:val="nil"/>
            </w:tcBorders>
            <w:shd w:val="clear" w:color="auto" w:fill="auto"/>
            <w:vAlign w:val="bottom"/>
          </w:tcPr>
          <w:p w14:paraId="00000149"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14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(1); Bacillus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 xml:space="preserve">. (2), 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Serratia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p>
        </w:tc>
      </w:tr>
      <w:tr w:rsidR="00B305BB" w14:paraId="6F013719" w14:textId="77777777">
        <w:trPr>
          <w:trHeight w:val="300"/>
        </w:trPr>
        <w:tc>
          <w:tcPr>
            <w:tcW w:w="663" w:type="dxa"/>
            <w:tcBorders>
              <w:top w:val="nil"/>
              <w:left w:val="nil"/>
              <w:bottom w:val="nil"/>
              <w:right w:val="nil"/>
            </w:tcBorders>
            <w:shd w:val="clear" w:color="auto" w:fill="auto"/>
            <w:vAlign w:val="bottom"/>
          </w:tcPr>
          <w:p w14:paraId="0000014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862</w:t>
            </w:r>
          </w:p>
        </w:tc>
        <w:tc>
          <w:tcPr>
            <w:tcW w:w="867" w:type="dxa"/>
            <w:tcBorders>
              <w:top w:val="nil"/>
              <w:left w:val="nil"/>
              <w:bottom w:val="nil"/>
              <w:right w:val="nil"/>
            </w:tcBorders>
            <w:shd w:val="clear" w:color="auto" w:fill="auto"/>
            <w:vAlign w:val="bottom"/>
          </w:tcPr>
          <w:p w14:paraId="0000014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295.059</w:t>
            </w:r>
          </w:p>
        </w:tc>
        <w:tc>
          <w:tcPr>
            <w:tcW w:w="810" w:type="dxa"/>
            <w:tcBorders>
              <w:top w:val="nil"/>
              <w:left w:val="nil"/>
              <w:bottom w:val="nil"/>
              <w:right w:val="nil"/>
            </w:tcBorders>
            <w:shd w:val="clear" w:color="auto" w:fill="auto"/>
            <w:vAlign w:val="bottom"/>
          </w:tcPr>
          <w:p w14:paraId="0000014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10.80</w:t>
            </w:r>
          </w:p>
        </w:tc>
        <w:tc>
          <w:tcPr>
            <w:tcW w:w="810" w:type="dxa"/>
            <w:tcBorders>
              <w:top w:val="nil"/>
              <w:left w:val="nil"/>
              <w:bottom w:val="nil"/>
              <w:right w:val="nil"/>
            </w:tcBorders>
            <w:shd w:val="clear" w:color="auto" w:fill="auto"/>
            <w:vAlign w:val="bottom"/>
          </w:tcPr>
          <w:p w14:paraId="0000014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w:t>
            </w:r>
          </w:p>
        </w:tc>
        <w:tc>
          <w:tcPr>
            <w:tcW w:w="1170" w:type="dxa"/>
            <w:tcBorders>
              <w:top w:val="nil"/>
              <w:left w:val="nil"/>
              <w:bottom w:val="nil"/>
              <w:right w:val="nil"/>
            </w:tcBorders>
            <w:shd w:val="clear" w:color="auto" w:fill="auto"/>
            <w:vAlign w:val="bottom"/>
          </w:tcPr>
          <w:p w14:paraId="0000014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(M+H)</w:t>
            </w:r>
            <w:r>
              <w:rPr>
                <w:rFonts w:ascii="Times New Roman" w:eastAsia="Times New Roman" w:hAnsi="Times New Roman" w:cs="Times New Roman"/>
                <w:color w:val="000000"/>
                <w:sz w:val="20"/>
                <w:szCs w:val="20"/>
                <w:vertAlign w:val="superscript"/>
              </w:rPr>
              <w:t>+</w:t>
            </w:r>
          </w:p>
        </w:tc>
        <w:tc>
          <w:tcPr>
            <w:tcW w:w="2160" w:type="dxa"/>
            <w:tcBorders>
              <w:top w:val="nil"/>
              <w:left w:val="nil"/>
              <w:bottom w:val="nil"/>
              <w:right w:val="nil"/>
            </w:tcBorders>
            <w:shd w:val="clear" w:color="auto" w:fill="auto"/>
            <w:vAlign w:val="bottom"/>
          </w:tcPr>
          <w:p w14:paraId="0000015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1530" w:type="dxa"/>
            <w:tcBorders>
              <w:top w:val="nil"/>
              <w:left w:val="nil"/>
              <w:bottom w:val="nil"/>
              <w:right w:val="nil"/>
            </w:tcBorders>
            <w:shd w:val="clear" w:color="auto" w:fill="auto"/>
            <w:vAlign w:val="bottom"/>
          </w:tcPr>
          <w:p w14:paraId="00000151"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15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1CAB9B7E" w14:textId="77777777">
        <w:trPr>
          <w:trHeight w:val="300"/>
        </w:trPr>
        <w:tc>
          <w:tcPr>
            <w:tcW w:w="663" w:type="dxa"/>
            <w:tcBorders>
              <w:top w:val="nil"/>
              <w:left w:val="nil"/>
              <w:bottom w:val="nil"/>
              <w:right w:val="nil"/>
            </w:tcBorders>
            <w:shd w:val="clear" w:color="auto" w:fill="auto"/>
            <w:vAlign w:val="bottom"/>
          </w:tcPr>
          <w:p w14:paraId="0000015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1352</w:t>
            </w:r>
          </w:p>
        </w:tc>
        <w:tc>
          <w:tcPr>
            <w:tcW w:w="867" w:type="dxa"/>
            <w:tcBorders>
              <w:top w:val="nil"/>
              <w:left w:val="nil"/>
              <w:bottom w:val="nil"/>
              <w:right w:val="nil"/>
            </w:tcBorders>
            <w:shd w:val="clear" w:color="auto" w:fill="auto"/>
            <w:vAlign w:val="bottom"/>
          </w:tcPr>
          <w:p w14:paraId="0000015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585.364</w:t>
            </w:r>
          </w:p>
        </w:tc>
        <w:tc>
          <w:tcPr>
            <w:tcW w:w="810" w:type="dxa"/>
            <w:tcBorders>
              <w:top w:val="nil"/>
              <w:left w:val="nil"/>
              <w:bottom w:val="nil"/>
              <w:right w:val="nil"/>
            </w:tcBorders>
            <w:shd w:val="clear" w:color="auto" w:fill="auto"/>
            <w:vAlign w:val="bottom"/>
          </w:tcPr>
          <w:p w14:paraId="0000015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810" w:type="dxa"/>
            <w:tcBorders>
              <w:top w:val="nil"/>
              <w:left w:val="nil"/>
              <w:bottom w:val="nil"/>
              <w:right w:val="nil"/>
            </w:tcBorders>
            <w:shd w:val="clear" w:color="auto" w:fill="auto"/>
            <w:vAlign w:val="bottom"/>
          </w:tcPr>
          <w:p w14:paraId="0000015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w:t>
            </w:r>
          </w:p>
        </w:tc>
        <w:tc>
          <w:tcPr>
            <w:tcW w:w="1170" w:type="dxa"/>
            <w:tcBorders>
              <w:top w:val="nil"/>
              <w:left w:val="nil"/>
              <w:bottom w:val="nil"/>
              <w:right w:val="nil"/>
            </w:tcBorders>
            <w:shd w:val="clear" w:color="auto" w:fill="auto"/>
            <w:vAlign w:val="bottom"/>
          </w:tcPr>
          <w:p w14:paraId="0000015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5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 311; 169; 120; 115</w:t>
            </w:r>
          </w:p>
        </w:tc>
        <w:tc>
          <w:tcPr>
            <w:tcW w:w="1530" w:type="dxa"/>
            <w:tcBorders>
              <w:top w:val="nil"/>
              <w:left w:val="nil"/>
              <w:bottom w:val="nil"/>
              <w:right w:val="nil"/>
            </w:tcBorders>
            <w:shd w:val="clear" w:color="auto" w:fill="auto"/>
            <w:vAlign w:val="bottom"/>
          </w:tcPr>
          <w:p w14:paraId="0000015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5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7E79006B" w14:textId="77777777">
        <w:trPr>
          <w:trHeight w:val="300"/>
        </w:trPr>
        <w:tc>
          <w:tcPr>
            <w:tcW w:w="663" w:type="dxa"/>
            <w:tcBorders>
              <w:top w:val="nil"/>
              <w:left w:val="nil"/>
              <w:bottom w:val="nil"/>
              <w:right w:val="nil"/>
            </w:tcBorders>
            <w:shd w:val="clear" w:color="auto" w:fill="auto"/>
            <w:vAlign w:val="bottom"/>
          </w:tcPr>
          <w:p w14:paraId="0000015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1452</w:t>
            </w:r>
          </w:p>
        </w:tc>
        <w:tc>
          <w:tcPr>
            <w:tcW w:w="867" w:type="dxa"/>
            <w:tcBorders>
              <w:top w:val="nil"/>
              <w:left w:val="nil"/>
              <w:bottom w:val="nil"/>
              <w:right w:val="nil"/>
            </w:tcBorders>
            <w:shd w:val="clear" w:color="auto" w:fill="auto"/>
            <w:vAlign w:val="bottom"/>
          </w:tcPr>
          <w:p w14:paraId="0000015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631.373</w:t>
            </w:r>
          </w:p>
        </w:tc>
        <w:tc>
          <w:tcPr>
            <w:tcW w:w="810" w:type="dxa"/>
            <w:tcBorders>
              <w:top w:val="nil"/>
              <w:left w:val="nil"/>
              <w:bottom w:val="nil"/>
              <w:right w:val="nil"/>
            </w:tcBorders>
            <w:shd w:val="clear" w:color="auto" w:fill="auto"/>
            <w:vAlign w:val="bottom"/>
          </w:tcPr>
          <w:p w14:paraId="0000015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15.99</w:t>
            </w:r>
          </w:p>
        </w:tc>
        <w:tc>
          <w:tcPr>
            <w:tcW w:w="810" w:type="dxa"/>
            <w:tcBorders>
              <w:top w:val="nil"/>
              <w:left w:val="nil"/>
              <w:bottom w:val="nil"/>
              <w:right w:val="nil"/>
            </w:tcBorders>
            <w:shd w:val="clear" w:color="auto" w:fill="auto"/>
            <w:vAlign w:val="bottom"/>
          </w:tcPr>
          <w:p w14:paraId="0000015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2.32</w:t>
            </w:r>
          </w:p>
        </w:tc>
        <w:tc>
          <w:tcPr>
            <w:tcW w:w="1170" w:type="dxa"/>
            <w:tcBorders>
              <w:top w:val="nil"/>
              <w:left w:val="nil"/>
              <w:bottom w:val="nil"/>
              <w:right w:val="nil"/>
            </w:tcBorders>
            <w:shd w:val="clear" w:color="auto" w:fill="auto"/>
            <w:vAlign w:val="bottom"/>
          </w:tcPr>
          <w:p w14:paraId="0000015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6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 311; 169; 120; 115</w:t>
            </w:r>
          </w:p>
        </w:tc>
        <w:tc>
          <w:tcPr>
            <w:tcW w:w="1530" w:type="dxa"/>
            <w:tcBorders>
              <w:top w:val="nil"/>
              <w:left w:val="nil"/>
              <w:bottom w:val="nil"/>
              <w:right w:val="nil"/>
            </w:tcBorders>
            <w:shd w:val="clear" w:color="auto" w:fill="auto"/>
            <w:vAlign w:val="bottom"/>
          </w:tcPr>
          <w:p w14:paraId="00000161"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6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03120C4D" w14:textId="77777777">
        <w:trPr>
          <w:trHeight w:val="300"/>
        </w:trPr>
        <w:tc>
          <w:tcPr>
            <w:tcW w:w="663" w:type="dxa"/>
            <w:tcBorders>
              <w:top w:val="nil"/>
              <w:left w:val="nil"/>
              <w:bottom w:val="nil"/>
              <w:right w:val="nil"/>
            </w:tcBorders>
            <w:shd w:val="clear" w:color="auto" w:fill="auto"/>
            <w:vAlign w:val="bottom"/>
          </w:tcPr>
          <w:p w14:paraId="0000016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1876</w:t>
            </w:r>
          </w:p>
        </w:tc>
        <w:tc>
          <w:tcPr>
            <w:tcW w:w="867" w:type="dxa"/>
            <w:tcBorders>
              <w:top w:val="nil"/>
              <w:left w:val="nil"/>
              <w:bottom w:val="nil"/>
              <w:right w:val="nil"/>
            </w:tcBorders>
            <w:shd w:val="clear" w:color="auto" w:fill="auto"/>
            <w:vAlign w:val="bottom"/>
          </w:tcPr>
          <w:p w14:paraId="0000016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312.253</w:t>
            </w:r>
          </w:p>
        </w:tc>
        <w:tc>
          <w:tcPr>
            <w:tcW w:w="810" w:type="dxa"/>
            <w:tcBorders>
              <w:top w:val="nil"/>
              <w:left w:val="nil"/>
              <w:bottom w:val="nil"/>
              <w:right w:val="nil"/>
            </w:tcBorders>
            <w:shd w:val="clear" w:color="auto" w:fill="auto"/>
            <w:vAlign w:val="bottom"/>
          </w:tcPr>
          <w:p w14:paraId="0000016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17.78</w:t>
            </w:r>
          </w:p>
        </w:tc>
        <w:tc>
          <w:tcPr>
            <w:tcW w:w="810" w:type="dxa"/>
            <w:tcBorders>
              <w:top w:val="nil"/>
              <w:left w:val="nil"/>
              <w:bottom w:val="nil"/>
              <w:right w:val="nil"/>
            </w:tcBorders>
            <w:shd w:val="clear" w:color="auto" w:fill="auto"/>
            <w:vAlign w:val="bottom"/>
          </w:tcPr>
          <w:p w14:paraId="0000016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w:t>
            </w:r>
          </w:p>
        </w:tc>
        <w:tc>
          <w:tcPr>
            <w:tcW w:w="1170" w:type="dxa"/>
            <w:tcBorders>
              <w:top w:val="nil"/>
              <w:left w:val="nil"/>
              <w:bottom w:val="nil"/>
              <w:right w:val="nil"/>
            </w:tcBorders>
            <w:shd w:val="clear" w:color="auto" w:fill="auto"/>
            <w:vAlign w:val="bottom"/>
          </w:tcPr>
          <w:p w14:paraId="0000016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6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w:t>
            </w:r>
          </w:p>
        </w:tc>
        <w:tc>
          <w:tcPr>
            <w:tcW w:w="1530" w:type="dxa"/>
            <w:tcBorders>
              <w:top w:val="nil"/>
              <w:left w:val="nil"/>
              <w:bottom w:val="nil"/>
              <w:right w:val="nil"/>
            </w:tcBorders>
            <w:shd w:val="clear" w:color="auto" w:fill="auto"/>
            <w:vAlign w:val="bottom"/>
          </w:tcPr>
          <w:p w14:paraId="00000169"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16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 xml:space="preserve">sp.; </w:t>
            </w:r>
            <w:r>
              <w:rPr>
                <w:rFonts w:ascii="Times New Roman" w:eastAsia="Times New Roman" w:hAnsi="Times New Roman" w:cs="Times New Roman"/>
                <w:i/>
                <w:color w:val="000000"/>
                <w:sz w:val="20"/>
                <w:szCs w:val="20"/>
              </w:rPr>
              <w:t xml:space="preserve">Enterococcus </w:t>
            </w:r>
            <w:r>
              <w:rPr>
                <w:rFonts w:ascii="Times New Roman" w:eastAsia="Times New Roman" w:hAnsi="Times New Roman" w:cs="Times New Roman"/>
                <w:color w:val="000000"/>
                <w:sz w:val="20"/>
                <w:szCs w:val="20"/>
              </w:rPr>
              <w:t xml:space="preserve">sp. </w:t>
            </w:r>
            <w:r>
              <w:rPr>
                <w:rFonts w:ascii="Times New Roman" w:eastAsia="Times New Roman" w:hAnsi="Times New Roman" w:cs="Times New Roman"/>
                <w:i/>
                <w:color w:val="000000"/>
                <w:sz w:val="20"/>
                <w:szCs w:val="20"/>
              </w:rPr>
              <w:t xml:space="preserve">(1);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666E8A29" w14:textId="77777777">
        <w:trPr>
          <w:trHeight w:val="300"/>
        </w:trPr>
        <w:tc>
          <w:tcPr>
            <w:tcW w:w="663" w:type="dxa"/>
            <w:tcBorders>
              <w:top w:val="nil"/>
              <w:left w:val="nil"/>
              <w:bottom w:val="nil"/>
              <w:right w:val="nil"/>
            </w:tcBorders>
            <w:shd w:val="clear" w:color="auto" w:fill="auto"/>
            <w:vAlign w:val="bottom"/>
          </w:tcPr>
          <w:p w14:paraId="0000016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1358</w:t>
            </w:r>
          </w:p>
        </w:tc>
        <w:tc>
          <w:tcPr>
            <w:tcW w:w="867" w:type="dxa"/>
            <w:tcBorders>
              <w:top w:val="nil"/>
              <w:left w:val="nil"/>
              <w:bottom w:val="nil"/>
              <w:right w:val="nil"/>
            </w:tcBorders>
            <w:shd w:val="clear" w:color="auto" w:fill="auto"/>
            <w:vAlign w:val="bottom"/>
          </w:tcPr>
          <w:p w14:paraId="0000016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607.37</w:t>
            </w:r>
          </w:p>
        </w:tc>
        <w:tc>
          <w:tcPr>
            <w:tcW w:w="810" w:type="dxa"/>
            <w:tcBorders>
              <w:top w:val="nil"/>
              <w:left w:val="nil"/>
              <w:bottom w:val="nil"/>
              <w:right w:val="nil"/>
            </w:tcBorders>
            <w:shd w:val="clear" w:color="auto" w:fill="auto"/>
            <w:vAlign w:val="bottom"/>
          </w:tcPr>
          <w:p w14:paraId="0000016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15.23</w:t>
            </w:r>
          </w:p>
        </w:tc>
        <w:tc>
          <w:tcPr>
            <w:tcW w:w="810" w:type="dxa"/>
            <w:tcBorders>
              <w:top w:val="nil"/>
              <w:left w:val="nil"/>
              <w:bottom w:val="nil"/>
              <w:right w:val="nil"/>
            </w:tcBorders>
            <w:shd w:val="clear" w:color="auto" w:fill="auto"/>
            <w:vAlign w:val="bottom"/>
          </w:tcPr>
          <w:p w14:paraId="0000016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w:t>
            </w:r>
          </w:p>
        </w:tc>
        <w:tc>
          <w:tcPr>
            <w:tcW w:w="1170" w:type="dxa"/>
            <w:tcBorders>
              <w:top w:val="nil"/>
              <w:left w:val="nil"/>
              <w:bottom w:val="nil"/>
              <w:right w:val="nil"/>
            </w:tcBorders>
            <w:shd w:val="clear" w:color="auto" w:fill="auto"/>
            <w:vAlign w:val="bottom"/>
          </w:tcPr>
          <w:p w14:paraId="0000016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7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353; 339; 311; 297; 169; 155; 120; 115</w:t>
            </w:r>
          </w:p>
        </w:tc>
        <w:tc>
          <w:tcPr>
            <w:tcW w:w="1530" w:type="dxa"/>
            <w:tcBorders>
              <w:top w:val="nil"/>
              <w:left w:val="nil"/>
              <w:bottom w:val="nil"/>
              <w:right w:val="nil"/>
            </w:tcBorders>
            <w:shd w:val="clear" w:color="auto" w:fill="auto"/>
            <w:vAlign w:val="bottom"/>
          </w:tcPr>
          <w:p w14:paraId="00000171"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7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Comamonas sp.; Enterococcus sp</w:t>
            </w:r>
            <w:r>
              <w:rPr>
                <w:rFonts w:ascii="Times New Roman" w:eastAsia="Times New Roman" w:hAnsi="Times New Roman" w:cs="Times New Roman"/>
                <w:color w:val="000000"/>
                <w:sz w:val="20"/>
                <w:szCs w:val="20"/>
              </w:rPr>
              <w:t>. (1); Aneurinibacillus sp.</w:t>
            </w:r>
          </w:p>
        </w:tc>
      </w:tr>
      <w:tr w:rsidR="00B305BB" w14:paraId="39B73CD6" w14:textId="77777777">
        <w:trPr>
          <w:trHeight w:val="300"/>
        </w:trPr>
        <w:tc>
          <w:tcPr>
            <w:tcW w:w="663" w:type="dxa"/>
            <w:tcBorders>
              <w:top w:val="nil"/>
              <w:left w:val="nil"/>
              <w:bottom w:val="nil"/>
              <w:right w:val="nil"/>
            </w:tcBorders>
            <w:shd w:val="clear" w:color="auto" w:fill="auto"/>
            <w:vAlign w:val="bottom"/>
          </w:tcPr>
          <w:p w14:paraId="0000017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1497</w:t>
            </w:r>
          </w:p>
        </w:tc>
        <w:tc>
          <w:tcPr>
            <w:tcW w:w="867" w:type="dxa"/>
            <w:tcBorders>
              <w:top w:val="nil"/>
              <w:left w:val="nil"/>
              <w:bottom w:val="nil"/>
              <w:right w:val="nil"/>
            </w:tcBorders>
            <w:shd w:val="clear" w:color="auto" w:fill="auto"/>
            <w:vAlign w:val="bottom"/>
          </w:tcPr>
          <w:p w14:paraId="0000017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645.371</w:t>
            </w:r>
          </w:p>
        </w:tc>
        <w:tc>
          <w:tcPr>
            <w:tcW w:w="810" w:type="dxa"/>
            <w:tcBorders>
              <w:top w:val="nil"/>
              <w:left w:val="nil"/>
              <w:bottom w:val="nil"/>
              <w:right w:val="nil"/>
            </w:tcBorders>
            <w:shd w:val="clear" w:color="auto" w:fill="auto"/>
            <w:vAlign w:val="bottom"/>
          </w:tcPr>
          <w:p w14:paraId="0000017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16.27</w:t>
            </w:r>
          </w:p>
        </w:tc>
        <w:tc>
          <w:tcPr>
            <w:tcW w:w="810" w:type="dxa"/>
            <w:tcBorders>
              <w:top w:val="nil"/>
              <w:left w:val="nil"/>
              <w:bottom w:val="nil"/>
              <w:right w:val="nil"/>
            </w:tcBorders>
            <w:shd w:val="clear" w:color="auto" w:fill="auto"/>
            <w:vAlign w:val="bottom"/>
          </w:tcPr>
          <w:p w14:paraId="0000017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1170" w:type="dxa"/>
            <w:tcBorders>
              <w:top w:val="nil"/>
              <w:left w:val="nil"/>
              <w:bottom w:val="nil"/>
              <w:right w:val="nil"/>
            </w:tcBorders>
            <w:shd w:val="clear" w:color="auto" w:fill="auto"/>
            <w:vAlign w:val="bottom"/>
          </w:tcPr>
          <w:p w14:paraId="0000017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7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 169; 120; 115</w:t>
            </w:r>
          </w:p>
        </w:tc>
        <w:tc>
          <w:tcPr>
            <w:tcW w:w="1530" w:type="dxa"/>
            <w:tcBorders>
              <w:top w:val="nil"/>
              <w:left w:val="nil"/>
              <w:bottom w:val="nil"/>
              <w:right w:val="nil"/>
            </w:tcBorders>
            <w:shd w:val="clear" w:color="auto" w:fill="auto"/>
            <w:vAlign w:val="bottom"/>
          </w:tcPr>
          <w:p w14:paraId="0000017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7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45A5A479" w14:textId="77777777">
        <w:trPr>
          <w:trHeight w:val="300"/>
        </w:trPr>
        <w:tc>
          <w:tcPr>
            <w:tcW w:w="663" w:type="dxa"/>
            <w:tcBorders>
              <w:top w:val="nil"/>
              <w:left w:val="nil"/>
              <w:bottom w:val="nil"/>
              <w:right w:val="nil"/>
            </w:tcBorders>
            <w:shd w:val="clear" w:color="auto" w:fill="auto"/>
            <w:vAlign w:val="bottom"/>
          </w:tcPr>
          <w:p w14:paraId="0000017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210</w:t>
            </w:r>
          </w:p>
        </w:tc>
        <w:tc>
          <w:tcPr>
            <w:tcW w:w="867" w:type="dxa"/>
            <w:tcBorders>
              <w:top w:val="nil"/>
              <w:left w:val="nil"/>
              <w:bottom w:val="nil"/>
              <w:right w:val="nil"/>
            </w:tcBorders>
            <w:shd w:val="clear" w:color="auto" w:fill="auto"/>
            <w:vAlign w:val="bottom"/>
          </w:tcPr>
          <w:p w14:paraId="0000017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231.117</w:t>
            </w:r>
          </w:p>
        </w:tc>
        <w:tc>
          <w:tcPr>
            <w:tcW w:w="810" w:type="dxa"/>
            <w:tcBorders>
              <w:top w:val="nil"/>
              <w:left w:val="nil"/>
              <w:bottom w:val="nil"/>
              <w:right w:val="nil"/>
            </w:tcBorders>
            <w:shd w:val="clear" w:color="auto" w:fill="auto"/>
            <w:vAlign w:val="bottom"/>
          </w:tcPr>
          <w:p w14:paraId="0000017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4.521</w:t>
            </w:r>
          </w:p>
        </w:tc>
        <w:tc>
          <w:tcPr>
            <w:tcW w:w="810" w:type="dxa"/>
            <w:tcBorders>
              <w:top w:val="nil"/>
              <w:left w:val="nil"/>
              <w:bottom w:val="nil"/>
              <w:right w:val="nil"/>
            </w:tcBorders>
            <w:shd w:val="clear" w:color="auto" w:fill="auto"/>
            <w:vAlign w:val="bottom"/>
          </w:tcPr>
          <w:p w14:paraId="0000017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1170" w:type="dxa"/>
            <w:tcBorders>
              <w:top w:val="nil"/>
              <w:left w:val="nil"/>
              <w:bottom w:val="nil"/>
              <w:right w:val="nil"/>
            </w:tcBorders>
            <w:shd w:val="clear" w:color="auto" w:fill="auto"/>
            <w:vAlign w:val="bottom"/>
          </w:tcPr>
          <w:p w14:paraId="0000017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8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 201; 137; 131; 107</w:t>
            </w:r>
          </w:p>
        </w:tc>
        <w:tc>
          <w:tcPr>
            <w:tcW w:w="1530" w:type="dxa"/>
            <w:tcBorders>
              <w:top w:val="nil"/>
              <w:left w:val="nil"/>
              <w:bottom w:val="nil"/>
              <w:right w:val="nil"/>
            </w:tcBorders>
            <w:shd w:val="clear" w:color="auto" w:fill="auto"/>
            <w:vAlign w:val="bottom"/>
          </w:tcPr>
          <w:p w14:paraId="00000181"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nil"/>
              <w:right w:val="nil"/>
            </w:tcBorders>
            <w:shd w:val="clear" w:color="auto" w:fill="auto"/>
            <w:vAlign w:val="bottom"/>
          </w:tcPr>
          <w:p w14:paraId="0000018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 xml:space="preserve">sp. </w:t>
            </w:r>
            <w:r>
              <w:rPr>
                <w:rFonts w:ascii="Times New Roman" w:eastAsia="Times New Roman" w:hAnsi="Times New Roman" w:cs="Times New Roman"/>
                <w:i/>
                <w:color w:val="000000"/>
                <w:sz w:val="20"/>
                <w:szCs w:val="20"/>
              </w:rPr>
              <w:t>(1); Aneurinibacillus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w:t>
            </w:r>
          </w:p>
        </w:tc>
      </w:tr>
      <w:tr w:rsidR="00B305BB" w14:paraId="7EA3A1C6" w14:textId="77777777">
        <w:trPr>
          <w:trHeight w:val="300"/>
        </w:trPr>
        <w:tc>
          <w:tcPr>
            <w:tcW w:w="663" w:type="dxa"/>
            <w:tcBorders>
              <w:top w:val="nil"/>
              <w:left w:val="nil"/>
              <w:bottom w:val="nil"/>
              <w:right w:val="nil"/>
            </w:tcBorders>
            <w:shd w:val="clear" w:color="auto" w:fill="auto"/>
            <w:vAlign w:val="bottom"/>
          </w:tcPr>
          <w:p w14:paraId="0000018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1553</w:t>
            </w:r>
          </w:p>
        </w:tc>
        <w:tc>
          <w:tcPr>
            <w:tcW w:w="867" w:type="dxa"/>
            <w:tcBorders>
              <w:top w:val="nil"/>
              <w:left w:val="nil"/>
              <w:bottom w:val="nil"/>
              <w:right w:val="nil"/>
            </w:tcBorders>
            <w:shd w:val="clear" w:color="auto" w:fill="auto"/>
            <w:vAlign w:val="bottom"/>
          </w:tcPr>
          <w:p w14:paraId="0000018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613.388</w:t>
            </w:r>
          </w:p>
        </w:tc>
        <w:tc>
          <w:tcPr>
            <w:tcW w:w="810" w:type="dxa"/>
            <w:tcBorders>
              <w:top w:val="nil"/>
              <w:left w:val="nil"/>
              <w:bottom w:val="nil"/>
              <w:right w:val="nil"/>
            </w:tcBorders>
            <w:shd w:val="clear" w:color="auto" w:fill="auto"/>
            <w:vAlign w:val="bottom"/>
          </w:tcPr>
          <w:p w14:paraId="0000018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16.56</w:t>
            </w:r>
          </w:p>
        </w:tc>
        <w:tc>
          <w:tcPr>
            <w:tcW w:w="810" w:type="dxa"/>
            <w:tcBorders>
              <w:top w:val="nil"/>
              <w:left w:val="nil"/>
              <w:bottom w:val="nil"/>
              <w:right w:val="nil"/>
            </w:tcBorders>
            <w:shd w:val="clear" w:color="auto" w:fill="auto"/>
            <w:vAlign w:val="bottom"/>
          </w:tcPr>
          <w:p w14:paraId="0000018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w:t>
            </w:r>
          </w:p>
        </w:tc>
        <w:tc>
          <w:tcPr>
            <w:tcW w:w="1170" w:type="dxa"/>
            <w:tcBorders>
              <w:top w:val="nil"/>
              <w:left w:val="nil"/>
              <w:bottom w:val="nil"/>
              <w:right w:val="nil"/>
            </w:tcBorders>
            <w:shd w:val="clear" w:color="auto" w:fill="auto"/>
            <w:vAlign w:val="bottom"/>
          </w:tcPr>
          <w:p w14:paraId="0000018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8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 169; 120; 115</w:t>
            </w:r>
          </w:p>
        </w:tc>
        <w:tc>
          <w:tcPr>
            <w:tcW w:w="1530" w:type="dxa"/>
            <w:tcBorders>
              <w:top w:val="nil"/>
              <w:left w:val="nil"/>
              <w:bottom w:val="nil"/>
              <w:right w:val="nil"/>
            </w:tcBorders>
            <w:shd w:val="clear" w:color="auto" w:fill="auto"/>
            <w:vAlign w:val="bottom"/>
          </w:tcPr>
          <w:p w14:paraId="0000018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8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Comamonas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668237BE" w14:textId="77777777">
        <w:trPr>
          <w:trHeight w:val="300"/>
        </w:trPr>
        <w:tc>
          <w:tcPr>
            <w:tcW w:w="663" w:type="dxa"/>
            <w:tcBorders>
              <w:top w:val="nil"/>
              <w:left w:val="nil"/>
              <w:bottom w:val="nil"/>
              <w:right w:val="nil"/>
            </w:tcBorders>
            <w:shd w:val="clear" w:color="auto" w:fill="auto"/>
            <w:vAlign w:val="bottom"/>
          </w:tcPr>
          <w:p w14:paraId="0000018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1626</w:t>
            </w:r>
          </w:p>
        </w:tc>
        <w:tc>
          <w:tcPr>
            <w:tcW w:w="867" w:type="dxa"/>
            <w:tcBorders>
              <w:top w:val="nil"/>
              <w:left w:val="nil"/>
              <w:bottom w:val="nil"/>
              <w:right w:val="nil"/>
            </w:tcBorders>
            <w:shd w:val="clear" w:color="auto" w:fill="auto"/>
            <w:vAlign w:val="bottom"/>
          </w:tcPr>
          <w:p w14:paraId="0000018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633.379</w:t>
            </w:r>
          </w:p>
        </w:tc>
        <w:tc>
          <w:tcPr>
            <w:tcW w:w="810" w:type="dxa"/>
            <w:tcBorders>
              <w:top w:val="nil"/>
              <w:left w:val="nil"/>
              <w:bottom w:val="nil"/>
              <w:right w:val="nil"/>
            </w:tcBorders>
            <w:shd w:val="clear" w:color="auto" w:fill="auto"/>
            <w:vAlign w:val="bottom"/>
          </w:tcPr>
          <w:p w14:paraId="0000018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16.91</w:t>
            </w:r>
          </w:p>
        </w:tc>
        <w:tc>
          <w:tcPr>
            <w:tcW w:w="810" w:type="dxa"/>
            <w:tcBorders>
              <w:top w:val="nil"/>
              <w:left w:val="nil"/>
              <w:bottom w:val="nil"/>
              <w:right w:val="nil"/>
            </w:tcBorders>
            <w:shd w:val="clear" w:color="auto" w:fill="auto"/>
            <w:vAlign w:val="bottom"/>
          </w:tcPr>
          <w:p w14:paraId="0000018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2.18</w:t>
            </w:r>
          </w:p>
        </w:tc>
        <w:tc>
          <w:tcPr>
            <w:tcW w:w="1170" w:type="dxa"/>
            <w:tcBorders>
              <w:top w:val="nil"/>
              <w:left w:val="nil"/>
              <w:bottom w:val="nil"/>
              <w:right w:val="nil"/>
            </w:tcBorders>
            <w:shd w:val="clear" w:color="auto" w:fill="auto"/>
            <w:vAlign w:val="bottom"/>
          </w:tcPr>
          <w:p w14:paraId="0000018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9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530" w:type="dxa"/>
            <w:tcBorders>
              <w:top w:val="nil"/>
              <w:left w:val="nil"/>
              <w:bottom w:val="nil"/>
              <w:right w:val="nil"/>
            </w:tcBorders>
            <w:shd w:val="clear" w:color="auto" w:fill="auto"/>
            <w:vAlign w:val="bottom"/>
          </w:tcPr>
          <w:p w14:paraId="00000191"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9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Comamonas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2CA155F5" w14:textId="77777777">
        <w:trPr>
          <w:trHeight w:val="300"/>
        </w:trPr>
        <w:tc>
          <w:tcPr>
            <w:tcW w:w="663" w:type="dxa"/>
            <w:tcBorders>
              <w:top w:val="nil"/>
              <w:left w:val="nil"/>
              <w:bottom w:val="nil"/>
              <w:right w:val="nil"/>
            </w:tcBorders>
            <w:shd w:val="clear" w:color="auto" w:fill="auto"/>
            <w:vAlign w:val="bottom"/>
          </w:tcPr>
          <w:p w14:paraId="0000019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1589</w:t>
            </w:r>
          </w:p>
        </w:tc>
        <w:tc>
          <w:tcPr>
            <w:tcW w:w="867" w:type="dxa"/>
            <w:tcBorders>
              <w:top w:val="nil"/>
              <w:left w:val="nil"/>
              <w:bottom w:val="nil"/>
              <w:right w:val="nil"/>
            </w:tcBorders>
            <w:shd w:val="clear" w:color="auto" w:fill="auto"/>
            <w:vAlign w:val="bottom"/>
          </w:tcPr>
          <w:p w14:paraId="0000019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583.363</w:t>
            </w:r>
          </w:p>
        </w:tc>
        <w:tc>
          <w:tcPr>
            <w:tcW w:w="810" w:type="dxa"/>
            <w:tcBorders>
              <w:top w:val="nil"/>
              <w:left w:val="nil"/>
              <w:bottom w:val="nil"/>
              <w:right w:val="nil"/>
            </w:tcBorders>
            <w:shd w:val="clear" w:color="auto" w:fill="auto"/>
            <w:vAlign w:val="bottom"/>
          </w:tcPr>
          <w:p w14:paraId="0000019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16.73</w:t>
            </w:r>
          </w:p>
        </w:tc>
        <w:tc>
          <w:tcPr>
            <w:tcW w:w="810" w:type="dxa"/>
            <w:tcBorders>
              <w:top w:val="nil"/>
              <w:left w:val="nil"/>
              <w:bottom w:val="nil"/>
              <w:right w:val="nil"/>
            </w:tcBorders>
            <w:shd w:val="clear" w:color="auto" w:fill="auto"/>
            <w:vAlign w:val="bottom"/>
          </w:tcPr>
          <w:p w14:paraId="0000019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w:t>
            </w:r>
          </w:p>
        </w:tc>
        <w:tc>
          <w:tcPr>
            <w:tcW w:w="1170" w:type="dxa"/>
            <w:tcBorders>
              <w:top w:val="nil"/>
              <w:left w:val="nil"/>
              <w:bottom w:val="nil"/>
              <w:right w:val="nil"/>
            </w:tcBorders>
            <w:shd w:val="clear" w:color="auto" w:fill="auto"/>
            <w:vAlign w:val="bottom"/>
          </w:tcPr>
          <w:p w14:paraId="0000019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9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569; 534; 526; 120</w:t>
            </w:r>
          </w:p>
        </w:tc>
        <w:tc>
          <w:tcPr>
            <w:tcW w:w="1530" w:type="dxa"/>
            <w:tcBorders>
              <w:top w:val="nil"/>
              <w:left w:val="nil"/>
              <w:bottom w:val="nil"/>
              <w:right w:val="nil"/>
            </w:tcBorders>
            <w:shd w:val="clear" w:color="auto" w:fill="auto"/>
            <w:vAlign w:val="bottom"/>
          </w:tcPr>
          <w:p w14:paraId="0000019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9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Enterococcus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(1); Aneurinibacillus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w:t>
            </w:r>
          </w:p>
        </w:tc>
      </w:tr>
      <w:tr w:rsidR="00B305BB" w14:paraId="446B5AFD" w14:textId="77777777">
        <w:trPr>
          <w:trHeight w:val="300"/>
        </w:trPr>
        <w:tc>
          <w:tcPr>
            <w:tcW w:w="663" w:type="dxa"/>
            <w:tcBorders>
              <w:top w:val="nil"/>
              <w:left w:val="nil"/>
              <w:bottom w:val="nil"/>
              <w:right w:val="nil"/>
            </w:tcBorders>
            <w:shd w:val="clear" w:color="auto" w:fill="auto"/>
            <w:vAlign w:val="bottom"/>
          </w:tcPr>
          <w:p w14:paraId="0000019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1214</w:t>
            </w:r>
          </w:p>
        </w:tc>
        <w:tc>
          <w:tcPr>
            <w:tcW w:w="867" w:type="dxa"/>
            <w:tcBorders>
              <w:top w:val="nil"/>
              <w:left w:val="nil"/>
              <w:bottom w:val="nil"/>
              <w:right w:val="nil"/>
            </w:tcBorders>
            <w:shd w:val="clear" w:color="auto" w:fill="auto"/>
            <w:vAlign w:val="bottom"/>
          </w:tcPr>
          <w:p w14:paraId="0000019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585.376</w:t>
            </w:r>
          </w:p>
        </w:tc>
        <w:tc>
          <w:tcPr>
            <w:tcW w:w="810" w:type="dxa"/>
            <w:tcBorders>
              <w:top w:val="nil"/>
              <w:left w:val="nil"/>
              <w:bottom w:val="nil"/>
              <w:right w:val="nil"/>
            </w:tcBorders>
            <w:shd w:val="clear" w:color="auto" w:fill="auto"/>
            <w:vAlign w:val="bottom"/>
          </w:tcPr>
          <w:p w14:paraId="0000019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14.0556</w:t>
            </w:r>
          </w:p>
        </w:tc>
        <w:tc>
          <w:tcPr>
            <w:tcW w:w="810" w:type="dxa"/>
            <w:tcBorders>
              <w:top w:val="nil"/>
              <w:left w:val="nil"/>
              <w:bottom w:val="nil"/>
              <w:right w:val="nil"/>
            </w:tcBorders>
            <w:shd w:val="clear" w:color="auto" w:fill="auto"/>
            <w:vAlign w:val="bottom"/>
          </w:tcPr>
          <w:p w14:paraId="0000019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1170" w:type="dxa"/>
            <w:tcBorders>
              <w:top w:val="nil"/>
              <w:left w:val="nil"/>
              <w:bottom w:val="nil"/>
              <w:right w:val="nil"/>
            </w:tcBorders>
            <w:shd w:val="clear" w:color="auto" w:fill="auto"/>
            <w:vAlign w:val="bottom"/>
          </w:tcPr>
          <w:p w14:paraId="0000019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bottom w:val="nil"/>
              <w:right w:val="nil"/>
            </w:tcBorders>
            <w:shd w:val="clear" w:color="auto" w:fill="auto"/>
            <w:vAlign w:val="bottom"/>
          </w:tcPr>
          <w:p w14:paraId="000001A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 183; 120; 115</w:t>
            </w:r>
          </w:p>
        </w:tc>
        <w:tc>
          <w:tcPr>
            <w:tcW w:w="1530" w:type="dxa"/>
            <w:tcBorders>
              <w:top w:val="nil"/>
              <w:left w:val="nil"/>
              <w:bottom w:val="nil"/>
              <w:right w:val="nil"/>
            </w:tcBorders>
            <w:shd w:val="clear" w:color="auto" w:fill="auto"/>
            <w:vAlign w:val="bottom"/>
          </w:tcPr>
          <w:p w14:paraId="000001A1"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bottom w:val="nil"/>
              <w:right w:val="nil"/>
            </w:tcBorders>
            <w:shd w:val="clear" w:color="auto" w:fill="auto"/>
            <w:vAlign w:val="bottom"/>
          </w:tcPr>
          <w:p w14:paraId="000001A2"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xml:space="preserve">.; Aneurinibacillus </w:t>
            </w:r>
            <w:r>
              <w:rPr>
                <w:rFonts w:ascii="Times New Roman" w:eastAsia="Times New Roman" w:hAnsi="Times New Roman" w:cs="Times New Roman"/>
                <w:color w:val="000000"/>
                <w:sz w:val="20"/>
                <w:szCs w:val="20"/>
              </w:rPr>
              <w:t>sp.</w:t>
            </w:r>
          </w:p>
        </w:tc>
      </w:tr>
      <w:tr w:rsidR="00B305BB" w14:paraId="658E8495" w14:textId="77777777">
        <w:trPr>
          <w:trHeight w:val="300"/>
        </w:trPr>
        <w:tc>
          <w:tcPr>
            <w:tcW w:w="663" w:type="dxa"/>
            <w:tcBorders>
              <w:top w:val="nil"/>
              <w:left w:val="nil"/>
              <w:right w:val="nil"/>
            </w:tcBorders>
            <w:shd w:val="clear" w:color="auto" w:fill="auto"/>
            <w:vAlign w:val="bottom"/>
          </w:tcPr>
          <w:p w14:paraId="000001A3"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1341</w:t>
            </w:r>
          </w:p>
        </w:tc>
        <w:tc>
          <w:tcPr>
            <w:tcW w:w="867" w:type="dxa"/>
            <w:tcBorders>
              <w:top w:val="nil"/>
              <w:left w:val="nil"/>
              <w:right w:val="nil"/>
            </w:tcBorders>
            <w:shd w:val="clear" w:color="auto" w:fill="auto"/>
            <w:vAlign w:val="bottom"/>
          </w:tcPr>
          <w:p w14:paraId="000001A4"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673.396</w:t>
            </w:r>
          </w:p>
        </w:tc>
        <w:tc>
          <w:tcPr>
            <w:tcW w:w="810" w:type="dxa"/>
            <w:tcBorders>
              <w:top w:val="nil"/>
              <w:left w:val="nil"/>
              <w:right w:val="nil"/>
            </w:tcBorders>
            <w:shd w:val="clear" w:color="auto" w:fill="auto"/>
            <w:vAlign w:val="bottom"/>
          </w:tcPr>
          <w:p w14:paraId="000001A5"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15.09</w:t>
            </w:r>
          </w:p>
        </w:tc>
        <w:tc>
          <w:tcPr>
            <w:tcW w:w="810" w:type="dxa"/>
            <w:tcBorders>
              <w:top w:val="nil"/>
              <w:left w:val="nil"/>
              <w:right w:val="nil"/>
            </w:tcBorders>
            <w:shd w:val="clear" w:color="auto" w:fill="auto"/>
            <w:vAlign w:val="bottom"/>
          </w:tcPr>
          <w:p w14:paraId="000001A6"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1170" w:type="dxa"/>
            <w:tcBorders>
              <w:top w:val="nil"/>
              <w:left w:val="nil"/>
              <w:right w:val="nil"/>
            </w:tcBorders>
            <w:shd w:val="clear" w:color="auto" w:fill="auto"/>
            <w:vAlign w:val="bottom"/>
          </w:tcPr>
          <w:p w14:paraId="000001A7"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(M+2H</w:t>
            </w:r>
            <w:r>
              <w:rPr>
                <w:rFonts w:ascii="Times New Roman" w:eastAsia="Times New Roman" w:hAnsi="Times New Roman" w:cs="Times New Roman"/>
                <w:color w:val="000000"/>
                <w:sz w:val="20"/>
                <w:szCs w:val="20"/>
                <w:vertAlign w:val="superscript"/>
              </w:rPr>
              <w:t>)+2</w:t>
            </w:r>
          </w:p>
        </w:tc>
        <w:tc>
          <w:tcPr>
            <w:tcW w:w="2160" w:type="dxa"/>
            <w:tcBorders>
              <w:top w:val="nil"/>
              <w:left w:val="nil"/>
              <w:right w:val="nil"/>
            </w:tcBorders>
            <w:shd w:val="clear" w:color="auto" w:fill="auto"/>
            <w:vAlign w:val="bottom"/>
          </w:tcPr>
          <w:p w14:paraId="000001A8"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 115</w:t>
            </w:r>
          </w:p>
        </w:tc>
        <w:tc>
          <w:tcPr>
            <w:tcW w:w="1530" w:type="dxa"/>
            <w:tcBorders>
              <w:top w:val="nil"/>
              <w:left w:val="nil"/>
              <w:right w:val="nil"/>
            </w:tcBorders>
            <w:shd w:val="clear" w:color="auto" w:fill="auto"/>
            <w:vAlign w:val="bottom"/>
          </w:tcPr>
          <w:p w14:paraId="000001A9"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Cyclopeptides</w:t>
            </w:r>
          </w:p>
        </w:tc>
        <w:tc>
          <w:tcPr>
            <w:tcW w:w="4320" w:type="dxa"/>
            <w:tcBorders>
              <w:top w:val="nil"/>
              <w:left w:val="nil"/>
              <w:right w:val="nil"/>
            </w:tcBorders>
            <w:shd w:val="clear" w:color="auto" w:fill="auto"/>
            <w:vAlign w:val="bottom"/>
          </w:tcPr>
          <w:p w14:paraId="000001AA" w14:textId="77777777" w:rsidR="00B305BB" w:rsidRDefault="0069484F">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Comamonas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 Enterococcus</w:t>
            </w:r>
            <w:r>
              <w:rPr>
                <w:rFonts w:ascii="Times New Roman" w:eastAsia="Times New Roman" w:hAnsi="Times New Roman" w:cs="Times New Roman"/>
                <w:color w:val="000000"/>
                <w:sz w:val="20"/>
                <w:szCs w:val="20"/>
              </w:rPr>
              <w:t xml:space="preserve"> sp</w:t>
            </w:r>
            <w:r>
              <w:rPr>
                <w:rFonts w:ascii="Times New Roman" w:eastAsia="Times New Roman" w:hAnsi="Times New Roman" w:cs="Times New Roman"/>
                <w:i/>
                <w:color w:val="000000"/>
                <w:sz w:val="20"/>
                <w:szCs w:val="20"/>
              </w:rPr>
              <w:t xml:space="preserve">. (1); Aneurinibacillus </w:t>
            </w:r>
            <w:r>
              <w:rPr>
                <w:rFonts w:ascii="Times New Roman" w:eastAsia="Times New Roman" w:hAnsi="Times New Roman" w:cs="Times New Roman"/>
                <w:color w:val="000000"/>
                <w:sz w:val="20"/>
                <w:szCs w:val="20"/>
              </w:rPr>
              <w:t>sp</w:t>
            </w:r>
            <w:r>
              <w:rPr>
                <w:rFonts w:ascii="Times New Roman" w:eastAsia="Times New Roman" w:hAnsi="Times New Roman" w:cs="Times New Roman"/>
                <w:i/>
                <w:color w:val="000000"/>
                <w:sz w:val="20"/>
                <w:szCs w:val="20"/>
              </w:rPr>
              <w:t>.</w:t>
            </w:r>
          </w:p>
        </w:tc>
      </w:tr>
      <w:tr w:rsidR="00B305BB" w14:paraId="27813ED1" w14:textId="77777777">
        <w:trPr>
          <w:trHeight w:val="300"/>
        </w:trPr>
        <w:tc>
          <w:tcPr>
            <w:tcW w:w="663" w:type="dxa"/>
            <w:tcBorders>
              <w:top w:val="nil"/>
              <w:left w:val="nil"/>
              <w:bottom w:val="single" w:sz="4" w:space="0" w:color="000000"/>
              <w:right w:val="nil"/>
            </w:tcBorders>
            <w:shd w:val="clear" w:color="auto" w:fill="auto"/>
            <w:vAlign w:val="bottom"/>
          </w:tcPr>
          <w:p w14:paraId="000001AB" w14:textId="77777777" w:rsidR="00B305BB" w:rsidRDefault="006948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737</w:t>
            </w:r>
          </w:p>
        </w:tc>
        <w:tc>
          <w:tcPr>
            <w:tcW w:w="867" w:type="dxa"/>
            <w:tcBorders>
              <w:top w:val="nil"/>
              <w:left w:val="nil"/>
              <w:bottom w:val="single" w:sz="4" w:space="0" w:color="000000"/>
              <w:right w:val="nil"/>
            </w:tcBorders>
            <w:shd w:val="clear" w:color="auto" w:fill="auto"/>
            <w:vAlign w:val="bottom"/>
          </w:tcPr>
          <w:p w14:paraId="000001AC"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382.155</w:t>
            </w:r>
          </w:p>
        </w:tc>
        <w:tc>
          <w:tcPr>
            <w:tcW w:w="810" w:type="dxa"/>
            <w:tcBorders>
              <w:top w:val="nil"/>
              <w:left w:val="nil"/>
              <w:bottom w:val="single" w:sz="4" w:space="0" w:color="000000"/>
              <w:right w:val="nil"/>
            </w:tcBorders>
            <w:shd w:val="clear" w:color="auto" w:fill="auto"/>
            <w:vAlign w:val="bottom"/>
          </w:tcPr>
          <w:p w14:paraId="000001AD"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9.43</w:t>
            </w:r>
          </w:p>
        </w:tc>
        <w:tc>
          <w:tcPr>
            <w:tcW w:w="810" w:type="dxa"/>
            <w:tcBorders>
              <w:top w:val="nil"/>
              <w:left w:val="nil"/>
              <w:bottom w:val="single" w:sz="4" w:space="0" w:color="000000"/>
              <w:right w:val="nil"/>
            </w:tcBorders>
            <w:shd w:val="clear" w:color="auto" w:fill="auto"/>
            <w:vAlign w:val="bottom"/>
          </w:tcPr>
          <w:p w14:paraId="000001AE"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w:t>
            </w:r>
          </w:p>
        </w:tc>
        <w:tc>
          <w:tcPr>
            <w:tcW w:w="1170" w:type="dxa"/>
            <w:tcBorders>
              <w:top w:val="nil"/>
              <w:left w:val="nil"/>
              <w:bottom w:val="single" w:sz="4" w:space="0" w:color="000000"/>
              <w:right w:val="nil"/>
            </w:tcBorders>
            <w:shd w:val="clear" w:color="auto" w:fill="auto"/>
            <w:vAlign w:val="bottom"/>
          </w:tcPr>
          <w:p w14:paraId="000001AF" w14:textId="77777777" w:rsidR="00B305BB" w:rsidRDefault="0069484F">
            <w:pPr>
              <w:spacing w:after="0" w:line="240" w:lineRule="auto"/>
              <w:ind w:left="-4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(M+H)</w:t>
            </w:r>
            <w:r>
              <w:rPr>
                <w:rFonts w:ascii="Times New Roman" w:eastAsia="Times New Roman" w:hAnsi="Times New Roman" w:cs="Times New Roman"/>
                <w:color w:val="000000"/>
                <w:sz w:val="20"/>
                <w:szCs w:val="20"/>
                <w:vertAlign w:val="superscript"/>
              </w:rPr>
              <w:t>+</w:t>
            </w:r>
          </w:p>
        </w:tc>
        <w:tc>
          <w:tcPr>
            <w:tcW w:w="2160" w:type="dxa"/>
            <w:tcBorders>
              <w:top w:val="nil"/>
              <w:left w:val="nil"/>
              <w:bottom w:val="single" w:sz="4" w:space="0" w:color="000000"/>
              <w:right w:val="nil"/>
            </w:tcBorders>
            <w:shd w:val="clear" w:color="auto" w:fill="auto"/>
            <w:vAlign w:val="bottom"/>
          </w:tcPr>
          <w:p w14:paraId="000001B0"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 182; 134</w:t>
            </w:r>
          </w:p>
        </w:tc>
        <w:tc>
          <w:tcPr>
            <w:tcW w:w="1530" w:type="dxa"/>
            <w:tcBorders>
              <w:top w:val="nil"/>
              <w:left w:val="nil"/>
              <w:bottom w:val="single" w:sz="4" w:space="0" w:color="000000"/>
              <w:right w:val="nil"/>
            </w:tcBorders>
            <w:shd w:val="clear" w:color="auto" w:fill="auto"/>
            <w:vAlign w:val="bottom"/>
          </w:tcPr>
          <w:p w14:paraId="000001B1" w14:textId="77777777" w:rsidR="00B305BB" w:rsidRDefault="00B305BB">
            <w:pPr>
              <w:spacing w:after="0" w:line="240" w:lineRule="auto"/>
              <w:rPr>
                <w:rFonts w:ascii="Times New Roman" w:eastAsia="Times New Roman" w:hAnsi="Times New Roman" w:cs="Times New Roman"/>
                <w:color w:val="000000"/>
                <w:sz w:val="20"/>
                <w:szCs w:val="20"/>
              </w:rPr>
            </w:pPr>
          </w:p>
        </w:tc>
        <w:tc>
          <w:tcPr>
            <w:tcW w:w="4320" w:type="dxa"/>
            <w:tcBorders>
              <w:top w:val="nil"/>
              <w:left w:val="nil"/>
              <w:bottom w:val="single" w:sz="4" w:space="0" w:color="000000"/>
              <w:right w:val="nil"/>
            </w:tcBorders>
            <w:shd w:val="clear" w:color="auto" w:fill="auto"/>
            <w:vAlign w:val="bottom"/>
          </w:tcPr>
          <w:p w14:paraId="000001B2" w14:textId="77777777" w:rsidR="00B305BB" w:rsidRDefault="006948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Aneurinibacillus </w:t>
            </w:r>
            <w:r>
              <w:rPr>
                <w:rFonts w:ascii="Times New Roman" w:eastAsia="Times New Roman" w:hAnsi="Times New Roman" w:cs="Times New Roman"/>
                <w:color w:val="000000"/>
                <w:sz w:val="20"/>
                <w:szCs w:val="20"/>
              </w:rPr>
              <w:t>sp.</w:t>
            </w:r>
          </w:p>
        </w:tc>
      </w:tr>
    </w:tbl>
    <w:p w14:paraId="000001B3" w14:textId="77777777" w:rsidR="00B305BB" w:rsidRDefault="00B305BB">
      <w:pPr>
        <w:rPr>
          <w:sz w:val="20"/>
          <w:szCs w:val="20"/>
        </w:rPr>
      </w:pPr>
    </w:p>
    <w:sectPr w:rsidR="00B305BB">
      <w:pgSz w:w="15840" w:h="12240" w:orient="landscape"/>
      <w:pgMar w:top="1701" w:right="1417" w:bottom="1701"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O0sDC0NLUwNTE2NjdS0lEKTi0uzszPAykwqgUAURZCBSwAAAA="/>
  </w:docVars>
  <w:rsids>
    <w:rsidRoot w:val="00B305BB"/>
    <w:rsid w:val="002058E8"/>
    <w:rsid w:val="005A7B46"/>
    <w:rsid w:val="005B55E9"/>
    <w:rsid w:val="0069484F"/>
    <w:rsid w:val="007225E3"/>
    <w:rsid w:val="009D1F64"/>
    <w:rsid w:val="009E4D6C"/>
    <w:rsid w:val="00B26DE5"/>
    <w:rsid w:val="00B305BB"/>
    <w:rsid w:val="00C438A4"/>
    <w:rsid w:val="00CE0CA5"/>
    <w:rsid w:val="00DD6FA7"/>
    <w:rsid w:val="00F6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5150"/>
  <w15:docId w15:val="{31693E1E-3C21-4EBE-ABD2-08DAB123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ED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A3ED7"/>
    <w:rPr>
      <w:sz w:val="16"/>
      <w:szCs w:val="16"/>
    </w:rPr>
  </w:style>
  <w:style w:type="paragraph" w:styleId="CommentText">
    <w:name w:val="annotation text"/>
    <w:basedOn w:val="Normal"/>
    <w:link w:val="CommentTextChar"/>
    <w:uiPriority w:val="99"/>
    <w:semiHidden/>
    <w:unhideWhenUsed/>
    <w:rsid w:val="007A3ED7"/>
    <w:pPr>
      <w:spacing w:line="240" w:lineRule="auto"/>
    </w:pPr>
    <w:rPr>
      <w:sz w:val="20"/>
      <w:szCs w:val="20"/>
    </w:rPr>
  </w:style>
  <w:style w:type="character" w:customStyle="1" w:styleId="CommentTextChar">
    <w:name w:val="Comment Text Char"/>
    <w:basedOn w:val="DefaultParagraphFont"/>
    <w:link w:val="CommentText"/>
    <w:uiPriority w:val="99"/>
    <w:semiHidden/>
    <w:rsid w:val="007A3ED7"/>
    <w:rPr>
      <w:sz w:val="20"/>
      <w:szCs w:val="20"/>
    </w:rPr>
  </w:style>
  <w:style w:type="paragraph" w:styleId="Header">
    <w:name w:val="header"/>
    <w:basedOn w:val="Normal"/>
    <w:link w:val="HeaderChar"/>
    <w:uiPriority w:val="99"/>
    <w:unhideWhenUsed/>
    <w:rsid w:val="004248D0"/>
    <w:pPr>
      <w:tabs>
        <w:tab w:val="center" w:pos="4419"/>
        <w:tab w:val="right" w:pos="8838"/>
      </w:tabs>
      <w:spacing w:after="0" w:line="240" w:lineRule="auto"/>
    </w:pPr>
  </w:style>
  <w:style w:type="character" w:customStyle="1" w:styleId="HeaderChar">
    <w:name w:val="Header Char"/>
    <w:basedOn w:val="DefaultParagraphFont"/>
    <w:link w:val="Header"/>
    <w:uiPriority w:val="99"/>
    <w:rsid w:val="004248D0"/>
  </w:style>
  <w:style w:type="paragraph" w:styleId="Footer">
    <w:name w:val="footer"/>
    <w:basedOn w:val="Normal"/>
    <w:link w:val="FooterChar"/>
    <w:uiPriority w:val="99"/>
    <w:unhideWhenUsed/>
    <w:rsid w:val="004248D0"/>
    <w:pPr>
      <w:tabs>
        <w:tab w:val="center" w:pos="4419"/>
        <w:tab w:val="right" w:pos="8838"/>
      </w:tabs>
      <w:spacing w:after="0" w:line="240" w:lineRule="auto"/>
    </w:pPr>
  </w:style>
  <w:style w:type="character" w:customStyle="1" w:styleId="FooterChar">
    <w:name w:val="Footer Char"/>
    <w:basedOn w:val="DefaultParagraphFont"/>
    <w:link w:val="Footer"/>
    <w:uiPriority w:val="99"/>
    <w:rsid w:val="004248D0"/>
  </w:style>
  <w:style w:type="table" w:styleId="TableGrid">
    <w:name w:val="Table Grid"/>
    <w:basedOn w:val="TableNormal"/>
    <w:uiPriority w:val="39"/>
    <w:rsid w:val="00424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LsN201OVTFeqfN8eJStIbSPoA==">CgMxLjA4AHIhMWI4X1VEYlBCbDVJVUNFVTk4bjZNNXd3QUgtTVctVlBh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Natália N. Kato</dc:creator>
  <cp:lastModifiedBy>Natália N. Kato</cp:lastModifiedBy>
  <cp:revision>5</cp:revision>
  <dcterms:created xsi:type="dcterms:W3CDTF">2024-12-07T17:50:00Z</dcterms:created>
  <dcterms:modified xsi:type="dcterms:W3CDTF">2025-10-29T16:03:00Z</dcterms:modified>
</cp:coreProperties>
</file>