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5CD5" w14:textId="77777777" w:rsidR="0059526F" w:rsidRPr="00476BEE" w:rsidRDefault="0059526F" w:rsidP="0001113A">
      <w:pPr>
        <w:pStyle w:val="Title2"/>
        <w:adjustRightInd w:val="0"/>
        <w:snapToGrid w:val="0"/>
        <w:spacing w:line="360" w:lineRule="auto"/>
        <w:rPr>
          <w:b w:val="0"/>
          <w:color w:val="000000" w:themeColor="text1"/>
        </w:rPr>
      </w:pPr>
      <w:r w:rsidRPr="00476BEE">
        <w:rPr>
          <w:b w:val="0"/>
          <w:color w:val="000000" w:themeColor="text1"/>
        </w:rPr>
        <w:t xml:space="preserve">Supporting Information </w:t>
      </w:r>
    </w:p>
    <w:p w14:paraId="6BEE17BD" w14:textId="77777777" w:rsidR="0059526F" w:rsidRPr="00476BEE" w:rsidRDefault="0059526F" w:rsidP="0001113A">
      <w:pPr>
        <w:pStyle w:val="Tableofcontents"/>
        <w:adjustRightInd w:val="0"/>
        <w:snapToGrid w:val="0"/>
        <w:spacing w:line="360" w:lineRule="auto"/>
        <w:rPr>
          <w:color w:val="000000" w:themeColor="text1"/>
        </w:rPr>
      </w:pPr>
    </w:p>
    <w:p w14:paraId="4972E72B" w14:textId="2E16ED1D" w:rsidR="0059526F" w:rsidRPr="00476BEE" w:rsidRDefault="0059526F" w:rsidP="0001113A">
      <w:pPr>
        <w:pStyle w:val="Title2"/>
        <w:adjustRightInd w:val="0"/>
        <w:snapToGrid w:val="0"/>
        <w:spacing w:line="360" w:lineRule="auto"/>
        <w:rPr>
          <w:rFonts w:eastAsiaTheme="minorEastAsia"/>
          <w:b w:val="0"/>
          <w:color w:val="000000" w:themeColor="text1"/>
          <w:lang w:eastAsia="zh-CN"/>
        </w:rPr>
      </w:pPr>
    </w:p>
    <w:p w14:paraId="581B2C7E" w14:textId="4BA6FED0" w:rsidR="0059526F" w:rsidRPr="00476BEE" w:rsidRDefault="00EE7715" w:rsidP="0001113A">
      <w:pPr>
        <w:pStyle w:val="Title2"/>
        <w:adjustRightInd w:val="0"/>
        <w:snapToGrid w:val="0"/>
        <w:spacing w:line="360" w:lineRule="auto"/>
        <w:rPr>
          <w:color w:val="000000" w:themeColor="text1"/>
        </w:rPr>
      </w:pPr>
      <w:r w:rsidRPr="00476BEE">
        <w:rPr>
          <w:color w:val="000000" w:themeColor="text1"/>
        </w:rPr>
        <w:t xml:space="preserve">The DEC2-SCN2A </w:t>
      </w:r>
      <w:r w:rsidR="00C42519" w:rsidRPr="00476BEE">
        <w:rPr>
          <w:rFonts w:eastAsiaTheme="minorEastAsia" w:hint="eastAsia"/>
          <w:color w:val="000000" w:themeColor="text1"/>
          <w:lang w:eastAsia="zh-CN"/>
        </w:rPr>
        <w:t>A</w:t>
      </w:r>
      <w:r w:rsidRPr="00476BEE">
        <w:rPr>
          <w:color w:val="000000" w:themeColor="text1"/>
        </w:rPr>
        <w:t xml:space="preserve">xis is </w:t>
      </w:r>
      <w:r w:rsidR="00C42519" w:rsidRPr="00476BEE">
        <w:rPr>
          <w:rFonts w:eastAsiaTheme="minorEastAsia" w:hint="eastAsia"/>
          <w:color w:val="000000" w:themeColor="text1"/>
          <w:lang w:eastAsia="zh-CN"/>
        </w:rPr>
        <w:t>E</w:t>
      </w:r>
      <w:r w:rsidRPr="00476BEE">
        <w:rPr>
          <w:color w:val="000000" w:themeColor="text1"/>
        </w:rPr>
        <w:t xml:space="preserve">ssential for the </w:t>
      </w:r>
      <w:r w:rsidR="00C42519" w:rsidRPr="00476BEE">
        <w:rPr>
          <w:rFonts w:eastAsiaTheme="minorEastAsia" w:hint="eastAsia"/>
          <w:color w:val="000000" w:themeColor="text1"/>
          <w:lang w:eastAsia="zh-CN"/>
        </w:rPr>
        <w:t>A</w:t>
      </w:r>
      <w:r w:rsidRPr="00476BEE">
        <w:rPr>
          <w:color w:val="000000" w:themeColor="text1"/>
        </w:rPr>
        <w:t xml:space="preserve">nticonvulsant </w:t>
      </w:r>
      <w:r w:rsidR="00C42519" w:rsidRPr="00476BEE">
        <w:rPr>
          <w:rFonts w:eastAsiaTheme="minorEastAsia" w:hint="eastAsia"/>
          <w:color w:val="000000" w:themeColor="text1"/>
          <w:lang w:eastAsia="zh-CN"/>
        </w:rPr>
        <w:t>E</w:t>
      </w:r>
      <w:r w:rsidRPr="00476BEE">
        <w:rPr>
          <w:color w:val="000000" w:themeColor="text1"/>
        </w:rPr>
        <w:t xml:space="preserve">ffects of </w:t>
      </w:r>
      <w:r w:rsidR="00C42519" w:rsidRPr="00476BEE">
        <w:rPr>
          <w:rFonts w:eastAsiaTheme="minorEastAsia" w:hint="eastAsia"/>
          <w:color w:val="000000" w:themeColor="text1"/>
          <w:lang w:eastAsia="zh-CN"/>
        </w:rPr>
        <w:t>C</w:t>
      </w:r>
      <w:r w:rsidRPr="00476BEE">
        <w:rPr>
          <w:color w:val="000000" w:themeColor="text1"/>
        </w:rPr>
        <w:t xml:space="preserve">annabidiol by </w:t>
      </w:r>
      <w:r w:rsidR="00C42519" w:rsidRPr="00476BEE">
        <w:rPr>
          <w:rFonts w:eastAsiaTheme="minorEastAsia" w:hint="eastAsia"/>
          <w:color w:val="000000" w:themeColor="text1"/>
          <w:lang w:eastAsia="zh-CN"/>
        </w:rPr>
        <w:t>M</w:t>
      </w:r>
      <w:r w:rsidRPr="00476BEE">
        <w:rPr>
          <w:color w:val="000000" w:themeColor="text1"/>
        </w:rPr>
        <w:t xml:space="preserve">odulating </w:t>
      </w:r>
      <w:r w:rsidR="00C42519" w:rsidRPr="00476BEE">
        <w:rPr>
          <w:rFonts w:eastAsiaTheme="minorEastAsia" w:hint="eastAsia"/>
          <w:color w:val="000000" w:themeColor="text1"/>
          <w:lang w:eastAsia="zh-CN"/>
        </w:rPr>
        <w:t>N</w:t>
      </w:r>
      <w:r w:rsidRPr="00476BEE">
        <w:rPr>
          <w:color w:val="000000" w:themeColor="text1"/>
        </w:rPr>
        <w:t xml:space="preserve">euronal </w:t>
      </w:r>
      <w:r w:rsidR="00C42519" w:rsidRPr="00476BEE">
        <w:rPr>
          <w:rFonts w:eastAsiaTheme="minorEastAsia" w:hint="eastAsia"/>
          <w:color w:val="000000" w:themeColor="text1"/>
          <w:lang w:eastAsia="zh-CN"/>
        </w:rPr>
        <w:t>P</w:t>
      </w:r>
      <w:r w:rsidRPr="00476BEE">
        <w:rPr>
          <w:color w:val="000000" w:themeColor="text1"/>
        </w:rPr>
        <w:t>lasticity</w:t>
      </w:r>
    </w:p>
    <w:p w14:paraId="0B46CF88" w14:textId="77777777" w:rsidR="00EE7715" w:rsidRPr="00476BEE" w:rsidRDefault="00EE7715" w:rsidP="0001113A">
      <w:pPr>
        <w:pStyle w:val="Title2"/>
        <w:adjustRightInd w:val="0"/>
        <w:snapToGrid w:val="0"/>
        <w:spacing w:line="360" w:lineRule="auto"/>
        <w:rPr>
          <w:rFonts w:eastAsiaTheme="minorEastAsia"/>
          <w:b w:val="0"/>
          <w:color w:val="000000" w:themeColor="text1"/>
          <w:lang w:eastAsia="zh-CN"/>
        </w:rPr>
      </w:pPr>
    </w:p>
    <w:p w14:paraId="2586CFBE" w14:textId="20F832F0" w:rsidR="0059526F" w:rsidRPr="00476BEE" w:rsidRDefault="00C42519" w:rsidP="0001113A">
      <w:pPr>
        <w:pStyle w:val="AuthorsFull"/>
        <w:adjustRightInd w:val="0"/>
        <w:snapToGrid w:val="0"/>
        <w:spacing w:line="360" w:lineRule="auto"/>
        <w:rPr>
          <w:color w:val="000000" w:themeColor="text1"/>
        </w:rPr>
      </w:pPr>
      <w:r w:rsidRPr="00476BEE">
        <w:rPr>
          <w:color w:val="000000" w:themeColor="text1"/>
        </w:rPr>
        <w:t xml:space="preserve">Huifang Song, Yifan Wang, </w:t>
      </w:r>
      <w:r w:rsidR="00BB67A1" w:rsidRPr="00476BEE">
        <w:rPr>
          <w:color w:val="000000" w:themeColor="text1"/>
        </w:rPr>
        <w:t xml:space="preserve">Lili Wang, Chang Guo, </w:t>
      </w:r>
      <w:r w:rsidRPr="00476BEE">
        <w:rPr>
          <w:color w:val="000000" w:themeColor="text1"/>
        </w:rPr>
        <w:t xml:space="preserve">Shiqi Liu, </w:t>
      </w:r>
      <w:r w:rsidR="00BB67A1" w:rsidRPr="00476BEE">
        <w:rPr>
          <w:color w:val="000000" w:themeColor="text1"/>
        </w:rPr>
        <w:t xml:space="preserve">Yi Rong, Jiawen Tian, Chao Peng, Yuying Shao, </w:t>
      </w:r>
      <w:proofErr w:type="spellStart"/>
      <w:r w:rsidRPr="00476BEE">
        <w:rPr>
          <w:color w:val="000000" w:themeColor="text1"/>
        </w:rPr>
        <w:t>Zhixiong</w:t>
      </w:r>
      <w:proofErr w:type="spellEnd"/>
      <w:r w:rsidRPr="00476BEE">
        <w:rPr>
          <w:color w:val="000000" w:themeColor="text1"/>
        </w:rPr>
        <w:t xml:space="preserve"> Ma, Na Li,</w:t>
      </w:r>
      <w:r w:rsidR="00BB67A1" w:rsidRPr="00476BEE">
        <w:rPr>
          <w:rFonts w:eastAsiaTheme="minorEastAsia" w:hint="eastAsia"/>
          <w:color w:val="000000" w:themeColor="text1"/>
          <w:lang w:eastAsia="zh-CN"/>
        </w:rPr>
        <w:t xml:space="preserve"> </w:t>
      </w:r>
      <w:proofErr w:type="spellStart"/>
      <w:r w:rsidRPr="00476BEE">
        <w:rPr>
          <w:color w:val="000000" w:themeColor="text1"/>
        </w:rPr>
        <w:t>Jingliang</w:t>
      </w:r>
      <w:proofErr w:type="spellEnd"/>
      <w:r w:rsidRPr="00476BEE">
        <w:rPr>
          <w:color w:val="000000" w:themeColor="text1"/>
        </w:rPr>
        <w:t xml:space="preserve"> Zhang, Zijun Peng, Xu Yan, </w:t>
      </w:r>
      <w:proofErr w:type="spellStart"/>
      <w:r w:rsidR="00BB67A1" w:rsidRPr="00476BEE">
        <w:rPr>
          <w:color w:val="000000" w:themeColor="text1"/>
        </w:rPr>
        <w:t>Hangwei</w:t>
      </w:r>
      <w:proofErr w:type="spellEnd"/>
      <w:r w:rsidR="00BB67A1" w:rsidRPr="00476BEE">
        <w:rPr>
          <w:color w:val="000000" w:themeColor="text1"/>
        </w:rPr>
        <w:t xml:space="preserve"> Fa, </w:t>
      </w:r>
      <w:r w:rsidRPr="00476BEE">
        <w:rPr>
          <w:color w:val="000000" w:themeColor="text1"/>
        </w:rPr>
        <w:t xml:space="preserve">Xinyue Ma, Jie Dong, Jinping Ji, Chen Yang, </w:t>
      </w:r>
      <w:proofErr w:type="spellStart"/>
      <w:r w:rsidRPr="00476BEE">
        <w:rPr>
          <w:color w:val="000000" w:themeColor="text1"/>
        </w:rPr>
        <w:t>Haocheng</w:t>
      </w:r>
      <w:proofErr w:type="spellEnd"/>
      <w:r w:rsidRPr="00476BEE">
        <w:rPr>
          <w:color w:val="000000" w:themeColor="text1"/>
        </w:rPr>
        <w:t xml:space="preserve"> Chen,</w:t>
      </w:r>
      <w:r w:rsidR="00F66710" w:rsidRPr="00476BEE">
        <w:rPr>
          <w:color w:val="000000" w:themeColor="text1"/>
        </w:rPr>
        <w:t xml:space="preserve"> Jing Liang,</w:t>
      </w:r>
      <w:r w:rsidRPr="00476BEE">
        <w:rPr>
          <w:color w:val="000000" w:themeColor="text1"/>
        </w:rPr>
        <w:t xml:space="preserve"> Qi Sun</w:t>
      </w:r>
      <w:r w:rsidR="00F66710" w:rsidRPr="00476BEE">
        <w:rPr>
          <w:rFonts w:eastAsiaTheme="minorEastAsia" w:hint="eastAsia"/>
          <w:color w:val="000000" w:themeColor="text1"/>
          <w:lang w:eastAsia="zh-CN"/>
        </w:rPr>
        <w:t>*</w:t>
      </w:r>
      <w:r w:rsidRPr="00476BEE">
        <w:rPr>
          <w:color w:val="000000" w:themeColor="text1"/>
        </w:rPr>
        <w:t>, Yang Yang</w:t>
      </w:r>
      <w:r w:rsidR="00F66710" w:rsidRPr="00476BEE">
        <w:rPr>
          <w:rFonts w:eastAsiaTheme="minorEastAsia" w:hint="eastAsia"/>
          <w:color w:val="000000" w:themeColor="text1"/>
          <w:lang w:eastAsia="zh-CN"/>
        </w:rPr>
        <w:t>*</w:t>
      </w:r>
      <w:r w:rsidRPr="00476BEE">
        <w:rPr>
          <w:color w:val="000000" w:themeColor="text1"/>
        </w:rPr>
        <w:t xml:space="preserve">, </w:t>
      </w:r>
      <w:proofErr w:type="spellStart"/>
      <w:r w:rsidRPr="00476BEE">
        <w:rPr>
          <w:color w:val="000000" w:themeColor="text1"/>
        </w:rPr>
        <w:t>Weining</w:t>
      </w:r>
      <w:proofErr w:type="spellEnd"/>
      <w:r w:rsidRPr="00476BEE">
        <w:rPr>
          <w:color w:val="000000" w:themeColor="text1"/>
        </w:rPr>
        <w:t xml:space="preserve"> Ma</w:t>
      </w:r>
      <w:r w:rsidR="00F66710" w:rsidRPr="00476BEE">
        <w:rPr>
          <w:rFonts w:eastAsiaTheme="minorEastAsia" w:hint="eastAsia"/>
          <w:color w:val="000000" w:themeColor="text1"/>
          <w:lang w:eastAsia="zh-CN"/>
        </w:rPr>
        <w:t>*</w:t>
      </w:r>
      <w:r w:rsidRPr="00476BEE">
        <w:rPr>
          <w:color w:val="000000" w:themeColor="text1"/>
        </w:rPr>
        <w:t>, Zhuo Huang*</w:t>
      </w:r>
    </w:p>
    <w:p w14:paraId="3FDC6A10" w14:textId="77777777" w:rsidR="0059526F" w:rsidRPr="00476BEE" w:rsidRDefault="0059526F" w:rsidP="0001113A">
      <w:pPr>
        <w:pStyle w:val="Tableofcontents"/>
        <w:adjustRightInd w:val="0"/>
        <w:snapToGrid w:val="0"/>
        <w:spacing w:line="360" w:lineRule="auto"/>
        <w:rPr>
          <w:color w:val="000000" w:themeColor="text1"/>
        </w:rPr>
      </w:pPr>
    </w:p>
    <w:p w14:paraId="05DDD0F1" w14:textId="77777777" w:rsidR="0059526F" w:rsidRPr="00476BEE" w:rsidRDefault="0059526F" w:rsidP="0001113A">
      <w:pPr>
        <w:pStyle w:val="Maintext0"/>
        <w:adjustRightInd w:val="0"/>
        <w:snapToGrid w:val="0"/>
        <w:spacing w:line="360" w:lineRule="auto"/>
        <w:rPr>
          <w:color w:val="000000" w:themeColor="text1"/>
        </w:rPr>
      </w:pPr>
    </w:p>
    <w:p w14:paraId="29A55AF6" w14:textId="7EEFE220" w:rsidR="006F6604" w:rsidRPr="00476BEE" w:rsidRDefault="006F6604" w:rsidP="0001113A">
      <w:pPr>
        <w:pStyle w:val="Maintext0"/>
        <w:adjustRightInd w:val="0"/>
        <w:snapToGrid w:val="0"/>
        <w:spacing w:line="360" w:lineRule="auto"/>
        <w:rPr>
          <w:rFonts w:eastAsiaTheme="minorEastAsia"/>
          <w:color w:val="000000" w:themeColor="text1"/>
          <w:lang w:eastAsia="zh-CN"/>
        </w:rPr>
      </w:pPr>
      <w:r w:rsidRPr="00476BEE">
        <w:rPr>
          <w:color w:val="000000" w:themeColor="text1"/>
        </w:rPr>
        <w:t>Figure</w:t>
      </w:r>
      <w:r w:rsidR="000414A5">
        <w:rPr>
          <w:rFonts w:eastAsiaTheme="minorEastAsia" w:hint="eastAsia"/>
          <w:color w:val="000000" w:themeColor="text1"/>
          <w:lang w:eastAsia="zh-CN"/>
        </w:rPr>
        <w:t>s</w:t>
      </w:r>
      <w:r w:rsidRPr="00476BEE">
        <w:rPr>
          <w:color w:val="000000" w:themeColor="text1"/>
        </w:rPr>
        <w:t xml:space="preserve"> S1</w:t>
      </w:r>
      <w:r w:rsidR="00C42519" w:rsidRPr="00476BEE">
        <w:rPr>
          <w:rFonts w:eastAsiaTheme="minorEastAsia" w:hint="eastAsia"/>
          <w:color w:val="000000" w:themeColor="text1"/>
          <w:lang w:eastAsia="zh-CN"/>
        </w:rPr>
        <w:t>-</w:t>
      </w:r>
      <w:r w:rsidR="00BB67A1" w:rsidRPr="00476BEE">
        <w:rPr>
          <w:rFonts w:eastAsiaTheme="minorEastAsia" w:hint="eastAsia"/>
          <w:color w:val="000000" w:themeColor="text1"/>
          <w:lang w:eastAsia="zh-CN"/>
        </w:rPr>
        <w:t>7</w:t>
      </w:r>
    </w:p>
    <w:p w14:paraId="51471F7E" w14:textId="53C2D56B" w:rsidR="00C42519" w:rsidRPr="00476BEE" w:rsidRDefault="00C42519" w:rsidP="0001113A">
      <w:pPr>
        <w:pStyle w:val="Maintext0"/>
        <w:adjustRightInd w:val="0"/>
        <w:snapToGrid w:val="0"/>
        <w:spacing w:line="360" w:lineRule="auto"/>
        <w:rPr>
          <w:rFonts w:eastAsiaTheme="minorEastAsia"/>
          <w:color w:val="000000" w:themeColor="text1"/>
          <w:lang w:eastAsia="zh-CN"/>
        </w:rPr>
      </w:pPr>
      <w:r w:rsidRPr="00476BEE">
        <w:rPr>
          <w:rFonts w:eastAsiaTheme="minorEastAsia" w:hint="eastAsia"/>
          <w:color w:val="000000" w:themeColor="text1"/>
          <w:lang w:eastAsia="zh-CN"/>
        </w:rPr>
        <w:t>Table</w:t>
      </w:r>
      <w:r w:rsidR="000414A5">
        <w:rPr>
          <w:rFonts w:eastAsiaTheme="minorEastAsia" w:hint="eastAsia"/>
          <w:color w:val="000000" w:themeColor="text1"/>
          <w:lang w:eastAsia="zh-CN"/>
        </w:rPr>
        <w:t>s</w:t>
      </w:r>
      <w:r w:rsidRPr="00476BEE">
        <w:rPr>
          <w:rFonts w:eastAsiaTheme="minorEastAsia" w:hint="eastAsia"/>
          <w:color w:val="000000" w:themeColor="text1"/>
          <w:lang w:eastAsia="zh-CN"/>
        </w:rPr>
        <w:t xml:space="preserve"> S1-</w:t>
      </w:r>
      <w:r w:rsidR="00FE42FA" w:rsidRPr="00476BEE">
        <w:rPr>
          <w:rFonts w:eastAsiaTheme="minorEastAsia" w:hint="eastAsia"/>
          <w:color w:val="000000" w:themeColor="text1"/>
          <w:lang w:eastAsia="zh-CN"/>
        </w:rPr>
        <w:t>9</w:t>
      </w:r>
    </w:p>
    <w:p w14:paraId="5D691C15" w14:textId="77777777" w:rsidR="00BB67A1" w:rsidRPr="00476BEE" w:rsidRDefault="00BB67A1" w:rsidP="0001113A">
      <w:pPr>
        <w:pStyle w:val="Maintext0"/>
        <w:adjustRightInd w:val="0"/>
        <w:snapToGrid w:val="0"/>
        <w:spacing w:line="360" w:lineRule="auto"/>
        <w:rPr>
          <w:rFonts w:eastAsiaTheme="minorEastAsia"/>
          <w:color w:val="000000" w:themeColor="text1"/>
          <w:lang w:eastAsia="zh-CN"/>
        </w:rPr>
      </w:pPr>
    </w:p>
    <w:p w14:paraId="79280EFD" w14:textId="77A3BB2C" w:rsidR="00275D21" w:rsidRPr="00476BEE" w:rsidRDefault="00BB67A1" w:rsidP="0001113A">
      <w:pPr>
        <w:pStyle w:val="Maintext0"/>
        <w:adjustRightInd w:val="0"/>
        <w:snapToGrid w:val="0"/>
        <w:spacing w:line="360" w:lineRule="auto"/>
        <w:rPr>
          <w:rFonts w:eastAsiaTheme="minorEastAsia"/>
          <w:color w:val="000000" w:themeColor="text1"/>
          <w:lang w:eastAsia="zh-CN"/>
        </w:rPr>
      </w:pPr>
      <w:r w:rsidRPr="00476BEE">
        <w:rPr>
          <w:rFonts w:eastAsiaTheme="minorEastAsia"/>
          <w:noProof/>
          <w:color w:val="000000" w:themeColor="text1"/>
          <w:lang w:eastAsia="zh-CN"/>
        </w:rPr>
        <w:lastRenderedPageBreak/>
        <w:drawing>
          <wp:inline distT="0" distB="0" distL="0" distR="0" wp14:anchorId="5F507F64" wp14:editId="74735303">
            <wp:extent cx="5760720" cy="7281545"/>
            <wp:effectExtent l="0" t="0" r="0" b="0"/>
            <wp:docPr id="1274599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99644" name="图片 12745996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281545"/>
                    </a:xfrm>
                    <a:prstGeom prst="rect">
                      <a:avLst/>
                    </a:prstGeom>
                  </pic:spPr>
                </pic:pic>
              </a:graphicData>
            </a:graphic>
          </wp:inline>
        </w:drawing>
      </w:r>
    </w:p>
    <w:p w14:paraId="2910E1F3" w14:textId="33C52A8C" w:rsidR="00967ED2" w:rsidRPr="00476BEE" w:rsidRDefault="00967ED2" w:rsidP="0001113A">
      <w:pPr>
        <w:adjustRightInd w:val="0"/>
        <w:snapToGrid w:val="0"/>
        <w:spacing w:line="360" w:lineRule="auto"/>
        <w:jc w:val="both"/>
        <w:rPr>
          <w:rFonts w:eastAsia="宋体"/>
          <w:color w:val="000000" w:themeColor="text1"/>
          <w:lang w:val="en-US" w:eastAsia="zh-CN"/>
        </w:rPr>
      </w:pPr>
      <w:r w:rsidRPr="00476BEE">
        <w:rPr>
          <w:rFonts w:eastAsia="宋体"/>
          <w:b/>
          <w:bCs/>
          <w:color w:val="000000" w:themeColor="text1"/>
          <w:lang w:val="en-US" w:eastAsia="zh-CN"/>
        </w:rPr>
        <w:t xml:space="preserve">Figure </w:t>
      </w:r>
      <w:r w:rsidRPr="00476BEE">
        <w:rPr>
          <w:rFonts w:eastAsia="宋体" w:hint="eastAsia"/>
          <w:b/>
          <w:bCs/>
          <w:color w:val="000000" w:themeColor="text1"/>
          <w:lang w:val="en-US" w:eastAsia="zh-CN"/>
        </w:rPr>
        <w:t>S</w:t>
      </w:r>
      <w:r w:rsidRPr="00476BEE">
        <w:rPr>
          <w:rFonts w:eastAsia="宋体"/>
          <w:b/>
          <w:bCs/>
          <w:color w:val="000000" w:themeColor="text1"/>
          <w:lang w:val="en-US" w:eastAsia="zh-CN"/>
        </w:rPr>
        <w:t>1. WGCNA identifie</w:t>
      </w:r>
      <w:r w:rsidR="006C05D0">
        <w:rPr>
          <w:rFonts w:eastAsia="宋体" w:hint="eastAsia"/>
          <w:b/>
          <w:bCs/>
          <w:color w:val="000000" w:themeColor="text1"/>
          <w:lang w:val="en-US" w:eastAsia="zh-CN"/>
        </w:rPr>
        <w:t>s</w:t>
      </w:r>
      <w:r w:rsidRPr="00476BEE">
        <w:rPr>
          <w:rFonts w:eastAsia="宋体"/>
          <w:b/>
          <w:bCs/>
          <w:color w:val="000000" w:themeColor="text1"/>
          <w:lang w:val="en-US" w:eastAsia="zh-CN"/>
        </w:rPr>
        <w:t xml:space="preserve"> </w:t>
      </w:r>
      <w:r w:rsidRPr="00476BEE">
        <w:rPr>
          <w:rFonts w:eastAsia="宋体"/>
          <w:b/>
          <w:bCs/>
          <w:i/>
          <w:iCs/>
          <w:color w:val="000000" w:themeColor="text1"/>
          <w:lang w:val="en-US" w:eastAsia="zh-CN"/>
        </w:rPr>
        <w:t>D</w:t>
      </w:r>
      <w:r w:rsidR="00211105" w:rsidRPr="00476BEE">
        <w:rPr>
          <w:rFonts w:eastAsia="宋体" w:hint="eastAsia"/>
          <w:b/>
          <w:bCs/>
          <w:i/>
          <w:iCs/>
          <w:color w:val="000000" w:themeColor="text1"/>
          <w:lang w:val="en-US" w:eastAsia="zh-CN"/>
        </w:rPr>
        <w:t>ec2</w:t>
      </w:r>
      <w:r w:rsidRPr="00476BEE">
        <w:rPr>
          <w:rFonts w:eastAsia="宋体"/>
          <w:b/>
          <w:bCs/>
          <w:color w:val="000000" w:themeColor="text1"/>
          <w:lang w:val="en-US" w:eastAsia="zh-CN"/>
        </w:rPr>
        <w:t xml:space="preserve"> as a highly relevant gene associated with epilepsy.</w:t>
      </w:r>
      <w:r w:rsidR="00114A2D" w:rsidRPr="00476BEE">
        <w:rPr>
          <w:rFonts w:eastAsia="宋体" w:hint="eastAsia"/>
          <w:color w:val="000000" w:themeColor="text1"/>
          <w:lang w:val="en-US" w:eastAsia="zh-CN"/>
        </w:rPr>
        <w:t xml:space="preserve"> </w:t>
      </w:r>
      <w:r w:rsidRPr="00476BEE">
        <w:rPr>
          <w:rFonts w:eastAsia="宋体"/>
          <w:b/>
          <w:bCs/>
          <w:color w:val="000000" w:themeColor="text1"/>
          <w:lang w:val="en-US" w:eastAsia="zh-CN"/>
        </w:rPr>
        <w:t>(</w:t>
      </w:r>
      <w:r w:rsidR="00756551" w:rsidRPr="00476BEE">
        <w:rPr>
          <w:rFonts w:eastAsia="宋体" w:hint="eastAsia"/>
          <w:b/>
          <w:bCs/>
          <w:color w:val="000000" w:themeColor="text1"/>
          <w:lang w:val="en-US" w:eastAsia="zh-CN"/>
        </w:rPr>
        <w:t>A</w:t>
      </w:r>
      <w:r w:rsidRPr="00476BEE">
        <w:rPr>
          <w:rFonts w:eastAsia="宋体"/>
          <w:b/>
          <w:bCs/>
          <w:color w:val="000000" w:themeColor="text1"/>
          <w:lang w:val="en-US" w:eastAsia="zh-CN"/>
        </w:rPr>
        <w:t>)</w:t>
      </w:r>
      <w:r w:rsidRPr="00476BEE">
        <w:rPr>
          <w:rFonts w:eastAsia="宋体"/>
          <w:color w:val="000000" w:themeColor="text1"/>
          <w:lang w:val="en-US" w:eastAsia="zh-CN"/>
        </w:rPr>
        <w:t xml:space="preserve"> </w:t>
      </w:r>
      <w:r w:rsidR="00DC2342" w:rsidRPr="00476BEE">
        <w:rPr>
          <w:rFonts w:eastAsia="宋体" w:hint="eastAsia"/>
          <w:color w:val="000000" w:themeColor="text1"/>
          <w:lang w:val="en-US" w:eastAsia="zh-CN"/>
        </w:rPr>
        <w:t xml:space="preserve">(Left) </w:t>
      </w:r>
      <w:r w:rsidR="00C64591" w:rsidRPr="00476BEE">
        <w:rPr>
          <w:rFonts w:eastAsia="宋体" w:hint="eastAsia"/>
          <w:color w:val="000000" w:themeColor="text1"/>
          <w:lang w:val="en-US" w:eastAsia="zh-CN"/>
        </w:rPr>
        <w:t>The m</w:t>
      </w:r>
      <w:r w:rsidR="00C64591" w:rsidRPr="00476BEE">
        <w:rPr>
          <w:rFonts w:eastAsia="宋体"/>
          <w:color w:val="000000" w:themeColor="text1"/>
          <w:lang w:val="en-US" w:eastAsia="zh-CN"/>
        </w:rPr>
        <w:t xml:space="preserve">odule-trait relationships between identified modules (y-axis) and the epilepsy trait (x-axis) in the rat KA model. Each cell in the heatmap displays the correlation coefficient and corresponding </w:t>
      </w:r>
      <w:r w:rsidR="00C64591" w:rsidRPr="00476BEE">
        <w:rPr>
          <w:rFonts w:eastAsia="宋体"/>
          <w:i/>
          <w:iCs/>
          <w:color w:val="000000" w:themeColor="text1"/>
          <w:lang w:val="en-US" w:eastAsia="zh-CN"/>
        </w:rPr>
        <w:t>p</w:t>
      </w:r>
      <w:r w:rsidR="00C64591" w:rsidRPr="00476BEE">
        <w:rPr>
          <w:rFonts w:eastAsia="宋体"/>
          <w:color w:val="000000" w:themeColor="text1"/>
          <w:lang w:val="en-US" w:eastAsia="zh-CN"/>
        </w:rPr>
        <w:t xml:space="preserve">-value, with red indicating positive correlation and blue indicating negative correlation. The MEred module shows the strongest positive correlation with epilepsy among all modules. (Right) Scatter plot illustrating the relationship between gene significance for </w:t>
      </w:r>
      <w:r w:rsidR="00C64591" w:rsidRPr="00476BEE">
        <w:rPr>
          <w:rFonts w:eastAsia="宋体"/>
          <w:color w:val="000000" w:themeColor="text1"/>
          <w:lang w:val="en-US" w:eastAsia="zh-CN"/>
        </w:rPr>
        <w:lastRenderedPageBreak/>
        <w:t>epilepsy (y-axis) and module membership in the MEred module (x-axis).</w:t>
      </w:r>
      <w:r w:rsidR="00C64591" w:rsidRPr="00476BEE">
        <w:rPr>
          <w:rFonts w:eastAsia="宋体" w:hint="eastAsia"/>
          <w:color w:val="000000" w:themeColor="text1"/>
          <w:lang w:val="en-US" w:eastAsia="zh-CN"/>
        </w:rPr>
        <w:t xml:space="preserve"> The gene</w:t>
      </w:r>
      <w:r w:rsidRPr="00476BEE">
        <w:rPr>
          <w:rFonts w:eastAsia="宋体"/>
          <w:color w:val="000000" w:themeColor="text1"/>
          <w:lang w:val="en-US" w:eastAsia="zh-CN"/>
        </w:rPr>
        <w:t xml:space="preserve"> </w:t>
      </w:r>
      <w:r w:rsidR="00CE115E" w:rsidRPr="00476BEE">
        <w:rPr>
          <w:rFonts w:eastAsia="宋体"/>
          <w:i/>
          <w:iCs/>
          <w:color w:val="000000" w:themeColor="text1"/>
          <w:lang w:val="en-US" w:eastAsia="zh-CN"/>
        </w:rPr>
        <w:t>D</w:t>
      </w:r>
      <w:r w:rsidR="00C64591" w:rsidRPr="00476BEE">
        <w:rPr>
          <w:rFonts w:eastAsia="宋体" w:hint="eastAsia"/>
          <w:i/>
          <w:iCs/>
          <w:color w:val="000000" w:themeColor="text1"/>
          <w:lang w:val="en-US" w:eastAsia="zh-CN"/>
        </w:rPr>
        <w:t>ec2</w:t>
      </w:r>
      <w:r w:rsidR="00CE115E" w:rsidRPr="00476BEE">
        <w:rPr>
          <w:rFonts w:eastAsia="宋体"/>
          <w:color w:val="000000" w:themeColor="text1"/>
          <w:lang w:val="en-US" w:eastAsia="zh-CN"/>
        </w:rPr>
        <w:t xml:space="preserve"> </w:t>
      </w:r>
      <w:r w:rsidR="00C64591" w:rsidRPr="00476BEE">
        <w:rPr>
          <w:rFonts w:eastAsia="宋体"/>
          <w:color w:val="000000" w:themeColor="text1"/>
          <w:lang w:val="en-US" w:eastAsia="zh-CN"/>
        </w:rPr>
        <w:t>is highlighted in magenta.</w:t>
      </w:r>
      <w:r w:rsidR="00E2632A" w:rsidRPr="00476BEE">
        <w:rPr>
          <w:rFonts w:eastAsia="宋体" w:hint="eastAsia"/>
          <w:color w:val="000000" w:themeColor="text1"/>
          <w:lang w:val="en-US" w:eastAsia="zh-CN"/>
        </w:rPr>
        <w:t xml:space="preserve"> </w:t>
      </w:r>
      <w:r w:rsidR="00C64591" w:rsidRPr="00476BEE">
        <w:rPr>
          <w:rFonts w:eastAsia="宋体" w:hint="eastAsia"/>
          <w:b/>
          <w:bCs/>
          <w:color w:val="000000" w:themeColor="text1"/>
          <w:lang w:val="en-US" w:eastAsia="zh-CN"/>
        </w:rPr>
        <w:t>(B)</w:t>
      </w:r>
      <w:r w:rsidR="00C64591" w:rsidRPr="00476BEE">
        <w:rPr>
          <w:rFonts w:eastAsia="宋体"/>
          <w:color w:val="000000" w:themeColor="text1"/>
          <w:lang w:val="en-US" w:eastAsia="zh-CN"/>
        </w:rPr>
        <w:t xml:space="preserve"> </w:t>
      </w:r>
      <w:r w:rsidR="00C64591" w:rsidRPr="00476BEE">
        <w:rPr>
          <w:rFonts w:eastAsia="宋体" w:hint="eastAsia"/>
          <w:color w:val="000000" w:themeColor="text1"/>
          <w:lang w:val="en-US" w:eastAsia="zh-CN"/>
        </w:rPr>
        <w:t>(Left) The m</w:t>
      </w:r>
      <w:r w:rsidR="00C64591" w:rsidRPr="00476BEE">
        <w:rPr>
          <w:rFonts w:eastAsia="宋体"/>
          <w:color w:val="000000" w:themeColor="text1"/>
          <w:lang w:val="en-US" w:eastAsia="zh-CN"/>
        </w:rPr>
        <w:t xml:space="preserve">odule-trait relationships between identified modules (y-axis) and the epilepsy trait (x-axis) in the rat </w:t>
      </w:r>
      <w:r w:rsidR="00C64591" w:rsidRPr="00476BEE">
        <w:rPr>
          <w:rFonts w:eastAsia="宋体" w:hint="eastAsia"/>
          <w:color w:val="000000" w:themeColor="text1"/>
          <w:lang w:val="en-US" w:eastAsia="zh-CN"/>
        </w:rPr>
        <w:t>Pilo</w:t>
      </w:r>
      <w:r w:rsidR="00C64591" w:rsidRPr="00476BEE">
        <w:rPr>
          <w:rFonts w:eastAsia="宋体"/>
          <w:color w:val="000000" w:themeColor="text1"/>
          <w:lang w:val="en-US" w:eastAsia="zh-CN"/>
        </w:rPr>
        <w:t xml:space="preserve"> model. The </w:t>
      </w:r>
      <w:proofErr w:type="spellStart"/>
      <w:r w:rsidR="00C64591" w:rsidRPr="00476BEE">
        <w:rPr>
          <w:rFonts w:eastAsia="宋体"/>
          <w:color w:val="000000" w:themeColor="text1"/>
          <w:lang w:val="en-US" w:eastAsia="zh-CN"/>
        </w:rPr>
        <w:t>ME</w:t>
      </w:r>
      <w:r w:rsidR="00C64591" w:rsidRPr="00476BEE">
        <w:rPr>
          <w:rFonts w:eastAsia="宋体" w:hint="eastAsia"/>
          <w:color w:val="000000" w:themeColor="text1"/>
          <w:lang w:val="en-US" w:eastAsia="zh-CN"/>
        </w:rPr>
        <w:t>blue</w:t>
      </w:r>
      <w:proofErr w:type="spellEnd"/>
      <w:r w:rsidR="00C64591" w:rsidRPr="00476BEE">
        <w:rPr>
          <w:rFonts w:eastAsia="宋体"/>
          <w:color w:val="000000" w:themeColor="text1"/>
          <w:lang w:val="en-US" w:eastAsia="zh-CN"/>
        </w:rPr>
        <w:t xml:space="preserve"> module shows the strongest positive correlation with epilepsy among all modules. (Right) Scatter plot illustrating the relationship between gene significance for epilepsy (y-axis) and module membership in the </w:t>
      </w:r>
      <w:proofErr w:type="spellStart"/>
      <w:r w:rsidR="00C64591" w:rsidRPr="00476BEE">
        <w:rPr>
          <w:rFonts w:eastAsia="宋体"/>
          <w:color w:val="000000" w:themeColor="text1"/>
          <w:lang w:val="en-US" w:eastAsia="zh-CN"/>
        </w:rPr>
        <w:t>ME</w:t>
      </w:r>
      <w:r w:rsidR="00C64591" w:rsidRPr="00476BEE">
        <w:rPr>
          <w:rFonts w:eastAsia="宋体" w:hint="eastAsia"/>
          <w:color w:val="000000" w:themeColor="text1"/>
          <w:lang w:val="en-US" w:eastAsia="zh-CN"/>
        </w:rPr>
        <w:t>blue</w:t>
      </w:r>
      <w:proofErr w:type="spellEnd"/>
      <w:r w:rsidR="00C64591" w:rsidRPr="00476BEE">
        <w:rPr>
          <w:rFonts w:eastAsia="宋体"/>
          <w:color w:val="000000" w:themeColor="text1"/>
          <w:lang w:val="en-US" w:eastAsia="zh-CN"/>
        </w:rPr>
        <w:t xml:space="preserve"> module (x-axis).</w:t>
      </w:r>
      <w:r w:rsidR="00C64591" w:rsidRPr="00476BEE">
        <w:rPr>
          <w:rFonts w:eastAsia="宋体" w:hint="eastAsia"/>
          <w:color w:val="000000" w:themeColor="text1"/>
          <w:lang w:val="en-US" w:eastAsia="zh-CN"/>
        </w:rPr>
        <w:t xml:space="preserve"> The gene</w:t>
      </w:r>
      <w:r w:rsidR="00C64591" w:rsidRPr="00476BEE">
        <w:rPr>
          <w:rFonts w:eastAsia="宋体"/>
          <w:color w:val="000000" w:themeColor="text1"/>
          <w:lang w:val="en-US" w:eastAsia="zh-CN"/>
        </w:rPr>
        <w:t xml:space="preserve"> </w:t>
      </w:r>
      <w:r w:rsidR="00C64591" w:rsidRPr="00476BEE">
        <w:rPr>
          <w:rFonts w:eastAsia="宋体"/>
          <w:i/>
          <w:iCs/>
          <w:color w:val="000000" w:themeColor="text1"/>
          <w:lang w:val="en-US" w:eastAsia="zh-CN"/>
        </w:rPr>
        <w:t>D</w:t>
      </w:r>
      <w:r w:rsidR="00C64591" w:rsidRPr="00476BEE">
        <w:rPr>
          <w:rFonts w:eastAsia="宋体" w:hint="eastAsia"/>
          <w:i/>
          <w:iCs/>
          <w:color w:val="000000" w:themeColor="text1"/>
          <w:lang w:val="en-US" w:eastAsia="zh-CN"/>
        </w:rPr>
        <w:t>ec2</w:t>
      </w:r>
      <w:r w:rsidR="00C64591" w:rsidRPr="00476BEE">
        <w:rPr>
          <w:rFonts w:eastAsia="宋体"/>
          <w:color w:val="000000" w:themeColor="text1"/>
          <w:lang w:val="en-US" w:eastAsia="zh-CN"/>
        </w:rPr>
        <w:t xml:space="preserve"> is highlighted in magenta.</w:t>
      </w:r>
      <w:r w:rsidR="00E2632A" w:rsidRPr="00476BEE">
        <w:rPr>
          <w:rFonts w:eastAsia="宋体" w:hint="eastAsia"/>
          <w:color w:val="000000" w:themeColor="text1"/>
          <w:lang w:val="en-US" w:eastAsia="zh-CN"/>
        </w:rPr>
        <w:t xml:space="preserve"> </w:t>
      </w:r>
      <w:r w:rsidR="00C64591" w:rsidRPr="00476BEE">
        <w:rPr>
          <w:rFonts w:eastAsia="宋体" w:hint="eastAsia"/>
          <w:b/>
          <w:bCs/>
          <w:color w:val="000000" w:themeColor="text1"/>
          <w:lang w:val="en-US" w:eastAsia="zh-CN"/>
        </w:rPr>
        <w:t>(C)</w:t>
      </w:r>
      <w:r w:rsidR="00C64591" w:rsidRPr="00476BEE">
        <w:rPr>
          <w:rFonts w:eastAsia="宋体" w:hint="eastAsia"/>
          <w:color w:val="000000" w:themeColor="text1"/>
          <w:lang w:val="en-US" w:eastAsia="zh-CN"/>
        </w:rPr>
        <w:t xml:space="preserve"> (Left) The m</w:t>
      </w:r>
      <w:r w:rsidR="00C64591" w:rsidRPr="00476BEE">
        <w:rPr>
          <w:rFonts w:eastAsia="宋体"/>
          <w:color w:val="000000" w:themeColor="text1"/>
          <w:lang w:val="en-US" w:eastAsia="zh-CN"/>
        </w:rPr>
        <w:t xml:space="preserve">odule-trait relationships between identified modules (y-axis) and the epilepsy trait (x-axis) in the rat </w:t>
      </w:r>
      <w:r w:rsidR="00C64591" w:rsidRPr="00476BEE">
        <w:rPr>
          <w:rFonts w:eastAsia="宋体" w:hint="eastAsia"/>
          <w:color w:val="000000" w:themeColor="text1"/>
          <w:lang w:val="en-US" w:eastAsia="zh-CN"/>
        </w:rPr>
        <w:t>kindling</w:t>
      </w:r>
      <w:r w:rsidR="00C64591" w:rsidRPr="00476BEE">
        <w:rPr>
          <w:rFonts w:eastAsia="宋体"/>
          <w:color w:val="000000" w:themeColor="text1"/>
          <w:lang w:val="en-US" w:eastAsia="zh-CN"/>
        </w:rPr>
        <w:t xml:space="preserve"> model.</w:t>
      </w:r>
      <w:r w:rsidR="00C64591" w:rsidRPr="00476BEE">
        <w:rPr>
          <w:rFonts w:eastAsia="宋体" w:hint="eastAsia"/>
          <w:color w:val="000000" w:themeColor="text1"/>
          <w:lang w:val="en-US" w:eastAsia="zh-CN"/>
        </w:rPr>
        <w:t xml:space="preserve"> </w:t>
      </w:r>
      <w:r w:rsidR="00C64591" w:rsidRPr="00476BEE">
        <w:rPr>
          <w:rFonts w:eastAsia="宋体"/>
          <w:color w:val="000000" w:themeColor="text1"/>
          <w:lang w:val="en-US" w:eastAsia="zh-CN"/>
        </w:rPr>
        <w:t xml:space="preserve">The </w:t>
      </w:r>
      <w:proofErr w:type="spellStart"/>
      <w:r w:rsidR="00C64591" w:rsidRPr="00476BEE">
        <w:rPr>
          <w:rFonts w:eastAsia="宋体"/>
          <w:color w:val="000000" w:themeColor="text1"/>
          <w:lang w:val="en-US" w:eastAsia="zh-CN"/>
        </w:rPr>
        <w:t>ME</w:t>
      </w:r>
      <w:r w:rsidR="00C64591" w:rsidRPr="00476BEE">
        <w:rPr>
          <w:rFonts w:eastAsia="宋体" w:hint="eastAsia"/>
          <w:color w:val="000000" w:themeColor="text1"/>
          <w:lang w:val="en-US" w:eastAsia="zh-CN"/>
        </w:rPr>
        <w:t>green</w:t>
      </w:r>
      <w:proofErr w:type="spellEnd"/>
      <w:r w:rsidR="00C64591" w:rsidRPr="00476BEE">
        <w:rPr>
          <w:rFonts w:eastAsia="宋体"/>
          <w:color w:val="000000" w:themeColor="text1"/>
          <w:lang w:val="en-US" w:eastAsia="zh-CN"/>
        </w:rPr>
        <w:t xml:space="preserve"> module shows the strongest positive correlation with epilepsy among all modules. (Right) Scatter plot illustrating the relationship between gene significance for epilepsy (y-axis) and module membership in the </w:t>
      </w:r>
      <w:proofErr w:type="spellStart"/>
      <w:r w:rsidR="00C64591" w:rsidRPr="00476BEE">
        <w:rPr>
          <w:rFonts w:eastAsia="宋体"/>
          <w:color w:val="000000" w:themeColor="text1"/>
          <w:lang w:val="en-US" w:eastAsia="zh-CN"/>
        </w:rPr>
        <w:t>ME</w:t>
      </w:r>
      <w:r w:rsidR="00C64591" w:rsidRPr="00476BEE">
        <w:rPr>
          <w:rFonts w:eastAsia="宋体" w:hint="eastAsia"/>
          <w:color w:val="000000" w:themeColor="text1"/>
          <w:lang w:val="en-US" w:eastAsia="zh-CN"/>
        </w:rPr>
        <w:t>green</w:t>
      </w:r>
      <w:proofErr w:type="spellEnd"/>
      <w:r w:rsidR="00C64591" w:rsidRPr="00476BEE">
        <w:rPr>
          <w:rFonts w:eastAsia="宋体"/>
          <w:color w:val="000000" w:themeColor="text1"/>
          <w:lang w:val="en-US" w:eastAsia="zh-CN"/>
        </w:rPr>
        <w:t xml:space="preserve"> module (x-axis).</w:t>
      </w:r>
      <w:r w:rsidR="00C64591" w:rsidRPr="00476BEE">
        <w:rPr>
          <w:rFonts w:eastAsia="宋体" w:hint="eastAsia"/>
          <w:color w:val="000000" w:themeColor="text1"/>
          <w:lang w:val="en-US" w:eastAsia="zh-CN"/>
        </w:rPr>
        <w:t xml:space="preserve"> The gene</w:t>
      </w:r>
      <w:r w:rsidR="00C64591" w:rsidRPr="00476BEE">
        <w:rPr>
          <w:rFonts w:eastAsia="宋体"/>
          <w:color w:val="000000" w:themeColor="text1"/>
          <w:lang w:val="en-US" w:eastAsia="zh-CN"/>
        </w:rPr>
        <w:t xml:space="preserve"> </w:t>
      </w:r>
      <w:r w:rsidR="00C64591" w:rsidRPr="00476BEE">
        <w:rPr>
          <w:rFonts w:eastAsia="宋体"/>
          <w:i/>
          <w:iCs/>
          <w:color w:val="000000" w:themeColor="text1"/>
          <w:lang w:val="en-US" w:eastAsia="zh-CN"/>
        </w:rPr>
        <w:t>D</w:t>
      </w:r>
      <w:r w:rsidR="00C64591" w:rsidRPr="00476BEE">
        <w:rPr>
          <w:rFonts w:eastAsia="宋体" w:hint="eastAsia"/>
          <w:i/>
          <w:iCs/>
          <w:color w:val="000000" w:themeColor="text1"/>
          <w:lang w:val="en-US" w:eastAsia="zh-CN"/>
        </w:rPr>
        <w:t>ec2</w:t>
      </w:r>
      <w:r w:rsidR="00C64591" w:rsidRPr="00476BEE">
        <w:rPr>
          <w:rFonts w:eastAsia="宋体"/>
          <w:color w:val="000000" w:themeColor="text1"/>
          <w:lang w:val="en-US" w:eastAsia="zh-CN"/>
        </w:rPr>
        <w:t xml:space="preserve"> is highlighted in magenta.</w:t>
      </w:r>
      <w:r w:rsidR="00E2632A" w:rsidRPr="00476BEE">
        <w:rPr>
          <w:rFonts w:eastAsia="宋体" w:hint="eastAsia"/>
          <w:color w:val="000000" w:themeColor="text1"/>
          <w:lang w:val="en-US" w:eastAsia="zh-CN"/>
        </w:rPr>
        <w:t xml:space="preserve"> </w:t>
      </w:r>
      <w:r w:rsidR="00C64591" w:rsidRPr="00476BEE">
        <w:rPr>
          <w:rFonts w:eastAsia="宋体" w:hint="eastAsia"/>
          <w:b/>
          <w:bCs/>
          <w:color w:val="000000" w:themeColor="text1"/>
          <w:lang w:val="en-US" w:eastAsia="zh-CN"/>
        </w:rPr>
        <w:t>(D)</w:t>
      </w:r>
      <w:r w:rsidR="00C64591" w:rsidRPr="00476BEE">
        <w:rPr>
          <w:rFonts w:eastAsia="宋体" w:hint="eastAsia"/>
          <w:color w:val="000000" w:themeColor="text1"/>
          <w:lang w:val="en-US" w:eastAsia="zh-CN"/>
        </w:rPr>
        <w:t xml:space="preserve"> (Left) The m</w:t>
      </w:r>
      <w:r w:rsidR="00C64591" w:rsidRPr="00476BEE">
        <w:rPr>
          <w:rFonts w:eastAsia="宋体"/>
          <w:color w:val="000000" w:themeColor="text1"/>
          <w:lang w:val="en-US" w:eastAsia="zh-CN"/>
        </w:rPr>
        <w:t xml:space="preserve">odule-trait relationships between identified modules (y-axis) and the epilepsy trait (x-axis) in the rat </w:t>
      </w:r>
      <w:r w:rsidR="00E2632A" w:rsidRPr="00476BEE">
        <w:rPr>
          <w:rFonts w:eastAsia="宋体" w:hint="eastAsia"/>
          <w:color w:val="000000" w:themeColor="text1"/>
          <w:lang w:val="en-US" w:eastAsia="zh-CN"/>
        </w:rPr>
        <w:t xml:space="preserve">SSSE </w:t>
      </w:r>
      <w:r w:rsidR="00C64591" w:rsidRPr="00476BEE">
        <w:rPr>
          <w:rFonts w:eastAsia="宋体"/>
          <w:color w:val="000000" w:themeColor="text1"/>
          <w:lang w:val="en-US" w:eastAsia="zh-CN"/>
        </w:rPr>
        <w:t xml:space="preserve">model. The </w:t>
      </w:r>
      <w:proofErr w:type="spellStart"/>
      <w:r w:rsidR="00C64591" w:rsidRPr="00476BEE">
        <w:rPr>
          <w:rFonts w:eastAsia="宋体"/>
          <w:color w:val="000000" w:themeColor="text1"/>
          <w:lang w:val="en-US" w:eastAsia="zh-CN"/>
        </w:rPr>
        <w:t>ME</w:t>
      </w:r>
      <w:r w:rsidR="00E2632A" w:rsidRPr="00476BEE">
        <w:rPr>
          <w:rFonts w:eastAsia="宋体" w:hint="eastAsia"/>
          <w:color w:val="000000" w:themeColor="text1"/>
          <w:lang w:val="en-US" w:eastAsia="zh-CN"/>
        </w:rPr>
        <w:t>brown</w:t>
      </w:r>
      <w:proofErr w:type="spellEnd"/>
      <w:r w:rsidR="00C64591" w:rsidRPr="00476BEE">
        <w:rPr>
          <w:rFonts w:eastAsia="宋体"/>
          <w:color w:val="000000" w:themeColor="text1"/>
          <w:lang w:val="en-US" w:eastAsia="zh-CN"/>
        </w:rPr>
        <w:t xml:space="preserve"> module shows the strongest positive correlation with epilepsy among all modules. (Right) Scatter plot illustrating the relationship between gene significance for epilepsy (y-axis) and module membership in the </w:t>
      </w:r>
      <w:proofErr w:type="spellStart"/>
      <w:r w:rsidR="00C64591" w:rsidRPr="00476BEE">
        <w:rPr>
          <w:rFonts w:eastAsia="宋体"/>
          <w:color w:val="000000" w:themeColor="text1"/>
          <w:lang w:val="en-US" w:eastAsia="zh-CN"/>
        </w:rPr>
        <w:t>ME</w:t>
      </w:r>
      <w:r w:rsidR="00E2632A" w:rsidRPr="00476BEE">
        <w:rPr>
          <w:rFonts w:eastAsia="宋体" w:hint="eastAsia"/>
          <w:color w:val="000000" w:themeColor="text1"/>
          <w:lang w:val="en-US" w:eastAsia="zh-CN"/>
        </w:rPr>
        <w:t>brown</w:t>
      </w:r>
      <w:proofErr w:type="spellEnd"/>
      <w:r w:rsidR="00C64591" w:rsidRPr="00476BEE">
        <w:rPr>
          <w:rFonts w:eastAsia="宋体"/>
          <w:color w:val="000000" w:themeColor="text1"/>
          <w:lang w:val="en-US" w:eastAsia="zh-CN"/>
        </w:rPr>
        <w:t xml:space="preserve"> module (x-axis).</w:t>
      </w:r>
      <w:r w:rsidR="00C64591" w:rsidRPr="00476BEE">
        <w:rPr>
          <w:rFonts w:eastAsia="宋体" w:hint="eastAsia"/>
          <w:color w:val="000000" w:themeColor="text1"/>
          <w:lang w:val="en-US" w:eastAsia="zh-CN"/>
        </w:rPr>
        <w:t xml:space="preserve"> The gene</w:t>
      </w:r>
      <w:r w:rsidR="00C64591" w:rsidRPr="00476BEE">
        <w:rPr>
          <w:rFonts w:eastAsia="宋体"/>
          <w:color w:val="000000" w:themeColor="text1"/>
          <w:lang w:val="en-US" w:eastAsia="zh-CN"/>
        </w:rPr>
        <w:t xml:space="preserve"> </w:t>
      </w:r>
      <w:r w:rsidR="00C64591" w:rsidRPr="00476BEE">
        <w:rPr>
          <w:rFonts w:eastAsia="宋体"/>
          <w:i/>
          <w:iCs/>
          <w:color w:val="000000" w:themeColor="text1"/>
          <w:lang w:val="en-US" w:eastAsia="zh-CN"/>
        </w:rPr>
        <w:t>D</w:t>
      </w:r>
      <w:r w:rsidR="00C64591" w:rsidRPr="00476BEE">
        <w:rPr>
          <w:rFonts w:eastAsia="宋体" w:hint="eastAsia"/>
          <w:i/>
          <w:iCs/>
          <w:color w:val="000000" w:themeColor="text1"/>
          <w:lang w:val="en-US" w:eastAsia="zh-CN"/>
        </w:rPr>
        <w:t>ec2</w:t>
      </w:r>
      <w:r w:rsidR="00C64591" w:rsidRPr="00476BEE">
        <w:rPr>
          <w:rFonts w:eastAsia="宋体"/>
          <w:color w:val="000000" w:themeColor="text1"/>
          <w:lang w:val="en-US" w:eastAsia="zh-CN"/>
        </w:rPr>
        <w:t xml:space="preserve"> is highlighted in magenta.</w:t>
      </w:r>
      <w:r w:rsidR="005B708F" w:rsidRPr="00476BEE">
        <w:rPr>
          <w:rFonts w:eastAsia="宋体" w:hint="eastAsia"/>
          <w:color w:val="000000" w:themeColor="text1"/>
          <w:lang w:val="en-US" w:eastAsia="zh-CN"/>
        </w:rPr>
        <w:t xml:space="preserve"> </w:t>
      </w:r>
      <w:r w:rsidRPr="00476BEE">
        <w:rPr>
          <w:rFonts w:eastAsia="宋体"/>
          <w:b/>
          <w:bCs/>
          <w:color w:val="000000" w:themeColor="text1"/>
          <w:lang w:val="en-US" w:eastAsia="zh-CN"/>
        </w:rPr>
        <w:t>(</w:t>
      </w:r>
      <w:r w:rsidR="00CE115E" w:rsidRPr="00476BEE">
        <w:rPr>
          <w:rFonts w:eastAsia="宋体" w:hint="eastAsia"/>
          <w:b/>
          <w:bCs/>
          <w:color w:val="000000" w:themeColor="text1"/>
          <w:lang w:val="en-US" w:eastAsia="zh-CN"/>
        </w:rPr>
        <w:t>E</w:t>
      </w:r>
      <w:r w:rsidRPr="00476BEE">
        <w:rPr>
          <w:rFonts w:eastAsia="宋体"/>
          <w:b/>
          <w:bCs/>
          <w:color w:val="000000" w:themeColor="text1"/>
          <w:lang w:val="en-US" w:eastAsia="zh-CN"/>
        </w:rPr>
        <w:t>)</w:t>
      </w:r>
      <w:r w:rsidRPr="00476BEE">
        <w:rPr>
          <w:rFonts w:eastAsia="宋体"/>
          <w:color w:val="000000" w:themeColor="text1"/>
          <w:lang w:val="en-US" w:eastAsia="zh-CN"/>
        </w:rPr>
        <w:t xml:space="preserve"> </w:t>
      </w:r>
      <w:r w:rsidR="001F0A76" w:rsidRPr="00476BEE">
        <w:rPr>
          <w:rFonts w:eastAsia="宋体"/>
          <w:color w:val="000000" w:themeColor="text1"/>
          <w:lang w:val="en-US" w:eastAsia="zh-CN"/>
        </w:rPr>
        <w:t xml:space="preserve">Candidate genes </w:t>
      </w:r>
      <w:r w:rsidR="005B708F" w:rsidRPr="00476BEE">
        <w:rPr>
          <w:rFonts w:eastAsia="宋体"/>
          <w:color w:val="000000" w:themeColor="text1"/>
          <w:lang w:val="en-US" w:eastAsia="zh-CN"/>
        </w:rPr>
        <w:t>associated with epilepsy identified by cross-model WGCNA analysis.</w:t>
      </w:r>
      <w:r w:rsidR="005B708F" w:rsidRPr="00476BEE">
        <w:rPr>
          <w:rFonts w:eastAsia="宋体" w:hint="eastAsia"/>
          <w:color w:val="000000" w:themeColor="text1"/>
          <w:lang w:val="en-US" w:eastAsia="zh-CN"/>
        </w:rPr>
        <w:t xml:space="preserve"> </w:t>
      </w:r>
      <w:r w:rsidR="00E2632A" w:rsidRPr="00476BEE">
        <w:rPr>
          <w:rFonts w:eastAsia="宋体"/>
          <w:color w:val="000000" w:themeColor="text1"/>
          <w:lang w:val="en-US" w:eastAsia="zh-CN"/>
        </w:rPr>
        <w:t xml:space="preserve">The genes were identified through intersecting the most epilepsy-relevant modules: MEred (KA model), </w:t>
      </w:r>
      <w:proofErr w:type="spellStart"/>
      <w:r w:rsidR="00E2632A" w:rsidRPr="00476BEE">
        <w:rPr>
          <w:rFonts w:eastAsia="宋体"/>
          <w:color w:val="000000" w:themeColor="text1"/>
          <w:lang w:val="en-US" w:eastAsia="zh-CN"/>
        </w:rPr>
        <w:t>MEblue</w:t>
      </w:r>
      <w:proofErr w:type="spellEnd"/>
      <w:r w:rsidR="00E2632A" w:rsidRPr="00476BEE">
        <w:rPr>
          <w:rFonts w:eastAsia="宋体"/>
          <w:color w:val="000000" w:themeColor="text1"/>
          <w:lang w:val="en-US" w:eastAsia="zh-CN"/>
        </w:rPr>
        <w:t xml:space="preserve"> (Pilo model), </w:t>
      </w:r>
      <w:proofErr w:type="spellStart"/>
      <w:r w:rsidR="00E2632A" w:rsidRPr="00476BEE">
        <w:rPr>
          <w:rFonts w:eastAsia="宋体"/>
          <w:color w:val="000000" w:themeColor="text1"/>
          <w:lang w:val="en-US" w:eastAsia="zh-CN"/>
        </w:rPr>
        <w:t>MEgreen</w:t>
      </w:r>
      <w:proofErr w:type="spellEnd"/>
      <w:r w:rsidR="00E2632A" w:rsidRPr="00476BEE">
        <w:rPr>
          <w:rFonts w:eastAsia="宋体"/>
          <w:color w:val="000000" w:themeColor="text1"/>
          <w:lang w:val="en-US" w:eastAsia="zh-CN"/>
        </w:rPr>
        <w:t xml:space="preserve"> (kindling model), and </w:t>
      </w:r>
      <w:proofErr w:type="spellStart"/>
      <w:r w:rsidR="00E2632A" w:rsidRPr="00476BEE">
        <w:rPr>
          <w:rFonts w:eastAsia="宋体"/>
          <w:color w:val="000000" w:themeColor="text1"/>
          <w:lang w:val="en-US" w:eastAsia="zh-CN"/>
        </w:rPr>
        <w:t>MEbrown</w:t>
      </w:r>
      <w:proofErr w:type="spellEnd"/>
      <w:r w:rsidR="00E2632A" w:rsidRPr="00476BEE">
        <w:rPr>
          <w:rFonts w:eastAsia="宋体"/>
          <w:color w:val="000000" w:themeColor="text1"/>
          <w:lang w:val="en-US" w:eastAsia="zh-CN"/>
        </w:rPr>
        <w:t xml:space="preserve"> (SSSE model).</w:t>
      </w:r>
      <w:r w:rsidR="000E26D0" w:rsidRPr="00476BEE">
        <w:rPr>
          <w:rFonts w:eastAsia="宋体" w:hint="eastAsia"/>
          <w:color w:val="000000" w:themeColor="text1"/>
          <w:lang w:val="en-US" w:eastAsia="zh-CN"/>
        </w:rPr>
        <w:t xml:space="preserve"> </w:t>
      </w:r>
      <w:r w:rsidR="00CE115E" w:rsidRPr="00476BEE">
        <w:rPr>
          <w:rFonts w:eastAsia="宋体" w:hint="eastAsia"/>
          <w:b/>
          <w:bCs/>
          <w:color w:val="000000" w:themeColor="text1"/>
          <w:lang w:val="en-US" w:eastAsia="zh-CN"/>
        </w:rPr>
        <w:t>(F-H)</w:t>
      </w:r>
      <w:r w:rsidR="00CE115E" w:rsidRPr="00476BEE">
        <w:rPr>
          <w:rFonts w:eastAsia="宋体"/>
          <w:b/>
          <w:bCs/>
          <w:color w:val="000000" w:themeColor="text1"/>
          <w:lang w:val="en-US" w:eastAsia="zh-CN"/>
        </w:rPr>
        <w:t xml:space="preserve"> </w:t>
      </w:r>
      <w:r w:rsidR="00CE115E" w:rsidRPr="00476BEE">
        <w:rPr>
          <w:rFonts w:eastAsia="宋体"/>
          <w:color w:val="000000" w:themeColor="text1"/>
          <w:lang w:val="en-US" w:eastAsia="zh-CN"/>
        </w:rPr>
        <w:t xml:space="preserve">The mRNA levels of </w:t>
      </w:r>
      <w:r w:rsidR="00CE115E" w:rsidRPr="00476BEE">
        <w:rPr>
          <w:rFonts w:eastAsia="宋体"/>
          <w:i/>
          <w:iCs/>
          <w:color w:val="000000" w:themeColor="text1"/>
          <w:lang w:val="en-US" w:eastAsia="zh-CN"/>
        </w:rPr>
        <w:t>D</w:t>
      </w:r>
      <w:r w:rsidR="000E26D0" w:rsidRPr="00476BEE">
        <w:rPr>
          <w:rFonts w:eastAsia="宋体" w:hint="eastAsia"/>
          <w:i/>
          <w:iCs/>
          <w:color w:val="000000" w:themeColor="text1"/>
          <w:lang w:val="en-US" w:eastAsia="zh-CN"/>
        </w:rPr>
        <w:t>ec2</w:t>
      </w:r>
      <w:r w:rsidR="00CE115E" w:rsidRPr="00476BEE">
        <w:rPr>
          <w:rFonts w:eastAsia="宋体"/>
          <w:color w:val="000000" w:themeColor="text1"/>
          <w:lang w:val="en-US" w:eastAsia="zh-CN"/>
        </w:rPr>
        <w:t xml:space="preserve"> </w:t>
      </w:r>
      <w:r w:rsidR="000E26D0" w:rsidRPr="00476BEE">
        <w:rPr>
          <w:rFonts w:eastAsia="宋体" w:hint="eastAsia"/>
          <w:color w:val="000000" w:themeColor="text1"/>
          <w:lang w:val="en-US" w:eastAsia="zh-CN"/>
        </w:rPr>
        <w:t>in</w:t>
      </w:r>
      <w:r w:rsidR="00CE115E" w:rsidRPr="00476BEE">
        <w:rPr>
          <w:rFonts w:eastAsia="宋体"/>
          <w:color w:val="000000" w:themeColor="text1"/>
          <w:lang w:val="en-US" w:eastAsia="zh-CN"/>
        </w:rPr>
        <w:t xml:space="preserve"> surgical control (n</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 xml:space="preserve">4) </w:t>
      </w:r>
      <w:r w:rsidR="000E26D0" w:rsidRPr="00476BEE">
        <w:rPr>
          <w:rFonts w:eastAsia="宋体" w:hint="eastAsia"/>
          <w:color w:val="000000" w:themeColor="text1"/>
          <w:lang w:val="en-US" w:eastAsia="zh-CN"/>
        </w:rPr>
        <w:t>versus</w:t>
      </w:r>
      <w:r w:rsidR="00CE115E" w:rsidRPr="00476BEE">
        <w:rPr>
          <w:rFonts w:eastAsia="宋体"/>
          <w:color w:val="000000" w:themeColor="text1"/>
          <w:lang w:val="en-US" w:eastAsia="zh-CN"/>
        </w:rPr>
        <w:t xml:space="preserve"> </w:t>
      </w:r>
      <w:proofErr w:type="spellStart"/>
      <w:r w:rsidR="00CE115E" w:rsidRPr="00476BEE">
        <w:rPr>
          <w:rFonts w:eastAsia="宋体"/>
          <w:color w:val="000000" w:themeColor="text1"/>
          <w:lang w:val="en-US" w:eastAsia="zh-CN"/>
        </w:rPr>
        <w:t>mTLE</w:t>
      </w:r>
      <w:proofErr w:type="spellEnd"/>
      <w:r w:rsidR="00CE115E" w:rsidRPr="00476BEE">
        <w:rPr>
          <w:rFonts w:eastAsia="宋体"/>
          <w:color w:val="000000" w:themeColor="text1"/>
          <w:lang w:val="en-US" w:eastAsia="zh-CN"/>
        </w:rPr>
        <w:t xml:space="preserve"> (n</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5) human specimens (</w:t>
      </w:r>
      <w:r w:rsidR="005B708F" w:rsidRPr="00476BEE">
        <w:rPr>
          <w:rFonts w:eastAsia="宋体" w:hint="eastAsia"/>
          <w:color w:val="000000" w:themeColor="text1"/>
          <w:lang w:val="en-US" w:eastAsia="zh-CN"/>
        </w:rPr>
        <w:t>F</w:t>
      </w:r>
      <w:r w:rsidR="00CE115E" w:rsidRPr="00476BEE">
        <w:rPr>
          <w:rFonts w:eastAsia="宋体"/>
          <w:color w:val="000000" w:themeColor="text1"/>
          <w:lang w:val="en-US" w:eastAsia="zh-CN"/>
        </w:rPr>
        <w:t>), control (n</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 xml:space="preserve">9) </w:t>
      </w:r>
      <w:r w:rsidR="000E26D0" w:rsidRPr="00476BEE">
        <w:rPr>
          <w:rFonts w:eastAsia="宋体" w:hint="eastAsia"/>
          <w:color w:val="000000" w:themeColor="text1"/>
          <w:lang w:val="en-US" w:eastAsia="zh-CN"/>
        </w:rPr>
        <w:t>versus</w:t>
      </w:r>
      <w:r w:rsidR="00CE115E" w:rsidRPr="00476BEE">
        <w:rPr>
          <w:rFonts w:eastAsia="宋体"/>
          <w:color w:val="000000" w:themeColor="text1"/>
          <w:lang w:val="en-US" w:eastAsia="zh-CN"/>
        </w:rPr>
        <w:t xml:space="preserve"> FCD (n</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5) human specimens (</w:t>
      </w:r>
      <w:r w:rsidR="005B708F" w:rsidRPr="00476BEE">
        <w:rPr>
          <w:rFonts w:eastAsia="宋体" w:hint="eastAsia"/>
          <w:color w:val="000000" w:themeColor="text1"/>
          <w:lang w:val="en-US" w:eastAsia="zh-CN"/>
        </w:rPr>
        <w:t>G</w:t>
      </w:r>
      <w:r w:rsidR="00CE115E" w:rsidRPr="00476BEE">
        <w:rPr>
          <w:rFonts w:eastAsia="宋体"/>
          <w:color w:val="000000" w:themeColor="text1"/>
          <w:lang w:val="en-US" w:eastAsia="zh-CN"/>
        </w:rPr>
        <w:t>), and control (n</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 xml:space="preserve">8) </w:t>
      </w:r>
      <w:r w:rsidR="000E26D0" w:rsidRPr="00476BEE">
        <w:rPr>
          <w:rFonts w:eastAsia="宋体" w:hint="eastAsia"/>
          <w:color w:val="000000" w:themeColor="text1"/>
          <w:lang w:val="en-US" w:eastAsia="zh-CN"/>
        </w:rPr>
        <w:t>versus</w:t>
      </w:r>
      <w:r w:rsidR="00CE115E" w:rsidRPr="00476BEE">
        <w:rPr>
          <w:rFonts w:eastAsia="宋体"/>
          <w:color w:val="000000" w:themeColor="text1"/>
          <w:lang w:val="en-US" w:eastAsia="zh-CN"/>
        </w:rPr>
        <w:t xml:space="preserve"> FCD IIb (n</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w:t>
      </w:r>
      <w:r w:rsidR="00CE115E" w:rsidRPr="00476BEE">
        <w:rPr>
          <w:rFonts w:eastAsia="宋体" w:hint="eastAsia"/>
          <w:color w:val="000000" w:themeColor="text1"/>
          <w:lang w:val="en-US" w:eastAsia="zh-CN"/>
        </w:rPr>
        <w:t xml:space="preserve"> </w:t>
      </w:r>
      <w:r w:rsidR="00CE115E" w:rsidRPr="00476BEE">
        <w:rPr>
          <w:rFonts w:eastAsia="宋体"/>
          <w:color w:val="000000" w:themeColor="text1"/>
          <w:lang w:val="en-US" w:eastAsia="zh-CN"/>
        </w:rPr>
        <w:t>13) human specimens (</w:t>
      </w:r>
      <w:r w:rsidR="005B708F" w:rsidRPr="00476BEE">
        <w:rPr>
          <w:rFonts w:eastAsia="宋体" w:hint="eastAsia"/>
          <w:color w:val="000000" w:themeColor="text1"/>
          <w:lang w:val="en-US" w:eastAsia="zh-CN"/>
        </w:rPr>
        <w:t>H</w:t>
      </w:r>
      <w:r w:rsidR="00CE115E" w:rsidRPr="00476BEE">
        <w:rPr>
          <w:rFonts w:eastAsia="宋体"/>
          <w:color w:val="000000" w:themeColor="text1"/>
          <w:lang w:val="en-US" w:eastAsia="zh-CN"/>
        </w:rPr>
        <w:t>) by RNA-seq. *</w:t>
      </w:r>
      <w:r w:rsidR="00CE115E" w:rsidRPr="00476BEE">
        <w:rPr>
          <w:rFonts w:eastAsia="宋体"/>
          <w:i/>
          <w:iCs/>
          <w:color w:val="000000" w:themeColor="text1"/>
          <w:lang w:val="en-US" w:eastAsia="zh-CN"/>
        </w:rPr>
        <w:t>p</w:t>
      </w:r>
      <w:r w:rsidR="00CE115E" w:rsidRPr="00476BEE">
        <w:rPr>
          <w:rFonts w:eastAsia="宋体"/>
          <w:color w:val="000000" w:themeColor="text1"/>
          <w:lang w:val="en-US" w:eastAsia="zh-CN"/>
        </w:rPr>
        <w:t xml:space="preserve"> &lt; 0.05, **</w:t>
      </w:r>
      <w:r w:rsidR="00CE115E" w:rsidRPr="00476BEE">
        <w:rPr>
          <w:rFonts w:eastAsia="宋体"/>
          <w:i/>
          <w:iCs/>
          <w:color w:val="000000" w:themeColor="text1"/>
          <w:lang w:val="en-US" w:eastAsia="zh-CN"/>
        </w:rPr>
        <w:t>p</w:t>
      </w:r>
      <w:r w:rsidR="00CE115E" w:rsidRPr="00476BEE">
        <w:rPr>
          <w:rFonts w:eastAsia="宋体"/>
          <w:color w:val="000000" w:themeColor="text1"/>
          <w:lang w:val="en-US" w:eastAsia="zh-CN"/>
        </w:rPr>
        <w:t xml:space="preserve"> &lt; 0.01, unpaired two-tailed Student’s t-test. </w:t>
      </w:r>
      <w:r w:rsidRPr="00476BEE">
        <w:rPr>
          <w:rFonts w:eastAsia="宋体"/>
          <w:b/>
          <w:bCs/>
          <w:color w:val="000000" w:themeColor="text1"/>
          <w:lang w:val="en-US" w:eastAsia="zh-CN"/>
        </w:rPr>
        <w:t>(</w:t>
      </w:r>
      <w:r w:rsidR="00CE115E" w:rsidRPr="00476BEE">
        <w:rPr>
          <w:rFonts w:eastAsia="宋体" w:hint="eastAsia"/>
          <w:b/>
          <w:bCs/>
          <w:color w:val="000000" w:themeColor="text1"/>
          <w:lang w:val="en-US" w:eastAsia="zh-CN"/>
        </w:rPr>
        <w:t>I</w:t>
      </w:r>
      <w:r w:rsidRPr="00476BEE">
        <w:rPr>
          <w:rFonts w:eastAsia="宋体"/>
          <w:b/>
          <w:bCs/>
          <w:color w:val="000000" w:themeColor="text1"/>
          <w:lang w:val="en-US" w:eastAsia="zh-CN"/>
        </w:rPr>
        <w:t xml:space="preserve">) </w:t>
      </w:r>
      <w:r w:rsidRPr="00476BEE">
        <w:rPr>
          <w:rFonts w:eastAsia="宋体"/>
          <w:color w:val="000000" w:themeColor="text1"/>
          <w:lang w:val="en-US" w:eastAsia="zh-CN"/>
        </w:rPr>
        <w:t>Immunofluorescence staining showing the expression of DEC2 protein in hippocampal DG (upper) and CA1(bottom) area of the m</w:t>
      </w:r>
      <w:r w:rsidR="000414A5">
        <w:rPr>
          <w:rFonts w:eastAsia="宋体" w:hint="eastAsia"/>
          <w:color w:val="000000" w:themeColor="text1"/>
          <w:lang w:val="en-US" w:eastAsia="zh-CN"/>
        </w:rPr>
        <w:t>ouse</w:t>
      </w:r>
      <w:r w:rsidRPr="00476BEE">
        <w:rPr>
          <w:rFonts w:eastAsia="宋体"/>
          <w:color w:val="000000" w:themeColor="text1"/>
          <w:lang w:val="en-US" w:eastAsia="zh-CN"/>
        </w:rPr>
        <w:t xml:space="preserve"> brain. Scale bar</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50 </w:t>
      </w:r>
      <w:r w:rsidRPr="00476BEE">
        <w:rPr>
          <w:rFonts w:ascii="Symbol" w:eastAsia="宋体" w:hAnsi="Symbol"/>
          <w:color w:val="000000" w:themeColor="text1"/>
          <w:lang w:val="en-US" w:eastAsia="zh-CN"/>
        </w:rPr>
        <w:t></w:t>
      </w:r>
      <w:r w:rsidRPr="00476BEE">
        <w:rPr>
          <w:rFonts w:eastAsia="宋体"/>
          <w:color w:val="000000" w:themeColor="text1"/>
          <w:lang w:val="en-US" w:eastAsia="zh-CN"/>
        </w:rPr>
        <w:t xml:space="preserve">m. </w:t>
      </w:r>
      <w:r w:rsidR="00EE5D63" w:rsidRPr="00476BEE">
        <w:rPr>
          <w:rFonts w:eastAsia="宋体"/>
          <w:color w:val="000000" w:themeColor="text1"/>
          <w:lang w:val="en-US" w:eastAsia="zh-CN"/>
        </w:rPr>
        <w:t>Data were represented as mean ± SEM.</w:t>
      </w:r>
    </w:p>
    <w:p w14:paraId="6DE6058A" w14:textId="77777777" w:rsidR="00BB67A1" w:rsidRPr="00476BEE" w:rsidRDefault="00BB67A1" w:rsidP="0001113A">
      <w:pPr>
        <w:adjustRightInd w:val="0"/>
        <w:snapToGrid w:val="0"/>
        <w:spacing w:line="360" w:lineRule="auto"/>
        <w:jc w:val="both"/>
        <w:rPr>
          <w:rFonts w:eastAsia="宋体"/>
          <w:color w:val="000000" w:themeColor="text1"/>
          <w:lang w:val="en-US" w:eastAsia="zh-CN"/>
        </w:rPr>
      </w:pPr>
    </w:p>
    <w:p w14:paraId="371591C4" w14:textId="19BCFB53" w:rsidR="00BB67A1" w:rsidRPr="00476BEE" w:rsidRDefault="00BB67A1" w:rsidP="0001113A">
      <w:pPr>
        <w:adjustRightInd w:val="0"/>
        <w:snapToGrid w:val="0"/>
        <w:spacing w:line="360" w:lineRule="auto"/>
        <w:jc w:val="both"/>
        <w:rPr>
          <w:rFonts w:eastAsia="宋体"/>
          <w:color w:val="000000" w:themeColor="text1"/>
          <w:lang w:val="en-US" w:eastAsia="zh-CN"/>
        </w:rPr>
      </w:pPr>
      <w:r w:rsidRPr="00476BEE">
        <w:rPr>
          <w:rFonts w:eastAsia="宋体" w:hint="eastAsia"/>
          <w:noProof/>
          <w:color w:val="000000" w:themeColor="text1"/>
          <w:lang w:val="en-US" w:eastAsia="zh-CN"/>
        </w:rPr>
        <w:lastRenderedPageBreak/>
        <w:drawing>
          <wp:inline distT="0" distB="0" distL="0" distR="0" wp14:anchorId="020261C5" wp14:editId="0DAE5804">
            <wp:extent cx="5760720" cy="4705350"/>
            <wp:effectExtent l="0" t="0" r="0" b="0"/>
            <wp:docPr id="10835398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39811" name="图片 10835398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705350"/>
                    </a:xfrm>
                    <a:prstGeom prst="rect">
                      <a:avLst/>
                    </a:prstGeom>
                  </pic:spPr>
                </pic:pic>
              </a:graphicData>
            </a:graphic>
          </wp:inline>
        </w:drawing>
      </w:r>
    </w:p>
    <w:p w14:paraId="265CFC5C" w14:textId="685272C1" w:rsidR="00BB67A1" w:rsidRPr="00476BEE" w:rsidRDefault="00BB67A1" w:rsidP="0001113A">
      <w:pPr>
        <w:adjustRightInd w:val="0"/>
        <w:snapToGrid w:val="0"/>
        <w:spacing w:line="360" w:lineRule="auto"/>
        <w:jc w:val="both"/>
        <w:rPr>
          <w:rFonts w:eastAsia="宋体"/>
          <w:color w:val="000000" w:themeColor="text1"/>
          <w:lang w:val="en-US" w:eastAsia="zh-CN"/>
        </w:rPr>
      </w:pPr>
      <w:r w:rsidRPr="00476BEE">
        <w:rPr>
          <w:rFonts w:eastAsia="宋体"/>
          <w:b/>
          <w:bCs/>
          <w:color w:val="000000" w:themeColor="text1"/>
          <w:lang w:val="en-US" w:eastAsia="zh-CN"/>
        </w:rPr>
        <w:t xml:space="preserve">Figure </w:t>
      </w:r>
      <w:r w:rsidRPr="00476BEE">
        <w:rPr>
          <w:rFonts w:eastAsia="宋体" w:hint="eastAsia"/>
          <w:b/>
          <w:bCs/>
          <w:color w:val="000000" w:themeColor="text1"/>
          <w:lang w:val="en-US" w:eastAsia="zh-CN"/>
        </w:rPr>
        <w:t>S2</w:t>
      </w:r>
      <w:r w:rsidRPr="00476BEE">
        <w:rPr>
          <w:rFonts w:eastAsia="宋体"/>
          <w:b/>
          <w:bCs/>
          <w:color w:val="000000" w:themeColor="text1"/>
          <w:lang w:val="en-US" w:eastAsia="zh-CN"/>
        </w:rPr>
        <w:t>. DEC2</w:t>
      </w:r>
      <w:r w:rsidR="00966DDE" w:rsidRPr="00476BEE">
        <w:rPr>
          <w:rFonts w:eastAsia="宋体" w:hint="eastAsia"/>
          <w:b/>
          <w:bCs/>
          <w:color w:val="000000" w:themeColor="text1"/>
          <w:lang w:val="en-US" w:eastAsia="zh-CN"/>
        </w:rPr>
        <w:t xml:space="preserve"> </w:t>
      </w:r>
      <w:r w:rsidR="00211105" w:rsidRPr="00476BEE">
        <w:rPr>
          <w:rFonts w:eastAsia="宋体"/>
          <w:b/>
          <w:bCs/>
          <w:color w:val="000000" w:themeColor="text1"/>
          <w:lang w:val="en-US" w:eastAsia="zh-CN"/>
        </w:rPr>
        <w:t>exhibits no effect</w:t>
      </w:r>
      <w:r w:rsidR="00966DDE" w:rsidRPr="00476BEE">
        <w:rPr>
          <w:rFonts w:eastAsia="宋体"/>
          <w:b/>
          <w:bCs/>
          <w:color w:val="000000" w:themeColor="text1"/>
          <w:lang w:val="en-US" w:eastAsia="zh-CN"/>
        </w:rPr>
        <w:t xml:space="preserve"> on locomotor activity, anxiety</w:t>
      </w:r>
      <w:r w:rsidR="00211105" w:rsidRPr="00476BEE">
        <w:rPr>
          <w:rFonts w:eastAsia="宋体" w:hint="eastAsia"/>
          <w:b/>
          <w:bCs/>
          <w:color w:val="000000" w:themeColor="text1"/>
          <w:lang w:val="en-US" w:eastAsia="zh-CN"/>
        </w:rPr>
        <w:t>-</w:t>
      </w:r>
      <w:r w:rsidR="00211105" w:rsidRPr="00476BEE">
        <w:rPr>
          <w:rFonts w:eastAsia="宋体"/>
          <w:b/>
          <w:bCs/>
          <w:color w:val="000000" w:themeColor="text1"/>
          <w:lang w:val="en-US" w:eastAsia="zh-CN"/>
        </w:rPr>
        <w:t>related</w:t>
      </w:r>
      <w:r w:rsidR="00966DDE" w:rsidRPr="00476BEE">
        <w:rPr>
          <w:rFonts w:eastAsia="宋体"/>
          <w:b/>
          <w:bCs/>
          <w:color w:val="000000" w:themeColor="text1"/>
          <w:lang w:val="en-US" w:eastAsia="zh-CN"/>
        </w:rPr>
        <w:t xml:space="preserve"> behavior, or depression</w:t>
      </w:r>
      <w:r w:rsidR="00211105" w:rsidRPr="00476BEE">
        <w:rPr>
          <w:rFonts w:eastAsiaTheme="minorEastAsia" w:hint="eastAsia"/>
          <w:b/>
          <w:bCs/>
          <w:color w:val="000000" w:themeColor="text1"/>
          <w:lang w:val="en-US" w:eastAsia="zh-CN"/>
        </w:rPr>
        <w:t>-</w:t>
      </w:r>
      <w:r w:rsidR="00211105" w:rsidRPr="00476BEE">
        <w:rPr>
          <w:rFonts w:eastAsia="宋体"/>
          <w:b/>
          <w:bCs/>
          <w:color w:val="000000" w:themeColor="text1"/>
          <w:lang w:val="en-US" w:eastAsia="zh-CN"/>
        </w:rPr>
        <w:t>related</w:t>
      </w:r>
      <w:r w:rsidR="00966DDE" w:rsidRPr="00476BEE">
        <w:rPr>
          <w:rFonts w:eastAsia="宋体"/>
          <w:b/>
          <w:bCs/>
          <w:color w:val="000000" w:themeColor="text1"/>
          <w:lang w:val="en-US" w:eastAsia="zh-CN"/>
        </w:rPr>
        <w:t xml:space="preserve"> behavior</w:t>
      </w:r>
      <w:r w:rsidRPr="00476BEE">
        <w:rPr>
          <w:rFonts w:eastAsia="宋体"/>
          <w:b/>
          <w:bCs/>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b/>
          <w:bCs/>
          <w:color w:val="000000" w:themeColor="text1"/>
          <w:lang w:val="en-US" w:eastAsia="zh-CN"/>
        </w:rPr>
        <w:t>(</w:t>
      </w:r>
      <w:r w:rsidRPr="00476BEE">
        <w:rPr>
          <w:rFonts w:eastAsia="宋体" w:hint="eastAsia"/>
          <w:b/>
          <w:bCs/>
          <w:color w:val="000000" w:themeColor="text1"/>
          <w:lang w:val="en-US" w:eastAsia="zh-CN"/>
        </w:rPr>
        <w:t>A</w:t>
      </w:r>
      <w:r w:rsidRPr="00476BEE">
        <w:rPr>
          <w:rFonts w:eastAsia="宋体"/>
          <w:b/>
          <w:bCs/>
          <w:color w:val="000000" w:themeColor="text1"/>
          <w:lang w:val="en-US" w:eastAsia="zh-CN"/>
        </w:rPr>
        <w:t>)</w:t>
      </w:r>
      <w:r w:rsidRPr="00476BEE">
        <w:rPr>
          <w:rFonts w:eastAsia="宋体"/>
          <w:color w:val="000000" w:themeColor="text1"/>
          <w:lang w:val="en-US" w:eastAsia="zh-CN"/>
        </w:rPr>
        <w:t xml:space="preserve"> </w:t>
      </w:r>
      <w:r w:rsidR="00F5311B" w:rsidRPr="00476BEE">
        <w:rPr>
          <w:rFonts w:eastAsia="宋体"/>
          <w:color w:val="000000" w:themeColor="text1"/>
          <w:lang w:val="en-US" w:eastAsia="zh-CN"/>
        </w:rPr>
        <w:t xml:space="preserve">The mRNA levels of </w:t>
      </w:r>
      <w:r w:rsidR="00F5311B" w:rsidRPr="00476BEE">
        <w:rPr>
          <w:rFonts w:eastAsia="宋体"/>
          <w:i/>
          <w:iCs/>
          <w:color w:val="000000" w:themeColor="text1"/>
          <w:lang w:val="en-US" w:eastAsia="zh-CN"/>
        </w:rPr>
        <w:t>D</w:t>
      </w:r>
      <w:r w:rsidR="00966DDE" w:rsidRPr="00476BEE">
        <w:rPr>
          <w:rFonts w:eastAsia="宋体" w:hint="eastAsia"/>
          <w:i/>
          <w:iCs/>
          <w:color w:val="000000" w:themeColor="text1"/>
          <w:lang w:val="en-US" w:eastAsia="zh-CN"/>
        </w:rPr>
        <w:t>ec2</w:t>
      </w:r>
      <w:r w:rsidR="00F5311B" w:rsidRPr="00476BEE">
        <w:rPr>
          <w:rFonts w:eastAsia="宋体"/>
          <w:color w:val="000000" w:themeColor="text1"/>
          <w:lang w:val="en-US" w:eastAsia="zh-CN"/>
        </w:rPr>
        <w:t xml:space="preserve"> were reduced in shRNA-infected HEK293T cells </w:t>
      </w:r>
      <w:r w:rsidR="00F5311B" w:rsidRPr="00476BEE">
        <w:rPr>
          <w:rFonts w:eastAsia="宋体" w:hint="eastAsia"/>
          <w:color w:val="000000" w:themeColor="text1"/>
          <w:lang w:val="en-US" w:eastAsia="zh-CN"/>
        </w:rPr>
        <w:t xml:space="preserve">that overexpressed DEC2 </w:t>
      </w:r>
      <w:r w:rsidR="00F5311B" w:rsidRPr="00476BEE">
        <w:rPr>
          <w:rFonts w:eastAsia="宋体"/>
          <w:color w:val="000000" w:themeColor="text1"/>
          <w:lang w:val="en-US" w:eastAsia="zh-CN"/>
        </w:rPr>
        <w:t>at 72 hours</w:t>
      </w:r>
      <w:r w:rsidR="00F5311B" w:rsidRPr="000414A5">
        <w:rPr>
          <w:rFonts w:eastAsia="宋体"/>
          <w:lang w:val="en-US" w:eastAsia="zh-CN"/>
        </w:rPr>
        <w:t xml:space="preserve">. </w:t>
      </w:r>
      <w:r w:rsidR="000414A5" w:rsidRPr="000414A5">
        <w:rPr>
          <w:rFonts w:eastAsia="宋体"/>
          <w:lang w:val="en-US" w:eastAsia="zh-CN"/>
        </w:rPr>
        <w:t xml:space="preserve">The levels of mRNA were normalized to that of </w:t>
      </w:r>
      <w:r w:rsidR="000414A5" w:rsidRPr="000414A5">
        <w:rPr>
          <w:rFonts w:ascii="Symbol" w:eastAsia="宋体" w:hAnsi="Symbol"/>
          <w:lang w:val="en-US" w:eastAsia="zh-CN"/>
        </w:rPr>
        <w:t></w:t>
      </w:r>
      <w:r w:rsidR="000414A5" w:rsidRPr="000414A5">
        <w:rPr>
          <w:rFonts w:eastAsia="宋体"/>
          <w:lang w:val="en-US" w:eastAsia="zh-CN"/>
        </w:rPr>
        <w:t>-actin</w:t>
      </w:r>
      <w:r w:rsidR="00F5311B" w:rsidRPr="000414A5">
        <w:rPr>
          <w:rFonts w:eastAsia="宋体"/>
          <w:lang w:val="en-US" w:eastAsia="zh-CN"/>
        </w:rPr>
        <w:t>. ***</w:t>
      </w:r>
      <w:r w:rsidR="00F5311B" w:rsidRPr="00476BEE">
        <w:rPr>
          <w:rFonts w:eastAsia="宋体"/>
          <w:i/>
          <w:iCs/>
          <w:color w:val="000000" w:themeColor="text1"/>
          <w:lang w:val="en-US" w:eastAsia="zh-CN"/>
        </w:rPr>
        <w:t>p</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&lt;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 xml:space="preserve">0.001, one-way ANOVA with </w:t>
      </w:r>
      <w:r w:rsidR="004B1948" w:rsidRPr="00476BEE">
        <w:rPr>
          <w:rFonts w:eastAsia="宋体"/>
          <w:color w:val="000000" w:themeColor="text1"/>
          <w:lang w:val="en-US" w:eastAsia="zh-CN"/>
        </w:rPr>
        <w:t>Bonferroni’s</w:t>
      </w:r>
      <w:r w:rsidR="00F5311B" w:rsidRPr="00476BEE">
        <w:rPr>
          <w:rFonts w:eastAsia="宋体"/>
          <w:color w:val="000000" w:themeColor="text1"/>
          <w:lang w:val="en-US" w:eastAsia="zh-CN"/>
        </w:rPr>
        <w:t xml:space="preserve"> multiple-comparisons test. </w:t>
      </w:r>
      <w:r w:rsidR="00F5311B" w:rsidRPr="00476BEE">
        <w:rPr>
          <w:rFonts w:eastAsia="宋体" w:hint="eastAsia"/>
          <w:b/>
          <w:bCs/>
          <w:color w:val="000000" w:themeColor="text1"/>
          <w:lang w:val="en-US" w:eastAsia="zh-CN"/>
        </w:rPr>
        <w:t>(B)</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Schematic diagram of the experimental design for viral stereotactic injection and behavioral tests.</w:t>
      </w:r>
      <w:r w:rsidR="00966DDE" w:rsidRPr="00476BEE">
        <w:rPr>
          <w:rFonts w:eastAsia="宋体" w:hint="eastAsia"/>
          <w:color w:val="000000" w:themeColor="text1"/>
          <w:lang w:val="en-US" w:eastAsia="zh-CN"/>
        </w:rPr>
        <w:t xml:space="preserve"> </w:t>
      </w:r>
      <w:r w:rsidR="00F5311B" w:rsidRPr="00476BEE">
        <w:rPr>
          <w:rFonts w:eastAsia="宋体" w:hint="eastAsia"/>
          <w:b/>
          <w:bCs/>
          <w:color w:val="000000" w:themeColor="text1"/>
          <w:lang w:val="en-US" w:eastAsia="zh-CN"/>
        </w:rPr>
        <w:t>(C</w:t>
      </w:r>
      <w:r w:rsidR="00966DDE" w:rsidRPr="00476BEE">
        <w:rPr>
          <w:rFonts w:eastAsia="宋体" w:hint="eastAsia"/>
          <w:b/>
          <w:bCs/>
          <w:color w:val="000000" w:themeColor="text1"/>
          <w:lang w:val="en-US" w:eastAsia="zh-CN"/>
        </w:rPr>
        <w:t>, D</w:t>
      </w:r>
      <w:r w:rsidR="00F5311B" w:rsidRPr="00476BEE">
        <w:rPr>
          <w:rFonts w:eastAsia="宋体" w:hint="eastAsia"/>
          <w:b/>
          <w:bCs/>
          <w:color w:val="000000" w:themeColor="text1"/>
          <w:lang w:val="en-US" w:eastAsia="zh-CN"/>
        </w:rPr>
        <w:t xml:space="preserve">) </w:t>
      </w:r>
      <w:r w:rsidR="00F5311B" w:rsidRPr="00476BEE">
        <w:rPr>
          <w:rFonts w:eastAsia="宋体"/>
          <w:color w:val="000000" w:themeColor="text1"/>
          <w:lang w:val="en-US" w:eastAsia="zh-CN"/>
        </w:rPr>
        <w:t>Anxiety levels measured by the open field test (</w:t>
      </w:r>
      <w:r w:rsidR="00966DDE" w:rsidRPr="00476BEE">
        <w:rPr>
          <w:rFonts w:eastAsia="宋体" w:hint="eastAsia"/>
          <w:color w:val="000000" w:themeColor="text1"/>
          <w:lang w:val="en-US" w:eastAsia="zh-CN"/>
        </w:rPr>
        <w:t>C</w:t>
      </w:r>
      <w:r w:rsidR="00F5311B" w:rsidRPr="00476BEE">
        <w:rPr>
          <w:rFonts w:eastAsia="宋体"/>
          <w:color w:val="000000" w:themeColor="text1"/>
          <w:lang w:val="en-US" w:eastAsia="zh-CN"/>
        </w:rPr>
        <w:t>) and the elevated plus maze test (</w:t>
      </w:r>
      <w:r w:rsidR="00966DDE" w:rsidRPr="00476BEE">
        <w:rPr>
          <w:rFonts w:eastAsia="宋体" w:hint="eastAsia"/>
          <w:color w:val="000000" w:themeColor="text1"/>
          <w:lang w:val="en-US" w:eastAsia="zh-CN"/>
        </w:rPr>
        <w:t>D</w:t>
      </w:r>
      <w:r w:rsidR="00F5311B" w:rsidRPr="00476BEE">
        <w:rPr>
          <w:rFonts w:eastAsia="宋体"/>
          <w:color w:val="000000" w:themeColor="text1"/>
          <w:lang w:val="en-US" w:eastAsia="zh-CN"/>
        </w:rPr>
        <w:t>).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7 for control and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 xml:space="preserve">9 for DEC2 KD, unpaired two-tailed Student’s t-test. </w:t>
      </w:r>
      <w:r w:rsidR="00966DDE" w:rsidRPr="00476BEE">
        <w:rPr>
          <w:rFonts w:eastAsia="宋体" w:hint="eastAsia"/>
          <w:b/>
          <w:bCs/>
          <w:color w:val="000000" w:themeColor="text1"/>
          <w:lang w:val="en-US" w:eastAsia="zh-CN"/>
        </w:rPr>
        <w:t>(E</w:t>
      </w:r>
      <w:r w:rsidR="00F5311B" w:rsidRPr="00476BEE">
        <w:rPr>
          <w:rFonts w:eastAsia="宋体"/>
          <w:b/>
          <w:bCs/>
          <w:color w:val="000000" w:themeColor="text1"/>
          <w:lang w:val="en-US" w:eastAsia="zh-CN"/>
        </w:rPr>
        <w:t xml:space="preserve">, </w:t>
      </w:r>
      <w:r w:rsidR="00966DDE" w:rsidRPr="00476BEE">
        <w:rPr>
          <w:rFonts w:eastAsia="宋体" w:hint="eastAsia"/>
          <w:b/>
          <w:bCs/>
          <w:color w:val="000000" w:themeColor="text1"/>
          <w:lang w:val="en-US" w:eastAsia="zh-CN"/>
        </w:rPr>
        <w:t>F</w:t>
      </w:r>
      <w:r w:rsidR="00F5311B" w:rsidRPr="00476BEE">
        <w:rPr>
          <w:rFonts w:eastAsia="宋体" w:hint="eastAsia"/>
          <w:b/>
          <w:bCs/>
          <w:color w:val="000000" w:themeColor="text1"/>
          <w:lang w:val="en-US" w:eastAsia="zh-CN"/>
        </w:rPr>
        <w:t>)</w:t>
      </w:r>
      <w:r w:rsidR="00F5311B" w:rsidRPr="00476BEE">
        <w:rPr>
          <w:rFonts w:eastAsia="宋体"/>
          <w:color w:val="000000" w:themeColor="text1"/>
          <w:lang w:val="en-US" w:eastAsia="zh-CN"/>
        </w:rPr>
        <w:t xml:space="preserve"> Depression levels measured by the sucrose preference test (</w:t>
      </w:r>
      <w:r w:rsidR="00966DDE" w:rsidRPr="00476BEE">
        <w:rPr>
          <w:rFonts w:eastAsia="宋体" w:hint="eastAsia"/>
          <w:color w:val="000000" w:themeColor="text1"/>
          <w:lang w:val="en-US" w:eastAsia="zh-CN"/>
        </w:rPr>
        <w:t>E</w:t>
      </w:r>
      <w:r w:rsidR="00F5311B" w:rsidRPr="00476BEE">
        <w:rPr>
          <w:rFonts w:eastAsia="宋体"/>
          <w:color w:val="000000" w:themeColor="text1"/>
          <w:lang w:val="en-US" w:eastAsia="zh-CN"/>
        </w:rPr>
        <w:t>) and the tail suspension test (</w:t>
      </w:r>
      <w:r w:rsidR="00966DDE" w:rsidRPr="00476BEE">
        <w:rPr>
          <w:rFonts w:eastAsia="宋体" w:hint="eastAsia"/>
          <w:color w:val="000000" w:themeColor="text1"/>
          <w:lang w:val="en-US" w:eastAsia="zh-CN"/>
        </w:rPr>
        <w:t>F</w:t>
      </w:r>
      <w:r w:rsidR="00F5311B" w:rsidRPr="00476BEE">
        <w:rPr>
          <w:rFonts w:eastAsia="宋体"/>
          <w:color w:val="000000" w:themeColor="text1"/>
          <w:lang w:val="en-US" w:eastAsia="zh-CN"/>
        </w:rPr>
        <w:t>).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6 for control and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8 for DEC2 KD in the SPT,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7 for control and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 xml:space="preserve">9 for DEC2 KD in the TST, unpaired two-tailed Student’s t-test. </w:t>
      </w:r>
      <w:r w:rsidR="00F5311B" w:rsidRPr="00476BEE">
        <w:rPr>
          <w:rFonts w:eastAsia="宋体" w:hint="eastAsia"/>
          <w:b/>
          <w:bCs/>
          <w:color w:val="000000" w:themeColor="text1"/>
          <w:lang w:val="en-US" w:eastAsia="zh-CN"/>
        </w:rPr>
        <w:t>(</w:t>
      </w:r>
      <w:r w:rsidR="00966DDE" w:rsidRPr="00476BEE">
        <w:rPr>
          <w:rFonts w:eastAsia="宋体" w:hint="eastAsia"/>
          <w:b/>
          <w:bCs/>
          <w:color w:val="000000" w:themeColor="text1"/>
          <w:lang w:val="en-US" w:eastAsia="zh-CN"/>
        </w:rPr>
        <w:t>G</w:t>
      </w:r>
      <w:r w:rsidR="00F5311B" w:rsidRPr="00476BEE">
        <w:rPr>
          <w:rFonts w:eastAsia="宋体"/>
          <w:b/>
          <w:bCs/>
          <w:color w:val="000000" w:themeColor="text1"/>
          <w:lang w:val="en-US" w:eastAsia="zh-CN"/>
        </w:rPr>
        <w:t xml:space="preserve">, </w:t>
      </w:r>
      <w:r w:rsidR="00966DDE" w:rsidRPr="00476BEE">
        <w:rPr>
          <w:rFonts w:eastAsia="宋体" w:hint="eastAsia"/>
          <w:b/>
          <w:bCs/>
          <w:color w:val="000000" w:themeColor="text1"/>
          <w:lang w:val="en-US" w:eastAsia="zh-CN"/>
        </w:rPr>
        <w:t>H</w:t>
      </w:r>
      <w:r w:rsidR="00F5311B" w:rsidRPr="00476BEE">
        <w:rPr>
          <w:rFonts w:eastAsia="宋体" w:hint="eastAsia"/>
          <w:b/>
          <w:bCs/>
          <w:color w:val="000000" w:themeColor="text1"/>
          <w:lang w:val="en-US" w:eastAsia="zh-CN"/>
        </w:rPr>
        <w:t>)</w:t>
      </w:r>
      <w:r w:rsidR="00F5311B" w:rsidRPr="00476BEE">
        <w:rPr>
          <w:rFonts w:eastAsia="宋体"/>
          <w:color w:val="000000" w:themeColor="text1"/>
          <w:lang w:val="en-US" w:eastAsia="zh-CN"/>
        </w:rPr>
        <w:t xml:space="preserve"> Anxiety levels measured by the open field test (</w:t>
      </w:r>
      <w:r w:rsidR="00966DDE" w:rsidRPr="00476BEE">
        <w:rPr>
          <w:rFonts w:eastAsia="宋体" w:hint="eastAsia"/>
          <w:color w:val="000000" w:themeColor="text1"/>
          <w:lang w:val="en-US" w:eastAsia="zh-CN"/>
        </w:rPr>
        <w:t>G</w:t>
      </w:r>
      <w:r w:rsidR="00F5311B" w:rsidRPr="00476BEE">
        <w:rPr>
          <w:rFonts w:eastAsia="宋体"/>
          <w:color w:val="000000" w:themeColor="text1"/>
          <w:lang w:val="en-US" w:eastAsia="zh-CN"/>
        </w:rPr>
        <w:t>) and the elevated plus maze test (</w:t>
      </w:r>
      <w:r w:rsidR="00966DDE" w:rsidRPr="00476BEE">
        <w:rPr>
          <w:rFonts w:eastAsia="宋体" w:hint="eastAsia"/>
          <w:color w:val="000000" w:themeColor="text1"/>
          <w:lang w:val="en-US" w:eastAsia="zh-CN"/>
        </w:rPr>
        <w:t>H</w:t>
      </w:r>
      <w:r w:rsidR="00F5311B" w:rsidRPr="00476BEE">
        <w:rPr>
          <w:rFonts w:eastAsia="宋体"/>
          <w:color w:val="000000" w:themeColor="text1"/>
          <w:lang w:val="en-US" w:eastAsia="zh-CN"/>
        </w:rPr>
        <w:t>).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7 for control and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9 for DEC2 OE in the OFT,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10 for control and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 xml:space="preserve">9 for DEC2 OE in the EPM, unpaired two-tailed Student’s t-test. </w:t>
      </w:r>
      <w:r w:rsidR="00966DDE" w:rsidRPr="00476BEE">
        <w:rPr>
          <w:rFonts w:eastAsia="宋体" w:hint="eastAsia"/>
          <w:b/>
          <w:bCs/>
          <w:color w:val="000000" w:themeColor="text1"/>
          <w:lang w:val="en-US" w:eastAsia="zh-CN"/>
        </w:rPr>
        <w:t>(I</w:t>
      </w:r>
      <w:r w:rsidR="00F5311B" w:rsidRPr="00476BEE">
        <w:rPr>
          <w:rFonts w:eastAsia="宋体"/>
          <w:b/>
          <w:bCs/>
          <w:color w:val="000000" w:themeColor="text1"/>
          <w:lang w:val="en-US" w:eastAsia="zh-CN"/>
        </w:rPr>
        <w:t xml:space="preserve">, </w:t>
      </w:r>
      <w:r w:rsidR="00966DDE" w:rsidRPr="00476BEE">
        <w:rPr>
          <w:rFonts w:eastAsia="宋体" w:hint="eastAsia"/>
          <w:b/>
          <w:bCs/>
          <w:color w:val="000000" w:themeColor="text1"/>
          <w:lang w:val="en-US" w:eastAsia="zh-CN"/>
        </w:rPr>
        <w:t>J</w:t>
      </w:r>
      <w:r w:rsidR="00F5311B" w:rsidRPr="00476BEE">
        <w:rPr>
          <w:rFonts w:eastAsia="宋体" w:hint="eastAsia"/>
          <w:b/>
          <w:bCs/>
          <w:color w:val="000000" w:themeColor="text1"/>
          <w:lang w:val="en-US" w:eastAsia="zh-CN"/>
        </w:rPr>
        <w:t>)</w:t>
      </w:r>
      <w:r w:rsidR="00F5311B" w:rsidRPr="00476BEE">
        <w:rPr>
          <w:rFonts w:eastAsia="宋体"/>
          <w:b/>
          <w:bCs/>
          <w:color w:val="000000" w:themeColor="text1"/>
          <w:lang w:val="en-US" w:eastAsia="zh-CN"/>
        </w:rPr>
        <w:t xml:space="preserve"> </w:t>
      </w:r>
      <w:r w:rsidR="00F5311B" w:rsidRPr="00476BEE">
        <w:rPr>
          <w:rFonts w:eastAsia="宋体"/>
          <w:color w:val="000000" w:themeColor="text1"/>
          <w:lang w:val="en-US" w:eastAsia="zh-CN"/>
        </w:rPr>
        <w:t>Depression levels measured by the sucrose preference test (</w:t>
      </w:r>
      <w:r w:rsidR="00966DDE" w:rsidRPr="00476BEE">
        <w:rPr>
          <w:rFonts w:eastAsia="宋体" w:hint="eastAsia"/>
          <w:color w:val="000000" w:themeColor="text1"/>
          <w:lang w:val="en-US" w:eastAsia="zh-CN"/>
        </w:rPr>
        <w:t>I</w:t>
      </w:r>
      <w:r w:rsidR="00F5311B" w:rsidRPr="00476BEE">
        <w:rPr>
          <w:rFonts w:eastAsia="宋体"/>
          <w:color w:val="000000" w:themeColor="text1"/>
          <w:lang w:val="en-US" w:eastAsia="zh-CN"/>
        </w:rPr>
        <w:t>) and the tail suspension test (</w:t>
      </w:r>
      <w:r w:rsidR="00966DDE" w:rsidRPr="00476BEE">
        <w:rPr>
          <w:rFonts w:eastAsia="宋体" w:hint="eastAsia"/>
          <w:color w:val="000000" w:themeColor="text1"/>
          <w:lang w:val="en-US" w:eastAsia="zh-CN"/>
        </w:rPr>
        <w:t>J</w:t>
      </w:r>
      <w:r w:rsidR="00F5311B" w:rsidRPr="00476BEE">
        <w:rPr>
          <w:rFonts w:eastAsia="宋体"/>
          <w:color w:val="000000" w:themeColor="text1"/>
          <w:lang w:val="en-US" w:eastAsia="zh-CN"/>
        </w:rPr>
        <w:t>).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10 for control and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9 in the SPT, n</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w:t>
      </w:r>
      <w:r w:rsidR="00F5311B" w:rsidRPr="00476BEE">
        <w:rPr>
          <w:rFonts w:eastAsia="宋体" w:hint="eastAsia"/>
          <w:color w:val="000000" w:themeColor="text1"/>
          <w:lang w:val="en-US" w:eastAsia="zh-CN"/>
        </w:rPr>
        <w:t xml:space="preserve"> </w:t>
      </w:r>
      <w:r w:rsidR="00F5311B" w:rsidRPr="00476BEE">
        <w:rPr>
          <w:rFonts w:eastAsia="宋体"/>
          <w:color w:val="000000" w:themeColor="text1"/>
          <w:lang w:val="en-US" w:eastAsia="zh-CN"/>
        </w:rPr>
        <w:t xml:space="preserve">10 </w:t>
      </w:r>
      <w:r w:rsidR="006C05D0">
        <w:rPr>
          <w:rFonts w:eastAsia="宋体" w:hint="eastAsia"/>
          <w:color w:val="000000" w:themeColor="text1"/>
          <w:lang w:val="en-US" w:eastAsia="zh-CN"/>
        </w:rPr>
        <w:t xml:space="preserve">per group </w:t>
      </w:r>
      <w:r w:rsidR="00F5311B" w:rsidRPr="00476BEE">
        <w:rPr>
          <w:rFonts w:eastAsia="宋体"/>
          <w:color w:val="000000" w:themeColor="text1"/>
          <w:lang w:val="en-US" w:eastAsia="zh-CN"/>
        </w:rPr>
        <w:t>in the TST, unpaired two-tailed Student’s t-test. Data were represented as mean ± SEM.</w:t>
      </w:r>
    </w:p>
    <w:p w14:paraId="4B7C1EFE" w14:textId="77777777" w:rsidR="00966DDE" w:rsidRPr="00476BEE" w:rsidRDefault="00966DDE" w:rsidP="0001113A">
      <w:pPr>
        <w:adjustRightInd w:val="0"/>
        <w:snapToGrid w:val="0"/>
        <w:spacing w:line="360" w:lineRule="auto"/>
        <w:jc w:val="both"/>
        <w:rPr>
          <w:rFonts w:eastAsia="宋体"/>
          <w:color w:val="000000" w:themeColor="text1"/>
          <w:lang w:val="en-US" w:eastAsia="zh-CN"/>
        </w:rPr>
      </w:pPr>
    </w:p>
    <w:p w14:paraId="026BA00E" w14:textId="3C65B665" w:rsidR="00967ED2" w:rsidRPr="00476BEE" w:rsidRDefault="00D53712" w:rsidP="0001113A">
      <w:pPr>
        <w:adjustRightInd w:val="0"/>
        <w:snapToGrid w:val="0"/>
        <w:spacing w:line="360" w:lineRule="auto"/>
        <w:jc w:val="both"/>
        <w:rPr>
          <w:rFonts w:eastAsia="宋体"/>
          <w:color w:val="000000" w:themeColor="text1"/>
          <w:lang w:val="en-US" w:eastAsia="zh-CN"/>
        </w:rPr>
      </w:pPr>
      <w:r w:rsidRPr="00476BEE">
        <w:rPr>
          <w:rFonts w:eastAsia="宋体"/>
          <w:noProof/>
          <w:color w:val="000000" w:themeColor="text1"/>
          <w:lang w:val="en-US" w:eastAsia="zh-CN"/>
        </w:rPr>
        <w:lastRenderedPageBreak/>
        <w:drawing>
          <wp:inline distT="0" distB="0" distL="0" distR="0" wp14:anchorId="251323C0" wp14:editId="38FE0B2B">
            <wp:extent cx="5760720" cy="8277860"/>
            <wp:effectExtent l="0" t="0" r="0" b="8890"/>
            <wp:docPr id="20274528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52854" name="图片 20274528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277860"/>
                    </a:xfrm>
                    <a:prstGeom prst="rect">
                      <a:avLst/>
                    </a:prstGeom>
                  </pic:spPr>
                </pic:pic>
              </a:graphicData>
            </a:graphic>
          </wp:inline>
        </w:drawing>
      </w:r>
    </w:p>
    <w:p w14:paraId="6C205732" w14:textId="6DAF440A" w:rsidR="00967ED2" w:rsidRPr="00476BEE" w:rsidRDefault="00967ED2" w:rsidP="0001113A">
      <w:pPr>
        <w:adjustRightInd w:val="0"/>
        <w:snapToGrid w:val="0"/>
        <w:spacing w:line="360" w:lineRule="auto"/>
        <w:jc w:val="both"/>
        <w:rPr>
          <w:rFonts w:eastAsia="宋体"/>
          <w:color w:val="000000" w:themeColor="text1"/>
          <w:lang w:val="en-US" w:eastAsia="zh-CN"/>
        </w:rPr>
      </w:pPr>
      <w:r w:rsidRPr="00476BEE">
        <w:rPr>
          <w:rFonts w:eastAsia="宋体"/>
          <w:b/>
          <w:bCs/>
          <w:color w:val="000000" w:themeColor="text1"/>
          <w:lang w:val="en-US" w:eastAsia="zh-CN"/>
        </w:rPr>
        <w:t xml:space="preserve">Figure </w:t>
      </w:r>
      <w:r w:rsidRPr="00476BEE">
        <w:rPr>
          <w:rFonts w:eastAsia="宋体" w:hint="eastAsia"/>
          <w:b/>
          <w:bCs/>
          <w:color w:val="000000" w:themeColor="text1"/>
          <w:lang w:val="en-US" w:eastAsia="zh-CN"/>
        </w:rPr>
        <w:t>S</w:t>
      </w:r>
      <w:r w:rsidR="00BB67A1" w:rsidRPr="00476BEE">
        <w:rPr>
          <w:rFonts w:eastAsia="宋体" w:hint="eastAsia"/>
          <w:b/>
          <w:bCs/>
          <w:color w:val="000000" w:themeColor="text1"/>
          <w:lang w:val="en-US" w:eastAsia="zh-CN"/>
        </w:rPr>
        <w:t>3</w:t>
      </w:r>
      <w:r w:rsidRPr="00476BEE">
        <w:rPr>
          <w:rFonts w:eastAsia="宋体"/>
          <w:b/>
          <w:bCs/>
          <w:color w:val="000000" w:themeColor="text1"/>
          <w:lang w:val="en-US" w:eastAsia="zh-CN"/>
        </w:rPr>
        <w:t>. Knockdown of DEC2 enhance</w:t>
      </w:r>
      <w:r w:rsidR="006C05D0">
        <w:rPr>
          <w:rFonts w:eastAsia="宋体" w:hint="eastAsia"/>
          <w:b/>
          <w:bCs/>
          <w:color w:val="000000" w:themeColor="text1"/>
          <w:lang w:val="en-US" w:eastAsia="zh-CN"/>
        </w:rPr>
        <w:t>s</w:t>
      </w:r>
      <w:r w:rsidRPr="00476BEE">
        <w:rPr>
          <w:rFonts w:eastAsia="宋体"/>
          <w:b/>
          <w:bCs/>
          <w:color w:val="000000" w:themeColor="text1"/>
          <w:lang w:val="en-US" w:eastAsia="zh-CN"/>
        </w:rPr>
        <w:t xml:space="preserve"> intrinsic neuronal excitability, while overexpression of DEC2 decrease</w:t>
      </w:r>
      <w:r w:rsidR="006C05D0">
        <w:rPr>
          <w:rFonts w:eastAsia="宋体" w:hint="eastAsia"/>
          <w:b/>
          <w:bCs/>
          <w:color w:val="000000" w:themeColor="text1"/>
          <w:lang w:val="en-US" w:eastAsia="zh-CN"/>
        </w:rPr>
        <w:t>s</w:t>
      </w:r>
      <w:r w:rsidRPr="00476BEE">
        <w:rPr>
          <w:rFonts w:eastAsia="宋体"/>
          <w:b/>
          <w:bCs/>
          <w:color w:val="000000" w:themeColor="text1"/>
          <w:lang w:val="en-US" w:eastAsia="zh-CN"/>
        </w:rPr>
        <w:t xml:space="preserve"> intrinsic neuronal excitability.</w:t>
      </w:r>
      <w:r w:rsidR="00114A2D" w:rsidRPr="00476BEE">
        <w:rPr>
          <w:rFonts w:eastAsia="宋体" w:hint="eastAsia"/>
          <w:b/>
          <w:bCs/>
          <w:color w:val="000000" w:themeColor="text1"/>
          <w:lang w:val="en-US" w:eastAsia="zh-CN"/>
        </w:rPr>
        <w:t xml:space="preserve">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A</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Representative </w:t>
      </w:r>
      <w:r w:rsidRPr="00476BEE">
        <w:rPr>
          <w:rFonts w:eastAsia="宋体"/>
          <w:color w:val="000000" w:themeColor="text1"/>
          <w:lang w:val="en-US" w:eastAsia="zh-CN"/>
        </w:rPr>
        <w:lastRenderedPageBreak/>
        <w:t>current-clamp recordings and the mean number of action potentials generated at RMP in response to depolarizing current pulses obtained from DG neurons of control (black) and DEC2 KD (red) mice.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9 for control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8 for DEC2 KD, ***</w:t>
      </w:r>
      <w:r w:rsidRPr="00476BEE">
        <w:rPr>
          <w:rFonts w:eastAsia="宋体"/>
          <w:i/>
          <w:iCs/>
          <w:color w:val="000000" w:themeColor="text1"/>
          <w:lang w:val="en-US" w:eastAsia="zh-CN"/>
        </w:rPr>
        <w:t>p</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&lt;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0.001, two-way ANOVA with </w:t>
      </w:r>
      <w:r w:rsidR="004B1948" w:rsidRPr="00476BEE">
        <w:rPr>
          <w:rFonts w:eastAsia="宋体"/>
          <w:color w:val="000000" w:themeColor="text1"/>
          <w:lang w:val="en-US" w:eastAsia="zh-CN"/>
        </w:rPr>
        <w:t>Bonferroni’s</w:t>
      </w:r>
      <w:r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Pr="00476BEE">
        <w:rPr>
          <w:rFonts w:eastAsia="宋体"/>
          <w:color w:val="000000" w:themeColor="text1"/>
          <w:lang w:val="en-US" w:eastAsia="zh-CN"/>
        </w:rPr>
        <w:t xml:space="preserve">.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B</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Summed AHP recorded from DG neurons. 100Hz stimulation </w:t>
      </w:r>
      <w:r w:rsidR="006C05D0">
        <w:rPr>
          <w:rFonts w:eastAsia="宋体" w:hint="eastAsia"/>
          <w:color w:val="000000" w:themeColor="text1"/>
          <w:lang w:val="en-US" w:eastAsia="zh-CN"/>
        </w:rPr>
        <w:t>was</w:t>
      </w:r>
      <w:r w:rsidRPr="00476BEE">
        <w:rPr>
          <w:rFonts w:eastAsia="宋体"/>
          <w:color w:val="000000" w:themeColor="text1"/>
          <w:lang w:val="en-US" w:eastAsia="zh-CN"/>
        </w:rPr>
        <w:t xml:space="preserve"> applied to produce the traces.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13 for control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12 for DEC2 KD, unpaired two-tailed Student’s t-test.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C</w:t>
      </w:r>
      <w:r w:rsidRPr="00476BEE">
        <w:rPr>
          <w:rFonts w:eastAsia="宋体"/>
          <w:b/>
          <w:bCs/>
          <w:color w:val="000000" w:themeColor="text1"/>
          <w:lang w:val="en-US" w:eastAsia="zh-CN"/>
        </w:rPr>
        <w:t>)</w:t>
      </w:r>
      <w:r w:rsidRPr="00476BEE">
        <w:rPr>
          <w:rFonts w:eastAsia="宋体"/>
          <w:color w:val="000000" w:themeColor="text1"/>
          <w:lang w:val="en-US" w:eastAsia="zh-CN"/>
        </w:rPr>
        <w:t xml:space="preserve"> Representative current-clamp recordings and the mean number of action potentials generated at RMP in response to depolarizing current pulses obtained from DG neurons of control (black) and DEC2 OE (blue) mice.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12 for control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11 for DEC2 OE, ***</w:t>
      </w:r>
      <w:r w:rsidRPr="00476BEE">
        <w:rPr>
          <w:rFonts w:eastAsia="宋体"/>
          <w:i/>
          <w:iCs/>
          <w:color w:val="000000" w:themeColor="text1"/>
          <w:lang w:val="en-US" w:eastAsia="zh-CN"/>
        </w:rPr>
        <w:t>p</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&lt;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0.001, two-way ANOVA with </w:t>
      </w:r>
      <w:r w:rsidR="004B1948" w:rsidRPr="00476BEE">
        <w:rPr>
          <w:rFonts w:eastAsia="宋体"/>
          <w:color w:val="000000" w:themeColor="text1"/>
          <w:lang w:val="en-US" w:eastAsia="zh-CN"/>
        </w:rPr>
        <w:t>Bonferroni’s</w:t>
      </w:r>
      <w:r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Pr="00476BEE">
        <w:rPr>
          <w:rFonts w:eastAsia="宋体"/>
          <w:color w:val="000000" w:themeColor="text1"/>
          <w:lang w:val="en-US" w:eastAsia="zh-CN"/>
        </w:rPr>
        <w:t xml:space="preserve">.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D</w:t>
      </w:r>
      <w:r w:rsidRPr="00476BEE">
        <w:rPr>
          <w:rFonts w:eastAsia="宋体"/>
          <w:b/>
          <w:bCs/>
          <w:color w:val="000000" w:themeColor="text1"/>
          <w:lang w:val="en-US" w:eastAsia="zh-CN"/>
        </w:rPr>
        <w:t>)</w:t>
      </w:r>
      <w:r w:rsidRPr="00476BEE">
        <w:rPr>
          <w:rFonts w:eastAsia="宋体"/>
          <w:color w:val="000000" w:themeColor="text1"/>
          <w:lang w:val="en-US" w:eastAsia="zh-CN"/>
        </w:rPr>
        <w:t xml:space="preserve"> Summed AHP recorded from DG neurons.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12 for control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21 for DEC2 OE, unpaired two-tailed Student’s t-test.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E</w:t>
      </w:r>
      <w:r w:rsidRPr="00476BEE">
        <w:rPr>
          <w:rFonts w:eastAsia="宋体"/>
          <w:b/>
          <w:bCs/>
          <w:color w:val="000000" w:themeColor="text1"/>
          <w:lang w:val="en-US" w:eastAsia="zh-CN"/>
        </w:rPr>
        <w:t>)</w:t>
      </w:r>
      <w:r w:rsidRPr="00476BEE">
        <w:rPr>
          <w:rFonts w:eastAsia="宋体"/>
          <w:color w:val="000000" w:themeColor="text1"/>
          <w:lang w:val="en-US" w:eastAsia="zh-CN"/>
        </w:rPr>
        <w:t xml:space="preserve"> Expression of AAV-DEC2 shRNA-RFP at 21 days after infecting the mice CA1 </w:t>
      </w:r>
      <w:r w:rsidR="00D53712" w:rsidRPr="00476BEE">
        <w:rPr>
          <w:rFonts w:eastAsia="宋体"/>
          <w:color w:val="000000" w:themeColor="text1"/>
          <w:lang w:val="en-US" w:eastAsia="zh-CN"/>
        </w:rPr>
        <w:t>region</w:t>
      </w:r>
      <w:r w:rsidRPr="00476BEE">
        <w:rPr>
          <w:rFonts w:eastAsia="宋体"/>
          <w:color w:val="000000" w:themeColor="text1"/>
          <w:lang w:val="en-US" w:eastAsia="zh-CN"/>
        </w:rPr>
        <w:t>. Scale bar</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200 </w:t>
      </w:r>
      <w:r w:rsidRPr="00476BEE">
        <w:rPr>
          <w:rFonts w:ascii="Symbol" w:eastAsia="宋体" w:hAnsi="Symbol"/>
          <w:color w:val="000000" w:themeColor="text1"/>
          <w:lang w:val="en-US" w:eastAsia="zh-CN"/>
        </w:rPr>
        <w:t></w:t>
      </w:r>
      <w:r w:rsidRPr="00476BEE">
        <w:rPr>
          <w:rFonts w:eastAsia="宋体"/>
          <w:color w:val="000000" w:themeColor="text1"/>
          <w:lang w:val="en-US" w:eastAsia="zh-CN"/>
        </w:rPr>
        <w:t>m. (</w:t>
      </w:r>
      <w:r w:rsidR="00FE04DC" w:rsidRPr="00476BEE">
        <w:rPr>
          <w:rFonts w:eastAsia="宋体" w:hint="eastAsia"/>
          <w:b/>
          <w:bCs/>
          <w:color w:val="000000" w:themeColor="text1"/>
          <w:lang w:val="en-US" w:eastAsia="zh-CN"/>
        </w:rPr>
        <w:t>F</w:t>
      </w:r>
      <w:r w:rsidRPr="00476BEE">
        <w:rPr>
          <w:rFonts w:eastAsia="宋体"/>
          <w:b/>
          <w:bCs/>
          <w:color w:val="000000" w:themeColor="text1"/>
          <w:lang w:val="en-US" w:eastAsia="zh-CN"/>
        </w:rPr>
        <w:t xml:space="preserve">) </w:t>
      </w:r>
      <w:r w:rsidRPr="00476BEE">
        <w:rPr>
          <w:rFonts w:eastAsia="宋体"/>
          <w:color w:val="000000" w:themeColor="text1"/>
          <w:lang w:val="en-US" w:eastAsia="zh-CN"/>
        </w:rPr>
        <w:t>Representative current-clamp recordings and the mean number of action potentials generated at −70 mV in response to depolarizing current pulses obtained from mice CA1 neurons.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9 for control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6 for other groups, control vs DEC2 KD*,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0.001, control vs DEC2 OE</w:t>
      </w:r>
      <w:r w:rsidR="00D53712" w:rsidRPr="00476BEE">
        <w:rPr>
          <w:rFonts w:ascii="Symbol" w:eastAsia="宋体" w:hAnsi="Symbol"/>
          <w:color w:val="000000" w:themeColor="text1"/>
          <w:lang w:val="en-US" w:eastAsia="zh-CN"/>
        </w:rPr>
        <w:t>D</w:t>
      </w:r>
      <w:r w:rsidRPr="00476BEE">
        <w:rPr>
          <w:rFonts w:eastAsia="宋体"/>
          <w:color w:val="000000" w:themeColor="text1"/>
          <w:lang w:val="en-US" w:eastAsia="zh-CN"/>
        </w:rPr>
        <w:t xml:space="preserve">, </w:t>
      </w:r>
      <w:r w:rsidR="00D53712" w:rsidRPr="00476BEE">
        <w:rPr>
          <w:rFonts w:ascii="Symbol" w:eastAsia="宋体" w:hAnsi="Symbol"/>
          <w:color w:val="000000" w:themeColor="text1"/>
          <w:lang w:val="en-US" w:eastAsia="zh-CN"/>
        </w:rPr>
        <w:t>DDD</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0.001, DEC2 KD vs DEC2 OE#,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0.001, two-way ANOVA with </w:t>
      </w:r>
      <w:r w:rsidR="004B1948" w:rsidRPr="00476BEE">
        <w:rPr>
          <w:rFonts w:eastAsia="宋体"/>
          <w:color w:val="000000" w:themeColor="text1"/>
          <w:lang w:val="en-US" w:eastAsia="zh-CN"/>
        </w:rPr>
        <w:t>Bonferroni’s</w:t>
      </w:r>
      <w:r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Pr="00476BEE">
        <w:rPr>
          <w:rFonts w:eastAsia="宋体"/>
          <w:color w:val="000000" w:themeColor="text1"/>
          <w:lang w:val="en-US" w:eastAsia="zh-CN"/>
        </w:rPr>
        <w:t xml:space="preserve">.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G</w:t>
      </w:r>
      <w:r w:rsidRPr="00476BEE">
        <w:rPr>
          <w:rFonts w:eastAsia="宋体"/>
          <w:b/>
          <w:bCs/>
          <w:color w:val="000000" w:themeColor="text1"/>
          <w:lang w:val="en-US" w:eastAsia="zh-CN"/>
        </w:rPr>
        <w:t>)</w:t>
      </w:r>
      <w:r w:rsidRPr="00476BEE">
        <w:rPr>
          <w:rFonts w:eastAsia="宋体"/>
          <w:color w:val="000000" w:themeColor="text1"/>
          <w:lang w:val="en-US" w:eastAsia="zh-CN"/>
        </w:rPr>
        <w:t xml:space="preserve"> Representative current-clamp recordings and the mean number of action potentials generated at RMP in response to depolarizing current pulses obtained from mice CA1 neurons.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7 for control,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4 for DEC2 KD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8 for DEC2 OE, control vs DEC2 KD*,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0.001, control vs DEC2 OE</w:t>
      </w:r>
      <w:r w:rsidR="00D53712" w:rsidRPr="00476BEE">
        <w:rPr>
          <w:rFonts w:ascii="Symbol" w:eastAsia="宋体" w:hAnsi="Symbol"/>
          <w:color w:val="000000" w:themeColor="text1"/>
          <w:lang w:val="en-US" w:eastAsia="zh-CN"/>
        </w:rPr>
        <w:t>D</w:t>
      </w:r>
      <w:r w:rsidRPr="00476BEE">
        <w:rPr>
          <w:rFonts w:eastAsia="宋体"/>
          <w:color w:val="000000" w:themeColor="text1"/>
          <w:lang w:val="en-US" w:eastAsia="zh-CN"/>
        </w:rPr>
        <w:t xml:space="preserve">, </w:t>
      </w:r>
      <w:r w:rsidR="00D53712" w:rsidRPr="00476BEE">
        <w:rPr>
          <w:rFonts w:ascii="Symbol" w:eastAsia="宋体" w:hAnsi="Symbol"/>
          <w:color w:val="000000" w:themeColor="text1"/>
          <w:lang w:val="en-US" w:eastAsia="zh-CN"/>
        </w:rPr>
        <w:t>DDD</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0.001, DEC2 KD vs DEC2 OE#,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0.001, two-way ANOVA with </w:t>
      </w:r>
      <w:r w:rsidR="004B1948" w:rsidRPr="00476BEE">
        <w:rPr>
          <w:rFonts w:eastAsia="宋体"/>
          <w:color w:val="000000" w:themeColor="text1"/>
          <w:lang w:val="en-US" w:eastAsia="zh-CN"/>
        </w:rPr>
        <w:t>Bonferroni’s</w:t>
      </w:r>
      <w:r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Pr="00476BEE">
        <w:rPr>
          <w:rFonts w:eastAsia="宋体"/>
          <w:color w:val="000000" w:themeColor="text1"/>
          <w:lang w:val="en-US" w:eastAsia="zh-CN"/>
        </w:rPr>
        <w:t xml:space="preserve">.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H-K</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Typical spikes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H</w:t>
      </w:r>
      <w:r w:rsidRPr="00476BEE">
        <w:rPr>
          <w:rFonts w:eastAsia="宋体"/>
          <w:b/>
          <w:bCs/>
          <w:color w:val="000000" w:themeColor="text1"/>
          <w:lang w:val="en-US" w:eastAsia="zh-CN"/>
        </w:rPr>
        <w:t>)</w:t>
      </w:r>
      <w:r w:rsidRPr="00476BEE">
        <w:rPr>
          <w:rFonts w:eastAsia="宋体"/>
          <w:color w:val="000000" w:themeColor="text1"/>
          <w:lang w:val="en-US" w:eastAsia="zh-CN"/>
        </w:rPr>
        <w:t xml:space="preserve">, associated phase-plane plots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I</w:t>
      </w:r>
      <w:r w:rsidRPr="00476BEE">
        <w:rPr>
          <w:rFonts w:eastAsia="宋体"/>
          <w:b/>
          <w:bCs/>
          <w:color w:val="000000" w:themeColor="text1"/>
          <w:lang w:val="en-US" w:eastAsia="zh-CN"/>
        </w:rPr>
        <w:t>),</w:t>
      </w:r>
      <w:r w:rsidRPr="00476BEE">
        <w:rPr>
          <w:rFonts w:eastAsia="宋体"/>
          <w:color w:val="000000" w:themeColor="text1"/>
          <w:lang w:val="en-US" w:eastAsia="zh-CN"/>
        </w:rPr>
        <w:t xml:space="preserve"> depolarization rate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J</w:t>
      </w:r>
      <w:r w:rsidRPr="00476BEE">
        <w:rPr>
          <w:rFonts w:eastAsia="宋体"/>
          <w:b/>
          <w:bCs/>
          <w:color w:val="000000" w:themeColor="text1"/>
          <w:lang w:val="en-US" w:eastAsia="zh-CN"/>
        </w:rPr>
        <w:t>)</w:t>
      </w:r>
      <w:r w:rsidRPr="00476BEE">
        <w:rPr>
          <w:rFonts w:eastAsia="宋体"/>
          <w:color w:val="000000" w:themeColor="text1"/>
          <w:lang w:val="en-US" w:eastAsia="zh-CN"/>
        </w:rPr>
        <w:t xml:space="preserve">, and amplitude </w:t>
      </w:r>
      <w:r w:rsidRPr="00476BEE">
        <w:rPr>
          <w:rFonts w:eastAsia="宋体"/>
          <w:b/>
          <w:bCs/>
          <w:color w:val="000000" w:themeColor="text1"/>
          <w:lang w:val="en-US" w:eastAsia="zh-CN"/>
        </w:rPr>
        <w:t>(</w:t>
      </w:r>
      <w:r w:rsidR="00FE04DC" w:rsidRPr="00476BEE">
        <w:rPr>
          <w:rFonts w:eastAsia="宋体" w:hint="eastAsia"/>
          <w:b/>
          <w:bCs/>
          <w:color w:val="000000" w:themeColor="text1"/>
          <w:lang w:val="en-US" w:eastAsia="zh-CN"/>
        </w:rPr>
        <w:t>K</w:t>
      </w:r>
      <w:r w:rsidRPr="00476BEE">
        <w:rPr>
          <w:rFonts w:eastAsia="宋体"/>
          <w:b/>
          <w:bCs/>
          <w:color w:val="000000" w:themeColor="text1"/>
          <w:lang w:val="en-US" w:eastAsia="zh-CN"/>
        </w:rPr>
        <w:t>)</w:t>
      </w:r>
      <w:r w:rsidRPr="00476BEE">
        <w:rPr>
          <w:rFonts w:eastAsia="宋体"/>
          <w:color w:val="000000" w:themeColor="text1"/>
          <w:lang w:val="en-US" w:eastAsia="zh-CN"/>
        </w:rPr>
        <w:t xml:space="preserve"> of action potentials obtained from mice CA1 neurons.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8 for control,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6 for DEC2 KD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9 for DEC2 OE,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0.05,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0.01, ***</w:t>
      </w:r>
      <w:r w:rsidRPr="00476BEE">
        <w:rPr>
          <w:rFonts w:eastAsia="宋体"/>
          <w:i/>
          <w:iCs/>
          <w:color w:val="000000" w:themeColor="text1"/>
          <w:lang w:val="en-US" w:eastAsia="zh-CN"/>
        </w:rPr>
        <w:t>p</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&lt;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0.001, one-way ANOVA with </w:t>
      </w:r>
      <w:r w:rsidR="004B1948" w:rsidRPr="00476BEE">
        <w:rPr>
          <w:rFonts w:eastAsia="宋体"/>
          <w:color w:val="000000" w:themeColor="text1"/>
          <w:lang w:val="en-US" w:eastAsia="zh-CN"/>
        </w:rPr>
        <w:t>Bonferroni’s</w:t>
      </w:r>
      <w:r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Pr="00476BEE">
        <w:rPr>
          <w:rFonts w:eastAsia="宋体"/>
          <w:color w:val="000000" w:themeColor="text1"/>
          <w:lang w:val="en-US" w:eastAsia="zh-CN"/>
        </w:rPr>
        <w:t>. (</w:t>
      </w:r>
      <w:r w:rsidR="00FE04DC" w:rsidRPr="00476BEE">
        <w:rPr>
          <w:rFonts w:eastAsia="宋体" w:hint="eastAsia"/>
          <w:b/>
          <w:bCs/>
          <w:color w:val="000000" w:themeColor="text1"/>
          <w:lang w:val="en-US" w:eastAsia="zh-CN"/>
        </w:rPr>
        <w:t>L</w:t>
      </w:r>
      <w:r w:rsidRPr="00476BEE">
        <w:rPr>
          <w:rFonts w:eastAsia="宋体"/>
          <w:b/>
          <w:bCs/>
          <w:color w:val="000000" w:themeColor="text1"/>
          <w:lang w:val="en-US" w:eastAsia="zh-CN"/>
        </w:rPr>
        <w:t>)</w:t>
      </w:r>
      <w:r w:rsidRPr="00476BEE">
        <w:rPr>
          <w:rFonts w:eastAsia="宋体"/>
          <w:color w:val="000000" w:themeColor="text1"/>
          <w:lang w:val="en-US" w:eastAsia="zh-CN"/>
        </w:rPr>
        <w:t xml:space="preserve"> Summed AHP recorded from CA1 neurons.</w:t>
      </w:r>
      <w:r w:rsidR="00D53712" w:rsidRPr="00476BEE">
        <w:rPr>
          <w:rFonts w:eastAsia="宋体" w:hint="eastAsia"/>
          <w:color w:val="000000" w:themeColor="text1"/>
          <w:lang w:val="en-US" w:eastAsia="zh-CN"/>
        </w:rPr>
        <w:t xml:space="preserve"> </w:t>
      </w:r>
      <w:r w:rsidRPr="00476BEE">
        <w:rPr>
          <w:rFonts w:eastAsia="宋体" w:hint="eastAsia"/>
          <w:color w:val="000000" w:themeColor="text1"/>
          <w:lang w:val="en-US" w:eastAsia="zh-CN"/>
        </w:rPr>
        <w:t xml:space="preserve">n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8 for control,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4 for DEC2 KD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7 for DEC2 OE, one-way ANOVA with </w:t>
      </w:r>
      <w:r w:rsidR="004B1948" w:rsidRPr="00476BEE">
        <w:rPr>
          <w:rFonts w:eastAsia="宋体"/>
          <w:color w:val="000000" w:themeColor="text1"/>
          <w:lang w:val="en-US" w:eastAsia="zh-CN"/>
        </w:rPr>
        <w:t>Bonferroni’s</w:t>
      </w:r>
      <w:r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Pr="00476BEE">
        <w:rPr>
          <w:rFonts w:eastAsia="宋体"/>
          <w:color w:val="000000" w:themeColor="text1"/>
          <w:lang w:val="en-US" w:eastAsia="zh-CN"/>
        </w:rPr>
        <w:t xml:space="preserve">. Data were represented as mean ± </w:t>
      </w:r>
      <w:r w:rsidR="00756551" w:rsidRPr="00476BEE">
        <w:rPr>
          <w:rFonts w:eastAsia="宋体"/>
          <w:color w:val="000000" w:themeColor="text1"/>
          <w:lang w:val="en-US" w:eastAsia="zh-CN"/>
        </w:rPr>
        <w:t>SEM</w:t>
      </w:r>
      <w:r w:rsidRPr="00476BEE">
        <w:rPr>
          <w:rFonts w:eastAsia="宋体"/>
          <w:color w:val="000000" w:themeColor="text1"/>
          <w:lang w:val="en-US" w:eastAsia="zh-CN"/>
        </w:rPr>
        <w:t>.</w:t>
      </w:r>
    </w:p>
    <w:p w14:paraId="2FB95DE3" w14:textId="77777777" w:rsidR="00BB67A1" w:rsidRPr="00476BEE" w:rsidRDefault="00BB67A1" w:rsidP="0001113A">
      <w:pPr>
        <w:adjustRightInd w:val="0"/>
        <w:snapToGrid w:val="0"/>
        <w:spacing w:line="360" w:lineRule="auto"/>
        <w:jc w:val="both"/>
        <w:rPr>
          <w:rFonts w:eastAsia="宋体"/>
          <w:b/>
          <w:bCs/>
          <w:color w:val="000000" w:themeColor="text1"/>
          <w:lang w:val="en-US" w:eastAsia="zh-CN"/>
        </w:rPr>
      </w:pPr>
    </w:p>
    <w:p w14:paraId="42997CAC" w14:textId="25575CC8" w:rsidR="00967ED2" w:rsidRPr="00476BEE" w:rsidRDefault="00BB67A1" w:rsidP="0001113A">
      <w:pPr>
        <w:adjustRightInd w:val="0"/>
        <w:snapToGrid w:val="0"/>
        <w:spacing w:line="360" w:lineRule="auto"/>
        <w:jc w:val="both"/>
        <w:rPr>
          <w:rFonts w:eastAsia="宋体"/>
          <w:color w:val="000000" w:themeColor="text1"/>
          <w:lang w:val="en-US" w:eastAsia="zh-CN"/>
        </w:rPr>
      </w:pPr>
      <w:r w:rsidRPr="00476BEE">
        <w:rPr>
          <w:rFonts w:eastAsia="宋体"/>
          <w:noProof/>
          <w:color w:val="000000" w:themeColor="text1"/>
          <w:lang w:val="en-US" w:eastAsia="zh-CN"/>
        </w:rPr>
        <w:lastRenderedPageBreak/>
        <w:drawing>
          <wp:inline distT="0" distB="0" distL="0" distR="0" wp14:anchorId="238F1D3B" wp14:editId="75985290">
            <wp:extent cx="5760720" cy="7141845"/>
            <wp:effectExtent l="0" t="0" r="0" b="1905"/>
            <wp:docPr id="4968986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98666" name="图片 4968986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141845"/>
                    </a:xfrm>
                    <a:prstGeom prst="rect">
                      <a:avLst/>
                    </a:prstGeom>
                  </pic:spPr>
                </pic:pic>
              </a:graphicData>
            </a:graphic>
          </wp:inline>
        </w:drawing>
      </w:r>
    </w:p>
    <w:p w14:paraId="54872DB6" w14:textId="6D940386" w:rsidR="00967ED2" w:rsidRPr="00476BEE" w:rsidRDefault="00967ED2" w:rsidP="0001113A">
      <w:pPr>
        <w:adjustRightInd w:val="0"/>
        <w:snapToGrid w:val="0"/>
        <w:spacing w:line="360" w:lineRule="auto"/>
        <w:jc w:val="both"/>
        <w:rPr>
          <w:rFonts w:eastAsia="宋体"/>
          <w:b/>
          <w:bCs/>
          <w:color w:val="000000" w:themeColor="text1"/>
          <w:lang w:val="en-US" w:eastAsia="zh-CN"/>
        </w:rPr>
      </w:pPr>
      <w:r w:rsidRPr="00476BEE">
        <w:rPr>
          <w:rFonts w:eastAsia="宋体"/>
          <w:b/>
          <w:bCs/>
          <w:color w:val="000000" w:themeColor="text1"/>
          <w:lang w:val="en-US" w:eastAsia="zh-CN"/>
        </w:rPr>
        <w:t xml:space="preserve">Figure </w:t>
      </w:r>
      <w:r w:rsidRPr="00476BEE">
        <w:rPr>
          <w:rFonts w:eastAsia="宋体" w:hint="eastAsia"/>
          <w:b/>
          <w:bCs/>
          <w:color w:val="000000" w:themeColor="text1"/>
          <w:lang w:val="en-US" w:eastAsia="zh-CN"/>
        </w:rPr>
        <w:t>S</w:t>
      </w:r>
      <w:r w:rsidR="00BB67A1" w:rsidRPr="00476BEE">
        <w:rPr>
          <w:rFonts w:eastAsia="宋体" w:hint="eastAsia"/>
          <w:b/>
          <w:bCs/>
          <w:color w:val="000000" w:themeColor="text1"/>
          <w:lang w:val="en-US" w:eastAsia="zh-CN"/>
        </w:rPr>
        <w:t>4</w:t>
      </w:r>
      <w:r w:rsidRPr="00476BEE">
        <w:rPr>
          <w:rFonts w:eastAsia="宋体"/>
          <w:b/>
          <w:bCs/>
          <w:color w:val="000000" w:themeColor="text1"/>
          <w:lang w:val="en-US" w:eastAsia="zh-CN"/>
        </w:rPr>
        <w:t>. DEC2 d</w:t>
      </w:r>
      <w:r w:rsidR="006C05D0">
        <w:rPr>
          <w:rFonts w:eastAsia="宋体" w:hint="eastAsia"/>
          <w:b/>
          <w:bCs/>
          <w:color w:val="000000" w:themeColor="text1"/>
          <w:lang w:val="en-US" w:eastAsia="zh-CN"/>
        </w:rPr>
        <w:t>oes</w:t>
      </w:r>
      <w:r w:rsidRPr="00476BEE">
        <w:rPr>
          <w:rFonts w:eastAsia="宋体"/>
          <w:b/>
          <w:bCs/>
          <w:color w:val="000000" w:themeColor="text1"/>
          <w:lang w:val="en-US" w:eastAsia="zh-CN"/>
        </w:rPr>
        <w:t xml:space="preserve"> not </w:t>
      </w:r>
      <w:r w:rsidR="00A73C2B" w:rsidRPr="00476BEE">
        <w:rPr>
          <w:rFonts w:eastAsia="宋体" w:hint="eastAsia"/>
          <w:b/>
          <w:bCs/>
          <w:color w:val="000000" w:themeColor="text1"/>
          <w:lang w:val="en-US" w:eastAsia="zh-CN"/>
        </w:rPr>
        <w:t>alter</w:t>
      </w:r>
      <w:r w:rsidRPr="00476BEE">
        <w:rPr>
          <w:rFonts w:eastAsia="宋体"/>
          <w:b/>
          <w:bCs/>
          <w:color w:val="000000" w:themeColor="text1"/>
          <w:lang w:val="en-US" w:eastAsia="zh-CN"/>
        </w:rPr>
        <w:t xml:space="preserve"> </w:t>
      </w:r>
      <w:proofErr w:type="spellStart"/>
      <w:r w:rsidRPr="00476BEE">
        <w:rPr>
          <w:rFonts w:eastAsia="宋体"/>
          <w:b/>
          <w:bCs/>
          <w:color w:val="000000" w:themeColor="text1"/>
          <w:lang w:val="en-US" w:eastAsia="zh-CN"/>
        </w:rPr>
        <w:t>mIPSCs</w:t>
      </w:r>
      <w:proofErr w:type="spellEnd"/>
      <w:r w:rsidR="00A73C2B" w:rsidRPr="00476BEE">
        <w:rPr>
          <w:rFonts w:eastAsia="宋体" w:hint="eastAsia"/>
          <w:b/>
          <w:bCs/>
          <w:color w:val="000000" w:themeColor="text1"/>
          <w:lang w:val="en-US" w:eastAsia="zh-CN"/>
        </w:rPr>
        <w:t xml:space="preserve"> in</w:t>
      </w:r>
      <w:r w:rsidRPr="00476BEE">
        <w:rPr>
          <w:rFonts w:eastAsia="宋体"/>
          <w:b/>
          <w:bCs/>
          <w:color w:val="000000" w:themeColor="text1"/>
          <w:lang w:val="en-US" w:eastAsia="zh-CN"/>
        </w:rPr>
        <w:t xml:space="preserve"> hippocampal DG granule neurons</w:t>
      </w:r>
      <w:r w:rsidR="001B560C" w:rsidRPr="00476BEE">
        <w:rPr>
          <w:rFonts w:eastAsia="宋体" w:hint="eastAsia"/>
          <w:b/>
          <w:bCs/>
          <w:color w:val="000000" w:themeColor="text1"/>
          <w:lang w:val="en-US" w:eastAsia="zh-CN"/>
        </w:rPr>
        <w:t xml:space="preserve"> </w:t>
      </w:r>
      <w:r w:rsidR="00A73C2B" w:rsidRPr="00476BEE">
        <w:rPr>
          <w:rFonts w:eastAsia="宋体"/>
          <w:b/>
          <w:bCs/>
          <w:color w:val="000000" w:themeColor="text1"/>
          <w:lang w:val="en-US" w:eastAsia="zh-CN"/>
        </w:rPr>
        <w:t>but selectively regulate</w:t>
      </w:r>
      <w:r w:rsidR="006C05D0">
        <w:rPr>
          <w:rFonts w:eastAsia="宋体" w:hint="eastAsia"/>
          <w:b/>
          <w:bCs/>
          <w:color w:val="000000" w:themeColor="text1"/>
          <w:lang w:val="en-US" w:eastAsia="zh-CN"/>
        </w:rPr>
        <w:t>s</w:t>
      </w:r>
      <w:r w:rsidR="00A73C2B" w:rsidRPr="00476BEE">
        <w:rPr>
          <w:rFonts w:eastAsia="宋体"/>
          <w:b/>
          <w:bCs/>
          <w:color w:val="000000" w:themeColor="text1"/>
          <w:lang w:val="en-US" w:eastAsia="zh-CN"/>
        </w:rPr>
        <w:t xml:space="preserve"> </w:t>
      </w:r>
      <w:r w:rsidR="00A73C2B" w:rsidRPr="00476BEE">
        <w:rPr>
          <w:rFonts w:eastAsia="宋体"/>
          <w:b/>
          <w:bCs/>
          <w:i/>
          <w:iCs/>
          <w:color w:val="000000" w:themeColor="text1"/>
          <w:lang w:val="en-US" w:eastAsia="zh-CN"/>
        </w:rPr>
        <w:t>S</w:t>
      </w:r>
      <w:r w:rsidR="00A73C2B" w:rsidRPr="00476BEE">
        <w:rPr>
          <w:rFonts w:eastAsia="宋体" w:hint="eastAsia"/>
          <w:b/>
          <w:bCs/>
          <w:i/>
          <w:iCs/>
          <w:color w:val="000000" w:themeColor="text1"/>
          <w:lang w:val="en-US" w:eastAsia="zh-CN"/>
        </w:rPr>
        <w:t>cn2a</w:t>
      </w:r>
      <w:r w:rsidR="00A73C2B" w:rsidRPr="00476BEE">
        <w:rPr>
          <w:rFonts w:eastAsia="宋体"/>
          <w:b/>
          <w:bCs/>
          <w:color w:val="000000" w:themeColor="text1"/>
          <w:lang w:val="en-US" w:eastAsia="zh-CN"/>
        </w:rPr>
        <w:t xml:space="preserve"> expression among action potential-related ion channel genes.</w:t>
      </w:r>
      <w:r w:rsidR="00A73C2B" w:rsidRPr="00476BEE">
        <w:rPr>
          <w:rFonts w:eastAsia="宋体" w:hint="eastAsia"/>
          <w:b/>
          <w:bCs/>
          <w:color w:val="000000" w:themeColor="text1"/>
          <w:lang w:val="en-US" w:eastAsia="zh-CN"/>
        </w:rPr>
        <w:t xml:space="preserv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A</w:t>
      </w:r>
      <w:r w:rsidRPr="00476BEE">
        <w:rPr>
          <w:rFonts w:eastAsia="宋体"/>
          <w:color w:val="000000" w:themeColor="text1"/>
          <w:lang w:val="en-US" w:eastAsia="zh-CN"/>
        </w:rPr>
        <w:t xml:space="preserve">) Representative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recording traces obtained from hippocampal DG granule neurons of virus infected mice.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B</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Cumulative distributions of the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interevent intervals and quantifications of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frequency from DG neurons of control and DEC2 KD mice.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6, unpaired two-tailed Student’s t-test.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C</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Cumulative distributions of the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amplitudes and quantifications of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amplitudes from control and DEC2 KD mice.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6, unpaired two-</w:t>
      </w:r>
      <w:r w:rsidRPr="00476BEE">
        <w:rPr>
          <w:rFonts w:eastAsia="宋体"/>
          <w:color w:val="000000" w:themeColor="text1"/>
          <w:lang w:val="en-US" w:eastAsia="zh-CN"/>
        </w:rPr>
        <w:lastRenderedPageBreak/>
        <w:t xml:space="preserve">tailed Student’s t-test.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D</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Cumulative distributions of the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interevent intervals and quantifications of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frequency from control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9) and DEC2 OE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7) mice. Unpaired two-tailed Student’s t-test.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E</w:t>
      </w:r>
      <w:r w:rsidRPr="00476BEE">
        <w:rPr>
          <w:rFonts w:eastAsia="宋体"/>
          <w:b/>
          <w:bCs/>
          <w:color w:val="000000" w:themeColor="text1"/>
          <w:lang w:val="en-US" w:eastAsia="zh-CN"/>
        </w:rPr>
        <w:t>)</w:t>
      </w:r>
      <w:r w:rsidRPr="00476BEE">
        <w:rPr>
          <w:rFonts w:eastAsia="宋体"/>
          <w:color w:val="000000" w:themeColor="text1"/>
          <w:lang w:val="en-US" w:eastAsia="zh-CN"/>
        </w:rPr>
        <w:t xml:space="preserve"> Cumulative distributions of the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amplitudes and quantifications of </w:t>
      </w:r>
      <w:proofErr w:type="spellStart"/>
      <w:r w:rsidRPr="00476BEE">
        <w:rPr>
          <w:rFonts w:eastAsia="宋体"/>
          <w:color w:val="000000" w:themeColor="text1"/>
          <w:lang w:val="en-US" w:eastAsia="zh-CN"/>
        </w:rPr>
        <w:t>mIPSC</w:t>
      </w:r>
      <w:proofErr w:type="spellEnd"/>
      <w:r w:rsidRPr="00476BEE">
        <w:rPr>
          <w:rFonts w:eastAsia="宋体"/>
          <w:color w:val="000000" w:themeColor="text1"/>
          <w:lang w:val="en-US" w:eastAsia="zh-CN"/>
        </w:rPr>
        <w:t xml:space="preserve"> amplitudes from control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9) and DEC2 OE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7) mice. Unpaired two-tailed Student’s t-test. </w:t>
      </w:r>
      <w:r w:rsidRPr="00476BEE">
        <w:rPr>
          <w:rFonts w:eastAsia="宋体"/>
          <w:b/>
          <w:bCs/>
          <w:color w:val="000000" w:themeColor="text1"/>
          <w:lang w:val="en-US" w:eastAsia="zh-CN"/>
        </w:rPr>
        <w:t>(</w:t>
      </w:r>
      <w:r w:rsidR="001B560C" w:rsidRPr="00476BEE">
        <w:rPr>
          <w:rFonts w:eastAsia="宋体" w:hint="eastAsia"/>
          <w:b/>
          <w:bCs/>
          <w:color w:val="000000" w:themeColor="text1"/>
          <w:lang w:val="en-US" w:eastAsia="zh-CN"/>
        </w:rPr>
        <w:t>F</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RT-PCR measuring the mRNA levels of indicated genes. Tissues were obtained from the hippocampus infected with </w:t>
      </w:r>
      <w:r w:rsidR="00A73C2B" w:rsidRPr="00476BEE">
        <w:rPr>
          <w:rFonts w:eastAsia="宋体" w:hint="eastAsia"/>
          <w:color w:val="000000" w:themeColor="text1"/>
          <w:lang w:val="en-US" w:eastAsia="zh-CN"/>
        </w:rPr>
        <w:t>AAV-</w:t>
      </w:r>
      <w:r w:rsidRPr="00476BEE">
        <w:rPr>
          <w:rFonts w:eastAsia="宋体"/>
          <w:color w:val="000000" w:themeColor="text1"/>
          <w:lang w:val="en-US" w:eastAsia="zh-CN"/>
        </w:rPr>
        <w:t xml:space="preserve">control and AAV-DEC2 shRNA-RFP virus. The levels of mRNA were normalized to that of </w:t>
      </w:r>
      <w:r w:rsidRPr="00476BEE">
        <w:rPr>
          <w:rFonts w:ascii="Symbol" w:eastAsia="宋体" w:hAnsi="Symbol"/>
          <w:color w:val="000000" w:themeColor="text1"/>
          <w:lang w:val="en-US" w:eastAsia="zh-CN"/>
        </w:rPr>
        <w:t></w:t>
      </w:r>
      <w:r w:rsidRPr="00476BEE">
        <w:rPr>
          <w:rFonts w:eastAsia="宋体"/>
          <w:color w:val="000000" w:themeColor="text1"/>
          <w:lang w:val="en-US" w:eastAsia="zh-CN"/>
        </w:rPr>
        <w:t xml:space="preserve">-actin. n = 3, </w:t>
      </w:r>
      <w:bookmarkStart w:id="0" w:name="_Hlk184298864"/>
      <w:r w:rsidRPr="00476BEE">
        <w:rPr>
          <w:rFonts w:eastAsia="宋体"/>
          <w:color w:val="000000" w:themeColor="text1"/>
          <w:lang w:val="en-US" w:eastAsia="zh-CN"/>
        </w:rPr>
        <w:t>unpaired two-tailed Student’s t-test</w:t>
      </w:r>
      <w:bookmarkEnd w:id="0"/>
      <w:r w:rsidRPr="00476BEE">
        <w:rPr>
          <w:rFonts w:eastAsia="宋体"/>
          <w:color w:val="000000" w:themeColor="text1"/>
          <w:lang w:val="en-US" w:eastAsia="zh-CN"/>
        </w:rPr>
        <w:t xml:space="preserve">. Data were represented as mean ± </w:t>
      </w:r>
      <w:r w:rsidR="00756551" w:rsidRPr="00476BEE">
        <w:rPr>
          <w:rFonts w:eastAsia="宋体"/>
          <w:color w:val="000000" w:themeColor="text1"/>
          <w:lang w:val="en-US" w:eastAsia="zh-CN"/>
        </w:rPr>
        <w:t>SEM</w:t>
      </w:r>
      <w:r w:rsidRPr="00476BEE">
        <w:rPr>
          <w:rFonts w:eastAsia="宋体"/>
          <w:color w:val="000000" w:themeColor="text1"/>
          <w:lang w:val="en-US" w:eastAsia="zh-CN"/>
        </w:rPr>
        <w:t>.</w:t>
      </w:r>
    </w:p>
    <w:p w14:paraId="407141B3" w14:textId="77777777" w:rsidR="00967ED2" w:rsidRPr="00476BEE" w:rsidRDefault="00967ED2" w:rsidP="0001113A">
      <w:pPr>
        <w:adjustRightInd w:val="0"/>
        <w:snapToGrid w:val="0"/>
        <w:spacing w:line="360" w:lineRule="auto"/>
        <w:rPr>
          <w:rFonts w:eastAsiaTheme="minorEastAsia"/>
          <w:color w:val="000000" w:themeColor="text1"/>
          <w:lang w:val="en-US" w:eastAsia="zh-CN"/>
        </w:rPr>
      </w:pPr>
    </w:p>
    <w:p w14:paraId="7563798C" w14:textId="4A571384" w:rsidR="00967ED2" w:rsidRPr="00476BEE" w:rsidRDefault="001603CE" w:rsidP="0001113A">
      <w:pPr>
        <w:adjustRightInd w:val="0"/>
        <w:snapToGrid w:val="0"/>
        <w:spacing w:line="360" w:lineRule="auto"/>
        <w:rPr>
          <w:rFonts w:eastAsiaTheme="minorEastAsia"/>
          <w:color w:val="000000" w:themeColor="text1"/>
          <w:lang w:val="en-US" w:eastAsia="zh-CN"/>
        </w:rPr>
      </w:pPr>
      <w:r w:rsidRPr="00476BEE">
        <w:rPr>
          <w:rFonts w:eastAsiaTheme="minorEastAsia"/>
          <w:noProof/>
          <w:color w:val="000000" w:themeColor="text1"/>
          <w:lang w:val="en-US" w:eastAsia="zh-CN"/>
        </w:rPr>
        <w:drawing>
          <wp:inline distT="0" distB="0" distL="0" distR="0" wp14:anchorId="099493BC" wp14:editId="2B2F33DC">
            <wp:extent cx="5760720" cy="5122545"/>
            <wp:effectExtent l="0" t="0" r="0" b="1905"/>
            <wp:docPr id="1782439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39976" name="图片 17824399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122545"/>
                    </a:xfrm>
                    <a:prstGeom prst="rect">
                      <a:avLst/>
                    </a:prstGeom>
                  </pic:spPr>
                </pic:pic>
              </a:graphicData>
            </a:graphic>
          </wp:inline>
        </w:drawing>
      </w:r>
    </w:p>
    <w:p w14:paraId="404FF18E" w14:textId="7F697F3E" w:rsidR="00967ED2" w:rsidRPr="00476BEE" w:rsidRDefault="00967ED2" w:rsidP="0001113A">
      <w:pPr>
        <w:adjustRightInd w:val="0"/>
        <w:snapToGrid w:val="0"/>
        <w:spacing w:line="360" w:lineRule="auto"/>
        <w:jc w:val="both"/>
        <w:rPr>
          <w:rFonts w:eastAsia="宋体"/>
          <w:color w:val="000000" w:themeColor="text1"/>
          <w:lang w:val="en-US" w:eastAsia="zh-CN"/>
        </w:rPr>
      </w:pPr>
      <w:bookmarkStart w:id="1" w:name="_Hlk144307916"/>
      <w:r w:rsidRPr="00476BEE">
        <w:rPr>
          <w:rFonts w:eastAsia="宋体"/>
          <w:b/>
          <w:bCs/>
          <w:color w:val="000000" w:themeColor="text1"/>
          <w:lang w:val="en-US" w:eastAsia="zh-CN"/>
        </w:rPr>
        <w:t xml:space="preserve">Figure </w:t>
      </w:r>
      <w:r w:rsidRPr="00476BEE">
        <w:rPr>
          <w:rFonts w:eastAsia="宋体" w:hint="eastAsia"/>
          <w:b/>
          <w:bCs/>
          <w:color w:val="000000" w:themeColor="text1"/>
          <w:lang w:val="en-US" w:eastAsia="zh-CN"/>
        </w:rPr>
        <w:t>S</w:t>
      </w:r>
      <w:r w:rsidRPr="00476BEE">
        <w:rPr>
          <w:rFonts w:eastAsia="宋体"/>
          <w:b/>
          <w:bCs/>
          <w:color w:val="000000" w:themeColor="text1"/>
          <w:lang w:val="en-US" w:eastAsia="zh-CN"/>
        </w:rPr>
        <w:t xml:space="preserve">5. </w:t>
      </w:r>
      <w:bookmarkEnd w:id="1"/>
      <w:r w:rsidRPr="00476BEE">
        <w:rPr>
          <w:rFonts w:eastAsia="宋体"/>
          <w:b/>
          <w:bCs/>
          <w:color w:val="000000" w:themeColor="text1"/>
          <w:lang w:val="en-US" w:eastAsia="zh-CN"/>
        </w:rPr>
        <w:t>DEC2 ha</w:t>
      </w:r>
      <w:r w:rsidR="006C05D0">
        <w:rPr>
          <w:rFonts w:eastAsia="宋体" w:hint="eastAsia"/>
          <w:b/>
          <w:bCs/>
          <w:color w:val="000000" w:themeColor="text1"/>
          <w:lang w:val="en-US" w:eastAsia="zh-CN"/>
        </w:rPr>
        <w:t>s</w:t>
      </w:r>
      <w:r w:rsidRPr="00476BEE">
        <w:rPr>
          <w:rFonts w:eastAsia="宋体"/>
          <w:b/>
          <w:bCs/>
          <w:color w:val="000000" w:themeColor="text1"/>
          <w:lang w:val="en-US" w:eastAsia="zh-CN"/>
        </w:rPr>
        <w:t xml:space="preserve"> no significant effect on the activation curve of Na</w:t>
      </w:r>
      <w:r w:rsidRPr="00476BEE">
        <w:rPr>
          <w:rFonts w:eastAsia="宋体"/>
          <w:b/>
          <w:bCs/>
          <w:color w:val="000000" w:themeColor="text1"/>
          <w:vertAlign w:val="subscript"/>
          <w:lang w:val="en-US" w:eastAsia="zh-CN"/>
        </w:rPr>
        <w:t>V</w:t>
      </w:r>
      <w:r w:rsidRPr="00476BEE">
        <w:rPr>
          <w:rFonts w:eastAsia="宋体"/>
          <w:b/>
          <w:bCs/>
          <w:color w:val="000000" w:themeColor="text1"/>
          <w:lang w:val="en-US" w:eastAsia="zh-CN"/>
        </w:rPr>
        <w:t>1.2 current.</w:t>
      </w:r>
      <w:r w:rsidR="00F042AC" w:rsidRPr="00476BEE">
        <w:rPr>
          <w:rFonts w:eastAsia="宋体" w:hint="eastAsia"/>
          <w:b/>
          <w:bCs/>
          <w:color w:val="000000" w:themeColor="text1"/>
          <w:lang w:val="en-US" w:eastAsia="zh-CN"/>
        </w:rPr>
        <w:t xml:space="preserv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A</w:t>
      </w:r>
      <w:r w:rsidRPr="00476BEE">
        <w:rPr>
          <w:rFonts w:eastAsia="宋体"/>
          <w:b/>
          <w:bCs/>
          <w:color w:val="000000" w:themeColor="text1"/>
          <w:lang w:val="en-US" w:eastAsia="zh-CN"/>
        </w:rPr>
        <w:t>)</w:t>
      </w:r>
      <w:r w:rsidR="00162DC3" w:rsidRPr="00476BEE">
        <w:rPr>
          <w:rFonts w:eastAsia="宋体" w:hint="eastAsia"/>
          <w:color w:val="000000" w:themeColor="text1"/>
          <w:lang w:val="en-US" w:eastAsia="zh-CN"/>
        </w:rPr>
        <w:t xml:space="preserve"> </w:t>
      </w:r>
      <w:r w:rsidR="00162DC3" w:rsidRPr="00476BEE">
        <w:rPr>
          <w:rFonts w:eastAsia="宋体"/>
          <w:color w:val="000000" w:themeColor="text1"/>
          <w:lang w:val="en-US" w:eastAsia="zh-CN"/>
        </w:rPr>
        <w:t>Effects of HDAC inhibitor on DEC2-mediated transcriptional repression. n = 4, *</w:t>
      </w:r>
      <w:r w:rsidR="00162DC3" w:rsidRPr="00476BEE">
        <w:rPr>
          <w:rFonts w:eastAsia="宋体"/>
          <w:i/>
          <w:iCs/>
          <w:color w:val="000000" w:themeColor="text1"/>
          <w:lang w:val="en-US" w:eastAsia="zh-CN"/>
        </w:rPr>
        <w:t>p</w:t>
      </w:r>
      <w:r w:rsidR="00162DC3" w:rsidRPr="00476BEE">
        <w:rPr>
          <w:rFonts w:eastAsia="宋体"/>
          <w:color w:val="000000" w:themeColor="text1"/>
          <w:lang w:val="en-US" w:eastAsia="zh-CN"/>
        </w:rPr>
        <w:t xml:space="preserve"> &lt; 0.05,</w:t>
      </w:r>
      <w:r w:rsidR="00162DC3" w:rsidRPr="00476BEE">
        <w:rPr>
          <w:rFonts w:eastAsia="宋体" w:hint="eastAsia"/>
          <w:color w:val="000000" w:themeColor="text1"/>
          <w:lang w:val="en-US" w:eastAsia="zh-CN"/>
        </w:rPr>
        <w:t xml:space="preserve"> </w:t>
      </w:r>
      <w:r w:rsidR="00162DC3" w:rsidRPr="00476BEE">
        <w:rPr>
          <w:rFonts w:eastAsia="宋体"/>
          <w:color w:val="000000" w:themeColor="text1"/>
          <w:lang w:val="en-US" w:eastAsia="zh-CN"/>
        </w:rPr>
        <w:t xml:space="preserve">one-way ANOVA with </w:t>
      </w:r>
      <w:r w:rsidR="004B1948" w:rsidRPr="00476BEE">
        <w:rPr>
          <w:rFonts w:eastAsia="宋体"/>
          <w:color w:val="000000" w:themeColor="text1"/>
          <w:lang w:val="en-US" w:eastAsia="zh-CN"/>
        </w:rPr>
        <w:t>Bonferroni’s</w:t>
      </w:r>
      <w:r w:rsidR="00162DC3"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00162DC3" w:rsidRPr="00476BEE">
        <w:rPr>
          <w:rFonts w:eastAsia="宋体"/>
          <w:color w:val="000000" w:themeColor="text1"/>
          <w:lang w:val="en-US" w:eastAsia="zh-CN"/>
        </w:rPr>
        <w:t>.</w:t>
      </w:r>
      <w:r w:rsidR="00977D00" w:rsidRPr="00476BEE">
        <w:rPr>
          <w:rFonts w:eastAsia="宋体" w:hint="eastAsia"/>
          <w:color w:val="000000" w:themeColor="text1"/>
          <w:lang w:val="en-US" w:eastAsia="zh-CN"/>
        </w:rPr>
        <w:t xml:space="preserv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B</w:t>
      </w:r>
      <w:r w:rsidRPr="00476BEE">
        <w:rPr>
          <w:rFonts w:eastAsia="宋体"/>
          <w:b/>
          <w:bCs/>
          <w:color w:val="000000" w:themeColor="text1"/>
          <w:lang w:val="en-US" w:eastAsia="zh-CN"/>
        </w:rPr>
        <w:t xml:space="preserve">) </w:t>
      </w:r>
      <w:r w:rsidRPr="00476BEE">
        <w:rPr>
          <w:rFonts w:eastAsia="宋体"/>
          <w:color w:val="000000" w:themeColor="text1"/>
          <w:lang w:val="en-US" w:eastAsia="zh-CN"/>
        </w:rPr>
        <w:t>Representative whole-cell current recordings on mice primary neurons infected with control (black) and lenti-DEC2 shRNA (red) and voltage-dependence of activation for the Na</w:t>
      </w:r>
      <w:r w:rsidRPr="00476BEE">
        <w:rPr>
          <w:rFonts w:eastAsia="宋体"/>
          <w:color w:val="000000" w:themeColor="text1"/>
          <w:vertAlign w:val="subscript"/>
          <w:lang w:val="en-US" w:eastAsia="zh-CN"/>
        </w:rPr>
        <w:t>V</w:t>
      </w:r>
      <w:r w:rsidRPr="00476BEE">
        <w:rPr>
          <w:rFonts w:eastAsia="宋体"/>
          <w:color w:val="000000" w:themeColor="text1"/>
          <w:lang w:val="en-US" w:eastAsia="zh-CN"/>
        </w:rPr>
        <w:t>1.2 channel.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7 for control </w:t>
      </w:r>
      <w:r w:rsidRPr="00476BEE">
        <w:rPr>
          <w:rFonts w:eastAsia="宋体"/>
          <w:color w:val="000000" w:themeColor="text1"/>
          <w:lang w:val="en-US" w:eastAsia="zh-CN"/>
        </w:rPr>
        <w:lastRenderedPageBreak/>
        <w:t>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11 for lenti-DEC2 shRNA infected neurons. Conductance-voltage (</w:t>
      </w:r>
      <w:r w:rsidRPr="00476BEE">
        <w:rPr>
          <w:rFonts w:eastAsia="宋体"/>
          <w:i/>
          <w:iCs/>
          <w:color w:val="000000" w:themeColor="text1"/>
          <w:lang w:val="en-US" w:eastAsia="zh-CN"/>
        </w:rPr>
        <w:t>G</w:t>
      </w:r>
      <w:r w:rsidRPr="00476BEE">
        <w:rPr>
          <w:rFonts w:eastAsia="宋体"/>
          <w:color w:val="000000" w:themeColor="text1"/>
          <w:lang w:val="en-US" w:eastAsia="zh-CN"/>
        </w:rPr>
        <w:t>–</w:t>
      </w:r>
      <w:r w:rsidRPr="00476BEE">
        <w:rPr>
          <w:rFonts w:eastAsia="宋体"/>
          <w:i/>
          <w:iCs/>
          <w:color w:val="000000" w:themeColor="text1"/>
          <w:lang w:val="en-US" w:eastAsia="zh-CN"/>
        </w:rPr>
        <w:t>V</w:t>
      </w:r>
      <w:r w:rsidRPr="00476BEE">
        <w:rPr>
          <w:rFonts w:eastAsia="宋体"/>
          <w:color w:val="000000" w:themeColor="text1"/>
          <w:lang w:val="en-US" w:eastAsia="zh-CN"/>
        </w:rPr>
        <w:t xml:space="preserve">) relationships were fitted to Boltzmann equations.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C</w:t>
      </w:r>
      <w:r w:rsidRPr="00476BEE">
        <w:rPr>
          <w:rFonts w:eastAsia="宋体"/>
          <w:b/>
          <w:bCs/>
          <w:color w:val="000000" w:themeColor="text1"/>
          <w:lang w:val="en-US" w:eastAsia="zh-CN"/>
        </w:rPr>
        <w:t>)</w:t>
      </w:r>
      <w:r w:rsidRPr="00476BEE">
        <w:rPr>
          <w:rFonts w:eastAsia="宋体"/>
          <w:color w:val="000000" w:themeColor="text1"/>
          <w:lang w:val="en-US" w:eastAsia="zh-CN"/>
        </w:rPr>
        <w:t xml:space="preserve"> Representative genotyping PCR products of offspring mice with different genotypes. The 164 bp</w:t>
      </w:r>
      <w:r w:rsidRPr="00476BEE">
        <w:rPr>
          <w:rFonts w:eastAsia="宋体"/>
          <w:i/>
          <w:iCs/>
          <w:color w:val="000000" w:themeColor="text1"/>
          <w:lang w:val="en-US" w:eastAsia="zh-CN"/>
        </w:rPr>
        <w:t xml:space="preserve"> </w:t>
      </w:r>
      <w:r w:rsidRPr="00476BEE">
        <w:rPr>
          <w:rFonts w:eastAsia="宋体"/>
          <w:color w:val="000000" w:themeColor="text1"/>
          <w:lang w:val="en-US" w:eastAsia="zh-CN"/>
        </w:rPr>
        <w:t>band is specific for wild type mice, the ~82</w:t>
      </w:r>
      <w:r w:rsidR="006C05D0">
        <w:rPr>
          <w:rFonts w:eastAsia="宋体" w:hint="eastAsia"/>
          <w:color w:val="000000" w:themeColor="text1"/>
          <w:lang w:val="en-US" w:eastAsia="zh-CN"/>
        </w:rPr>
        <w:t xml:space="preserve"> </w:t>
      </w:r>
      <w:r w:rsidRPr="00476BEE">
        <w:rPr>
          <w:rFonts w:eastAsia="宋体"/>
          <w:color w:val="000000" w:themeColor="text1"/>
          <w:lang w:val="en-US" w:eastAsia="zh-CN"/>
        </w:rPr>
        <w:t xml:space="preserve">bp band is specific for </w:t>
      </w:r>
      <w:r w:rsidRPr="00476BEE">
        <w:rPr>
          <w:rFonts w:eastAsia="宋体"/>
          <w:i/>
          <w:iCs/>
          <w:color w:val="000000" w:themeColor="text1"/>
          <w:lang w:val="en-US" w:eastAsia="zh-CN"/>
        </w:rPr>
        <w:t>S</w:t>
      </w:r>
      <w:r w:rsidR="00ED6322" w:rsidRPr="00476BEE">
        <w:rPr>
          <w:rFonts w:eastAsia="宋体" w:hint="eastAsia"/>
          <w:i/>
          <w:iCs/>
          <w:color w:val="000000" w:themeColor="text1"/>
          <w:lang w:val="en-US" w:eastAsia="zh-CN"/>
        </w:rPr>
        <w:t>cn8a</w:t>
      </w:r>
      <w:r w:rsidR="00ED6322" w:rsidRPr="00476BEE">
        <w:rPr>
          <w:rFonts w:eastAsia="宋体" w:hint="eastAsia"/>
          <w:color w:val="000000" w:themeColor="text1"/>
          <w:lang w:val="en-US" w:eastAsia="zh-CN"/>
        </w:rPr>
        <w:t>-KO</w:t>
      </w:r>
      <w:r w:rsidRPr="00476BEE">
        <w:rPr>
          <w:rFonts w:eastAsia="宋体"/>
          <w:color w:val="000000" w:themeColor="text1"/>
          <w:lang w:val="en-US" w:eastAsia="zh-CN"/>
        </w:rPr>
        <w:t xml:space="preserve"> mice. The presence of both 164</w:t>
      </w:r>
      <w:r w:rsidR="006C05D0">
        <w:rPr>
          <w:rFonts w:eastAsia="宋体" w:hint="eastAsia"/>
          <w:color w:val="000000" w:themeColor="text1"/>
          <w:lang w:val="en-US" w:eastAsia="zh-CN"/>
        </w:rPr>
        <w:t xml:space="preserve"> </w:t>
      </w:r>
      <w:r w:rsidRPr="00476BEE">
        <w:rPr>
          <w:rFonts w:eastAsia="宋体"/>
          <w:color w:val="000000" w:themeColor="text1"/>
          <w:lang w:val="en-US" w:eastAsia="zh-CN"/>
        </w:rPr>
        <w:t>bp and ~82</w:t>
      </w:r>
      <w:r w:rsidR="006C05D0">
        <w:rPr>
          <w:rFonts w:eastAsia="宋体" w:hint="eastAsia"/>
          <w:color w:val="000000" w:themeColor="text1"/>
          <w:lang w:val="en-US" w:eastAsia="zh-CN"/>
        </w:rPr>
        <w:t xml:space="preserve"> </w:t>
      </w:r>
      <w:r w:rsidRPr="00476BEE">
        <w:rPr>
          <w:rFonts w:eastAsia="宋体"/>
          <w:color w:val="000000" w:themeColor="text1"/>
          <w:lang w:val="en-US" w:eastAsia="zh-CN"/>
        </w:rPr>
        <w:t xml:space="preserve">bp band indicates a heterozygote.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D</w:t>
      </w:r>
      <w:r w:rsidRPr="00476BEE">
        <w:rPr>
          <w:rFonts w:eastAsia="宋体"/>
          <w:b/>
          <w:bCs/>
          <w:color w:val="000000" w:themeColor="text1"/>
          <w:lang w:val="en-US" w:eastAsia="zh-CN"/>
        </w:rPr>
        <w:t>)</w:t>
      </w:r>
      <w:r w:rsidRPr="00476BEE">
        <w:rPr>
          <w:rFonts w:eastAsia="宋体"/>
          <w:color w:val="000000" w:themeColor="text1"/>
          <w:lang w:val="en-US" w:eastAsia="zh-CN"/>
        </w:rPr>
        <w:t xml:space="preserve"> Representative whole-cell currents recordings on </w:t>
      </w:r>
      <w:r w:rsidRPr="00476BEE">
        <w:rPr>
          <w:rFonts w:eastAsia="宋体"/>
          <w:i/>
          <w:iCs/>
          <w:color w:val="000000" w:themeColor="text1"/>
          <w:lang w:val="en-US" w:eastAsia="zh-CN"/>
        </w:rPr>
        <w:t>S</w:t>
      </w:r>
      <w:r w:rsidR="00ED6322" w:rsidRPr="00476BEE">
        <w:rPr>
          <w:rFonts w:eastAsia="宋体" w:hint="eastAsia"/>
          <w:i/>
          <w:iCs/>
          <w:color w:val="000000" w:themeColor="text1"/>
          <w:lang w:val="en-US" w:eastAsia="zh-CN"/>
        </w:rPr>
        <w:t>cn8a</w:t>
      </w:r>
      <w:r w:rsidRPr="00476BEE">
        <w:rPr>
          <w:rFonts w:eastAsia="宋体"/>
          <w:color w:val="000000" w:themeColor="text1"/>
          <w:lang w:val="en-US" w:eastAsia="zh-CN"/>
        </w:rPr>
        <w:t>-KO mice primary neurons infected with control (black) and lenti-DEC2 shRNA virus (red) and voltage-dependence of activation for the Na</w:t>
      </w:r>
      <w:r w:rsidRPr="00476BEE">
        <w:rPr>
          <w:rFonts w:eastAsia="宋体"/>
          <w:color w:val="000000" w:themeColor="text1"/>
          <w:vertAlign w:val="subscript"/>
          <w:lang w:val="en-US" w:eastAsia="zh-CN"/>
        </w:rPr>
        <w:t>V</w:t>
      </w:r>
      <w:r w:rsidRPr="00476BEE">
        <w:rPr>
          <w:rFonts w:eastAsia="宋体"/>
          <w:color w:val="000000" w:themeColor="text1"/>
          <w:lang w:val="en-US" w:eastAsia="zh-CN"/>
        </w:rPr>
        <w:t>1.2 channel.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16 for control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10 for lenti-DEC2 shRNA infected neurons. Conductance-voltage (</w:t>
      </w:r>
      <w:r w:rsidRPr="00476BEE">
        <w:rPr>
          <w:rFonts w:eastAsia="宋体"/>
          <w:i/>
          <w:iCs/>
          <w:color w:val="000000" w:themeColor="text1"/>
          <w:lang w:val="en-US" w:eastAsia="zh-CN"/>
        </w:rPr>
        <w:t>G</w:t>
      </w:r>
      <w:r w:rsidRPr="00476BEE">
        <w:rPr>
          <w:rFonts w:eastAsia="宋体" w:hint="eastAsia"/>
          <w:color w:val="000000" w:themeColor="text1"/>
          <w:lang w:val="en-US" w:eastAsia="zh-CN"/>
        </w:rPr>
        <w:t>-</w:t>
      </w:r>
      <w:r w:rsidRPr="00476BEE">
        <w:rPr>
          <w:rFonts w:eastAsia="宋体"/>
          <w:i/>
          <w:iCs/>
          <w:color w:val="000000" w:themeColor="text1"/>
          <w:lang w:val="en-US" w:eastAsia="zh-CN"/>
        </w:rPr>
        <w:t>V</w:t>
      </w:r>
      <w:r w:rsidRPr="00476BEE">
        <w:rPr>
          <w:rFonts w:eastAsia="宋体"/>
          <w:color w:val="000000" w:themeColor="text1"/>
          <w:lang w:val="en-US" w:eastAsia="zh-CN"/>
        </w:rPr>
        <w:t xml:space="preserve">) relationships were fitted to Boltzmann equations. Data were represented as mean ± </w:t>
      </w:r>
      <w:r w:rsidR="00756551" w:rsidRPr="00476BEE">
        <w:rPr>
          <w:rFonts w:eastAsia="宋体"/>
          <w:color w:val="000000" w:themeColor="text1"/>
          <w:lang w:val="en-US" w:eastAsia="zh-CN"/>
        </w:rPr>
        <w:t>SEM</w:t>
      </w:r>
      <w:r w:rsidRPr="00476BEE">
        <w:rPr>
          <w:rFonts w:eastAsia="宋体"/>
          <w:color w:val="000000" w:themeColor="text1"/>
          <w:lang w:val="en-US" w:eastAsia="zh-CN"/>
        </w:rPr>
        <w:t>.</w:t>
      </w:r>
    </w:p>
    <w:p w14:paraId="217D7898" w14:textId="77777777" w:rsidR="00BB67A1" w:rsidRPr="00476BEE" w:rsidRDefault="00BB67A1" w:rsidP="0001113A">
      <w:pPr>
        <w:adjustRightInd w:val="0"/>
        <w:snapToGrid w:val="0"/>
        <w:spacing w:line="360" w:lineRule="auto"/>
        <w:jc w:val="both"/>
        <w:rPr>
          <w:rFonts w:eastAsia="宋体"/>
          <w:color w:val="000000" w:themeColor="text1"/>
          <w:lang w:val="en-US" w:eastAsia="zh-CN"/>
        </w:rPr>
      </w:pPr>
    </w:p>
    <w:p w14:paraId="0C569350" w14:textId="4172732B" w:rsidR="00967ED2" w:rsidRPr="00476BEE" w:rsidRDefault="0025535B" w:rsidP="0001113A">
      <w:pPr>
        <w:adjustRightInd w:val="0"/>
        <w:snapToGrid w:val="0"/>
        <w:spacing w:line="360" w:lineRule="auto"/>
        <w:rPr>
          <w:rFonts w:eastAsiaTheme="minorEastAsia"/>
          <w:color w:val="000000" w:themeColor="text1"/>
          <w:lang w:val="en-US" w:eastAsia="zh-CN"/>
        </w:rPr>
      </w:pPr>
      <w:r w:rsidRPr="00476BEE">
        <w:rPr>
          <w:rFonts w:eastAsiaTheme="minorEastAsia" w:hint="eastAsia"/>
          <w:noProof/>
          <w:color w:val="000000" w:themeColor="text1"/>
          <w:lang w:val="en-US" w:eastAsia="zh-CN"/>
        </w:rPr>
        <w:drawing>
          <wp:inline distT="0" distB="0" distL="0" distR="0" wp14:anchorId="5EB91502" wp14:editId="578B92D0">
            <wp:extent cx="5760720" cy="5558155"/>
            <wp:effectExtent l="0" t="0" r="0" b="4445"/>
            <wp:docPr id="16586752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5236" name="图片 16586752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558155"/>
                    </a:xfrm>
                    <a:prstGeom prst="rect">
                      <a:avLst/>
                    </a:prstGeom>
                  </pic:spPr>
                </pic:pic>
              </a:graphicData>
            </a:graphic>
          </wp:inline>
        </w:drawing>
      </w:r>
    </w:p>
    <w:p w14:paraId="766D4838" w14:textId="6C482C95" w:rsidR="00967ED2" w:rsidRPr="00476BEE" w:rsidRDefault="00967ED2" w:rsidP="0001113A">
      <w:pPr>
        <w:adjustRightInd w:val="0"/>
        <w:snapToGrid w:val="0"/>
        <w:spacing w:line="360" w:lineRule="auto"/>
        <w:jc w:val="both"/>
        <w:rPr>
          <w:rFonts w:eastAsia="宋体"/>
          <w:color w:val="000000" w:themeColor="text1"/>
          <w:lang w:val="en-US" w:eastAsia="zh-CN"/>
        </w:rPr>
      </w:pPr>
      <w:bookmarkStart w:id="2" w:name="_Hlk198554573"/>
      <w:r w:rsidRPr="00476BEE">
        <w:rPr>
          <w:rFonts w:eastAsia="宋体"/>
          <w:b/>
          <w:bCs/>
          <w:color w:val="000000" w:themeColor="text1"/>
          <w:lang w:val="en-US" w:eastAsia="zh-CN"/>
        </w:rPr>
        <w:t xml:space="preserve">Figure </w:t>
      </w:r>
      <w:r w:rsidRPr="00476BEE">
        <w:rPr>
          <w:rFonts w:eastAsia="宋体" w:hint="eastAsia"/>
          <w:b/>
          <w:bCs/>
          <w:color w:val="000000" w:themeColor="text1"/>
          <w:lang w:val="en-US" w:eastAsia="zh-CN"/>
        </w:rPr>
        <w:t>S</w:t>
      </w:r>
      <w:r w:rsidRPr="00476BEE">
        <w:rPr>
          <w:rFonts w:eastAsia="宋体"/>
          <w:b/>
          <w:bCs/>
          <w:color w:val="000000" w:themeColor="text1"/>
          <w:lang w:val="en-US" w:eastAsia="zh-CN"/>
        </w:rPr>
        <w:t>6. Loss of SCN2A impair</w:t>
      </w:r>
      <w:r w:rsidR="006C05D0">
        <w:rPr>
          <w:rFonts w:eastAsia="宋体" w:hint="eastAsia"/>
          <w:b/>
          <w:bCs/>
          <w:color w:val="000000" w:themeColor="text1"/>
          <w:lang w:val="en-US" w:eastAsia="zh-CN"/>
        </w:rPr>
        <w:t>s</w:t>
      </w:r>
      <w:r w:rsidRPr="00476BEE">
        <w:rPr>
          <w:rFonts w:eastAsia="宋体"/>
          <w:b/>
          <w:bCs/>
          <w:color w:val="000000" w:themeColor="text1"/>
          <w:lang w:val="en-US" w:eastAsia="zh-CN"/>
        </w:rPr>
        <w:t xml:space="preserve"> intrinsic excitability and excitatory synaptic function of hippocampal DG neurons.</w:t>
      </w:r>
      <w:r w:rsidR="00114A2D" w:rsidRPr="00476BEE">
        <w:rPr>
          <w:rFonts w:eastAsia="宋体" w:hint="eastAsia"/>
          <w:b/>
          <w:bCs/>
          <w:color w:val="000000" w:themeColor="text1"/>
          <w:lang w:val="en-US" w:eastAsia="zh-CN"/>
        </w:rPr>
        <w:t xml:space="preserve"> </w:t>
      </w:r>
      <w:bookmarkEnd w:id="2"/>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A</w:t>
      </w:r>
      <w:r w:rsidRPr="00476BEE">
        <w:rPr>
          <w:rFonts w:eastAsia="宋体"/>
          <w:b/>
          <w:bCs/>
          <w:color w:val="000000" w:themeColor="text1"/>
          <w:lang w:val="en-US" w:eastAsia="zh-CN"/>
        </w:rPr>
        <w:t>)</w:t>
      </w:r>
      <w:r w:rsidRPr="00476BEE">
        <w:rPr>
          <w:rFonts w:eastAsia="宋体"/>
          <w:color w:val="000000" w:themeColor="text1"/>
          <w:lang w:val="en-US" w:eastAsia="zh-CN"/>
        </w:rPr>
        <w:t xml:space="preserve"> The mRNA levels of </w:t>
      </w:r>
      <w:r w:rsidRPr="00476BEE">
        <w:rPr>
          <w:rFonts w:eastAsia="宋体"/>
          <w:i/>
          <w:iCs/>
          <w:color w:val="000000" w:themeColor="text1"/>
          <w:lang w:val="en-US" w:eastAsia="zh-CN"/>
        </w:rPr>
        <w:t>Scn2a</w:t>
      </w:r>
      <w:r w:rsidRPr="00476BEE">
        <w:rPr>
          <w:rFonts w:eastAsia="宋体"/>
          <w:color w:val="000000" w:themeColor="text1"/>
          <w:lang w:val="en-US" w:eastAsia="zh-CN"/>
        </w:rPr>
        <w:t xml:space="preserve"> in hippocampal DG tissues obtained from mice infected with </w:t>
      </w:r>
      <w:r w:rsidR="00C67526" w:rsidRPr="00476BEE">
        <w:rPr>
          <w:rFonts w:eastAsia="宋体" w:hint="eastAsia"/>
          <w:color w:val="000000" w:themeColor="text1"/>
          <w:lang w:val="en-US" w:eastAsia="zh-CN"/>
        </w:rPr>
        <w:t>AAV-</w:t>
      </w:r>
      <w:r w:rsidRPr="00476BEE">
        <w:rPr>
          <w:rFonts w:eastAsia="宋体"/>
          <w:color w:val="000000" w:themeColor="text1"/>
          <w:lang w:val="en-US" w:eastAsia="zh-CN"/>
        </w:rPr>
        <w:t xml:space="preserve">control and AAV-SCN2A shRNA for 21 days. The </w:t>
      </w:r>
      <w:r w:rsidRPr="00476BEE">
        <w:rPr>
          <w:rFonts w:eastAsia="宋体"/>
          <w:color w:val="000000" w:themeColor="text1"/>
          <w:lang w:val="en-US" w:eastAsia="zh-CN"/>
        </w:rPr>
        <w:lastRenderedPageBreak/>
        <w:t xml:space="preserve">levels of mRNA were normalized to that of </w:t>
      </w:r>
      <w:r w:rsidRPr="00476BEE">
        <w:rPr>
          <w:rFonts w:ascii="Symbol" w:eastAsia="宋体" w:hAnsi="Symbol"/>
          <w:color w:val="000000" w:themeColor="text1"/>
          <w:lang w:val="en-US" w:eastAsia="zh-CN"/>
        </w:rPr>
        <w:t></w:t>
      </w:r>
      <w:r w:rsidRPr="00476BEE">
        <w:rPr>
          <w:rFonts w:eastAsia="宋体"/>
          <w:color w:val="000000" w:themeColor="text1"/>
          <w:lang w:val="en-US" w:eastAsia="zh-CN"/>
        </w:rPr>
        <w:t>-actin.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4,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0.05, unpaired two-tailed Student’s t-test.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B</w:t>
      </w:r>
      <w:r w:rsidRPr="00476BEE">
        <w:rPr>
          <w:rFonts w:eastAsia="宋体"/>
          <w:b/>
          <w:bCs/>
          <w:color w:val="000000" w:themeColor="text1"/>
          <w:lang w:val="en-US" w:eastAsia="zh-CN"/>
        </w:rPr>
        <w:t xml:space="preserve">, </w:t>
      </w:r>
      <w:r w:rsidR="00114A2D" w:rsidRPr="00476BEE">
        <w:rPr>
          <w:rFonts w:eastAsia="宋体" w:hint="eastAsia"/>
          <w:b/>
          <w:bCs/>
          <w:color w:val="000000" w:themeColor="text1"/>
          <w:lang w:val="en-US" w:eastAsia="zh-CN"/>
        </w:rPr>
        <w:t>C</w:t>
      </w:r>
      <w:r w:rsidRPr="00476BEE">
        <w:rPr>
          <w:rFonts w:eastAsia="宋体"/>
          <w:b/>
          <w:bCs/>
          <w:color w:val="000000" w:themeColor="text1"/>
          <w:lang w:val="en-US" w:eastAsia="zh-CN"/>
        </w:rPr>
        <w:t>)</w:t>
      </w:r>
      <w:r w:rsidRPr="00476BEE">
        <w:rPr>
          <w:rFonts w:eastAsia="宋体"/>
          <w:color w:val="000000" w:themeColor="text1"/>
          <w:lang w:val="en-US" w:eastAsia="zh-CN"/>
        </w:rPr>
        <w:t xml:space="preserve"> </w:t>
      </w:r>
      <w:r w:rsidRPr="00476BEE">
        <w:rPr>
          <w:rFonts w:eastAsia="宋体" w:hint="eastAsia"/>
          <w:color w:val="000000" w:themeColor="text1"/>
          <w:lang w:val="en-US" w:eastAsia="zh-CN"/>
        </w:rPr>
        <w:t>W</w:t>
      </w:r>
      <w:r w:rsidRPr="00476BEE">
        <w:rPr>
          <w:rFonts w:eastAsia="宋体"/>
          <w:color w:val="000000" w:themeColor="text1"/>
          <w:lang w:val="en-US" w:eastAsia="zh-CN"/>
        </w:rPr>
        <w:t>estern blot and RT-PCR showing that infection of AAV-SCN2A shRNA-GFP effectively counteracted the elevation of SCN2A levels induced by DEC2 knockdown in mice hippocampus.</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4 for western blot and</w:t>
      </w:r>
      <w:r w:rsidRPr="00476BEE">
        <w:rPr>
          <w:rFonts w:eastAsia="宋体" w:hint="eastAsia"/>
          <w:color w:val="000000" w:themeColor="text1"/>
          <w:lang w:val="en-US" w:eastAsia="zh-CN"/>
        </w:rPr>
        <w:t xml:space="preserve"> n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3 </w:t>
      </w:r>
      <w:r w:rsidR="00C67526" w:rsidRPr="00476BEE">
        <w:rPr>
          <w:rFonts w:eastAsia="宋体" w:hint="eastAsia"/>
          <w:color w:val="000000" w:themeColor="text1"/>
          <w:lang w:val="en-US" w:eastAsia="zh-CN"/>
        </w:rPr>
        <w:t xml:space="preserve">to 4 </w:t>
      </w:r>
      <w:r w:rsidRPr="00476BEE">
        <w:rPr>
          <w:rFonts w:eastAsia="宋体"/>
          <w:color w:val="000000" w:themeColor="text1"/>
          <w:lang w:val="en-US" w:eastAsia="zh-CN"/>
        </w:rPr>
        <w:t>for RT-PCR,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0.05,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0.01, </w:t>
      </w:r>
      <w:r w:rsidR="0085558B" w:rsidRPr="00476BEE">
        <w:rPr>
          <w:rFonts w:eastAsia="宋体"/>
          <w:color w:val="000000" w:themeColor="text1"/>
          <w:lang w:val="en-US" w:eastAsia="zh-CN"/>
        </w:rPr>
        <w:t>unpaired two-tailed Student’s t-test (</w:t>
      </w:r>
      <w:r w:rsidR="0085558B" w:rsidRPr="00476BEE">
        <w:rPr>
          <w:rFonts w:eastAsia="宋体" w:hint="eastAsia"/>
          <w:color w:val="000000" w:themeColor="text1"/>
          <w:lang w:val="en-US" w:eastAsia="zh-CN"/>
        </w:rPr>
        <w:t>B</w:t>
      </w:r>
      <w:r w:rsidR="0085558B" w:rsidRPr="00476BEE">
        <w:rPr>
          <w:rFonts w:eastAsia="宋体"/>
          <w:color w:val="000000" w:themeColor="text1"/>
          <w:lang w:val="en-US" w:eastAsia="zh-CN"/>
        </w:rPr>
        <w:t>)</w:t>
      </w:r>
      <w:r w:rsidRPr="00476BEE">
        <w:rPr>
          <w:rFonts w:eastAsia="宋体"/>
          <w:color w:val="000000" w:themeColor="text1"/>
          <w:lang w:val="en-US" w:eastAsia="zh-CN"/>
        </w:rPr>
        <w:t xml:space="preserve"> and</w:t>
      </w:r>
      <w:r w:rsidR="0085558B" w:rsidRPr="00476BEE">
        <w:rPr>
          <w:rFonts w:eastAsia="宋体"/>
          <w:color w:val="000000" w:themeColor="text1"/>
          <w:lang w:val="en-US" w:eastAsia="zh-CN"/>
        </w:rPr>
        <w:t xml:space="preserve"> one-way ANOVA with </w:t>
      </w:r>
      <w:r w:rsidR="004B1948" w:rsidRPr="00476BEE">
        <w:rPr>
          <w:rFonts w:eastAsia="宋体"/>
          <w:color w:val="000000" w:themeColor="text1"/>
          <w:lang w:val="en-US" w:eastAsia="zh-CN"/>
        </w:rPr>
        <w:t>Bonferroni’s</w:t>
      </w:r>
      <w:r w:rsidR="0085558B"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0085558B" w:rsidRPr="00476BEE">
        <w:rPr>
          <w:rFonts w:eastAsia="宋体"/>
          <w:color w:val="000000" w:themeColor="text1"/>
          <w:lang w:val="en-US" w:eastAsia="zh-CN"/>
        </w:rPr>
        <w:t xml:space="preserve"> (</w:t>
      </w:r>
      <w:r w:rsidR="0085558B" w:rsidRPr="00476BEE">
        <w:rPr>
          <w:rFonts w:eastAsia="宋体" w:hint="eastAsia"/>
          <w:color w:val="000000" w:themeColor="text1"/>
          <w:lang w:val="en-US" w:eastAsia="zh-CN"/>
        </w:rPr>
        <w:t>C</w:t>
      </w:r>
      <w:r w:rsidR="0085558B" w:rsidRPr="00476BEE">
        <w:rPr>
          <w:rFonts w:eastAsia="宋体"/>
          <w:color w:val="000000" w:themeColor="text1"/>
          <w:lang w:val="en-US" w:eastAsia="zh-CN"/>
        </w:rPr>
        <w:t>)</w:t>
      </w:r>
      <w:r w:rsidRPr="00476BEE">
        <w:rPr>
          <w:rFonts w:eastAsia="宋体"/>
          <w:color w:val="000000" w:themeColor="text1"/>
          <w:lang w:val="en-US" w:eastAsia="zh-CN"/>
        </w:rPr>
        <w:t xml:space="preserv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D</w:t>
      </w:r>
      <w:r w:rsidRPr="00476BEE">
        <w:rPr>
          <w:rFonts w:eastAsia="宋体"/>
          <w:b/>
          <w:bCs/>
          <w:color w:val="000000" w:themeColor="text1"/>
          <w:lang w:val="en-US" w:eastAsia="zh-CN"/>
        </w:rPr>
        <w:t xml:space="preserve">) </w:t>
      </w:r>
      <w:r w:rsidRPr="00476BEE">
        <w:rPr>
          <w:rFonts w:eastAsia="宋体"/>
          <w:color w:val="000000" w:themeColor="text1"/>
          <w:lang w:val="en-US" w:eastAsia="zh-CN"/>
        </w:rPr>
        <w:t>Representative current-clamp recordings</w:t>
      </w:r>
      <w:r w:rsidRPr="00476BEE">
        <w:rPr>
          <w:rFonts w:eastAsia="宋体"/>
          <w:b/>
          <w:bCs/>
          <w:color w:val="000000" w:themeColor="text1"/>
          <w:lang w:val="en-US" w:eastAsia="zh-CN"/>
        </w:rPr>
        <w:t xml:space="preserve"> </w:t>
      </w:r>
      <w:r w:rsidRPr="00476BEE">
        <w:rPr>
          <w:rFonts w:eastAsia="宋体"/>
          <w:color w:val="000000" w:themeColor="text1"/>
          <w:lang w:val="en-US" w:eastAsia="zh-CN"/>
        </w:rPr>
        <w:t>and the mean number of action potentials generated in response to depolarizing current pulses obtained from DG neurons of control (black) and SCN2A KD (blue) mice.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9 per group,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0.01, two-way ANOVA with </w:t>
      </w:r>
      <w:r w:rsidR="004B1948" w:rsidRPr="00476BEE">
        <w:rPr>
          <w:rFonts w:eastAsia="宋体"/>
          <w:color w:val="000000" w:themeColor="text1"/>
          <w:lang w:val="en-US" w:eastAsia="zh-CN"/>
        </w:rPr>
        <w:t>Bonferroni’s</w:t>
      </w:r>
      <w:r w:rsidRPr="00476BEE">
        <w:rPr>
          <w:rFonts w:eastAsia="宋体"/>
          <w:color w:val="000000" w:themeColor="text1"/>
          <w:lang w:val="en-US" w:eastAsia="zh-CN"/>
        </w:rPr>
        <w:t xml:space="preserve"> </w:t>
      </w:r>
      <w:r w:rsidR="004B1948" w:rsidRPr="00476BEE">
        <w:rPr>
          <w:rFonts w:eastAsia="宋体"/>
          <w:color w:val="000000" w:themeColor="text1"/>
          <w:lang w:val="en-US" w:eastAsia="zh-CN"/>
        </w:rPr>
        <w:t>multiple-comparisons test</w:t>
      </w:r>
      <w:r w:rsidRPr="00476BEE">
        <w:rPr>
          <w:rFonts w:eastAsia="宋体"/>
          <w:color w:val="000000" w:themeColor="text1"/>
          <w:lang w:val="en-US" w:eastAsia="zh-CN"/>
        </w:rPr>
        <w:t>.</w:t>
      </w:r>
      <w:r w:rsidR="00977D00" w:rsidRPr="00476BEE">
        <w:rPr>
          <w:rFonts w:eastAsia="宋体" w:hint="eastAsia"/>
          <w:color w:val="000000" w:themeColor="text1"/>
          <w:lang w:val="en-US" w:eastAsia="zh-CN"/>
        </w:rPr>
        <w:t xml:space="preserve"> </w:t>
      </w:r>
      <w:r w:rsidRPr="00476BEE">
        <w:rPr>
          <w:rFonts w:eastAsia="宋体" w:hint="eastAsia"/>
          <w:color w:val="000000" w:themeColor="text1"/>
          <w:lang w:val="en-US" w:eastAsia="zh-CN"/>
        </w:rPr>
        <w:t>(</w:t>
      </w:r>
      <w:r w:rsidR="00114A2D" w:rsidRPr="00476BEE">
        <w:rPr>
          <w:rFonts w:eastAsia="宋体" w:hint="eastAsia"/>
          <w:b/>
          <w:bCs/>
          <w:color w:val="000000" w:themeColor="text1"/>
          <w:lang w:val="en-US" w:eastAsia="zh-CN"/>
        </w:rPr>
        <w:t>E-G</w:t>
      </w:r>
      <w:r w:rsidRPr="00476BEE">
        <w:rPr>
          <w:rFonts w:eastAsia="宋体" w:hint="eastAsia"/>
          <w:b/>
          <w:bCs/>
          <w:color w:val="000000" w:themeColor="text1"/>
          <w:lang w:val="en-US" w:eastAsia="zh-CN"/>
        </w:rPr>
        <w:t>)</w:t>
      </w:r>
      <w:r w:rsidRPr="00476BEE">
        <w:rPr>
          <w:rFonts w:eastAsia="宋体"/>
          <w:color w:val="000000" w:themeColor="text1"/>
          <w:lang w:val="en-US" w:eastAsia="zh-CN"/>
        </w:rPr>
        <w:t xml:space="preserve"> Typical spikes and associated phase-plane plots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E</w:t>
      </w:r>
      <w:r w:rsidRPr="00476BEE">
        <w:rPr>
          <w:rFonts w:eastAsia="宋体"/>
          <w:b/>
          <w:bCs/>
          <w:color w:val="000000" w:themeColor="text1"/>
          <w:lang w:val="en-US" w:eastAsia="zh-CN"/>
        </w:rPr>
        <w:t>)</w:t>
      </w:r>
      <w:r w:rsidRPr="00476BEE">
        <w:rPr>
          <w:rFonts w:eastAsia="宋体"/>
          <w:color w:val="000000" w:themeColor="text1"/>
          <w:lang w:val="en-US" w:eastAsia="zh-CN"/>
        </w:rPr>
        <w:t xml:space="preserve">, depolarization rate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F</w:t>
      </w:r>
      <w:r w:rsidRPr="00476BEE">
        <w:rPr>
          <w:rFonts w:eastAsia="宋体"/>
          <w:b/>
          <w:bCs/>
          <w:color w:val="000000" w:themeColor="text1"/>
          <w:lang w:val="en-US" w:eastAsia="zh-CN"/>
        </w:rPr>
        <w:t>)</w:t>
      </w:r>
      <w:r w:rsidRPr="00476BEE">
        <w:rPr>
          <w:rFonts w:eastAsia="宋体"/>
          <w:color w:val="000000" w:themeColor="text1"/>
          <w:lang w:val="en-US" w:eastAsia="zh-CN"/>
        </w:rPr>
        <w:t xml:space="preserve">, and amplitude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G</w:t>
      </w:r>
      <w:r w:rsidRPr="00476BEE">
        <w:rPr>
          <w:rFonts w:eastAsia="宋体"/>
          <w:b/>
          <w:bCs/>
          <w:color w:val="000000" w:themeColor="text1"/>
          <w:lang w:val="en-US" w:eastAsia="zh-CN"/>
        </w:rPr>
        <w:t>)</w:t>
      </w:r>
      <w:r w:rsidRPr="00476BEE">
        <w:rPr>
          <w:rFonts w:eastAsia="宋体"/>
          <w:color w:val="000000" w:themeColor="text1"/>
          <w:lang w:val="en-US" w:eastAsia="zh-CN"/>
        </w:rPr>
        <w:t xml:space="preserve"> of action potentials obtained from DG neurons of control and SCN2A KD mice.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12 for control and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9 for SCN2A KD,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0.05,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0.001, unpaired two-tailed Student’s t-test.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H</w:t>
      </w:r>
      <w:r w:rsidRPr="00476BEE">
        <w:rPr>
          <w:rFonts w:eastAsia="宋体"/>
          <w:b/>
          <w:bCs/>
          <w:color w:val="000000" w:themeColor="text1"/>
          <w:lang w:val="en-US" w:eastAsia="zh-CN"/>
        </w:rPr>
        <w:t>)</w:t>
      </w:r>
      <w:r w:rsidRPr="00476BEE">
        <w:rPr>
          <w:rFonts w:eastAsia="宋体"/>
          <w:color w:val="000000" w:themeColor="text1"/>
          <w:lang w:val="en-US" w:eastAsia="zh-CN"/>
        </w:rPr>
        <w:t xml:space="preserve"> Representative </w:t>
      </w:r>
      <w:proofErr w:type="spellStart"/>
      <w:r w:rsidRPr="00476BEE">
        <w:rPr>
          <w:rFonts w:eastAsia="宋体"/>
          <w:color w:val="000000" w:themeColor="text1"/>
          <w:lang w:val="en-US" w:eastAsia="zh-CN"/>
        </w:rPr>
        <w:t>mEPSC</w:t>
      </w:r>
      <w:proofErr w:type="spellEnd"/>
      <w:r w:rsidRPr="00476BEE">
        <w:rPr>
          <w:rFonts w:eastAsia="宋体"/>
          <w:color w:val="000000" w:themeColor="text1"/>
          <w:lang w:val="en-US" w:eastAsia="zh-CN"/>
        </w:rPr>
        <w:t xml:space="preserve"> recording traces. (</w:t>
      </w:r>
      <w:r w:rsidR="00114A2D" w:rsidRPr="00476BEE">
        <w:rPr>
          <w:rFonts w:eastAsia="宋体" w:hint="eastAsia"/>
          <w:b/>
          <w:bCs/>
          <w:color w:val="000000" w:themeColor="text1"/>
          <w:lang w:val="en-US" w:eastAsia="zh-CN"/>
        </w:rPr>
        <w:t>I</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Cumulative distributions of the </w:t>
      </w:r>
      <w:proofErr w:type="spellStart"/>
      <w:r w:rsidRPr="00476BEE">
        <w:rPr>
          <w:rFonts w:eastAsia="宋体"/>
          <w:color w:val="000000" w:themeColor="text1"/>
          <w:lang w:val="en-US" w:eastAsia="zh-CN"/>
        </w:rPr>
        <w:t>mEPSC</w:t>
      </w:r>
      <w:proofErr w:type="spellEnd"/>
      <w:r w:rsidRPr="00476BEE">
        <w:rPr>
          <w:rFonts w:eastAsia="宋体"/>
          <w:color w:val="000000" w:themeColor="text1"/>
          <w:lang w:val="en-US" w:eastAsia="zh-CN"/>
        </w:rPr>
        <w:t xml:space="preserve"> interevent intervals and quantifications of </w:t>
      </w:r>
      <w:proofErr w:type="spellStart"/>
      <w:r w:rsidRPr="00476BEE">
        <w:rPr>
          <w:rFonts w:eastAsia="宋体"/>
          <w:color w:val="000000" w:themeColor="text1"/>
          <w:lang w:val="en-US" w:eastAsia="zh-CN"/>
        </w:rPr>
        <w:t>mEPSC</w:t>
      </w:r>
      <w:proofErr w:type="spellEnd"/>
      <w:r w:rsidRPr="00476BEE">
        <w:rPr>
          <w:rFonts w:eastAsia="宋体"/>
          <w:color w:val="000000" w:themeColor="text1"/>
          <w:lang w:val="en-US" w:eastAsia="zh-CN"/>
        </w:rPr>
        <w:t xml:space="preserve"> frequency from </w:t>
      </w:r>
      <w:bookmarkStart w:id="3" w:name="OLE_LINK74"/>
      <w:r w:rsidRPr="00476BEE">
        <w:rPr>
          <w:rFonts w:eastAsia="宋体"/>
          <w:color w:val="000000" w:themeColor="text1"/>
          <w:lang w:val="en-US" w:eastAsia="zh-CN"/>
        </w:rPr>
        <w:t>DG neurons of control (n=8) and SCN2A KD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6) mice</w:t>
      </w:r>
      <w:bookmarkEnd w:id="3"/>
      <w:r w:rsidRPr="00476BEE">
        <w:rPr>
          <w:rFonts w:eastAsia="宋体"/>
          <w:color w:val="000000" w:themeColor="text1"/>
          <w:lang w:val="en-US" w:eastAsia="zh-CN"/>
        </w:rPr>
        <w:t>. *</w:t>
      </w:r>
      <w:r w:rsidRPr="00476BEE">
        <w:rPr>
          <w:rFonts w:eastAsia="宋体"/>
          <w:i/>
          <w:iCs/>
          <w:color w:val="000000" w:themeColor="text1"/>
          <w:lang w:val="en-US" w:eastAsia="zh-CN"/>
        </w:rPr>
        <w:t>p</w:t>
      </w:r>
      <w:r w:rsidRPr="00476BEE">
        <w:rPr>
          <w:rFonts w:eastAsia="宋体"/>
          <w:color w:val="000000" w:themeColor="text1"/>
          <w:lang w:val="en-US" w:eastAsia="zh-CN"/>
        </w:rPr>
        <w:t xml:space="preserve"> &lt; 0.05, unpaired two-tailed Student’s t-test. </w:t>
      </w:r>
      <w:r w:rsidRPr="00476BEE">
        <w:rPr>
          <w:rFonts w:eastAsia="宋体"/>
          <w:b/>
          <w:bCs/>
          <w:color w:val="000000" w:themeColor="text1"/>
          <w:lang w:val="en-US" w:eastAsia="zh-CN"/>
        </w:rPr>
        <w:t>(</w:t>
      </w:r>
      <w:r w:rsidR="00114A2D" w:rsidRPr="00476BEE">
        <w:rPr>
          <w:rFonts w:eastAsia="宋体" w:hint="eastAsia"/>
          <w:b/>
          <w:bCs/>
          <w:color w:val="000000" w:themeColor="text1"/>
          <w:lang w:val="en-US" w:eastAsia="zh-CN"/>
        </w:rPr>
        <w:t>J</w:t>
      </w:r>
      <w:r w:rsidRPr="00476BEE">
        <w:rPr>
          <w:rFonts w:eastAsia="宋体"/>
          <w:b/>
          <w:bCs/>
          <w:color w:val="000000" w:themeColor="text1"/>
          <w:lang w:val="en-US" w:eastAsia="zh-CN"/>
        </w:rPr>
        <w:t xml:space="preserve">) </w:t>
      </w:r>
      <w:r w:rsidRPr="00476BEE">
        <w:rPr>
          <w:rFonts w:eastAsia="宋体"/>
          <w:color w:val="000000" w:themeColor="text1"/>
          <w:lang w:val="en-US" w:eastAsia="zh-CN"/>
        </w:rPr>
        <w:t xml:space="preserve">Cumulative distributions of the </w:t>
      </w:r>
      <w:proofErr w:type="spellStart"/>
      <w:r w:rsidRPr="00476BEE">
        <w:rPr>
          <w:rFonts w:eastAsia="宋体"/>
          <w:color w:val="000000" w:themeColor="text1"/>
          <w:lang w:val="en-US" w:eastAsia="zh-CN"/>
        </w:rPr>
        <w:t>mEPSC</w:t>
      </w:r>
      <w:proofErr w:type="spellEnd"/>
      <w:r w:rsidRPr="00476BEE">
        <w:rPr>
          <w:rFonts w:eastAsia="宋体"/>
          <w:color w:val="000000" w:themeColor="text1"/>
          <w:lang w:val="en-US" w:eastAsia="zh-CN"/>
        </w:rPr>
        <w:t xml:space="preserve"> amplitudes and quantifications of </w:t>
      </w:r>
      <w:proofErr w:type="spellStart"/>
      <w:r w:rsidRPr="00476BEE">
        <w:rPr>
          <w:rFonts w:eastAsia="宋体"/>
          <w:color w:val="000000" w:themeColor="text1"/>
          <w:lang w:val="en-US" w:eastAsia="zh-CN"/>
        </w:rPr>
        <w:t>mEPSC</w:t>
      </w:r>
      <w:proofErr w:type="spellEnd"/>
      <w:r w:rsidRPr="00476BEE">
        <w:rPr>
          <w:rFonts w:eastAsia="宋体"/>
          <w:color w:val="000000" w:themeColor="text1"/>
          <w:lang w:val="en-US" w:eastAsia="zh-CN"/>
        </w:rPr>
        <w:t xml:space="preserve"> amplitudes from DG neurons of control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8) and SCN2A KD (n</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w:t>
      </w:r>
      <w:r w:rsidRPr="00476BEE">
        <w:rPr>
          <w:rFonts w:eastAsia="宋体" w:hint="eastAsia"/>
          <w:color w:val="000000" w:themeColor="text1"/>
          <w:lang w:val="en-US" w:eastAsia="zh-CN"/>
        </w:rPr>
        <w:t xml:space="preserve"> </w:t>
      </w:r>
      <w:r w:rsidRPr="00476BEE">
        <w:rPr>
          <w:rFonts w:eastAsia="宋体"/>
          <w:color w:val="000000" w:themeColor="text1"/>
          <w:lang w:val="en-US" w:eastAsia="zh-CN"/>
        </w:rPr>
        <w:t xml:space="preserve">6) mice. Unpaired two-tailed Student’s t-test. Data were represented as mean ± </w:t>
      </w:r>
      <w:r w:rsidR="00756551" w:rsidRPr="00476BEE">
        <w:rPr>
          <w:rFonts w:eastAsia="宋体"/>
          <w:color w:val="000000" w:themeColor="text1"/>
          <w:lang w:val="en-US" w:eastAsia="zh-CN"/>
        </w:rPr>
        <w:t>SEM</w:t>
      </w:r>
      <w:r w:rsidRPr="00476BEE">
        <w:rPr>
          <w:rFonts w:eastAsia="宋体"/>
          <w:color w:val="000000" w:themeColor="text1"/>
          <w:lang w:val="en-US" w:eastAsia="zh-CN"/>
        </w:rPr>
        <w:t>.</w:t>
      </w:r>
    </w:p>
    <w:p w14:paraId="6EDD7505" w14:textId="77777777" w:rsidR="00BB67A1" w:rsidRPr="00476BEE" w:rsidRDefault="00BB67A1" w:rsidP="0001113A">
      <w:pPr>
        <w:adjustRightInd w:val="0"/>
        <w:snapToGrid w:val="0"/>
        <w:spacing w:line="360" w:lineRule="auto"/>
        <w:jc w:val="both"/>
        <w:rPr>
          <w:rFonts w:eastAsia="宋体"/>
          <w:color w:val="000000" w:themeColor="text1"/>
          <w:lang w:val="en-US" w:eastAsia="zh-CN"/>
        </w:rPr>
      </w:pPr>
    </w:p>
    <w:p w14:paraId="4C5E9623" w14:textId="0075E6B1" w:rsidR="00BB67A1" w:rsidRPr="00476BEE" w:rsidRDefault="000D14BA" w:rsidP="0001113A">
      <w:pPr>
        <w:adjustRightInd w:val="0"/>
        <w:snapToGrid w:val="0"/>
        <w:spacing w:line="360" w:lineRule="auto"/>
        <w:jc w:val="both"/>
        <w:rPr>
          <w:rFonts w:eastAsia="宋体"/>
          <w:b/>
          <w:bCs/>
          <w:color w:val="000000" w:themeColor="text1"/>
          <w:lang w:val="en-US" w:eastAsia="zh-CN"/>
        </w:rPr>
      </w:pPr>
      <w:r w:rsidRPr="00476BEE">
        <w:rPr>
          <w:rFonts w:eastAsia="宋体"/>
          <w:b/>
          <w:bCs/>
          <w:noProof/>
          <w:color w:val="000000" w:themeColor="text1"/>
          <w:lang w:val="en-US" w:eastAsia="zh-CN"/>
        </w:rPr>
        <w:drawing>
          <wp:inline distT="0" distB="0" distL="0" distR="0" wp14:anchorId="461FC53B" wp14:editId="4E1A15AD">
            <wp:extent cx="5760720" cy="1631950"/>
            <wp:effectExtent l="0" t="0" r="0" b="6350"/>
            <wp:docPr id="136504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4827" name="图片 1365048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631950"/>
                    </a:xfrm>
                    <a:prstGeom prst="rect">
                      <a:avLst/>
                    </a:prstGeom>
                  </pic:spPr>
                </pic:pic>
              </a:graphicData>
            </a:graphic>
          </wp:inline>
        </w:drawing>
      </w:r>
    </w:p>
    <w:p w14:paraId="6E608BAC" w14:textId="3606CCFA" w:rsidR="00967ED2" w:rsidRPr="00476BEE" w:rsidRDefault="00BB67A1" w:rsidP="006C4CFC">
      <w:pPr>
        <w:adjustRightInd w:val="0"/>
        <w:snapToGrid w:val="0"/>
        <w:spacing w:line="360" w:lineRule="auto"/>
        <w:jc w:val="both"/>
        <w:rPr>
          <w:rFonts w:eastAsia="宋体"/>
          <w:color w:val="000000" w:themeColor="text1"/>
          <w:lang w:val="en-US" w:eastAsia="zh-CN"/>
        </w:rPr>
      </w:pPr>
      <w:r w:rsidRPr="00476BEE">
        <w:rPr>
          <w:rFonts w:eastAsia="宋体"/>
          <w:b/>
          <w:bCs/>
          <w:color w:val="000000" w:themeColor="text1"/>
          <w:lang w:val="en-US" w:eastAsia="zh-CN"/>
        </w:rPr>
        <w:t xml:space="preserve">Figure </w:t>
      </w:r>
      <w:r w:rsidRPr="00476BEE">
        <w:rPr>
          <w:rFonts w:eastAsia="宋体" w:hint="eastAsia"/>
          <w:b/>
          <w:bCs/>
          <w:color w:val="000000" w:themeColor="text1"/>
          <w:lang w:val="en-US" w:eastAsia="zh-CN"/>
        </w:rPr>
        <w:t>S</w:t>
      </w:r>
      <w:r w:rsidR="006C4CFC" w:rsidRPr="00476BEE">
        <w:rPr>
          <w:rFonts w:eastAsia="宋体" w:hint="eastAsia"/>
          <w:b/>
          <w:bCs/>
          <w:color w:val="000000" w:themeColor="text1"/>
          <w:lang w:val="en-US" w:eastAsia="zh-CN"/>
        </w:rPr>
        <w:t>7</w:t>
      </w:r>
      <w:r w:rsidRPr="00476BEE">
        <w:rPr>
          <w:rFonts w:eastAsia="宋体"/>
          <w:b/>
          <w:bCs/>
          <w:color w:val="000000" w:themeColor="text1"/>
          <w:lang w:val="en-US" w:eastAsia="zh-CN"/>
        </w:rPr>
        <w:t xml:space="preserve">. </w:t>
      </w:r>
      <w:r w:rsidR="00144404" w:rsidRPr="00476BEE">
        <w:rPr>
          <w:rFonts w:eastAsia="宋体"/>
          <w:b/>
          <w:bCs/>
          <w:color w:val="000000" w:themeColor="text1"/>
          <w:lang w:val="en-US" w:eastAsia="zh-CN"/>
        </w:rPr>
        <w:t>CBD d</w:t>
      </w:r>
      <w:r w:rsidR="006C05D0">
        <w:rPr>
          <w:rFonts w:eastAsia="宋体" w:hint="eastAsia"/>
          <w:b/>
          <w:bCs/>
          <w:color w:val="000000" w:themeColor="text1"/>
          <w:lang w:val="en-US" w:eastAsia="zh-CN"/>
        </w:rPr>
        <w:t>oes</w:t>
      </w:r>
      <w:r w:rsidR="00144404" w:rsidRPr="00476BEE">
        <w:rPr>
          <w:rFonts w:eastAsia="宋体"/>
          <w:b/>
          <w:bCs/>
          <w:color w:val="000000" w:themeColor="text1"/>
          <w:lang w:val="en-US" w:eastAsia="zh-CN"/>
        </w:rPr>
        <w:t xml:space="preserve"> not affect DEC2-MYOD1 interaction in co-immunoprecipitation assays.</w:t>
      </w:r>
      <w:r w:rsidR="00144404" w:rsidRPr="00476BEE">
        <w:rPr>
          <w:rFonts w:eastAsia="宋体" w:hint="eastAsia"/>
          <w:b/>
          <w:bCs/>
          <w:color w:val="000000" w:themeColor="text1"/>
          <w:lang w:val="en-US" w:eastAsia="zh-CN"/>
        </w:rPr>
        <w:t xml:space="preserve"> </w:t>
      </w:r>
      <w:r w:rsidR="00144404" w:rsidRPr="00476BEE">
        <w:rPr>
          <w:rFonts w:eastAsia="宋体"/>
          <w:b/>
          <w:bCs/>
          <w:color w:val="000000" w:themeColor="text1"/>
          <w:lang w:val="en-US" w:eastAsia="zh-CN"/>
        </w:rPr>
        <w:t>Shown are full-length original images corresponding to Fig</w:t>
      </w:r>
      <w:r w:rsidR="00144404" w:rsidRPr="00476BEE">
        <w:rPr>
          <w:rFonts w:eastAsia="宋体" w:hint="eastAsia"/>
          <w:b/>
          <w:bCs/>
          <w:color w:val="000000" w:themeColor="text1"/>
          <w:lang w:val="en-US" w:eastAsia="zh-CN"/>
        </w:rPr>
        <w:t>ure</w:t>
      </w:r>
      <w:r w:rsidR="00144404" w:rsidRPr="00476BEE">
        <w:rPr>
          <w:rFonts w:eastAsia="宋体"/>
          <w:b/>
          <w:bCs/>
          <w:color w:val="000000" w:themeColor="text1"/>
          <w:lang w:val="en-US" w:eastAsia="zh-CN"/>
        </w:rPr>
        <w:t xml:space="preserve"> 7M in </w:t>
      </w:r>
      <w:r w:rsidR="00144404" w:rsidRPr="00476BEE">
        <w:rPr>
          <w:rFonts w:eastAsia="宋体" w:hint="eastAsia"/>
          <w:b/>
          <w:bCs/>
          <w:color w:val="000000" w:themeColor="text1"/>
          <w:lang w:val="en-US" w:eastAsia="zh-CN"/>
        </w:rPr>
        <w:t xml:space="preserve">the </w:t>
      </w:r>
      <w:r w:rsidR="00144404" w:rsidRPr="00476BEE">
        <w:rPr>
          <w:rFonts w:eastAsia="宋体"/>
          <w:b/>
          <w:bCs/>
          <w:color w:val="000000" w:themeColor="text1"/>
          <w:lang w:val="en-US" w:eastAsia="zh-CN"/>
        </w:rPr>
        <w:t>main text (red rectangle indicates cropped region displayed in Fig</w:t>
      </w:r>
      <w:r w:rsidR="00144404" w:rsidRPr="00476BEE">
        <w:rPr>
          <w:rFonts w:eastAsia="宋体" w:hint="eastAsia"/>
          <w:b/>
          <w:bCs/>
          <w:color w:val="000000" w:themeColor="text1"/>
          <w:lang w:val="en-US" w:eastAsia="zh-CN"/>
        </w:rPr>
        <w:t>ure</w:t>
      </w:r>
      <w:r w:rsidR="00144404" w:rsidRPr="00476BEE">
        <w:rPr>
          <w:rFonts w:eastAsia="宋体"/>
          <w:b/>
          <w:bCs/>
          <w:color w:val="000000" w:themeColor="text1"/>
          <w:lang w:val="en-US" w:eastAsia="zh-CN"/>
        </w:rPr>
        <w:t xml:space="preserve"> 7M). </w:t>
      </w:r>
      <w:r w:rsidR="00144404" w:rsidRPr="00476BEE">
        <w:rPr>
          <w:rFonts w:eastAsia="宋体"/>
          <w:color w:val="000000" w:themeColor="text1"/>
          <w:lang w:val="en-US" w:eastAsia="zh-CN"/>
        </w:rPr>
        <w:t>Left panel: Immunoblot (IB) with anti-HA antibody following immunoprecipitation (IP) using anti-FLAG antibody. Right panel: IB with anti-FLAG antibody after IP with anti-FLAG antibody. Controls include input lysate and anti-IgG control</w:t>
      </w:r>
      <w:r w:rsidR="00144404" w:rsidRPr="00476BEE">
        <w:rPr>
          <w:rFonts w:eastAsia="宋体" w:hint="eastAsia"/>
          <w:color w:val="000000" w:themeColor="text1"/>
          <w:lang w:val="en-US" w:eastAsia="zh-CN"/>
        </w:rPr>
        <w:t xml:space="preserve">. </w:t>
      </w:r>
      <w:r w:rsidR="006C4CFC" w:rsidRPr="00476BEE">
        <w:rPr>
          <w:rFonts w:eastAsia="宋体"/>
          <w:color w:val="000000" w:themeColor="text1"/>
          <w:lang w:val="en-US" w:eastAsia="zh-CN"/>
        </w:rPr>
        <w:t xml:space="preserve">Lanes labeled </w:t>
      </w:r>
      <w:r w:rsidR="006C4CFC" w:rsidRPr="00476BEE">
        <w:rPr>
          <w:rFonts w:eastAsia="宋体" w:hint="eastAsia"/>
          <w:color w:val="000000" w:themeColor="text1"/>
          <w:lang w:val="en-US" w:eastAsia="zh-CN"/>
        </w:rPr>
        <w:t xml:space="preserve">number </w:t>
      </w:r>
      <w:r w:rsidR="006C4CFC" w:rsidRPr="00476BEE">
        <w:rPr>
          <w:rFonts w:eastAsia="宋体"/>
          <w:color w:val="000000" w:themeColor="text1"/>
          <w:lang w:val="en-US" w:eastAsia="zh-CN"/>
        </w:rPr>
        <w:t>represent experimental replicates or different conditions tested</w:t>
      </w:r>
      <w:r w:rsidR="006C4CFC" w:rsidRPr="00476BEE">
        <w:rPr>
          <w:rFonts w:eastAsia="宋体" w:hint="eastAsia"/>
          <w:color w:val="000000" w:themeColor="text1"/>
          <w:lang w:val="en-US" w:eastAsia="zh-CN"/>
        </w:rPr>
        <w:t>.</w:t>
      </w:r>
      <w:r w:rsidR="006C4CFC" w:rsidRPr="00476BEE">
        <w:rPr>
          <w:color w:val="000000" w:themeColor="text1"/>
        </w:rPr>
        <w:t xml:space="preserve"> </w:t>
      </w:r>
      <w:r w:rsidR="00144404" w:rsidRPr="00476BEE">
        <w:rPr>
          <w:rFonts w:eastAsiaTheme="minorEastAsia" w:hint="eastAsia"/>
          <w:color w:val="000000" w:themeColor="text1"/>
          <w:lang w:eastAsia="zh-CN"/>
        </w:rPr>
        <w:t xml:space="preserve">All </w:t>
      </w:r>
      <w:r w:rsidR="00144404" w:rsidRPr="00476BEE">
        <w:rPr>
          <w:rFonts w:eastAsia="宋体" w:hint="eastAsia"/>
          <w:color w:val="000000" w:themeColor="text1"/>
          <w:lang w:val="en-US" w:eastAsia="zh-CN"/>
        </w:rPr>
        <w:t>s</w:t>
      </w:r>
      <w:r w:rsidR="006C4CFC" w:rsidRPr="00476BEE">
        <w:rPr>
          <w:rFonts w:eastAsia="宋体"/>
          <w:color w:val="000000" w:themeColor="text1"/>
          <w:lang w:val="en-US" w:eastAsia="zh-CN"/>
        </w:rPr>
        <w:t xml:space="preserve">amples </w:t>
      </w:r>
      <w:r w:rsidR="00144404" w:rsidRPr="00476BEE">
        <w:rPr>
          <w:rFonts w:eastAsia="宋体" w:hint="eastAsia"/>
          <w:color w:val="000000" w:themeColor="text1"/>
          <w:lang w:val="en-US" w:eastAsia="zh-CN"/>
        </w:rPr>
        <w:t xml:space="preserve">were </w:t>
      </w:r>
      <w:r w:rsidR="006C4CFC" w:rsidRPr="00476BEE">
        <w:rPr>
          <w:rFonts w:eastAsia="宋体"/>
          <w:color w:val="000000" w:themeColor="text1"/>
          <w:lang w:val="en-US" w:eastAsia="zh-CN"/>
        </w:rPr>
        <w:t>prepared</w:t>
      </w:r>
      <w:r w:rsidR="006C4CFC" w:rsidRPr="00476BEE">
        <w:rPr>
          <w:rFonts w:eastAsia="宋体" w:hint="eastAsia"/>
          <w:color w:val="000000" w:themeColor="text1"/>
          <w:lang w:val="en-US" w:eastAsia="zh-CN"/>
        </w:rPr>
        <w:t xml:space="preserve"> </w:t>
      </w:r>
      <w:r w:rsidR="006C4CFC" w:rsidRPr="00476BEE">
        <w:rPr>
          <w:rFonts w:eastAsia="宋体"/>
          <w:color w:val="000000" w:themeColor="text1"/>
          <w:lang w:val="en-US" w:eastAsia="zh-CN"/>
        </w:rPr>
        <w:t>from HEK293T cell lysate</w:t>
      </w:r>
      <w:r w:rsidR="00144404" w:rsidRPr="00476BEE">
        <w:rPr>
          <w:rFonts w:eastAsia="宋体" w:hint="eastAsia"/>
          <w:color w:val="000000" w:themeColor="text1"/>
          <w:lang w:val="en-US" w:eastAsia="zh-CN"/>
        </w:rPr>
        <w:t>s</w:t>
      </w:r>
      <w:r w:rsidR="006C4CFC" w:rsidRPr="00476BEE">
        <w:rPr>
          <w:rFonts w:eastAsia="宋体"/>
          <w:color w:val="000000" w:themeColor="text1"/>
          <w:lang w:val="en-US" w:eastAsia="zh-CN"/>
        </w:rPr>
        <w:t>.</w:t>
      </w:r>
      <w:r w:rsidR="000D052C" w:rsidRPr="00476BEE">
        <w:rPr>
          <w:rFonts w:eastAsia="宋体" w:hint="eastAsia"/>
          <w:color w:val="000000" w:themeColor="text1"/>
          <w:lang w:val="en-US" w:eastAsia="zh-CN"/>
        </w:rPr>
        <w:t xml:space="preserve"> </w:t>
      </w:r>
    </w:p>
    <w:p w14:paraId="6169A662" w14:textId="77777777" w:rsidR="00360C77" w:rsidRPr="00476BEE" w:rsidRDefault="00360C77" w:rsidP="0001113A">
      <w:pPr>
        <w:adjustRightInd w:val="0"/>
        <w:snapToGrid w:val="0"/>
        <w:spacing w:line="360" w:lineRule="auto"/>
        <w:rPr>
          <w:rFonts w:eastAsiaTheme="minorEastAsia"/>
          <w:color w:val="000000" w:themeColor="text1"/>
          <w:lang w:val="en-US" w:eastAsia="zh-CN"/>
        </w:rPr>
      </w:pPr>
    </w:p>
    <w:p w14:paraId="069DCE14" w14:textId="506639C3"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lastRenderedPageBreak/>
        <w:t xml:space="preserve">Table </w:t>
      </w:r>
      <w:r w:rsidRPr="00476BEE">
        <w:rPr>
          <w:rFonts w:eastAsia="等线" w:hint="eastAsia"/>
          <w:b/>
          <w:bCs/>
          <w:color w:val="000000" w:themeColor="text1"/>
          <w:kern w:val="2"/>
          <w:lang w:val="en-US" w:eastAsia="zh-CN"/>
        </w:rPr>
        <w:t>S</w:t>
      </w:r>
      <w:r w:rsidRPr="00476BEE">
        <w:rPr>
          <w:rFonts w:eastAsia="等线"/>
          <w:b/>
          <w:bCs/>
          <w:color w:val="000000" w:themeColor="text1"/>
          <w:kern w:val="2"/>
          <w:lang w:val="en-US" w:eastAsia="zh-CN"/>
        </w:rPr>
        <w:t>1. Demographic and clinical characteristics of selected patients with mesial TLE</w:t>
      </w:r>
    </w:p>
    <w:p w14:paraId="6EF783DE" w14:textId="77777777"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p>
    <w:tbl>
      <w:tblPr>
        <w:tblW w:w="10206" w:type="dxa"/>
        <w:jc w:val="center"/>
        <w:tblBorders>
          <w:top w:val="single" w:sz="12" w:space="0" w:color="auto"/>
          <w:bottom w:val="single" w:sz="4" w:space="0" w:color="auto"/>
          <w:insideH w:val="single" w:sz="4" w:space="0" w:color="auto"/>
        </w:tblBorders>
        <w:tblLayout w:type="fixed"/>
        <w:tblLook w:val="04A0" w:firstRow="1" w:lastRow="0" w:firstColumn="1" w:lastColumn="0" w:noHBand="0" w:noVBand="1"/>
      </w:tblPr>
      <w:tblGrid>
        <w:gridCol w:w="1016"/>
        <w:gridCol w:w="729"/>
        <w:gridCol w:w="1022"/>
        <w:gridCol w:w="1167"/>
        <w:gridCol w:w="2440"/>
        <w:gridCol w:w="2410"/>
        <w:gridCol w:w="1422"/>
      </w:tblGrid>
      <w:tr w:rsidR="00476BEE" w:rsidRPr="00476BEE" w14:paraId="7E1A0729" w14:textId="77777777" w:rsidTr="004F3A7E">
        <w:trPr>
          <w:trHeight w:val="567"/>
          <w:jc w:val="center"/>
        </w:trPr>
        <w:tc>
          <w:tcPr>
            <w:tcW w:w="1016" w:type="dxa"/>
            <w:tcBorders>
              <w:top w:val="single" w:sz="12" w:space="0" w:color="auto"/>
              <w:bottom w:val="single" w:sz="12" w:space="0" w:color="auto"/>
            </w:tcBorders>
            <w:shd w:val="clear" w:color="auto" w:fill="auto"/>
            <w:vAlign w:val="center"/>
          </w:tcPr>
          <w:p w14:paraId="72044D3C" w14:textId="293BC189"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Patients</w:t>
            </w:r>
          </w:p>
        </w:tc>
        <w:tc>
          <w:tcPr>
            <w:tcW w:w="729" w:type="dxa"/>
            <w:tcBorders>
              <w:top w:val="single" w:sz="12" w:space="0" w:color="auto"/>
              <w:bottom w:val="single" w:sz="12" w:space="0" w:color="auto"/>
            </w:tcBorders>
            <w:shd w:val="clear" w:color="auto" w:fill="auto"/>
            <w:vAlign w:val="center"/>
          </w:tcPr>
          <w:p w14:paraId="569F1EB8" w14:textId="747C63EE"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Age</w:t>
            </w:r>
          </w:p>
        </w:tc>
        <w:tc>
          <w:tcPr>
            <w:tcW w:w="1022" w:type="dxa"/>
            <w:tcBorders>
              <w:top w:val="single" w:sz="12" w:space="0" w:color="auto"/>
              <w:bottom w:val="single" w:sz="12" w:space="0" w:color="auto"/>
            </w:tcBorders>
            <w:shd w:val="clear" w:color="auto" w:fill="auto"/>
            <w:vAlign w:val="center"/>
          </w:tcPr>
          <w:p w14:paraId="316A6830"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Sex</w:t>
            </w:r>
          </w:p>
        </w:tc>
        <w:tc>
          <w:tcPr>
            <w:tcW w:w="1167" w:type="dxa"/>
            <w:tcBorders>
              <w:top w:val="single" w:sz="12" w:space="0" w:color="auto"/>
              <w:bottom w:val="single" w:sz="12" w:space="0" w:color="auto"/>
            </w:tcBorders>
            <w:shd w:val="clear" w:color="auto" w:fill="auto"/>
            <w:vAlign w:val="center"/>
          </w:tcPr>
          <w:p w14:paraId="5A2BD02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 xml:space="preserve">Duration of disease </w:t>
            </w:r>
          </w:p>
        </w:tc>
        <w:tc>
          <w:tcPr>
            <w:tcW w:w="2440" w:type="dxa"/>
            <w:tcBorders>
              <w:top w:val="single" w:sz="12" w:space="0" w:color="auto"/>
              <w:bottom w:val="single" w:sz="12" w:space="0" w:color="auto"/>
            </w:tcBorders>
            <w:shd w:val="clear" w:color="auto" w:fill="auto"/>
            <w:vAlign w:val="center"/>
          </w:tcPr>
          <w:p w14:paraId="5DDC61E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Medication history</w:t>
            </w:r>
          </w:p>
        </w:tc>
        <w:tc>
          <w:tcPr>
            <w:tcW w:w="2410" w:type="dxa"/>
            <w:tcBorders>
              <w:top w:val="single" w:sz="12" w:space="0" w:color="auto"/>
              <w:bottom w:val="single" w:sz="12" w:space="0" w:color="auto"/>
            </w:tcBorders>
            <w:shd w:val="clear" w:color="auto" w:fill="auto"/>
            <w:vAlign w:val="center"/>
          </w:tcPr>
          <w:p w14:paraId="6AA47B36"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MRI examination</w:t>
            </w:r>
          </w:p>
        </w:tc>
        <w:tc>
          <w:tcPr>
            <w:tcW w:w="1422" w:type="dxa"/>
            <w:tcBorders>
              <w:top w:val="single" w:sz="12" w:space="0" w:color="auto"/>
              <w:bottom w:val="single" w:sz="12" w:space="0" w:color="auto"/>
            </w:tcBorders>
            <w:vAlign w:val="center"/>
          </w:tcPr>
          <w:p w14:paraId="4317AB7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Type of surgery</w:t>
            </w:r>
          </w:p>
        </w:tc>
      </w:tr>
      <w:tr w:rsidR="00476BEE" w:rsidRPr="00476BEE" w14:paraId="5C36DFE4" w14:textId="77777777" w:rsidTr="004F3A7E">
        <w:trPr>
          <w:trHeight w:val="567"/>
          <w:jc w:val="center"/>
        </w:trPr>
        <w:tc>
          <w:tcPr>
            <w:tcW w:w="1016" w:type="dxa"/>
            <w:tcBorders>
              <w:top w:val="single" w:sz="12" w:space="0" w:color="auto"/>
              <w:bottom w:val="single" w:sz="8" w:space="0" w:color="auto"/>
            </w:tcBorders>
            <w:shd w:val="clear" w:color="auto" w:fill="auto"/>
            <w:vAlign w:val="center"/>
          </w:tcPr>
          <w:p w14:paraId="4791B7AA"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NC1</w:t>
            </w:r>
          </w:p>
        </w:tc>
        <w:tc>
          <w:tcPr>
            <w:tcW w:w="729" w:type="dxa"/>
            <w:tcBorders>
              <w:top w:val="single" w:sz="12" w:space="0" w:color="auto"/>
              <w:bottom w:val="single" w:sz="8" w:space="0" w:color="auto"/>
            </w:tcBorders>
            <w:shd w:val="clear" w:color="auto" w:fill="auto"/>
            <w:vAlign w:val="center"/>
          </w:tcPr>
          <w:p w14:paraId="3C3FD3B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64</w:t>
            </w:r>
          </w:p>
        </w:tc>
        <w:tc>
          <w:tcPr>
            <w:tcW w:w="1022" w:type="dxa"/>
            <w:tcBorders>
              <w:top w:val="single" w:sz="12" w:space="0" w:color="auto"/>
              <w:bottom w:val="single" w:sz="8" w:space="0" w:color="auto"/>
            </w:tcBorders>
            <w:shd w:val="clear" w:color="auto" w:fill="auto"/>
            <w:vAlign w:val="center"/>
          </w:tcPr>
          <w:p w14:paraId="77A90C7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12" w:space="0" w:color="auto"/>
              <w:bottom w:val="single" w:sz="8" w:space="0" w:color="auto"/>
            </w:tcBorders>
            <w:shd w:val="clear" w:color="auto" w:fill="auto"/>
            <w:vAlign w:val="center"/>
          </w:tcPr>
          <w:p w14:paraId="2B4FD892"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12" w:space="0" w:color="auto"/>
              <w:bottom w:val="single" w:sz="8" w:space="0" w:color="auto"/>
            </w:tcBorders>
            <w:shd w:val="clear" w:color="auto" w:fill="auto"/>
            <w:vAlign w:val="center"/>
          </w:tcPr>
          <w:p w14:paraId="31341A7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12" w:space="0" w:color="auto"/>
              <w:bottom w:val="single" w:sz="8" w:space="0" w:color="auto"/>
            </w:tcBorders>
            <w:shd w:val="clear" w:color="auto" w:fill="auto"/>
            <w:vAlign w:val="center"/>
          </w:tcPr>
          <w:p w14:paraId="36E79D92"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12" w:space="0" w:color="auto"/>
              <w:bottom w:val="single" w:sz="8" w:space="0" w:color="auto"/>
            </w:tcBorders>
            <w:vAlign w:val="center"/>
          </w:tcPr>
          <w:p w14:paraId="6E94C42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13091D4A"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40381D3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NC2</w:t>
            </w:r>
          </w:p>
        </w:tc>
        <w:tc>
          <w:tcPr>
            <w:tcW w:w="729" w:type="dxa"/>
            <w:tcBorders>
              <w:top w:val="single" w:sz="8" w:space="0" w:color="auto"/>
              <w:bottom w:val="single" w:sz="8" w:space="0" w:color="auto"/>
            </w:tcBorders>
            <w:shd w:val="clear" w:color="auto" w:fill="auto"/>
            <w:vAlign w:val="center"/>
          </w:tcPr>
          <w:p w14:paraId="43C6D78C"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68</w:t>
            </w:r>
          </w:p>
        </w:tc>
        <w:tc>
          <w:tcPr>
            <w:tcW w:w="1022" w:type="dxa"/>
            <w:tcBorders>
              <w:top w:val="single" w:sz="8" w:space="0" w:color="auto"/>
              <w:bottom w:val="single" w:sz="8" w:space="0" w:color="auto"/>
            </w:tcBorders>
            <w:shd w:val="clear" w:color="auto" w:fill="auto"/>
            <w:vAlign w:val="center"/>
          </w:tcPr>
          <w:p w14:paraId="3E47F1A6"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690E3456"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8" w:space="0" w:color="auto"/>
              <w:bottom w:val="single" w:sz="8" w:space="0" w:color="auto"/>
            </w:tcBorders>
            <w:shd w:val="clear" w:color="auto" w:fill="auto"/>
            <w:vAlign w:val="center"/>
          </w:tcPr>
          <w:p w14:paraId="60FAA89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8" w:space="0" w:color="auto"/>
              <w:bottom w:val="single" w:sz="8" w:space="0" w:color="auto"/>
            </w:tcBorders>
            <w:shd w:val="clear" w:color="auto" w:fill="auto"/>
            <w:vAlign w:val="center"/>
          </w:tcPr>
          <w:p w14:paraId="0B21E75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8" w:space="0" w:color="auto"/>
              <w:bottom w:val="single" w:sz="8" w:space="0" w:color="auto"/>
            </w:tcBorders>
            <w:vAlign w:val="center"/>
          </w:tcPr>
          <w:p w14:paraId="2EB5E46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18C3DDDB"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5FB564B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NC3</w:t>
            </w:r>
          </w:p>
        </w:tc>
        <w:tc>
          <w:tcPr>
            <w:tcW w:w="729" w:type="dxa"/>
            <w:tcBorders>
              <w:top w:val="single" w:sz="8" w:space="0" w:color="auto"/>
              <w:bottom w:val="single" w:sz="8" w:space="0" w:color="auto"/>
            </w:tcBorders>
            <w:shd w:val="clear" w:color="auto" w:fill="auto"/>
            <w:vAlign w:val="center"/>
          </w:tcPr>
          <w:p w14:paraId="4CE6A417"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17</w:t>
            </w:r>
          </w:p>
        </w:tc>
        <w:tc>
          <w:tcPr>
            <w:tcW w:w="1022" w:type="dxa"/>
            <w:tcBorders>
              <w:top w:val="single" w:sz="8" w:space="0" w:color="auto"/>
              <w:bottom w:val="single" w:sz="8" w:space="0" w:color="auto"/>
            </w:tcBorders>
            <w:shd w:val="clear" w:color="auto" w:fill="auto"/>
            <w:vAlign w:val="center"/>
          </w:tcPr>
          <w:p w14:paraId="4731E2B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emale</w:t>
            </w:r>
          </w:p>
        </w:tc>
        <w:tc>
          <w:tcPr>
            <w:tcW w:w="1167" w:type="dxa"/>
            <w:tcBorders>
              <w:top w:val="single" w:sz="8" w:space="0" w:color="auto"/>
              <w:bottom w:val="single" w:sz="8" w:space="0" w:color="auto"/>
            </w:tcBorders>
            <w:shd w:val="clear" w:color="auto" w:fill="auto"/>
            <w:vAlign w:val="center"/>
          </w:tcPr>
          <w:p w14:paraId="5FD46B70"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8" w:space="0" w:color="auto"/>
              <w:bottom w:val="single" w:sz="8" w:space="0" w:color="auto"/>
            </w:tcBorders>
            <w:shd w:val="clear" w:color="auto" w:fill="auto"/>
            <w:vAlign w:val="center"/>
          </w:tcPr>
          <w:p w14:paraId="732A8E6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8" w:space="0" w:color="auto"/>
              <w:bottom w:val="single" w:sz="8" w:space="0" w:color="auto"/>
            </w:tcBorders>
            <w:shd w:val="clear" w:color="auto" w:fill="auto"/>
            <w:vAlign w:val="center"/>
          </w:tcPr>
          <w:p w14:paraId="42A6537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8" w:space="0" w:color="auto"/>
              <w:bottom w:val="single" w:sz="8" w:space="0" w:color="auto"/>
            </w:tcBorders>
            <w:vAlign w:val="center"/>
          </w:tcPr>
          <w:p w14:paraId="01DD1038"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4479CBCD"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2D22E62A"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NC4</w:t>
            </w:r>
          </w:p>
        </w:tc>
        <w:tc>
          <w:tcPr>
            <w:tcW w:w="729" w:type="dxa"/>
            <w:tcBorders>
              <w:top w:val="single" w:sz="8" w:space="0" w:color="auto"/>
              <w:bottom w:val="single" w:sz="8" w:space="0" w:color="auto"/>
            </w:tcBorders>
            <w:shd w:val="clear" w:color="auto" w:fill="auto"/>
            <w:vAlign w:val="center"/>
          </w:tcPr>
          <w:p w14:paraId="2EE4AE4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35</w:t>
            </w:r>
          </w:p>
        </w:tc>
        <w:tc>
          <w:tcPr>
            <w:tcW w:w="1022" w:type="dxa"/>
            <w:tcBorders>
              <w:top w:val="single" w:sz="8" w:space="0" w:color="auto"/>
              <w:bottom w:val="single" w:sz="8" w:space="0" w:color="auto"/>
            </w:tcBorders>
            <w:shd w:val="clear" w:color="auto" w:fill="auto"/>
            <w:vAlign w:val="center"/>
          </w:tcPr>
          <w:p w14:paraId="15FFA00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0AAB278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8" w:space="0" w:color="auto"/>
              <w:bottom w:val="single" w:sz="8" w:space="0" w:color="auto"/>
            </w:tcBorders>
            <w:shd w:val="clear" w:color="auto" w:fill="auto"/>
            <w:vAlign w:val="center"/>
          </w:tcPr>
          <w:p w14:paraId="6317361C"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8" w:space="0" w:color="auto"/>
              <w:bottom w:val="single" w:sz="8" w:space="0" w:color="auto"/>
            </w:tcBorders>
            <w:shd w:val="clear" w:color="auto" w:fill="auto"/>
            <w:vAlign w:val="center"/>
          </w:tcPr>
          <w:p w14:paraId="0C83BD7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8" w:space="0" w:color="auto"/>
              <w:bottom w:val="single" w:sz="8" w:space="0" w:color="auto"/>
            </w:tcBorders>
            <w:vAlign w:val="center"/>
          </w:tcPr>
          <w:p w14:paraId="3509652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633F94DD"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0F8C5A62"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NC5</w:t>
            </w:r>
          </w:p>
        </w:tc>
        <w:tc>
          <w:tcPr>
            <w:tcW w:w="729" w:type="dxa"/>
            <w:tcBorders>
              <w:top w:val="single" w:sz="8" w:space="0" w:color="auto"/>
              <w:bottom w:val="single" w:sz="8" w:space="0" w:color="auto"/>
            </w:tcBorders>
            <w:shd w:val="clear" w:color="auto" w:fill="auto"/>
            <w:vAlign w:val="center"/>
          </w:tcPr>
          <w:p w14:paraId="16740C17"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19</w:t>
            </w:r>
          </w:p>
        </w:tc>
        <w:tc>
          <w:tcPr>
            <w:tcW w:w="1022" w:type="dxa"/>
            <w:tcBorders>
              <w:top w:val="single" w:sz="8" w:space="0" w:color="auto"/>
              <w:bottom w:val="single" w:sz="8" w:space="0" w:color="auto"/>
            </w:tcBorders>
            <w:shd w:val="clear" w:color="auto" w:fill="auto"/>
            <w:vAlign w:val="center"/>
          </w:tcPr>
          <w:p w14:paraId="7D00817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17733AB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8" w:space="0" w:color="auto"/>
              <w:bottom w:val="single" w:sz="8" w:space="0" w:color="auto"/>
            </w:tcBorders>
            <w:shd w:val="clear" w:color="auto" w:fill="auto"/>
            <w:vAlign w:val="center"/>
          </w:tcPr>
          <w:p w14:paraId="3A9FACBC"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8" w:space="0" w:color="auto"/>
              <w:bottom w:val="single" w:sz="8" w:space="0" w:color="auto"/>
            </w:tcBorders>
            <w:shd w:val="clear" w:color="auto" w:fill="auto"/>
            <w:vAlign w:val="center"/>
          </w:tcPr>
          <w:p w14:paraId="1AB27B9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8" w:space="0" w:color="auto"/>
              <w:bottom w:val="single" w:sz="8" w:space="0" w:color="auto"/>
            </w:tcBorders>
            <w:vAlign w:val="center"/>
          </w:tcPr>
          <w:p w14:paraId="4C3D35A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26FD0E8D"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193EDCA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NC6</w:t>
            </w:r>
          </w:p>
        </w:tc>
        <w:tc>
          <w:tcPr>
            <w:tcW w:w="729" w:type="dxa"/>
            <w:tcBorders>
              <w:top w:val="single" w:sz="8" w:space="0" w:color="auto"/>
              <w:bottom w:val="single" w:sz="8" w:space="0" w:color="auto"/>
            </w:tcBorders>
            <w:shd w:val="clear" w:color="auto" w:fill="auto"/>
            <w:vAlign w:val="center"/>
          </w:tcPr>
          <w:p w14:paraId="1BA3712C"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22</w:t>
            </w:r>
          </w:p>
        </w:tc>
        <w:tc>
          <w:tcPr>
            <w:tcW w:w="1022" w:type="dxa"/>
            <w:tcBorders>
              <w:top w:val="single" w:sz="8" w:space="0" w:color="auto"/>
              <w:bottom w:val="single" w:sz="8" w:space="0" w:color="auto"/>
            </w:tcBorders>
            <w:shd w:val="clear" w:color="auto" w:fill="auto"/>
            <w:vAlign w:val="center"/>
          </w:tcPr>
          <w:p w14:paraId="6839668B"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7D1FE03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8" w:space="0" w:color="auto"/>
              <w:bottom w:val="single" w:sz="8" w:space="0" w:color="auto"/>
            </w:tcBorders>
            <w:shd w:val="clear" w:color="auto" w:fill="auto"/>
            <w:vAlign w:val="center"/>
          </w:tcPr>
          <w:p w14:paraId="4AE9E2F7"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8" w:space="0" w:color="auto"/>
              <w:bottom w:val="single" w:sz="8" w:space="0" w:color="auto"/>
            </w:tcBorders>
            <w:shd w:val="clear" w:color="auto" w:fill="auto"/>
            <w:vAlign w:val="center"/>
          </w:tcPr>
          <w:p w14:paraId="09B50C1A"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8" w:space="0" w:color="auto"/>
              <w:bottom w:val="single" w:sz="8" w:space="0" w:color="auto"/>
            </w:tcBorders>
            <w:vAlign w:val="center"/>
          </w:tcPr>
          <w:p w14:paraId="019E0A48"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3E35BC38"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5523F90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NC7</w:t>
            </w:r>
          </w:p>
        </w:tc>
        <w:tc>
          <w:tcPr>
            <w:tcW w:w="729" w:type="dxa"/>
            <w:tcBorders>
              <w:top w:val="single" w:sz="8" w:space="0" w:color="auto"/>
              <w:bottom w:val="single" w:sz="8" w:space="0" w:color="auto"/>
            </w:tcBorders>
            <w:shd w:val="clear" w:color="auto" w:fill="auto"/>
            <w:vAlign w:val="center"/>
          </w:tcPr>
          <w:p w14:paraId="6014B97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30</w:t>
            </w:r>
          </w:p>
        </w:tc>
        <w:tc>
          <w:tcPr>
            <w:tcW w:w="1022" w:type="dxa"/>
            <w:tcBorders>
              <w:top w:val="single" w:sz="8" w:space="0" w:color="auto"/>
              <w:bottom w:val="single" w:sz="8" w:space="0" w:color="auto"/>
            </w:tcBorders>
            <w:shd w:val="clear" w:color="auto" w:fill="auto"/>
            <w:vAlign w:val="center"/>
          </w:tcPr>
          <w:p w14:paraId="161D37B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79EF6DF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8" w:space="0" w:color="auto"/>
              <w:bottom w:val="single" w:sz="8" w:space="0" w:color="auto"/>
            </w:tcBorders>
            <w:shd w:val="clear" w:color="auto" w:fill="auto"/>
            <w:vAlign w:val="center"/>
          </w:tcPr>
          <w:p w14:paraId="715AEB6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8" w:space="0" w:color="auto"/>
              <w:bottom w:val="single" w:sz="8" w:space="0" w:color="auto"/>
            </w:tcBorders>
            <w:shd w:val="clear" w:color="auto" w:fill="auto"/>
            <w:vAlign w:val="center"/>
          </w:tcPr>
          <w:p w14:paraId="4804E73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8" w:space="0" w:color="auto"/>
              <w:bottom w:val="single" w:sz="8" w:space="0" w:color="auto"/>
            </w:tcBorders>
            <w:vAlign w:val="center"/>
          </w:tcPr>
          <w:p w14:paraId="7F280AD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202D3A27"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2E82749B"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NC8</w:t>
            </w:r>
          </w:p>
        </w:tc>
        <w:tc>
          <w:tcPr>
            <w:tcW w:w="729" w:type="dxa"/>
            <w:tcBorders>
              <w:top w:val="single" w:sz="8" w:space="0" w:color="auto"/>
              <w:bottom w:val="single" w:sz="8" w:space="0" w:color="auto"/>
            </w:tcBorders>
            <w:shd w:val="clear" w:color="auto" w:fill="auto"/>
            <w:vAlign w:val="center"/>
          </w:tcPr>
          <w:p w14:paraId="5DC023F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20</w:t>
            </w:r>
          </w:p>
        </w:tc>
        <w:tc>
          <w:tcPr>
            <w:tcW w:w="1022" w:type="dxa"/>
            <w:tcBorders>
              <w:top w:val="single" w:sz="8" w:space="0" w:color="auto"/>
              <w:bottom w:val="single" w:sz="8" w:space="0" w:color="auto"/>
            </w:tcBorders>
            <w:shd w:val="clear" w:color="auto" w:fill="auto"/>
            <w:vAlign w:val="center"/>
          </w:tcPr>
          <w:p w14:paraId="2F319E4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1D916C20"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40" w:type="dxa"/>
            <w:tcBorders>
              <w:top w:val="single" w:sz="8" w:space="0" w:color="auto"/>
              <w:bottom w:val="single" w:sz="8" w:space="0" w:color="auto"/>
            </w:tcBorders>
            <w:shd w:val="clear" w:color="auto" w:fill="auto"/>
            <w:vAlign w:val="center"/>
          </w:tcPr>
          <w:p w14:paraId="6EEDBDCC"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2410" w:type="dxa"/>
            <w:tcBorders>
              <w:top w:val="single" w:sz="8" w:space="0" w:color="auto"/>
              <w:bottom w:val="single" w:sz="8" w:space="0" w:color="auto"/>
            </w:tcBorders>
            <w:shd w:val="clear" w:color="auto" w:fill="auto"/>
            <w:vAlign w:val="center"/>
          </w:tcPr>
          <w:p w14:paraId="31972176"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w:t>
            </w:r>
          </w:p>
        </w:tc>
        <w:tc>
          <w:tcPr>
            <w:tcW w:w="1422" w:type="dxa"/>
            <w:tcBorders>
              <w:top w:val="single" w:sz="8" w:space="0" w:color="auto"/>
              <w:bottom w:val="single" w:sz="8" w:space="0" w:color="auto"/>
            </w:tcBorders>
            <w:vAlign w:val="center"/>
          </w:tcPr>
          <w:p w14:paraId="0DEB8A8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122ACAF8"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021CA1F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SE1</w:t>
            </w:r>
          </w:p>
        </w:tc>
        <w:tc>
          <w:tcPr>
            <w:tcW w:w="729" w:type="dxa"/>
            <w:tcBorders>
              <w:top w:val="single" w:sz="8" w:space="0" w:color="auto"/>
              <w:bottom w:val="single" w:sz="8" w:space="0" w:color="auto"/>
            </w:tcBorders>
            <w:shd w:val="clear" w:color="auto" w:fill="auto"/>
            <w:vAlign w:val="center"/>
          </w:tcPr>
          <w:p w14:paraId="1F7F4D1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32</w:t>
            </w:r>
          </w:p>
        </w:tc>
        <w:tc>
          <w:tcPr>
            <w:tcW w:w="1022" w:type="dxa"/>
            <w:tcBorders>
              <w:top w:val="single" w:sz="8" w:space="0" w:color="auto"/>
              <w:bottom w:val="single" w:sz="8" w:space="0" w:color="auto"/>
            </w:tcBorders>
            <w:shd w:val="clear" w:color="auto" w:fill="auto"/>
            <w:vAlign w:val="center"/>
          </w:tcPr>
          <w:p w14:paraId="71BE221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emale</w:t>
            </w:r>
          </w:p>
        </w:tc>
        <w:tc>
          <w:tcPr>
            <w:tcW w:w="1167" w:type="dxa"/>
            <w:tcBorders>
              <w:top w:val="single" w:sz="8" w:space="0" w:color="auto"/>
              <w:bottom w:val="single" w:sz="8" w:space="0" w:color="auto"/>
            </w:tcBorders>
            <w:shd w:val="clear" w:color="auto" w:fill="auto"/>
            <w:vAlign w:val="center"/>
          </w:tcPr>
          <w:p w14:paraId="262E7A97"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19</w:t>
            </w:r>
          </w:p>
        </w:tc>
        <w:tc>
          <w:tcPr>
            <w:tcW w:w="2440" w:type="dxa"/>
            <w:tcBorders>
              <w:top w:val="single" w:sz="8" w:space="0" w:color="auto"/>
              <w:bottom w:val="single" w:sz="8" w:space="0" w:color="auto"/>
            </w:tcBorders>
            <w:shd w:val="clear" w:color="auto" w:fill="auto"/>
            <w:vAlign w:val="center"/>
          </w:tcPr>
          <w:p w14:paraId="6021A92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S</w:t>
            </w:r>
            <w:r w:rsidRPr="00476BEE">
              <w:rPr>
                <w:rFonts w:eastAsia="宋体"/>
                <w:color w:val="000000" w:themeColor="text1"/>
                <w:sz w:val="22"/>
                <w:szCs w:val="22"/>
                <w:lang w:val="en-US" w:eastAsia="zh-CN"/>
              </w:rPr>
              <w:t>odium valproate</w:t>
            </w:r>
            <w:r w:rsidRPr="00476BEE">
              <w:rPr>
                <w:rFonts w:eastAsia="宋体" w:hint="eastAsia"/>
                <w:color w:val="000000" w:themeColor="text1"/>
                <w:sz w:val="22"/>
                <w:szCs w:val="22"/>
                <w:lang w:val="en-US" w:eastAsia="zh-CN"/>
              </w:rPr>
              <w:t>, G</w:t>
            </w:r>
            <w:r w:rsidRPr="00476BEE">
              <w:rPr>
                <w:rFonts w:eastAsia="宋体"/>
                <w:color w:val="000000" w:themeColor="text1"/>
                <w:sz w:val="22"/>
                <w:szCs w:val="22"/>
                <w:lang w:val="en-US" w:eastAsia="zh-CN"/>
              </w:rPr>
              <w:t>abapentin</w:t>
            </w:r>
          </w:p>
        </w:tc>
        <w:tc>
          <w:tcPr>
            <w:tcW w:w="2410" w:type="dxa"/>
            <w:tcBorders>
              <w:top w:val="single" w:sz="8" w:space="0" w:color="auto"/>
              <w:bottom w:val="single" w:sz="8" w:space="0" w:color="auto"/>
            </w:tcBorders>
            <w:shd w:val="clear" w:color="auto" w:fill="auto"/>
            <w:vAlign w:val="center"/>
          </w:tcPr>
          <w:p w14:paraId="066417A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H</w:t>
            </w:r>
            <w:r w:rsidRPr="00476BEE">
              <w:rPr>
                <w:rFonts w:eastAsia="宋体"/>
                <w:color w:val="000000" w:themeColor="text1"/>
                <w:sz w:val="22"/>
                <w:szCs w:val="22"/>
                <w:lang w:val="en-US" w:eastAsia="zh-CN"/>
              </w:rPr>
              <w:t xml:space="preserve">ippocampal </w:t>
            </w:r>
            <w:r w:rsidRPr="00476BEE">
              <w:rPr>
                <w:rFonts w:eastAsia="宋体" w:hint="eastAsia"/>
                <w:color w:val="000000" w:themeColor="text1"/>
                <w:sz w:val="22"/>
                <w:szCs w:val="22"/>
                <w:lang w:val="en-US" w:eastAsia="zh-CN"/>
              </w:rPr>
              <w:t>s</w:t>
            </w:r>
            <w:r w:rsidRPr="00476BEE">
              <w:rPr>
                <w:rFonts w:eastAsia="宋体"/>
                <w:color w:val="000000" w:themeColor="text1"/>
                <w:sz w:val="22"/>
                <w:szCs w:val="22"/>
                <w:lang w:val="en-US" w:eastAsia="zh-CN"/>
              </w:rPr>
              <w:t>clerosis</w:t>
            </w:r>
          </w:p>
        </w:tc>
        <w:tc>
          <w:tcPr>
            <w:tcW w:w="1422" w:type="dxa"/>
            <w:vMerge w:val="restart"/>
            <w:tcBorders>
              <w:top w:val="single" w:sz="8" w:space="0" w:color="auto"/>
            </w:tcBorders>
            <w:vAlign w:val="center"/>
          </w:tcPr>
          <w:p w14:paraId="48EB9E7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Temporal lobe resection</w:t>
            </w:r>
          </w:p>
        </w:tc>
      </w:tr>
      <w:tr w:rsidR="00476BEE" w:rsidRPr="00476BEE" w14:paraId="1DE94610"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0EB9451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SE2</w:t>
            </w:r>
          </w:p>
        </w:tc>
        <w:tc>
          <w:tcPr>
            <w:tcW w:w="729" w:type="dxa"/>
            <w:tcBorders>
              <w:top w:val="single" w:sz="8" w:space="0" w:color="auto"/>
              <w:bottom w:val="single" w:sz="8" w:space="0" w:color="auto"/>
            </w:tcBorders>
            <w:shd w:val="clear" w:color="auto" w:fill="auto"/>
            <w:vAlign w:val="center"/>
          </w:tcPr>
          <w:p w14:paraId="749D4C2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26</w:t>
            </w:r>
          </w:p>
        </w:tc>
        <w:tc>
          <w:tcPr>
            <w:tcW w:w="1022" w:type="dxa"/>
            <w:tcBorders>
              <w:top w:val="single" w:sz="8" w:space="0" w:color="auto"/>
              <w:bottom w:val="single" w:sz="8" w:space="0" w:color="auto"/>
            </w:tcBorders>
            <w:shd w:val="clear" w:color="auto" w:fill="auto"/>
            <w:vAlign w:val="center"/>
          </w:tcPr>
          <w:p w14:paraId="517EDC6A"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emale</w:t>
            </w:r>
          </w:p>
        </w:tc>
        <w:tc>
          <w:tcPr>
            <w:tcW w:w="1167" w:type="dxa"/>
            <w:tcBorders>
              <w:top w:val="single" w:sz="8" w:space="0" w:color="auto"/>
              <w:bottom w:val="single" w:sz="8" w:space="0" w:color="auto"/>
            </w:tcBorders>
            <w:shd w:val="clear" w:color="auto" w:fill="auto"/>
            <w:vAlign w:val="center"/>
          </w:tcPr>
          <w:p w14:paraId="0ADAB889"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15</w:t>
            </w:r>
          </w:p>
        </w:tc>
        <w:tc>
          <w:tcPr>
            <w:tcW w:w="2440" w:type="dxa"/>
            <w:tcBorders>
              <w:top w:val="single" w:sz="8" w:space="0" w:color="auto"/>
              <w:bottom w:val="single" w:sz="8" w:space="0" w:color="auto"/>
            </w:tcBorders>
            <w:shd w:val="clear" w:color="auto" w:fill="auto"/>
            <w:vAlign w:val="center"/>
          </w:tcPr>
          <w:p w14:paraId="03E6141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S</w:t>
            </w:r>
            <w:r w:rsidRPr="00476BEE">
              <w:rPr>
                <w:rFonts w:eastAsia="宋体"/>
                <w:color w:val="000000" w:themeColor="text1"/>
                <w:sz w:val="22"/>
                <w:szCs w:val="22"/>
                <w:lang w:val="en-US" w:eastAsia="zh-CN"/>
              </w:rPr>
              <w:t>odium valproate</w:t>
            </w:r>
            <w:r w:rsidRPr="00476BEE">
              <w:rPr>
                <w:rFonts w:eastAsia="宋体" w:hint="eastAsia"/>
                <w:color w:val="000000" w:themeColor="text1"/>
                <w:sz w:val="22"/>
                <w:szCs w:val="22"/>
                <w:lang w:val="en-US" w:eastAsia="zh-CN"/>
              </w:rPr>
              <w:t>, O</w:t>
            </w:r>
            <w:r w:rsidRPr="00476BEE">
              <w:rPr>
                <w:rFonts w:eastAsia="宋体"/>
                <w:color w:val="000000" w:themeColor="text1"/>
                <w:sz w:val="22"/>
                <w:szCs w:val="22"/>
                <w:lang w:val="en-US" w:eastAsia="zh-CN"/>
              </w:rPr>
              <w:t>xcarbazepine</w:t>
            </w:r>
          </w:p>
        </w:tc>
        <w:tc>
          <w:tcPr>
            <w:tcW w:w="2410" w:type="dxa"/>
            <w:tcBorders>
              <w:top w:val="single" w:sz="8" w:space="0" w:color="auto"/>
              <w:bottom w:val="single" w:sz="8" w:space="0" w:color="auto"/>
            </w:tcBorders>
            <w:shd w:val="clear" w:color="auto" w:fill="auto"/>
            <w:vAlign w:val="center"/>
          </w:tcPr>
          <w:p w14:paraId="2C9CC82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r w:rsidRPr="00476BEE">
              <w:rPr>
                <w:rFonts w:eastAsia="宋体"/>
                <w:color w:val="000000" w:themeColor="text1"/>
                <w:sz w:val="22"/>
                <w:szCs w:val="22"/>
                <w:lang w:val="en-US" w:eastAsia="zh-CN"/>
              </w:rPr>
              <w:t xml:space="preserve">ight </w:t>
            </w:r>
            <w:r w:rsidRPr="00476BEE">
              <w:rPr>
                <w:rFonts w:eastAsia="宋体" w:hint="eastAsia"/>
                <w:color w:val="000000" w:themeColor="text1"/>
                <w:sz w:val="22"/>
                <w:szCs w:val="22"/>
                <w:lang w:val="en-US" w:eastAsia="zh-CN"/>
              </w:rPr>
              <w:t>h</w:t>
            </w:r>
            <w:r w:rsidRPr="00476BEE">
              <w:rPr>
                <w:rFonts w:eastAsia="宋体"/>
                <w:color w:val="000000" w:themeColor="text1"/>
                <w:sz w:val="22"/>
                <w:szCs w:val="22"/>
                <w:lang w:val="en-US" w:eastAsia="zh-CN"/>
              </w:rPr>
              <w:t xml:space="preserve">ippocampal </w:t>
            </w:r>
            <w:r w:rsidRPr="00476BEE">
              <w:rPr>
                <w:rFonts w:eastAsia="宋体" w:hint="eastAsia"/>
                <w:color w:val="000000" w:themeColor="text1"/>
                <w:sz w:val="22"/>
                <w:szCs w:val="22"/>
                <w:lang w:val="en-US" w:eastAsia="zh-CN"/>
              </w:rPr>
              <w:t>a</w:t>
            </w:r>
            <w:r w:rsidRPr="00476BEE">
              <w:rPr>
                <w:rFonts w:eastAsia="宋体"/>
                <w:color w:val="000000" w:themeColor="text1"/>
                <w:sz w:val="22"/>
                <w:szCs w:val="22"/>
                <w:lang w:val="en-US" w:eastAsia="zh-CN"/>
              </w:rPr>
              <w:t>trophy</w:t>
            </w:r>
          </w:p>
        </w:tc>
        <w:tc>
          <w:tcPr>
            <w:tcW w:w="1422" w:type="dxa"/>
            <w:vMerge/>
            <w:vAlign w:val="center"/>
          </w:tcPr>
          <w:p w14:paraId="15B6B92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3E94E726"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19319F3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SE3</w:t>
            </w:r>
          </w:p>
        </w:tc>
        <w:tc>
          <w:tcPr>
            <w:tcW w:w="729" w:type="dxa"/>
            <w:tcBorders>
              <w:top w:val="single" w:sz="8" w:space="0" w:color="auto"/>
              <w:bottom w:val="single" w:sz="8" w:space="0" w:color="auto"/>
            </w:tcBorders>
            <w:shd w:val="clear" w:color="auto" w:fill="auto"/>
            <w:vAlign w:val="center"/>
          </w:tcPr>
          <w:p w14:paraId="1FB4EA4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28</w:t>
            </w:r>
          </w:p>
        </w:tc>
        <w:tc>
          <w:tcPr>
            <w:tcW w:w="1022" w:type="dxa"/>
            <w:tcBorders>
              <w:top w:val="single" w:sz="8" w:space="0" w:color="auto"/>
              <w:bottom w:val="single" w:sz="8" w:space="0" w:color="auto"/>
            </w:tcBorders>
            <w:shd w:val="clear" w:color="auto" w:fill="auto"/>
            <w:vAlign w:val="center"/>
          </w:tcPr>
          <w:p w14:paraId="7A8D5B18"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emale</w:t>
            </w:r>
          </w:p>
        </w:tc>
        <w:tc>
          <w:tcPr>
            <w:tcW w:w="1167" w:type="dxa"/>
            <w:tcBorders>
              <w:top w:val="single" w:sz="8" w:space="0" w:color="auto"/>
              <w:bottom w:val="single" w:sz="8" w:space="0" w:color="auto"/>
            </w:tcBorders>
            <w:shd w:val="clear" w:color="auto" w:fill="auto"/>
            <w:vAlign w:val="center"/>
          </w:tcPr>
          <w:p w14:paraId="1BECA0BB"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27</w:t>
            </w:r>
          </w:p>
        </w:tc>
        <w:tc>
          <w:tcPr>
            <w:tcW w:w="2440" w:type="dxa"/>
            <w:tcBorders>
              <w:top w:val="single" w:sz="8" w:space="0" w:color="auto"/>
              <w:bottom w:val="single" w:sz="8" w:space="0" w:color="auto"/>
            </w:tcBorders>
            <w:shd w:val="clear" w:color="auto" w:fill="auto"/>
            <w:vAlign w:val="center"/>
          </w:tcPr>
          <w:p w14:paraId="5FDEE6E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O</w:t>
            </w:r>
            <w:r w:rsidRPr="00476BEE">
              <w:rPr>
                <w:rFonts w:eastAsia="宋体"/>
                <w:color w:val="000000" w:themeColor="text1"/>
                <w:sz w:val="22"/>
                <w:szCs w:val="22"/>
                <w:lang w:val="en-US" w:eastAsia="zh-CN"/>
              </w:rPr>
              <w:t>xcarbazepine</w:t>
            </w:r>
          </w:p>
        </w:tc>
        <w:tc>
          <w:tcPr>
            <w:tcW w:w="2410" w:type="dxa"/>
            <w:tcBorders>
              <w:top w:val="single" w:sz="8" w:space="0" w:color="auto"/>
              <w:bottom w:val="single" w:sz="8" w:space="0" w:color="auto"/>
            </w:tcBorders>
            <w:shd w:val="clear" w:color="auto" w:fill="auto"/>
            <w:vAlign w:val="center"/>
          </w:tcPr>
          <w:p w14:paraId="054CCB8B"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L</w:t>
            </w:r>
            <w:r w:rsidRPr="00476BEE">
              <w:rPr>
                <w:rFonts w:eastAsia="宋体"/>
                <w:color w:val="000000" w:themeColor="text1"/>
                <w:sz w:val="22"/>
                <w:szCs w:val="22"/>
                <w:lang w:val="en-US" w:eastAsia="zh-CN"/>
              </w:rPr>
              <w:t xml:space="preserve">eft </w:t>
            </w:r>
            <w:r w:rsidRPr="00476BEE">
              <w:rPr>
                <w:rFonts w:eastAsia="宋体" w:hint="eastAsia"/>
                <w:color w:val="000000" w:themeColor="text1"/>
                <w:sz w:val="22"/>
                <w:szCs w:val="22"/>
                <w:lang w:val="en-US" w:eastAsia="zh-CN"/>
              </w:rPr>
              <w:t>h</w:t>
            </w:r>
            <w:r w:rsidRPr="00476BEE">
              <w:rPr>
                <w:rFonts w:eastAsia="宋体"/>
                <w:color w:val="000000" w:themeColor="text1"/>
                <w:sz w:val="22"/>
                <w:szCs w:val="22"/>
                <w:lang w:val="en-US" w:eastAsia="zh-CN"/>
              </w:rPr>
              <w:t xml:space="preserve">emisphere </w:t>
            </w:r>
            <w:r w:rsidRPr="00476BEE">
              <w:rPr>
                <w:rFonts w:eastAsia="宋体" w:hint="eastAsia"/>
                <w:color w:val="000000" w:themeColor="text1"/>
                <w:sz w:val="22"/>
                <w:szCs w:val="22"/>
                <w:lang w:val="en-US" w:eastAsia="zh-CN"/>
              </w:rPr>
              <w:t>a</w:t>
            </w:r>
            <w:r w:rsidRPr="00476BEE">
              <w:rPr>
                <w:rFonts w:eastAsia="宋体"/>
                <w:color w:val="000000" w:themeColor="text1"/>
                <w:sz w:val="22"/>
                <w:szCs w:val="22"/>
                <w:lang w:val="en-US" w:eastAsia="zh-CN"/>
              </w:rPr>
              <w:t>trophy</w:t>
            </w:r>
          </w:p>
        </w:tc>
        <w:tc>
          <w:tcPr>
            <w:tcW w:w="1422" w:type="dxa"/>
            <w:vMerge/>
            <w:vAlign w:val="center"/>
          </w:tcPr>
          <w:p w14:paraId="6E2939A2"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113D5F56"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71747AD6"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SE4</w:t>
            </w:r>
          </w:p>
        </w:tc>
        <w:tc>
          <w:tcPr>
            <w:tcW w:w="729" w:type="dxa"/>
            <w:tcBorders>
              <w:top w:val="single" w:sz="8" w:space="0" w:color="auto"/>
              <w:bottom w:val="single" w:sz="8" w:space="0" w:color="auto"/>
            </w:tcBorders>
            <w:shd w:val="clear" w:color="auto" w:fill="auto"/>
            <w:vAlign w:val="center"/>
          </w:tcPr>
          <w:p w14:paraId="1C996260"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35</w:t>
            </w:r>
          </w:p>
        </w:tc>
        <w:tc>
          <w:tcPr>
            <w:tcW w:w="1022" w:type="dxa"/>
            <w:tcBorders>
              <w:top w:val="single" w:sz="8" w:space="0" w:color="auto"/>
              <w:bottom w:val="single" w:sz="8" w:space="0" w:color="auto"/>
            </w:tcBorders>
            <w:shd w:val="clear" w:color="auto" w:fill="auto"/>
            <w:vAlign w:val="center"/>
          </w:tcPr>
          <w:p w14:paraId="435FAF7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emale</w:t>
            </w:r>
          </w:p>
        </w:tc>
        <w:tc>
          <w:tcPr>
            <w:tcW w:w="1167" w:type="dxa"/>
            <w:tcBorders>
              <w:top w:val="single" w:sz="8" w:space="0" w:color="auto"/>
              <w:bottom w:val="single" w:sz="8" w:space="0" w:color="auto"/>
            </w:tcBorders>
            <w:shd w:val="clear" w:color="auto" w:fill="auto"/>
            <w:vAlign w:val="center"/>
          </w:tcPr>
          <w:p w14:paraId="48DABFEB"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27</w:t>
            </w:r>
          </w:p>
        </w:tc>
        <w:tc>
          <w:tcPr>
            <w:tcW w:w="2440" w:type="dxa"/>
            <w:tcBorders>
              <w:top w:val="single" w:sz="8" w:space="0" w:color="auto"/>
              <w:bottom w:val="single" w:sz="8" w:space="0" w:color="auto"/>
            </w:tcBorders>
            <w:shd w:val="clear" w:color="auto" w:fill="auto"/>
            <w:vAlign w:val="center"/>
          </w:tcPr>
          <w:p w14:paraId="0B017EDA"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C</w:t>
            </w:r>
            <w:r w:rsidRPr="00476BEE">
              <w:rPr>
                <w:rFonts w:eastAsia="宋体"/>
                <w:color w:val="000000" w:themeColor="text1"/>
                <w:sz w:val="22"/>
                <w:szCs w:val="22"/>
                <w:lang w:val="en-US" w:eastAsia="zh-CN"/>
              </w:rPr>
              <w:t>arbamazepine</w:t>
            </w:r>
            <w:r w:rsidRPr="00476BEE">
              <w:rPr>
                <w:rFonts w:eastAsia="宋体" w:hint="eastAsia"/>
                <w:color w:val="000000" w:themeColor="text1"/>
                <w:sz w:val="22"/>
                <w:szCs w:val="22"/>
                <w:lang w:val="en-US" w:eastAsia="zh-CN"/>
              </w:rPr>
              <w:t>,</w:t>
            </w:r>
          </w:p>
          <w:p w14:paraId="536C3AE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O</w:t>
            </w:r>
            <w:r w:rsidRPr="00476BEE">
              <w:rPr>
                <w:rFonts w:eastAsia="宋体"/>
                <w:color w:val="000000" w:themeColor="text1"/>
                <w:sz w:val="22"/>
                <w:szCs w:val="22"/>
                <w:lang w:val="en-US" w:eastAsia="zh-CN"/>
              </w:rPr>
              <w:t>xcarbazepine</w:t>
            </w:r>
            <w:r w:rsidRPr="00476BEE">
              <w:rPr>
                <w:rFonts w:eastAsia="宋体" w:hint="eastAsia"/>
                <w:color w:val="000000" w:themeColor="text1"/>
                <w:sz w:val="22"/>
                <w:szCs w:val="22"/>
                <w:lang w:val="en-US" w:eastAsia="zh-CN"/>
              </w:rPr>
              <w:t>, C</w:t>
            </w:r>
            <w:r w:rsidRPr="00476BEE">
              <w:rPr>
                <w:rFonts w:eastAsia="宋体"/>
                <w:color w:val="000000" w:themeColor="text1"/>
                <w:sz w:val="22"/>
                <w:szCs w:val="22"/>
                <w:lang w:val="en-US" w:eastAsia="zh-CN"/>
              </w:rPr>
              <w:t>lonazepam</w:t>
            </w:r>
          </w:p>
        </w:tc>
        <w:tc>
          <w:tcPr>
            <w:tcW w:w="2410" w:type="dxa"/>
            <w:tcBorders>
              <w:top w:val="single" w:sz="8" w:space="0" w:color="auto"/>
              <w:bottom w:val="single" w:sz="8" w:space="0" w:color="auto"/>
            </w:tcBorders>
            <w:shd w:val="clear" w:color="auto" w:fill="auto"/>
            <w:vAlign w:val="center"/>
          </w:tcPr>
          <w:p w14:paraId="7A1D65B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D</w:t>
            </w:r>
            <w:r w:rsidRPr="00476BEE">
              <w:rPr>
                <w:rFonts w:eastAsia="宋体"/>
                <w:color w:val="000000" w:themeColor="text1"/>
                <w:sz w:val="22"/>
                <w:szCs w:val="22"/>
                <w:lang w:val="en-US" w:eastAsia="zh-CN"/>
              </w:rPr>
              <w:t xml:space="preserve">emyelinating </w:t>
            </w:r>
            <w:r w:rsidRPr="00476BEE">
              <w:rPr>
                <w:rFonts w:eastAsia="宋体" w:hint="eastAsia"/>
                <w:color w:val="000000" w:themeColor="text1"/>
                <w:sz w:val="22"/>
                <w:szCs w:val="22"/>
                <w:lang w:val="en-US" w:eastAsia="zh-CN"/>
              </w:rPr>
              <w:t>l</w:t>
            </w:r>
            <w:r w:rsidRPr="00476BEE">
              <w:rPr>
                <w:rFonts w:eastAsia="宋体"/>
                <w:color w:val="000000" w:themeColor="text1"/>
                <w:sz w:val="22"/>
                <w:szCs w:val="22"/>
                <w:lang w:val="en-US" w:eastAsia="zh-CN"/>
              </w:rPr>
              <w:t>esion</w:t>
            </w:r>
          </w:p>
        </w:tc>
        <w:tc>
          <w:tcPr>
            <w:tcW w:w="1422" w:type="dxa"/>
            <w:vMerge/>
            <w:vAlign w:val="center"/>
          </w:tcPr>
          <w:p w14:paraId="54D52D72"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16F38130"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7A7F0F7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SE5</w:t>
            </w:r>
          </w:p>
        </w:tc>
        <w:tc>
          <w:tcPr>
            <w:tcW w:w="729" w:type="dxa"/>
            <w:tcBorders>
              <w:top w:val="single" w:sz="8" w:space="0" w:color="auto"/>
              <w:bottom w:val="single" w:sz="8" w:space="0" w:color="auto"/>
            </w:tcBorders>
            <w:shd w:val="clear" w:color="auto" w:fill="auto"/>
            <w:vAlign w:val="center"/>
          </w:tcPr>
          <w:p w14:paraId="7780AB3B"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64</w:t>
            </w:r>
          </w:p>
        </w:tc>
        <w:tc>
          <w:tcPr>
            <w:tcW w:w="1022" w:type="dxa"/>
            <w:tcBorders>
              <w:top w:val="single" w:sz="8" w:space="0" w:color="auto"/>
              <w:bottom w:val="single" w:sz="8" w:space="0" w:color="auto"/>
            </w:tcBorders>
            <w:shd w:val="clear" w:color="auto" w:fill="auto"/>
            <w:vAlign w:val="center"/>
          </w:tcPr>
          <w:p w14:paraId="1E35EB66"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emale</w:t>
            </w:r>
          </w:p>
        </w:tc>
        <w:tc>
          <w:tcPr>
            <w:tcW w:w="1167" w:type="dxa"/>
            <w:tcBorders>
              <w:top w:val="single" w:sz="8" w:space="0" w:color="auto"/>
              <w:bottom w:val="single" w:sz="8" w:space="0" w:color="auto"/>
            </w:tcBorders>
            <w:shd w:val="clear" w:color="auto" w:fill="auto"/>
            <w:vAlign w:val="center"/>
          </w:tcPr>
          <w:p w14:paraId="1594705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30</w:t>
            </w:r>
          </w:p>
        </w:tc>
        <w:tc>
          <w:tcPr>
            <w:tcW w:w="2440" w:type="dxa"/>
            <w:tcBorders>
              <w:top w:val="single" w:sz="8" w:space="0" w:color="auto"/>
              <w:bottom w:val="single" w:sz="8" w:space="0" w:color="auto"/>
            </w:tcBorders>
            <w:shd w:val="clear" w:color="auto" w:fill="auto"/>
            <w:vAlign w:val="center"/>
          </w:tcPr>
          <w:p w14:paraId="7AA75E1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S</w:t>
            </w:r>
            <w:r w:rsidRPr="00476BEE">
              <w:rPr>
                <w:rFonts w:eastAsia="宋体"/>
                <w:color w:val="000000" w:themeColor="text1"/>
                <w:sz w:val="22"/>
                <w:szCs w:val="22"/>
                <w:lang w:val="en-US" w:eastAsia="zh-CN"/>
              </w:rPr>
              <w:t>odium valproate</w:t>
            </w:r>
          </w:p>
        </w:tc>
        <w:tc>
          <w:tcPr>
            <w:tcW w:w="2410" w:type="dxa"/>
            <w:tcBorders>
              <w:top w:val="single" w:sz="8" w:space="0" w:color="auto"/>
              <w:bottom w:val="single" w:sz="8" w:space="0" w:color="auto"/>
            </w:tcBorders>
            <w:shd w:val="clear" w:color="auto" w:fill="auto"/>
            <w:vAlign w:val="center"/>
          </w:tcPr>
          <w:p w14:paraId="01D2D04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ocal abnormal signal lesion is observed in the right temporal lobe</w:t>
            </w:r>
          </w:p>
        </w:tc>
        <w:tc>
          <w:tcPr>
            <w:tcW w:w="1422" w:type="dxa"/>
            <w:vMerge/>
            <w:vAlign w:val="center"/>
          </w:tcPr>
          <w:p w14:paraId="0F8C5DB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14A2CEA6"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16AFBACC"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SE6</w:t>
            </w:r>
          </w:p>
        </w:tc>
        <w:tc>
          <w:tcPr>
            <w:tcW w:w="729" w:type="dxa"/>
            <w:tcBorders>
              <w:top w:val="single" w:sz="8" w:space="0" w:color="auto"/>
              <w:bottom w:val="single" w:sz="8" w:space="0" w:color="auto"/>
            </w:tcBorders>
            <w:shd w:val="clear" w:color="auto" w:fill="auto"/>
            <w:vAlign w:val="center"/>
          </w:tcPr>
          <w:p w14:paraId="6E9DEBF7"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25</w:t>
            </w:r>
          </w:p>
        </w:tc>
        <w:tc>
          <w:tcPr>
            <w:tcW w:w="1022" w:type="dxa"/>
            <w:tcBorders>
              <w:top w:val="single" w:sz="8" w:space="0" w:color="auto"/>
              <w:bottom w:val="single" w:sz="8" w:space="0" w:color="auto"/>
            </w:tcBorders>
            <w:shd w:val="clear" w:color="auto" w:fill="auto"/>
            <w:vAlign w:val="center"/>
          </w:tcPr>
          <w:p w14:paraId="3B7243F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29A7120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23</w:t>
            </w:r>
          </w:p>
        </w:tc>
        <w:tc>
          <w:tcPr>
            <w:tcW w:w="2440" w:type="dxa"/>
            <w:tcBorders>
              <w:top w:val="single" w:sz="8" w:space="0" w:color="auto"/>
              <w:bottom w:val="single" w:sz="8" w:space="0" w:color="auto"/>
            </w:tcBorders>
            <w:shd w:val="clear" w:color="auto" w:fill="auto"/>
            <w:vAlign w:val="center"/>
          </w:tcPr>
          <w:p w14:paraId="096C986D"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T</w:t>
            </w:r>
            <w:r w:rsidRPr="00476BEE">
              <w:rPr>
                <w:rFonts w:eastAsia="宋体"/>
                <w:color w:val="000000" w:themeColor="text1"/>
                <w:sz w:val="22"/>
                <w:szCs w:val="22"/>
                <w:lang w:val="en-US" w:eastAsia="zh-CN"/>
              </w:rPr>
              <w:t>razodone</w:t>
            </w:r>
            <w:r w:rsidRPr="00476BEE">
              <w:rPr>
                <w:rFonts w:eastAsia="宋体" w:hint="eastAsia"/>
                <w:color w:val="000000" w:themeColor="text1"/>
                <w:sz w:val="22"/>
                <w:szCs w:val="22"/>
                <w:lang w:val="en-US" w:eastAsia="zh-CN"/>
              </w:rPr>
              <w:t>, C</w:t>
            </w:r>
            <w:r w:rsidRPr="00476BEE">
              <w:rPr>
                <w:rFonts w:eastAsia="宋体"/>
                <w:color w:val="000000" w:themeColor="text1"/>
                <w:sz w:val="22"/>
                <w:szCs w:val="22"/>
                <w:lang w:val="en-US" w:eastAsia="zh-CN"/>
              </w:rPr>
              <w:t>arbamazepine</w:t>
            </w:r>
          </w:p>
        </w:tc>
        <w:tc>
          <w:tcPr>
            <w:tcW w:w="2410" w:type="dxa"/>
            <w:tcBorders>
              <w:top w:val="single" w:sz="8" w:space="0" w:color="auto"/>
              <w:bottom w:val="single" w:sz="8" w:space="0" w:color="auto"/>
            </w:tcBorders>
            <w:shd w:val="clear" w:color="auto" w:fill="auto"/>
            <w:vAlign w:val="center"/>
          </w:tcPr>
          <w:p w14:paraId="2620524F"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ultiple intracranial hypometabolic areas</w:t>
            </w:r>
          </w:p>
        </w:tc>
        <w:tc>
          <w:tcPr>
            <w:tcW w:w="1422" w:type="dxa"/>
            <w:vMerge/>
            <w:vAlign w:val="center"/>
          </w:tcPr>
          <w:p w14:paraId="410269D4"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476BEE" w:rsidRPr="00476BEE" w14:paraId="115F0C10" w14:textId="77777777" w:rsidTr="004F3A7E">
        <w:trPr>
          <w:trHeight w:val="567"/>
          <w:jc w:val="center"/>
        </w:trPr>
        <w:tc>
          <w:tcPr>
            <w:tcW w:w="1016" w:type="dxa"/>
            <w:tcBorders>
              <w:top w:val="single" w:sz="8" w:space="0" w:color="auto"/>
              <w:bottom w:val="single" w:sz="8" w:space="0" w:color="auto"/>
            </w:tcBorders>
            <w:shd w:val="clear" w:color="auto" w:fill="auto"/>
            <w:vAlign w:val="center"/>
          </w:tcPr>
          <w:p w14:paraId="44DE679C"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SE7</w:t>
            </w:r>
          </w:p>
        </w:tc>
        <w:tc>
          <w:tcPr>
            <w:tcW w:w="729" w:type="dxa"/>
            <w:tcBorders>
              <w:top w:val="single" w:sz="8" w:space="0" w:color="auto"/>
              <w:bottom w:val="single" w:sz="8" w:space="0" w:color="auto"/>
            </w:tcBorders>
            <w:shd w:val="clear" w:color="auto" w:fill="auto"/>
            <w:vAlign w:val="center"/>
          </w:tcPr>
          <w:p w14:paraId="2339931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35</w:t>
            </w:r>
          </w:p>
        </w:tc>
        <w:tc>
          <w:tcPr>
            <w:tcW w:w="1022" w:type="dxa"/>
            <w:tcBorders>
              <w:top w:val="single" w:sz="8" w:space="0" w:color="auto"/>
              <w:bottom w:val="single" w:sz="8" w:space="0" w:color="auto"/>
            </w:tcBorders>
            <w:shd w:val="clear" w:color="auto" w:fill="auto"/>
            <w:vAlign w:val="center"/>
          </w:tcPr>
          <w:p w14:paraId="72CC4413"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M</w:t>
            </w:r>
            <w:r w:rsidRPr="00476BEE">
              <w:rPr>
                <w:rFonts w:eastAsia="宋体"/>
                <w:color w:val="000000" w:themeColor="text1"/>
                <w:sz w:val="22"/>
                <w:szCs w:val="22"/>
                <w:lang w:val="en-US" w:eastAsia="zh-CN"/>
              </w:rPr>
              <w:t>ale</w:t>
            </w:r>
          </w:p>
        </w:tc>
        <w:tc>
          <w:tcPr>
            <w:tcW w:w="1167" w:type="dxa"/>
            <w:tcBorders>
              <w:top w:val="single" w:sz="8" w:space="0" w:color="auto"/>
              <w:bottom w:val="single" w:sz="8" w:space="0" w:color="auto"/>
            </w:tcBorders>
            <w:shd w:val="clear" w:color="auto" w:fill="auto"/>
            <w:vAlign w:val="center"/>
          </w:tcPr>
          <w:p w14:paraId="215C76A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16</w:t>
            </w:r>
          </w:p>
        </w:tc>
        <w:tc>
          <w:tcPr>
            <w:tcW w:w="2440" w:type="dxa"/>
            <w:tcBorders>
              <w:top w:val="single" w:sz="8" w:space="0" w:color="auto"/>
              <w:bottom w:val="single" w:sz="8" w:space="0" w:color="auto"/>
            </w:tcBorders>
            <w:shd w:val="clear" w:color="auto" w:fill="auto"/>
            <w:vAlign w:val="center"/>
          </w:tcPr>
          <w:p w14:paraId="733FBD5A"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V</w:t>
            </w:r>
            <w:r w:rsidRPr="00476BEE">
              <w:rPr>
                <w:rFonts w:eastAsia="宋体"/>
                <w:color w:val="000000" w:themeColor="text1"/>
                <w:sz w:val="22"/>
                <w:szCs w:val="22"/>
                <w:lang w:val="en-US" w:eastAsia="zh-CN"/>
              </w:rPr>
              <w:t>alproate</w:t>
            </w:r>
            <w:r w:rsidRPr="00476BEE">
              <w:rPr>
                <w:rFonts w:eastAsia="宋体" w:hint="eastAsia"/>
                <w:color w:val="000000" w:themeColor="text1"/>
                <w:sz w:val="22"/>
                <w:szCs w:val="22"/>
                <w:lang w:val="en-US" w:eastAsia="zh-CN"/>
              </w:rPr>
              <w:t>, s</w:t>
            </w:r>
            <w:r w:rsidRPr="00476BEE">
              <w:rPr>
                <w:rFonts w:eastAsia="宋体"/>
                <w:color w:val="000000" w:themeColor="text1"/>
                <w:sz w:val="22"/>
                <w:szCs w:val="22"/>
                <w:lang w:val="en-US" w:eastAsia="zh-CN"/>
              </w:rPr>
              <w:t xml:space="preserve">odium </w:t>
            </w:r>
            <w:r w:rsidRPr="00476BEE">
              <w:rPr>
                <w:rFonts w:eastAsia="宋体" w:hint="eastAsia"/>
                <w:color w:val="000000" w:themeColor="text1"/>
                <w:sz w:val="22"/>
                <w:szCs w:val="22"/>
                <w:lang w:val="en-US" w:eastAsia="zh-CN"/>
              </w:rPr>
              <w:t>V</w:t>
            </w:r>
            <w:r w:rsidRPr="00476BEE">
              <w:rPr>
                <w:rFonts w:eastAsia="宋体"/>
                <w:color w:val="000000" w:themeColor="text1"/>
                <w:sz w:val="22"/>
                <w:szCs w:val="22"/>
                <w:lang w:val="en-US" w:eastAsia="zh-CN"/>
              </w:rPr>
              <w:t>alproate</w:t>
            </w:r>
          </w:p>
        </w:tc>
        <w:tc>
          <w:tcPr>
            <w:tcW w:w="2410" w:type="dxa"/>
            <w:tcBorders>
              <w:top w:val="single" w:sz="8" w:space="0" w:color="auto"/>
              <w:bottom w:val="single" w:sz="8" w:space="0" w:color="auto"/>
            </w:tcBorders>
            <w:shd w:val="clear" w:color="auto" w:fill="auto"/>
            <w:vAlign w:val="center"/>
          </w:tcPr>
          <w:p w14:paraId="6F500EB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r w:rsidRPr="00476BEE">
              <w:rPr>
                <w:rFonts w:eastAsia="宋体"/>
                <w:color w:val="000000" w:themeColor="text1"/>
                <w:sz w:val="22"/>
                <w:szCs w:val="22"/>
                <w:lang w:val="en-US" w:eastAsia="zh-CN"/>
              </w:rPr>
              <w:t xml:space="preserve">ight </w:t>
            </w:r>
            <w:r w:rsidRPr="00476BEE">
              <w:rPr>
                <w:rFonts w:eastAsia="宋体" w:hint="eastAsia"/>
                <w:color w:val="000000" w:themeColor="text1"/>
                <w:sz w:val="22"/>
                <w:szCs w:val="22"/>
                <w:lang w:val="en-US" w:eastAsia="zh-CN"/>
              </w:rPr>
              <w:t>h</w:t>
            </w:r>
            <w:r w:rsidRPr="00476BEE">
              <w:rPr>
                <w:rFonts w:eastAsia="宋体"/>
                <w:color w:val="000000" w:themeColor="text1"/>
                <w:sz w:val="22"/>
                <w:szCs w:val="22"/>
                <w:lang w:val="en-US" w:eastAsia="zh-CN"/>
              </w:rPr>
              <w:t xml:space="preserve">ippocampal </w:t>
            </w:r>
            <w:r w:rsidRPr="00476BEE">
              <w:rPr>
                <w:rFonts w:eastAsia="宋体" w:hint="eastAsia"/>
                <w:color w:val="000000" w:themeColor="text1"/>
                <w:sz w:val="22"/>
                <w:szCs w:val="22"/>
                <w:lang w:val="en-US" w:eastAsia="zh-CN"/>
              </w:rPr>
              <w:t>s</w:t>
            </w:r>
            <w:r w:rsidRPr="00476BEE">
              <w:rPr>
                <w:rFonts w:eastAsia="宋体"/>
                <w:color w:val="000000" w:themeColor="text1"/>
                <w:sz w:val="22"/>
                <w:szCs w:val="22"/>
                <w:lang w:val="en-US" w:eastAsia="zh-CN"/>
              </w:rPr>
              <w:t>clerosis</w:t>
            </w:r>
          </w:p>
        </w:tc>
        <w:tc>
          <w:tcPr>
            <w:tcW w:w="1422" w:type="dxa"/>
            <w:vMerge/>
            <w:tcBorders>
              <w:bottom w:val="single" w:sz="4" w:space="0" w:color="auto"/>
            </w:tcBorders>
            <w:vAlign w:val="center"/>
          </w:tcPr>
          <w:p w14:paraId="6D528256"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r w:rsidR="00986316" w:rsidRPr="00476BEE" w14:paraId="63D6BC77" w14:textId="77777777" w:rsidTr="004F3A7E">
        <w:trPr>
          <w:trHeight w:val="567"/>
          <w:jc w:val="center"/>
        </w:trPr>
        <w:tc>
          <w:tcPr>
            <w:tcW w:w="1016" w:type="dxa"/>
            <w:tcBorders>
              <w:top w:val="single" w:sz="8" w:space="0" w:color="auto"/>
              <w:bottom w:val="single" w:sz="12" w:space="0" w:color="auto"/>
            </w:tcBorders>
            <w:shd w:val="clear" w:color="auto" w:fill="auto"/>
            <w:vAlign w:val="center"/>
          </w:tcPr>
          <w:p w14:paraId="065E8E2B"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SE8</w:t>
            </w:r>
          </w:p>
        </w:tc>
        <w:tc>
          <w:tcPr>
            <w:tcW w:w="729" w:type="dxa"/>
            <w:tcBorders>
              <w:top w:val="single" w:sz="8" w:space="0" w:color="auto"/>
              <w:bottom w:val="single" w:sz="12" w:space="0" w:color="auto"/>
            </w:tcBorders>
            <w:shd w:val="clear" w:color="auto" w:fill="auto"/>
            <w:vAlign w:val="center"/>
          </w:tcPr>
          <w:p w14:paraId="7480BE9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36</w:t>
            </w:r>
          </w:p>
        </w:tc>
        <w:tc>
          <w:tcPr>
            <w:tcW w:w="1022" w:type="dxa"/>
            <w:tcBorders>
              <w:top w:val="single" w:sz="8" w:space="0" w:color="auto"/>
              <w:bottom w:val="single" w:sz="12" w:space="0" w:color="auto"/>
            </w:tcBorders>
            <w:shd w:val="clear" w:color="auto" w:fill="auto"/>
            <w:vAlign w:val="center"/>
          </w:tcPr>
          <w:p w14:paraId="0A1D99A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r w:rsidRPr="00476BEE">
              <w:rPr>
                <w:rFonts w:eastAsia="宋体"/>
                <w:color w:val="000000" w:themeColor="text1"/>
                <w:sz w:val="22"/>
                <w:szCs w:val="22"/>
                <w:lang w:val="en-US" w:eastAsia="zh-CN"/>
              </w:rPr>
              <w:t>emale</w:t>
            </w:r>
          </w:p>
        </w:tc>
        <w:tc>
          <w:tcPr>
            <w:tcW w:w="1167" w:type="dxa"/>
            <w:tcBorders>
              <w:top w:val="single" w:sz="8" w:space="0" w:color="auto"/>
              <w:bottom w:val="single" w:sz="12" w:space="0" w:color="auto"/>
            </w:tcBorders>
            <w:shd w:val="clear" w:color="auto" w:fill="auto"/>
            <w:vAlign w:val="center"/>
          </w:tcPr>
          <w:p w14:paraId="2C9D5971"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color w:val="000000" w:themeColor="text1"/>
                <w:sz w:val="22"/>
                <w:szCs w:val="22"/>
                <w:lang w:val="en-US" w:eastAsia="zh-CN"/>
              </w:rPr>
              <w:t>14</w:t>
            </w:r>
          </w:p>
        </w:tc>
        <w:tc>
          <w:tcPr>
            <w:tcW w:w="2440" w:type="dxa"/>
            <w:tcBorders>
              <w:top w:val="single" w:sz="8" w:space="0" w:color="auto"/>
              <w:bottom w:val="single" w:sz="12" w:space="0" w:color="auto"/>
            </w:tcBorders>
            <w:shd w:val="clear" w:color="auto" w:fill="auto"/>
            <w:vAlign w:val="center"/>
          </w:tcPr>
          <w:p w14:paraId="2B7D047E"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C</w:t>
            </w:r>
            <w:r w:rsidRPr="00476BEE">
              <w:rPr>
                <w:rFonts w:eastAsia="宋体"/>
                <w:color w:val="000000" w:themeColor="text1"/>
                <w:sz w:val="22"/>
                <w:szCs w:val="22"/>
                <w:lang w:val="en-US" w:eastAsia="zh-CN"/>
              </w:rPr>
              <w:t>arbamazepine</w:t>
            </w:r>
            <w:r w:rsidRPr="00476BEE">
              <w:rPr>
                <w:rFonts w:eastAsia="宋体" w:hint="eastAsia"/>
                <w:color w:val="000000" w:themeColor="text1"/>
                <w:sz w:val="22"/>
                <w:szCs w:val="22"/>
                <w:lang w:val="en-US" w:eastAsia="zh-CN"/>
              </w:rPr>
              <w:t>, V</w:t>
            </w:r>
            <w:r w:rsidRPr="00476BEE">
              <w:rPr>
                <w:rFonts w:eastAsia="宋体"/>
                <w:color w:val="000000" w:themeColor="text1"/>
                <w:sz w:val="22"/>
                <w:szCs w:val="22"/>
                <w:lang w:val="en-US" w:eastAsia="zh-CN"/>
              </w:rPr>
              <w:t>alproate</w:t>
            </w:r>
          </w:p>
        </w:tc>
        <w:tc>
          <w:tcPr>
            <w:tcW w:w="2410" w:type="dxa"/>
            <w:tcBorders>
              <w:top w:val="single" w:sz="8" w:space="0" w:color="auto"/>
              <w:bottom w:val="single" w:sz="12" w:space="0" w:color="auto"/>
            </w:tcBorders>
            <w:shd w:val="clear" w:color="auto" w:fill="auto"/>
            <w:vAlign w:val="center"/>
          </w:tcPr>
          <w:p w14:paraId="76221157"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r w:rsidRPr="00476BEE">
              <w:rPr>
                <w:rFonts w:eastAsia="宋体"/>
                <w:color w:val="000000" w:themeColor="text1"/>
                <w:sz w:val="22"/>
                <w:szCs w:val="22"/>
                <w:lang w:val="en-US" w:eastAsia="zh-CN"/>
              </w:rPr>
              <w:t xml:space="preserve">ight </w:t>
            </w:r>
            <w:r w:rsidRPr="00476BEE">
              <w:rPr>
                <w:rFonts w:eastAsia="宋体" w:hint="eastAsia"/>
                <w:color w:val="000000" w:themeColor="text1"/>
                <w:sz w:val="22"/>
                <w:szCs w:val="22"/>
                <w:lang w:val="en-US" w:eastAsia="zh-CN"/>
              </w:rPr>
              <w:t>h</w:t>
            </w:r>
            <w:r w:rsidRPr="00476BEE">
              <w:rPr>
                <w:rFonts w:eastAsia="宋体"/>
                <w:color w:val="000000" w:themeColor="text1"/>
                <w:sz w:val="22"/>
                <w:szCs w:val="22"/>
                <w:lang w:val="en-US" w:eastAsia="zh-CN"/>
              </w:rPr>
              <w:t xml:space="preserve">ippocampal </w:t>
            </w:r>
            <w:r w:rsidRPr="00476BEE">
              <w:rPr>
                <w:rFonts w:eastAsia="宋体" w:hint="eastAsia"/>
                <w:color w:val="000000" w:themeColor="text1"/>
                <w:sz w:val="22"/>
                <w:szCs w:val="22"/>
                <w:lang w:val="en-US" w:eastAsia="zh-CN"/>
              </w:rPr>
              <w:t>a</w:t>
            </w:r>
            <w:r w:rsidRPr="00476BEE">
              <w:rPr>
                <w:rFonts w:eastAsia="宋体"/>
                <w:color w:val="000000" w:themeColor="text1"/>
                <w:sz w:val="22"/>
                <w:szCs w:val="22"/>
                <w:lang w:val="en-US" w:eastAsia="zh-CN"/>
              </w:rPr>
              <w:t xml:space="preserve">trophy, </w:t>
            </w:r>
            <w:r w:rsidRPr="00476BEE">
              <w:rPr>
                <w:rFonts w:eastAsia="宋体" w:hint="eastAsia"/>
                <w:color w:val="000000" w:themeColor="text1"/>
                <w:sz w:val="22"/>
                <w:szCs w:val="22"/>
                <w:lang w:val="en-US" w:eastAsia="zh-CN"/>
              </w:rPr>
              <w:t>b</w:t>
            </w:r>
            <w:r w:rsidRPr="00476BEE">
              <w:rPr>
                <w:rFonts w:eastAsia="宋体"/>
                <w:color w:val="000000" w:themeColor="text1"/>
                <w:sz w:val="22"/>
                <w:szCs w:val="22"/>
                <w:lang w:val="en-US" w:eastAsia="zh-CN"/>
              </w:rPr>
              <w:t xml:space="preserve">ilateral </w:t>
            </w:r>
            <w:r w:rsidRPr="00476BEE">
              <w:rPr>
                <w:rFonts w:eastAsia="宋体" w:hint="eastAsia"/>
                <w:color w:val="000000" w:themeColor="text1"/>
                <w:sz w:val="22"/>
                <w:szCs w:val="22"/>
                <w:lang w:val="en-US" w:eastAsia="zh-CN"/>
              </w:rPr>
              <w:t>t</w:t>
            </w:r>
            <w:r w:rsidRPr="00476BEE">
              <w:rPr>
                <w:rFonts w:eastAsia="宋体"/>
                <w:color w:val="000000" w:themeColor="text1"/>
                <w:sz w:val="22"/>
                <w:szCs w:val="22"/>
                <w:lang w:val="en-US" w:eastAsia="zh-CN"/>
              </w:rPr>
              <w:t xml:space="preserve">emporal </w:t>
            </w:r>
            <w:r w:rsidRPr="00476BEE">
              <w:rPr>
                <w:rFonts w:eastAsia="宋体" w:hint="eastAsia"/>
                <w:color w:val="000000" w:themeColor="text1"/>
                <w:sz w:val="22"/>
                <w:szCs w:val="22"/>
                <w:lang w:val="en-US" w:eastAsia="zh-CN"/>
              </w:rPr>
              <w:t>l</w:t>
            </w:r>
            <w:r w:rsidRPr="00476BEE">
              <w:rPr>
                <w:rFonts w:eastAsia="宋体"/>
                <w:color w:val="000000" w:themeColor="text1"/>
                <w:sz w:val="22"/>
                <w:szCs w:val="22"/>
                <w:lang w:val="en-US" w:eastAsia="zh-CN"/>
              </w:rPr>
              <w:t xml:space="preserve">obe </w:t>
            </w:r>
            <w:r w:rsidRPr="00476BEE">
              <w:rPr>
                <w:rFonts w:eastAsia="宋体" w:hint="eastAsia"/>
                <w:color w:val="000000" w:themeColor="text1"/>
                <w:sz w:val="22"/>
                <w:szCs w:val="22"/>
                <w:lang w:val="en-US" w:eastAsia="zh-CN"/>
              </w:rPr>
              <w:t>h</w:t>
            </w:r>
            <w:r w:rsidRPr="00476BEE">
              <w:rPr>
                <w:rFonts w:eastAsia="宋体"/>
                <w:color w:val="000000" w:themeColor="text1"/>
                <w:sz w:val="22"/>
                <w:szCs w:val="22"/>
                <w:lang w:val="en-US" w:eastAsia="zh-CN"/>
              </w:rPr>
              <w:t>ypometabolism</w:t>
            </w:r>
          </w:p>
        </w:tc>
        <w:tc>
          <w:tcPr>
            <w:tcW w:w="1422" w:type="dxa"/>
            <w:vMerge/>
            <w:tcBorders>
              <w:top w:val="single" w:sz="4" w:space="0" w:color="auto"/>
              <w:bottom w:val="single" w:sz="12" w:space="0" w:color="auto"/>
            </w:tcBorders>
            <w:vAlign w:val="center"/>
          </w:tcPr>
          <w:p w14:paraId="14001FF5" w14:textId="77777777" w:rsidR="00986316" w:rsidRPr="00476BEE" w:rsidRDefault="00986316" w:rsidP="004F3A7E">
            <w:pPr>
              <w:widowControl w:val="0"/>
              <w:adjustRightInd w:val="0"/>
              <w:snapToGrid w:val="0"/>
              <w:spacing w:line="300" w:lineRule="auto"/>
              <w:rPr>
                <w:rFonts w:eastAsia="宋体"/>
                <w:color w:val="000000" w:themeColor="text1"/>
                <w:sz w:val="22"/>
                <w:szCs w:val="22"/>
                <w:lang w:val="en-US" w:eastAsia="zh-CN"/>
              </w:rPr>
            </w:pPr>
          </w:p>
        </w:tc>
      </w:tr>
    </w:tbl>
    <w:p w14:paraId="1C06D943" w14:textId="77777777" w:rsidR="00986316" w:rsidRPr="00476BEE" w:rsidRDefault="00986316" w:rsidP="0001113A">
      <w:pPr>
        <w:widowControl w:val="0"/>
        <w:adjustRightInd w:val="0"/>
        <w:snapToGrid w:val="0"/>
        <w:spacing w:line="360" w:lineRule="auto"/>
        <w:jc w:val="both"/>
        <w:rPr>
          <w:rFonts w:eastAsia="等线"/>
          <w:b/>
          <w:bCs/>
          <w:color w:val="000000" w:themeColor="text1"/>
          <w:kern w:val="2"/>
          <w:lang w:val="en-US" w:eastAsia="zh-CN"/>
        </w:rPr>
      </w:pPr>
    </w:p>
    <w:p w14:paraId="343E4B95" w14:textId="03F4298B"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Pr="00476BEE">
        <w:rPr>
          <w:rFonts w:eastAsia="等线"/>
          <w:b/>
          <w:bCs/>
          <w:color w:val="000000" w:themeColor="text1"/>
          <w:kern w:val="2"/>
          <w:lang w:val="en-US" w:eastAsia="zh-CN"/>
        </w:rPr>
        <w:t xml:space="preserve">2. Electrophysiological properties of hippocampal DG neurons </w:t>
      </w:r>
      <w:r w:rsidR="00B62317" w:rsidRPr="00476BEE">
        <w:rPr>
          <w:rFonts w:eastAsia="等线" w:hint="eastAsia"/>
          <w:b/>
          <w:bCs/>
          <w:color w:val="000000" w:themeColor="text1"/>
          <w:kern w:val="2"/>
          <w:lang w:val="en-US" w:eastAsia="zh-CN"/>
        </w:rPr>
        <w:t>from</w:t>
      </w:r>
      <w:r w:rsidRPr="00476BEE">
        <w:rPr>
          <w:rFonts w:eastAsia="等线"/>
          <w:b/>
          <w:bCs/>
          <w:color w:val="000000" w:themeColor="text1"/>
          <w:kern w:val="2"/>
          <w:lang w:val="en-US" w:eastAsia="zh-CN"/>
        </w:rPr>
        <w:t xml:space="preserve"> </w:t>
      </w:r>
      <w:r w:rsidR="00B62317" w:rsidRPr="00476BEE">
        <w:rPr>
          <w:rFonts w:eastAsia="等线" w:hint="eastAsia"/>
          <w:b/>
          <w:bCs/>
          <w:color w:val="000000" w:themeColor="text1"/>
          <w:kern w:val="2"/>
          <w:lang w:val="en-US" w:eastAsia="zh-CN"/>
        </w:rPr>
        <w:t>c</w:t>
      </w:r>
      <w:r w:rsidR="00DE374C" w:rsidRPr="00476BEE">
        <w:rPr>
          <w:rFonts w:eastAsia="等线" w:hint="eastAsia"/>
          <w:b/>
          <w:bCs/>
          <w:color w:val="000000" w:themeColor="text1"/>
          <w:kern w:val="2"/>
          <w:lang w:val="en-US" w:eastAsia="zh-CN"/>
        </w:rPr>
        <w:t xml:space="preserve">ontrol and DEC2 </w:t>
      </w:r>
      <w:r w:rsidR="00B62317" w:rsidRPr="00476BEE">
        <w:rPr>
          <w:rFonts w:eastAsia="等线" w:hint="eastAsia"/>
          <w:b/>
          <w:bCs/>
          <w:color w:val="000000" w:themeColor="text1"/>
          <w:kern w:val="2"/>
          <w:lang w:val="en-US" w:eastAsia="zh-CN"/>
        </w:rPr>
        <w:t>knockdown</w:t>
      </w:r>
      <w:r w:rsidR="00DE374C" w:rsidRPr="00476BEE">
        <w:rPr>
          <w:rFonts w:eastAsia="等线" w:hint="eastAsia"/>
          <w:b/>
          <w:bCs/>
          <w:color w:val="000000" w:themeColor="text1"/>
          <w:kern w:val="2"/>
          <w:lang w:val="en-US" w:eastAsia="zh-CN"/>
        </w:rPr>
        <w:t xml:space="preserve"> </w:t>
      </w:r>
      <w:r w:rsidR="00F420DF" w:rsidRPr="00476BEE">
        <w:rPr>
          <w:rFonts w:eastAsia="等线" w:hint="eastAsia"/>
          <w:b/>
          <w:bCs/>
          <w:color w:val="000000" w:themeColor="text1"/>
          <w:kern w:val="2"/>
          <w:lang w:val="en-US" w:eastAsia="zh-CN"/>
        </w:rPr>
        <w:t xml:space="preserve">(KD) </w:t>
      </w:r>
      <w:r w:rsidRPr="00476BEE">
        <w:rPr>
          <w:rFonts w:eastAsia="等线"/>
          <w:b/>
          <w:bCs/>
          <w:color w:val="000000" w:themeColor="text1"/>
          <w:kern w:val="2"/>
          <w:lang w:val="en-US" w:eastAsia="zh-CN"/>
        </w:rPr>
        <w:t>mice.</w:t>
      </w:r>
    </w:p>
    <w:p w14:paraId="54E65F8E" w14:textId="77777777"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p>
    <w:tbl>
      <w:tblPr>
        <w:tblW w:w="9072" w:type="dxa"/>
        <w:jc w:val="center"/>
        <w:tblLook w:val="04A0" w:firstRow="1" w:lastRow="0" w:firstColumn="1" w:lastColumn="0" w:noHBand="0" w:noVBand="1"/>
      </w:tblPr>
      <w:tblGrid>
        <w:gridCol w:w="3576"/>
        <w:gridCol w:w="2744"/>
        <w:gridCol w:w="2752"/>
      </w:tblGrid>
      <w:tr w:rsidR="00476BEE" w:rsidRPr="00476BEE" w14:paraId="5ED4761D" w14:textId="77777777" w:rsidTr="004F3A7E">
        <w:trPr>
          <w:trHeight w:val="567"/>
          <w:jc w:val="center"/>
        </w:trPr>
        <w:tc>
          <w:tcPr>
            <w:tcW w:w="3724" w:type="dxa"/>
            <w:tcBorders>
              <w:top w:val="single" w:sz="12" w:space="0" w:color="auto"/>
              <w:bottom w:val="single" w:sz="12" w:space="0" w:color="auto"/>
            </w:tcBorders>
            <w:shd w:val="clear" w:color="auto" w:fill="auto"/>
            <w:vAlign w:val="center"/>
          </w:tcPr>
          <w:p w14:paraId="24ECAEEB"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Parameters</w:t>
            </w:r>
          </w:p>
        </w:tc>
        <w:tc>
          <w:tcPr>
            <w:tcW w:w="2835" w:type="dxa"/>
            <w:tcBorders>
              <w:top w:val="single" w:sz="12" w:space="0" w:color="auto"/>
              <w:bottom w:val="single" w:sz="12" w:space="0" w:color="auto"/>
            </w:tcBorders>
            <w:shd w:val="clear" w:color="auto" w:fill="auto"/>
            <w:vAlign w:val="center"/>
          </w:tcPr>
          <w:p w14:paraId="26FF292A"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Control</w:t>
            </w:r>
            <w:r w:rsidRPr="00476BEE">
              <w:rPr>
                <w:rFonts w:eastAsia="等线"/>
                <w:color w:val="000000" w:themeColor="text1"/>
                <w:kern w:val="2"/>
                <w:sz w:val="22"/>
                <w:szCs w:val="22"/>
                <w:lang w:val="en-US" w:eastAsia="zh-CN"/>
              </w:rPr>
              <w:t xml:space="preserve"> (n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14)</w:t>
            </w:r>
          </w:p>
        </w:tc>
        <w:tc>
          <w:tcPr>
            <w:tcW w:w="2835" w:type="dxa"/>
            <w:tcBorders>
              <w:top w:val="single" w:sz="12" w:space="0" w:color="auto"/>
              <w:bottom w:val="single" w:sz="12" w:space="0" w:color="auto"/>
            </w:tcBorders>
            <w:shd w:val="clear" w:color="auto" w:fill="auto"/>
            <w:vAlign w:val="center"/>
          </w:tcPr>
          <w:p w14:paraId="25DB0827"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DEC2 KD</w:t>
            </w:r>
            <w:r w:rsidRPr="00476BEE">
              <w:rPr>
                <w:rFonts w:eastAsia="等线"/>
                <w:color w:val="000000" w:themeColor="text1"/>
                <w:kern w:val="2"/>
                <w:sz w:val="22"/>
                <w:szCs w:val="22"/>
                <w:lang w:val="en-US" w:eastAsia="zh-CN"/>
              </w:rPr>
              <w:t xml:space="preserve"> (n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14)</w:t>
            </w:r>
          </w:p>
        </w:tc>
      </w:tr>
      <w:tr w:rsidR="00476BEE" w:rsidRPr="00476BEE" w14:paraId="2029DE95" w14:textId="77777777" w:rsidTr="000500FE">
        <w:trPr>
          <w:trHeight w:val="326"/>
          <w:jc w:val="center"/>
        </w:trPr>
        <w:tc>
          <w:tcPr>
            <w:tcW w:w="3724" w:type="dxa"/>
            <w:tcBorders>
              <w:top w:val="single" w:sz="12" w:space="0" w:color="auto"/>
            </w:tcBorders>
            <w:shd w:val="clear" w:color="auto" w:fill="auto"/>
          </w:tcPr>
          <w:p w14:paraId="17C42E5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Resting potential (mV)</w:t>
            </w:r>
          </w:p>
        </w:tc>
        <w:tc>
          <w:tcPr>
            <w:tcW w:w="2835" w:type="dxa"/>
            <w:tcBorders>
              <w:top w:val="single" w:sz="12" w:space="0" w:color="auto"/>
            </w:tcBorders>
            <w:shd w:val="clear" w:color="auto" w:fill="auto"/>
          </w:tcPr>
          <w:p w14:paraId="5C32D0D1"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−77.71±0.80</w:t>
            </w:r>
          </w:p>
        </w:tc>
        <w:tc>
          <w:tcPr>
            <w:tcW w:w="2835" w:type="dxa"/>
            <w:tcBorders>
              <w:top w:val="single" w:sz="12" w:space="0" w:color="auto"/>
            </w:tcBorders>
            <w:shd w:val="clear" w:color="auto" w:fill="auto"/>
          </w:tcPr>
          <w:p w14:paraId="2481BC8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−77.47±0.95</w:t>
            </w:r>
          </w:p>
        </w:tc>
      </w:tr>
      <w:tr w:rsidR="00476BEE" w:rsidRPr="00476BEE" w14:paraId="26916223" w14:textId="77777777" w:rsidTr="009B3A8A">
        <w:trPr>
          <w:trHeight w:val="326"/>
          <w:jc w:val="center"/>
        </w:trPr>
        <w:tc>
          <w:tcPr>
            <w:tcW w:w="3724" w:type="dxa"/>
            <w:shd w:val="clear" w:color="auto" w:fill="auto"/>
          </w:tcPr>
          <w:p w14:paraId="014CD0AD"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Input resistance (MΩ)</w:t>
            </w:r>
          </w:p>
        </w:tc>
        <w:tc>
          <w:tcPr>
            <w:tcW w:w="2835" w:type="dxa"/>
            <w:shd w:val="clear" w:color="auto" w:fill="auto"/>
          </w:tcPr>
          <w:p w14:paraId="7AEE287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192.8</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±15.86</w:t>
            </w:r>
          </w:p>
        </w:tc>
        <w:tc>
          <w:tcPr>
            <w:tcW w:w="2835" w:type="dxa"/>
            <w:shd w:val="clear" w:color="auto" w:fill="auto"/>
          </w:tcPr>
          <w:p w14:paraId="1D92DF6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205.5</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±14.26</w:t>
            </w:r>
          </w:p>
        </w:tc>
      </w:tr>
      <w:tr w:rsidR="00476BEE" w:rsidRPr="00476BEE" w14:paraId="7B57C653" w14:textId="77777777" w:rsidTr="009B3A8A">
        <w:trPr>
          <w:trHeight w:val="326"/>
          <w:jc w:val="center"/>
        </w:trPr>
        <w:tc>
          <w:tcPr>
            <w:tcW w:w="3724" w:type="dxa"/>
            <w:shd w:val="clear" w:color="auto" w:fill="auto"/>
          </w:tcPr>
          <w:p w14:paraId="326EABE3"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Sag ratio (Max/SS)</w:t>
            </w:r>
          </w:p>
        </w:tc>
        <w:tc>
          <w:tcPr>
            <w:tcW w:w="2835" w:type="dxa"/>
            <w:shd w:val="clear" w:color="auto" w:fill="auto"/>
          </w:tcPr>
          <w:p w14:paraId="5AC4EEC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0.96±0.0</w:t>
            </w:r>
            <w:r w:rsidRPr="00476BEE">
              <w:rPr>
                <w:rFonts w:eastAsia="等线" w:hint="eastAsia"/>
                <w:color w:val="000000" w:themeColor="text1"/>
                <w:kern w:val="2"/>
                <w:sz w:val="22"/>
                <w:szCs w:val="22"/>
                <w:lang w:val="en-US" w:eastAsia="zh-CN"/>
              </w:rPr>
              <w:t>1</w:t>
            </w:r>
          </w:p>
        </w:tc>
        <w:tc>
          <w:tcPr>
            <w:tcW w:w="2835" w:type="dxa"/>
            <w:shd w:val="clear" w:color="auto" w:fill="auto"/>
          </w:tcPr>
          <w:p w14:paraId="5008C41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w:t>
            </w:r>
            <w:r w:rsidRPr="00476BEE">
              <w:rPr>
                <w:rFonts w:eastAsia="等线" w:hint="eastAsia"/>
                <w:color w:val="000000" w:themeColor="text1"/>
                <w:kern w:val="2"/>
                <w:sz w:val="22"/>
                <w:szCs w:val="22"/>
                <w:lang w:val="en-US" w:eastAsia="zh-CN"/>
              </w:rPr>
              <w:t>5</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1</w:t>
            </w:r>
          </w:p>
        </w:tc>
      </w:tr>
      <w:tr w:rsidR="00476BEE" w:rsidRPr="00476BEE" w14:paraId="6F3B3A8C" w14:textId="77777777" w:rsidTr="009B3A8A">
        <w:trPr>
          <w:trHeight w:val="326"/>
          <w:jc w:val="center"/>
        </w:trPr>
        <w:tc>
          <w:tcPr>
            <w:tcW w:w="3724" w:type="dxa"/>
            <w:shd w:val="clear" w:color="auto" w:fill="auto"/>
          </w:tcPr>
          <w:p w14:paraId="716056C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threshold (mV)</w:t>
            </w:r>
          </w:p>
        </w:tc>
        <w:tc>
          <w:tcPr>
            <w:tcW w:w="2835" w:type="dxa"/>
            <w:shd w:val="clear" w:color="auto" w:fill="auto"/>
          </w:tcPr>
          <w:p w14:paraId="17EE47F2"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−46.44±0.69</w:t>
            </w:r>
          </w:p>
        </w:tc>
        <w:tc>
          <w:tcPr>
            <w:tcW w:w="2835" w:type="dxa"/>
            <w:shd w:val="clear" w:color="auto" w:fill="auto"/>
          </w:tcPr>
          <w:p w14:paraId="2B4ACA2F"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−47.62±0.98</w:t>
            </w:r>
          </w:p>
        </w:tc>
      </w:tr>
      <w:tr w:rsidR="00476BEE" w:rsidRPr="00476BEE" w14:paraId="341CF3BF" w14:textId="77777777" w:rsidTr="009B3A8A">
        <w:trPr>
          <w:trHeight w:val="326"/>
          <w:jc w:val="center"/>
        </w:trPr>
        <w:tc>
          <w:tcPr>
            <w:tcW w:w="3724" w:type="dxa"/>
            <w:shd w:val="clear" w:color="auto" w:fill="auto"/>
          </w:tcPr>
          <w:p w14:paraId="4E420605"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depolarization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835" w:type="dxa"/>
            <w:shd w:val="clear" w:color="auto" w:fill="auto"/>
          </w:tcPr>
          <w:p w14:paraId="55EDBCB7"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132.6</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±6.44</w:t>
            </w:r>
          </w:p>
        </w:tc>
        <w:tc>
          <w:tcPr>
            <w:tcW w:w="2835" w:type="dxa"/>
            <w:shd w:val="clear" w:color="auto" w:fill="auto"/>
          </w:tcPr>
          <w:p w14:paraId="1C6D9C9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165.2</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±10.60*</w:t>
            </w:r>
          </w:p>
        </w:tc>
      </w:tr>
      <w:tr w:rsidR="00476BEE" w:rsidRPr="00476BEE" w14:paraId="2AB6711A" w14:textId="77777777" w:rsidTr="009B3A8A">
        <w:trPr>
          <w:trHeight w:val="326"/>
          <w:jc w:val="center"/>
        </w:trPr>
        <w:tc>
          <w:tcPr>
            <w:tcW w:w="3724" w:type="dxa"/>
            <w:shd w:val="clear" w:color="auto" w:fill="auto"/>
          </w:tcPr>
          <w:p w14:paraId="55BFA447"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amplitude (mV)</w:t>
            </w:r>
          </w:p>
        </w:tc>
        <w:tc>
          <w:tcPr>
            <w:tcW w:w="2835" w:type="dxa"/>
            <w:shd w:val="clear" w:color="auto" w:fill="auto"/>
          </w:tcPr>
          <w:p w14:paraId="340E12FB"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114.2</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±1.1</w:t>
            </w:r>
            <w:r w:rsidRPr="00476BEE">
              <w:rPr>
                <w:rFonts w:eastAsia="等线" w:hint="eastAsia"/>
                <w:color w:val="000000" w:themeColor="text1"/>
                <w:kern w:val="2"/>
                <w:sz w:val="22"/>
                <w:szCs w:val="22"/>
                <w:lang w:val="en-US" w:eastAsia="zh-CN"/>
              </w:rPr>
              <w:t>1</w:t>
            </w:r>
          </w:p>
        </w:tc>
        <w:tc>
          <w:tcPr>
            <w:tcW w:w="2835" w:type="dxa"/>
            <w:shd w:val="clear" w:color="auto" w:fill="auto"/>
          </w:tcPr>
          <w:p w14:paraId="1AFB0333"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119.7</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±1.2</w:t>
            </w:r>
            <w:r w:rsidRPr="00476BEE">
              <w:rPr>
                <w:rFonts w:eastAsia="等线" w:hint="eastAsia"/>
                <w:color w:val="000000" w:themeColor="text1"/>
                <w:kern w:val="2"/>
                <w:sz w:val="22"/>
                <w:szCs w:val="22"/>
                <w:lang w:val="en-US" w:eastAsia="zh-CN"/>
              </w:rPr>
              <w:t>3</w:t>
            </w:r>
            <w:r w:rsidRPr="00476BEE">
              <w:rPr>
                <w:rFonts w:eastAsia="等线"/>
                <w:color w:val="000000" w:themeColor="text1"/>
                <w:kern w:val="2"/>
                <w:sz w:val="22"/>
                <w:szCs w:val="22"/>
                <w:lang w:val="en-US" w:eastAsia="zh-CN"/>
              </w:rPr>
              <w:t>**</w:t>
            </w:r>
          </w:p>
        </w:tc>
      </w:tr>
      <w:tr w:rsidR="00476BEE" w:rsidRPr="00476BEE" w14:paraId="1825E3D9" w14:textId="77777777" w:rsidTr="009B3A8A">
        <w:trPr>
          <w:trHeight w:val="326"/>
          <w:jc w:val="center"/>
        </w:trPr>
        <w:tc>
          <w:tcPr>
            <w:tcW w:w="3724" w:type="dxa"/>
            <w:shd w:val="clear" w:color="auto" w:fill="auto"/>
          </w:tcPr>
          <w:p w14:paraId="341DC76A"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repolarization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835" w:type="dxa"/>
            <w:shd w:val="clear" w:color="auto" w:fill="auto"/>
          </w:tcPr>
          <w:p w14:paraId="7578069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ascii="Cambria Math" w:eastAsia="等线" w:hAnsi="Cambria Math" w:cs="Cambria Math"/>
                <w:color w:val="000000" w:themeColor="text1"/>
                <w:kern w:val="2"/>
                <w:sz w:val="22"/>
                <w:szCs w:val="22"/>
                <w:lang w:val="en-US" w:eastAsia="zh-CN"/>
              </w:rPr>
              <w:t>−</w:t>
            </w:r>
            <w:r w:rsidRPr="00476BEE">
              <w:rPr>
                <w:rFonts w:eastAsia="等线"/>
                <w:color w:val="000000" w:themeColor="text1"/>
                <w:kern w:val="2"/>
                <w:sz w:val="22"/>
                <w:szCs w:val="22"/>
                <w:lang w:val="en-US" w:eastAsia="zh-CN"/>
              </w:rPr>
              <w:t>40.18±2.46</w:t>
            </w:r>
          </w:p>
        </w:tc>
        <w:tc>
          <w:tcPr>
            <w:tcW w:w="2835" w:type="dxa"/>
            <w:shd w:val="clear" w:color="auto" w:fill="auto"/>
          </w:tcPr>
          <w:p w14:paraId="18A1F44D"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−51.92±2.8</w:t>
            </w:r>
            <w:r w:rsidRPr="00476BEE">
              <w:rPr>
                <w:rFonts w:eastAsia="等线" w:hint="eastAsia"/>
                <w:color w:val="000000" w:themeColor="text1"/>
                <w:kern w:val="2"/>
                <w:sz w:val="22"/>
                <w:szCs w:val="22"/>
                <w:lang w:val="en-US" w:eastAsia="zh-CN"/>
              </w:rPr>
              <w:t>7</w:t>
            </w:r>
            <w:r w:rsidRPr="00476BEE">
              <w:rPr>
                <w:rFonts w:eastAsia="等线"/>
                <w:color w:val="000000" w:themeColor="text1"/>
                <w:kern w:val="2"/>
                <w:sz w:val="22"/>
                <w:szCs w:val="22"/>
                <w:lang w:val="en-US" w:eastAsia="zh-CN"/>
              </w:rPr>
              <w:t>**</w:t>
            </w:r>
          </w:p>
        </w:tc>
      </w:tr>
      <w:tr w:rsidR="00476BEE" w:rsidRPr="00476BEE" w14:paraId="18F199EF" w14:textId="77777777" w:rsidTr="004F3A7E">
        <w:trPr>
          <w:trHeight w:val="326"/>
          <w:jc w:val="center"/>
        </w:trPr>
        <w:tc>
          <w:tcPr>
            <w:tcW w:w="3724" w:type="dxa"/>
            <w:shd w:val="clear" w:color="auto" w:fill="auto"/>
          </w:tcPr>
          <w:p w14:paraId="00A2C651"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half-width (</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835" w:type="dxa"/>
            <w:shd w:val="clear" w:color="auto" w:fill="auto"/>
          </w:tcPr>
          <w:p w14:paraId="7F9EB3AA"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1.77±0.13</w:t>
            </w:r>
          </w:p>
        </w:tc>
        <w:tc>
          <w:tcPr>
            <w:tcW w:w="2835" w:type="dxa"/>
            <w:shd w:val="clear" w:color="auto" w:fill="auto"/>
          </w:tcPr>
          <w:p w14:paraId="065F8157"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1.4</w:t>
            </w:r>
            <w:r w:rsidRPr="00476BEE">
              <w:rPr>
                <w:rFonts w:eastAsia="等线" w:hint="eastAsia"/>
                <w:color w:val="000000" w:themeColor="text1"/>
                <w:kern w:val="2"/>
                <w:sz w:val="22"/>
                <w:szCs w:val="22"/>
                <w:lang w:val="en-US" w:eastAsia="zh-CN"/>
              </w:rPr>
              <w:t>5</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9</w:t>
            </w:r>
            <w:r w:rsidRPr="00476BEE">
              <w:rPr>
                <w:rFonts w:eastAsia="等线"/>
                <w:color w:val="000000" w:themeColor="text1"/>
                <w:kern w:val="2"/>
                <w:sz w:val="22"/>
                <w:szCs w:val="22"/>
                <w:lang w:val="en-US" w:eastAsia="zh-CN"/>
              </w:rPr>
              <w:t>*</w:t>
            </w:r>
          </w:p>
        </w:tc>
      </w:tr>
      <w:tr w:rsidR="00476BEE" w:rsidRPr="00476BEE" w14:paraId="6A6FDE1A" w14:textId="77777777" w:rsidTr="004F3A7E">
        <w:trPr>
          <w:trHeight w:val="326"/>
          <w:jc w:val="center"/>
        </w:trPr>
        <w:tc>
          <w:tcPr>
            <w:tcW w:w="3724" w:type="dxa"/>
            <w:shd w:val="clear" w:color="auto" w:fill="auto"/>
          </w:tcPr>
          <w:p w14:paraId="07AB299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AHP (mV)</w:t>
            </w:r>
          </w:p>
        </w:tc>
        <w:tc>
          <w:tcPr>
            <w:tcW w:w="2835" w:type="dxa"/>
            <w:shd w:val="clear" w:color="auto" w:fill="auto"/>
          </w:tcPr>
          <w:p w14:paraId="4C663495"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−5.80±0.7</w:t>
            </w:r>
            <w:r w:rsidRPr="00476BEE">
              <w:rPr>
                <w:rFonts w:eastAsia="等线" w:hint="eastAsia"/>
                <w:color w:val="000000" w:themeColor="text1"/>
                <w:kern w:val="2"/>
                <w:sz w:val="22"/>
                <w:szCs w:val="22"/>
                <w:lang w:val="en-US" w:eastAsia="zh-CN"/>
              </w:rPr>
              <w:t>2</w:t>
            </w:r>
          </w:p>
        </w:tc>
        <w:tc>
          <w:tcPr>
            <w:tcW w:w="2835" w:type="dxa"/>
            <w:shd w:val="clear" w:color="auto" w:fill="auto"/>
          </w:tcPr>
          <w:p w14:paraId="07FC059C"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−9.25±1.23*</w:t>
            </w:r>
          </w:p>
        </w:tc>
      </w:tr>
      <w:tr w:rsidR="00986316" w:rsidRPr="00476BEE" w14:paraId="63919809" w14:textId="77777777" w:rsidTr="004F3A7E">
        <w:trPr>
          <w:trHeight w:val="326"/>
          <w:jc w:val="center"/>
        </w:trPr>
        <w:tc>
          <w:tcPr>
            <w:tcW w:w="3724" w:type="dxa"/>
            <w:tcBorders>
              <w:bottom w:val="single" w:sz="12" w:space="0" w:color="auto"/>
            </w:tcBorders>
            <w:shd w:val="clear" w:color="auto" w:fill="auto"/>
          </w:tcPr>
          <w:p w14:paraId="60A880A2"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Summed AHP (mV)</w:t>
            </w:r>
          </w:p>
        </w:tc>
        <w:tc>
          <w:tcPr>
            <w:tcW w:w="2835" w:type="dxa"/>
            <w:tcBorders>
              <w:bottom w:val="single" w:sz="12" w:space="0" w:color="auto"/>
            </w:tcBorders>
            <w:shd w:val="clear" w:color="auto" w:fill="auto"/>
          </w:tcPr>
          <w:p w14:paraId="3B5BA3FD"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2.40±0.29</w:t>
            </w:r>
          </w:p>
        </w:tc>
        <w:tc>
          <w:tcPr>
            <w:tcW w:w="2835" w:type="dxa"/>
            <w:tcBorders>
              <w:bottom w:val="single" w:sz="12" w:space="0" w:color="auto"/>
            </w:tcBorders>
            <w:shd w:val="clear" w:color="auto" w:fill="auto"/>
          </w:tcPr>
          <w:p w14:paraId="45AEF24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2.82±0.2</w:t>
            </w:r>
            <w:r w:rsidRPr="00476BEE">
              <w:rPr>
                <w:rFonts w:eastAsia="等线" w:hint="eastAsia"/>
                <w:color w:val="000000" w:themeColor="text1"/>
                <w:kern w:val="2"/>
                <w:sz w:val="22"/>
                <w:szCs w:val="22"/>
                <w:lang w:val="en-US" w:eastAsia="zh-CN"/>
              </w:rPr>
              <w:t>4</w:t>
            </w:r>
          </w:p>
        </w:tc>
      </w:tr>
    </w:tbl>
    <w:p w14:paraId="63826FFA" w14:textId="77777777"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p>
    <w:p w14:paraId="1E0EBA71" w14:textId="33544467"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r w:rsidRPr="00476BEE">
        <w:rPr>
          <w:rFonts w:eastAsia="等线"/>
          <w:color w:val="000000" w:themeColor="text1"/>
          <w:kern w:val="2"/>
          <w:lang w:val="en-US" w:eastAsia="zh-CN"/>
        </w:rPr>
        <w:t xml:space="preserve">Data are reported as mean ± </w:t>
      </w:r>
      <w:r w:rsidR="003D052D" w:rsidRPr="00476BEE">
        <w:rPr>
          <w:rFonts w:eastAsia="等线"/>
          <w:color w:val="000000" w:themeColor="text1"/>
          <w:kern w:val="2"/>
          <w:lang w:val="en-US" w:eastAsia="zh-CN"/>
        </w:rPr>
        <w:t>SEM</w:t>
      </w:r>
      <w:r w:rsidRPr="00476BEE">
        <w:rPr>
          <w:rFonts w:eastAsia="等线"/>
          <w:color w:val="000000" w:themeColor="text1"/>
          <w:kern w:val="2"/>
          <w:lang w:val="en-US" w:eastAsia="zh-CN"/>
        </w:rPr>
        <w:t xml:space="preserve"> for cells of hippocampal DG of mice. *</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0.05, **</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0.01, unpaired two-tailed Student’s t-test.</w:t>
      </w:r>
    </w:p>
    <w:p w14:paraId="361334C1" w14:textId="77777777" w:rsidR="00986316" w:rsidRPr="00476BEE" w:rsidRDefault="00986316" w:rsidP="0001113A">
      <w:pPr>
        <w:widowControl w:val="0"/>
        <w:adjustRightInd w:val="0"/>
        <w:snapToGrid w:val="0"/>
        <w:spacing w:line="360" w:lineRule="auto"/>
        <w:jc w:val="both"/>
        <w:rPr>
          <w:rFonts w:eastAsia="等线"/>
          <w:color w:val="000000" w:themeColor="text1"/>
          <w:kern w:val="2"/>
          <w:lang w:val="en-US" w:eastAsia="zh-CN"/>
        </w:rPr>
      </w:pPr>
    </w:p>
    <w:p w14:paraId="19DB9054" w14:textId="1F449538"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Pr="00476BEE">
        <w:rPr>
          <w:rFonts w:eastAsia="等线"/>
          <w:b/>
          <w:bCs/>
          <w:color w:val="000000" w:themeColor="text1"/>
          <w:kern w:val="2"/>
          <w:lang w:val="en-US" w:eastAsia="zh-CN"/>
        </w:rPr>
        <w:t xml:space="preserve">3. Electrophysiological properties of hippocampal </w:t>
      </w:r>
      <w:r w:rsidRPr="00476BEE">
        <w:rPr>
          <w:rFonts w:eastAsia="等线" w:hint="eastAsia"/>
          <w:b/>
          <w:bCs/>
          <w:color w:val="000000" w:themeColor="text1"/>
          <w:kern w:val="2"/>
          <w:lang w:val="en-US" w:eastAsia="zh-CN"/>
        </w:rPr>
        <w:t>DG</w:t>
      </w:r>
      <w:r w:rsidRPr="00476BEE">
        <w:rPr>
          <w:rFonts w:eastAsia="等线"/>
          <w:b/>
          <w:bCs/>
          <w:color w:val="000000" w:themeColor="text1"/>
          <w:kern w:val="2"/>
          <w:lang w:val="en-US" w:eastAsia="zh-CN"/>
        </w:rPr>
        <w:t xml:space="preserve"> neurons </w:t>
      </w:r>
      <w:r w:rsidR="00B62317" w:rsidRPr="00476BEE">
        <w:rPr>
          <w:rFonts w:eastAsia="等线" w:hint="eastAsia"/>
          <w:b/>
          <w:bCs/>
          <w:color w:val="000000" w:themeColor="text1"/>
          <w:kern w:val="2"/>
          <w:lang w:val="en-US" w:eastAsia="zh-CN"/>
        </w:rPr>
        <w:t>from</w:t>
      </w:r>
      <w:r w:rsidRPr="00476BEE">
        <w:rPr>
          <w:rFonts w:eastAsia="等线"/>
          <w:b/>
          <w:bCs/>
          <w:color w:val="000000" w:themeColor="text1"/>
          <w:kern w:val="2"/>
          <w:lang w:val="en-US" w:eastAsia="zh-CN"/>
        </w:rPr>
        <w:t xml:space="preserve"> </w:t>
      </w:r>
      <w:r w:rsidR="00B62317" w:rsidRPr="00476BEE">
        <w:rPr>
          <w:rFonts w:eastAsia="等线" w:hint="eastAsia"/>
          <w:b/>
          <w:bCs/>
          <w:color w:val="000000" w:themeColor="text1"/>
          <w:kern w:val="2"/>
          <w:lang w:val="en-US" w:eastAsia="zh-CN"/>
        </w:rPr>
        <w:t>c</w:t>
      </w:r>
      <w:r w:rsidR="00DE374C" w:rsidRPr="00476BEE">
        <w:rPr>
          <w:rFonts w:eastAsia="等线"/>
          <w:b/>
          <w:bCs/>
          <w:color w:val="000000" w:themeColor="text1"/>
          <w:kern w:val="2"/>
          <w:lang w:val="en-US" w:eastAsia="zh-CN"/>
        </w:rPr>
        <w:t xml:space="preserve">ontrol and DEC2 </w:t>
      </w:r>
      <w:r w:rsidR="00B62317" w:rsidRPr="00476BEE">
        <w:rPr>
          <w:rFonts w:eastAsia="等线" w:hint="eastAsia"/>
          <w:b/>
          <w:bCs/>
          <w:color w:val="000000" w:themeColor="text1"/>
          <w:kern w:val="2"/>
          <w:lang w:val="en-US" w:eastAsia="zh-CN"/>
        </w:rPr>
        <w:t>overexpression</w:t>
      </w:r>
      <w:r w:rsidR="00DE374C" w:rsidRPr="00476BEE">
        <w:rPr>
          <w:rFonts w:eastAsia="等线"/>
          <w:b/>
          <w:bCs/>
          <w:color w:val="000000" w:themeColor="text1"/>
          <w:kern w:val="2"/>
          <w:lang w:val="en-US" w:eastAsia="zh-CN"/>
        </w:rPr>
        <w:t xml:space="preserve"> </w:t>
      </w:r>
      <w:r w:rsidR="00F420DF" w:rsidRPr="00476BEE">
        <w:rPr>
          <w:rFonts w:eastAsia="等线" w:hint="eastAsia"/>
          <w:b/>
          <w:bCs/>
          <w:color w:val="000000" w:themeColor="text1"/>
          <w:kern w:val="2"/>
          <w:lang w:val="en-US" w:eastAsia="zh-CN"/>
        </w:rPr>
        <w:t xml:space="preserve">(OE) </w:t>
      </w:r>
      <w:r w:rsidRPr="00476BEE">
        <w:rPr>
          <w:rFonts w:eastAsia="等线"/>
          <w:b/>
          <w:bCs/>
          <w:color w:val="000000" w:themeColor="text1"/>
          <w:kern w:val="2"/>
          <w:lang w:val="en-US" w:eastAsia="zh-CN"/>
        </w:rPr>
        <w:t>mice.</w:t>
      </w:r>
    </w:p>
    <w:p w14:paraId="173CB38B" w14:textId="77777777"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p>
    <w:tbl>
      <w:tblPr>
        <w:tblW w:w="9072" w:type="dxa"/>
        <w:jc w:val="center"/>
        <w:tblLook w:val="04A0" w:firstRow="1" w:lastRow="0" w:firstColumn="1" w:lastColumn="0" w:noHBand="0" w:noVBand="1"/>
      </w:tblPr>
      <w:tblGrid>
        <w:gridCol w:w="3540"/>
        <w:gridCol w:w="2761"/>
        <w:gridCol w:w="2771"/>
      </w:tblGrid>
      <w:tr w:rsidR="00476BEE" w:rsidRPr="00476BEE" w14:paraId="5DC219E4" w14:textId="77777777" w:rsidTr="004F3A7E">
        <w:trPr>
          <w:trHeight w:val="567"/>
          <w:jc w:val="center"/>
        </w:trPr>
        <w:tc>
          <w:tcPr>
            <w:tcW w:w="3648" w:type="dxa"/>
            <w:tcBorders>
              <w:top w:val="single" w:sz="12" w:space="0" w:color="auto"/>
              <w:bottom w:val="single" w:sz="12" w:space="0" w:color="auto"/>
            </w:tcBorders>
            <w:shd w:val="clear" w:color="auto" w:fill="auto"/>
            <w:vAlign w:val="center"/>
          </w:tcPr>
          <w:p w14:paraId="0EC0AAD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Parameters</w:t>
            </w:r>
          </w:p>
        </w:tc>
        <w:tc>
          <w:tcPr>
            <w:tcW w:w="2835" w:type="dxa"/>
            <w:tcBorders>
              <w:top w:val="single" w:sz="12" w:space="0" w:color="auto"/>
              <w:bottom w:val="single" w:sz="12" w:space="0" w:color="auto"/>
            </w:tcBorders>
            <w:shd w:val="clear" w:color="auto" w:fill="auto"/>
            <w:vAlign w:val="center"/>
          </w:tcPr>
          <w:p w14:paraId="1067080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C</w:t>
            </w:r>
            <w:r w:rsidRPr="00476BEE">
              <w:rPr>
                <w:rFonts w:eastAsia="等线"/>
                <w:color w:val="000000" w:themeColor="text1"/>
                <w:kern w:val="2"/>
                <w:sz w:val="22"/>
                <w:szCs w:val="22"/>
                <w:lang w:val="en-US" w:eastAsia="zh-CN"/>
              </w:rPr>
              <w:t>ontrol (n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8</w:t>
            </w:r>
            <w:r w:rsidRPr="00476BEE">
              <w:rPr>
                <w:rFonts w:eastAsia="等线"/>
                <w:color w:val="000000" w:themeColor="text1"/>
                <w:kern w:val="2"/>
                <w:sz w:val="22"/>
                <w:szCs w:val="22"/>
                <w:lang w:val="en-US" w:eastAsia="zh-CN"/>
              </w:rPr>
              <w:t>)</w:t>
            </w:r>
          </w:p>
        </w:tc>
        <w:tc>
          <w:tcPr>
            <w:tcW w:w="2835" w:type="dxa"/>
            <w:tcBorders>
              <w:top w:val="single" w:sz="12" w:space="0" w:color="auto"/>
              <w:bottom w:val="single" w:sz="12" w:space="0" w:color="auto"/>
            </w:tcBorders>
            <w:shd w:val="clear" w:color="auto" w:fill="auto"/>
            <w:vAlign w:val="center"/>
          </w:tcPr>
          <w:p w14:paraId="5BAB82B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DEC2 OE</w:t>
            </w:r>
            <w:r w:rsidRPr="00476BEE">
              <w:rPr>
                <w:rFonts w:eastAsia="等线"/>
                <w:color w:val="000000" w:themeColor="text1"/>
                <w:kern w:val="2"/>
                <w:sz w:val="22"/>
                <w:szCs w:val="22"/>
                <w:lang w:val="en-US" w:eastAsia="zh-CN"/>
              </w:rPr>
              <w:t xml:space="preserve"> (n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16</w:t>
            </w:r>
            <w:r w:rsidRPr="00476BEE">
              <w:rPr>
                <w:rFonts w:eastAsia="等线"/>
                <w:color w:val="000000" w:themeColor="text1"/>
                <w:kern w:val="2"/>
                <w:sz w:val="22"/>
                <w:szCs w:val="22"/>
                <w:lang w:val="en-US" w:eastAsia="zh-CN"/>
              </w:rPr>
              <w:t>)</w:t>
            </w:r>
          </w:p>
        </w:tc>
      </w:tr>
      <w:tr w:rsidR="00476BEE" w:rsidRPr="00476BEE" w14:paraId="6C27C5F7" w14:textId="77777777" w:rsidTr="000500FE">
        <w:trPr>
          <w:trHeight w:val="325"/>
          <w:jc w:val="center"/>
        </w:trPr>
        <w:tc>
          <w:tcPr>
            <w:tcW w:w="3648" w:type="dxa"/>
            <w:tcBorders>
              <w:top w:val="single" w:sz="12" w:space="0" w:color="auto"/>
            </w:tcBorders>
            <w:shd w:val="clear" w:color="auto" w:fill="auto"/>
          </w:tcPr>
          <w:p w14:paraId="7A682C3F"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Resting potential (mV)</w:t>
            </w:r>
          </w:p>
        </w:tc>
        <w:tc>
          <w:tcPr>
            <w:tcW w:w="2835" w:type="dxa"/>
            <w:tcBorders>
              <w:top w:val="single" w:sz="12" w:space="0" w:color="auto"/>
            </w:tcBorders>
            <w:shd w:val="clear" w:color="auto" w:fill="auto"/>
          </w:tcPr>
          <w:p w14:paraId="097666B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−78.02±0.92</w:t>
            </w:r>
          </w:p>
        </w:tc>
        <w:tc>
          <w:tcPr>
            <w:tcW w:w="2835" w:type="dxa"/>
            <w:tcBorders>
              <w:top w:val="single" w:sz="12" w:space="0" w:color="auto"/>
            </w:tcBorders>
            <w:shd w:val="clear" w:color="auto" w:fill="auto"/>
          </w:tcPr>
          <w:p w14:paraId="1E4F882C"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−77.</w:t>
            </w:r>
            <w:r w:rsidRPr="00476BEE">
              <w:rPr>
                <w:rFonts w:eastAsia="等线" w:hint="eastAsia"/>
                <w:color w:val="000000" w:themeColor="text1"/>
                <w:kern w:val="2"/>
                <w:sz w:val="22"/>
                <w:szCs w:val="22"/>
                <w:lang w:val="en-US" w:eastAsia="zh-CN"/>
              </w:rPr>
              <w:t>89</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50</w:t>
            </w:r>
          </w:p>
        </w:tc>
      </w:tr>
      <w:tr w:rsidR="00476BEE" w:rsidRPr="00476BEE" w14:paraId="73288210" w14:textId="77777777" w:rsidTr="009B3A8A">
        <w:trPr>
          <w:trHeight w:val="325"/>
          <w:jc w:val="center"/>
        </w:trPr>
        <w:tc>
          <w:tcPr>
            <w:tcW w:w="3648" w:type="dxa"/>
            <w:shd w:val="clear" w:color="auto" w:fill="auto"/>
          </w:tcPr>
          <w:p w14:paraId="4CE2879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Sag ratio (Max/SS)</w:t>
            </w:r>
          </w:p>
        </w:tc>
        <w:tc>
          <w:tcPr>
            <w:tcW w:w="2835" w:type="dxa"/>
            <w:shd w:val="clear" w:color="auto" w:fill="auto"/>
          </w:tcPr>
          <w:p w14:paraId="2978BD9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w:t>
            </w:r>
            <w:r w:rsidRPr="00476BEE">
              <w:rPr>
                <w:rFonts w:eastAsia="等线" w:hint="eastAsia"/>
                <w:color w:val="000000" w:themeColor="text1"/>
                <w:kern w:val="2"/>
                <w:sz w:val="22"/>
                <w:szCs w:val="22"/>
                <w:lang w:val="en-US" w:eastAsia="zh-CN"/>
              </w:rPr>
              <w:t>6</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1</w:t>
            </w:r>
          </w:p>
        </w:tc>
        <w:tc>
          <w:tcPr>
            <w:tcW w:w="2835" w:type="dxa"/>
            <w:shd w:val="clear" w:color="auto" w:fill="auto"/>
          </w:tcPr>
          <w:p w14:paraId="180E2EDD"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w:t>
            </w:r>
            <w:r w:rsidRPr="00476BEE">
              <w:rPr>
                <w:rFonts w:eastAsia="等线" w:hint="eastAsia"/>
                <w:color w:val="000000" w:themeColor="text1"/>
                <w:kern w:val="2"/>
                <w:sz w:val="22"/>
                <w:szCs w:val="22"/>
                <w:lang w:val="en-US" w:eastAsia="zh-CN"/>
              </w:rPr>
              <w:t>7</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1</w:t>
            </w:r>
          </w:p>
        </w:tc>
      </w:tr>
      <w:tr w:rsidR="00476BEE" w:rsidRPr="00476BEE" w14:paraId="79BA5D81" w14:textId="77777777" w:rsidTr="009B3A8A">
        <w:trPr>
          <w:trHeight w:val="325"/>
          <w:jc w:val="center"/>
        </w:trPr>
        <w:tc>
          <w:tcPr>
            <w:tcW w:w="3648" w:type="dxa"/>
            <w:shd w:val="clear" w:color="auto" w:fill="auto"/>
          </w:tcPr>
          <w:p w14:paraId="74129F5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threshold (mV)</w:t>
            </w:r>
          </w:p>
        </w:tc>
        <w:tc>
          <w:tcPr>
            <w:tcW w:w="2835" w:type="dxa"/>
            <w:shd w:val="clear" w:color="auto" w:fill="auto"/>
          </w:tcPr>
          <w:p w14:paraId="0977AC71"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45.95</w:t>
            </w:r>
            <w:r w:rsidRPr="00476BEE">
              <w:rPr>
                <w:rFonts w:eastAsia="等线"/>
                <w:color w:val="000000" w:themeColor="text1"/>
                <w:kern w:val="2"/>
                <w:sz w:val="22"/>
                <w:szCs w:val="22"/>
                <w:lang w:val="en-US" w:eastAsia="zh-CN"/>
              </w:rPr>
              <w:t>±0.6</w:t>
            </w:r>
            <w:r w:rsidRPr="00476BEE">
              <w:rPr>
                <w:rFonts w:eastAsia="等线" w:hint="eastAsia"/>
                <w:color w:val="000000" w:themeColor="text1"/>
                <w:kern w:val="2"/>
                <w:sz w:val="22"/>
                <w:szCs w:val="22"/>
                <w:lang w:val="en-US" w:eastAsia="zh-CN"/>
              </w:rPr>
              <w:t>9</w:t>
            </w:r>
          </w:p>
        </w:tc>
        <w:tc>
          <w:tcPr>
            <w:tcW w:w="2835" w:type="dxa"/>
            <w:shd w:val="clear" w:color="auto" w:fill="auto"/>
          </w:tcPr>
          <w:p w14:paraId="4F1F2AD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47.41</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0.82</w:t>
            </w:r>
          </w:p>
        </w:tc>
      </w:tr>
      <w:tr w:rsidR="00476BEE" w:rsidRPr="00476BEE" w14:paraId="4E248267" w14:textId="77777777" w:rsidTr="009B3A8A">
        <w:trPr>
          <w:trHeight w:val="325"/>
          <w:jc w:val="center"/>
        </w:trPr>
        <w:tc>
          <w:tcPr>
            <w:tcW w:w="3648" w:type="dxa"/>
            <w:shd w:val="clear" w:color="auto" w:fill="auto"/>
          </w:tcPr>
          <w:p w14:paraId="7DA205EF"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depolarization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835" w:type="dxa"/>
            <w:shd w:val="clear" w:color="auto" w:fill="auto"/>
          </w:tcPr>
          <w:p w14:paraId="4BCAAD91"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151.90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5.43</w:t>
            </w:r>
          </w:p>
        </w:tc>
        <w:tc>
          <w:tcPr>
            <w:tcW w:w="2835" w:type="dxa"/>
            <w:shd w:val="clear" w:color="auto" w:fill="auto"/>
          </w:tcPr>
          <w:p w14:paraId="3971646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123.90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6.03</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w:t>
            </w:r>
          </w:p>
        </w:tc>
      </w:tr>
      <w:tr w:rsidR="00476BEE" w:rsidRPr="00476BEE" w14:paraId="4AC765B2" w14:textId="77777777" w:rsidTr="009B3A8A">
        <w:trPr>
          <w:trHeight w:val="325"/>
          <w:jc w:val="center"/>
        </w:trPr>
        <w:tc>
          <w:tcPr>
            <w:tcW w:w="3648" w:type="dxa"/>
            <w:shd w:val="clear" w:color="auto" w:fill="auto"/>
          </w:tcPr>
          <w:p w14:paraId="69AB86DA"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amplitude (mV)</w:t>
            </w:r>
          </w:p>
        </w:tc>
        <w:tc>
          <w:tcPr>
            <w:tcW w:w="2835" w:type="dxa"/>
            <w:shd w:val="clear" w:color="auto" w:fill="auto"/>
          </w:tcPr>
          <w:p w14:paraId="7461467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w:t>
            </w:r>
            <w:r w:rsidRPr="00476BEE">
              <w:rPr>
                <w:rFonts w:eastAsia="等线" w:hint="eastAsia"/>
                <w:color w:val="000000" w:themeColor="text1"/>
                <w:kern w:val="2"/>
                <w:sz w:val="22"/>
                <w:szCs w:val="22"/>
                <w:lang w:val="en-US" w:eastAsia="zh-CN"/>
              </w:rPr>
              <w:t>4.30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0.78</w:t>
            </w:r>
          </w:p>
        </w:tc>
        <w:tc>
          <w:tcPr>
            <w:tcW w:w="2835" w:type="dxa"/>
            <w:shd w:val="clear" w:color="auto" w:fill="auto"/>
          </w:tcPr>
          <w:p w14:paraId="52D83072"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110.40</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.79</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w:t>
            </w:r>
          </w:p>
        </w:tc>
      </w:tr>
      <w:tr w:rsidR="00476BEE" w:rsidRPr="00476BEE" w14:paraId="3F149380" w14:textId="77777777" w:rsidTr="009B3A8A">
        <w:trPr>
          <w:trHeight w:val="325"/>
          <w:jc w:val="center"/>
        </w:trPr>
        <w:tc>
          <w:tcPr>
            <w:tcW w:w="3648" w:type="dxa"/>
            <w:shd w:val="clear" w:color="auto" w:fill="auto"/>
          </w:tcPr>
          <w:p w14:paraId="5E95472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repolarization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835" w:type="dxa"/>
            <w:shd w:val="clear" w:color="auto" w:fill="auto"/>
          </w:tcPr>
          <w:p w14:paraId="1FD7E682"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43.20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1.32</w:t>
            </w:r>
          </w:p>
        </w:tc>
        <w:tc>
          <w:tcPr>
            <w:tcW w:w="2835" w:type="dxa"/>
            <w:shd w:val="clear" w:color="auto" w:fill="auto"/>
          </w:tcPr>
          <w:p w14:paraId="38B2D14F"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−37.</w:t>
            </w:r>
            <w:r w:rsidRPr="00476BEE">
              <w:rPr>
                <w:rFonts w:eastAsia="等线" w:hint="eastAsia"/>
                <w:color w:val="000000" w:themeColor="text1"/>
                <w:kern w:val="2"/>
                <w:sz w:val="22"/>
                <w:szCs w:val="22"/>
                <w:lang w:val="en-US" w:eastAsia="zh-CN"/>
              </w:rPr>
              <w:t>54</w:t>
            </w: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67</w:t>
            </w:r>
            <w:r w:rsidRPr="00476BEE">
              <w:rPr>
                <w:rFonts w:eastAsia="等线"/>
                <w:color w:val="000000" w:themeColor="text1"/>
                <w:kern w:val="2"/>
                <w:sz w:val="22"/>
                <w:szCs w:val="22"/>
                <w:lang w:val="en-US" w:eastAsia="zh-CN"/>
              </w:rPr>
              <w:t>*</w:t>
            </w:r>
          </w:p>
        </w:tc>
      </w:tr>
      <w:tr w:rsidR="00476BEE" w:rsidRPr="00476BEE" w14:paraId="599AB6EA" w14:textId="77777777" w:rsidTr="009B3A8A">
        <w:trPr>
          <w:trHeight w:val="325"/>
          <w:jc w:val="center"/>
        </w:trPr>
        <w:tc>
          <w:tcPr>
            <w:tcW w:w="3648" w:type="dxa"/>
            <w:shd w:val="clear" w:color="auto" w:fill="auto"/>
          </w:tcPr>
          <w:p w14:paraId="136B5A23"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half-width (</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835" w:type="dxa"/>
            <w:shd w:val="clear" w:color="auto" w:fill="auto"/>
          </w:tcPr>
          <w:p w14:paraId="186DB2E1"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61</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04</w:t>
            </w:r>
          </w:p>
        </w:tc>
        <w:tc>
          <w:tcPr>
            <w:tcW w:w="2835" w:type="dxa"/>
            <w:shd w:val="clear" w:color="auto" w:fill="auto"/>
          </w:tcPr>
          <w:p w14:paraId="4374242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2.00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0.10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w:t>
            </w:r>
          </w:p>
        </w:tc>
      </w:tr>
      <w:tr w:rsidR="00476BEE" w:rsidRPr="00476BEE" w14:paraId="3947FF74" w14:textId="77777777" w:rsidTr="009B3A8A">
        <w:trPr>
          <w:trHeight w:val="325"/>
          <w:jc w:val="center"/>
        </w:trPr>
        <w:tc>
          <w:tcPr>
            <w:tcW w:w="3648" w:type="dxa"/>
            <w:shd w:val="clear" w:color="auto" w:fill="auto"/>
          </w:tcPr>
          <w:p w14:paraId="1F68204D"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AHP (mV)</w:t>
            </w:r>
          </w:p>
        </w:tc>
        <w:tc>
          <w:tcPr>
            <w:tcW w:w="2835" w:type="dxa"/>
            <w:shd w:val="clear" w:color="auto" w:fill="auto"/>
          </w:tcPr>
          <w:p w14:paraId="78ABF60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6.09</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0.72</w:t>
            </w:r>
          </w:p>
        </w:tc>
        <w:tc>
          <w:tcPr>
            <w:tcW w:w="2835" w:type="dxa"/>
            <w:shd w:val="clear" w:color="auto" w:fill="auto"/>
          </w:tcPr>
          <w:p w14:paraId="780A2C07"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86</w:t>
            </w: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03</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w:t>
            </w:r>
          </w:p>
        </w:tc>
      </w:tr>
      <w:tr w:rsidR="00986316" w:rsidRPr="00476BEE" w14:paraId="0C6C4A15" w14:textId="77777777" w:rsidTr="000500FE">
        <w:trPr>
          <w:trHeight w:val="325"/>
          <w:jc w:val="center"/>
        </w:trPr>
        <w:tc>
          <w:tcPr>
            <w:tcW w:w="3648" w:type="dxa"/>
            <w:tcBorders>
              <w:bottom w:val="single" w:sz="12" w:space="0" w:color="auto"/>
            </w:tcBorders>
            <w:shd w:val="clear" w:color="auto" w:fill="auto"/>
          </w:tcPr>
          <w:p w14:paraId="1A1FE92C"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Summed AHP (mV)</w:t>
            </w:r>
          </w:p>
        </w:tc>
        <w:tc>
          <w:tcPr>
            <w:tcW w:w="2835" w:type="dxa"/>
            <w:tcBorders>
              <w:bottom w:val="single" w:sz="12" w:space="0" w:color="auto"/>
            </w:tcBorders>
            <w:shd w:val="clear" w:color="auto" w:fill="auto"/>
          </w:tcPr>
          <w:p w14:paraId="5541034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w:t>
            </w:r>
            <w:r w:rsidRPr="00476BEE">
              <w:rPr>
                <w:rFonts w:eastAsia="等线" w:hint="eastAsia"/>
                <w:color w:val="000000" w:themeColor="text1"/>
                <w:kern w:val="2"/>
                <w:sz w:val="22"/>
                <w:szCs w:val="22"/>
                <w:lang w:val="en-US" w:eastAsia="zh-CN"/>
              </w:rPr>
              <w:t>42</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40</w:t>
            </w:r>
          </w:p>
        </w:tc>
        <w:tc>
          <w:tcPr>
            <w:tcW w:w="2835" w:type="dxa"/>
            <w:tcBorders>
              <w:bottom w:val="single" w:sz="12" w:space="0" w:color="auto"/>
            </w:tcBorders>
            <w:shd w:val="clear" w:color="auto" w:fill="auto"/>
          </w:tcPr>
          <w:p w14:paraId="3A27301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w:t>
            </w:r>
            <w:r w:rsidRPr="00476BEE">
              <w:rPr>
                <w:rFonts w:eastAsia="等线" w:hint="eastAsia"/>
                <w:color w:val="000000" w:themeColor="text1"/>
                <w:kern w:val="2"/>
                <w:sz w:val="22"/>
                <w:szCs w:val="22"/>
                <w:lang w:val="en-US" w:eastAsia="zh-CN"/>
              </w:rPr>
              <w:t>63</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43</w:t>
            </w:r>
          </w:p>
        </w:tc>
      </w:tr>
    </w:tbl>
    <w:p w14:paraId="3162C0CD" w14:textId="77777777"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p>
    <w:p w14:paraId="348B42A7" w14:textId="08019F05"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r w:rsidRPr="00476BEE">
        <w:rPr>
          <w:rFonts w:eastAsia="等线"/>
          <w:color w:val="000000" w:themeColor="text1"/>
          <w:kern w:val="2"/>
          <w:lang w:val="en-US" w:eastAsia="zh-CN"/>
        </w:rPr>
        <w:t xml:space="preserve">Data are reported as mean ± </w:t>
      </w:r>
      <w:r w:rsidR="003D052D" w:rsidRPr="00476BEE">
        <w:rPr>
          <w:rFonts w:eastAsia="等线"/>
          <w:color w:val="000000" w:themeColor="text1"/>
          <w:kern w:val="2"/>
          <w:lang w:val="en-US" w:eastAsia="zh-CN"/>
        </w:rPr>
        <w:t>SEM</w:t>
      </w:r>
      <w:r w:rsidRPr="00476BEE">
        <w:rPr>
          <w:rFonts w:eastAsia="等线"/>
          <w:color w:val="000000" w:themeColor="text1"/>
          <w:kern w:val="2"/>
          <w:lang w:val="en-US" w:eastAsia="zh-CN"/>
        </w:rPr>
        <w:t xml:space="preserve"> for cells of hippocampal </w:t>
      </w:r>
      <w:r w:rsidRPr="00476BEE">
        <w:rPr>
          <w:rFonts w:eastAsia="等线" w:hint="eastAsia"/>
          <w:color w:val="000000" w:themeColor="text1"/>
          <w:kern w:val="2"/>
          <w:lang w:val="en-US" w:eastAsia="zh-CN"/>
        </w:rPr>
        <w:t>DG</w:t>
      </w:r>
      <w:r w:rsidRPr="00476BEE">
        <w:rPr>
          <w:rFonts w:eastAsia="等线"/>
          <w:color w:val="000000" w:themeColor="text1"/>
          <w:kern w:val="2"/>
          <w:lang w:val="en-US" w:eastAsia="zh-CN"/>
        </w:rPr>
        <w:t xml:space="preserve"> of mice. *</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0.05, **</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0.01, ***</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0.001, unpaired two-tailed Student’s t-test.</w:t>
      </w:r>
    </w:p>
    <w:p w14:paraId="3C5C4330" w14:textId="77777777" w:rsidR="00986316" w:rsidRPr="00476BEE" w:rsidRDefault="00986316" w:rsidP="0001113A">
      <w:pPr>
        <w:widowControl w:val="0"/>
        <w:adjustRightInd w:val="0"/>
        <w:snapToGrid w:val="0"/>
        <w:spacing w:line="360" w:lineRule="auto"/>
        <w:jc w:val="both"/>
        <w:rPr>
          <w:rFonts w:eastAsia="等线"/>
          <w:color w:val="000000" w:themeColor="text1"/>
          <w:kern w:val="2"/>
          <w:lang w:val="en-US" w:eastAsia="zh-CN"/>
        </w:rPr>
      </w:pPr>
    </w:p>
    <w:p w14:paraId="6530CA89" w14:textId="4CDF970A"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Pr="00476BEE">
        <w:rPr>
          <w:rFonts w:eastAsia="等线"/>
          <w:b/>
          <w:bCs/>
          <w:color w:val="000000" w:themeColor="text1"/>
          <w:kern w:val="2"/>
          <w:lang w:val="en-US" w:eastAsia="zh-CN"/>
        </w:rPr>
        <w:t xml:space="preserve">4. Electrophysiological properties of hippocampal </w:t>
      </w:r>
      <w:r w:rsidRPr="00476BEE">
        <w:rPr>
          <w:rFonts w:eastAsia="等线" w:hint="eastAsia"/>
          <w:b/>
          <w:bCs/>
          <w:color w:val="000000" w:themeColor="text1"/>
          <w:kern w:val="2"/>
          <w:lang w:val="en-US" w:eastAsia="zh-CN"/>
        </w:rPr>
        <w:t>CA1</w:t>
      </w:r>
      <w:r w:rsidRPr="00476BEE">
        <w:rPr>
          <w:rFonts w:eastAsia="等线"/>
          <w:b/>
          <w:bCs/>
          <w:color w:val="000000" w:themeColor="text1"/>
          <w:kern w:val="2"/>
          <w:lang w:val="en-US" w:eastAsia="zh-CN"/>
        </w:rPr>
        <w:t xml:space="preserve"> neurons </w:t>
      </w:r>
      <w:r w:rsidR="00F420DF" w:rsidRPr="00476BEE">
        <w:rPr>
          <w:rFonts w:eastAsia="等线" w:hint="eastAsia"/>
          <w:b/>
          <w:bCs/>
          <w:color w:val="000000" w:themeColor="text1"/>
          <w:kern w:val="2"/>
          <w:lang w:val="en-US" w:eastAsia="zh-CN"/>
        </w:rPr>
        <w:t>from</w:t>
      </w:r>
      <w:r w:rsidRPr="00476BEE">
        <w:rPr>
          <w:rFonts w:eastAsia="等线"/>
          <w:b/>
          <w:bCs/>
          <w:color w:val="000000" w:themeColor="text1"/>
          <w:kern w:val="2"/>
          <w:lang w:val="en-US" w:eastAsia="zh-CN"/>
        </w:rPr>
        <w:t xml:space="preserve"> </w:t>
      </w:r>
      <w:r w:rsidR="00F420DF" w:rsidRPr="00476BEE">
        <w:rPr>
          <w:rFonts w:eastAsia="等线" w:hint="eastAsia"/>
          <w:b/>
          <w:bCs/>
          <w:color w:val="000000" w:themeColor="text1"/>
          <w:kern w:val="2"/>
          <w:lang w:val="en-US" w:eastAsia="zh-CN"/>
        </w:rPr>
        <w:t>c</w:t>
      </w:r>
      <w:r w:rsidR="00B62317" w:rsidRPr="00476BEE">
        <w:rPr>
          <w:rFonts w:eastAsia="等线" w:hint="eastAsia"/>
          <w:b/>
          <w:bCs/>
          <w:color w:val="000000" w:themeColor="text1"/>
          <w:kern w:val="2"/>
          <w:lang w:val="en-US" w:eastAsia="zh-CN"/>
        </w:rPr>
        <w:t xml:space="preserve">ontrol, DEC2 </w:t>
      </w:r>
      <w:r w:rsidR="00F420DF" w:rsidRPr="00476BEE">
        <w:rPr>
          <w:rFonts w:eastAsia="等线" w:hint="eastAsia"/>
          <w:b/>
          <w:bCs/>
          <w:color w:val="000000" w:themeColor="text1"/>
          <w:kern w:val="2"/>
          <w:lang w:val="en-US" w:eastAsia="zh-CN"/>
        </w:rPr>
        <w:t>knockdown (</w:t>
      </w:r>
      <w:r w:rsidR="00B62317" w:rsidRPr="00476BEE">
        <w:rPr>
          <w:rFonts w:eastAsia="等线" w:hint="eastAsia"/>
          <w:b/>
          <w:bCs/>
          <w:color w:val="000000" w:themeColor="text1"/>
          <w:kern w:val="2"/>
          <w:lang w:val="en-US" w:eastAsia="zh-CN"/>
        </w:rPr>
        <w:t>KD</w:t>
      </w:r>
      <w:r w:rsidR="00F420DF" w:rsidRPr="00476BEE">
        <w:rPr>
          <w:rFonts w:eastAsia="等线" w:hint="eastAsia"/>
          <w:b/>
          <w:bCs/>
          <w:color w:val="000000" w:themeColor="text1"/>
          <w:kern w:val="2"/>
          <w:lang w:val="en-US" w:eastAsia="zh-CN"/>
        </w:rPr>
        <w:t>)</w:t>
      </w:r>
      <w:r w:rsidR="00B62317" w:rsidRPr="00476BEE">
        <w:rPr>
          <w:rFonts w:eastAsia="等线" w:hint="eastAsia"/>
          <w:b/>
          <w:bCs/>
          <w:color w:val="000000" w:themeColor="text1"/>
          <w:kern w:val="2"/>
          <w:lang w:val="en-US" w:eastAsia="zh-CN"/>
        </w:rPr>
        <w:t xml:space="preserve">, and DEC2 </w:t>
      </w:r>
      <w:r w:rsidR="00F420DF" w:rsidRPr="00476BEE">
        <w:rPr>
          <w:rFonts w:eastAsia="等线" w:hint="eastAsia"/>
          <w:b/>
          <w:bCs/>
          <w:color w:val="000000" w:themeColor="text1"/>
          <w:kern w:val="2"/>
          <w:lang w:val="en-US" w:eastAsia="zh-CN"/>
        </w:rPr>
        <w:t>overexpression (</w:t>
      </w:r>
      <w:r w:rsidR="00B62317" w:rsidRPr="00476BEE">
        <w:rPr>
          <w:rFonts w:eastAsia="等线" w:hint="eastAsia"/>
          <w:b/>
          <w:bCs/>
          <w:color w:val="000000" w:themeColor="text1"/>
          <w:kern w:val="2"/>
          <w:lang w:val="en-US" w:eastAsia="zh-CN"/>
        </w:rPr>
        <w:t>OE</w:t>
      </w:r>
      <w:r w:rsidR="00F420DF" w:rsidRPr="00476BEE">
        <w:rPr>
          <w:rFonts w:eastAsia="等线" w:hint="eastAsia"/>
          <w:b/>
          <w:bCs/>
          <w:color w:val="000000" w:themeColor="text1"/>
          <w:kern w:val="2"/>
          <w:lang w:val="en-US" w:eastAsia="zh-CN"/>
        </w:rPr>
        <w:t>)</w:t>
      </w:r>
      <w:r w:rsidR="00B62317" w:rsidRPr="00476BEE">
        <w:rPr>
          <w:rFonts w:eastAsia="等线" w:hint="eastAsia"/>
          <w:b/>
          <w:bCs/>
          <w:color w:val="000000" w:themeColor="text1"/>
          <w:kern w:val="2"/>
          <w:lang w:val="en-US" w:eastAsia="zh-CN"/>
        </w:rPr>
        <w:t xml:space="preserve"> </w:t>
      </w:r>
      <w:r w:rsidRPr="00476BEE">
        <w:rPr>
          <w:rFonts w:eastAsia="等线"/>
          <w:b/>
          <w:bCs/>
          <w:color w:val="000000" w:themeColor="text1"/>
          <w:kern w:val="2"/>
          <w:lang w:val="en-US" w:eastAsia="zh-CN"/>
        </w:rPr>
        <w:t>mice.</w:t>
      </w:r>
    </w:p>
    <w:p w14:paraId="1BD6DCC9" w14:textId="77777777"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p>
    <w:tbl>
      <w:tblPr>
        <w:tblW w:w="9119" w:type="dxa"/>
        <w:jc w:val="center"/>
        <w:tblLook w:val="04A0" w:firstRow="1" w:lastRow="0" w:firstColumn="1" w:lastColumn="0" w:noHBand="0" w:noVBand="1"/>
      </w:tblPr>
      <w:tblGrid>
        <w:gridCol w:w="3098"/>
        <w:gridCol w:w="2007"/>
        <w:gridCol w:w="2007"/>
        <w:gridCol w:w="2007"/>
      </w:tblGrid>
      <w:tr w:rsidR="00476BEE" w:rsidRPr="00476BEE" w14:paraId="71156CFD" w14:textId="77777777" w:rsidTr="004F3A7E">
        <w:trPr>
          <w:trHeight w:val="567"/>
          <w:jc w:val="center"/>
        </w:trPr>
        <w:tc>
          <w:tcPr>
            <w:tcW w:w="3098" w:type="dxa"/>
            <w:tcBorders>
              <w:top w:val="single" w:sz="12" w:space="0" w:color="auto"/>
              <w:bottom w:val="single" w:sz="12" w:space="0" w:color="auto"/>
            </w:tcBorders>
            <w:shd w:val="clear" w:color="auto" w:fill="auto"/>
            <w:vAlign w:val="center"/>
          </w:tcPr>
          <w:p w14:paraId="1CE0DDE5"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lastRenderedPageBreak/>
              <w:t>Parameters</w:t>
            </w:r>
          </w:p>
        </w:tc>
        <w:tc>
          <w:tcPr>
            <w:tcW w:w="2007" w:type="dxa"/>
            <w:tcBorders>
              <w:top w:val="single" w:sz="12" w:space="0" w:color="auto"/>
              <w:bottom w:val="single" w:sz="12" w:space="0" w:color="auto"/>
            </w:tcBorders>
            <w:shd w:val="clear" w:color="auto" w:fill="auto"/>
            <w:vAlign w:val="center"/>
          </w:tcPr>
          <w:p w14:paraId="79AD499E"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Control (n = 8)</w:t>
            </w:r>
          </w:p>
        </w:tc>
        <w:tc>
          <w:tcPr>
            <w:tcW w:w="2007" w:type="dxa"/>
            <w:tcBorders>
              <w:top w:val="single" w:sz="12" w:space="0" w:color="auto"/>
              <w:bottom w:val="single" w:sz="12" w:space="0" w:color="auto"/>
            </w:tcBorders>
            <w:shd w:val="clear" w:color="auto" w:fill="auto"/>
            <w:vAlign w:val="center"/>
          </w:tcPr>
          <w:p w14:paraId="07EE31C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DEC2 KD</w:t>
            </w:r>
            <w:r w:rsidRPr="00476BEE">
              <w:rPr>
                <w:rFonts w:eastAsia="等线"/>
                <w:color w:val="000000" w:themeColor="text1"/>
                <w:kern w:val="2"/>
                <w:sz w:val="22"/>
                <w:szCs w:val="22"/>
                <w:lang w:val="en-US" w:eastAsia="zh-CN"/>
              </w:rPr>
              <w:t xml:space="preserve"> (n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6)</w:t>
            </w:r>
          </w:p>
        </w:tc>
        <w:tc>
          <w:tcPr>
            <w:tcW w:w="2007" w:type="dxa"/>
            <w:tcBorders>
              <w:top w:val="single" w:sz="12" w:space="0" w:color="auto"/>
              <w:bottom w:val="single" w:sz="12" w:space="0" w:color="auto"/>
            </w:tcBorders>
            <w:shd w:val="clear" w:color="auto" w:fill="auto"/>
            <w:vAlign w:val="center"/>
          </w:tcPr>
          <w:p w14:paraId="57F8710A"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DEC2 OE (n = 9)</w:t>
            </w:r>
          </w:p>
        </w:tc>
      </w:tr>
      <w:tr w:rsidR="00476BEE" w:rsidRPr="00476BEE" w14:paraId="42B7BC16" w14:textId="77777777" w:rsidTr="004F3A7E">
        <w:trPr>
          <w:jc w:val="center"/>
        </w:trPr>
        <w:tc>
          <w:tcPr>
            <w:tcW w:w="3098" w:type="dxa"/>
            <w:tcBorders>
              <w:top w:val="single" w:sz="12" w:space="0" w:color="auto"/>
            </w:tcBorders>
            <w:shd w:val="clear" w:color="auto" w:fill="auto"/>
          </w:tcPr>
          <w:p w14:paraId="5E03166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Resting potential (mV)</w:t>
            </w:r>
          </w:p>
        </w:tc>
        <w:tc>
          <w:tcPr>
            <w:tcW w:w="2007" w:type="dxa"/>
            <w:tcBorders>
              <w:top w:val="single" w:sz="12" w:space="0" w:color="auto"/>
            </w:tcBorders>
            <w:shd w:val="clear" w:color="auto" w:fill="auto"/>
          </w:tcPr>
          <w:p w14:paraId="377E5371"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−67.44±1.08</w:t>
            </w:r>
          </w:p>
        </w:tc>
        <w:tc>
          <w:tcPr>
            <w:tcW w:w="2007" w:type="dxa"/>
            <w:tcBorders>
              <w:top w:val="single" w:sz="12" w:space="0" w:color="auto"/>
            </w:tcBorders>
            <w:shd w:val="clear" w:color="auto" w:fill="auto"/>
          </w:tcPr>
          <w:p w14:paraId="0453E57B"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−67.51±1.2</w:t>
            </w:r>
            <w:r w:rsidRPr="00476BEE">
              <w:rPr>
                <w:rFonts w:eastAsia="等线" w:hint="eastAsia"/>
                <w:color w:val="000000" w:themeColor="text1"/>
                <w:kern w:val="2"/>
                <w:sz w:val="22"/>
                <w:szCs w:val="22"/>
                <w:lang w:val="en-US" w:eastAsia="zh-CN"/>
              </w:rPr>
              <w:t>2</w:t>
            </w:r>
          </w:p>
        </w:tc>
        <w:tc>
          <w:tcPr>
            <w:tcW w:w="2007" w:type="dxa"/>
            <w:tcBorders>
              <w:top w:val="single" w:sz="12" w:space="0" w:color="auto"/>
            </w:tcBorders>
            <w:shd w:val="clear" w:color="auto" w:fill="auto"/>
          </w:tcPr>
          <w:p w14:paraId="2197417A"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68.67</w:t>
            </w: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52</w:t>
            </w:r>
          </w:p>
        </w:tc>
      </w:tr>
      <w:tr w:rsidR="00476BEE" w:rsidRPr="00476BEE" w14:paraId="505752CC" w14:textId="77777777" w:rsidTr="004F3A7E">
        <w:trPr>
          <w:jc w:val="center"/>
        </w:trPr>
        <w:tc>
          <w:tcPr>
            <w:tcW w:w="3098" w:type="dxa"/>
            <w:shd w:val="clear" w:color="auto" w:fill="auto"/>
          </w:tcPr>
          <w:p w14:paraId="1DB77EDF"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Input resistance (MΩ)</w:t>
            </w:r>
          </w:p>
        </w:tc>
        <w:tc>
          <w:tcPr>
            <w:tcW w:w="2007" w:type="dxa"/>
            <w:shd w:val="clear" w:color="auto" w:fill="auto"/>
          </w:tcPr>
          <w:p w14:paraId="238AF38D"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157.8</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±7.42</w:t>
            </w:r>
          </w:p>
        </w:tc>
        <w:tc>
          <w:tcPr>
            <w:tcW w:w="2007" w:type="dxa"/>
            <w:shd w:val="clear" w:color="auto" w:fill="auto"/>
          </w:tcPr>
          <w:p w14:paraId="24AE2717"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148.2</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±4.45</w:t>
            </w:r>
          </w:p>
        </w:tc>
        <w:tc>
          <w:tcPr>
            <w:tcW w:w="2007" w:type="dxa"/>
            <w:shd w:val="clear" w:color="auto" w:fill="auto"/>
          </w:tcPr>
          <w:p w14:paraId="481E600B"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145.40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10.73</w:t>
            </w:r>
          </w:p>
        </w:tc>
      </w:tr>
      <w:tr w:rsidR="00476BEE" w:rsidRPr="00476BEE" w14:paraId="2C935C7A" w14:textId="77777777" w:rsidTr="004F3A7E">
        <w:trPr>
          <w:jc w:val="center"/>
        </w:trPr>
        <w:tc>
          <w:tcPr>
            <w:tcW w:w="3098" w:type="dxa"/>
            <w:shd w:val="clear" w:color="auto" w:fill="auto"/>
          </w:tcPr>
          <w:p w14:paraId="41103CEB"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Sag ratio (Max/SS)</w:t>
            </w:r>
          </w:p>
        </w:tc>
        <w:tc>
          <w:tcPr>
            <w:tcW w:w="2007" w:type="dxa"/>
            <w:shd w:val="clear" w:color="auto" w:fill="auto"/>
          </w:tcPr>
          <w:p w14:paraId="26FDD0EC"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0.76±0.0</w:t>
            </w:r>
            <w:r w:rsidRPr="00476BEE">
              <w:rPr>
                <w:rFonts w:eastAsia="等线" w:hint="eastAsia"/>
                <w:color w:val="000000" w:themeColor="text1"/>
                <w:kern w:val="2"/>
                <w:sz w:val="22"/>
                <w:szCs w:val="22"/>
                <w:lang w:val="en-US" w:eastAsia="zh-CN"/>
              </w:rPr>
              <w:t>2</w:t>
            </w:r>
          </w:p>
        </w:tc>
        <w:tc>
          <w:tcPr>
            <w:tcW w:w="2007" w:type="dxa"/>
            <w:shd w:val="clear" w:color="auto" w:fill="auto"/>
          </w:tcPr>
          <w:p w14:paraId="7244C77F"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0.7</w:t>
            </w:r>
            <w:r w:rsidRPr="00476BEE">
              <w:rPr>
                <w:rFonts w:eastAsia="等线" w:hint="eastAsia"/>
                <w:color w:val="000000" w:themeColor="text1"/>
                <w:kern w:val="2"/>
                <w:sz w:val="22"/>
                <w:szCs w:val="22"/>
                <w:lang w:val="en-US" w:eastAsia="zh-CN"/>
              </w:rPr>
              <w:t>2</w:t>
            </w:r>
            <w:r w:rsidRPr="00476BEE">
              <w:rPr>
                <w:rFonts w:eastAsia="等线"/>
                <w:color w:val="000000" w:themeColor="text1"/>
                <w:kern w:val="2"/>
                <w:sz w:val="22"/>
                <w:szCs w:val="22"/>
                <w:lang w:val="en-US" w:eastAsia="zh-CN"/>
              </w:rPr>
              <w:t>±0.03</w:t>
            </w:r>
          </w:p>
        </w:tc>
        <w:tc>
          <w:tcPr>
            <w:tcW w:w="2007" w:type="dxa"/>
            <w:shd w:val="clear" w:color="auto" w:fill="auto"/>
          </w:tcPr>
          <w:p w14:paraId="53A6443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0.80</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4</w:t>
            </w:r>
          </w:p>
        </w:tc>
      </w:tr>
      <w:tr w:rsidR="00476BEE" w:rsidRPr="00476BEE" w14:paraId="45019673" w14:textId="77777777" w:rsidTr="004F3A7E">
        <w:trPr>
          <w:jc w:val="center"/>
        </w:trPr>
        <w:tc>
          <w:tcPr>
            <w:tcW w:w="3098" w:type="dxa"/>
            <w:shd w:val="clear" w:color="auto" w:fill="auto"/>
          </w:tcPr>
          <w:p w14:paraId="2C4F892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threshold (mV)</w:t>
            </w:r>
          </w:p>
        </w:tc>
        <w:tc>
          <w:tcPr>
            <w:tcW w:w="2007" w:type="dxa"/>
            <w:shd w:val="clear" w:color="auto" w:fill="auto"/>
          </w:tcPr>
          <w:p w14:paraId="024CF53C"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−50.6</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75</w:t>
            </w:r>
          </w:p>
        </w:tc>
        <w:tc>
          <w:tcPr>
            <w:tcW w:w="2007" w:type="dxa"/>
            <w:shd w:val="clear" w:color="auto" w:fill="auto"/>
          </w:tcPr>
          <w:p w14:paraId="5D68B964"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−50.</w:t>
            </w:r>
            <w:r w:rsidRPr="00476BEE">
              <w:rPr>
                <w:rFonts w:eastAsia="等线" w:hint="eastAsia"/>
                <w:color w:val="000000" w:themeColor="text1"/>
                <w:kern w:val="2"/>
                <w:sz w:val="22"/>
                <w:szCs w:val="22"/>
                <w:lang w:val="en-US" w:eastAsia="zh-CN"/>
              </w:rPr>
              <w:t>25</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1.04</w:t>
            </w:r>
          </w:p>
        </w:tc>
        <w:tc>
          <w:tcPr>
            <w:tcW w:w="2007" w:type="dxa"/>
            <w:shd w:val="clear" w:color="auto" w:fill="auto"/>
          </w:tcPr>
          <w:p w14:paraId="159D0CD2"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51.38</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61</w:t>
            </w:r>
          </w:p>
        </w:tc>
      </w:tr>
      <w:tr w:rsidR="00476BEE" w:rsidRPr="00476BEE" w14:paraId="58FDCF32" w14:textId="77777777" w:rsidTr="004F3A7E">
        <w:trPr>
          <w:jc w:val="center"/>
        </w:trPr>
        <w:tc>
          <w:tcPr>
            <w:tcW w:w="3098" w:type="dxa"/>
            <w:shd w:val="clear" w:color="auto" w:fill="auto"/>
          </w:tcPr>
          <w:p w14:paraId="68F5A28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depolarization rate</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007" w:type="dxa"/>
            <w:shd w:val="clear" w:color="auto" w:fill="auto"/>
          </w:tcPr>
          <w:p w14:paraId="3268EC5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19</w:t>
            </w:r>
            <w:r w:rsidRPr="00476BEE">
              <w:rPr>
                <w:rFonts w:eastAsia="等线" w:hint="eastAsia"/>
                <w:color w:val="000000" w:themeColor="text1"/>
                <w:kern w:val="2"/>
                <w:sz w:val="22"/>
                <w:szCs w:val="22"/>
                <w:lang w:val="en-US" w:eastAsia="zh-CN"/>
              </w:rPr>
              <w:t>7.60</w:t>
            </w:r>
            <w:r w:rsidRPr="00476BEE">
              <w:rPr>
                <w:rFonts w:eastAsia="等线"/>
                <w:color w:val="000000" w:themeColor="text1"/>
                <w:kern w:val="2"/>
                <w:sz w:val="22"/>
                <w:szCs w:val="22"/>
                <w:lang w:val="en-US" w:eastAsia="zh-CN"/>
              </w:rPr>
              <w:t>±9.</w:t>
            </w:r>
            <w:r w:rsidRPr="00476BEE">
              <w:rPr>
                <w:rFonts w:eastAsia="等线" w:hint="eastAsia"/>
                <w:color w:val="000000" w:themeColor="text1"/>
                <w:kern w:val="2"/>
                <w:sz w:val="22"/>
                <w:szCs w:val="22"/>
                <w:lang w:val="en-US" w:eastAsia="zh-CN"/>
              </w:rPr>
              <w:t>55</w:t>
            </w:r>
          </w:p>
        </w:tc>
        <w:tc>
          <w:tcPr>
            <w:tcW w:w="2007" w:type="dxa"/>
            <w:shd w:val="clear" w:color="auto" w:fill="auto"/>
          </w:tcPr>
          <w:p w14:paraId="7E3F6A2B"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277.7</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±13.26***</w:t>
            </w:r>
          </w:p>
        </w:tc>
        <w:tc>
          <w:tcPr>
            <w:tcW w:w="2007" w:type="dxa"/>
            <w:shd w:val="clear" w:color="auto" w:fill="auto"/>
          </w:tcPr>
          <w:p w14:paraId="61D8E60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130.50</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7.67</w:t>
            </w:r>
            <w:r w:rsidRPr="00476BEE">
              <w:rPr>
                <w:rFonts w:eastAsia="等线" w:hint="eastAsia"/>
                <w:color w:val="000000" w:themeColor="text1"/>
                <w:kern w:val="2"/>
                <w:sz w:val="22"/>
                <w:szCs w:val="22"/>
                <w:lang w:val="en-US" w:eastAsia="zh-CN"/>
              </w:rPr>
              <w:t>ΔΔΔ</w:t>
            </w:r>
          </w:p>
        </w:tc>
      </w:tr>
      <w:tr w:rsidR="00476BEE" w:rsidRPr="00476BEE" w14:paraId="22396E57" w14:textId="77777777" w:rsidTr="004F3A7E">
        <w:trPr>
          <w:jc w:val="center"/>
        </w:trPr>
        <w:tc>
          <w:tcPr>
            <w:tcW w:w="3098" w:type="dxa"/>
            <w:shd w:val="clear" w:color="auto" w:fill="auto"/>
          </w:tcPr>
          <w:p w14:paraId="1C02888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amplitude (mV)</w:t>
            </w:r>
          </w:p>
        </w:tc>
        <w:tc>
          <w:tcPr>
            <w:tcW w:w="2007" w:type="dxa"/>
            <w:shd w:val="clear" w:color="auto" w:fill="auto"/>
          </w:tcPr>
          <w:p w14:paraId="283C9B4E"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109.</w:t>
            </w:r>
            <w:r w:rsidRPr="00476BEE">
              <w:rPr>
                <w:rFonts w:eastAsia="等线" w:hint="eastAsia"/>
                <w:color w:val="000000" w:themeColor="text1"/>
                <w:kern w:val="2"/>
                <w:sz w:val="22"/>
                <w:szCs w:val="22"/>
                <w:lang w:val="en-US" w:eastAsia="zh-CN"/>
              </w:rPr>
              <w:t>80</w:t>
            </w:r>
            <w:r w:rsidRPr="00476BEE">
              <w:rPr>
                <w:rFonts w:eastAsia="等线"/>
                <w:color w:val="000000" w:themeColor="text1"/>
                <w:kern w:val="2"/>
                <w:sz w:val="22"/>
                <w:szCs w:val="22"/>
                <w:lang w:val="en-US" w:eastAsia="zh-CN"/>
              </w:rPr>
              <w:t>±1.3</w:t>
            </w:r>
            <w:r w:rsidRPr="00476BEE">
              <w:rPr>
                <w:rFonts w:eastAsia="等线" w:hint="eastAsia"/>
                <w:color w:val="000000" w:themeColor="text1"/>
                <w:kern w:val="2"/>
                <w:sz w:val="22"/>
                <w:szCs w:val="22"/>
                <w:lang w:val="en-US" w:eastAsia="zh-CN"/>
              </w:rPr>
              <w:t>8</w:t>
            </w:r>
          </w:p>
        </w:tc>
        <w:tc>
          <w:tcPr>
            <w:tcW w:w="2007" w:type="dxa"/>
            <w:shd w:val="clear" w:color="auto" w:fill="auto"/>
          </w:tcPr>
          <w:p w14:paraId="381EC745"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w:t>
            </w:r>
            <w:r w:rsidRPr="00476BEE">
              <w:rPr>
                <w:rFonts w:eastAsia="等线" w:hint="eastAsia"/>
                <w:color w:val="000000" w:themeColor="text1"/>
                <w:kern w:val="2"/>
                <w:sz w:val="22"/>
                <w:szCs w:val="22"/>
                <w:lang w:val="en-US" w:eastAsia="zh-CN"/>
              </w:rPr>
              <w:t>8</w:t>
            </w:r>
            <w:r w:rsidRPr="00476BEE">
              <w:rPr>
                <w:rFonts w:eastAsia="等线"/>
                <w:color w:val="000000" w:themeColor="text1"/>
                <w:kern w:val="2"/>
                <w:sz w:val="22"/>
                <w:szCs w:val="22"/>
                <w:lang w:val="en-US" w:eastAsia="zh-CN"/>
              </w:rPr>
              <w:t>.6</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±1.9</w:t>
            </w:r>
            <w:r w:rsidRPr="00476BEE">
              <w:rPr>
                <w:rFonts w:eastAsia="等线" w:hint="eastAsia"/>
                <w:color w:val="000000" w:themeColor="text1"/>
                <w:kern w:val="2"/>
                <w:sz w:val="22"/>
                <w:szCs w:val="22"/>
                <w:lang w:val="en-US" w:eastAsia="zh-CN"/>
              </w:rPr>
              <w:t>4</w:t>
            </w:r>
            <w:r w:rsidRPr="00476BEE">
              <w:rPr>
                <w:rFonts w:eastAsia="等线"/>
                <w:color w:val="000000" w:themeColor="text1"/>
                <w:kern w:val="2"/>
                <w:sz w:val="22"/>
                <w:szCs w:val="22"/>
                <w:lang w:val="en-US" w:eastAsia="zh-CN"/>
              </w:rPr>
              <w:t>**</w:t>
            </w:r>
          </w:p>
        </w:tc>
        <w:tc>
          <w:tcPr>
            <w:tcW w:w="2007" w:type="dxa"/>
            <w:shd w:val="clear" w:color="auto" w:fill="auto"/>
          </w:tcPr>
          <w:p w14:paraId="0FCF63EF"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06.00</w:t>
            </w: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04</w:t>
            </w:r>
            <w:r w:rsidRPr="00476BEE">
              <w:rPr>
                <w:rFonts w:eastAsia="等线" w:hint="eastAsia"/>
                <w:color w:val="000000" w:themeColor="text1"/>
                <w:kern w:val="2"/>
                <w:sz w:val="22"/>
                <w:szCs w:val="22"/>
                <w:lang w:val="en-US" w:eastAsia="zh-CN"/>
              </w:rPr>
              <w:t>Δ</w:t>
            </w:r>
          </w:p>
        </w:tc>
      </w:tr>
      <w:tr w:rsidR="00476BEE" w:rsidRPr="00476BEE" w14:paraId="315A70A0" w14:textId="77777777" w:rsidTr="004F3A7E">
        <w:trPr>
          <w:jc w:val="center"/>
        </w:trPr>
        <w:tc>
          <w:tcPr>
            <w:tcW w:w="3098" w:type="dxa"/>
            <w:shd w:val="clear" w:color="auto" w:fill="auto"/>
          </w:tcPr>
          <w:p w14:paraId="104AC105"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repolarization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007" w:type="dxa"/>
            <w:shd w:val="clear" w:color="auto" w:fill="auto"/>
          </w:tcPr>
          <w:p w14:paraId="1EDBA64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−44.</w:t>
            </w:r>
            <w:r w:rsidRPr="00476BEE">
              <w:rPr>
                <w:rFonts w:eastAsia="等线" w:hint="eastAsia"/>
                <w:color w:val="000000" w:themeColor="text1"/>
                <w:kern w:val="2"/>
                <w:sz w:val="22"/>
                <w:szCs w:val="22"/>
                <w:lang w:val="en-US" w:eastAsia="zh-CN"/>
              </w:rPr>
              <w:t>17</w:t>
            </w: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43</w:t>
            </w:r>
          </w:p>
        </w:tc>
        <w:tc>
          <w:tcPr>
            <w:tcW w:w="2007" w:type="dxa"/>
            <w:shd w:val="clear" w:color="auto" w:fill="auto"/>
          </w:tcPr>
          <w:p w14:paraId="6B85990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−54.03±</w:t>
            </w:r>
            <w:r w:rsidRPr="00476BEE">
              <w:rPr>
                <w:rFonts w:eastAsia="等线" w:hint="eastAsia"/>
                <w:color w:val="000000" w:themeColor="text1"/>
                <w:kern w:val="2"/>
                <w:sz w:val="22"/>
                <w:szCs w:val="22"/>
                <w:lang w:val="en-US" w:eastAsia="zh-CN"/>
              </w:rPr>
              <w:t>4</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00</w:t>
            </w:r>
            <w:r w:rsidRPr="00476BEE">
              <w:rPr>
                <w:rFonts w:eastAsia="等线"/>
                <w:color w:val="000000" w:themeColor="text1"/>
                <w:kern w:val="2"/>
                <w:sz w:val="22"/>
                <w:szCs w:val="22"/>
                <w:lang w:val="en-US" w:eastAsia="zh-CN"/>
              </w:rPr>
              <w:t>*</w:t>
            </w:r>
          </w:p>
        </w:tc>
        <w:tc>
          <w:tcPr>
            <w:tcW w:w="2007" w:type="dxa"/>
            <w:shd w:val="clear" w:color="auto" w:fill="auto"/>
          </w:tcPr>
          <w:p w14:paraId="7F4C68B9"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31.75</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1.85</w:t>
            </w:r>
            <w:r w:rsidRPr="00476BEE">
              <w:rPr>
                <w:rFonts w:eastAsia="等线" w:hint="eastAsia"/>
                <w:color w:val="000000" w:themeColor="text1"/>
                <w:kern w:val="2"/>
                <w:sz w:val="22"/>
                <w:szCs w:val="22"/>
                <w:lang w:val="en-US" w:eastAsia="zh-CN"/>
              </w:rPr>
              <w:t>ΔΔΔ</w:t>
            </w:r>
          </w:p>
        </w:tc>
      </w:tr>
      <w:tr w:rsidR="00476BEE" w:rsidRPr="00476BEE" w14:paraId="2D3FFF52" w14:textId="77777777" w:rsidTr="004F3A7E">
        <w:trPr>
          <w:jc w:val="center"/>
        </w:trPr>
        <w:tc>
          <w:tcPr>
            <w:tcW w:w="3098" w:type="dxa"/>
            <w:shd w:val="clear" w:color="auto" w:fill="auto"/>
          </w:tcPr>
          <w:p w14:paraId="759F87DB"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half-width (</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007" w:type="dxa"/>
            <w:shd w:val="clear" w:color="auto" w:fill="auto"/>
          </w:tcPr>
          <w:p w14:paraId="042BE5AE"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1.8</w:t>
            </w:r>
            <w:r w:rsidRPr="00476BEE">
              <w:rPr>
                <w:rFonts w:eastAsia="等线" w:hint="eastAsia"/>
                <w:color w:val="000000" w:themeColor="text1"/>
                <w:kern w:val="2"/>
                <w:sz w:val="22"/>
                <w:szCs w:val="22"/>
                <w:lang w:val="en-US" w:eastAsia="zh-CN"/>
              </w:rPr>
              <w:t>1</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7</w:t>
            </w:r>
          </w:p>
        </w:tc>
        <w:tc>
          <w:tcPr>
            <w:tcW w:w="2007" w:type="dxa"/>
            <w:shd w:val="clear" w:color="auto" w:fill="auto"/>
          </w:tcPr>
          <w:p w14:paraId="2317074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1.5</w:t>
            </w:r>
            <w:r w:rsidRPr="00476BEE">
              <w:rPr>
                <w:rFonts w:eastAsia="等线" w:hint="eastAsia"/>
                <w:color w:val="000000" w:themeColor="text1"/>
                <w:kern w:val="2"/>
                <w:sz w:val="22"/>
                <w:szCs w:val="22"/>
                <w:lang w:val="en-US" w:eastAsia="zh-CN"/>
              </w:rPr>
              <w:t>6</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9</w:t>
            </w:r>
            <w:r w:rsidRPr="00476BEE">
              <w:rPr>
                <w:rFonts w:eastAsia="等线"/>
                <w:color w:val="000000" w:themeColor="text1"/>
                <w:kern w:val="2"/>
                <w:sz w:val="22"/>
                <w:szCs w:val="22"/>
                <w:lang w:val="en-US" w:eastAsia="zh-CN"/>
              </w:rPr>
              <w:t>*</w:t>
            </w:r>
          </w:p>
        </w:tc>
        <w:tc>
          <w:tcPr>
            <w:tcW w:w="2007" w:type="dxa"/>
            <w:shd w:val="clear" w:color="auto" w:fill="auto"/>
          </w:tcPr>
          <w:p w14:paraId="457ED1B6"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2.51</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10</w:t>
            </w:r>
            <w:r w:rsidRPr="00476BEE">
              <w:rPr>
                <w:rFonts w:eastAsia="等线" w:hint="eastAsia"/>
                <w:color w:val="000000" w:themeColor="text1"/>
                <w:kern w:val="2"/>
                <w:sz w:val="22"/>
                <w:szCs w:val="22"/>
                <w:lang w:val="en-US" w:eastAsia="zh-CN"/>
              </w:rPr>
              <w:t>ΔΔΔ</w:t>
            </w:r>
          </w:p>
        </w:tc>
      </w:tr>
      <w:tr w:rsidR="00476BEE" w:rsidRPr="00476BEE" w14:paraId="55FE4ED9" w14:textId="77777777" w:rsidTr="004F3A7E">
        <w:trPr>
          <w:jc w:val="center"/>
        </w:trPr>
        <w:tc>
          <w:tcPr>
            <w:tcW w:w="3098" w:type="dxa"/>
            <w:shd w:val="clear" w:color="auto" w:fill="auto"/>
          </w:tcPr>
          <w:p w14:paraId="0B32BC37"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AHP (mV)</w:t>
            </w:r>
          </w:p>
        </w:tc>
        <w:tc>
          <w:tcPr>
            <w:tcW w:w="2007" w:type="dxa"/>
            <w:shd w:val="clear" w:color="auto" w:fill="auto"/>
          </w:tcPr>
          <w:p w14:paraId="346B5223"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44</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52</w:t>
            </w:r>
          </w:p>
        </w:tc>
        <w:tc>
          <w:tcPr>
            <w:tcW w:w="2007" w:type="dxa"/>
            <w:shd w:val="clear" w:color="auto" w:fill="auto"/>
          </w:tcPr>
          <w:p w14:paraId="143ADF7C"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−9.63±1.</w:t>
            </w:r>
            <w:r w:rsidRPr="00476BEE">
              <w:rPr>
                <w:rFonts w:eastAsia="等线" w:hint="eastAsia"/>
                <w:color w:val="000000" w:themeColor="text1"/>
                <w:kern w:val="2"/>
                <w:sz w:val="22"/>
                <w:szCs w:val="22"/>
                <w:lang w:val="en-US" w:eastAsia="zh-CN"/>
              </w:rPr>
              <w:t>70</w:t>
            </w:r>
            <w:r w:rsidRPr="00476BEE">
              <w:rPr>
                <w:rFonts w:eastAsia="等线"/>
                <w:color w:val="000000" w:themeColor="text1"/>
                <w:kern w:val="2"/>
                <w:sz w:val="22"/>
                <w:szCs w:val="22"/>
                <w:lang w:val="en-US" w:eastAsia="zh-CN"/>
              </w:rPr>
              <w:t>***</w:t>
            </w:r>
          </w:p>
        </w:tc>
        <w:tc>
          <w:tcPr>
            <w:tcW w:w="2007" w:type="dxa"/>
            <w:shd w:val="clear" w:color="auto" w:fill="auto"/>
          </w:tcPr>
          <w:p w14:paraId="319C589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4.85</w:t>
            </w:r>
            <w:r w:rsidRPr="00476BEE">
              <w:rPr>
                <w:rFonts w:eastAsia="等线"/>
                <w:color w:val="000000" w:themeColor="text1"/>
                <w:kern w:val="2"/>
                <w:sz w:val="22"/>
                <w:szCs w:val="22"/>
                <w:lang w:val="en-US" w:eastAsia="zh-CN"/>
              </w:rPr>
              <w:t>±1.</w:t>
            </w:r>
            <w:r w:rsidRPr="00476BEE">
              <w:rPr>
                <w:rFonts w:eastAsia="等线" w:hint="eastAsia"/>
                <w:color w:val="000000" w:themeColor="text1"/>
                <w:kern w:val="2"/>
                <w:sz w:val="22"/>
                <w:szCs w:val="22"/>
                <w:lang w:val="en-US" w:eastAsia="zh-CN"/>
              </w:rPr>
              <w:t>29</w:t>
            </w:r>
            <w:r w:rsidRPr="00476BEE">
              <w:rPr>
                <w:rFonts w:eastAsia="等线" w:hint="eastAsia"/>
                <w:color w:val="000000" w:themeColor="text1"/>
                <w:kern w:val="2"/>
                <w:sz w:val="22"/>
                <w:szCs w:val="22"/>
                <w:lang w:val="en-US" w:eastAsia="zh-CN"/>
              </w:rPr>
              <w:t>ΔΔ</w:t>
            </w:r>
          </w:p>
        </w:tc>
      </w:tr>
      <w:tr w:rsidR="00986316" w:rsidRPr="00476BEE" w14:paraId="2E2BE335" w14:textId="77777777" w:rsidTr="004F3A7E">
        <w:trPr>
          <w:jc w:val="center"/>
        </w:trPr>
        <w:tc>
          <w:tcPr>
            <w:tcW w:w="3098" w:type="dxa"/>
            <w:tcBorders>
              <w:bottom w:val="single" w:sz="12" w:space="0" w:color="auto"/>
            </w:tcBorders>
            <w:shd w:val="clear" w:color="auto" w:fill="auto"/>
          </w:tcPr>
          <w:p w14:paraId="1823C01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Summed AHP (mV)</w:t>
            </w:r>
          </w:p>
        </w:tc>
        <w:tc>
          <w:tcPr>
            <w:tcW w:w="2007" w:type="dxa"/>
            <w:tcBorders>
              <w:bottom w:val="single" w:sz="12" w:space="0" w:color="auto"/>
            </w:tcBorders>
            <w:shd w:val="clear" w:color="auto" w:fill="auto"/>
          </w:tcPr>
          <w:p w14:paraId="2E8BE880"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w:t>
            </w:r>
            <w:r w:rsidRPr="00476BEE">
              <w:rPr>
                <w:rFonts w:eastAsia="等线" w:hint="eastAsia"/>
                <w:color w:val="000000" w:themeColor="text1"/>
                <w:kern w:val="2"/>
                <w:sz w:val="22"/>
                <w:szCs w:val="22"/>
                <w:lang w:val="en-US" w:eastAsia="zh-CN"/>
              </w:rPr>
              <w:t>52</w:t>
            </w:r>
            <w:r w:rsidRPr="00476BEE">
              <w:rPr>
                <w:rFonts w:eastAsia="等线"/>
                <w:color w:val="000000" w:themeColor="text1"/>
                <w:kern w:val="2"/>
                <w:sz w:val="22"/>
                <w:szCs w:val="22"/>
                <w:lang w:val="en-US" w:eastAsia="zh-CN"/>
              </w:rPr>
              <w:t>±0.</w:t>
            </w:r>
            <w:r w:rsidRPr="00476BEE">
              <w:rPr>
                <w:rFonts w:eastAsia="等线" w:hint="eastAsia"/>
                <w:color w:val="000000" w:themeColor="text1"/>
                <w:kern w:val="2"/>
                <w:sz w:val="22"/>
                <w:szCs w:val="22"/>
                <w:lang w:val="en-US" w:eastAsia="zh-CN"/>
              </w:rPr>
              <w:t>60</w:t>
            </w:r>
          </w:p>
        </w:tc>
        <w:tc>
          <w:tcPr>
            <w:tcW w:w="2007" w:type="dxa"/>
            <w:tcBorders>
              <w:bottom w:val="single" w:sz="12" w:space="0" w:color="auto"/>
            </w:tcBorders>
            <w:shd w:val="clear" w:color="auto" w:fill="auto"/>
          </w:tcPr>
          <w:p w14:paraId="4863434D"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−3.7</w:t>
            </w:r>
            <w:r w:rsidRPr="00476BEE">
              <w:rPr>
                <w:rFonts w:eastAsia="等线" w:hint="eastAsia"/>
                <w:color w:val="000000" w:themeColor="text1"/>
                <w:kern w:val="2"/>
                <w:sz w:val="22"/>
                <w:szCs w:val="22"/>
                <w:lang w:val="en-US" w:eastAsia="zh-CN"/>
              </w:rPr>
              <w:t>4</w:t>
            </w:r>
            <w:r w:rsidRPr="00476BEE">
              <w:rPr>
                <w:rFonts w:eastAsia="等线"/>
                <w:color w:val="000000" w:themeColor="text1"/>
                <w:kern w:val="2"/>
                <w:sz w:val="22"/>
                <w:szCs w:val="22"/>
                <w:lang w:val="en-US" w:eastAsia="zh-CN"/>
              </w:rPr>
              <w:t>±0.66</w:t>
            </w:r>
          </w:p>
        </w:tc>
        <w:tc>
          <w:tcPr>
            <w:tcW w:w="2007" w:type="dxa"/>
            <w:tcBorders>
              <w:bottom w:val="single" w:sz="12" w:space="0" w:color="auto"/>
            </w:tcBorders>
            <w:shd w:val="clear" w:color="auto" w:fill="auto"/>
          </w:tcPr>
          <w:p w14:paraId="2319C1C8" w14:textId="77777777" w:rsidR="00986316" w:rsidRPr="00476BEE" w:rsidRDefault="00986316" w:rsidP="004F3A7E">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−3.</w:t>
            </w:r>
            <w:r w:rsidRPr="00476BEE">
              <w:rPr>
                <w:rFonts w:eastAsia="等线" w:hint="eastAsia"/>
                <w:color w:val="000000" w:themeColor="text1"/>
                <w:kern w:val="2"/>
                <w:sz w:val="22"/>
                <w:szCs w:val="22"/>
                <w:lang w:val="en-US" w:eastAsia="zh-CN"/>
              </w:rPr>
              <w:t>47</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1.11</w:t>
            </w:r>
          </w:p>
        </w:tc>
      </w:tr>
    </w:tbl>
    <w:p w14:paraId="64B84204" w14:textId="77777777"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p>
    <w:p w14:paraId="6466E5FE" w14:textId="08346A6A"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r w:rsidRPr="00476BEE">
        <w:rPr>
          <w:rFonts w:eastAsia="等线"/>
          <w:color w:val="000000" w:themeColor="text1"/>
          <w:kern w:val="2"/>
          <w:lang w:val="en-US" w:eastAsia="zh-CN"/>
        </w:rPr>
        <w:t xml:space="preserve">Data are reported as mean ± </w:t>
      </w:r>
      <w:r w:rsidR="003D052D" w:rsidRPr="00476BEE">
        <w:rPr>
          <w:rFonts w:eastAsia="等线"/>
          <w:color w:val="000000" w:themeColor="text1"/>
          <w:kern w:val="2"/>
          <w:lang w:val="en-US" w:eastAsia="zh-CN"/>
        </w:rPr>
        <w:t>SEM</w:t>
      </w:r>
      <w:r w:rsidRPr="00476BEE">
        <w:rPr>
          <w:rFonts w:eastAsia="等线"/>
          <w:color w:val="000000" w:themeColor="text1"/>
          <w:kern w:val="2"/>
          <w:lang w:val="en-US" w:eastAsia="zh-CN"/>
        </w:rPr>
        <w:t xml:space="preserve"> for cells of hippocampal </w:t>
      </w:r>
      <w:r w:rsidRPr="00476BEE">
        <w:rPr>
          <w:rFonts w:eastAsia="等线" w:hint="eastAsia"/>
          <w:color w:val="000000" w:themeColor="text1"/>
          <w:kern w:val="2"/>
          <w:lang w:val="en-US" w:eastAsia="zh-CN"/>
        </w:rPr>
        <w:t>CA1</w:t>
      </w:r>
      <w:r w:rsidRPr="00476BEE">
        <w:rPr>
          <w:rFonts w:eastAsia="等线"/>
          <w:color w:val="000000" w:themeColor="text1"/>
          <w:kern w:val="2"/>
          <w:lang w:val="en-US" w:eastAsia="zh-CN"/>
        </w:rPr>
        <w:t xml:space="preserve"> of mice. </w:t>
      </w:r>
      <w:bookmarkStart w:id="4" w:name="_Hlk161749358"/>
      <w:r w:rsidRPr="00476BEE">
        <w:rPr>
          <w:rFonts w:eastAsia="宋体" w:hint="eastAsia"/>
          <w:color w:val="000000" w:themeColor="text1"/>
          <w:kern w:val="2"/>
          <w:lang w:val="en-US" w:eastAsia="zh-CN"/>
        </w:rPr>
        <w:t xml:space="preserve">Control vs DEC2 KD*, </w:t>
      </w:r>
      <w:r w:rsidRPr="00476BEE">
        <w:rPr>
          <w:rFonts w:eastAsia="宋体"/>
          <w:color w:val="000000" w:themeColor="text1"/>
          <w:kern w:val="2"/>
          <w:lang w:val="en-US" w:eastAsia="zh-CN"/>
        </w:rPr>
        <w:t>*</w:t>
      </w:r>
      <w:r w:rsidRPr="00476BEE">
        <w:rPr>
          <w:rFonts w:eastAsia="宋体"/>
          <w:i/>
          <w:iCs/>
          <w:color w:val="000000" w:themeColor="text1"/>
          <w:kern w:val="2"/>
          <w:lang w:val="en-US" w:eastAsia="zh-CN"/>
        </w:rPr>
        <w:t>p</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&lt;</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0.05</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w:t>
      </w:r>
      <w:r w:rsidRPr="00476BEE">
        <w:rPr>
          <w:rFonts w:eastAsia="宋体"/>
          <w:i/>
          <w:iCs/>
          <w:color w:val="000000" w:themeColor="text1"/>
          <w:kern w:val="2"/>
          <w:lang w:val="en-US" w:eastAsia="zh-CN"/>
        </w:rPr>
        <w:t>p</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&lt;</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0.01</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w:t>
      </w:r>
      <w:r w:rsidRPr="00476BEE">
        <w:rPr>
          <w:rFonts w:eastAsia="宋体" w:hint="eastAsia"/>
          <w:color w:val="000000" w:themeColor="text1"/>
          <w:kern w:val="2"/>
          <w:lang w:val="en-US" w:eastAsia="zh-CN"/>
        </w:rPr>
        <w:t>*</w:t>
      </w:r>
      <w:r w:rsidRPr="00476BEE">
        <w:rPr>
          <w:rFonts w:eastAsia="宋体"/>
          <w:i/>
          <w:iCs/>
          <w:color w:val="000000" w:themeColor="text1"/>
          <w:kern w:val="2"/>
          <w:lang w:val="en-US" w:eastAsia="zh-CN"/>
        </w:rPr>
        <w:t>p</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&lt;</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0.0</w:t>
      </w:r>
      <w:r w:rsidRPr="00476BEE">
        <w:rPr>
          <w:rFonts w:eastAsia="宋体" w:hint="eastAsia"/>
          <w:color w:val="000000" w:themeColor="text1"/>
          <w:kern w:val="2"/>
          <w:lang w:val="en-US" w:eastAsia="zh-CN"/>
        </w:rPr>
        <w:t>0</w:t>
      </w:r>
      <w:r w:rsidRPr="00476BEE">
        <w:rPr>
          <w:rFonts w:eastAsia="宋体"/>
          <w:color w:val="000000" w:themeColor="text1"/>
          <w:kern w:val="2"/>
          <w:lang w:val="en-US" w:eastAsia="zh-CN"/>
        </w:rPr>
        <w:t>1</w:t>
      </w:r>
      <w:bookmarkEnd w:id="4"/>
      <w:r w:rsidRPr="00476BEE">
        <w:rPr>
          <w:rFonts w:eastAsia="宋体" w:hint="eastAsia"/>
          <w:color w:val="000000" w:themeColor="text1"/>
          <w:kern w:val="2"/>
          <w:lang w:val="en-US" w:eastAsia="zh-CN"/>
        </w:rPr>
        <w:t>, Control vs DEC2 OE</w:t>
      </w:r>
      <w:r w:rsidR="00EE5B3F" w:rsidRPr="00476BEE">
        <w:rPr>
          <w:rFonts w:ascii="Symbol" w:eastAsia="等线" w:hAnsi="Symbol"/>
          <w:color w:val="000000" w:themeColor="text1"/>
          <w:kern w:val="2"/>
          <w:lang w:val="en-US" w:eastAsia="zh-CN"/>
        </w:rPr>
        <w:t>D</w:t>
      </w:r>
      <w:r w:rsidRPr="00476BEE">
        <w:rPr>
          <w:rFonts w:eastAsia="宋体" w:hint="eastAsia"/>
          <w:color w:val="000000" w:themeColor="text1"/>
          <w:kern w:val="2"/>
          <w:lang w:val="en-US" w:eastAsia="zh-CN"/>
        </w:rPr>
        <w:t xml:space="preserve">, </w:t>
      </w:r>
      <w:r w:rsidR="00EE5B3F" w:rsidRPr="00476BEE">
        <w:rPr>
          <w:rFonts w:ascii="Symbol" w:eastAsia="等线" w:hAnsi="Symbol"/>
          <w:color w:val="000000" w:themeColor="text1"/>
          <w:kern w:val="2"/>
          <w:lang w:val="en-US" w:eastAsia="zh-CN"/>
        </w:rPr>
        <w:t>D</w:t>
      </w:r>
      <w:r w:rsidRPr="00476BEE">
        <w:rPr>
          <w:rFonts w:eastAsia="宋体" w:hint="eastAsia"/>
          <w:i/>
          <w:iCs/>
          <w:color w:val="000000" w:themeColor="text1"/>
          <w:kern w:val="2"/>
          <w:lang w:val="en-US" w:eastAsia="zh-CN"/>
        </w:rPr>
        <w:t>p</w:t>
      </w:r>
      <w:r w:rsidRPr="00476BEE">
        <w:rPr>
          <w:rFonts w:eastAsia="宋体" w:hint="eastAsia"/>
          <w:color w:val="000000" w:themeColor="text1"/>
          <w:kern w:val="2"/>
          <w:lang w:val="en-US" w:eastAsia="zh-CN"/>
        </w:rPr>
        <w:t xml:space="preserve"> &lt; 0.05, </w:t>
      </w:r>
      <w:r w:rsidR="00EE5B3F" w:rsidRPr="00476BEE">
        <w:rPr>
          <w:rFonts w:ascii="Symbol" w:eastAsia="等线" w:hAnsi="Symbol"/>
          <w:color w:val="000000" w:themeColor="text1"/>
          <w:kern w:val="2"/>
          <w:lang w:val="en-US" w:eastAsia="zh-CN"/>
        </w:rPr>
        <w:t>DD</w:t>
      </w:r>
      <w:r w:rsidRPr="00476BEE">
        <w:rPr>
          <w:rFonts w:eastAsia="宋体" w:hint="eastAsia"/>
          <w:i/>
          <w:iCs/>
          <w:color w:val="000000" w:themeColor="text1"/>
          <w:kern w:val="2"/>
          <w:lang w:val="en-US" w:eastAsia="zh-CN"/>
        </w:rPr>
        <w:t>p</w:t>
      </w:r>
      <w:r w:rsidRPr="00476BEE">
        <w:rPr>
          <w:rFonts w:eastAsia="宋体" w:hint="eastAsia"/>
          <w:color w:val="000000" w:themeColor="text1"/>
          <w:kern w:val="2"/>
          <w:lang w:val="en-US" w:eastAsia="zh-CN"/>
        </w:rPr>
        <w:t xml:space="preserve"> &lt; 0.01, </w:t>
      </w:r>
      <w:r w:rsidR="00EE5B3F" w:rsidRPr="00476BEE">
        <w:rPr>
          <w:rFonts w:ascii="Symbol" w:eastAsia="等线" w:hAnsi="Symbol"/>
          <w:color w:val="000000" w:themeColor="text1"/>
          <w:kern w:val="2"/>
          <w:lang w:val="en-US" w:eastAsia="zh-CN"/>
        </w:rPr>
        <w:t>DDD</w:t>
      </w:r>
      <w:r w:rsidRPr="00476BEE">
        <w:rPr>
          <w:rFonts w:eastAsia="宋体" w:hint="eastAsia"/>
          <w:i/>
          <w:iCs/>
          <w:color w:val="000000" w:themeColor="text1"/>
          <w:kern w:val="2"/>
          <w:lang w:val="en-US" w:eastAsia="zh-CN"/>
        </w:rPr>
        <w:t>p</w:t>
      </w:r>
      <w:r w:rsidRPr="00476BEE">
        <w:rPr>
          <w:rFonts w:eastAsia="宋体" w:hint="eastAsia"/>
          <w:color w:val="000000" w:themeColor="text1"/>
          <w:kern w:val="2"/>
          <w:lang w:val="en-US" w:eastAsia="zh-CN"/>
        </w:rPr>
        <w:t xml:space="preserve"> &lt; 0.001, one-way ANOVA with </w:t>
      </w:r>
      <w:r w:rsidR="004B1948" w:rsidRPr="00476BEE">
        <w:rPr>
          <w:rFonts w:eastAsia="宋体" w:hint="eastAsia"/>
          <w:color w:val="000000" w:themeColor="text1"/>
          <w:kern w:val="2"/>
          <w:lang w:val="en-US" w:eastAsia="zh-CN"/>
        </w:rPr>
        <w:t>Bonferroni</w:t>
      </w:r>
      <w:r w:rsidR="004B1948" w:rsidRPr="00476BEE">
        <w:rPr>
          <w:rFonts w:eastAsia="宋体"/>
          <w:color w:val="000000" w:themeColor="text1"/>
          <w:kern w:val="2"/>
          <w:lang w:val="en-US" w:eastAsia="zh-CN"/>
        </w:rPr>
        <w:t>’</w:t>
      </w:r>
      <w:r w:rsidR="004B1948" w:rsidRPr="00476BEE">
        <w:rPr>
          <w:rFonts w:eastAsia="宋体" w:hint="eastAsia"/>
          <w:color w:val="000000" w:themeColor="text1"/>
          <w:kern w:val="2"/>
          <w:lang w:val="en-US" w:eastAsia="zh-CN"/>
        </w:rPr>
        <w:t>s</w:t>
      </w:r>
      <w:r w:rsidRPr="00476BEE">
        <w:rPr>
          <w:rFonts w:eastAsia="宋体" w:hint="eastAsia"/>
          <w:color w:val="000000" w:themeColor="text1"/>
          <w:kern w:val="2"/>
          <w:lang w:val="en-US" w:eastAsia="zh-CN"/>
        </w:rPr>
        <w:t xml:space="preserve"> multiple-comparison test.</w:t>
      </w:r>
    </w:p>
    <w:p w14:paraId="27BE0F0B" w14:textId="77777777"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p>
    <w:p w14:paraId="57E4F5DD" w14:textId="49867D79"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Pr="00476BEE">
        <w:rPr>
          <w:rFonts w:eastAsia="等线"/>
          <w:b/>
          <w:bCs/>
          <w:color w:val="000000" w:themeColor="text1"/>
          <w:kern w:val="2"/>
          <w:lang w:val="en-US" w:eastAsia="zh-CN"/>
        </w:rPr>
        <w:t xml:space="preserve">5. </w:t>
      </w:r>
      <w:r w:rsidR="000A1080" w:rsidRPr="00476BEE">
        <w:rPr>
          <w:rFonts w:eastAsia="等线"/>
          <w:b/>
          <w:bCs/>
          <w:color w:val="000000" w:themeColor="text1"/>
          <w:kern w:val="2"/>
          <w:lang w:val="en-US" w:eastAsia="zh-CN"/>
        </w:rPr>
        <w:t>Gene Ontology (GO) enrichment analysis of upregulated genes in hippocampal tissues from DEC2</w:t>
      </w:r>
      <w:r w:rsidR="000A1080" w:rsidRPr="00476BEE">
        <w:rPr>
          <w:rFonts w:eastAsia="等线" w:hint="eastAsia"/>
          <w:b/>
          <w:bCs/>
          <w:color w:val="000000" w:themeColor="text1"/>
          <w:kern w:val="2"/>
          <w:lang w:val="en-US" w:eastAsia="zh-CN"/>
        </w:rPr>
        <w:t xml:space="preserve"> </w:t>
      </w:r>
      <w:r w:rsidR="000A1080" w:rsidRPr="00476BEE">
        <w:rPr>
          <w:rFonts w:eastAsia="等线"/>
          <w:b/>
          <w:bCs/>
          <w:color w:val="000000" w:themeColor="text1"/>
          <w:kern w:val="2"/>
          <w:lang w:val="en-US" w:eastAsia="zh-CN"/>
        </w:rPr>
        <w:t>knockdown mice</w:t>
      </w:r>
      <w:r w:rsidR="000A1080" w:rsidRPr="00476BEE">
        <w:rPr>
          <w:rFonts w:eastAsia="等线" w:hint="eastAsia"/>
          <w:b/>
          <w:bCs/>
          <w:color w:val="000000" w:themeColor="text1"/>
          <w:kern w:val="2"/>
          <w:lang w:val="en-US" w:eastAsia="zh-CN"/>
        </w:rPr>
        <w:t xml:space="preserve">. </w:t>
      </w:r>
    </w:p>
    <w:p w14:paraId="05B914ED" w14:textId="77777777" w:rsidR="00986316" w:rsidRPr="00476BEE" w:rsidRDefault="00986316" w:rsidP="0001113A">
      <w:pPr>
        <w:widowControl w:val="0"/>
        <w:adjustRightInd w:val="0"/>
        <w:snapToGrid w:val="0"/>
        <w:spacing w:line="360" w:lineRule="auto"/>
        <w:jc w:val="both"/>
        <w:rPr>
          <w:rFonts w:eastAsia="等线"/>
          <w:color w:val="000000" w:themeColor="text1"/>
          <w:kern w:val="2"/>
          <w:lang w:val="en-US" w:eastAsia="zh-CN"/>
        </w:rPr>
      </w:pPr>
    </w:p>
    <w:tbl>
      <w:tblPr>
        <w:tblW w:w="10206" w:type="dxa"/>
        <w:jc w:val="center"/>
        <w:tblLook w:val="04A0" w:firstRow="1" w:lastRow="0" w:firstColumn="1" w:lastColumn="0" w:noHBand="0" w:noVBand="1"/>
      </w:tblPr>
      <w:tblGrid>
        <w:gridCol w:w="1193"/>
        <w:gridCol w:w="1659"/>
        <w:gridCol w:w="1476"/>
        <w:gridCol w:w="1486"/>
        <w:gridCol w:w="4392"/>
      </w:tblGrid>
      <w:tr w:rsidR="00476BEE" w:rsidRPr="00476BEE" w14:paraId="51FFD5AC" w14:textId="77777777" w:rsidTr="00073E25">
        <w:trPr>
          <w:trHeight w:val="578"/>
          <w:jc w:val="center"/>
        </w:trPr>
        <w:tc>
          <w:tcPr>
            <w:tcW w:w="1193" w:type="dxa"/>
            <w:tcBorders>
              <w:top w:val="single" w:sz="12" w:space="0" w:color="auto"/>
              <w:bottom w:val="single" w:sz="12" w:space="0" w:color="auto"/>
            </w:tcBorders>
            <w:vAlign w:val="center"/>
          </w:tcPr>
          <w:p w14:paraId="28648252" w14:textId="77777777" w:rsidR="00986316" w:rsidRPr="00476BEE" w:rsidRDefault="00986316" w:rsidP="004F3A7E">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Category</w:t>
            </w:r>
          </w:p>
        </w:tc>
        <w:tc>
          <w:tcPr>
            <w:tcW w:w="1659" w:type="dxa"/>
            <w:tcBorders>
              <w:top w:val="single" w:sz="12" w:space="0" w:color="auto"/>
              <w:bottom w:val="single" w:sz="12" w:space="0" w:color="auto"/>
            </w:tcBorders>
            <w:shd w:val="clear" w:color="auto" w:fill="auto"/>
            <w:vAlign w:val="center"/>
          </w:tcPr>
          <w:p w14:paraId="32E83C70" w14:textId="77777777" w:rsidR="00986316" w:rsidRPr="00476BEE" w:rsidRDefault="00986316" w:rsidP="004F3A7E">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Term</w:t>
            </w:r>
          </w:p>
        </w:tc>
        <w:tc>
          <w:tcPr>
            <w:tcW w:w="1476" w:type="dxa"/>
            <w:tcBorders>
              <w:top w:val="single" w:sz="12" w:space="0" w:color="auto"/>
              <w:bottom w:val="single" w:sz="12" w:space="0" w:color="auto"/>
            </w:tcBorders>
            <w:shd w:val="clear" w:color="auto" w:fill="auto"/>
            <w:vAlign w:val="center"/>
          </w:tcPr>
          <w:p w14:paraId="12635474" w14:textId="1E3555BB" w:rsidR="00986316" w:rsidRPr="00476BEE" w:rsidRDefault="006644A0" w:rsidP="004F3A7E">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FDR</w:t>
            </w:r>
          </w:p>
        </w:tc>
        <w:tc>
          <w:tcPr>
            <w:tcW w:w="1486" w:type="dxa"/>
            <w:tcBorders>
              <w:top w:val="single" w:sz="12" w:space="0" w:color="auto"/>
              <w:bottom w:val="single" w:sz="12" w:space="0" w:color="auto"/>
            </w:tcBorders>
            <w:shd w:val="clear" w:color="auto" w:fill="auto"/>
            <w:vAlign w:val="center"/>
          </w:tcPr>
          <w:p w14:paraId="07ABAFB9" w14:textId="77777777" w:rsidR="00986316" w:rsidRPr="00476BEE" w:rsidRDefault="00986316" w:rsidP="004F3A7E">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Gene number</w:t>
            </w:r>
          </w:p>
        </w:tc>
        <w:tc>
          <w:tcPr>
            <w:tcW w:w="4392" w:type="dxa"/>
            <w:tcBorders>
              <w:top w:val="single" w:sz="12" w:space="0" w:color="auto"/>
              <w:bottom w:val="single" w:sz="12" w:space="0" w:color="auto"/>
            </w:tcBorders>
            <w:shd w:val="clear" w:color="auto" w:fill="auto"/>
            <w:vAlign w:val="center"/>
          </w:tcPr>
          <w:p w14:paraId="60810DEB" w14:textId="77777777" w:rsidR="00986316" w:rsidRPr="00476BEE" w:rsidRDefault="00986316" w:rsidP="004F3A7E">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Gene name</w:t>
            </w:r>
          </w:p>
        </w:tc>
      </w:tr>
      <w:tr w:rsidR="00476BEE" w:rsidRPr="00476BEE" w14:paraId="278E7F27" w14:textId="77777777" w:rsidTr="00073E25">
        <w:trPr>
          <w:jc w:val="center"/>
        </w:trPr>
        <w:tc>
          <w:tcPr>
            <w:tcW w:w="1193" w:type="dxa"/>
            <w:vMerge w:val="restart"/>
            <w:tcBorders>
              <w:top w:val="single" w:sz="12" w:space="0" w:color="auto"/>
              <w:bottom w:val="single" w:sz="8" w:space="0" w:color="auto"/>
            </w:tcBorders>
            <w:vAlign w:val="center"/>
          </w:tcPr>
          <w:p w14:paraId="5EB51780"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Biological process</w:t>
            </w:r>
          </w:p>
        </w:tc>
        <w:tc>
          <w:tcPr>
            <w:tcW w:w="1659" w:type="dxa"/>
            <w:tcBorders>
              <w:top w:val="single" w:sz="12" w:space="0" w:color="auto"/>
              <w:bottom w:val="single" w:sz="8" w:space="0" w:color="auto"/>
            </w:tcBorders>
            <w:shd w:val="clear" w:color="auto" w:fill="auto"/>
            <w:vAlign w:val="center"/>
          </w:tcPr>
          <w:p w14:paraId="6453788B" w14:textId="1C137C8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C</w:t>
            </w:r>
            <w:r w:rsidRPr="00476BEE">
              <w:rPr>
                <w:rFonts w:eastAsia="等线"/>
                <w:color w:val="000000" w:themeColor="text1"/>
                <w:kern w:val="2"/>
                <w:sz w:val="22"/>
                <w:szCs w:val="22"/>
                <w:lang w:val="en-US" w:eastAsia="zh-CN"/>
              </w:rPr>
              <w:t>ell adhesion</w:t>
            </w:r>
          </w:p>
        </w:tc>
        <w:tc>
          <w:tcPr>
            <w:tcW w:w="1476" w:type="dxa"/>
            <w:tcBorders>
              <w:top w:val="single" w:sz="12" w:space="0" w:color="auto"/>
              <w:bottom w:val="single" w:sz="8" w:space="0" w:color="auto"/>
            </w:tcBorders>
            <w:shd w:val="clear" w:color="auto" w:fill="auto"/>
            <w:vAlign w:val="center"/>
          </w:tcPr>
          <w:p w14:paraId="71444DAD" w14:textId="3B954BFC"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1.48E-10</w:t>
            </w:r>
          </w:p>
        </w:tc>
        <w:tc>
          <w:tcPr>
            <w:tcW w:w="1486" w:type="dxa"/>
            <w:tcBorders>
              <w:top w:val="single" w:sz="12" w:space="0" w:color="auto"/>
              <w:bottom w:val="single" w:sz="8" w:space="0" w:color="auto"/>
            </w:tcBorders>
            <w:shd w:val="clear" w:color="auto" w:fill="auto"/>
            <w:vAlign w:val="center"/>
          </w:tcPr>
          <w:p w14:paraId="6464D63D" w14:textId="3049876D"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49</w:t>
            </w:r>
          </w:p>
        </w:tc>
        <w:tc>
          <w:tcPr>
            <w:tcW w:w="4392" w:type="dxa"/>
            <w:tcBorders>
              <w:top w:val="single" w:sz="12" w:space="0" w:color="auto"/>
              <w:bottom w:val="single" w:sz="8" w:space="0" w:color="auto"/>
            </w:tcBorders>
            <w:shd w:val="clear" w:color="auto" w:fill="auto"/>
            <w:vAlign w:val="center"/>
          </w:tcPr>
          <w:p w14:paraId="0B7BCDB0" w14:textId="3EC7901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ITGB1, PCDHGB7, PCDHGB6, TNC, LAMC2, HAPLN4, STAB1, CCN2, CCN1, NEO1, PCDHGA8, PCDHGA7, PCDHGA6, CXADR, TNFRSF12A, ANXA2, DST, VWF, EPHA8, IZUMO1, OMD, PCDHGA9, COL6A2, COL6A1, CD44, DSC3, PCDH10, SDC3, PCDH15, PBXIP1, CD99L2, THBS2, THBS1, DPP4, ADGRG1, PODXL, PDPN, SPP1, PCDHA3, SUSD5, CADM1, LAMB2, GLYCAM1, PCDH7, L1CAM, COL5A1, KITL, PTK7, PCDHB9</w:t>
            </w:r>
          </w:p>
        </w:tc>
      </w:tr>
      <w:tr w:rsidR="00476BEE" w:rsidRPr="00476BEE" w14:paraId="44CC23E9" w14:textId="77777777" w:rsidTr="00073E25">
        <w:trPr>
          <w:jc w:val="center"/>
        </w:trPr>
        <w:tc>
          <w:tcPr>
            <w:tcW w:w="1193" w:type="dxa"/>
            <w:vMerge/>
            <w:tcBorders>
              <w:bottom w:val="single" w:sz="8" w:space="0" w:color="auto"/>
            </w:tcBorders>
            <w:vAlign w:val="center"/>
          </w:tcPr>
          <w:p w14:paraId="1D68BBE9"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55FD9F67" w14:textId="60A2144A"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E</w:t>
            </w:r>
            <w:r w:rsidRPr="00476BEE">
              <w:rPr>
                <w:rFonts w:eastAsia="等线"/>
                <w:color w:val="000000" w:themeColor="text1"/>
                <w:kern w:val="2"/>
                <w:sz w:val="22"/>
                <w:szCs w:val="22"/>
                <w:lang w:val="en-US" w:eastAsia="zh-CN"/>
              </w:rPr>
              <w:t>xtracellular matrix organization</w:t>
            </w:r>
          </w:p>
        </w:tc>
        <w:tc>
          <w:tcPr>
            <w:tcW w:w="1476" w:type="dxa"/>
            <w:tcBorders>
              <w:top w:val="single" w:sz="8" w:space="0" w:color="auto"/>
              <w:bottom w:val="single" w:sz="8" w:space="0" w:color="auto"/>
            </w:tcBorders>
            <w:shd w:val="clear" w:color="auto" w:fill="auto"/>
            <w:vAlign w:val="center"/>
          </w:tcPr>
          <w:p w14:paraId="7DD91060" w14:textId="6990DFE8"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4.00E-06</w:t>
            </w:r>
          </w:p>
        </w:tc>
        <w:tc>
          <w:tcPr>
            <w:tcW w:w="1486" w:type="dxa"/>
            <w:tcBorders>
              <w:top w:val="single" w:sz="8" w:space="0" w:color="auto"/>
              <w:bottom w:val="single" w:sz="8" w:space="0" w:color="auto"/>
            </w:tcBorders>
            <w:shd w:val="clear" w:color="auto" w:fill="auto"/>
            <w:vAlign w:val="center"/>
          </w:tcPr>
          <w:p w14:paraId="0B562A8A" w14:textId="0FDD2516"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23</w:t>
            </w:r>
          </w:p>
        </w:tc>
        <w:tc>
          <w:tcPr>
            <w:tcW w:w="4392" w:type="dxa"/>
            <w:tcBorders>
              <w:top w:val="single" w:sz="8" w:space="0" w:color="auto"/>
              <w:bottom w:val="single" w:sz="8" w:space="0" w:color="auto"/>
            </w:tcBorders>
            <w:shd w:val="clear" w:color="auto" w:fill="auto"/>
            <w:vAlign w:val="center"/>
          </w:tcPr>
          <w:p w14:paraId="03AAA6C2" w14:textId="08EEFFBF"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VIT, ERO1A, PDGFRA, ELN, COL23A1, OLFML2A, AGT, SMARCA4, COL1A1, ADAMTS15, COL2A1, MMP16, ADAMTSL5, CRISPLD2, ADAMTS1, SPOCK2, COL5A3, MMP17, MMP28, COL4A6, COL4A5, COL9A2, CCN1</w:t>
            </w:r>
          </w:p>
        </w:tc>
      </w:tr>
      <w:tr w:rsidR="00476BEE" w:rsidRPr="00476BEE" w14:paraId="4BA5F3F0" w14:textId="77777777" w:rsidTr="00073E25">
        <w:trPr>
          <w:jc w:val="center"/>
        </w:trPr>
        <w:tc>
          <w:tcPr>
            <w:tcW w:w="1193" w:type="dxa"/>
            <w:vMerge/>
            <w:tcBorders>
              <w:bottom w:val="single" w:sz="8" w:space="0" w:color="auto"/>
            </w:tcBorders>
            <w:vAlign w:val="center"/>
          </w:tcPr>
          <w:p w14:paraId="697A7E7B"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1B531532" w14:textId="06A65EA8"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N</w:t>
            </w:r>
            <w:r w:rsidRPr="00476BEE">
              <w:rPr>
                <w:rFonts w:eastAsia="等线"/>
                <w:color w:val="000000" w:themeColor="text1"/>
                <w:kern w:val="2"/>
                <w:sz w:val="22"/>
                <w:szCs w:val="22"/>
                <w:lang w:val="en-US" w:eastAsia="zh-CN"/>
              </w:rPr>
              <w:t xml:space="preserve">egative </w:t>
            </w:r>
            <w:r w:rsidRPr="00476BEE">
              <w:rPr>
                <w:rFonts w:eastAsia="等线"/>
                <w:color w:val="000000" w:themeColor="text1"/>
                <w:kern w:val="2"/>
                <w:sz w:val="22"/>
                <w:szCs w:val="22"/>
                <w:lang w:val="en-US" w:eastAsia="zh-CN"/>
              </w:rPr>
              <w:lastRenderedPageBreak/>
              <w:t>regulation of cell population proliferation</w:t>
            </w:r>
          </w:p>
        </w:tc>
        <w:tc>
          <w:tcPr>
            <w:tcW w:w="1476" w:type="dxa"/>
            <w:tcBorders>
              <w:top w:val="single" w:sz="8" w:space="0" w:color="auto"/>
              <w:bottom w:val="single" w:sz="8" w:space="0" w:color="auto"/>
            </w:tcBorders>
            <w:shd w:val="clear" w:color="auto" w:fill="auto"/>
            <w:vAlign w:val="center"/>
          </w:tcPr>
          <w:p w14:paraId="5D60D0D7" w14:textId="75EAAD8E"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lastRenderedPageBreak/>
              <w:t>5.87E-06</w:t>
            </w:r>
          </w:p>
        </w:tc>
        <w:tc>
          <w:tcPr>
            <w:tcW w:w="1486" w:type="dxa"/>
            <w:tcBorders>
              <w:top w:val="single" w:sz="8" w:space="0" w:color="auto"/>
              <w:bottom w:val="single" w:sz="8" w:space="0" w:color="auto"/>
            </w:tcBorders>
            <w:shd w:val="clear" w:color="auto" w:fill="auto"/>
            <w:vAlign w:val="center"/>
          </w:tcPr>
          <w:p w14:paraId="6638B25A" w14:textId="31E47138"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34</w:t>
            </w:r>
          </w:p>
        </w:tc>
        <w:tc>
          <w:tcPr>
            <w:tcW w:w="4392" w:type="dxa"/>
            <w:tcBorders>
              <w:top w:val="single" w:sz="8" w:space="0" w:color="auto"/>
              <w:bottom w:val="single" w:sz="8" w:space="0" w:color="auto"/>
            </w:tcBorders>
            <w:shd w:val="clear" w:color="auto" w:fill="auto"/>
            <w:vAlign w:val="center"/>
          </w:tcPr>
          <w:p w14:paraId="281F1644" w14:textId="53D609DE"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 xml:space="preserve">PPP1R15A, ITGB1, KANK2, BTG2, </w:t>
            </w:r>
            <w:r w:rsidRPr="00476BEE">
              <w:rPr>
                <w:color w:val="000000" w:themeColor="text1"/>
                <w:sz w:val="22"/>
                <w:szCs w:val="22"/>
              </w:rPr>
              <w:lastRenderedPageBreak/>
              <w:t>CDKN1A, FOXO4, THBS1, PTPRF, CDH5, ING5, ADGRG1, ALOX8, TMEM127, RPS6KA2, PDPN, BDKRB2, TIMP2, E2F7, VDR, DUSP1, CAV1, ZBTB16, LIF, DHCR24, PODN, AGT, ESR2, BMP5, ALDH1A2, CDH13, TAF6, TAX1BP3, NUPR1, ATF5</w:t>
            </w:r>
          </w:p>
        </w:tc>
      </w:tr>
      <w:tr w:rsidR="00476BEE" w:rsidRPr="00476BEE" w14:paraId="3C46431E" w14:textId="77777777" w:rsidTr="00073E25">
        <w:trPr>
          <w:jc w:val="center"/>
        </w:trPr>
        <w:tc>
          <w:tcPr>
            <w:tcW w:w="1193" w:type="dxa"/>
            <w:vMerge/>
            <w:tcBorders>
              <w:bottom w:val="single" w:sz="8" w:space="0" w:color="auto"/>
            </w:tcBorders>
            <w:vAlign w:val="center"/>
          </w:tcPr>
          <w:p w14:paraId="612DCD3C"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35275429" w14:textId="6DDA2CA5"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H</w:t>
            </w:r>
            <w:r w:rsidRPr="00476BEE">
              <w:rPr>
                <w:rFonts w:eastAsia="等线"/>
                <w:color w:val="000000" w:themeColor="text1"/>
                <w:kern w:val="2"/>
                <w:sz w:val="22"/>
                <w:szCs w:val="22"/>
                <w:lang w:val="en-US" w:eastAsia="zh-CN"/>
              </w:rPr>
              <w:t>omophilic cell adhesion via plasma membrane adhesion molecules</w:t>
            </w:r>
          </w:p>
        </w:tc>
        <w:tc>
          <w:tcPr>
            <w:tcW w:w="1476" w:type="dxa"/>
            <w:tcBorders>
              <w:top w:val="single" w:sz="8" w:space="0" w:color="auto"/>
              <w:bottom w:val="single" w:sz="8" w:space="0" w:color="auto"/>
            </w:tcBorders>
            <w:shd w:val="clear" w:color="auto" w:fill="auto"/>
            <w:vAlign w:val="center"/>
          </w:tcPr>
          <w:p w14:paraId="40D468CF" w14:textId="47111E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2.06E-05</w:t>
            </w:r>
          </w:p>
        </w:tc>
        <w:tc>
          <w:tcPr>
            <w:tcW w:w="1486" w:type="dxa"/>
            <w:tcBorders>
              <w:top w:val="single" w:sz="8" w:space="0" w:color="auto"/>
              <w:bottom w:val="single" w:sz="8" w:space="0" w:color="auto"/>
            </w:tcBorders>
            <w:shd w:val="clear" w:color="auto" w:fill="auto"/>
            <w:vAlign w:val="center"/>
          </w:tcPr>
          <w:p w14:paraId="2FC5A4B7" w14:textId="23D83BF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21</w:t>
            </w:r>
          </w:p>
        </w:tc>
        <w:tc>
          <w:tcPr>
            <w:tcW w:w="4392" w:type="dxa"/>
            <w:tcBorders>
              <w:top w:val="single" w:sz="8" w:space="0" w:color="auto"/>
              <w:bottom w:val="single" w:sz="8" w:space="0" w:color="auto"/>
            </w:tcBorders>
            <w:shd w:val="clear" w:color="auto" w:fill="auto"/>
            <w:vAlign w:val="center"/>
          </w:tcPr>
          <w:p w14:paraId="4C4CE050" w14:textId="454172C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PCDHGA8, PCDHGA7</w:t>
            </w:r>
            <w:r w:rsidR="00961A2C" w:rsidRPr="00476BEE">
              <w:rPr>
                <w:rFonts w:eastAsiaTheme="minorEastAsia" w:hint="eastAsia"/>
                <w:color w:val="000000" w:themeColor="text1"/>
                <w:sz w:val="22"/>
                <w:szCs w:val="22"/>
                <w:lang w:eastAsia="zh-CN"/>
              </w:rPr>
              <w:t>,</w:t>
            </w:r>
            <w:r w:rsidRPr="00476BEE">
              <w:rPr>
                <w:color w:val="000000" w:themeColor="text1"/>
                <w:sz w:val="22"/>
                <w:szCs w:val="22"/>
              </w:rPr>
              <w:t xml:space="preserve"> PCDHGB7, PCDHGA6, PCDHGB6, CADM1, PCDH10, PCDH7, PCDH15, L1CAM, PTPRF, PCDHGA9, CDH5, IGSF21, DCHS2, CDH20, FAT2, CDH13, PCDHA3, PCDHB9, DSC3</w:t>
            </w:r>
          </w:p>
        </w:tc>
      </w:tr>
      <w:tr w:rsidR="00476BEE" w:rsidRPr="00476BEE" w14:paraId="5FF6FE73" w14:textId="77777777" w:rsidTr="00073E25">
        <w:trPr>
          <w:jc w:val="center"/>
        </w:trPr>
        <w:tc>
          <w:tcPr>
            <w:tcW w:w="1193" w:type="dxa"/>
            <w:vMerge/>
            <w:tcBorders>
              <w:bottom w:val="single" w:sz="8" w:space="0" w:color="auto"/>
            </w:tcBorders>
            <w:vAlign w:val="center"/>
          </w:tcPr>
          <w:p w14:paraId="13836DFC"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341F11D2" w14:textId="660283E5"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M</w:t>
            </w:r>
            <w:r w:rsidRPr="00476BEE">
              <w:rPr>
                <w:rFonts w:eastAsia="等线"/>
                <w:color w:val="000000" w:themeColor="text1"/>
                <w:kern w:val="2"/>
                <w:sz w:val="22"/>
                <w:szCs w:val="22"/>
                <w:lang w:val="en-US" w:eastAsia="zh-CN"/>
              </w:rPr>
              <w:t>odulation of chemical synaptic transmission</w:t>
            </w:r>
          </w:p>
        </w:tc>
        <w:tc>
          <w:tcPr>
            <w:tcW w:w="1476" w:type="dxa"/>
            <w:tcBorders>
              <w:top w:val="single" w:sz="8" w:space="0" w:color="auto"/>
              <w:bottom w:val="single" w:sz="8" w:space="0" w:color="auto"/>
            </w:tcBorders>
            <w:shd w:val="clear" w:color="auto" w:fill="auto"/>
            <w:vAlign w:val="center"/>
          </w:tcPr>
          <w:p w14:paraId="26FB84C0" w14:textId="76CA9B1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0.001090453</w:t>
            </w:r>
          </w:p>
        </w:tc>
        <w:tc>
          <w:tcPr>
            <w:tcW w:w="1486" w:type="dxa"/>
            <w:tcBorders>
              <w:top w:val="single" w:sz="8" w:space="0" w:color="auto"/>
              <w:bottom w:val="single" w:sz="8" w:space="0" w:color="auto"/>
            </w:tcBorders>
            <w:shd w:val="clear" w:color="auto" w:fill="auto"/>
            <w:vAlign w:val="center"/>
          </w:tcPr>
          <w:p w14:paraId="1A207CF7" w14:textId="3981960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17</w:t>
            </w:r>
          </w:p>
        </w:tc>
        <w:tc>
          <w:tcPr>
            <w:tcW w:w="4392" w:type="dxa"/>
            <w:tcBorders>
              <w:top w:val="single" w:sz="8" w:space="0" w:color="auto"/>
              <w:bottom w:val="single" w:sz="8" w:space="0" w:color="auto"/>
            </w:tcBorders>
            <w:shd w:val="clear" w:color="auto" w:fill="auto"/>
            <w:vAlign w:val="center"/>
          </w:tcPr>
          <w:p w14:paraId="6B66C095" w14:textId="63AA313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ITGB1, UNC13C, DGKE, UNC13A, WNT5A, SLC7A11, L1CAM, ADCY8, CPLX3, PTPRD, AKAP12, GRIN3A, NXPH1, BSN, MET, SHANK3, GRIA4</w:t>
            </w:r>
          </w:p>
        </w:tc>
      </w:tr>
      <w:tr w:rsidR="00476BEE" w:rsidRPr="00476BEE" w14:paraId="5DDD2A36" w14:textId="77777777" w:rsidTr="00073E25">
        <w:trPr>
          <w:jc w:val="center"/>
        </w:trPr>
        <w:tc>
          <w:tcPr>
            <w:tcW w:w="1193" w:type="dxa"/>
            <w:vMerge/>
            <w:tcBorders>
              <w:bottom w:val="single" w:sz="8" w:space="0" w:color="auto"/>
            </w:tcBorders>
            <w:vAlign w:val="center"/>
          </w:tcPr>
          <w:p w14:paraId="3545EC19"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567F585E" w14:textId="27F5D6FE"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A</w:t>
            </w:r>
            <w:r w:rsidRPr="00476BEE">
              <w:rPr>
                <w:rFonts w:eastAsia="等线"/>
                <w:color w:val="000000" w:themeColor="text1"/>
                <w:kern w:val="2"/>
                <w:sz w:val="22"/>
                <w:szCs w:val="22"/>
                <w:lang w:val="en-US" w:eastAsia="zh-CN"/>
              </w:rPr>
              <w:t>ngiogenesis</w:t>
            </w:r>
          </w:p>
        </w:tc>
        <w:tc>
          <w:tcPr>
            <w:tcW w:w="1476" w:type="dxa"/>
            <w:tcBorders>
              <w:top w:val="single" w:sz="8" w:space="0" w:color="auto"/>
              <w:bottom w:val="single" w:sz="8" w:space="0" w:color="auto"/>
            </w:tcBorders>
            <w:shd w:val="clear" w:color="auto" w:fill="auto"/>
            <w:vAlign w:val="center"/>
          </w:tcPr>
          <w:p w14:paraId="6E6DED74" w14:textId="55AB9ADD"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0.001195653</w:t>
            </w:r>
          </w:p>
        </w:tc>
        <w:tc>
          <w:tcPr>
            <w:tcW w:w="1486" w:type="dxa"/>
            <w:tcBorders>
              <w:top w:val="single" w:sz="8" w:space="0" w:color="auto"/>
              <w:bottom w:val="single" w:sz="8" w:space="0" w:color="auto"/>
            </w:tcBorders>
            <w:shd w:val="clear" w:color="auto" w:fill="auto"/>
            <w:vAlign w:val="center"/>
          </w:tcPr>
          <w:p w14:paraId="0A3B7D25" w14:textId="3B644FF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24</w:t>
            </w:r>
          </w:p>
        </w:tc>
        <w:tc>
          <w:tcPr>
            <w:tcW w:w="4392" w:type="dxa"/>
            <w:tcBorders>
              <w:top w:val="single" w:sz="8" w:space="0" w:color="auto"/>
              <w:bottom w:val="single" w:sz="8" w:space="0" w:color="auto"/>
            </w:tcBorders>
            <w:shd w:val="clear" w:color="auto" w:fill="auto"/>
            <w:vAlign w:val="center"/>
          </w:tcPr>
          <w:p w14:paraId="273CAD9D" w14:textId="132E570F"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MINAR2, SEMA4A, ANGPT2, PLXND1, TNFRSF12A, ANGPT1, ANXA2, CFH, CAV1, RORA, HIF3A, THBS1, MYDGF, ADGRG1, ADGRA2, RHOJ, AMOTL1, CCN2, ANGPTL4, NAA15, MAP3K7, FGFR2, HBEGF, HTATIP2</w:t>
            </w:r>
          </w:p>
        </w:tc>
      </w:tr>
      <w:tr w:rsidR="00476BEE" w:rsidRPr="00476BEE" w14:paraId="5FC67DAB" w14:textId="77777777" w:rsidTr="00073E25">
        <w:trPr>
          <w:jc w:val="center"/>
        </w:trPr>
        <w:tc>
          <w:tcPr>
            <w:tcW w:w="1193" w:type="dxa"/>
            <w:vMerge/>
            <w:tcBorders>
              <w:bottom w:val="single" w:sz="8" w:space="0" w:color="auto"/>
            </w:tcBorders>
            <w:vAlign w:val="center"/>
          </w:tcPr>
          <w:p w14:paraId="0C0F1E7A"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3B10E8FD" w14:textId="71A11EF4"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C</w:t>
            </w:r>
            <w:r w:rsidRPr="00476BEE">
              <w:rPr>
                <w:rFonts w:eastAsia="等线"/>
                <w:color w:val="000000" w:themeColor="text1"/>
                <w:kern w:val="2"/>
                <w:sz w:val="22"/>
                <w:szCs w:val="22"/>
                <w:lang w:val="en-US" w:eastAsia="zh-CN"/>
              </w:rPr>
              <w:t>ell migration</w:t>
            </w:r>
          </w:p>
        </w:tc>
        <w:tc>
          <w:tcPr>
            <w:tcW w:w="1476" w:type="dxa"/>
            <w:tcBorders>
              <w:top w:val="single" w:sz="8" w:space="0" w:color="auto"/>
              <w:bottom w:val="single" w:sz="8" w:space="0" w:color="auto"/>
            </w:tcBorders>
            <w:shd w:val="clear" w:color="auto" w:fill="auto"/>
            <w:vAlign w:val="center"/>
          </w:tcPr>
          <w:p w14:paraId="12C7145E" w14:textId="3360F96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0.001280128</w:t>
            </w:r>
          </w:p>
        </w:tc>
        <w:tc>
          <w:tcPr>
            <w:tcW w:w="1486" w:type="dxa"/>
            <w:tcBorders>
              <w:top w:val="single" w:sz="8" w:space="0" w:color="auto"/>
              <w:bottom w:val="single" w:sz="8" w:space="0" w:color="auto"/>
            </w:tcBorders>
            <w:shd w:val="clear" w:color="auto" w:fill="auto"/>
            <w:vAlign w:val="center"/>
          </w:tcPr>
          <w:p w14:paraId="7A65278C" w14:textId="125CD25C"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25</w:t>
            </w:r>
          </w:p>
        </w:tc>
        <w:tc>
          <w:tcPr>
            <w:tcW w:w="4392" w:type="dxa"/>
            <w:tcBorders>
              <w:top w:val="single" w:sz="8" w:space="0" w:color="auto"/>
              <w:bottom w:val="single" w:sz="8" w:space="0" w:color="auto"/>
            </w:tcBorders>
            <w:shd w:val="clear" w:color="auto" w:fill="auto"/>
            <w:vAlign w:val="center"/>
          </w:tcPr>
          <w:p w14:paraId="15AB180E" w14:textId="73CE92A5"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ITGB1, CD151, SDC2, SDC3, PBXIP1, THBS1, PTPRF, CDH5, LIMA1, ADGRG1, PODXL, CDH20, PDPN, CCN2, IGFBP6, PDGFRA, LAMB2, WNT5A, PTK6, L1CAM, COL5A1, PTK7, CDH13, CD44, HBEGF</w:t>
            </w:r>
          </w:p>
        </w:tc>
      </w:tr>
      <w:tr w:rsidR="00476BEE" w:rsidRPr="00476BEE" w14:paraId="78B2EFCB" w14:textId="77777777" w:rsidTr="00073E25">
        <w:trPr>
          <w:jc w:val="center"/>
        </w:trPr>
        <w:tc>
          <w:tcPr>
            <w:tcW w:w="1193" w:type="dxa"/>
            <w:vMerge/>
            <w:tcBorders>
              <w:bottom w:val="single" w:sz="8" w:space="0" w:color="auto"/>
            </w:tcBorders>
            <w:vAlign w:val="center"/>
          </w:tcPr>
          <w:p w14:paraId="0F8A5E85"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4A58C7DE" w14:textId="31B53852"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A</w:t>
            </w:r>
            <w:r w:rsidRPr="00476BEE">
              <w:rPr>
                <w:rFonts w:eastAsia="等线"/>
                <w:color w:val="000000" w:themeColor="text1"/>
                <w:kern w:val="2"/>
                <w:sz w:val="22"/>
                <w:szCs w:val="22"/>
                <w:lang w:val="en-US" w:eastAsia="zh-CN"/>
              </w:rPr>
              <w:t>poptotic process</w:t>
            </w:r>
          </w:p>
        </w:tc>
        <w:tc>
          <w:tcPr>
            <w:tcW w:w="1476" w:type="dxa"/>
            <w:tcBorders>
              <w:top w:val="single" w:sz="8" w:space="0" w:color="auto"/>
              <w:bottom w:val="single" w:sz="8" w:space="0" w:color="auto"/>
            </w:tcBorders>
            <w:shd w:val="clear" w:color="auto" w:fill="auto"/>
            <w:vAlign w:val="center"/>
          </w:tcPr>
          <w:p w14:paraId="4AF8684A" w14:textId="2A4D04EA"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0.001929019</w:t>
            </w:r>
          </w:p>
        </w:tc>
        <w:tc>
          <w:tcPr>
            <w:tcW w:w="1486" w:type="dxa"/>
            <w:tcBorders>
              <w:top w:val="single" w:sz="8" w:space="0" w:color="auto"/>
              <w:bottom w:val="single" w:sz="8" w:space="0" w:color="auto"/>
            </w:tcBorders>
            <w:shd w:val="clear" w:color="auto" w:fill="auto"/>
            <w:vAlign w:val="center"/>
          </w:tcPr>
          <w:p w14:paraId="36C5B427" w14:textId="0DFED12B"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36</w:t>
            </w:r>
          </w:p>
        </w:tc>
        <w:tc>
          <w:tcPr>
            <w:tcW w:w="4392" w:type="dxa"/>
            <w:tcBorders>
              <w:top w:val="single" w:sz="8" w:space="0" w:color="auto"/>
              <w:bottom w:val="single" w:sz="8" w:space="0" w:color="auto"/>
            </w:tcBorders>
            <w:shd w:val="clear" w:color="auto" w:fill="auto"/>
            <w:vAlign w:val="center"/>
          </w:tcPr>
          <w:p w14:paraId="599D0AC4" w14:textId="56DCA69F"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PPP1R15A, NOTCH2, KANK2, CSRNP1, STEAP3, PLEKHF1, ASAH2, PRUNE2, SLC40A1, HIF3A, THBS1, NTN1, MYDGF, PIDD1, MECOM, RFK, EPB41L3, FADD, CCN1, RNF130, MAP3K7, HTATIP2, PEA15A, MINAR2, AREL1, CADM1, DIO3, NSG1, UNC5D, PLSCR1, TMEM214, KITL, ALDH1A1, COL6A1, BCL2L2, FGFR2</w:t>
            </w:r>
          </w:p>
        </w:tc>
      </w:tr>
      <w:tr w:rsidR="00476BEE" w:rsidRPr="00476BEE" w14:paraId="01692519" w14:textId="77777777" w:rsidTr="00073E25">
        <w:trPr>
          <w:jc w:val="center"/>
        </w:trPr>
        <w:tc>
          <w:tcPr>
            <w:tcW w:w="1193" w:type="dxa"/>
            <w:vMerge/>
            <w:tcBorders>
              <w:bottom w:val="single" w:sz="8" w:space="0" w:color="auto"/>
            </w:tcBorders>
            <w:vAlign w:val="center"/>
          </w:tcPr>
          <w:p w14:paraId="5DB8F2C3"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1B460034" w14:textId="6C0AFF1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N</w:t>
            </w:r>
            <w:r w:rsidRPr="00476BEE">
              <w:rPr>
                <w:rFonts w:eastAsia="等线"/>
                <w:color w:val="000000" w:themeColor="text1"/>
                <w:kern w:val="2"/>
                <w:sz w:val="22"/>
                <w:szCs w:val="22"/>
                <w:lang w:val="en-US" w:eastAsia="zh-CN"/>
              </w:rPr>
              <w:t>egative regulation of angiogenesis</w:t>
            </w:r>
          </w:p>
        </w:tc>
        <w:tc>
          <w:tcPr>
            <w:tcW w:w="1476" w:type="dxa"/>
            <w:tcBorders>
              <w:top w:val="single" w:sz="8" w:space="0" w:color="auto"/>
              <w:bottom w:val="single" w:sz="8" w:space="0" w:color="auto"/>
            </w:tcBorders>
            <w:shd w:val="clear" w:color="auto" w:fill="auto"/>
            <w:vAlign w:val="center"/>
          </w:tcPr>
          <w:p w14:paraId="67828ACD" w14:textId="67C261B1"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0.006180175</w:t>
            </w:r>
          </w:p>
        </w:tc>
        <w:tc>
          <w:tcPr>
            <w:tcW w:w="1486" w:type="dxa"/>
            <w:tcBorders>
              <w:top w:val="single" w:sz="8" w:space="0" w:color="auto"/>
              <w:bottom w:val="single" w:sz="8" w:space="0" w:color="auto"/>
            </w:tcBorders>
            <w:shd w:val="clear" w:color="auto" w:fill="auto"/>
            <w:vAlign w:val="center"/>
          </w:tcPr>
          <w:p w14:paraId="1613D85B" w14:textId="03AB058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13</w:t>
            </w:r>
          </w:p>
        </w:tc>
        <w:tc>
          <w:tcPr>
            <w:tcW w:w="4392" w:type="dxa"/>
            <w:tcBorders>
              <w:top w:val="single" w:sz="8" w:space="0" w:color="auto"/>
              <w:bottom w:val="single" w:sz="8" w:space="0" w:color="auto"/>
            </w:tcBorders>
            <w:shd w:val="clear" w:color="auto" w:fill="auto"/>
            <w:vAlign w:val="center"/>
          </w:tcPr>
          <w:p w14:paraId="125FD488" w14:textId="69F10424"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SEMA4A, ANGPT2, GADD45A, LIF, ATP2B4, FOXO4, THBS2, THBS1, AGT, DCN, MECP2, ADAMTS1, STAB1</w:t>
            </w:r>
          </w:p>
        </w:tc>
      </w:tr>
      <w:tr w:rsidR="00476BEE" w:rsidRPr="00476BEE" w14:paraId="161EEB72" w14:textId="77777777" w:rsidTr="00073E25">
        <w:trPr>
          <w:jc w:val="center"/>
        </w:trPr>
        <w:tc>
          <w:tcPr>
            <w:tcW w:w="1193" w:type="dxa"/>
            <w:vMerge/>
            <w:tcBorders>
              <w:bottom w:val="single" w:sz="8" w:space="0" w:color="auto"/>
            </w:tcBorders>
            <w:vAlign w:val="center"/>
          </w:tcPr>
          <w:p w14:paraId="05BA4B32"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56E36B8B" w14:textId="0A77E3F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Rho protein signal transduction</w:t>
            </w:r>
          </w:p>
        </w:tc>
        <w:tc>
          <w:tcPr>
            <w:tcW w:w="1476" w:type="dxa"/>
            <w:tcBorders>
              <w:top w:val="single" w:sz="8" w:space="0" w:color="auto"/>
              <w:bottom w:val="single" w:sz="8" w:space="0" w:color="auto"/>
            </w:tcBorders>
            <w:shd w:val="clear" w:color="auto" w:fill="auto"/>
            <w:vAlign w:val="center"/>
          </w:tcPr>
          <w:p w14:paraId="6DA19E0B" w14:textId="272AB79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0.011502587</w:t>
            </w:r>
          </w:p>
        </w:tc>
        <w:tc>
          <w:tcPr>
            <w:tcW w:w="1486" w:type="dxa"/>
            <w:tcBorders>
              <w:top w:val="single" w:sz="8" w:space="0" w:color="auto"/>
              <w:bottom w:val="single" w:sz="8" w:space="0" w:color="auto"/>
            </w:tcBorders>
            <w:shd w:val="clear" w:color="auto" w:fill="auto"/>
            <w:vAlign w:val="center"/>
          </w:tcPr>
          <w:p w14:paraId="6C38F112" w14:textId="52FF307B"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10</w:t>
            </w:r>
          </w:p>
        </w:tc>
        <w:tc>
          <w:tcPr>
            <w:tcW w:w="4392" w:type="dxa"/>
            <w:tcBorders>
              <w:top w:val="single" w:sz="8" w:space="0" w:color="auto"/>
              <w:bottom w:val="single" w:sz="8" w:space="0" w:color="auto"/>
            </w:tcBorders>
            <w:shd w:val="clear" w:color="auto" w:fill="auto"/>
            <w:vAlign w:val="center"/>
          </w:tcPr>
          <w:p w14:paraId="5F854117" w14:textId="5E38C5DF"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ARHGAP32, ADGRG1, VANGL2, ARHGDIA, RHOJ, PDPN, CDC42EP3, EPS8L1, CDH13, TAX1BP3</w:t>
            </w:r>
          </w:p>
        </w:tc>
      </w:tr>
      <w:tr w:rsidR="00476BEE" w:rsidRPr="00476BEE" w14:paraId="608C5387" w14:textId="77777777" w:rsidTr="00073E25">
        <w:trPr>
          <w:jc w:val="center"/>
        </w:trPr>
        <w:tc>
          <w:tcPr>
            <w:tcW w:w="1193" w:type="dxa"/>
            <w:vMerge/>
            <w:tcBorders>
              <w:bottom w:val="single" w:sz="8" w:space="0" w:color="auto"/>
            </w:tcBorders>
            <w:vAlign w:val="center"/>
          </w:tcPr>
          <w:p w14:paraId="766AFCEA"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017582EA" w14:textId="1813515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N</w:t>
            </w:r>
            <w:r w:rsidRPr="00476BEE">
              <w:rPr>
                <w:rFonts w:eastAsia="等线"/>
                <w:color w:val="000000" w:themeColor="text1"/>
                <w:kern w:val="2"/>
                <w:sz w:val="22"/>
                <w:szCs w:val="22"/>
                <w:lang w:val="en-US" w:eastAsia="zh-CN"/>
              </w:rPr>
              <w:t>euron differentiation</w:t>
            </w:r>
          </w:p>
        </w:tc>
        <w:tc>
          <w:tcPr>
            <w:tcW w:w="1476" w:type="dxa"/>
            <w:tcBorders>
              <w:top w:val="single" w:sz="8" w:space="0" w:color="auto"/>
              <w:bottom w:val="single" w:sz="8" w:space="0" w:color="auto"/>
            </w:tcBorders>
            <w:shd w:val="clear" w:color="auto" w:fill="auto"/>
            <w:vAlign w:val="center"/>
          </w:tcPr>
          <w:p w14:paraId="142BFFAF" w14:textId="2CD1F21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0.011582618</w:t>
            </w:r>
          </w:p>
        </w:tc>
        <w:tc>
          <w:tcPr>
            <w:tcW w:w="1486" w:type="dxa"/>
            <w:tcBorders>
              <w:top w:val="single" w:sz="8" w:space="0" w:color="auto"/>
              <w:bottom w:val="single" w:sz="8" w:space="0" w:color="auto"/>
            </w:tcBorders>
            <w:shd w:val="clear" w:color="auto" w:fill="auto"/>
            <w:vAlign w:val="center"/>
          </w:tcPr>
          <w:p w14:paraId="76FCAAA6" w14:textId="22F3B9E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20</w:t>
            </w:r>
          </w:p>
        </w:tc>
        <w:tc>
          <w:tcPr>
            <w:tcW w:w="4392" w:type="dxa"/>
            <w:tcBorders>
              <w:top w:val="single" w:sz="8" w:space="0" w:color="auto"/>
              <w:bottom w:val="single" w:sz="8" w:space="0" w:color="auto"/>
            </w:tcBorders>
            <w:shd w:val="clear" w:color="auto" w:fill="auto"/>
            <w:vAlign w:val="center"/>
          </w:tcPr>
          <w:p w14:paraId="562B91FC" w14:textId="430BF25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 xml:space="preserve">ITGB1, BRSK1, BTG2, BRSK2, EDN3, WNT5B, MYT1L, WNT5A, FOS, GDPD5, </w:t>
            </w:r>
            <w:r w:rsidRPr="00476BEE">
              <w:rPr>
                <w:color w:val="000000" w:themeColor="text1"/>
                <w:sz w:val="22"/>
                <w:szCs w:val="22"/>
              </w:rPr>
              <w:lastRenderedPageBreak/>
              <w:t>CHRDL1, PTPRD, MECP2, NR4A2, FUT9, ALDH1A2, A830082K12RIK, BAHCC1, MET, WNT4</w:t>
            </w:r>
          </w:p>
        </w:tc>
      </w:tr>
      <w:tr w:rsidR="00476BEE" w:rsidRPr="00476BEE" w14:paraId="138BA5F7" w14:textId="77777777" w:rsidTr="00073E25">
        <w:trPr>
          <w:jc w:val="center"/>
        </w:trPr>
        <w:tc>
          <w:tcPr>
            <w:tcW w:w="1193" w:type="dxa"/>
            <w:vMerge/>
            <w:tcBorders>
              <w:bottom w:val="single" w:sz="8" w:space="0" w:color="auto"/>
            </w:tcBorders>
            <w:vAlign w:val="center"/>
          </w:tcPr>
          <w:p w14:paraId="7C5D2A5A"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1D2EACFD" w14:textId="2C3F3B8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S</w:t>
            </w:r>
            <w:r w:rsidRPr="00476BEE">
              <w:rPr>
                <w:rFonts w:eastAsia="等线"/>
                <w:color w:val="000000" w:themeColor="text1"/>
                <w:kern w:val="2"/>
                <w:sz w:val="22"/>
                <w:szCs w:val="22"/>
                <w:lang w:val="en-US" w:eastAsia="zh-CN"/>
              </w:rPr>
              <w:t>ignal transduction</w:t>
            </w:r>
          </w:p>
        </w:tc>
        <w:tc>
          <w:tcPr>
            <w:tcW w:w="1476" w:type="dxa"/>
            <w:tcBorders>
              <w:top w:val="single" w:sz="8" w:space="0" w:color="auto"/>
              <w:bottom w:val="single" w:sz="8" w:space="0" w:color="auto"/>
            </w:tcBorders>
            <w:shd w:val="clear" w:color="auto" w:fill="auto"/>
            <w:vAlign w:val="center"/>
          </w:tcPr>
          <w:p w14:paraId="22AF14BE" w14:textId="0D41858C"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0.013134115</w:t>
            </w:r>
          </w:p>
        </w:tc>
        <w:tc>
          <w:tcPr>
            <w:tcW w:w="1486" w:type="dxa"/>
            <w:tcBorders>
              <w:top w:val="single" w:sz="8" w:space="0" w:color="auto"/>
              <w:bottom w:val="single" w:sz="8" w:space="0" w:color="auto"/>
            </w:tcBorders>
            <w:shd w:val="clear" w:color="auto" w:fill="auto"/>
            <w:vAlign w:val="center"/>
          </w:tcPr>
          <w:p w14:paraId="31BB84A8" w14:textId="7B2E7C05"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46</w:t>
            </w:r>
          </w:p>
        </w:tc>
        <w:tc>
          <w:tcPr>
            <w:tcW w:w="4392" w:type="dxa"/>
            <w:tcBorders>
              <w:top w:val="single" w:sz="8" w:space="0" w:color="auto"/>
              <w:bottom w:val="single" w:sz="8" w:space="0" w:color="auto"/>
            </w:tcBorders>
            <w:shd w:val="clear" w:color="auto" w:fill="auto"/>
            <w:vAlign w:val="center"/>
          </w:tcPr>
          <w:p w14:paraId="01DCED63" w14:textId="3C5C2CB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IL21, PNCK, PDE1C, TENM4, CHRNA4, ARHGAP18, RND2, OLFML2A, FNBP1L, ARHGAP6, DUSP16, PTPRF, TTBK1, GLDN, AKAP12, FAM83H, SOCS3, NRAS, GRK3, PDE11A, SCUBE1, CASKIN1, PDPN, SPP1, FADD, CCN2, SRGAP3, CCN1, SH2B2, WNT4, WNT5B, DUSP1, IZUMO1, WNT5A, PPP2R5A, PRKAB1, ANK1, MAPK8IP1, PTPRD, ARHGAP32, BMP3, OLFM2, RHOJ, IL6ST, PTPN5, CSNK1G2</w:t>
            </w:r>
          </w:p>
        </w:tc>
      </w:tr>
      <w:tr w:rsidR="00476BEE" w:rsidRPr="00476BEE" w14:paraId="7C408E70" w14:textId="77777777" w:rsidTr="00073E25">
        <w:trPr>
          <w:jc w:val="center"/>
        </w:trPr>
        <w:tc>
          <w:tcPr>
            <w:tcW w:w="1193" w:type="dxa"/>
            <w:vMerge/>
            <w:tcBorders>
              <w:bottom w:val="single" w:sz="8" w:space="0" w:color="auto"/>
            </w:tcBorders>
            <w:vAlign w:val="center"/>
          </w:tcPr>
          <w:p w14:paraId="7147F72F"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70E2CD51" w14:textId="753EB6E8"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ositive regulation of apoptotic process</w:t>
            </w:r>
          </w:p>
        </w:tc>
        <w:tc>
          <w:tcPr>
            <w:tcW w:w="1476" w:type="dxa"/>
            <w:tcBorders>
              <w:top w:val="single" w:sz="8" w:space="0" w:color="auto"/>
              <w:bottom w:val="single" w:sz="8" w:space="0" w:color="auto"/>
            </w:tcBorders>
            <w:shd w:val="clear" w:color="auto" w:fill="auto"/>
            <w:vAlign w:val="center"/>
          </w:tcPr>
          <w:p w14:paraId="47EB9762" w14:textId="25AD04E2"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0.013443524</w:t>
            </w:r>
          </w:p>
        </w:tc>
        <w:tc>
          <w:tcPr>
            <w:tcW w:w="1486" w:type="dxa"/>
            <w:tcBorders>
              <w:top w:val="single" w:sz="8" w:space="0" w:color="auto"/>
              <w:bottom w:val="single" w:sz="8" w:space="0" w:color="auto"/>
            </w:tcBorders>
            <w:shd w:val="clear" w:color="auto" w:fill="auto"/>
            <w:vAlign w:val="center"/>
          </w:tcPr>
          <w:p w14:paraId="341B674A" w14:textId="4158CE1E"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26</w:t>
            </w:r>
          </w:p>
        </w:tc>
        <w:tc>
          <w:tcPr>
            <w:tcW w:w="4392" w:type="dxa"/>
            <w:tcBorders>
              <w:top w:val="single" w:sz="8" w:space="0" w:color="auto"/>
              <w:bottom w:val="single" w:sz="8" w:space="0" w:color="auto"/>
            </w:tcBorders>
            <w:shd w:val="clear" w:color="auto" w:fill="auto"/>
            <w:vAlign w:val="center"/>
          </w:tcPr>
          <w:p w14:paraId="1A564FD0" w14:textId="372C957E"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PPP1R15A, NOTCH2, ITGB1, STEAP3, UACA, PTPRF, ING5, PIDD1, AIFM2, RPS6KA2, FADD, CCN2, CCN1, TNFRSF12A, GADD45A, DUSP1, ZBTB16, ANXA5, DKKL1, ESR2, PLSCR1, ALDH1A2, ALDH1A1, TAF6, BCL2L2, SLC27A4</w:t>
            </w:r>
          </w:p>
        </w:tc>
      </w:tr>
      <w:tr w:rsidR="00476BEE" w:rsidRPr="00476BEE" w14:paraId="6707F7C3" w14:textId="77777777" w:rsidTr="00073E25">
        <w:trPr>
          <w:jc w:val="center"/>
        </w:trPr>
        <w:tc>
          <w:tcPr>
            <w:tcW w:w="1193" w:type="dxa"/>
            <w:vMerge/>
            <w:tcBorders>
              <w:bottom w:val="single" w:sz="8" w:space="0" w:color="auto"/>
            </w:tcBorders>
            <w:vAlign w:val="center"/>
          </w:tcPr>
          <w:p w14:paraId="4AE1DD45"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55F27017" w14:textId="00AC8B3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C</w:t>
            </w:r>
            <w:r w:rsidRPr="00476BEE">
              <w:rPr>
                <w:rFonts w:eastAsia="等线"/>
                <w:color w:val="000000" w:themeColor="text1"/>
                <w:kern w:val="2"/>
                <w:sz w:val="22"/>
                <w:szCs w:val="22"/>
                <w:lang w:val="en-US" w:eastAsia="zh-CN"/>
              </w:rPr>
              <w:t>ell population proliferation</w:t>
            </w:r>
          </w:p>
        </w:tc>
        <w:tc>
          <w:tcPr>
            <w:tcW w:w="1476" w:type="dxa"/>
            <w:tcBorders>
              <w:top w:val="single" w:sz="8" w:space="0" w:color="auto"/>
              <w:bottom w:val="single" w:sz="8" w:space="0" w:color="auto"/>
            </w:tcBorders>
            <w:shd w:val="clear" w:color="auto" w:fill="auto"/>
            <w:vAlign w:val="center"/>
          </w:tcPr>
          <w:p w14:paraId="50C2FBE5" w14:textId="79A10E5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0.017963385</w:t>
            </w:r>
          </w:p>
        </w:tc>
        <w:tc>
          <w:tcPr>
            <w:tcW w:w="1486" w:type="dxa"/>
            <w:tcBorders>
              <w:top w:val="single" w:sz="8" w:space="0" w:color="auto"/>
              <w:bottom w:val="single" w:sz="8" w:space="0" w:color="auto"/>
            </w:tcBorders>
            <w:shd w:val="clear" w:color="auto" w:fill="auto"/>
            <w:vAlign w:val="center"/>
          </w:tcPr>
          <w:p w14:paraId="63465C5A" w14:textId="06E829F2"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22</w:t>
            </w:r>
          </w:p>
        </w:tc>
        <w:tc>
          <w:tcPr>
            <w:tcW w:w="4392" w:type="dxa"/>
            <w:tcBorders>
              <w:top w:val="single" w:sz="8" w:space="0" w:color="auto"/>
              <w:bottom w:val="single" w:sz="8" w:space="0" w:color="auto"/>
            </w:tcBorders>
            <w:shd w:val="clear" w:color="auto" w:fill="auto"/>
            <w:vAlign w:val="center"/>
          </w:tcPr>
          <w:p w14:paraId="1D51D292" w14:textId="446FC5E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NOTCH2, ITGB1, RIAN, EDN3, CAV2, CAV1, SPHK1, ZBTB16, WNT5A, LIF, BRCA2, NTN1, AGT, ESR2, MECP2, DLG1, KITL, ALDH1A2, CARM1, MAB21L1, PDPN, FGFR2</w:t>
            </w:r>
          </w:p>
        </w:tc>
      </w:tr>
      <w:tr w:rsidR="00476BEE" w:rsidRPr="00476BEE" w14:paraId="52099D89" w14:textId="77777777" w:rsidTr="00073E25">
        <w:trPr>
          <w:jc w:val="center"/>
        </w:trPr>
        <w:tc>
          <w:tcPr>
            <w:tcW w:w="1193" w:type="dxa"/>
            <w:vMerge/>
            <w:tcBorders>
              <w:bottom w:val="single" w:sz="8" w:space="0" w:color="auto"/>
            </w:tcBorders>
            <w:vAlign w:val="center"/>
          </w:tcPr>
          <w:p w14:paraId="14E8A7FA"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3C80F0DF" w14:textId="717FFC3C"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N</w:t>
            </w:r>
            <w:r w:rsidRPr="00476BEE">
              <w:rPr>
                <w:rFonts w:eastAsia="等线"/>
                <w:color w:val="000000" w:themeColor="text1"/>
                <w:kern w:val="2"/>
                <w:sz w:val="22"/>
                <w:szCs w:val="22"/>
                <w:lang w:val="en-US" w:eastAsia="zh-CN"/>
              </w:rPr>
              <w:t>ervous system development</w:t>
            </w:r>
          </w:p>
        </w:tc>
        <w:tc>
          <w:tcPr>
            <w:tcW w:w="1476" w:type="dxa"/>
            <w:tcBorders>
              <w:top w:val="single" w:sz="8" w:space="0" w:color="auto"/>
              <w:bottom w:val="single" w:sz="8" w:space="0" w:color="auto"/>
            </w:tcBorders>
            <w:shd w:val="clear" w:color="auto" w:fill="auto"/>
            <w:vAlign w:val="center"/>
          </w:tcPr>
          <w:p w14:paraId="39A566B1" w14:textId="32B0214F"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0.023946886</w:t>
            </w:r>
          </w:p>
        </w:tc>
        <w:tc>
          <w:tcPr>
            <w:tcW w:w="1486" w:type="dxa"/>
            <w:tcBorders>
              <w:top w:val="single" w:sz="8" w:space="0" w:color="auto"/>
              <w:bottom w:val="single" w:sz="8" w:space="0" w:color="auto"/>
            </w:tcBorders>
            <w:shd w:val="clear" w:color="auto" w:fill="auto"/>
            <w:vAlign w:val="center"/>
          </w:tcPr>
          <w:p w14:paraId="19615950" w14:textId="139DE29D"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22</w:t>
            </w:r>
          </w:p>
        </w:tc>
        <w:tc>
          <w:tcPr>
            <w:tcW w:w="4392" w:type="dxa"/>
            <w:tcBorders>
              <w:top w:val="single" w:sz="8" w:space="0" w:color="auto"/>
              <w:bottom w:val="single" w:sz="8" w:space="0" w:color="auto"/>
            </w:tcBorders>
            <w:shd w:val="clear" w:color="auto" w:fill="auto"/>
            <w:vAlign w:val="center"/>
          </w:tcPr>
          <w:p w14:paraId="46AC10B4" w14:textId="0F084BE5"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SMARCD1, BRSK1, SEMA4A, BRSK2, PHF10, MYT1L, SDC2, NR2F1, FOS, SEMA4G, PTPRF, SMARCA4, PTPRD, NR4A2, CDC20, DLG1, NAV3, FUT9, SCN2A, RXRG, NES, SH2B2</w:t>
            </w:r>
          </w:p>
        </w:tc>
      </w:tr>
      <w:tr w:rsidR="00476BEE" w:rsidRPr="00476BEE" w14:paraId="4FF19376" w14:textId="77777777" w:rsidTr="00073E25">
        <w:trPr>
          <w:jc w:val="center"/>
        </w:trPr>
        <w:tc>
          <w:tcPr>
            <w:tcW w:w="1193" w:type="dxa"/>
            <w:vMerge/>
            <w:tcBorders>
              <w:bottom w:val="single" w:sz="8" w:space="0" w:color="auto"/>
            </w:tcBorders>
            <w:vAlign w:val="center"/>
          </w:tcPr>
          <w:p w14:paraId="00BB1286"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23C2427F" w14:textId="1844643B"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ositive regulation of transcription by RNA polymerase II</w:t>
            </w:r>
          </w:p>
        </w:tc>
        <w:tc>
          <w:tcPr>
            <w:tcW w:w="1476" w:type="dxa"/>
            <w:tcBorders>
              <w:top w:val="single" w:sz="8" w:space="0" w:color="auto"/>
              <w:bottom w:val="single" w:sz="8" w:space="0" w:color="auto"/>
            </w:tcBorders>
            <w:shd w:val="clear" w:color="auto" w:fill="auto"/>
            <w:vAlign w:val="center"/>
          </w:tcPr>
          <w:p w14:paraId="6E7DD53B" w14:textId="29FA975C"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0.023946886</w:t>
            </w:r>
          </w:p>
        </w:tc>
        <w:tc>
          <w:tcPr>
            <w:tcW w:w="1486" w:type="dxa"/>
            <w:tcBorders>
              <w:top w:val="single" w:sz="8" w:space="0" w:color="auto"/>
              <w:bottom w:val="single" w:sz="8" w:space="0" w:color="auto"/>
            </w:tcBorders>
            <w:shd w:val="clear" w:color="auto" w:fill="auto"/>
            <w:vAlign w:val="center"/>
          </w:tcPr>
          <w:p w14:paraId="6C6A2EA1" w14:textId="2B0B4F44"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57</w:t>
            </w:r>
          </w:p>
        </w:tc>
        <w:tc>
          <w:tcPr>
            <w:tcW w:w="4392" w:type="dxa"/>
            <w:tcBorders>
              <w:top w:val="single" w:sz="8" w:space="0" w:color="auto"/>
              <w:bottom w:val="single" w:sz="8" w:space="0" w:color="auto"/>
            </w:tcBorders>
            <w:shd w:val="clear" w:color="auto" w:fill="auto"/>
            <w:vAlign w:val="center"/>
          </w:tcPr>
          <w:p w14:paraId="408BD830" w14:textId="4C545846"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ZCCHC12, CSRNP1, GMEB2, MYT1L, CD81, CRTC1, SLC40A1, RORA, HIF3A, MYSM1, RPS6KA4, MECP2, MYDGF, MECOM, ZMIZ2, CCN1, MYBL1, HTATIP2, TEAD4, KLF12, ANXA2, WNT5A, TET1, FOS, DCN, PLSCR1, CDH13, ATF5, MET, ATF3, NOTCH2, ARX, FOXO4, HIVEP1, FADD, RXRG, E2F7, S100A10, ZFP677, VDR, AP3D1, NR2F1, LIF, CELA1, MEIS2, ESR2, KLF2, BMP5, SMARCA4, NR4A2, BMP3, CARM1, NFIC, MAFF, FOSB, LPIN3, FGFR2</w:t>
            </w:r>
          </w:p>
        </w:tc>
      </w:tr>
      <w:tr w:rsidR="00476BEE" w:rsidRPr="00476BEE" w14:paraId="50E9D36F" w14:textId="77777777" w:rsidTr="00073E25">
        <w:trPr>
          <w:jc w:val="center"/>
        </w:trPr>
        <w:tc>
          <w:tcPr>
            <w:tcW w:w="1193" w:type="dxa"/>
            <w:vMerge/>
            <w:tcBorders>
              <w:bottom w:val="single" w:sz="8" w:space="0" w:color="auto"/>
            </w:tcBorders>
            <w:vAlign w:val="center"/>
          </w:tcPr>
          <w:p w14:paraId="5CD5F37F"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16EB36EA" w14:textId="691081BF"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 xml:space="preserve">ositive regulation of </w:t>
            </w:r>
            <w:r w:rsidRPr="00476BEE">
              <w:rPr>
                <w:rFonts w:eastAsia="等线"/>
                <w:color w:val="000000" w:themeColor="text1"/>
                <w:kern w:val="2"/>
                <w:sz w:val="22"/>
                <w:szCs w:val="22"/>
                <w:lang w:val="en-US" w:eastAsia="zh-CN"/>
              </w:rPr>
              <w:lastRenderedPageBreak/>
              <w:t>GTPase activity</w:t>
            </w:r>
          </w:p>
        </w:tc>
        <w:tc>
          <w:tcPr>
            <w:tcW w:w="1476" w:type="dxa"/>
            <w:tcBorders>
              <w:top w:val="single" w:sz="8" w:space="0" w:color="auto"/>
              <w:bottom w:val="single" w:sz="8" w:space="0" w:color="auto"/>
            </w:tcBorders>
            <w:shd w:val="clear" w:color="auto" w:fill="auto"/>
            <w:vAlign w:val="center"/>
          </w:tcPr>
          <w:p w14:paraId="58A67870" w14:textId="0D8D7F1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lastRenderedPageBreak/>
              <w:t>0.023946886</w:t>
            </w:r>
          </w:p>
        </w:tc>
        <w:tc>
          <w:tcPr>
            <w:tcW w:w="1486" w:type="dxa"/>
            <w:tcBorders>
              <w:top w:val="single" w:sz="8" w:space="0" w:color="auto"/>
              <w:bottom w:val="single" w:sz="8" w:space="0" w:color="auto"/>
            </w:tcBorders>
            <w:shd w:val="clear" w:color="auto" w:fill="auto"/>
            <w:vAlign w:val="center"/>
          </w:tcPr>
          <w:p w14:paraId="05673AD5" w14:textId="6BECC05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12</w:t>
            </w:r>
          </w:p>
        </w:tc>
        <w:tc>
          <w:tcPr>
            <w:tcW w:w="4392" w:type="dxa"/>
            <w:tcBorders>
              <w:top w:val="single" w:sz="8" w:space="0" w:color="auto"/>
              <w:bottom w:val="single" w:sz="8" w:space="0" w:color="auto"/>
            </w:tcBorders>
            <w:shd w:val="clear" w:color="auto" w:fill="auto"/>
            <w:vAlign w:val="center"/>
          </w:tcPr>
          <w:p w14:paraId="64489E32" w14:textId="5ACB453A"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 xml:space="preserve">ITGB1, DENND1B, RALBP1, CAV2, SGSM2, WNT5A, RAPGEF1, RAPGEF6, </w:t>
            </w:r>
            <w:r w:rsidRPr="00476BEE">
              <w:rPr>
                <w:color w:val="000000" w:themeColor="text1"/>
                <w:sz w:val="22"/>
                <w:szCs w:val="22"/>
              </w:rPr>
              <w:lastRenderedPageBreak/>
              <w:t>ARHGAP6, RGS6, WNT4, S100A10</w:t>
            </w:r>
          </w:p>
        </w:tc>
      </w:tr>
      <w:tr w:rsidR="00476BEE" w:rsidRPr="00476BEE" w14:paraId="18C0A59B" w14:textId="77777777" w:rsidTr="00073E25">
        <w:trPr>
          <w:jc w:val="center"/>
        </w:trPr>
        <w:tc>
          <w:tcPr>
            <w:tcW w:w="1193" w:type="dxa"/>
            <w:vMerge/>
            <w:tcBorders>
              <w:bottom w:val="single" w:sz="8" w:space="0" w:color="auto"/>
            </w:tcBorders>
            <w:vAlign w:val="center"/>
          </w:tcPr>
          <w:p w14:paraId="22106987"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6AAD2234" w14:textId="75492EF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N</w:t>
            </w:r>
            <w:r w:rsidRPr="00476BEE">
              <w:rPr>
                <w:rFonts w:eastAsia="等线"/>
                <w:color w:val="000000" w:themeColor="text1"/>
                <w:kern w:val="2"/>
                <w:sz w:val="22"/>
                <w:szCs w:val="22"/>
                <w:lang w:val="en-US" w:eastAsia="zh-CN"/>
              </w:rPr>
              <w:t>egative regulation of growth</w:t>
            </w:r>
          </w:p>
        </w:tc>
        <w:tc>
          <w:tcPr>
            <w:tcW w:w="1476" w:type="dxa"/>
            <w:tcBorders>
              <w:top w:val="single" w:sz="8" w:space="0" w:color="auto"/>
              <w:bottom w:val="single" w:sz="8" w:space="0" w:color="auto"/>
            </w:tcBorders>
            <w:shd w:val="clear" w:color="auto" w:fill="auto"/>
            <w:vAlign w:val="center"/>
          </w:tcPr>
          <w:p w14:paraId="0F060DA5" w14:textId="08514098"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0.023946886</w:t>
            </w:r>
          </w:p>
        </w:tc>
        <w:tc>
          <w:tcPr>
            <w:tcW w:w="1486" w:type="dxa"/>
            <w:tcBorders>
              <w:top w:val="single" w:sz="8" w:space="0" w:color="auto"/>
              <w:bottom w:val="single" w:sz="8" w:space="0" w:color="auto"/>
            </w:tcBorders>
            <w:shd w:val="clear" w:color="auto" w:fill="auto"/>
            <w:vAlign w:val="center"/>
          </w:tcPr>
          <w:p w14:paraId="764623DE" w14:textId="749AAA61"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5</w:t>
            </w:r>
          </w:p>
        </w:tc>
        <w:tc>
          <w:tcPr>
            <w:tcW w:w="4392" w:type="dxa"/>
            <w:tcBorders>
              <w:top w:val="single" w:sz="8" w:space="0" w:color="auto"/>
              <w:bottom w:val="single" w:sz="8" w:space="0" w:color="auto"/>
            </w:tcBorders>
            <w:shd w:val="clear" w:color="auto" w:fill="auto"/>
            <w:vAlign w:val="center"/>
          </w:tcPr>
          <w:p w14:paraId="7BDAECF0" w14:textId="432BAD11"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ING5, ALOX8, MT2, PTK6, MT1</w:t>
            </w:r>
          </w:p>
        </w:tc>
      </w:tr>
      <w:tr w:rsidR="00476BEE" w:rsidRPr="00476BEE" w14:paraId="2241D5CE" w14:textId="77777777" w:rsidTr="00073E25">
        <w:trPr>
          <w:jc w:val="center"/>
        </w:trPr>
        <w:tc>
          <w:tcPr>
            <w:tcW w:w="1193" w:type="dxa"/>
            <w:vMerge/>
            <w:tcBorders>
              <w:bottom w:val="single" w:sz="8" w:space="0" w:color="auto"/>
            </w:tcBorders>
            <w:vAlign w:val="center"/>
          </w:tcPr>
          <w:p w14:paraId="48C52055"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4D762EC6" w14:textId="573FD1C1"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rotein O-linked glycosylation</w:t>
            </w:r>
          </w:p>
        </w:tc>
        <w:tc>
          <w:tcPr>
            <w:tcW w:w="1476" w:type="dxa"/>
            <w:tcBorders>
              <w:top w:val="single" w:sz="8" w:space="0" w:color="auto"/>
              <w:bottom w:val="single" w:sz="8" w:space="0" w:color="auto"/>
            </w:tcBorders>
            <w:shd w:val="clear" w:color="auto" w:fill="auto"/>
            <w:vAlign w:val="center"/>
          </w:tcPr>
          <w:p w14:paraId="49ED5039" w14:textId="3027B34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0.024051167</w:t>
            </w:r>
          </w:p>
        </w:tc>
        <w:tc>
          <w:tcPr>
            <w:tcW w:w="1486" w:type="dxa"/>
            <w:tcBorders>
              <w:top w:val="single" w:sz="8" w:space="0" w:color="auto"/>
              <w:bottom w:val="single" w:sz="8" w:space="0" w:color="auto"/>
            </w:tcBorders>
            <w:shd w:val="clear" w:color="auto" w:fill="auto"/>
            <w:vAlign w:val="center"/>
          </w:tcPr>
          <w:p w14:paraId="302B82EF" w14:textId="6C874C0A"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9</w:t>
            </w:r>
          </w:p>
        </w:tc>
        <w:tc>
          <w:tcPr>
            <w:tcW w:w="4392" w:type="dxa"/>
            <w:tcBorders>
              <w:top w:val="single" w:sz="8" w:space="0" w:color="auto"/>
              <w:bottom w:val="single" w:sz="8" w:space="0" w:color="auto"/>
            </w:tcBorders>
            <w:shd w:val="clear" w:color="auto" w:fill="auto"/>
            <w:vAlign w:val="center"/>
          </w:tcPr>
          <w:p w14:paraId="104AD7B4" w14:textId="7D9B4DB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B3GNT9, GALNT15, FUT9, B3GALT2, TET1, ST8SIA6, B3GALT5, TRAK1, TRAK2</w:t>
            </w:r>
          </w:p>
        </w:tc>
      </w:tr>
      <w:tr w:rsidR="00476BEE" w:rsidRPr="00476BEE" w14:paraId="27B391A1" w14:textId="77777777" w:rsidTr="00073E25">
        <w:trPr>
          <w:jc w:val="center"/>
        </w:trPr>
        <w:tc>
          <w:tcPr>
            <w:tcW w:w="1193" w:type="dxa"/>
            <w:vMerge/>
            <w:tcBorders>
              <w:bottom w:val="single" w:sz="8" w:space="0" w:color="auto"/>
            </w:tcBorders>
            <w:vAlign w:val="center"/>
          </w:tcPr>
          <w:p w14:paraId="0899EABD"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13CEF8C7" w14:textId="0CC5F921"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L</w:t>
            </w:r>
            <w:r w:rsidRPr="00476BEE">
              <w:rPr>
                <w:rFonts w:eastAsia="等线"/>
                <w:color w:val="000000" w:themeColor="text1"/>
                <w:kern w:val="2"/>
                <w:sz w:val="22"/>
                <w:szCs w:val="22"/>
                <w:lang w:val="en-US" w:eastAsia="zh-CN"/>
              </w:rPr>
              <w:t>iver development</w:t>
            </w:r>
          </w:p>
        </w:tc>
        <w:tc>
          <w:tcPr>
            <w:tcW w:w="1476" w:type="dxa"/>
            <w:tcBorders>
              <w:top w:val="single" w:sz="8" w:space="0" w:color="auto"/>
              <w:bottom w:val="single" w:sz="8" w:space="0" w:color="auto"/>
            </w:tcBorders>
            <w:shd w:val="clear" w:color="auto" w:fill="auto"/>
            <w:vAlign w:val="center"/>
          </w:tcPr>
          <w:p w14:paraId="062AB2E7" w14:textId="7E157D2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0.025103645</w:t>
            </w:r>
          </w:p>
        </w:tc>
        <w:tc>
          <w:tcPr>
            <w:tcW w:w="1486" w:type="dxa"/>
            <w:tcBorders>
              <w:top w:val="single" w:sz="8" w:space="0" w:color="auto"/>
              <w:bottom w:val="single" w:sz="8" w:space="0" w:color="auto"/>
            </w:tcBorders>
            <w:shd w:val="clear" w:color="auto" w:fill="auto"/>
            <w:vAlign w:val="center"/>
          </w:tcPr>
          <w:p w14:paraId="2F1DFBC5" w14:textId="1D7CFEC4"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12</w:t>
            </w:r>
          </w:p>
        </w:tc>
        <w:tc>
          <w:tcPr>
            <w:tcW w:w="4392" w:type="dxa"/>
            <w:tcBorders>
              <w:top w:val="single" w:sz="8" w:space="0" w:color="auto"/>
              <w:bottom w:val="single" w:sz="8" w:space="0" w:color="auto"/>
            </w:tcBorders>
            <w:shd w:val="clear" w:color="auto" w:fill="auto"/>
            <w:vAlign w:val="center"/>
          </w:tcPr>
          <w:p w14:paraId="2C5082B8" w14:textId="4A00B4C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NOTCH2, VWF, CADM1, ALDH1A2, SLCO1B2, COBL, HMGCS2, ACO2, CP, MET, WNT4, SMARCA4</w:t>
            </w:r>
          </w:p>
        </w:tc>
      </w:tr>
      <w:tr w:rsidR="00476BEE" w:rsidRPr="00476BEE" w14:paraId="01554602" w14:textId="77777777" w:rsidTr="00073E25">
        <w:trPr>
          <w:jc w:val="center"/>
        </w:trPr>
        <w:tc>
          <w:tcPr>
            <w:tcW w:w="1193" w:type="dxa"/>
            <w:vMerge/>
            <w:tcBorders>
              <w:bottom w:val="single" w:sz="8" w:space="0" w:color="auto"/>
            </w:tcBorders>
            <w:vAlign w:val="center"/>
          </w:tcPr>
          <w:p w14:paraId="76F653AC"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62F4DF26" w14:textId="0DFCFA16"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ositive regulation of fibroblast proliferation</w:t>
            </w:r>
          </w:p>
        </w:tc>
        <w:tc>
          <w:tcPr>
            <w:tcW w:w="1476" w:type="dxa"/>
            <w:tcBorders>
              <w:top w:val="single" w:sz="8" w:space="0" w:color="auto"/>
              <w:bottom w:val="single" w:sz="8" w:space="0" w:color="auto"/>
            </w:tcBorders>
            <w:shd w:val="clear" w:color="auto" w:fill="auto"/>
            <w:vAlign w:val="center"/>
          </w:tcPr>
          <w:p w14:paraId="6721A3C5" w14:textId="196E9975"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0.026022612</w:t>
            </w:r>
          </w:p>
        </w:tc>
        <w:tc>
          <w:tcPr>
            <w:tcW w:w="1486" w:type="dxa"/>
            <w:tcBorders>
              <w:top w:val="single" w:sz="8" w:space="0" w:color="auto"/>
              <w:bottom w:val="single" w:sz="8" w:space="0" w:color="auto"/>
            </w:tcBorders>
            <w:shd w:val="clear" w:color="auto" w:fill="auto"/>
            <w:vAlign w:val="center"/>
          </w:tcPr>
          <w:p w14:paraId="1094BD26" w14:textId="5F4664AA"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10</w:t>
            </w:r>
          </w:p>
        </w:tc>
        <w:tc>
          <w:tcPr>
            <w:tcW w:w="4392" w:type="dxa"/>
            <w:tcBorders>
              <w:top w:val="single" w:sz="8" w:space="0" w:color="auto"/>
              <w:bottom w:val="single" w:sz="8" w:space="0" w:color="auto"/>
            </w:tcBorders>
            <w:shd w:val="clear" w:color="auto" w:fill="auto"/>
            <w:vAlign w:val="center"/>
          </w:tcPr>
          <w:p w14:paraId="35290298" w14:textId="18240DBD"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PDGFRA, NRAS, CCNB1, CDKN1A, ANXA2, SPHK1, WNT5A, FNDC3B, LIF, AGT</w:t>
            </w:r>
          </w:p>
        </w:tc>
      </w:tr>
      <w:tr w:rsidR="00476BEE" w:rsidRPr="00476BEE" w14:paraId="0D8D9051" w14:textId="77777777" w:rsidTr="00073E25">
        <w:trPr>
          <w:jc w:val="center"/>
        </w:trPr>
        <w:tc>
          <w:tcPr>
            <w:tcW w:w="1193" w:type="dxa"/>
            <w:vMerge/>
            <w:tcBorders>
              <w:bottom w:val="single" w:sz="8" w:space="0" w:color="auto"/>
            </w:tcBorders>
            <w:vAlign w:val="center"/>
          </w:tcPr>
          <w:p w14:paraId="2102D0AC"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040C1E32" w14:textId="206523AF"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ositive regulation of cell-substrate adhesion</w:t>
            </w:r>
          </w:p>
        </w:tc>
        <w:tc>
          <w:tcPr>
            <w:tcW w:w="1476" w:type="dxa"/>
            <w:tcBorders>
              <w:top w:val="single" w:sz="8" w:space="0" w:color="auto"/>
              <w:bottom w:val="single" w:sz="8" w:space="0" w:color="auto"/>
            </w:tcBorders>
            <w:shd w:val="clear" w:color="auto" w:fill="auto"/>
            <w:vAlign w:val="center"/>
          </w:tcPr>
          <w:p w14:paraId="5FEF111F" w14:textId="4301ED2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0.026022612</w:t>
            </w:r>
          </w:p>
        </w:tc>
        <w:tc>
          <w:tcPr>
            <w:tcW w:w="1486" w:type="dxa"/>
            <w:tcBorders>
              <w:top w:val="single" w:sz="8" w:space="0" w:color="auto"/>
              <w:bottom w:val="single" w:sz="8" w:space="0" w:color="auto"/>
            </w:tcBorders>
            <w:shd w:val="clear" w:color="auto" w:fill="auto"/>
            <w:vAlign w:val="center"/>
          </w:tcPr>
          <w:p w14:paraId="7170AB80" w14:textId="2A90C831"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8</w:t>
            </w:r>
          </w:p>
        </w:tc>
        <w:tc>
          <w:tcPr>
            <w:tcW w:w="4392" w:type="dxa"/>
            <w:tcBorders>
              <w:top w:val="single" w:sz="8" w:space="0" w:color="auto"/>
              <w:bottom w:val="single" w:sz="8" w:space="0" w:color="auto"/>
            </w:tcBorders>
            <w:shd w:val="clear" w:color="auto" w:fill="auto"/>
            <w:vAlign w:val="center"/>
          </w:tcPr>
          <w:p w14:paraId="0A703428" w14:textId="3A2FBE2A"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VIT, ITGB1, SPOCK2, SPP1, CCN1, L1CAM, THBS1, FBLN2</w:t>
            </w:r>
          </w:p>
        </w:tc>
      </w:tr>
      <w:tr w:rsidR="00476BEE" w:rsidRPr="00476BEE" w14:paraId="28BAA0A6" w14:textId="77777777" w:rsidTr="00073E25">
        <w:trPr>
          <w:jc w:val="center"/>
        </w:trPr>
        <w:tc>
          <w:tcPr>
            <w:tcW w:w="1193" w:type="dxa"/>
            <w:vMerge/>
            <w:tcBorders>
              <w:bottom w:val="single" w:sz="8" w:space="0" w:color="auto"/>
            </w:tcBorders>
            <w:vAlign w:val="center"/>
          </w:tcPr>
          <w:p w14:paraId="7C11A0AE"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4B4E4073" w14:textId="0FE87BF3"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ost-embryonic development</w:t>
            </w:r>
          </w:p>
        </w:tc>
        <w:tc>
          <w:tcPr>
            <w:tcW w:w="1476" w:type="dxa"/>
            <w:tcBorders>
              <w:top w:val="single" w:sz="8" w:space="0" w:color="auto"/>
              <w:bottom w:val="single" w:sz="8" w:space="0" w:color="auto"/>
            </w:tcBorders>
            <w:shd w:val="clear" w:color="auto" w:fill="auto"/>
            <w:vAlign w:val="center"/>
          </w:tcPr>
          <w:p w14:paraId="140B64C1" w14:textId="3BF3CE3B"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0.034258765</w:t>
            </w:r>
          </w:p>
        </w:tc>
        <w:tc>
          <w:tcPr>
            <w:tcW w:w="1486" w:type="dxa"/>
            <w:tcBorders>
              <w:top w:val="single" w:sz="8" w:space="0" w:color="auto"/>
              <w:bottom w:val="single" w:sz="8" w:space="0" w:color="auto"/>
            </w:tcBorders>
            <w:shd w:val="clear" w:color="auto" w:fill="auto"/>
            <w:vAlign w:val="center"/>
          </w:tcPr>
          <w:p w14:paraId="142505F3" w14:textId="0F5CD20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12</w:t>
            </w:r>
          </w:p>
        </w:tc>
        <w:tc>
          <w:tcPr>
            <w:tcW w:w="4392" w:type="dxa"/>
            <w:tcBorders>
              <w:top w:val="single" w:sz="8" w:space="0" w:color="auto"/>
              <w:bottom w:val="single" w:sz="8" w:space="0" w:color="auto"/>
            </w:tcBorders>
            <w:shd w:val="clear" w:color="auto" w:fill="auto"/>
            <w:vAlign w:val="center"/>
          </w:tcPr>
          <w:p w14:paraId="6B61F9D7" w14:textId="549F1511"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NR4A2, MECP2, CSRNP1, MECOM, HEG1, SCN9A, EHBP1L1, SLC4A10, CELA1, ATF5, FGFR2, DLK1</w:t>
            </w:r>
          </w:p>
        </w:tc>
      </w:tr>
      <w:tr w:rsidR="00476BEE" w:rsidRPr="00476BEE" w14:paraId="5B894701" w14:textId="77777777" w:rsidTr="00073E25">
        <w:trPr>
          <w:jc w:val="center"/>
        </w:trPr>
        <w:tc>
          <w:tcPr>
            <w:tcW w:w="1193" w:type="dxa"/>
            <w:vMerge/>
            <w:tcBorders>
              <w:bottom w:val="single" w:sz="8" w:space="0" w:color="auto"/>
            </w:tcBorders>
            <w:vAlign w:val="center"/>
          </w:tcPr>
          <w:p w14:paraId="54FCF232"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06E43D70" w14:textId="7FE75DA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P</w:t>
            </w:r>
            <w:r w:rsidRPr="00476BEE">
              <w:rPr>
                <w:rFonts w:eastAsia="等线"/>
                <w:color w:val="000000" w:themeColor="text1"/>
                <w:kern w:val="2"/>
                <w:sz w:val="22"/>
                <w:szCs w:val="22"/>
                <w:lang w:val="en-US" w:eastAsia="zh-CN"/>
              </w:rPr>
              <w:t>ositive regulation of cell migration</w:t>
            </w:r>
          </w:p>
        </w:tc>
        <w:tc>
          <w:tcPr>
            <w:tcW w:w="1476" w:type="dxa"/>
            <w:tcBorders>
              <w:top w:val="single" w:sz="8" w:space="0" w:color="auto"/>
              <w:bottom w:val="single" w:sz="8" w:space="0" w:color="auto"/>
            </w:tcBorders>
            <w:shd w:val="clear" w:color="auto" w:fill="auto"/>
            <w:vAlign w:val="center"/>
          </w:tcPr>
          <w:p w14:paraId="7D1599EC" w14:textId="133B77D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0.034258765</w:t>
            </w:r>
          </w:p>
        </w:tc>
        <w:tc>
          <w:tcPr>
            <w:tcW w:w="1486" w:type="dxa"/>
            <w:tcBorders>
              <w:top w:val="single" w:sz="8" w:space="0" w:color="auto"/>
              <w:bottom w:val="single" w:sz="8" w:space="0" w:color="auto"/>
            </w:tcBorders>
            <w:shd w:val="clear" w:color="auto" w:fill="auto"/>
            <w:vAlign w:val="center"/>
          </w:tcPr>
          <w:p w14:paraId="40BEE154" w14:textId="76F10770"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19</w:t>
            </w:r>
          </w:p>
        </w:tc>
        <w:tc>
          <w:tcPr>
            <w:tcW w:w="4392" w:type="dxa"/>
            <w:tcBorders>
              <w:top w:val="single" w:sz="8" w:space="0" w:color="auto"/>
              <w:bottom w:val="single" w:sz="8" w:space="0" w:color="auto"/>
            </w:tcBorders>
            <w:shd w:val="clear" w:color="auto" w:fill="auto"/>
            <w:vAlign w:val="center"/>
          </w:tcPr>
          <w:p w14:paraId="75D7313F" w14:textId="75F815C6"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ITGB1, PDGFRA, SEMA4A, CEMIP, CD151, WNT5B, CAV1, SPHK1, LAMC2, SEMA4G, THBS1, FAM83H, COL1A1, CDH5, PODXL, PDPN, CDH13, CCN1, HBEGF</w:t>
            </w:r>
          </w:p>
        </w:tc>
      </w:tr>
      <w:tr w:rsidR="00476BEE" w:rsidRPr="00476BEE" w14:paraId="46F052A8" w14:textId="77777777" w:rsidTr="00073E25">
        <w:trPr>
          <w:jc w:val="center"/>
        </w:trPr>
        <w:tc>
          <w:tcPr>
            <w:tcW w:w="1193" w:type="dxa"/>
            <w:vMerge/>
            <w:tcBorders>
              <w:bottom w:val="single" w:sz="8" w:space="0" w:color="auto"/>
            </w:tcBorders>
            <w:vAlign w:val="center"/>
          </w:tcPr>
          <w:p w14:paraId="01C7F11B"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6E793C3F" w14:textId="5910D71C"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A</w:t>
            </w:r>
            <w:r w:rsidRPr="00476BEE">
              <w:rPr>
                <w:rFonts w:eastAsia="等线"/>
                <w:color w:val="000000" w:themeColor="text1"/>
                <w:kern w:val="2"/>
                <w:sz w:val="22"/>
                <w:szCs w:val="22"/>
                <w:lang w:val="en-US" w:eastAsia="zh-CN"/>
              </w:rPr>
              <w:t>mino acid import across plasma membrane</w:t>
            </w:r>
          </w:p>
        </w:tc>
        <w:tc>
          <w:tcPr>
            <w:tcW w:w="1476" w:type="dxa"/>
            <w:tcBorders>
              <w:top w:val="single" w:sz="8" w:space="0" w:color="auto"/>
              <w:bottom w:val="single" w:sz="8" w:space="0" w:color="auto"/>
            </w:tcBorders>
            <w:shd w:val="clear" w:color="auto" w:fill="auto"/>
            <w:vAlign w:val="center"/>
          </w:tcPr>
          <w:p w14:paraId="3C0939DF" w14:textId="6B7134BE"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0.035841643</w:t>
            </w:r>
          </w:p>
        </w:tc>
        <w:tc>
          <w:tcPr>
            <w:tcW w:w="1486" w:type="dxa"/>
            <w:tcBorders>
              <w:top w:val="single" w:sz="8" w:space="0" w:color="auto"/>
              <w:bottom w:val="single" w:sz="8" w:space="0" w:color="auto"/>
            </w:tcBorders>
            <w:shd w:val="clear" w:color="auto" w:fill="auto"/>
            <w:vAlign w:val="center"/>
          </w:tcPr>
          <w:p w14:paraId="48FDE9AA" w14:textId="17B751CB"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5</w:t>
            </w:r>
          </w:p>
        </w:tc>
        <w:tc>
          <w:tcPr>
            <w:tcW w:w="4392" w:type="dxa"/>
            <w:tcBorders>
              <w:top w:val="single" w:sz="8" w:space="0" w:color="auto"/>
              <w:bottom w:val="single" w:sz="8" w:space="0" w:color="auto"/>
            </w:tcBorders>
            <w:shd w:val="clear" w:color="auto" w:fill="auto"/>
            <w:vAlign w:val="center"/>
          </w:tcPr>
          <w:p w14:paraId="4FFA0DCD" w14:textId="49683CA6"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SLC7A5, SLC7A8, SLC6A13, SLC6A20A, SLC7A1</w:t>
            </w:r>
          </w:p>
        </w:tc>
      </w:tr>
      <w:tr w:rsidR="00476BEE" w:rsidRPr="00476BEE" w14:paraId="5748C7A7" w14:textId="77777777" w:rsidTr="00073E25">
        <w:trPr>
          <w:jc w:val="center"/>
        </w:trPr>
        <w:tc>
          <w:tcPr>
            <w:tcW w:w="1193" w:type="dxa"/>
            <w:vMerge/>
            <w:tcBorders>
              <w:bottom w:val="single" w:sz="8" w:space="0" w:color="auto"/>
            </w:tcBorders>
            <w:vAlign w:val="center"/>
          </w:tcPr>
          <w:p w14:paraId="05EE930F"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8" w:space="0" w:color="auto"/>
            </w:tcBorders>
            <w:shd w:val="clear" w:color="auto" w:fill="auto"/>
            <w:vAlign w:val="center"/>
          </w:tcPr>
          <w:p w14:paraId="2C8C66D0" w14:textId="70A1C6C4"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R</w:t>
            </w:r>
            <w:r w:rsidRPr="00476BEE">
              <w:rPr>
                <w:rFonts w:eastAsia="等线"/>
                <w:color w:val="000000" w:themeColor="text1"/>
                <w:kern w:val="2"/>
                <w:sz w:val="22"/>
                <w:szCs w:val="22"/>
                <w:lang w:val="en-US" w:eastAsia="zh-CN"/>
              </w:rPr>
              <w:t>esponse to mechanical stimulus</w:t>
            </w:r>
          </w:p>
        </w:tc>
        <w:tc>
          <w:tcPr>
            <w:tcW w:w="1476" w:type="dxa"/>
            <w:tcBorders>
              <w:top w:val="single" w:sz="8" w:space="0" w:color="auto"/>
              <w:bottom w:val="single" w:sz="8" w:space="0" w:color="auto"/>
            </w:tcBorders>
            <w:shd w:val="clear" w:color="auto" w:fill="auto"/>
            <w:vAlign w:val="center"/>
          </w:tcPr>
          <w:p w14:paraId="21511487" w14:textId="71013B5B"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0.038836563</w:t>
            </w:r>
          </w:p>
        </w:tc>
        <w:tc>
          <w:tcPr>
            <w:tcW w:w="1486" w:type="dxa"/>
            <w:tcBorders>
              <w:top w:val="single" w:sz="8" w:space="0" w:color="auto"/>
              <w:bottom w:val="single" w:sz="8" w:space="0" w:color="auto"/>
            </w:tcBorders>
            <w:shd w:val="clear" w:color="auto" w:fill="auto"/>
            <w:vAlign w:val="center"/>
          </w:tcPr>
          <w:p w14:paraId="3E8D4626" w14:textId="6EC9A732"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9</w:t>
            </w:r>
          </w:p>
        </w:tc>
        <w:tc>
          <w:tcPr>
            <w:tcW w:w="4392" w:type="dxa"/>
            <w:tcBorders>
              <w:top w:val="single" w:sz="8" w:space="0" w:color="auto"/>
              <w:bottom w:val="single" w:sz="8" w:space="0" w:color="auto"/>
            </w:tcBorders>
            <w:shd w:val="clear" w:color="auto" w:fill="auto"/>
            <w:vAlign w:val="center"/>
          </w:tcPr>
          <w:p w14:paraId="4CC9081B" w14:textId="3EEB7F8D"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COL1A1, BTG2, ANGPT2, CAV1, COL6A1, TNC, FOSB, MEIS2, THBS1</w:t>
            </w:r>
          </w:p>
        </w:tc>
      </w:tr>
      <w:tr w:rsidR="00B673E4" w:rsidRPr="00476BEE" w14:paraId="5DED8CBF" w14:textId="77777777" w:rsidTr="00073E25">
        <w:trPr>
          <w:jc w:val="center"/>
        </w:trPr>
        <w:tc>
          <w:tcPr>
            <w:tcW w:w="1193" w:type="dxa"/>
            <w:vMerge/>
            <w:tcBorders>
              <w:bottom w:val="single" w:sz="12" w:space="0" w:color="auto"/>
            </w:tcBorders>
            <w:vAlign w:val="center"/>
          </w:tcPr>
          <w:p w14:paraId="3162BF9B" w14:textId="77777777"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p>
        </w:tc>
        <w:tc>
          <w:tcPr>
            <w:tcW w:w="1659" w:type="dxa"/>
            <w:tcBorders>
              <w:top w:val="single" w:sz="8" w:space="0" w:color="auto"/>
              <w:bottom w:val="single" w:sz="12" w:space="0" w:color="auto"/>
            </w:tcBorders>
            <w:shd w:val="clear" w:color="auto" w:fill="auto"/>
            <w:vAlign w:val="center"/>
          </w:tcPr>
          <w:p w14:paraId="345D6278" w14:textId="583DF269"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G</w:t>
            </w:r>
            <w:r w:rsidRPr="00476BEE">
              <w:rPr>
                <w:rFonts w:eastAsia="等线"/>
                <w:color w:val="000000" w:themeColor="text1"/>
                <w:kern w:val="2"/>
                <w:sz w:val="22"/>
                <w:szCs w:val="22"/>
                <w:lang w:val="en-US" w:eastAsia="zh-CN"/>
              </w:rPr>
              <w:t>amma-aminobutyric acid biosynthetic process</w:t>
            </w:r>
          </w:p>
        </w:tc>
        <w:tc>
          <w:tcPr>
            <w:tcW w:w="1476" w:type="dxa"/>
            <w:tcBorders>
              <w:top w:val="single" w:sz="8" w:space="0" w:color="auto"/>
              <w:bottom w:val="single" w:sz="12" w:space="0" w:color="auto"/>
            </w:tcBorders>
            <w:shd w:val="clear" w:color="auto" w:fill="auto"/>
            <w:vAlign w:val="center"/>
          </w:tcPr>
          <w:p w14:paraId="7D97622B" w14:textId="574F0645"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0.040881308</w:t>
            </w:r>
          </w:p>
        </w:tc>
        <w:tc>
          <w:tcPr>
            <w:tcW w:w="1486" w:type="dxa"/>
            <w:tcBorders>
              <w:top w:val="single" w:sz="8" w:space="0" w:color="auto"/>
              <w:bottom w:val="single" w:sz="12" w:space="0" w:color="auto"/>
            </w:tcBorders>
            <w:shd w:val="clear" w:color="auto" w:fill="auto"/>
            <w:vAlign w:val="center"/>
          </w:tcPr>
          <w:p w14:paraId="339DFDE3" w14:textId="492009D2"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4</w:t>
            </w:r>
          </w:p>
        </w:tc>
        <w:tc>
          <w:tcPr>
            <w:tcW w:w="4392" w:type="dxa"/>
            <w:tcBorders>
              <w:top w:val="single" w:sz="8" w:space="0" w:color="auto"/>
              <w:bottom w:val="single" w:sz="12" w:space="0" w:color="auto"/>
            </w:tcBorders>
            <w:shd w:val="clear" w:color="auto" w:fill="auto"/>
            <w:vAlign w:val="center"/>
          </w:tcPr>
          <w:p w14:paraId="4F21C774" w14:textId="6B89167E" w:rsidR="00E464B8" w:rsidRPr="00476BEE" w:rsidRDefault="00E464B8" w:rsidP="00E464B8">
            <w:pPr>
              <w:widowControl w:val="0"/>
              <w:adjustRightInd w:val="0"/>
              <w:snapToGrid w:val="0"/>
              <w:spacing w:line="300" w:lineRule="auto"/>
              <w:jc w:val="both"/>
              <w:rPr>
                <w:rFonts w:eastAsia="等线"/>
                <w:color w:val="000000" w:themeColor="text1"/>
                <w:kern w:val="2"/>
                <w:sz w:val="22"/>
                <w:szCs w:val="22"/>
                <w:lang w:val="en-US" w:eastAsia="zh-CN"/>
              </w:rPr>
            </w:pPr>
            <w:r w:rsidRPr="00476BEE">
              <w:rPr>
                <w:color w:val="000000" w:themeColor="text1"/>
                <w:sz w:val="22"/>
                <w:szCs w:val="22"/>
              </w:rPr>
              <w:t>SLC38A1, GAD1, ALDH1A1, GAD2</w:t>
            </w:r>
          </w:p>
        </w:tc>
      </w:tr>
    </w:tbl>
    <w:p w14:paraId="4BB647F0" w14:textId="77777777" w:rsidR="00755199" w:rsidRPr="00476BEE" w:rsidRDefault="00755199" w:rsidP="0001113A">
      <w:pPr>
        <w:widowControl w:val="0"/>
        <w:adjustRightInd w:val="0"/>
        <w:snapToGrid w:val="0"/>
        <w:spacing w:line="360" w:lineRule="auto"/>
        <w:jc w:val="both"/>
        <w:rPr>
          <w:rFonts w:ascii="等线" w:eastAsia="等线" w:hAnsi="等线" w:hint="eastAsia"/>
          <w:color w:val="000000" w:themeColor="text1"/>
          <w:kern w:val="2"/>
          <w:lang w:val="en-US" w:eastAsia="zh-CN"/>
        </w:rPr>
      </w:pPr>
    </w:p>
    <w:p w14:paraId="2924F34C" w14:textId="70118397" w:rsidR="00755199" w:rsidRPr="00476BEE" w:rsidRDefault="00755199" w:rsidP="00FD43C3">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00525226" w:rsidRPr="00476BEE">
        <w:rPr>
          <w:rFonts w:eastAsia="等线" w:hint="eastAsia"/>
          <w:b/>
          <w:bCs/>
          <w:color w:val="000000" w:themeColor="text1"/>
          <w:kern w:val="2"/>
          <w:lang w:val="en-US" w:eastAsia="zh-CN"/>
        </w:rPr>
        <w:t>6</w:t>
      </w:r>
      <w:r w:rsidRPr="00476BEE">
        <w:rPr>
          <w:rFonts w:eastAsia="等线"/>
          <w:b/>
          <w:bCs/>
          <w:color w:val="000000" w:themeColor="text1"/>
          <w:kern w:val="2"/>
          <w:lang w:val="en-US" w:eastAsia="zh-CN"/>
        </w:rPr>
        <w:t xml:space="preserve">. Electrophysiological properties of hippocampal DG neurons </w:t>
      </w:r>
      <w:r w:rsidR="00FD43C3" w:rsidRPr="00476BEE">
        <w:rPr>
          <w:rFonts w:eastAsia="等线" w:hint="eastAsia"/>
          <w:b/>
          <w:bCs/>
          <w:color w:val="000000" w:themeColor="text1"/>
          <w:kern w:val="2"/>
          <w:lang w:val="en-US" w:eastAsia="zh-CN"/>
        </w:rPr>
        <w:t xml:space="preserve">from control, DEC2 knockdown (KD), and DEC2 and SCN2A knockdown (double KD) </w:t>
      </w:r>
      <w:r w:rsidRPr="00476BEE">
        <w:rPr>
          <w:rFonts w:eastAsia="等线"/>
          <w:b/>
          <w:bCs/>
          <w:color w:val="000000" w:themeColor="text1"/>
          <w:kern w:val="2"/>
          <w:lang w:val="en-US" w:eastAsia="zh-CN"/>
        </w:rPr>
        <w:t>mice.</w:t>
      </w:r>
    </w:p>
    <w:p w14:paraId="0996717F" w14:textId="77777777" w:rsidR="00755199" w:rsidRPr="00476BEE" w:rsidRDefault="00755199" w:rsidP="00A53BC8">
      <w:pPr>
        <w:widowControl w:val="0"/>
        <w:adjustRightInd w:val="0"/>
        <w:snapToGrid w:val="0"/>
        <w:spacing w:line="360" w:lineRule="auto"/>
        <w:jc w:val="center"/>
        <w:rPr>
          <w:rFonts w:eastAsia="等线"/>
          <w:color w:val="000000" w:themeColor="text1"/>
          <w:kern w:val="2"/>
          <w:lang w:val="en-US" w:eastAsia="zh-CN"/>
        </w:rPr>
      </w:pPr>
    </w:p>
    <w:tbl>
      <w:tblPr>
        <w:tblW w:w="9072" w:type="dxa"/>
        <w:jc w:val="center"/>
        <w:tblLook w:val="04A0" w:firstRow="1" w:lastRow="0" w:firstColumn="1" w:lastColumn="0" w:noHBand="0" w:noVBand="1"/>
      </w:tblPr>
      <w:tblGrid>
        <w:gridCol w:w="3216"/>
        <w:gridCol w:w="1938"/>
        <w:gridCol w:w="1959"/>
        <w:gridCol w:w="1959"/>
      </w:tblGrid>
      <w:tr w:rsidR="00476BEE" w:rsidRPr="00476BEE" w14:paraId="7312E823" w14:textId="77777777" w:rsidTr="009B3A8A">
        <w:trPr>
          <w:trHeight w:val="567"/>
          <w:jc w:val="center"/>
        </w:trPr>
        <w:tc>
          <w:tcPr>
            <w:tcW w:w="3216" w:type="dxa"/>
            <w:tcBorders>
              <w:top w:val="single" w:sz="12" w:space="0" w:color="auto"/>
              <w:bottom w:val="single" w:sz="12" w:space="0" w:color="auto"/>
            </w:tcBorders>
            <w:shd w:val="clear" w:color="auto" w:fill="auto"/>
            <w:vAlign w:val="center"/>
          </w:tcPr>
          <w:p w14:paraId="6B8CC22B"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lastRenderedPageBreak/>
              <w:t>Parameters</w:t>
            </w:r>
          </w:p>
        </w:tc>
        <w:tc>
          <w:tcPr>
            <w:tcW w:w="1938" w:type="dxa"/>
            <w:tcBorders>
              <w:top w:val="single" w:sz="12" w:space="0" w:color="auto"/>
              <w:bottom w:val="single" w:sz="12" w:space="0" w:color="auto"/>
            </w:tcBorders>
            <w:shd w:val="clear" w:color="auto" w:fill="auto"/>
            <w:vAlign w:val="center"/>
          </w:tcPr>
          <w:p w14:paraId="1201CBD5"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C</w:t>
            </w:r>
            <w:r w:rsidRPr="00476BEE">
              <w:rPr>
                <w:rFonts w:eastAsia="等线" w:hint="eastAsia"/>
                <w:color w:val="000000" w:themeColor="text1"/>
                <w:kern w:val="2"/>
                <w:sz w:val="22"/>
                <w:szCs w:val="22"/>
                <w:lang w:val="en-US" w:eastAsia="zh-CN"/>
              </w:rPr>
              <w:t xml:space="preserve">ontrol </w:t>
            </w:r>
            <w:r w:rsidRPr="00476BEE">
              <w:rPr>
                <w:rFonts w:eastAsia="等线"/>
                <w:color w:val="000000" w:themeColor="text1"/>
                <w:kern w:val="2"/>
                <w:sz w:val="22"/>
                <w:szCs w:val="22"/>
                <w:lang w:val="en-US" w:eastAsia="zh-CN"/>
              </w:rPr>
              <w:t>(n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9)</w:t>
            </w:r>
          </w:p>
        </w:tc>
        <w:tc>
          <w:tcPr>
            <w:tcW w:w="1959" w:type="dxa"/>
            <w:tcBorders>
              <w:top w:val="single" w:sz="12" w:space="0" w:color="auto"/>
              <w:left w:val="nil"/>
              <w:bottom w:val="single" w:sz="12" w:space="0" w:color="auto"/>
            </w:tcBorders>
            <w:shd w:val="clear" w:color="auto" w:fill="auto"/>
            <w:vAlign w:val="center"/>
          </w:tcPr>
          <w:p w14:paraId="69F5668B"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 xml:space="preserve">DEC2 KD </w:t>
            </w:r>
            <w:r w:rsidRPr="00476BEE">
              <w:rPr>
                <w:rFonts w:eastAsia="等线"/>
                <w:color w:val="000000" w:themeColor="text1"/>
                <w:kern w:val="2"/>
                <w:sz w:val="22"/>
                <w:szCs w:val="22"/>
                <w:lang w:val="en-US" w:eastAsia="zh-CN"/>
              </w:rPr>
              <w:t>(n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10)</w:t>
            </w:r>
          </w:p>
        </w:tc>
        <w:tc>
          <w:tcPr>
            <w:tcW w:w="1959" w:type="dxa"/>
            <w:tcBorders>
              <w:top w:val="single" w:sz="12" w:space="0" w:color="auto"/>
              <w:bottom w:val="single" w:sz="12" w:space="0" w:color="auto"/>
            </w:tcBorders>
            <w:shd w:val="clear" w:color="auto" w:fill="auto"/>
            <w:vAlign w:val="center"/>
          </w:tcPr>
          <w:p w14:paraId="066BDD3C"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double KD</w:t>
            </w:r>
            <w:r w:rsidRPr="00476BEE">
              <w:rPr>
                <w:rFonts w:eastAsia="等线"/>
                <w:color w:val="000000" w:themeColor="text1"/>
                <w:kern w:val="2"/>
                <w:sz w:val="22"/>
                <w:szCs w:val="22"/>
                <w:lang w:val="en-US" w:eastAsia="zh-CN"/>
              </w:rPr>
              <w:t xml:space="preserve"> </w:t>
            </w:r>
            <w:r w:rsidRPr="00476BEE">
              <w:rPr>
                <w:rFonts w:eastAsia="等线" w:hint="eastAsia"/>
                <w:color w:val="000000" w:themeColor="text1"/>
                <w:kern w:val="2"/>
                <w:sz w:val="22"/>
                <w:szCs w:val="22"/>
                <w:lang w:val="en-US" w:eastAsia="zh-CN"/>
              </w:rPr>
              <w:t xml:space="preserve">(n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12)</w:t>
            </w:r>
          </w:p>
        </w:tc>
      </w:tr>
      <w:tr w:rsidR="00476BEE" w:rsidRPr="00476BEE" w14:paraId="46A1D073" w14:textId="77777777" w:rsidTr="009B3A8A">
        <w:trPr>
          <w:trHeight w:val="323"/>
          <w:jc w:val="center"/>
        </w:trPr>
        <w:tc>
          <w:tcPr>
            <w:tcW w:w="3216" w:type="dxa"/>
            <w:tcBorders>
              <w:top w:val="single" w:sz="12" w:space="0" w:color="auto"/>
            </w:tcBorders>
            <w:shd w:val="clear" w:color="auto" w:fill="auto"/>
          </w:tcPr>
          <w:p w14:paraId="37608066"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Resting potential (mV)</w:t>
            </w:r>
          </w:p>
        </w:tc>
        <w:tc>
          <w:tcPr>
            <w:tcW w:w="1938" w:type="dxa"/>
            <w:tcBorders>
              <w:top w:val="single" w:sz="12" w:space="0" w:color="auto"/>
            </w:tcBorders>
            <w:shd w:val="clear" w:color="auto" w:fill="auto"/>
          </w:tcPr>
          <w:p w14:paraId="0C2AA24C"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−75.70±0.9</w:t>
            </w:r>
            <w:r w:rsidRPr="00476BEE">
              <w:rPr>
                <w:rFonts w:eastAsia="等线" w:hint="eastAsia"/>
                <w:color w:val="000000" w:themeColor="text1"/>
                <w:kern w:val="2"/>
                <w:sz w:val="22"/>
                <w:szCs w:val="22"/>
                <w:lang w:val="en-US" w:eastAsia="zh-CN"/>
              </w:rPr>
              <w:t>3</w:t>
            </w:r>
          </w:p>
        </w:tc>
        <w:tc>
          <w:tcPr>
            <w:tcW w:w="1959" w:type="dxa"/>
            <w:tcBorders>
              <w:top w:val="single" w:sz="12" w:space="0" w:color="auto"/>
              <w:left w:val="nil"/>
            </w:tcBorders>
            <w:shd w:val="clear" w:color="auto" w:fill="auto"/>
          </w:tcPr>
          <w:p w14:paraId="5AA0FDE6"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−77.95±1.22</w:t>
            </w:r>
          </w:p>
        </w:tc>
        <w:tc>
          <w:tcPr>
            <w:tcW w:w="1959" w:type="dxa"/>
            <w:tcBorders>
              <w:top w:val="single" w:sz="12" w:space="0" w:color="auto"/>
            </w:tcBorders>
            <w:shd w:val="clear" w:color="auto" w:fill="auto"/>
          </w:tcPr>
          <w:p w14:paraId="6D39348C"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−74.03±1.5</w:t>
            </w:r>
            <w:r w:rsidRPr="00476BEE">
              <w:rPr>
                <w:rFonts w:eastAsia="等线" w:hint="eastAsia"/>
                <w:color w:val="000000" w:themeColor="text1"/>
                <w:kern w:val="2"/>
                <w:sz w:val="22"/>
                <w:szCs w:val="22"/>
                <w:lang w:val="en-US" w:eastAsia="zh-CN"/>
              </w:rPr>
              <w:t>3</w:t>
            </w:r>
          </w:p>
        </w:tc>
      </w:tr>
      <w:tr w:rsidR="00476BEE" w:rsidRPr="00476BEE" w14:paraId="28024010" w14:textId="77777777" w:rsidTr="009B3A8A">
        <w:trPr>
          <w:trHeight w:val="323"/>
          <w:jc w:val="center"/>
        </w:trPr>
        <w:tc>
          <w:tcPr>
            <w:tcW w:w="3216" w:type="dxa"/>
            <w:shd w:val="clear" w:color="auto" w:fill="auto"/>
          </w:tcPr>
          <w:p w14:paraId="48C6B3B4"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Input resistance (MΩ)</w:t>
            </w:r>
          </w:p>
        </w:tc>
        <w:tc>
          <w:tcPr>
            <w:tcW w:w="1938" w:type="dxa"/>
            <w:shd w:val="clear" w:color="auto" w:fill="auto"/>
          </w:tcPr>
          <w:p w14:paraId="09E8D7C3"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192.7</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±11.90</w:t>
            </w:r>
          </w:p>
        </w:tc>
        <w:tc>
          <w:tcPr>
            <w:tcW w:w="1959" w:type="dxa"/>
            <w:tcBorders>
              <w:left w:val="nil"/>
            </w:tcBorders>
            <w:shd w:val="clear" w:color="auto" w:fill="auto"/>
          </w:tcPr>
          <w:p w14:paraId="44A9FF60"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214.3</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±13.56</w:t>
            </w:r>
          </w:p>
        </w:tc>
        <w:tc>
          <w:tcPr>
            <w:tcW w:w="1959" w:type="dxa"/>
            <w:shd w:val="clear" w:color="auto" w:fill="auto"/>
          </w:tcPr>
          <w:p w14:paraId="48B6CDCE"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2</w:t>
            </w:r>
            <w:r w:rsidRPr="00476BEE">
              <w:rPr>
                <w:rFonts w:eastAsia="等线"/>
                <w:color w:val="000000" w:themeColor="text1"/>
                <w:kern w:val="2"/>
                <w:sz w:val="22"/>
                <w:szCs w:val="22"/>
                <w:lang w:val="en-US" w:eastAsia="zh-CN"/>
              </w:rPr>
              <w:t>18.9</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±15.16</w:t>
            </w:r>
          </w:p>
        </w:tc>
      </w:tr>
      <w:tr w:rsidR="00476BEE" w:rsidRPr="00476BEE" w14:paraId="6F6D9617" w14:textId="77777777" w:rsidTr="009B3A8A">
        <w:trPr>
          <w:trHeight w:val="323"/>
          <w:jc w:val="center"/>
        </w:trPr>
        <w:tc>
          <w:tcPr>
            <w:tcW w:w="3216" w:type="dxa"/>
            <w:shd w:val="clear" w:color="auto" w:fill="auto"/>
          </w:tcPr>
          <w:p w14:paraId="796072B0"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Sag ratio (Max/SS)</w:t>
            </w:r>
          </w:p>
        </w:tc>
        <w:tc>
          <w:tcPr>
            <w:tcW w:w="1938" w:type="dxa"/>
            <w:shd w:val="clear" w:color="auto" w:fill="auto"/>
          </w:tcPr>
          <w:p w14:paraId="041CB1B8"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w:t>
            </w:r>
            <w:r w:rsidRPr="00476BEE">
              <w:rPr>
                <w:rFonts w:eastAsia="等线" w:hint="eastAsia"/>
                <w:color w:val="000000" w:themeColor="text1"/>
                <w:kern w:val="2"/>
                <w:sz w:val="22"/>
                <w:szCs w:val="22"/>
                <w:lang w:val="en-US" w:eastAsia="zh-CN"/>
              </w:rPr>
              <w:t>6</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1</w:t>
            </w:r>
          </w:p>
        </w:tc>
        <w:tc>
          <w:tcPr>
            <w:tcW w:w="1959" w:type="dxa"/>
            <w:tcBorders>
              <w:left w:val="nil"/>
            </w:tcBorders>
            <w:shd w:val="clear" w:color="auto" w:fill="auto"/>
          </w:tcPr>
          <w:p w14:paraId="5BDA82FC"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0.95±0.0</w:t>
            </w:r>
            <w:r w:rsidRPr="00476BEE">
              <w:rPr>
                <w:rFonts w:eastAsia="等线" w:hint="eastAsia"/>
                <w:color w:val="000000" w:themeColor="text1"/>
                <w:kern w:val="2"/>
                <w:sz w:val="22"/>
                <w:szCs w:val="22"/>
                <w:lang w:val="en-US" w:eastAsia="zh-CN"/>
              </w:rPr>
              <w:t>1</w:t>
            </w:r>
          </w:p>
        </w:tc>
        <w:tc>
          <w:tcPr>
            <w:tcW w:w="1959" w:type="dxa"/>
            <w:shd w:val="clear" w:color="auto" w:fill="auto"/>
          </w:tcPr>
          <w:p w14:paraId="68DFDEA7"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0.94±0.0</w:t>
            </w:r>
            <w:r w:rsidRPr="00476BEE">
              <w:rPr>
                <w:rFonts w:eastAsia="等线" w:hint="eastAsia"/>
                <w:color w:val="000000" w:themeColor="text1"/>
                <w:kern w:val="2"/>
                <w:sz w:val="22"/>
                <w:szCs w:val="22"/>
                <w:lang w:val="en-US" w:eastAsia="zh-CN"/>
              </w:rPr>
              <w:t>1</w:t>
            </w:r>
          </w:p>
        </w:tc>
      </w:tr>
      <w:tr w:rsidR="00476BEE" w:rsidRPr="00476BEE" w14:paraId="3C93F04D" w14:textId="77777777" w:rsidTr="009B3A8A">
        <w:trPr>
          <w:trHeight w:val="323"/>
          <w:jc w:val="center"/>
        </w:trPr>
        <w:tc>
          <w:tcPr>
            <w:tcW w:w="3216" w:type="dxa"/>
            <w:shd w:val="clear" w:color="auto" w:fill="auto"/>
          </w:tcPr>
          <w:p w14:paraId="5A23DFFF"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threshold (mV)</w:t>
            </w:r>
          </w:p>
        </w:tc>
        <w:tc>
          <w:tcPr>
            <w:tcW w:w="1938" w:type="dxa"/>
            <w:shd w:val="clear" w:color="auto" w:fill="auto"/>
          </w:tcPr>
          <w:p w14:paraId="2D552C5A"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−47.48±0.8</w:t>
            </w:r>
            <w:r w:rsidRPr="00476BEE">
              <w:rPr>
                <w:rFonts w:eastAsia="等线" w:hint="eastAsia"/>
                <w:color w:val="000000" w:themeColor="text1"/>
                <w:kern w:val="2"/>
                <w:sz w:val="22"/>
                <w:szCs w:val="22"/>
                <w:lang w:val="en-US" w:eastAsia="zh-CN"/>
              </w:rPr>
              <w:t>8</w:t>
            </w:r>
          </w:p>
        </w:tc>
        <w:tc>
          <w:tcPr>
            <w:tcW w:w="1959" w:type="dxa"/>
            <w:tcBorders>
              <w:left w:val="nil"/>
            </w:tcBorders>
            <w:shd w:val="clear" w:color="auto" w:fill="auto"/>
          </w:tcPr>
          <w:p w14:paraId="3793560F"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−45.62±0.6</w:t>
            </w:r>
            <w:r w:rsidRPr="00476BEE">
              <w:rPr>
                <w:rFonts w:eastAsia="等线" w:hint="eastAsia"/>
                <w:color w:val="000000" w:themeColor="text1"/>
                <w:kern w:val="2"/>
                <w:sz w:val="22"/>
                <w:szCs w:val="22"/>
                <w:lang w:val="en-US" w:eastAsia="zh-CN"/>
              </w:rPr>
              <w:t>9</w:t>
            </w:r>
          </w:p>
        </w:tc>
        <w:tc>
          <w:tcPr>
            <w:tcW w:w="1959" w:type="dxa"/>
            <w:shd w:val="clear" w:color="auto" w:fill="auto"/>
          </w:tcPr>
          <w:p w14:paraId="2A593D5D"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−43.97±0.93</w:t>
            </w:r>
          </w:p>
        </w:tc>
      </w:tr>
      <w:tr w:rsidR="00476BEE" w:rsidRPr="00476BEE" w14:paraId="5CE1D8E6" w14:textId="77777777" w:rsidTr="009B3A8A">
        <w:trPr>
          <w:trHeight w:val="323"/>
          <w:jc w:val="center"/>
        </w:trPr>
        <w:tc>
          <w:tcPr>
            <w:tcW w:w="3216" w:type="dxa"/>
            <w:shd w:val="clear" w:color="auto" w:fill="auto"/>
          </w:tcPr>
          <w:p w14:paraId="127699CF"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depolarization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1938" w:type="dxa"/>
            <w:shd w:val="clear" w:color="auto" w:fill="auto"/>
          </w:tcPr>
          <w:p w14:paraId="6AF759E3"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147.2</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±6.6</w:t>
            </w:r>
            <w:r w:rsidRPr="00476BEE">
              <w:rPr>
                <w:rFonts w:eastAsia="等线" w:hint="eastAsia"/>
                <w:color w:val="000000" w:themeColor="text1"/>
                <w:kern w:val="2"/>
                <w:sz w:val="22"/>
                <w:szCs w:val="22"/>
                <w:lang w:val="en-US" w:eastAsia="zh-CN"/>
              </w:rPr>
              <w:t>9</w:t>
            </w:r>
          </w:p>
        </w:tc>
        <w:tc>
          <w:tcPr>
            <w:tcW w:w="1959" w:type="dxa"/>
            <w:tcBorders>
              <w:left w:val="nil"/>
            </w:tcBorders>
            <w:shd w:val="clear" w:color="auto" w:fill="auto"/>
          </w:tcPr>
          <w:p w14:paraId="2E404271"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173.8</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±8.07*</w:t>
            </w:r>
          </w:p>
        </w:tc>
        <w:tc>
          <w:tcPr>
            <w:tcW w:w="1959" w:type="dxa"/>
            <w:shd w:val="clear" w:color="auto" w:fill="auto"/>
          </w:tcPr>
          <w:p w14:paraId="7241AEF5"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116.2</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±7.79##</w:t>
            </w:r>
            <w:r w:rsidRPr="00476BEE">
              <w:rPr>
                <w:rFonts w:eastAsia="等线" w:hint="eastAsia"/>
                <w:color w:val="000000" w:themeColor="text1"/>
                <w:kern w:val="2"/>
                <w:sz w:val="22"/>
                <w:szCs w:val="22"/>
                <w:lang w:val="en-US" w:eastAsia="zh-CN"/>
              </w:rPr>
              <w:t>#</w:t>
            </w:r>
          </w:p>
        </w:tc>
      </w:tr>
      <w:tr w:rsidR="00476BEE" w:rsidRPr="00476BEE" w14:paraId="4F7CA76D" w14:textId="77777777" w:rsidTr="009B3A8A">
        <w:trPr>
          <w:trHeight w:val="323"/>
          <w:jc w:val="center"/>
        </w:trPr>
        <w:tc>
          <w:tcPr>
            <w:tcW w:w="3216" w:type="dxa"/>
            <w:shd w:val="clear" w:color="auto" w:fill="auto"/>
          </w:tcPr>
          <w:p w14:paraId="5F4ADEF9"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amplitude (mV)</w:t>
            </w:r>
          </w:p>
        </w:tc>
        <w:tc>
          <w:tcPr>
            <w:tcW w:w="1938" w:type="dxa"/>
            <w:shd w:val="clear" w:color="auto" w:fill="auto"/>
          </w:tcPr>
          <w:p w14:paraId="5658D41E"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111.7</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±1.1</w:t>
            </w:r>
            <w:r w:rsidRPr="00476BEE">
              <w:rPr>
                <w:rFonts w:eastAsia="等线" w:hint="eastAsia"/>
                <w:color w:val="000000" w:themeColor="text1"/>
                <w:kern w:val="2"/>
                <w:sz w:val="22"/>
                <w:szCs w:val="22"/>
                <w:lang w:val="en-US" w:eastAsia="zh-CN"/>
              </w:rPr>
              <w:t>7</w:t>
            </w:r>
          </w:p>
        </w:tc>
        <w:tc>
          <w:tcPr>
            <w:tcW w:w="1959" w:type="dxa"/>
            <w:tcBorders>
              <w:left w:val="nil"/>
            </w:tcBorders>
            <w:shd w:val="clear" w:color="auto" w:fill="auto"/>
          </w:tcPr>
          <w:p w14:paraId="28CE5EB0"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119.2</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±0.70***</w:t>
            </w:r>
          </w:p>
        </w:tc>
        <w:tc>
          <w:tcPr>
            <w:tcW w:w="1959" w:type="dxa"/>
            <w:shd w:val="clear" w:color="auto" w:fill="auto"/>
          </w:tcPr>
          <w:p w14:paraId="10134CF9"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108.0</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±1.59###</w:t>
            </w:r>
          </w:p>
        </w:tc>
      </w:tr>
      <w:tr w:rsidR="00476BEE" w:rsidRPr="00476BEE" w14:paraId="12DA15CE" w14:textId="77777777" w:rsidTr="009B3A8A">
        <w:trPr>
          <w:trHeight w:val="323"/>
          <w:jc w:val="center"/>
        </w:trPr>
        <w:tc>
          <w:tcPr>
            <w:tcW w:w="3216" w:type="dxa"/>
            <w:shd w:val="clear" w:color="auto" w:fill="auto"/>
          </w:tcPr>
          <w:p w14:paraId="7C2FD88F"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repolarization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1938" w:type="dxa"/>
            <w:shd w:val="clear" w:color="auto" w:fill="auto"/>
          </w:tcPr>
          <w:p w14:paraId="5293EF97"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−51.59±2.3</w:t>
            </w:r>
            <w:r w:rsidRPr="00476BEE">
              <w:rPr>
                <w:rFonts w:eastAsia="等线" w:hint="eastAsia"/>
                <w:color w:val="000000" w:themeColor="text1"/>
                <w:kern w:val="2"/>
                <w:sz w:val="22"/>
                <w:szCs w:val="22"/>
                <w:lang w:val="en-US" w:eastAsia="zh-CN"/>
              </w:rPr>
              <w:t>1</w:t>
            </w:r>
          </w:p>
        </w:tc>
        <w:tc>
          <w:tcPr>
            <w:tcW w:w="1959" w:type="dxa"/>
            <w:tcBorders>
              <w:left w:val="nil"/>
            </w:tcBorders>
            <w:shd w:val="clear" w:color="auto" w:fill="auto"/>
          </w:tcPr>
          <w:p w14:paraId="105B679F"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−61.51±2.18**</w:t>
            </w:r>
          </w:p>
        </w:tc>
        <w:tc>
          <w:tcPr>
            <w:tcW w:w="1959" w:type="dxa"/>
            <w:shd w:val="clear" w:color="auto" w:fill="auto"/>
          </w:tcPr>
          <w:p w14:paraId="1DA30A97"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−51.87±1.90##</w:t>
            </w:r>
          </w:p>
        </w:tc>
      </w:tr>
      <w:tr w:rsidR="00476BEE" w:rsidRPr="00476BEE" w14:paraId="2C973267" w14:textId="77777777" w:rsidTr="009B3A8A">
        <w:trPr>
          <w:trHeight w:val="323"/>
          <w:jc w:val="center"/>
        </w:trPr>
        <w:tc>
          <w:tcPr>
            <w:tcW w:w="3216" w:type="dxa"/>
            <w:shd w:val="clear" w:color="auto" w:fill="auto"/>
          </w:tcPr>
          <w:p w14:paraId="5383363C"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half-width (</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1938" w:type="dxa"/>
            <w:shd w:val="clear" w:color="auto" w:fill="auto"/>
          </w:tcPr>
          <w:p w14:paraId="6BC470B0"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1.48±0.0</w:t>
            </w:r>
            <w:r w:rsidRPr="00476BEE">
              <w:rPr>
                <w:rFonts w:eastAsia="等线" w:hint="eastAsia"/>
                <w:color w:val="000000" w:themeColor="text1"/>
                <w:kern w:val="2"/>
                <w:sz w:val="22"/>
                <w:szCs w:val="22"/>
                <w:lang w:val="en-US" w:eastAsia="zh-CN"/>
              </w:rPr>
              <w:t>6</w:t>
            </w:r>
          </w:p>
        </w:tc>
        <w:tc>
          <w:tcPr>
            <w:tcW w:w="1959" w:type="dxa"/>
            <w:tcBorders>
              <w:left w:val="nil"/>
            </w:tcBorders>
            <w:shd w:val="clear" w:color="auto" w:fill="auto"/>
          </w:tcPr>
          <w:p w14:paraId="6A24086C"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1.19±0.0</w:t>
            </w:r>
            <w:r w:rsidRPr="00476BEE">
              <w:rPr>
                <w:rFonts w:eastAsia="等线" w:hint="eastAsia"/>
                <w:color w:val="000000" w:themeColor="text1"/>
                <w:kern w:val="2"/>
                <w:sz w:val="22"/>
                <w:szCs w:val="22"/>
                <w:lang w:val="en-US" w:eastAsia="zh-CN"/>
              </w:rPr>
              <w:t>4</w:t>
            </w:r>
            <w:r w:rsidRPr="00476BEE">
              <w:rPr>
                <w:rFonts w:eastAsia="等线"/>
                <w:color w:val="000000" w:themeColor="text1"/>
                <w:kern w:val="2"/>
                <w:sz w:val="22"/>
                <w:szCs w:val="22"/>
                <w:lang w:val="en-US" w:eastAsia="zh-CN"/>
              </w:rPr>
              <w:t>***</w:t>
            </w:r>
          </w:p>
        </w:tc>
        <w:tc>
          <w:tcPr>
            <w:tcW w:w="1959" w:type="dxa"/>
            <w:shd w:val="clear" w:color="auto" w:fill="auto"/>
          </w:tcPr>
          <w:p w14:paraId="0363F413"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1.4</w:t>
            </w:r>
            <w:r w:rsidRPr="00476BEE">
              <w:rPr>
                <w:rFonts w:eastAsia="等线" w:hint="eastAsia"/>
                <w:color w:val="000000" w:themeColor="text1"/>
                <w:kern w:val="2"/>
                <w:sz w:val="22"/>
                <w:szCs w:val="22"/>
                <w:lang w:val="en-US" w:eastAsia="zh-CN"/>
              </w:rPr>
              <w:t>9</w:t>
            </w:r>
            <w:r w:rsidRPr="00476BEE">
              <w:rPr>
                <w:rFonts w:eastAsia="等线"/>
                <w:color w:val="000000" w:themeColor="text1"/>
                <w:kern w:val="2"/>
                <w:sz w:val="22"/>
                <w:szCs w:val="22"/>
                <w:lang w:val="en-US" w:eastAsia="zh-CN"/>
              </w:rPr>
              <w:t>±0.07##</w:t>
            </w:r>
          </w:p>
        </w:tc>
      </w:tr>
      <w:tr w:rsidR="00755199" w:rsidRPr="00476BEE" w14:paraId="52920947" w14:textId="77777777" w:rsidTr="009B3A8A">
        <w:trPr>
          <w:trHeight w:val="323"/>
          <w:jc w:val="center"/>
        </w:trPr>
        <w:tc>
          <w:tcPr>
            <w:tcW w:w="3216" w:type="dxa"/>
            <w:tcBorders>
              <w:bottom w:val="single" w:sz="12" w:space="0" w:color="auto"/>
            </w:tcBorders>
            <w:shd w:val="clear" w:color="auto" w:fill="auto"/>
          </w:tcPr>
          <w:p w14:paraId="3F75676B"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AHP (mV)</w:t>
            </w:r>
          </w:p>
        </w:tc>
        <w:tc>
          <w:tcPr>
            <w:tcW w:w="1938" w:type="dxa"/>
            <w:tcBorders>
              <w:bottom w:val="single" w:sz="12" w:space="0" w:color="auto"/>
            </w:tcBorders>
            <w:shd w:val="clear" w:color="auto" w:fill="auto"/>
          </w:tcPr>
          <w:p w14:paraId="160D5116"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−7.6</w:t>
            </w:r>
            <w:r w:rsidRPr="00476BEE">
              <w:rPr>
                <w:rFonts w:eastAsia="等线" w:hint="eastAsia"/>
                <w:color w:val="000000" w:themeColor="text1"/>
                <w:kern w:val="2"/>
                <w:sz w:val="22"/>
                <w:szCs w:val="22"/>
                <w:lang w:val="en-US" w:eastAsia="zh-CN"/>
              </w:rPr>
              <w:t>8</w:t>
            </w:r>
            <w:r w:rsidRPr="00476BEE">
              <w:rPr>
                <w:rFonts w:eastAsia="等线"/>
                <w:color w:val="000000" w:themeColor="text1"/>
                <w:kern w:val="2"/>
                <w:sz w:val="22"/>
                <w:szCs w:val="22"/>
                <w:lang w:val="en-US" w:eastAsia="zh-CN"/>
              </w:rPr>
              <w:t>±0.27</w:t>
            </w:r>
          </w:p>
        </w:tc>
        <w:tc>
          <w:tcPr>
            <w:tcW w:w="1959" w:type="dxa"/>
            <w:tcBorders>
              <w:left w:val="nil"/>
              <w:bottom w:val="single" w:sz="12" w:space="0" w:color="auto"/>
            </w:tcBorders>
            <w:shd w:val="clear" w:color="auto" w:fill="auto"/>
          </w:tcPr>
          <w:p w14:paraId="17EC6AF9"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−9.68±0.7</w:t>
            </w:r>
            <w:r w:rsidRPr="00476BEE">
              <w:rPr>
                <w:rFonts w:eastAsia="等线" w:hint="eastAsia"/>
                <w:color w:val="000000" w:themeColor="text1"/>
                <w:kern w:val="2"/>
                <w:sz w:val="22"/>
                <w:szCs w:val="22"/>
                <w:lang w:val="en-US" w:eastAsia="zh-CN"/>
              </w:rPr>
              <w:t>4</w:t>
            </w:r>
            <w:r w:rsidRPr="00476BEE">
              <w:rPr>
                <w:rFonts w:eastAsia="等线"/>
                <w:color w:val="000000" w:themeColor="text1"/>
                <w:kern w:val="2"/>
                <w:sz w:val="22"/>
                <w:szCs w:val="22"/>
                <w:lang w:val="en-US" w:eastAsia="zh-CN"/>
              </w:rPr>
              <w:t>*</w:t>
            </w:r>
          </w:p>
        </w:tc>
        <w:tc>
          <w:tcPr>
            <w:tcW w:w="1959" w:type="dxa"/>
            <w:tcBorders>
              <w:bottom w:val="single" w:sz="12" w:space="0" w:color="auto"/>
            </w:tcBorders>
            <w:shd w:val="clear" w:color="auto" w:fill="auto"/>
          </w:tcPr>
          <w:p w14:paraId="63D08BDA"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−6.60±0.91#</w:t>
            </w:r>
          </w:p>
        </w:tc>
      </w:tr>
    </w:tbl>
    <w:p w14:paraId="477AD5E3" w14:textId="77777777" w:rsidR="00755199" w:rsidRPr="00476BEE" w:rsidRDefault="00755199" w:rsidP="00755199">
      <w:pPr>
        <w:widowControl w:val="0"/>
        <w:adjustRightInd w:val="0"/>
        <w:snapToGrid w:val="0"/>
        <w:spacing w:line="360" w:lineRule="auto"/>
        <w:rPr>
          <w:rFonts w:eastAsia="等线"/>
          <w:color w:val="000000" w:themeColor="text1"/>
          <w:kern w:val="2"/>
          <w:lang w:val="en-US" w:eastAsia="zh-CN"/>
        </w:rPr>
      </w:pPr>
    </w:p>
    <w:p w14:paraId="4E6C5149" w14:textId="54AC8B93" w:rsidR="00755199" w:rsidRPr="00476BEE" w:rsidRDefault="00755199" w:rsidP="00755199">
      <w:pPr>
        <w:widowControl w:val="0"/>
        <w:adjustRightInd w:val="0"/>
        <w:snapToGrid w:val="0"/>
        <w:spacing w:line="360" w:lineRule="auto"/>
        <w:rPr>
          <w:rFonts w:eastAsia="等线"/>
          <w:color w:val="000000" w:themeColor="text1"/>
          <w:kern w:val="2"/>
          <w:lang w:val="en-US" w:eastAsia="zh-CN"/>
        </w:rPr>
      </w:pPr>
      <w:r w:rsidRPr="00476BEE">
        <w:rPr>
          <w:rFonts w:eastAsia="等线"/>
          <w:color w:val="000000" w:themeColor="text1"/>
          <w:kern w:val="2"/>
          <w:lang w:val="en-US" w:eastAsia="zh-CN"/>
        </w:rPr>
        <w:t xml:space="preserve">Data are reported as mean ± SEM for cells of hippocampal DG of mice. </w:t>
      </w:r>
      <w:r w:rsidRPr="00476BEE">
        <w:rPr>
          <w:rFonts w:eastAsia="宋体" w:hint="eastAsia"/>
          <w:color w:val="000000" w:themeColor="text1"/>
          <w:kern w:val="2"/>
          <w:lang w:val="en-US" w:eastAsia="zh-CN"/>
        </w:rPr>
        <w:t>Control vs DEC2 KD*,</w:t>
      </w:r>
      <w:r w:rsidRPr="00476BEE">
        <w:rPr>
          <w:rFonts w:eastAsia="宋体"/>
          <w:color w:val="000000" w:themeColor="text1"/>
          <w:kern w:val="2"/>
          <w:lang w:val="en-US" w:eastAsia="zh-CN"/>
        </w:rPr>
        <w:t xml:space="preserve"> *</w:t>
      </w:r>
      <w:r w:rsidRPr="00476BEE">
        <w:rPr>
          <w:rFonts w:eastAsia="宋体"/>
          <w:i/>
          <w:iCs/>
          <w:color w:val="000000" w:themeColor="text1"/>
          <w:kern w:val="2"/>
          <w:lang w:val="en-US" w:eastAsia="zh-CN"/>
        </w:rPr>
        <w:t>p</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&lt;</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0.05</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w:t>
      </w:r>
      <w:r w:rsidRPr="00476BEE">
        <w:rPr>
          <w:rFonts w:eastAsia="宋体"/>
          <w:i/>
          <w:iCs/>
          <w:color w:val="000000" w:themeColor="text1"/>
          <w:kern w:val="2"/>
          <w:lang w:val="en-US" w:eastAsia="zh-CN"/>
        </w:rPr>
        <w:t>p</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&lt;</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0.01</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w:t>
      </w:r>
      <w:r w:rsidRPr="00476BEE">
        <w:rPr>
          <w:rFonts w:eastAsia="宋体" w:hint="eastAsia"/>
          <w:color w:val="000000" w:themeColor="text1"/>
          <w:kern w:val="2"/>
          <w:lang w:val="en-US" w:eastAsia="zh-CN"/>
        </w:rPr>
        <w:t>*</w:t>
      </w:r>
      <w:r w:rsidRPr="00476BEE">
        <w:rPr>
          <w:rFonts w:eastAsia="宋体"/>
          <w:i/>
          <w:iCs/>
          <w:color w:val="000000" w:themeColor="text1"/>
          <w:kern w:val="2"/>
          <w:lang w:val="en-US" w:eastAsia="zh-CN"/>
        </w:rPr>
        <w:t>p</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&lt;</w:t>
      </w:r>
      <w:r w:rsidRPr="00476BEE">
        <w:rPr>
          <w:rFonts w:eastAsia="宋体" w:hint="eastAsia"/>
          <w:color w:val="000000" w:themeColor="text1"/>
          <w:kern w:val="2"/>
          <w:lang w:val="en-US" w:eastAsia="zh-CN"/>
        </w:rPr>
        <w:t xml:space="preserve"> </w:t>
      </w:r>
      <w:r w:rsidRPr="00476BEE">
        <w:rPr>
          <w:rFonts w:eastAsia="宋体"/>
          <w:color w:val="000000" w:themeColor="text1"/>
          <w:kern w:val="2"/>
          <w:lang w:val="en-US" w:eastAsia="zh-CN"/>
        </w:rPr>
        <w:t>0.0</w:t>
      </w:r>
      <w:r w:rsidRPr="00476BEE">
        <w:rPr>
          <w:rFonts w:eastAsia="宋体" w:hint="eastAsia"/>
          <w:color w:val="000000" w:themeColor="text1"/>
          <w:kern w:val="2"/>
          <w:lang w:val="en-US" w:eastAsia="zh-CN"/>
        </w:rPr>
        <w:t>0</w:t>
      </w:r>
      <w:r w:rsidRPr="00476BEE">
        <w:rPr>
          <w:rFonts w:eastAsia="宋体"/>
          <w:color w:val="000000" w:themeColor="text1"/>
          <w:kern w:val="2"/>
          <w:lang w:val="en-US" w:eastAsia="zh-CN"/>
        </w:rPr>
        <w:t>1</w:t>
      </w:r>
      <w:r w:rsidRPr="00476BEE">
        <w:rPr>
          <w:rFonts w:eastAsia="宋体" w:hint="eastAsia"/>
          <w:color w:val="000000" w:themeColor="text1"/>
          <w:kern w:val="2"/>
          <w:lang w:val="en-US" w:eastAsia="zh-CN"/>
        </w:rPr>
        <w:t>, DEC2 KD vs double KD#, #</w:t>
      </w:r>
      <w:r w:rsidRPr="00476BEE">
        <w:rPr>
          <w:rFonts w:eastAsia="宋体" w:hint="eastAsia"/>
          <w:i/>
          <w:iCs/>
          <w:color w:val="000000" w:themeColor="text1"/>
          <w:kern w:val="2"/>
          <w:lang w:val="en-US" w:eastAsia="zh-CN"/>
        </w:rPr>
        <w:t xml:space="preserve">p </w:t>
      </w:r>
      <w:r w:rsidRPr="00476BEE">
        <w:rPr>
          <w:rFonts w:eastAsia="宋体" w:hint="eastAsia"/>
          <w:color w:val="000000" w:themeColor="text1"/>
          <w:kern w:val="2"/>
          <w:lang w:val="en-US" w:eastAsia="zh-CN"/>
        </w:rPr>
        <w:t>&lt; 0.05, ##</w:t>
      </w:r>
      <w:r w:rsidRPr="00476BEE">
        <w:rPr>
          <w:rFonts w:eastAsia="宋体" w:hint="eastAsia"/>
          <w:i/>
          <w:iCs/>
          <w:color w:val="000000" w:themeColor="text1"/>
          <w:kern w:val="2"/>
          <w:lang w:val="en-US" w:eastAsia="zh-CN"/>
        </w:rPr>
        <w:t>p</w:t>
      </w:r>
      <w:r w:rsidRPr="00476BEE">
        <w:rPr>
          <w:rFonts w:eastAsia="宋体" w:hint="eastAsia"/>
          <w:color w:val="000000" w:themeColor="text1"/>
          <w:kern w:val="2"/>
          <w:lang w:val="en-US" w:eastAsia="zh-CN"/>
        </w:rPr>
        <w:t xml:space="preserve"> &lt; 0.01, ###</w:t>
      </w:r>
      <w:r w:rsidRPr="00476BEE">
        <w:rPr>
          <w:rFonts w:eastAsia="宋体" w:hint="eastAsia"/>
          <w:i/>
          <w:iCs/>
          <w:color w:val="000000" w:themeColor="text1"/>
          <w:kern w:val="2"/>
          <w:lang w:val="en-US" w:eastAsia="zh-CN"/>
        </w:rPr>
        <w:t>p</w:t>
      </w:r>
      <w:r w:rsidRPr="00476BEE">
        <w:rPr>
          <w:rFonts w:eastAsia="宋体" w:hint="eastAsia"/>
          <w:color w:val="000000" w:themeColor="text1"/>
          <w:kern w:val="2"/>
          <w:lang w:val="en-US" w:eastAsia="zh-CN"/>
        </w:rPr>
        <w:t xml:space="preserve"> &lt; 0.001, </w:t>
      </w:r>
      <w:r w:rsidRPr="00476BEE">
        <w:rPr>
          <w:rFonts w:eastAsia="等线"/>
          <w:color w:val="000000" w:themeColor="text1"/>
          <w:kern w:val="2"/>
          <w:lang w:val="en-US" w:eastAsia="zh-CN"/>
        </w:rPr>
        <w:t xml:space="preserve">one-way ANOVA with </w:t>
      </w:r>
      <w:r w:rsidR="004B1948" w:rsidRPr="00476BEE">
        <w:rPr>
          <w:rFonts w:eastAsia="等线"/>
          <w:color w:val="000000" w:themeColor="text1"/>
          <w:kern w:val="2"/>
          <w:lang w:val="en-US" w:eastAsia="zh-CN"/>
        </w:rPr>
        <w:t>Bonferroni’s</w:t>
      </w:r>
      <w:r w:rsidRPr="00476BEE">
        <w:rPr>
          <w:rFonts w:eastAsia="等线"/>
          <w:color w:val="000000" w:themeColor="text1"/>
          <w:kern w:val="2"/>
          <w:lang w:val="en-US" w:eastAsia="zh-CN"/>
        </w:rPr>
        <w:t xml:space="preserve"> </w:t>
      </w:r>
      <w:r w:rsidR="004B1948" w:rsidRPr="00476BEE">
        <w:rPr>
          <w:rFonts w:eastAsia="等线"/>
          <w:color w:val="000000" w:themeColor="text1"/>
          <w:kern w:val="2"/>
          <w:lang w:val="en-US" w:eastAsia="zh-CN"/>
        </w:rPr>
        <w:t>multiple-comparisons test</w:t>
      </w:r>
      <w:r w:rsidRPr="00476BEE">
        <w:rPr>
          <w:rFonts w:eastAsia="等线"/>
          <w:color w:val="000000" w:themeColor="text1"/>
          <w:kern w:val="2"/>
          <w:lang w:val="en-US" w:eastAsia="zh-CN"/>
        </w:rPr>
        <w:t xml:space="preserve">. </w:t>
      </w:r>
    </w:p>
    <w:p w14:paraId="2BEB4DF8" w14:textId="77777777" w:rsidR="00755199" w:rsidRPr="00476BEE" w:rsidRDefault="00755199" w:rsidP="00755199">
      <w:pPr>
        <w:widowControl w:val="0"/>
        <w:adjustRightInd w:val="0"/>
        <w:snapToGrid w:val="0"/>
        <w:spacing w:line="360" w:lineRule="auto"/>
        <w:rPr>
          <w:rFonts w:eastAsia="等线"/>
          <w:color w:val="000000" w:themeColor="text1"/>
          <w:kern w:val="2"/>
          <w:lang w:val="en-US" w:eastAsia="zh-CN"/>
        </w:rPr>
      </w:pPr>
    </w:p>
    <w:p w14:paraId="04D7B5D2" w14:textId="5BCE9625" w:rsidR="00755199" w:rsidRPr="00476BEE" w:rsidRDefault="00755199" w:rsidP="00755199">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00525226" w:rsidRPr="00476BEE">
        <w:rPr>
          <w:rFonts w:eastAsia="等线" w:hint="eastAsia"/>
          <w:b/>
          <w:bCs/>
          <w:color w:val="000000" w:themeColor="text1"/>
          <w:kern w:val="2"/>
          <w:lang w:val="en-US" w:eastAsia="zh-CN"/>
        </w:rPr>
        <w:t>7</w:t>
      </w:r>
      <w:r w:rsidRPr="00476BEE">
        <w:rPr>
          <w:rFonts w:eastAsia="等线"/>
          <w:b/>
          <w:bCs/>
          <w:color w:val="000000" w:themeColor="text1"/>
          <w:kern w:val="2"/>
          <w:lang w:val="en-US" w:eastAsia="zh-CN"/>
        </w:rPr>
        <w:t xml:space="preserve">. Electrophysiological properties of hippocampal DG neurons </w:t>
      </w:r>
      <w:r w:rsidR="00A53BC8" w:rsidRPr="00476BEE">
        <w:rPr>
          <w:rFonts w:eastAsia="等线" w:hint="eastAsia"/>
          <w:b/>
          <w:bCs/>
          <w:color w:val="000000" w:themeColor="text1"/>
          <w:kern w:val="2"/>
          <w:lang w:val="en-US" w:eastAsia="zh-CN"/>
        </w:rPr>
        <w:t>from control and SCN2A knockdown (KD)</w:t>
      </w:r>
      <w:r w:rsidRPr="00476BEE">
        <w:rPr>
          <w:rFonts w:eastAsia="等线"/>
          <w:b/>
          <w:bCs/>
          <w:color w:val="000000" w:themeColor="text1"/>
          <w:kern w:val="2"/>
          <w:lang w:val="en-US" w:eastAsia="zh-CN"/>
        </w:rPr>
        <w:t xml:space="preserve"> mice.</w:t>
      </w:r>
    </w:p>
    <w:p w14:paraId="6266DAC8" w14:textId="77777777" w:rsidR="00755199" w:rsidRPr="00476BEE" w:rsidRDefault="00755199" w:rsidP="00755199">
      <w:pPr>
        <w:widowControl w:val="0"/>
        <w:adjustRightInd w:val="0"/>
        <w:snapToGrid w:val="0"/>
        <w:spacing w:line="360" w:lineRule="auto"/>
        <w:jc w:val="center"/>
        <w:rPr>
          <w:rFonts w:eastAsia="等线"/>
          <w:b/>
          <w:bCs/>
          <w:color w:val="000000" w:themeColor="text1"/>
          <w:kern w:val="2"/>
          <w:lang w:val="en-US" w:eastAsia="zh-CN"/>
        </w:rPr>
      </w:pPr>
    </w:p>
    <w:tbl>
      <w:tblPr>
        <w:tblW w:w="9072" w:type="dxa"/>
        <w:jc w:val="center"/>
        <w:tblLook w:val="04A0" w:firstRow="1" w:lastRow="0" w:firstColumn="1" w:lastColumn="0" w:noHBand="0" w:noVBand="1"/>
      </w:tblPr>
      <w:tblGrid>
        <w:gridCol w:w="3585"/>
        <w:gridCol w:w="2731"/>
        <w:gridCol w:w="2756"/>
      </w:tblGrid>
      <w:tr w:rsidR="00476BEE" w:rsidRPr="00476BEE" w14:paraId="03548E29" w14:textId="77777777" w:rsidTr="00F658E3">
        <w:trPr>
          <w:trHeight w:val="567"/>
          <w:jc w:val="center"/>
        </w:trPr>
        <w:tc>
          <w:tcPr>
            <w:tcW w:w="3585" w:type="dxa"/>
            <w:tcBorders>
              <w:top w:val="single" w:sz="12" w:space="0" w:color="auto"/>
              <w:bottom w:val="single" w:sz="12" w:space="0" w:color="auto"/>
            </w:tcBorders>
            <w:shd w:val="clear" w:color="auto" w:fill="auto"/>
            <w:vAlign w:val="center"/>
          </w:tcPr>
          <w:p w14:paraId="1EE40BEA"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Parameters</w:t>
            </w:r>
          </w:p>
        </w:tc>
        <w:tc>
          <w:tcPr>
            <w:tcW w:w="2731" w:type="dxa"/>
            <w:tcBorders>
              <w:top w:val="single" w:sz="12" w:space="0" w:color="auto"/>
              <w:bottom w:val="single" w:sz="12" w:space="0" w:color="auto"/>
            </w:tcBorders>
            <w:shd w:val="clear" w:color="auto" w:fill="auto"/>
            <w:vAlign w:val="center"/>
          </w:tcPr>
          <w:p w14:paraId="2DA9E102"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Control</w:t>
            </w:r>
            <w:r w:rsidRPr="00476BEE">
              <w:rPr>
                <w:rFonts w:eastAsia="等线"/>
                <w:color w:val="000000" w:themeColor="text1"/>
                <w:kern w:val="2"/>
                <w:sz w:val="22"/>
                <w:szCs w:val="22"/>
                <w:lang w:val="en-US" w:eastAsia="zh-CN"/>
              </w:rPr>
              <w:t xml:space="preserve"> (n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12)</w:t>
            </w:r>
          </w:p>
        </w:tc>
        <w:tc>
          <w:tcPr>
            <w:tcW w:w="2756" w:type="dxa"/>
            <w:tcBorders>
              <w:top w:val="single" w:sz="12" w:space="0" w:color="auto"/>
              <w:bottom w:val="single" w:sz="12" w:space="0" w:color="auto"/>
            </w:tcBorders>
            <w:shd w:val="clear" w:color="auto" w:fill="auto"/>
            <w:vAlign w:val="center"/>
          </w:tcPr>
          <w:p w14:paraId="6929CAC3"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hint="eastAsia"/>
                <w:color w:val="000000" w:themeColor="text1"/>
                <w:kern w:val="2"/>
                <w:sz w:val="22"/>
                <w:szCs w:val="22"/>
                <w:lang w:val="en-US" w:eastAsia="zh-CN"/>
              </w:rPr>
              <w:t xml:space="preserve">SCN2A KD </w:t>
            </w:r>
            <w:r w:rsidRPr="00476BEE">
              <w:rPr>
                <w:rFonts w:eastAsia="等线"/>
                <w:color w:val="000000" w:themeColor="text1"/>
                <w:kern w:val="2"/>
                <w:sz w:val="22"/>
                <w:szCs w:val="22"/>
                <w:lang w:val="en-US" w:eastAsia="zh-CN"/>
              </w:rPr>
              <w:t>(n</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w:t>
            </w:r>
            <w:r w:rsidRPr="00476BEE">
              <w:rPr>
                <w:rFonts w:eastAsia="等线" w:hint="eastAsia"/>
                <w:color w:val="000000" w:themeColor="text1"/>
                <w:kern w:val="2"/>
                <w:sz w:val="22"/>
                <w:szCs w:val="22"/>
                <w:lang w:val="en-US" w:eastAsia="zh-CN"/>
              </w:rPr>
              <w:t xml:space="preserve"> </w:t>
            </w:r>
            <w:r w:rsidRPr="00476BEE">
              <w:rPr>
                <w:rFonts w:eastAsia="等线"/>
                <w:color w:val="000000" w:themeColor="text1"/>
                <w:kern w:val="2"/>
                <w:sz w:val="22"/>
                <w:szCs w:val="22"/>
                <w:lang w:val="en-US" w:eastAsia="zh-CN"/>
              </w:rPr>
              <w:t>9)</w:t>
            </w:r>
          </w:p>
        </w:tc>
      </w:tr>
      <w:tr w:rsidR="00476BEE" w:rsidRPr="00476BEE" w14:paraId="610A1482" w14:textId="77777777" w:rsidTr="00F658E3">
        <w:trPr>
          <w:trHeight w:val="323"/>
          <w:jc w:val="center"/>
        </w:trPr>
        <w:tc>
          <w:tcPr>
            <w:tcW w:w="3585" w:type="dxa"/>
            <w:tcBorders>
              <w:top w:val="single" w:sz="12" w:space="0" w:color="auto"/>
            </w:tcBorders>
            <w:shd w:val="clear" w:color="auto" w:fill="auto"/>
          </w:tcPr>
          <w:p w14:paraId="5DDE5CE9"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Input resistance (MΩ)</w:t>
            </w:r>
          </w:p>
        </w:tc>
        <w:tc>
          <w:tcPr>
            <w:tcW w:w="2731" w:type="dxa"/>
            <w:tcBorders>
              <w:top w:val="single" w:sz="12" w:space="0" w:color="auto"/>
            </w:tcBorders>
            <w:shd w:val="clear" w:color="auto" w:fill="auto"/>
          </w:tcPr>
          <w:p w14:paraId="369F4252"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200.4</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±13.48</w:t>
            </w:r>
          </w:p>
        </w:tc>
        <w:tc>
          <w:tcPr>
            <w:tcW w:w="2756" w:type="dxa"/>
            <w:tcBorders>
              <w:top w:val="single" w:sz="12" w:space="0" w:color="auto"/>
            </w:tcBorders>
            <w:shd w:val="clear" w:color="auto" w:fill="auto"/>
          </w:tcPr>
          <w:p w14:paraId="16C00EF2"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186.9</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±14.53</w:t>
            </w:r>
          </w:p>
        </w:tc>
      </w:tr>
      <w:tr w:rsidR="00476BEE" w:rsidRPr="00476BEE" w14:paraId="191C6565" w14:textId="77777777" w:rsidTr="00F658E3">
        <w:trPr>
          <w:trHeight w:val="323"/>
          <w:jc w:val="center"/>
        </w:trPr>
        <w:tc>
          <w:tcPr>
            <w:tcW w:w="3585" w:type="dxa"/>
            <w:shd w:val="clear" w:color="auto" w:fill="auto"/>
          </w:tcPr>
          <w:p w14:paraId="5AC19AB6"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Sag ratio (Max/SS)</w:t>
            </w:r>
          </w:p>
        </w:tc>
        <w:tc>
          <w:tcPr>
            <w:tcW w:w="2731" w:type="dxa"/>
            <w:shd w:val="clear" w:color="auto" w:fill="auto"/>
          </w:tcPr>
          <w:p w14:paraId="50593000"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w:t>
            </w:r>
            <w:r w:rsidRPr="00476BEE">
              <w:rPr>
                <w:rFonts w:eastAsia="等线" w:hint="eastAsia"/>
                <w:color w:val="000000" w:themeColor="text1"/>
                <w:kern w:val="2"/>
                <w:sz w:val="22"/>
                <w:szCs w:val="22"/>
                <w:lang w:val="en-US" w:eastAsia="zh-CN"/>
              </w:rPr>
              <w:t>5</w:t>
            </w:r>
            <w:r w:rsidRPr="00476BEE">
              <w:rPr>
                <w:rFonts w:eastAsia="等线"/>
                <w:color w:val="000000" w:themeColor="text1"/>
                <w:kern w:val="2"/>
                <w:sz w:val="22"/>
                <w:szCs w:val="22"/>
                <w:lang w:val="en-US" w:eastAsia="zh-CN"/>
              </w:rPr>
              <w:t>±0.01</w:t>
            </w:r>
          </w:p>
        </w:tc>
        <w:tc>
          <w:tcPr>
            <w:tcW w:w="2756" w:type="dxa"/>
            <w:shd w:val="clear" w:color="auto" w:fill="auto"/>
          </w:tcPr>
          <w:p w14:paraId="089361D2"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0.9</w:t>
            </w:r>
            <w:r w:rsidRPr="00476BEE">
              <w:rPr>
                <w:rFonts w:eastAsia="等线" w:hint="eastAsia"/>
                <w:color w:val="000000" w:themeColor="text1"/>
                <w:kern w:val="2"/>
                <w:sz w:val="22"/>
                <w:szCs w:val="22"/>
                <w:lang w:val="en-US" w:eastAsia="zh-CN"/>
              </w:rPr>
              <w:t>6</w:t>
            </w:r>
            <w:r w:rsidRPr="00476BEE">
              <w:rPr>
                <w:rFonts w:eastAsia="等线"/>
                <w:color w:val="000000" w:themeColor="text1"/>
                <w:kern w:val="2"/>
                <w:sz w:val="22"/>
                <w:szCs w:val="22"/>
                <w:lang w:val="en-US" w:eastAsia="zh-CN"/>
              </w:rPr>
              <w:t>±0.0</w:t>
            </w:r>
            <w:r w:rsidRPr="00476BEE">
              <w:rPr>
                <w:rFonts w:eastAsia="等线" w:hint="eastAsia"/>
                <w:color w:val="000000" w:themeColor="text1"/>
                <w:kern w:val="2"/>
                <w:sz w:val="22"/>
                <w:szCs w:val="22"/>
                <w:lang w:val="en-US" w:eastAsia="zh-CN"/>
              </w:rPr>
              <w:t>1</w:t>
            </w:r>
          </w:p>
        </w:tc>
      </w:tr>
      <w:tr w:rsidR="00476BEE" w:rsidRPr="00476BEE" w14:paraId="3EE6D71C" w14:textId="77777777" w:rsidTr="00F658E3">
        <w:trPr>
          <w:trHeight w:val="323"/>
          <w:jc w:val="center"/>
        </w:trPr>
        <w:tc>
          <w:tcPr>
            <w:tcW w:w="3585" w:type="dxa"/>
            <w:shd w:val="clear" w:color="auto" w:fill="auto"/>
          </w:tcPr>
          <w:p w14:paraId="716A9EB1"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threshold (mV)</w:t>
            </w:r>
          </w:p>
        </w:tc>
        <w:tc>
          <w:tcPr>
            <w:tcW w:w="2731" w:type="dxa"/>
            <w:shd w:val="clear" w:color="auto" w:fill="auto"/>
          </w:tcPr>
          <w:p w14:paraId="2256E5B0"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−44.97±0.81</w:t>
            </w:r>
          </w:p>
        </w:tc>
        <w:tc>
          <w:tcPr>
            <w:tcW w:w="2756" w:type="dxa"/>
            <w:shd w:val="clear" w:color="auto" w:fill="auto"/>
          </w:tcPr>
          <w:p w14:paraId="7AB64E4D"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−45.01±</w:t>
            </w:r>
            <w:r w:rsidRPr="00476BEE">
              <w:rPr>
                <w:rFonts w:eastAsia="等线" w:hint="eastAsia"/>
                <w:color w:val="000000" w:themeColor="text1"/>
                <w:kern w:val="2"/>
                <w:sz w:val="22"/>
                <w:szCs w:val="22"/>
                <w:lang w:val="en-US" w:eastAsia="zh-CN"/>
              </w:rPr>
              <w:t>1.00</w:t>
            </w:r>
          </w:p>
        </w:tc>
      </w:tr>
      <w:tr w:rsidR="00476BEE" w:rsidRPr="00476BEE" w14:paraId="17B64332" w14:textId="77777777" w:rsidTr="00F658E3">
        <w:trPr>
          <w:trHeight w:val="323"/>
          <w:jc w:val="center"/>
        </w:trPr>
        <w:tc>
          <w:tcPr>
            <w:tcW w:w="3585" w:type="dxa"/>
            <w:shd w:val="clear" w:color="auto" w:fill="auto"/>
          </w:tcPr>
          <w:p w14:paraId="38D71FD2"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depolarization rate (mV/</w:t>
            </w:r>
            <w:proofErr w:type="spellStart"/>
            <w:r w:rsidRPr="00476BEE">
              <w:rPr>
                <w:rFonts w:eastAsia="等线"/>
                <w:color w:val="000000" w:themeColor="text1"/>
                <w:kern w:val="2"/>
                <w:sz w:val="22"/>
                <w:szCs w:val="22"/>
                <w:lang w:val="en-US" w:eastAsia="zh-CN"/>
              </w:rPr>
              <w:t>ms</w:t>
            </w:r>
            <w:proofErr w:type="spellEnd"/>
            <w:r w:rsidRPr="00476BEE">
              <w:rPr>
                <w:rFonts w:eastAsia="等线"/>
                <w:color w:val="000000" w:themeColor="text1"/>
                <w:kern w:val="2"/>
                <w:sz w:val="22"/>
                <w:szCs w:val="22"/>
                <w:lang w:val="en-US" w:eastAsia="zh-CN"/>
              </w:rPr>
              <w:t>)</w:t>
            </w:r>
          </w:p>
        </w:tc>
        <w:tc>
          <w:tcPr>
            <w:tcW w:w="2731" w:type="dxa"/>
            <w:shd w:val="clear" w:color="auto" w:fill="auto"/>
          </w:tcPr>
          <w:p w14:paraId="2FEC7C2E"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161.4</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±4.77</w:t>
            </w:r>
          </w:p>
        </w:tc>
        <w:tc>
          <w:tcPr>
            <w:tcW w:w="2756" w:type="dxa"/>
            <w:shd w:val="clear" w:color="auto" w:fill="auto"/>
          </w:tcPr>
          <w:p w14:paraId="1E64AFBA"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101.5</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±10.47***</w:t>
            </w:r>
          </w:p>
        </w:tc>
      </w:tr>
      <w:tr w:rsidR="00755199" w:rsidRPr="00476BEE" w14:paraId="3F3F7509" w14:textId="77777777" w:rsidTr="00F658E3">
        <w:trPr>
          <w:trHeight w:val="323"/>
          <w:jc w:val="center"/>
        </w:trPr>
        <w:tc>
          <w:tcPr>
            <w:tcW w:w="3585" w:type="dxa"/>
            <w:tcBorders>
              <w:bottom w:val="single" w:sz="12" w:space="0" w:color="auto"/>
            </w:tcBorders>
            <w:shd w:val="clear" w:color="auto" w:fill="auto"/>
          </w:tcPr>
          <w:p w14:paraId="463C99B9"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AP amplitude (mV)</w:t>
            </w:r>
          </w:p>
        </w:tc>
        <w:tc>
          <w:tcPr>
            <w:tcW w:w="2731" w:type="dxa"/>
            <w:tcBorders>
              <w:bottom w:val="single" w:sz="12" w:space="0" w:color="auto"/>
            </w:tcBorders>
            <w:shd w:val="clear" w:color="auto" w:fill="auto"/>
          </w:tcPr>
          <w:p w14:paraId="1DE22FC4"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114.9</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±1.5</w:t>
            </w:r>
            <w:r w:rsidRPr="00476BEE">
              <w:rPr>
                <w:rFonts w:eastAsia="等线" w:hint="eastAsia"/>
                <w:color w:val="000000" w:themeColor="text1"/>
                <w:kern w:val="2"/>
                <w:sz w:val="22"/>
                <w:szCs w:val="22"/>
                <w:lang w:val="en-US" w:eastAsia="zh-CN"/>
              </w:rPr>
              <w:t>8</w:t>
            </w:r>
          </w:p>
        </w:tc>
        <w:tc>
          <w:tcPr>
            <w:tcW w:w="2756" w:type="dxa"/>
            <w:tcBorders>
              <w:bottom w:val="single" w:sz="12" w:space="0" w:color="auto"/>
            </w:tcBorders>
            <w:shd w:val="clear" w:color="auto" w:fill="auto"/>
          </w:tcPr>
          <w:p w14:paraId="094F38B7" w14:textId="77777777" w:rsidR="00755199" w:rsidRPr="00476BEE" w:rsidRDefault="00755199" w:rsidP="009B3A8A">
            <w:pPr>
              <w:widowControl w:val="0"/>
              <w:adjustRightInd w:val="0"/>
              <w:snapToGrid w:val="0"/>
              <w:spacing w:line="300" w:lineRule="auto"/>
              <w:rPr>
                <w:rFonts w:eastAsia="等线"/>
                <w:color w:val="000000" w:themeColor="text1"/>
                <w:kern w:val="2"/>
                <w:sz w:val="22"/>
                <w:szCs w:val="22"/>
                <w:lang w:val="en-US" w:eastAsia="zh-CN"/>
              </w:rPr>
            </w:pPr>
            <w:r w:rsidRPr="00476BEE">
              <w:rPr>
                <w:rFonts w:eastAsia="等线"/>
                <w:color w:val="000000" w:themeColor="text1"/>
                <w:kern w:val="2"/>
                <w:sz w:val="22"/>
                <w:szCs w:val="22"/>
                <w:lang w:val="en-US" w:eastAsia="zh-CN"/>
              </w:rPr>
              <w:t>107.4</w:t>
            </w:r>
            <w:r w:rsidRPr="00476BEE">
              <w:rPr>
                <w:rFonts w:eastAsia="等线" w:hint="eastAsia"/>
                <w:color w:val="000000" w:themeColor="text1"/>
                <w:kern w:val="2"/>
                <w:sz w:val="22"/>
                <w:szCs w:val="22"/>
                <w:lang w:val="en-US" w:eastAsia="zh-CN"/>
              </w:rPr>
              <w:t>0</w:t>
            </w:r>
            <w:r w:rsidRPr="00476BEE">
              <w:rPr>
                <w:rFonts w:eastAsia="等线"/>
                <w:color w:val="000000" w:themeColor="text1"/>
                <w:kern w:val="2"/>
                <w:sz w:val="22"/>
                <w:szCs w:val="22"/>
                <w:lang w:val="en-US" w:eastAsia="zh-CN"/>
              </w:rPr>
              <w:t>±3.3</w:t>
            </w:r>
            <w:r w:rsidRPr="00476BEE">
              <w:rPr>
                <w:rFonts w:eastAsia="等线" w:hint="eastAsia"/>
                <w:color w:val="000000" w:themeColor="text1"/>
                <w:kern w:val="2"/>
                <w:sz w:val="22"/>
                <w:szCs w:val="22"/>
                <w:lang w:val="en-US" w:eastAsia="zh-CN"/>
              </w:rPr>
              <w:t>2</w:t>
            </w:r>
            <w:r w:rsidRPr="00476BEE">
              <w:rPr>
                <w:rFonts w:eastAsia="等线"/>
                <w:color w:val="000000" w:themeColor="text1"/>
                <w:kern w:val="2"/>
                <w:sz w:val="22"/>
                <w:szCs w:val="22"/>
                <w:lang w:val="en-US" w:eastAsia="zh-CN"/>
              </w:rPr>
              <w:t>*</w:t>
            </w:r>
          </w:p>
        </w:tc>
      </w:tr>
    </w:tbl>
    <w:p w14:paraId="2838D998" w14:textId="77777777" w:rsidR="00755199" w:rsidRPr="00476BEE" w:rsidRDefault="00755199" w:rsidP="00755199">
      <w:pPr>
        <w:widowControl w:val="0"/>
        <w:adjustRightInd w:val="0"/>
        <w:snapToGrid w:val="0"/>
        <w:spacing w:line="360" w:lineRule="auto"/>
        <w:rPr>
          <w:rFonts w:eastAsia="等线"/>
          <w:color w:val="000000" w:themeColor="text1"/>
          <w:kern w:val="2"/>
          <w:lang w:val="en-US" w:eastAsia="zh-CN"/>
        </w:rPr>
      </w:pPr>
    </w:p>
    <w:p w14:paraId="28005CF5" w14:textId="2D6E4C0B" w:rsidR="00755199" w:rsidRPr="00476BEE" w:rsidRDefault="00755199" w:rsidP="00755199">
      <w:pPr>
        <w:widowControl w:val="0"/>
        <w:adjustRightInd w:val="0"/>
        <w:snapToGrid w:val="0"/>
        <w:spacing w:line="360" w:lineRule="auto"/>
        <w:rPr>
          <w:rFonts w:eastAsia="等线"/>
          <w:color w:val="000000" w:themeColor="text1"/>
          <w:kern w:val="2"/>
          <w:lang w:val="en-US" w:eastAsia="zh-CN"/>
        </w:rPr>
      </w:pPr>
      <w:r w:rsidRPr="00476BEE">
        <w:rPr>
          <w:rFonts w:eastAsia="等线"/>
          <w:color w:val="000000" w:themeColor="text1"/>
          <w:kern w:val="2"/>
          <w:lang w:val="en-US" w:eastAsia="zh-CN"/>
        </w:rPr>
        <w:t>Data are reported as mean ± SEM for cells of hippocampal DG of mice. *</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0.05</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0.01</w:t>
      </w:r>
      <w:r w:rsidRPr="00476BEE">
        <w:rPr>
          <w:rFonts w:eastAsia="等线" w:hint="eastAsia"/>
          <w:color w:val="000000" w:themeColor="text1"/>
          <w:kern w:val="2"/>
          <w:lang w:val="en-US" w:eastAsia="zh-CN"/>
        </w:rPr>
        <w:t>,</w:t>
      </w:r>
      <w:r w:rsidRPr="00476BEE">
        <w:rPr>
          <w:rFonts w:eastAsia="等线"/>
          <w:color w:val="000000" w:themeColor="text1"/>
          <w:kern w:val="2"/>
          <w:lang w:val="en-US" w:eastAsia="zh-CN"/>
        </w:rPr>
        <w:t xml:space="preserve"> ***</w:t>
      </w:r>
      <w:r w:rsidRPr="00476BEE">
        <w:rPr>
          <w:rFonts w:eastAsia="等线"/>
          <w:i/>
          <w:iCs/>
          <w:color w:val="000000" w:themeColor="text1"/>
          <w:kern w:val="2"/>
          <w:lang w:val="en-US" w:eastAsia="zh-CN"/>
        </w:rPr>
        <w:t>p</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&lt;</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0.001</w:t>
      </w:r>
      <w:r w:rsidRPr="00476BEE">
        <w:rPr>
          <w:rFonts w:eastAsia="等线" w:hint="eastAsia"/>
          <w:color w:val="000000" w:themeColor="text1"/>
          <w:kern w:val="2"/>
          <w:lang w:val="en-US" w:eastAsia="zh-CN"/>
        </w:rPr>
        <w:t xml:space="preserve">, </w:t>
      </w:r>
      <w:r w:rsidRPr="00476BEE">
        <w:rPr>
          <w:rFonts w:eastAsia="等线"/>
          <w:color w:val="000000" w:themeColor="text1"/>
          <w:kern w:val="2"/>
          <w:lang w:val="en-US" w:eastAsia="zh-CN"/>
        </w:rPr>
        <w:t>unpaired two-tailed Student’s t-test.</w:t>
      </w:r>
    </w:p>
    <w:p w14:paraId="286216AE" w14:textId="77777777" w:rsidR="00755199" w:rsidRPr="00476BEE" w:rsidRDefault="00755199" w:rsidP="0001113A">
      <w:pPr>
        <w:widowControl w:val="0"/>
        <w:adjustRightInd w:val="0"/>
        <w:snapToGrid w:val="0"/>
        <w:spacing w:line="360" w:lineRule="auto"/>
        <w:jc w:val="both"/>
        <w:rPr>
          <w:rFonts w:ascii="等线" w:eastAsia="等线" w:hAnsi="等线" w:hint="eastAsia"/>
          <w:color w:val="000000" w:themeColor="text1"/>
          <w:kern w:val="2"/>
          <w:lang w:val="en-US" w:eastAsia="zh-CN"/>
        </w:rPr>
      </w:pPr>
    </w:p>
    <w:p w14:paraId="280EC450" w14:textId="30E71F74"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00C70BFE" w:rsidRPr="00476BEE">
        <w:rPr>
          <w:rFonts w:eastAsia="等线" w:hint="eastAsia"/>
          <w:b/>
          <w:bCs/>
          <w:color w:val="000000" w:themeColor="text1"/>
          <w:kern w:val="2"/>
          <w:lang w:val="en-US" w:eastAsia="zh-CN"/>
        </w:rPr>
        <w:t>8</w:t>
      </w:r>
      <w:r w:rsidRPr="00476BEE">
        <w:rPr>
          <w:rFonts w:eastAsia="等线"/>
          <w:b/>
          <w:bCs/>
          <w:color w:val="000000" w:themeColor="text1"/>
          <w:kern w:val="2"/>
          <w:lang w:val="en-US" w:eastAsia="zh-CN"/>
        </w:rPr>
        <w:t>. RT-PCR primers</w:t>
      </w:r>
    </w:p>
    <w:p w14:paraId="598DFAF1" w14:textId="77777777" w:rsidR="00986316" w:rsidRPr="00476BEE" w:rsidRDefault="00986316" w:rsidP="0001113A">
      <w:pPr>
        <w:widowControl w:val="0"/>
        <w:adjustRightInd w:val="0"/>
        <w:snapToGrid w:val="0"/>
        <w:spacing w:line="360" w:lineRule="auto"/>
        <w:jc w:val="both"/>
        <w:rPr>
          <w:rFonts w:eastAsia="等线"/>
          <w:color w:val="000000" w:themeColor="text1"/>
          <w:kern w:val="2"/>
          <w:lang w:val="en-US" w:eastAsia="zh-CN"/>
        </w:rPr>
      </w:pPr>
    </w:p>
    <w:tbl>
      <w:tblPr>
        <w:tblW w:w="9072" w:type="dxa"/>
        <w:jc w:val="center"/>
        <w:tblLook w:val="04A0" w:firstRow="1" w:lastRow="0" w:firstColumn="1" w:lastColumn="0" w:noHBand="0" w:noVBand="1"/>
      </w:tblPr>
      <w:tblGrid>
        <w:gridCol w:w="2613"/>
        <w:gridCol w:w="1306"/>
        <w:gridCol w:w="5153"/>
      </w:tblGrid>
      <w:tr w:rsidR="00476BEE" w:rsidRPr="00476BEE" w14:paraId="583AF4B1" w14:textId="77777777" w:rsidTr="002301DC">
        <w:trPr>
          <w:trHeight w:val="578"/>
          <w:jc w:val="center"/>
        </w:trPr>
        <w:tc>
          <w:tcPr>
            <w:tcW w:w="2613" w:type="dxa"/>
            <w:tcBorders>
              <w:top w:val="single" w:sz="12" w:space="0" w:color="auto"/>
              <w:bottom w:val="single" w:sz="12" w:space="0" w:color="auto"/>
            </w:tcBorders>
            <w:shd w:val="clear" w:color="auto" w:fill="auto"/>
            <w:vAlign w:val="center"/>
          </w:tcPr>
          <w:p w14:paraId="36E0CD23" w14:textId="77777777" w:rsidR="00986316" w:rsidRPr="00476BEE" w:rsidRDefault="00986316"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Gene</w:t>
            </w:r>
          </w:p>
        </w:tc>
        <w:tc>
          <w:tcPr>
            <w:tcW w:w="1306" w:type="dxa"/>
            <w:tcBorders>
              <w:top w:val="single" w:sz="12" w:space="0" w:color="auto"/>
              <w:bottom w:val="single" w:sz="12" w:space="0" w:color="auto"/>
            </w:tcBorders>
            <w:shd w:val="clear" w:color="auto" w:fill="auto"/>
            <w:vAlign w:val="center"/>
          </w:tcPr>
          <w:p w14:paraId="692A8C88" w14:textId="77777777" w:rsidR="00986316" w:rsidRPr="00476BEE" w:rsidRDefault="00986316"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Strand</w:t>
            </w:r>
          </w:p>
        </w:tc>
        <w:tc>
          <w:tcPr>
            <w:tcW w:w="5153" w:type="dxa"/>
            <w:tcBorders>
              <w:top w:val="single" w:sz="12" w:space="0" w:color="auto"/>
              <w:bottom w:val="single" w:sz="12" w:space="0" w:color="auto"/>
            </w:tcBorders>
            <w:shd w:val="clear" w:color="auto" w:fill="auto"/>
            <w:vAlign w:val="center"/>
          </w:tcPr>
          <w:p w14:paraId="205E2EED" w14:textId="77777777" w:rsidR="00986316" w:rsidRPr="00476BEE" w:rsidRDefault="00986316"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Sequence</w:t>
            </w:r>
          </w:p>
        </w:tc>
      </w:tr>
      <w:tr w:rsidR="00476BEE" w:rsidRPr="00476BEE" w14:paraId="179654C4" w14:textId="77777777" w:rsidTr="002301DC">
        <w:trPr>
          <w:jc w:val="center"/>
        </w:trPr>
        <w:tc>
          <w:tcPr>
            <w:tcW w:w="2613" w:type="dxa"/>
            <w:vMerge w:val="restart"/>
            <w:tcBorders>
              <w:top w:val="single" w:sz="12" w:space="0" w:color="auto"/>
            </w:tcBorders>
            <w:shd w:val="clear" w:color="auto" w:fill="auto"/>
            <w:vAlign w:val="center"/>
          </w:tcPr>
          <w:p w14:paraId="68CA05C9"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Dec2</w:t>
            </w:r>
          </w:p>
        </w:tc>
        <w:tc>
          <w:tcPr>
            <w:tcW w:w="1306" w:type="dxa"/>
            <w:tcBorders>
              <w:top w:val="single" w:sz="12" w:space="0" w:color="auto"/>
            </w:tcBorders>
            <w:shd w:val="clear" w:color="auto" w:fill="auto"/>
            <w:vAlign w:val="center"/>
          </w:tcPr>
          <w:p w14:paraId="294CE7E8"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12" w:space="0" w:color="auto"/>
            </w:tcBorders>
            <w:shd w:val="clear" w:color="auto" w:fill="auto"/>
            <w:vAlign w:val="center"/>
          </w:tcPr>
          <w:p w14:paraId="06697ABD"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CCAAAAGGAGCTTGAAGCGAG</w:t>
            </w:r>
          </w:p>
        </w:tc>
      </w:tr>
      <w:tr w:rsidR="00476BEE" w:rsidRPr="00476BEE" w14:paraId="13227CAC" w14:textId="77777777" w:rsidTr="002301DC">
        <w:trPr>
          <w:jc w:val="center"/>
        </w:trPr>
        <w:tc>
          <w:tcPr>
            <w:tcW w:w="2613" w:type="dxa"/>
            <w:vMerge/>
            <w:shd w:val="clear" w:color="auto" w:fill="auto"/>
            <w:vAlign w:val="center"/>
          </w:tcPr>
          <w:p w14:paraId="7D3EAE34" w14:textId="0F6884AE"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68ADFA46"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75673328"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ACCGGCGATTTCAGAGAGC</w:t>
            </w:r>
          </w:p>
        </w:tc>
      </w:tr>
      <w:tr w:rsidR="00476BEE" w:rsidRPr="00476BEE" w14:paraId="3D64F5F1" w14:textId="77777777" w:rsidTr="002301DC">
        <w:trPr>
          <w:jc w:val="center"/>
        </w:trPr>
        <w:tc>
          <w:tcPr>
            <w:tcW w:w="2613" w:type="dxa"/>
            <w:vMerge w:val="restart"/>
            <w:shd w:val="clear" w:color="auto" w:fill="auto"/>
            <w:vAlign w:val="center"/>
          </w:tcPr>
          <w:p w14:paraId="2D157EC5"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bookmarkStart w:id="5" w:name="_Hlk144344382"/>
            <w:r w:rsidRPr="00476BEE">
              <w:rPr>
                <w:rFonts w:ascii="Symbol" w:eastAsia="宋体" w:hAnsi="Symbol"/>
                <w:i/>
                <w:iCs/>
                <w:color w:val="000000" w:themeColor="text1"/>
                <w:sz w:val="22"/>
                <w:szCs w:val="22"/>
                <w:lang w:val="en-US" w:eastAsia="zh-CN"/>
              </w:rPr>
              <w:t></w:t>
            </w:r>
            <w:r w:rsidRPr="00476BEE">
              <w:rPr>
                <w:rFonts w:eastAsia="宋体"/>
                <w:i/>
                <w:iCs/>
                <w:color w:val="000000" w:themeColor="text1"/>
                <w:sz w:val="22"/>
                <w:szCs w:val="22"/>
                <w:lang w:val="en-US" w:eastAsia="zh-CN"/>
              </w:rPr>
              <w:t>-actin</w:t>
            </w:r>
            <w:bookmarkEnd w:id="5"/>
          </w:p>
        </w:tc>
        <w:tc>
          <w:tcPr>
            <w:tcW w:w="1306" w:type="dxa"/>
            <w:tcBorders>
              <w:top w:val="single" w:sz="8" w:space="0" w:color="auto"/>
            </w:tcBorders>
            <w:shd w:val="clear" w:color="auto" w:fill="auto"/>
            <w:vAlign w:val="center"/>
          </w:tcPr>
          <w:p w14:paraId="2CAD0C75"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05C3A386"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GGCTGTATTCCCCTCCATCG</w:t>
            </w:r>
          </w:p>
        </w:tc>
      </w:tr>
      <w:tr w:rsidR="00476BEE" w:rsidRPr="00476BEE" w14:paraId="6C2A3BF7" w14:textId="77777777" w:rsidTr="002301DC">
        <w:trPr>
          <w:jc w:val="center"/>
        </w:trPr>
        <w:tc>
          <w:tcPr>
            <w:tcW w:w="2613" w:type="dxa"/>
            <w:vMerge/>
            <w:shd w:val="clear" w:color="auto" w:fill="auto"/>
            <w:vAlign w:val="center"/>
          </w:tcPr>
          <w:p w14:paraId="653BE31C" w14:textId="37B6C255"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45848ABA"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08CAEE7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CCAGTTGGTAACAATGCCATGT</w:t>
            </w:r>
          </w:p>
        </w:tc>
      </w:tr>
      <w:tr w:rsidR="00476BEE" w:rsidRPr="00476BEE" w14:paraId="0864FD58" w14:textId="77777777" w:rsidTr="002301DC">
        <w:trPr>
          <w:jc w:val="center"/>
        </w:trPr>
        <w:tc>
          <w:tcPr>
            <w:tcW w:w="2613" w:type="dxa"/>
            <w:vMerge w:val="restart"/>
            <w:shd w:val="clear" w:color="auto" w:fill="auto"/>
            <w:vAlign w:val="center"/>
          </w:tcPr>
          <w:p w14:paraId="2B4B678C"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Scn2a</w:t>
            </w:r>
          </w:p>
        </w:tc>
        <w:tc>
          <w:tcPr>
            <w:tcW w:w="1306" w:type="dxa"/>
            <w:tcBorders>
              <w:top w:val="single" w:sz="8" w:space="0" w:color="auto"/>
            </w:tcBorders>
            <w:shd w:val="clear" w:color="auto" w:fill="auto"/>
            <w:vAlign w:val="center"/>
          </w:tcPr>
          <w:p w14:paraId="06D0203B"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79713E03"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ATTTTCGGCTCATTCTTCACACT</w:t>
            </w:r>
          </w:p>
        </w:tc>
      </w:tr>
      <w:tr w:rsidR="00476BEE" w:rsidRPr="00476BEE" w14:paraId="5B2AC00E" w14:textId="77777777" w:rsidTr="002301DC">
        <w:trPr>
          <w:jc w:val="center"/>
        </w:trPr>
        <w:tc>
          <w:tcPr>
            <w:tcW w:w="2613" w:type="dxa"/>
            <w:vMerge/>
            <w:shd w:val="clear" w:color="auto" w:fill="auto"/>
            <w:vAlign w:val="center"/>
          </w:tcPr>
          <w:p w14:paraId="2557BD03" w14:textId="794A0D6B"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31FADDBA"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001906E9"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GGGCGAGGTATCGGTTTTTGT</w:t>
            </w:r>
          </w:p>
        </w:tc>
      </w:tr>
      <w:tr w:rsidR="00476BEE" w:rsidRPr="00476BEE" w14:paraId="7CAD42B2" w14:textId="77777777" w:rsidTr="002301DC">
        <w:trPr>
          <w:jc w:val="center"/>
        </w:trPr>
        <w:tc>
          <w:tcPr>
            <w:tcW w:w="2613" w:type="dxa"/>
            <w:vMerge w:val="restart"/>
            <w:shd w:val="clear" w:color="auto" w:fill="auto"/>
            <w:vAlign w:val="center"/>
          </w:tcPr>
          <w:p w14:paraId="1216C7C2"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Shank3</w:t>
            </w:r>
          </w:p>
        </w:tc>
        <w:tc>
          <w:tcPr>
            <w:tcW w:w="1306" w:type="dxa"/>
            <w:tcBorders>
              <w:top w:val="single" w:sz="8" w:space="0" w:color="auto"/>
            </w:tcBorders>
            <w:shd w:val="clear" w:color="auto" w:fill="auto"/>
            <w:vAlign w:val="center"/>
          </w:tcPr>
          <w:p w14:paraId="0EFA2975"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2E152806"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CGGACCTGCAACAAACGAAG</w:t>
            </w:r>
          </w:p>
        </w:tc>
      </w:tr>
      <w:tr w:rsidR="00476BEE" w:rsidRPr="00476BEE" w14:paraId="3490CC79" w14:textId="77777777" w:rsidTr="002301DC">
        <w:trPr>
          <w:jc w:val="center"/>
        </w:trPr>
        <w:tc>
          <w:tcPr>
            <w:tcW w:w="2613" w:type="dxa"/>
            <w:vMerge/>
            <w:shd w:val="clear" w:color="auto" w:fill="auto"/>
            <w:vAlign w:val="center"/>
          </w:tcPr>
          <w:p w14:paraId="1DE4A2AC" w14:textId="28F1BA35"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67416BA3"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53CB2D2C"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GCTATGATTGAGGGCGCAGA</w:t>
            </w:r>
          </w:p>
        </w:tc>
      </w:tr>
      <w:tr w:rsidR="00476BEE" w:rsidRPr="00476BEE" w14:paraId="69D74C3A" w14:textId="77777777" w:rsidTr="002301DC">
        <w:trPr>
          <w:jc w:val="center"/>
        </w:trPr>
        <w:tc>
          <w:tcPr>
            <w:tcW w:w="2613" w:type="dxa"/>
            <w:vMerge w:val="restart"/>
            <w:shd w:val="clear" w:color="auto" w:fill="auto"/>
            <w:vAlign w:val="center"/>
          </w:tcPr>
          <w:p w14:paraId="32010F7B"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Nrxn1</w:t>
            </w:r>
          </w:p>
        </w:tc>
        <w:tc>
          <w:tcPr>
            <w:tcW w:w="1306" w:type="dxa"/>
            <w:tcBorders>
              <w:top w:val="single" w:sz="8" w:space="0" w:color="auto"/>
            </w:tcBorders>
            <w:shd w:val="clear" w:color="auto" w:fill="auto"/>
            <w:vAlign w:val="center"/>
          </w:tcPr>
          <w:p w14:paraId="6DBBAD2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53EDEE2E"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CTTTATGGGCTGTCTCAAAGAGG</w:t>
            </w:r>
          </w:p>
        </w:tc>
      </w:tr>
      <w:tr w:rsidR="00476BEE" w:rsidRPr="00476BEE" w14:paraId="5DD4C96A" w14:textId="77777777" w:rsidTr="00663AF0">
        <w:trPr>
          <w:jc w:val="center"/>
        </w:trPr>
        <w:tc>
          <w:tcPr>
            <w:tcW w:w="2613" w:type="dxa"/>
            <w:vMerge/>
            <w:shd w:val="clear" w:color="auto" w:fill="auto"/>
            <w:vAlign w:val="center"/>
          </w:tcPr>
          <w:p w14:paraId="03942E08" w14:textId="5C81524D"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66B69E07"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06D96A6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CGGGGTCTCAAAAGTTATTGGG</w:t>
            </w:r>
          </w:p>
        </w:tc>
      </w:tr>
      <w:tr w:rsidR="00476BEE" w:rsidRPr="00476BEE" w14:paraId="7D6A7136" w14:textId="77777777" w:rsidTr="002301DC">
        <w:trPr>
          <w:jc w:val="center"/>
        </w:trPr>
        <w:tc>
          <w:tcPr>
            <w:tcW w:w="2613" w:type="dxa"/>
            <w:vMerge w:val="restart"/>
            <w:shd w:val="clear" w:color="auto" w:fill="auto"/>
            <w:vAlign w:val="center"/>
          </w:tcPr>
          <w:p w14:paraId="473FBDFA"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Trak1</w:t>
            </w:r>
          </w:p>
        </w:tc>
        <w:tc>
          <w:tcPr>
            <w:tcW w:w="1306" w:type="dxa"/>
            <w:tcBorders>
              <w:top w:val="single" w:sz="8" w:space="0" w:color="auto"/>
            </w:tcBorders>
            <w:shd w:val="clear" w:color="auto" w:fill="auto"/>
            <w:vAlign w:val="center"/>
          </w:tcPr>
          <w:p w14:paraId="7367EAD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74A873AC"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CATTACAAGCTAAGAGCGGACA</w:t>
            </w:r>
          </w:p>
        </w:tc>
      </w:tr>
      <w:tr w:rsidR="00476BEE" w:rsidRPr="00476BEE" w14:paraId="0C29B536" w14:textId="77777777" w:rsidTr="00663AF0">
        <w:trPr>
          <w:jc w:val="center"/>
        </w:trPr>
        <w:tc>
          <w:tcPr>
            <w:tcW w:w="2613" w:type="dxa"/>
            <w:vMerge/>
            <w:shd w:val="clear" w:color="auto" w:fill="auto"/>
            <w:vAlign w:val="center"/>
          </w:tcPr>
          <w:p w14:paraId="77861BD3" w14:textId="264721B3"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6EE66D8D"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1905BCD3"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GATCTGCTCAGTTGTGAGGTC</w:t>
            </w:r>
          </w:p>
        </w:tc>
      </w:tr>
      <w:tr w:rsidR="00476BEE" w:rsidRPr="00476BEE" w14:paraId="3310CC4A" w14:textId="77777777" w:rsidTr="00663AF0">
        <w:trPr>
          <w:jc w:val="center"/>
        </w:trPr>
        <w:tc>
          <w:tcPr>
            <w:tcW w:w="2613" w:type="dxa"/>
            <w:vMerge w:val="restart"/>
            <w:shd w:val="clear" w:color="auto" w:fill="auto"/>
            <w:vAlign w:val="center"/>
          </w:tcPr>
          <w:p w14:paraId="371981D4"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Slc4a10</w:t>
            </w:r>
          </w:p>
        </w:tc>
        <w:tc>
          <w:tcPr>
            <w:tcW w:w="1306" w:type="dxa"/>
            <w:tcBorders>
              <w:top w:val="single" w:sz="8" w:space="0" w:color="auto"/>
            </w:tcBorders>
            <w:shd w:val="clear" w:color="auto" w:fill="auto"/>
            <w:vAlign w:val="center"/>
          </w:tcPr>
          <w:p w14:paraId="6896781B"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6F8A98B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GCCACGCTTTCATTACACAGC</w:t>
            </w:r>
          </w:p>
        </w:tc>
      </w:tr>
      <w:tr w:rsidR="00476BEE" w:rsidRPr="00476BEE" w14:paraId="7D2CD91C" w14:textId="77777777" w:rsidTr="00663AF0">
        <w:trPr>
          <w:jc w:val="center"/>
        </w:trPr>
        <w:tc>
          <w:tcPr>
            <w:tcW w:w="2613" w:type="dxa"/>
            <w:vMerge/>
            <w:shd w:val="clear" w:color="auto" w:fill="auto"/>
            <w:vAlign w:val="center"/>
          </w:tcPr>
          <w:p w14:paraId="267A14D1" w14:textId="11E4895A"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347D58EA"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47C8CB5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CGGACAATAGGAATCCTGTTAGC</w:t>
            </w:r>
          </w:p>
        </w:tc>
      </w:tr>
      <w:tr w:rsidR="00476BEE" w:rsidRPr="00476BEE" w14:paraId="4243AD2B" w14:textId="77777777" w:rsidTr="00663AF0">
        <w:trPr>
          <w:jc w:val="center"/>
        </w:trPr>
        <w:tc>
          <w:tcPr>
            <w:tcW w:w="2613" w:type="dxa"/>
            <w:vMerge w:val="restart"/>
            <w:shd w:val="clear" w:color="auto" w:fill="auto"/>
            <w:vAlign w:val="center"/>
          </w:tcPr>
          <w:p w14:paraId="3C91FC96"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Gad2</w:t>
            </w:r>
          </w:p>
        </w:tc>
        <w:tc>
          <w:tcPr>
            <w:tcW w:w="1306" w:type="dxa"/>
            <w:tcBorders>
              <w:top w:val="single" w:sz="8" w:space="0" w:color="auto"/>
            </w:tcBorders>
            <w:shd w:val="clear" w:color="auto" w:fill="auto"/>
            <w:vAlign w:val="center"/>
          </w:tcPr>
          <w:p w14:paraId="4793D23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0CF586DE"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CATGGTCATCTCAAACCCTGC</w:t>
            </w:r>
          </w:p>
        </w:tc>
      </w:tr>
      <w:tr w:rsidR="00476BEE" w:rsidRPr="00476BEE" w14:paraId="3474E382" w14:textId="77777777" w:rsidTr="00663AF0">
        <w:trPr>
          <w:jc w:val="center"/>
        </w:trPr>
        <w:tc>
          <w:tcPr>
            <w:tcW w:w="2613" w:type="dxa"/>
            <w:vMerge/>
            <w:shd w:val="clear" w:color="auto" w:fill="auto"/>
            <w:vAlign w:val="center"/>
          </w:tcPr>
          <w:p w14:paraId="39571F24" w14:textId="0775F374"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5E527DB8"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1DADED4A"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CGAGGCGTTCGATTTCTTCA</w:t>
            </w:r>
          </w:p>
        </w:tc>
      </w:tr>
      <w:tr w:rsidR="00476BEE" w:rsidRPr="00476BEE" w14:paraId="41FDB68C" w14:textId="77777777" w:rsidTr="00663AF0">
        <w:trPr>
          <w:jc w:val="center"/>
        </w:trPr>
        <w:tc>
          <w:tcPr>
            <w:tcW w:w="2613" w:type="dxa"/>
            <w:vMerge w:val="restart"/>
            <w:shd w:val="clear" w:color="auto" w:fill="auto"/>
            <w:vAlign w:val="center"/>
          </w:tcPr>
          <w:p w14:paraId="0348D1D7"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Gpr37</w:t>
            </w:r>
          </w:p>
        </w:tc>
        <w:tc>
          <w:tcPr>
            <w:tcW w:w="1306" w:type="dxa"/>
            <w:tcBorders>
              <w:top w:val="single" w:sz="8" w:space="0" w:color="auto"/>
            </w:tcBorders>
            <w:shd w:val="clear" w:color="auto" w:fill="auto"/>
            <w:vAlign w:val="center"/>
          </w:tcPr>
          <w:p w14:paraId="1BA6CFE4"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69822CCD"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CCACGAAGAACTGGACAACTC</w:t>
            </w:r>
          </w:p>
        </w:tc>
      </w:tr>
      <w:tr w:rsidR="00476BEE" w:rsidRPr="00476BEE" w14:paraId="5DFB7329" w14:textId="77777777" w:rsidTr="00663AF0">
        <w:trPr>
          <w:jc w:val="center"/>
        </w:trPr>
        <w:tc>
          <w:tcPr>
            <w:tcW w:w="2613" w:type="dxa"/>
            <w:vMerge/>
            <w:shd w:val="clear" w:color="auto" w:fill="auto"/>
            <w:vAlign w:val="center"/>
          </w:tcPr>
          <w:p w14:paraId="3D50FF49" w14:textId="53094DA1"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675E78F8"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2E53C00D"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CAGACCCGTTTTGCGGTAG</w:t>
            </w:r>
          </w:p>
        </w:tc>
      </w:tr>
      <w:tr w:rsidR="00476BEE" w:rsidRPr="00476BEE" w14:paraId="2342CE3F" w14:textId="77777777" w:rsidTr="00663AF0">
        <w:trPr>
          <w:jc w:val="center"/>
        </w:trPr>
        <w:tc>
          <w:tcPr>
            <w:tcW w:w="2613" w:type="dxa"/>
            <w:vMerge w:val="restart"/>
            <w:shd w:val="clear" w:color="auto" w:fill="auto"/>
            <w:vAlign w:val="center"/>
          </w:tcPr>
          <w:p w14:paraId="127DCDD4"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i/>
                <w:iCs/>
                <w:color w:val="000000" w:themeColor="text1"/>
                <w:sz w:val="22"/>
                <w:szCs w:val="22"/>
                <w:lang w:val="en-US" w:eastAsia="zh-CN"/>
              </w:rPr>
              <w:t>Fgfr2</w:t>
            </w:r>
          </w:p>
        </w:tc>
        <w:tc>
          <w:tcPr>
            <w:tcW w:w="1306" w:type="dxa"/>
            <w:tcBorders>
              <w:top w:val="single" w:sz="8" w:space="0" w:color="auto"/>
            </w:tcBorders>
            <w:shd w:val="clear" w:color="auto" w:fill="auto"/>
            <w:vAlign w:val="center"/>
          </w:tcPr>
          <w:p w14:paraId="7F4E00F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6E8945AC"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GCCTCTCGAACAGTATTCTCCT</w:t>
            </w:r>
          </w:p>
        </w:tc>
      </w:tr>
      <w:tr w:rsidR="00476BEE" w:rsidRPr="00476BEE" w14:paraId="5CD0852B" w14:textId="77777777" w:rsidTr="00663AF0">
        <w:trPr>
          <w:jc w:val="center"/>
        </w:trPr>
        <w:tc>
          <w:tcPr>
            <w:tcW w:w="2613" w:type="dxa"/>
            <w:vMerge/>
            <w:shd w:val="clear" w:color="auto" w:fill="auto"/>
            <w:vAlign w:val="center"/>
          </w:tcPr>
          <w:p w14:paraId="54EF1CFA" w14:textId="26F404F0"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743797B5"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13C3E26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GCCCATCAGGCCCGTATTTAC</w:t>
            </w:r>
          </w:p>
        </w:tc>
      </w:tr>
      <w:tr w:rsidR="00476BEE" w:rsidRPr="00476BEE" w14:paraId="213853E1" w14:textId="77777777" w:rsidTr="00663AF0">
        <w:trPr>
          <w:jc w:val="center"/>
        </w:trPr>
        <w:tc>
          <w:tcPr>
            <w:tcW w:w="2613" w:type="dxa"/>
            <w:vMerge w:val="restart"/>
            <w:shd w:val="clear" w:color="auto" w:fill="auto"/>
            <w:vAlign w:val="center"/>
          </w:tcPr>
          <w:p w14:paraId="4691ABF8"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Scn</w:t>
            </w:r>
            <w:r w:rsidRPr="00476BEE">
              <w:rPr>
                <w:rFonts w:eastAsia="宋体"/>
                <w:i/>
                <w:iCs/>
                <w:color w:val="000000" w:themeColor="text1"/>
                <w:sz w:val="22"/>
                <w:szCs w:val="22"/>
                <w:lang w:val="en-US" w:eastAsia="zh-CN"/>
              </w:rPr>
              <w:t>8a</w:t>
            </w:r>
          </w:p>
        </w:tc>
        <w:tc>
          <w:tcPr>
            <w:tcW w:w="1306" w:type="dxa"/>
            <w:tcBorders>
              <w:top w:val="single" w:sz="8" w:space="0" w:color="auto"/>
            </w:tcBorders>
            <w:shd w:val="clear" w:color="auto" w:fill="auto"/>
            <w:vAlign w:val="center"/>
          </w:tcPr>
          <w:p w14:paraId="5D7F31C4"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73A522E3"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GGTCCAAGAATGTGGAGTACA</w:t>
            </w:r>
          </w:p>
        </w:tc>
      </w:tr>
      <w:tr w:rsidR="00476BEE" w:rsidRPr="00476BEE" w14:paraId="69239072" w14:textId="77777777" w:rsidTr="00663AF0">
        <w:trPr>
          <w:jc w:val="center"/>
        </w:trPr>
        <w:tc>
          <w:tcPr>
            <w:tcW w:w="2613" w:type="dxa"/>
            <w:vMerge/>
            <w:shd w:val="clear" w:color="auto" w:fill="auto"/>
            <w:vAlign w:val="center"/>
          </w:tcPr>
          <w:p w14:paraId="08F6AA7F" w14:textId="7A6E30CB"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79F76FB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2486F9A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GCCCTCAGTACCCTGAAAGT</w:t>
            </w:r>
          </w:p>
        </w:tc>
      </w:tr>
      <w:tr w:rsidR="00476BEE" w:rsidRPr="00476BEE" w14:paraId="1E40D760" w14:textId="77777777" w:rsidTr="00663AF0">
        <w:trPr>
          <w:jc w:val="center"/>
        </w:trPr>
        <w:tc>
          <w:tcPr>
            <w:tcW w:w="2613" w:type="dxa"/>
            <w:vMerge w:val="restart"/>
            <w:shd w:val="clear" w:color="auto" w:fill="auto"/>
            <w:vAlign w:val="center"/>
          </w:tcPr>
          <w:p w14:paraId="14694207"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K</w:t>
            </w:r>
            <w:r w:rsidRPr="00476BEE">
              <w:rPr>
                <w:rFonts w:eastAsia="宋体"/>
                <w:i/>
                <w:iCs/>
                <w:color w:val="000000" w:themeColor="text1"/>
                <w:sz w:val="22"/>
                <w:szCs w:val="22"/>
                <w:lang w:val="en-US" w:eastAsia="zh-CN"/>
              </w:rPr>
              <w:t>cna2</w:t>
            </w:r>
          </w:p>
        </w:tc>
        <w:tc>
          <w:tcPr>
            <w:tcW w:w="1306" w:type="dxa"/>
            <w:tcBorders>
              <w:top w:val="single" w:sz="8" w:space="0" w:color="auto"/>
            </w:tcBorders>
            <w:shd w:val="clear" w:color="auto" w:fill="auto"/>
            <w:vAlign w:val="center"/>
          </w:tcPr>
          <w:p w14:paraId="2516CD81"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76D681DC"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GCACCCACAAGACACCTATGA</w:t>
            </w:r>
          </w:p>
        </w:tc>
      </w:tr>
      <w:tr w:rsidR="00476BEE" w:rsidRPr="00476BEE" w14:paraId="6727BB19" w14:textId="77777777" w:rsidTr="00663AF0">
        <w:trPr>
          <w:jc w:val="center"/>
        </w:trPr>
        <w:tc>
          <w:tcPr>
            <w:tcW w:w="2613" w:type="dxa"/>
            <w:vMerge/>
            <w:shd w:val="clear" w:color="auto" w:fill="auto"/>
            <w:vAlign w:val="center"/>
          </w:tcPr>
          <w:p w14:paraId="38933A7E" w14:textId="7052D221"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0337CB98"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0E8A3534"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GTCTCTGGGAACTGGGCTAAG</w:t>
            </w:r>
          </w:p>
        </w:tc>
      </w:tr>
      <w:tr w:rsidR="00476BEE" w:rsidRPr="00476BEE" w14:paraId="3B3D7687" w14:textId="77777777" w:rsidTr="00663AF0">
        <w:trPr>
          <w:jc w:val="center"/>
        </w:trPr>
        <w:tc>
          <w:tcPr>
            <w:tcW w:w="2613" w:type="dxa"/>
            <w:vMerge w:val="restart"/>
            <w:shd w:val="clear" w:color="auto" w:fill="auto"/>
            <w:vAlign w:val="center"/>
          </w:tcPr>
          <w:p w14:paraId="7A418931"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K</w:t>
            </w:r>
            <w:r w:rsidRPr="00476BEE">
              <w:rPr>
                <w:rFonts w:eastAsia="宋体"/>
                <w:i/>
                <w:iCs/>
                <w:color w:val="000000" w:themeColor="text1"/>
                <w:sz w:val="22"/>
                <w:szCs w:val="22"/>
                <w:lang w:val="en-US" w:eastAsia="zh-CN"/>
              </w:rPr>
              <w:t>cnb1</w:t>
            </w:r>
          </w:p>
        </w:tc>
        <w:tc>
          <w:tcPr>
            <w:tcW w:w="1306" w:type="dxa"/>
            <w:tcBorders>
              <w:top w:val="single" w:sz="8" w:space="0" w:color="auto"/>
            </w:tcBorders>
            <w:shd w:val="clear" w:color="auto" w:fill="auto"/>
            <w:vAlign w:val="center"/>
          </w:tcPr>
          <w:p w14:paraId="3F391835"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0C628964"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AGAAACACACAGCAATAGCGT</w:t>
            </w:r>
          </w:p>
        </w:tc>
      </w:tr>
      <w:tr w:rsidR="00476BEE" w:rsidRPr="00476BEE" w14:paraId="20B2E65E" w14:textId="77777777" w:rsidTr="00663AF0">
        <w:trPr>
          <w:jc w:val="center"/>
        </w:trPr>
        <w:tc>
          <w:tcPr>
            <w:tcW w:w="2613" w:type="dxa"/>
            <w:vMerge/>
            <w:shd w:val="clear" w:color="auto" w:fill="auto"/>
            <w:vAlign w:val="center"/>
          </w:tcPr>
          <w:p w14:paraId="3FF8F189" w14:textId="34543BE4"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4C56DC1A"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3B46A84A"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GTACTCCCGTGGAGACTCTTG</w:t>
            </w:r>
          </w:p>
        </w:tc>
      </w:tr>
      <w:tr w:rsidR="00476BEE" w:rsidRPr="00476BEE" w14:paraId="7362027E" w14:textId="77777777" w:rsidTr="00663AF0">
        <w:trPr>
          <w:jc w:val="center"/>
        </w:trPr>
        <w:tc>
          <w:tcPr>
            <w:tcW w:w="2613" w:type="dxa"/>
            <w:vMerge w:val="restart"/>
            <w:shd w:val="clear" w:color="auto" w:fill="auto"/>
            <w:vAlign w:val="center"/>
          </w:tcPr>
          <w:p w14:paraId="62A0AAD0"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K</w:t>
            </w:r>
            <w:r w:rsidRPr="00476BEE">
              <w:rPr>
                <w:rFonts w:eastAsia="宋体"/>
                <w:i/>
                <w:iCs/>
                <w:color w:val="000000" w:themeColor="text1"/>
                <w:sz w:val="22"/>
                <w:szCs w:val="22"/>
                <w:lang w:val="en-US" w:eastAsia="zh-CN"/>
              </w:rPr>
              <w:t>cnj10</w:t>
            </w:r>
          </w:p>
        </w:tc>
        <w:tc>
          <w:tcPr>
            <w:tcW w:w="1306" w:type="dxa"/>
            <w:tcBorders>
              <w:top w:val="single" w:sz="8" w:space="0" w:color="auto"/>
            </w:tcBorders>
            <w:shd w:val="clear" w:color="auto" w:fill="auto"/>
            <w:vAlign w:val="center"/>
          </w:tcPr>
          <w:p w14:paraId="48C5CAF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670985E1"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GTCGGTCGCTAAGGTCTATTACA</w:t>
            </w:r>
          </w:p>
        </w:tc>
      </w:tr>
      <w:tr w:rsidR="00476BEE" w:rsidRPr="00476BEE" w14:paraId="398E38B8" w14:textId="77777777" w:rsidTr="00663AF0">
        <w:trPr>
          <w:jc w:val="center"/>
        </w:trPr>
        <w:tc>
          <w:tcPr>
            <w:tcW w:w="2613" w:type="dxa"/>
            <w:vMerge/>
            <w:shd w:val="clear" w:color="auto" w:fill="auto"/>
            <w:vAlign w:val="center"/>
          </w:tcPr>
          <w:p w14:paraId="1206A259" w14:textId="7450D9A2"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238EEC80"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3D13BED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GGCCGTCTTTCGTGAGGAC</w:t>
            </w:r>
          </w:p>
        </w:tc>
      </w:tr>
      <w:tr w:rsidR="00476BEE" w:rsidRPr="00476BEE" w14:paraId="51D18987" w14:textId="77777777" w:rsidTr="00663AF0">
        <w:trPr>
          <w:jc w:val="center"/>
        </w:trPr>
        <w:tc>
          <w:tcPr>
            <w:tcW w:w="2613" w:type="dxa"/>
            <w:vMerge w:val="restart"/>
            <w:shd w:val="clear" w:color="auto" w:fill="auto"/>
            <w:vAlign w:val="center"/>
          </w:tcPr>
          <w:p w14:paraId="2022BE2B"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K</w:t>
            </w:r>
            <w:r w:rsidRPr="00476BEE">
              <w:rPr>
                <w:rFonts w:eastAsia="宋体"/>
                <w:i/>
                <w:iCs/>
                <w:color w:val="000000" w:themeColor="text1"/>
                <w:sz w:val="22"/>
                <w:szCs w:val="22"/>
                <w:lang w:val="en-US" w:eastAsia="zh-CN"/>
              </w:rPr>
              <w:t>cnma1</w:t>
            </w:r>
          </w:p>
        </w:tc>
        <w:tc>
          <w:tcPr>
            <w:tcW w:w="1306" w:type="dxa"/>
            <w:tcBorders>
              <w:top w:val="single" w:sz="8" w:space="0" w:color="auto"/>
            </w:tcBorders>
            <w:shd w:val="clear" w:color="auto" w:fill="auto"/>
            <w:vAlign w:val="center"/>
          </w:tcPr>
          <w:p w14:paraId="6FE62A7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6BF930C9"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TCACGGAACTCGCTAAGCC</w:t>
            </w:r>
          </w:p>
        </w:tc>
      </w:tr>
      <w:tr w:rsidR="00476BEE" w:rsidRPr="00476BEE" w14:paraId="243C4B23" w14:textId="77777777" w:rsidTr="00663AF0">
        <w:trPr>
          <w:jc w:val="center"/>
        </w:trPr>
        <w:tc>
          <w:tcPr>
            <w:tcW w:w="2613" w:type="dxa"/>
            <w:vMerge/>
            <w:shd w:val="clear" w:color="auto" w:fill="auto"/>
            <w:vAlign w:val="center"/>
          </w:tcPr>
          <w:p w14:paraId="6E95D948" w14:textId="5CBA1C6D"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05BD85D0"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52C32A58"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AATGTGCGTCCCACTGTTTTT</w:t>
            </w:r>
          </w:p>
        </w:tc>
      </w:tr>
      <w:tr w:rsidR="00476BEE" w:rsidRPr="00476BEE" w14:paraId="05C6E960" w14:textId="77777777" w:rsidTr="00663AF0">
        <w:trPr>
          <w:jc w:val="center"/>
        </w:trPr>
        <w:tc>
          <w:tcPr>
            <w:tcW w:w="2613" w:type="dxa"/>
            <w:vMerge w:val="restart"/>
            <w:shd w:val="clear" w:color="auto" w:fill="auto"/>
            <w:vAlign w:val="center"/>
          </w:tcPr>
          <w:p w14:paraId="381B3709"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K</w:t>
            </w:r>
            <w:r w:rsidRPr="00476BEE">
              <w:rPr>
                <w:rFonts w:eastAsia="宋体"/>
                <w:i/>
                <w:iCs/>
                <w:color w:val="000000" w:themeColor="text1"/>
                <w:sz w:val="22"/>
                <w:szCs w:val="22"/>
                <w:lang w:val="en-US" w:eastAsia="zh-CN"/>
              </w:rPr>
              <w:t>cnt1</w:t>
            </w:r>
          </w:p>
        </w:tc>
        <w:tc>
          <w:tcPr>
            <w:tcW w:w="1306" w:type="dxa"/>
            <w:tcBorders>
              <w:top w:val="single" w:sz="8" w:space="0" w:color="auto"/>
            </w:tcBorders>
            <w:shd w:val="clear" w:color="auto" w:fill="auto"/>
            <w:vAlign w:val="center"/>
          </w:tcPr>
          <w:p w14:paraId="071B2C64"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38829CD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GGGGCTGCACGAAGTATAACT</w:t>
            </w:r>
          </w:p>
        </w:tc>
      </w:tr>
      <w:tr w:rsidR="00476BEE" w:rsidRPr="00476BEE" w14:paraId="28A0056E" w14:textId="77777777" w:rsidTr="00B673E4">
        <w:trPr>
          <w:jc w:val="center"/>
        </w:trPr>
        <w:tc>
          <w:tcPr>
            <w:tcW w:w="2613" w:type="dxa"/>
            <w:vMerge/>
            <w:shd w:val="clear" w:color="auto" w:fill="auto"/>
            <w:vAlign w:val="center"/>
          </w:tcPr>
          <w:p w14:paraId="3AF3CD7C" w14:textId="6AE1761C"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p>
        </w:tc>
        <w:tc>
          <w:tcPr>
            <w:tcW w:w="1306" w:type="dxa"/>
            <w:tcBorders>
              <w:bottom w:val="single" w:sz="8" w:space="0" w:color="auto"/>
            </w:tcBorders>
            <w:shd w:val="clear" w:color="auto" w:fill="auto"/>
            <w:vAlign w:val="center"/>
          </w:tcPr>
          <w:p w14:paraId="361EDE12"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8" w:space="0" w:color="auto"/>
            </w:tcBorders>
            <w:shd w:val="clear" w:color="auto" w:fill="auto"/>
            <w:vAlign w:val="center"/>
          </w:tcPr>
          <w:p w14:paraId="593A3214"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TGCCTTTGTAGCTGAGGTAAATG</w:t>
            </w:r>
          </w:p>
        </w:tc>
      </w:tr>
      <w:tr w:rsidR="00476BEE" w:rsidRPr="00476BEE" w14:paraId="7290C92D" w14:textId="77777777" w:rsidTr="00B673E4">
        <w:trPr>
          <w:jc w:val="center"/>
        </w:trPr>
        <w:tc>
          <w:tcPr>
            <w:tcW w:w="2613" w:type="dxa"/>
            <w:vMerge w:val="restart"/>
            <w:shd w:val="clear" w:color="auto" w:fill="auto"/>
            <w:vAlign w:val="center"/>
          </w:tcPr>
          <w:p w14:paraId="1DFD1079" w14:textId="77777777" w:rsidR="002301DC" w:rsidRPr="00476BEE" w:rsidRDefault="002301DC"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K</w:t>
            </w:r>
            <w:r w:rsidRPr="00476BEE">
              <w:rPr>
                <w:rFonts w:eastAsia="宋体"/>
                <w:i/>
                <w:iCs/>
                <w:color w:val="000000" w:themeColor="text1"/>
                <w:sz w:val="22"/>
                <w:szCs w:val="22"/>
                <w:lang w:val="en-US" w:eastAsia="zh-CN"/>
              </w:rPr>
              <w:t>cnt2</w:t>
            </w:r>
          </w:p>
        </w:tc>
        <w:tc>
          <w:tcPr>
            <w:tcW w:w="1306" w:type="dxa"/>
            <w:tcBorders>
              <w:top w:val="single" w:sz="8" w:space="0" w:color="auto"/>
            </w:tcBorders>
            <w:shd w:val="clear" w:color="auto" w:fill="auto"/>
            <w:vAlign w:val="center"/>
          </w:tcPr>
          <w:p w14:paraId="106DBEB0"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8" w:space="0" w:color="auto"/>
            </w:tcBorders>
            <w:shd w:val="clear" w:color="auto" w:fill="auto"/>
            <w:vAlign w:val="center"/>
          </w:tcPr>
          <w:p w14:paraId="5D391969"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CCGGGATTTGCTGCTAGGG</w:t>
            </w:r>
          </w:p>
        </w:tc>
      </w:tr>
      <w:tr w:rsidR="00476BEE" w:rsidRPr="00476BEE" w14:paraId="3834BE07" w14:textId="77777777" w:rsidTr="00B673E4">
        <w:trPr>
          <w:jc w:val="center"/>
        </w:trPr>
        <w:tc>
          <w:tcPr>
            <w:tcW w:w="2613" w:type="dxa"/>
            <w:vMerge/>
            <w:shd w:val="clear" w:color="auto" w:fill="auto"/>
            <w:vAlign w:val="center"/>
          </w:tcPr>
          <w:p w14:paraId="3782C31A" w14:textId="667CFB51"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p>
        </w:tc>
        <w:tc>
          <w:tcPr>
            <w:tcW w:w="1306" w:type="dxa"/>
            <w:tcBorders>
              <w:bottom w:val="single" w:sz="4" w:space="0" w:color="000000" w:themeColor="text1"/>
            </w:tcBorders>
            <w:shd w:val="clear" w:color="auto" w:fill="auto"/>
            <w:vAlign w:val="center"/>
          </w:tcPr>
          <w:p w14:paraId="2E838ABF"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4" w:space="0" w:color="000000" w:themeColor="text1"/>
            </w:tcBorders>
            <w:shd w:val="clear" w:color="auto" w:fill="auto"/>
            <w:vAlign w:val="center"/>
          </w:tcPr>
          <w:p w14:paraId="076E941D" w14:textId="77777777" w:rsidR="002301DC" w:rsidRPr="00476BEE" w:rsidRDefault="002301DC"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GCGGATTCTTAGACTTGATCGC</w:t>
            </w:r>
          </w:p>
        </w:tc>
      </w:tr>
      <w:tr w:rsidR="00476BEE" w:rsidRPr="00476BEE" w14:paraId="26B86CB3" w14:textId="77777777" w:rsidTr="00B673E4">
        <w:trPr>
          <w:jc w:val="center"/>
        </w:trPr>
        <w:tc>
          <w:tcPr>
            <w:tcW w:w="2613" w:type="dxa"/>
            <w:vMerge w:val="restart"/>
            <w:shd w:val="clear" w:color="auto" w:fill="auto"/>
            <w:vAlign w:val="center"/>
          </w:tcPr>
          <w:p w14:paraId="56893F4E" w14:textId="4C6E6FE2" w:rsidR="00B673E4" w:rsidRPr="00476BEE" w:rsidRDefault="00B673E4" w:rsidP="002301DC">
            <w:pPr>
              <w:widowControl w:val="0"/>
              <w:adjustRightInd w:val="0"/>
              <w:snapToGrid w:val="0"/>
              <w:spacing w:line="300" w:lineRule="auto"/>
              <w:jc w:val="both"/>
              <w:rPr>
                <w:rFonts w:eastAsia="宋体"/>
                <w:i/>
                <w:iCs/>
                <w:color w:val="000000" w:themeColor="text1"/>
                <w:sz w:val="22"/>
                <w:szCs w:val="22"/>
                <w:lang w:val="en-US" w:eastAsia="zh-CN"/>
              </w:rPr>
            </w:pPr>
            <w:r w:rsidRPr="00476BEE">
              <w:rPr>
                <w:rFonts w:eastAsia="宋体" w:hint="eastAsia"/>
                <w:i/>
                <w:iCs/>
                <w:color w:val="000000" w:themeColor="text1"/>
                <w:sz w:val="22"/>
                <w:szCs w:val="22"/>
                <w:lang w:val="en-US" w:eastAsia="zh-CN"/>
              </w:rPr>
              <w:t>Myod1</w:t>
            </w:r>
          </w:p>
        </w:tc>
        <w:tc>
          <w:tcPr>
            <w:tcW w:w="1306" w:type="dxa"/>
            <w:tcBorders>
              <w:top w:val="single" w:sz="4" w:space="0" w:color="000000" w:themeColor="text1"/>
            </w:tcBorders>
            <w:shd w:val="clear" w:color="auto" w:fill="auto"/>
            <w:vAlign w:val="center"/>
          </w:tcPr>
          <w:p w14:paraId="6A4E7D48" w14:textId="7E69B76B" w:rsidR="00B673E4" w:rsidRPr="00476BEE" w:rsidRDefault="00D35F2E"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5153" w:type="dxa"/>
            <w:tcBorders>
              <w:top w:val="single" w:sz="4" w:space="0" w:color="000000" w:themeColor="text1"/>
            </w:tcBorders>
            <w:shd w:val="clear" w:color="auto" w:fill="auto"/>
            <w:vAlign w:val="center"/>
          </w:tcPr>
          <w:p w14:paraId="60292D36" w14:textId="6363695B" w:rsidR="00B673E4" w:rsidRPr="00476BEE" w:rsidRDefault="00D35F2E"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ATGATGACCCGTGTTTCGACT</w:t>
            </w:r>
          </w:p>
        </w:tc>
      </w:tr>
      <w:tr w:rsidR="00B673E4" w:rsidRPr="00476BEE" w14:paraId="72B4BF29" w14:textId="77777777" w:rsidTr="002301DC">
        <w:trPr>
          <w:jc w:val="center"/>
        </w:trPr>
        <w:tc>
          <w:tcPr>
            <w:tcW w:w="2613" w:type="dxa"/>
            <w:vMerge/>
            <w:tcBorders>
              <w:bottom w:val="single" w:sz="12" w:space="0" w:color="auto"/>
            </w:tcBorders>
            <w:shd w:val="clear" w:color="auto" w:fill="auto"/>
            <w:vAlign w:val="center"/>
          </w:tcPr>
          <w:p w14:paraId="5E8A885F" w14:textId="77777777" w:rsidR="00B673E4" w:rsidRPr="00476BEE" w:rsidRDefault="00B673E4" w:rsidP="002301DC">
            <w:pPr>
              <w:widowControl w:val="0"/>
              <w:adjustRightInd w:val="0"/>
              <w:snapToGrid w:val="0"/>
              <w:spacing w:line="300" w:lineRule="auto"/>
              <w:jc w:val="both"/>
              <w:rPr>
                <w:rFonts w:eastAsia="宋体"/>
                <w:color w:val="000000" w:themeColor="text1"/>
                <w:sz w:val="22"/>
                <w:szCs w:val="22"/>
                <w:lang w:val="en-US" w:eastAsia="zh-CN"/>
              </w:rPr>
            </w:pPr>
          </w:p>
        </w:tc>
        <w:tc>
          <w:tcPr>
            <w:tcW w:w="1306" w:type="dxa"/>
            <w:tcBorders>
              <w:bottom w:val="single" w:sz="12" w:space="0" w:color="auto"/>
            </w:tcBorders>
            <w:shd w:val="clear" w:color="auto" w:fill="auto"/>
            <w:vAlign w:val="center"/>
          </w:tcPr>
          <w:p w14:paraId="039E815A" w14:textId="38AE6E1F" w:rsidR="00B673E4" w:rsidRPr="00476BEE" w:rsidRDefault="00D35F2E"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5153" w:type="dxa"/>
            <w:tcBorders>
              <w:bottom w:val="single" w:sz="12" w:space="0" w:color="auto"/>
            </w:tcBorders>
            <w:shd w:val="clear" w:color="auto" w:fill="auto"/>
            <w:vAlign w:val="center"/>
          </w:tcPr>
          <w:p w14:paraId="72D50F31" w14:textId="0BF984D6" w:rsidR="00B673E4" w:rsidRPr="00476BEE" w:rsidRDefault="00D35F2E" w:rsidP="002301DC">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CACCGCAGTAGGGAAGTGT</w:t>
            </w:r>
          </w:p>
        </w:tc>
      </w:tr>
    </w:tbl>
    <w:p w14:paraId="5A6AF3CC" w14:textId="77777777" w:rsidR="00986316" w:rsidRPr="00476BEE" w:rsidRDefault="00986316" w:rsidP="0001113A">
      <w:pPr>
        <w:widowControl w:val="0"/>
        <w:adjustRightInd w:val="0"/>
        <w:snapToGrid w:val="0"/>
        <w:spacing w:line="360" w:lineRule="auto"/>
        <w:rPr>
          <w:rFonts w:eastAsia="等线"/>
          <w:color w:val="000000" w:themeColor="text1"/>
          <w:kern w:val="2"/>
          <w:lang w:val="en-US" w:eastAsia="zh-CN"/>
        </w:rPr>
      </w:pPr>
    </w:p>
    <w:p w14:paraId="5417D078" w14:textId="1611657C" w:rsidR="00986316" w:rsidRPr="00476BEE" w:rsidRDefault="00986316" w:rsidP="0001113A">
      <w:pPr>
        <w:widowControl w:val="0"/>
        <w:adjustRightInd w:val="0"/>
        <w:snapToGrid w:val="0"/>
        <w:spacing w:line="360" w:lineRule="auto"/>
        <w:jc w:val="center"/>
        <w:rPr>
          <w:rFonts w:eastAsia="等线"/>
          <w:b/>
          <w:bCs/>
          <w:color w:val="000000" w:themeColor="text1"/>
          <w:kern w:val="2"/>
          <w:lang w:val="en-US" w:eastAsia="zh-CN"/>
        </w:rPr>
      </w:pPr>
      <w:r w:rsidRPr="00476BEE">
        <w:rPr>
          <w:rFonts w:eastAsia="等线"/>
          <w:b/>
          <w:bCs/>
          <w:color w:val="000000" w:themeColor="text1"/>
          <w:kern w:val="2"/>
          <w:lang w:val="en-US" w:eastAsia="zh-CN"/>
        </w:rPr>
        <w:t xml:space="preserve">Table </w:t>
      </w:r>
      <w:r w:rsidRPr="00476BEE">
        <w:rPr>
          <w:rFonts w:eastAsia="等线" w:hint="eastAsia"/>
          <w:b/>
          <w:bCs/>
          <w:color w:val="000000" w:themeColor="text1"/>
          <w:kern w:val="2"/>
          <w:lang w:val="en-US" w:eastAsia="zh-CN"/>
        </w:rPr>
        <w:t>S</w:t>
      </w:r>
      <w:r w:rsidR="00C70BFE" w:rsidRPr="00476BEE">
        <w:rPr>
          <w:rFonts w:eastAsia="等线" w:hint="eastAsia"/>
          <w:b/>
          <w:bCs/>
          <w:color w:val="000000" w:themeColor="text1"/>
          <w:kern w:val="2"/>
          <w:lang w:val="en-US" w:eastAsia="zh-CN"/>
        </w:rPr>
        <w:t>9</w:t>
      </w:r>
      <w:r w:rsidRPr="00476BEE">
        <w:rPr>
          <w:rFonts w:eastAsia="等线"/>
          <w:b/>
          <w:bCs/>
          <w:color w:val="000000" w:themeColor="text1"/>
          <w:kern w:val="2"/>
          <w:lang w:val="en-US" w:eastAsia="zh-CN"/>
        </w:rPr>
        <w:t xml:space="preserve">. </w:t>
      </w:r>
      <w:proofErr w:type="spellStart"/>
      <w:r w:rsidRPr="00476BEE">
        <w:rPr>
          <w:rFonts w:eastAsia="等线"/>
          <w:b/>
          <w:bCs/>
          <w:color w:val="000000" w:themeColor="text1"/>
          <w:kern w:val="2"/>
          <w:lang w:val="en-US" w:eastAsia="zh-CN"/>
        </w:rPr>
        <w:t>ChIP</w:t>
      </w:r>
      <w:proofErr w:type="spellEnd"/>
      <w:r w:rsidRPr="00476BEE">
        <w:rPr>
          <w:rFonts w:eastAsia="等线"/>
          <w:b/>
          <w:bCs/>
          <w:color w:val="000000" w:themeColor="text1"/>
          <w:kern w:val="2"/>
          <w:lang w:val="en-US" w:eastAsia="zh-CN"/>
        </w:rPr>
        <w:t xml:space="preserve"> and </w:t>
      </w:r>
      <w:proofErr w:type="spellStart"/>
      <w:r w:rsidRPr="00476BEE">
        <w:rPr>
          <w:rFonts w:eastAsia="等线"/>
          <w:b/>
          <w:bCs/>
          <w:color w:val="000000" w:themeColor="text1"/>
          <w:kern w:val="2"/>
          <w:lang w:val="en-US" w:eastAsia="zh-CN"/>
        </w:rPr>
        <w:t>qChIP</w:t>
      </w:r>
      <w:proofErr w:type="spellEnd"/>
      <w:r w:rsidRPr="00476BEE">
        <w:rPr>
          <w:rFonts w:eastAsia="等线"/>
          <w:b/>
          <w:bCs/>
          <w:color w:val="000000" w:themeColor="text1"/>
          <w:kern w:val="2"/>
          <w:lang w:val="en-US" w:eastAsia="zh-CN"/>
        </w:rPr>
        <w:t xml:space="preserve"> primers.</w:t>
      </w:r>
    </w:p>
    <w:p w14:paraId="30A572FF" w14:textId="77777777" w:rsidR="00986316" w:rsidRPr="00476BEE" w:rsidRDefault="00986316" w:rsidP="0001113A">
      <w:pPr>
        <w:widowControl w:val="0"/>
        <w:adjustRightInd w:val="0"/>
        <w:snapToGrid w:val="0"/>
        <w:spacing w:line="360" w:lineRule="auto"/>
        <w:jc w:val="center"/>
        <w:rPr>
          <w:rFonts w:eastAsia="等线"/>
          <w:color w:val="000000" w:themeColor="text1"/>
          <w:kern w:val="2"/>
          <w:lang w:val="en-US" w:eastAsia="zh-CN"/>
        </w:rPr>
      </w:pPr>
    </w:p>
    <w:tbl>
      <w:tblPr>
        <w:tblW w:w="9072" w:type="dxa"/>
        <w:jc w:val="center"/>
        <w:tblLook w:val="04A0" w:firstRow="1" w:lastRow="0" w:firstColumn="1" w:lastColumn="0" w:noHBand="0" w:noVBand="1"/>
      </w:tblPr>
      <w:tblGrid>
        <w:gridCol w:w="2751"/>
        <w:gridCol w:w="1375"/>
        <w:gridCol w:w="4946"/>
      </w:tblGrid>
      <w:tr w:rsidR="00476BEE" w:rsidRPr="00476BEE" w14:paraId="60440D2E" w14:textId="77777777" w:rsidTr="00663AF0">
        <w:trPr>
          <w:trHeight w:val="578"/>
          <w:jc w:val="center"/>
        </w:trPr>
        <w:tc>
          <w:tcPr>
            <w:tcW w:w="2751" w:type="dxa"/>
            <w:tcBorders>
              <w:top w:val="single" w:sz="12" w:space="0" w:color="auto"/>
              <w:bottom w:val="single" w:sz="12" w:space="0" w:color="auto"/>
            </w:tcBorders>
            <w:shd w:val="clear" w:color="auto" w:fill="auto"/>
            <w:vAlign w:val="center"/>
          </w:tcPr>
          <w:p w14:paraId="56396D96" w14:textId="77777777" w:rsidR="00986316" w:rsidRPr="00476BEE" w:rsidRDefault="00986316"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Gene</w:t>
            </w:r>
          </w:p>
        </w:tc>
        <w:tc>
          <w:tcPr>
            <w:tcW w:w="1375" w:type="dxa"/>
            <w:tcBorders>
              <w:top w:val="single" w:sz="12" w:space="0" w:color="auto"/>
              <w:bottom w:val="single" w:sz="12" w:space="0" w:color="auto"/>
            </w:tcBorders>
            <w:shd w:val="clear" w:color="auto" w:fill="auto"/>
            <w:vAlign w:val="center"/>
          </w:tcPr>
          <w:p w14:paraId="742E023C" w14:textId="77777777" w:rsidR="00986316" w:rsidRPr="00476BEE" w:rsidRDefault="00986316"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Strand</w:t>
            </w:r>
          </w:p>
        </w:tc>
        <w:tc>
          <w:tcPr>
            <w:tcW w:w="4946" w:type="dxa"/>
            <w:tcBorders>
              <w:top w:val="single" w:sz="12" w:space="0" w:color="auto"/>
              <w:bottom w:val="single" w:sz="12" w:space="0" w:color="auto"/>
            </w:tcBorders>
            <w:shd w:val="clear" w:color="auto" w:fill="auto"/>
            <w:vAlign w:val="center"/>
          </w:tcPr>
          <w:p w14:paraId="2418A379" w14:textId="77777777" w:rsidR="00986316" w:rsidRPr="00476BEE" w:rsidRDefault="00986316"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Sequence</w:t>
            </w:r>
          </w:p>
        </w:tc>
      </w:tr>
      <w:tr w:rsidR="00476BEE" w:rsidRPr="00476BEE" w14:paraId="150FD081" w14:textId="77777777" w:rsidTr="00663AF0">
        <w:trPr>
          <w:jc w:val="center"/>
        </w:trPr>
        <w:tc>
          <w:tcPr>
            <w:tcW w:w="2751" w:type="dxa"/>
            <w:vMerge w:val="restart"/>
            <w:shd w:val="clear" w:color="auto" w:fill="auto"/>
            <w:vAlign w:val="center"/>
          </w:tcPr>
          <w:p w14:paraId="75B053CB" w14:textId="3597362C" w:rsidR="00663AF0" w:rsidRPr="00476BEE" w:rsidRDefault="00182E04"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等线" w:hint="eastAsia"/>
                <w:color w:val="000000" w:themeColor="text1"/>
                <w:kern w:val="2"/>
                <w:sz w:val="22"/>
                <w:szCs w:val="22"/>
                <w:lang w:val="en-US" w:eastAsia="zh-CN"/>
              </w:rPr>
              <w:t>#1 (</w:t>
            </w:r>
            <w:r w:rsidR="00663AF0" w:rsidRPr="00476BEE">
              <w:rPr>
                <w:rFonts w:eastAsia="等线"/>
                <w:color w:val="000000" w:themeColor="text1"/>
                <w:kern w:val="2"/>
                <w:sz w:val="22"/>
                <w:szCs w:val="22"/>
                <w:lang w:val="en-US" w:eastAsia="zh-CN"/>
              </w:rPr>
              <w:t>−</w:t>
            </w:r>
            <w:r w:rsidRPr="00476BEE">
              <w:rPr>
                <w:rFonts w:eastAsia="宋体" w:hint="eastAsia"/>
                <w:color w:val="000000" w:themeColor="text1"/>
                <w:sz w:val="22"/>
                <w:szCs w:val="22"/>
                <w:lang w:val="en-US" w:eastAsia="zh-CN"/>
              </w:rPr>
              <w:t>133</w:t>
            </w:r>
            <w:r w:rsidR="00663AF0" w:rsidRPr="00476BEE">
              <w:rPr>
                <w:rFonts w:eastAsia="宋体" w:hint="eastAsia"/>
                <w:color w:val="000000" w:themeColor="text1"/>
                <w:sz w:val="22"/>
                <w:szCs w:val="22"/>
                <w:lang w:val="en-US" w:eastAsia="zh-CN"/>
              </w:rPr>
              <w:t xml:space="preserve"> </w:t>
            </w:r>
            <w:r w:rsidR="00663AF0" w:rsidRPr="00476BEE">
              <w:rPr>
                <w:rFonts w:eastAsia="宋体"/>
                <w:color w:val="000000" w:themeColor="text1"/>
                <w:sz w:val="22"/>
                <w:szCs w:val="22"/>
                <w:lang w:val="en-US" w:eastAsia="zh-CN"/>
              </w:rPr>
              <w:t>~</w:t>
            </w:r>
            <w:r w:rsidR="00663AF0" w:rsidRPr="00476BEE">
              <w:rPr>
                <w:rFonts w:eastAsia="宋体" w:hint="eastAsia"/>
                <w:color w:val="000000" w:themeColor="text1"/>
                <w:sz w:val="22"/>
                <w:szCs w:val="22"/>
                <w:lang w:val="en-US" w:eastAsia="zh-CN"/>
              </w:rPr>
              <w:t xml:space="preserve"> </w:t>
            </w:r>
            <w:r w:rsidR="00663AF0" w:rsidRPr="00476BEE">
              <w:rPr>
                <w:rFonts w:eastAsia="等线"/>
                <w:color w:val="000000" w:themeColor="text1"/>
                <w:kern w:val="2"/>
                <w:sz w:val="22"/>
                <w:szCs w:val="22"/>
                <w:lang w:val="en-US" w:eastAsia="zh-CN"/>
              </w:rPr>
              <w:t>−</w:t>
            </w:r>
            <w:r w:rsidRPr="00476BEE">
              <w:rPr>
                <w:rFonts w:eastAsia="宋体" w:hint="eastAsia"/>
                <w:color w:val="000000" w:themeColor="text1"/>
                <w:sz w:val="22"/>
                <w:szCs w:val="22"/>
                <w:lang w:val="en-US" w:eastAsia="zh-CN"/>
              </w:rPr>
              <w:t>32 bp)</w:t>
            </w:r>
          </w:p>
        </w:tc>
        <w:tc>
          <w:tcPr>
            <w:tcW w:w="1375" w:type="dxa"/>
            <w:shd w:val="clear" w:color="auto" w:fill="auto"/>
            <w:vAlign w:val="center"/>
          </w:tcPr>
          <w:p w14:paraId="088B8803"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4946" w:type="dxa"/>
            <w:shd w:val="clear" w:color="auto" w:fill="auto"/>
            <w:vAlign w:val="center"/>
          </w:tcPr>
          <w:p w14:paraId="6BED98E7"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ACTTGATGCTCAGTGTCCTGTGATT</w:t>
            </w:r>
          </w:p>
        </w:tc>
      </w:tr>
      <w:tr w:rsidR="00476BEE" w:rsidRPr="00476BEE" w14:paraId="7BA97E54" w14:textId="77777777" w:rsidTr="00663AF0">
        <w:trPr>
          <w:jc w:val="center"/>
        </w:trPr>
        <w:tc>
          <w:tcPr>
            <w:tcW w:w="2751" w:type="dxa"/>
            <w:vMerge/>
            <w:shd w:val="clear" w:color="auto" w:fill="auto"/>
            <w:vAlign w:val="center"/>
          </w:tcPr>
          <w:p w14:paraId="1ABE9EA3" w14:textId="58D62005"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p>
        </w:tc>
        <w:tc>
          <w:tcPr>
            <w:tcW w:w="1375" w:type="dxa"/>
            <w:tcBorders>
              <w:bottom w:val="single" w:sz="8" w:space="0" w:color="auto"/>
            </w:tcBorders>
            <w:shd w:val="clear" w:color="auto" w:fill="auto"/>
            <w:vAlign w:val="center"/>
          </w:tcPr>
          <w:p w14:paraId="1DD8886B"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4946" w:type="dxa"/>
            <w:tcBorders>
              <w:bottom w:val="single" w:sz="8" w:space="0" w:color="auto"/>
            </w:tcBorders>
            <w:shd w:val="clear" w:color="auto" w:fill="auto"/>
            <w:vAlign w:val="center"/>
          </w:tcPr>
          <w:p w14:paraId="16F62300"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GCTCCTCGCATAAGAAAGTGCTACA</w:t>
            </w:r>
          </w:p>
        </w:tc>
      </w:tr>
      <w:tr w:rsidR="00476BEE" w:rsidRPr="00476BEE" w14:paraId="0680AD21" w14:textId="77777777" w:rsidTr="00663AF0">
        <w:trPr>
          <w:jc w:val="center"/>
        </w:trPr>
        <w:tc>
          <w:tcPr>
            <w:tcW w:w="2751" w:type="dxa"/>
            <w:vMerge w:val="restart"/>
            <w:shd w:val="clear" w:color="auto" w:fill="auto"/>
            <w:vAlign w:val="center"/>
          </w:tcPr>
          <w:p w14:paraId="306059B9" w14:textId="47FFCA97" w:rsidR="00663AF0" w:rsidRPr="00476BEE" w:rsidRDefault="00182E04"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等线" w:hint="eastAsia"/>
                <w:color w:val="000000" w:themeColor="text1"/>
                <w:kern w:val="2"/>
                <w:sz w:val="22"/>
                <w:szCs w:val="22"/>
                <w:lang w:val="en-US" w:eastAsia="zh-CN"/>
              </w:rPr>
              <w:t>#2 (</w:t>
            </w:r>
            <w:r w:rsidR="00663AF0" w:rsidRPr="00476BEE">
              <w:rPr>
                <w:rFonts w:eastAsia="等线"/>
                <w:color w:val="000000" w:themeColor="text1"/>
                <w:kern w:val="2"/>
                <w:sz w:val="22"/>
                <w:szCs w:val="22"/>
                <w:lang w:val="en-US" w:eastAsia="zh-CN"/>
              </w:rPr>
              <w:t>−</w:t>
            </w:r>
            <w:r w:rsidRPr="00476BEE">
              <w:rPr>
                <w:rFonts w:eastAsia="宋体" w:hint="eastAsia"/>
                <w:color w:val="000000" w:themeColor="text1"/>
                <w:sz w:val="22"/>
                <w:szCs w:val="22"/>
                <w:lang w:val="en-US" w:eastAsia="zh-CN"/>
              </w:rPr>
              <w:t>383</w:t>
            </w:r>
            <w:r w:rsidR="00663AF0" w:rsidRPr="00476BEE">
              <w:rPr>
                <w:rFonts w:eastAsia="宋体" w:hint="eastAsia"/>
                <w:color w:val="000000" w:themeColor="text1"/>
                <w:sz w:val="22"/>
                <w:szCs w:val="22"/>
                <w:lang w:val="en-US" w:eastAsia="zh-CN"/>
              </w:rPr>
              <w:t xml:space="preserve"> </w:t>
            </w:r>
            <w:r w:rsidR="00663AF0" w:rsidRPr="00476BEE">
              <w:rPr>
                <w:rFonts w:eastAsia="宋体"/>
                <w:color w:val="000000" w:themeColor="text1"/>
                <w:sz w:val="22"/>
                <w:szCs w:val="22"/>
                <w:lang w:val="en-US" w:eastAsia="zh-CN"/>
              </w:rPr>
              <w:t>~</w:t>
            </w:r>
            <w:r w:rsidR="00663AF0" w:rsidRPr="00476BEE">
              <w:rPr>
                <w:rFonts w:eastAsia="宋体" w:hint="eastAsia"/>
                <w:color w:val="000000" w:themeColor="text1"/>
                <w:sz w:val="22"/>
                <w:szCs w:val="22"/>
                <w:lang w:val="en-US" w:eastAsia="zh-CN"/>
              </w:rPr>
              <w:t xml:space="preserve"> </w:t>
            </w:r>
            <w:r w:rsidR="00663AF0" w:rsidRPr="00476BEE">
              <w:rPr>
                <w:rFonts w:eastAsia="等线"/>
                <w:color w:val="000000" w:themeColor="text1"/>
                <w:kern w:val="2"/>
                <w:sz w:val="22"/>
                <w:szCs w:val="22"/>
                <w:lang w:val="en-US" w:eastAsia="zh-CN"/>
              </w:rPr>
              <w:t>−</w:t>
            </w:r>
            <w:r w:rsidRPr="00476BEE">
              <w:rPr>
                <w:rFonts w:eastAsia="宋体" w:hint="eastAsia"/>
                <w:color w:val="000000" w:themeColor="text1"/>
                <w:sz w:val="22"/>
                <w:szCs w:val="22"/>
                <w:lang w:val="en-US" w:eastAsia="zh-CN"/>
              </w:rPr>
              <w:t>106 bp)</w:t>
            </w:r>
          </w:p>
        </w:tc>
        <w:tc>
          <w:tcPr>
            <w:tcW w:w="1375" w:type="dxa"/>
            <w:tcBorders>
              <w:top w:val="single" w:sz="8" w:space="0" w:color="auto"/>
            </w:tcBorders>
            <w:shd w:val="clear" w:color="auto" w:fill="auto"/>
            <w:vAlign w:val="center"/>
          </w:tcPr>
          <w:p w14:paraId="7B5ED5C3"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4946" w:type="dxa"/>
            <w:tcBorders>
              <w:top w:val="single" w:sz="8" w:space="0" w:color="auto"/>
            </w:tcBorders>
            <w:shd w:val="clear" w:color="auto" w:fill="auto"/>
            <w:vAlign w:val="center"/>
          </w:tcPr>
          <w:p w14:paraId="003B8597"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ACACAAACGAAACAGCAAGCATACA</w:t>
            </w:r>
          </w:p>
        </w:tc>
      </w:tr>
      <w:tr w:rsidR="00476BEE" w:rsidRPr="00476BEE" w14:paraId="507A03AA" w14:textId="77777777" w:rsidTr="00663AF0">
        <w:trPr>
          <w:jc w:val="center"/>
        </w:trPr>
        <w:tc>
          <w:tcPr>
            <w:tcW w:w="2751" w:type="dxa"/>
            <w:vMerge/>
            <w:shd w:val="clear" w:color="auto" w:fill="auto"/>
            <w:vAlign w:val="center"/>
          </w:tcPr>
          <w:p w14:paraId="117E721B" w14:textId="29974113"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p>
        </w:tc>
        <w:tc>
          <w:tcPr>
            <w:tcW w:w="1375" w:type="dxa"/>
            <w:tcBorders>
              <w:bottom w:val="single" w:sz="8" w:space="0" w:color="auto"/>
            </w:tcBorders>
            <w:shd w:val="clear" w:color="auto" w:fill="auto"/>
            <w:vAlign w:val="center"/>
          </w:tcPr>
          <w:p w14:paraId="3AEC309D"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4946" w:type="dxa"/>
            <w:tcBorders>
              <w:bottom w:val="single" w:sz="8" w:space="0" w:color="auto"/>
            </w:tcBorders>
            <w:shd w:val="clear" w:color="auto" w:fill="auto"/>
            <w:vAlign w:val="center"/>
          </w:tcPr>
          <w:p w14:paraId="1211D08A"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GGCAATCACAGGACACTGAGCAT</w:t>
            </w:r>
          </w:p>
        </w:tc>
      </w:tr>
      <w:tr w:rsidR="00476BEE" w:rsidRPr="00476BEE" w14:paraId="0C382735" w14:textId="77777777" w:rsidTr="00663AF0">
        <w:trPr>
          <w:jc w:val="center"/>
        </w:trPr>
        <w:tc>
          <w:tcPr>
            <w:tcW w:w="2751" w:type="dxa"/>
            <w:vMerge w:val="restart"/>
            <w:shd w:val="clear" w:color="auto" w:fill="auto"/>
            <w:vAlign w:val="center"/>
          </w:tcPr>
          <w:p w14:paraId="2F444332" w14:textId="62FE377C" w:rsidR="00663AF0" w:rsidRPr="00476BEE" w:rsidRDefault="00182E04"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等线" w:hint="eastAsia"/>
                <w:color w:val="000000" w:themeColor="text1"/>
                <w:kern w:val="2"/>
                <w:sz w:val="22"/>
                <w:szCs w:val="22"/>
                <w:lang w:val="en-US" w:eastAsia="zh-CN"/>
              </w:rPr>
              <w:t>#3 (</w:t>
            </w:r>
            <w:r w:rsidR="00663AF0" w:rsidRPr="00476BEE">
              <w:rPr>
                <w:rFonts w:eastAsia="等线"/>
                <w:color w:val="000000" w:themeColor="text1"/>
                <w:kern w:val="2"/>
                <w:sz w:val="22"/>
                <w:szCs w:val="22"/>
                <w:lang w:val="en-US" w:eastAsia="zh-CN"/>
              </w:rPr>
              <w:t>−</w:t>
            </w:r>
            <w:r w:rsidR="00663AF0" w:rsidRPr="00476BEE">
              <w:rPr>
                <w:rFonts w:eastAsia="宋体"/>
                <w:color w:val="000000" w:themeColor="text1"/>
                <w:sz w:val="22"/>
                <w:szCs w:val="22"/>
                <w:lang w:val="en-US" w:eastAsia="zh-CN"/>
              </w:rPr>
              <w:t>1</w:t>
            </w:r>
            <w:r w:rsidRPr="00476BEE">
              <w:rPr>
                <w:rFonts w:eastAsia="宋体" w:hint="eastAsia"/>
                <w:color w:val="000000" w:themeColor="text1"/>
                <w:sz w:val="22"/>
                <w:szCs w:val="22"/>
                <w:lang w:val="en-US" w:eastAsia="zh-CN"/>
              </w:rPr>
              <w:t>491</w:t>
            </w:r>
            <w:r w:rsidR="00663AF0" w:rsidRPr="00476BEE">
              <w:rPr>
                <w:rFonts w:eastAsia="宋体" w:hint="eastAsia"/>
                <w:color w:val="000000" w:themeColor="text1"/>
                <w:sz w:val="22"/>
                <w:szCs w:val="22"/>
                <w:lang w:val="en-US" w:eastAsia="zh-CN"/>
              </w:rPr>
              <w:t xml:space="preserve"> </w:t>
            </w:r>
            <w:r w:rsidR="00663AF0" w:rsidRPr="00476BEE">
              <w:rPr>
                <w:rFonts w:eastAsia="宋体"/>
                <w:color w:val="000000" w:themeColor="text1"/>
                <w:sz w:val="22"/>
                <w:szCs w:val="22"/>
                <w:lang w:val="en-US" w:eastAsia="zh-CN"/>
              </w:rPr>
              <w:t>~</w:t>
            </w:r>
            <w:r w:rsidR="00663AF0" w:rsidRPr="00476BEE">
              <w:rPr>
                <w:rFonts w:eastAsia="宋体" w:hint="eastAsia"/>
                <w:color w:val="000000" w:themeColor="text1"/>
                <w:sz w:val="22"/>
                <w:szCs w:val="22"/>
                <w:lang w:val="en-US" w:eastAsia="zh-CN"/>
              </w:rPr>
              <w:t xml:space="preserve"> </w:t>
            </w:r>
            <w:r w:rsidR="00663AF0" w:rsidRPr="00476BEE">
              <w:rPr>
                <w:rFonts w:eastAsia="等线"/>
                <w:color w:val="000000" w:themeColor="text1"/>
                <w:kern w:val="2"/>
                <w:sz w:val="22"/>
                <w:szCs w:val="22"/>
                <w:lang w:val="en-US" w:eastAsia="zh-CN"/>
              </w:rPr>
              <w:t>−</w:t>
            </w:r>
            <w:r w:rsidR="00663AF0" w:rsidRPr="00476BEE">
              <w:rPr>
                <w:rFonts w:eastAsia="宋体"/>
                <w:color w:val="000000" w:themeColor="text1"/>
                <w:sz w:val="22"/>
                <w:szCs w:val="22"/>
                <w:lang w:val="en-US" w:eastAsia="zh-CN"/>
              </w:rPr>
              <w:t>1</w:t>
            </w:r>
            <w:r w:rsidRPr="00476BEE">
              <w:rPr>
                <w:rFonts w:eastAsia="宋体" w:hint="eastAsia"/>
                <w:color w:val="000000" w:themeColor="text1"/>
                <w:sz w:val="22"/>
                <w:szCs w:val="22"/>
                <w:lang w:val="en-US" w:eastAsia="zh-CN"/>
              </w:rPr>
              <w:t>313 bp)</w:t>
            </w:r>
          </w:p>
        </w:tc>
        <w:tc>
          <w:tcPr>
            <w:tcW w:w="1375" w:type="dxa"/>
            <w:tcBorders>
              <w:top w:val="single" w:sz="8" w:space="0" w:color="auto"/>
            </w:tcBorders>
            <w:shd w:val="clear" w:color="auto" w:fill="auto"/>
            <w:vAlign w:val="center"/>
          </w:tcPr>
          <w:p w14:paraId="68D2A9D5"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4946" w:type="dxa"/>
            <w:tcBorders>
              <w:top w:val="single" w:sz="8" w:space="0" w:color="auto"/>
            </w:tcBorders>
            <w:shd w:val="clear" w:color="auto" w:fill="auto"/>
            <w:vAlign w:val="center"/>
          </w:tcPr>
          <w:p w14:paraId="74CA33F5"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TTCTTGATGCCTGTGCCTACCG</w:t>
            </w:r>
          </w:p>
        </w:tc>
      </w:tr>
      <w:tr w:rsidR="00476BEE" w:rsidRPr="00476BEE" w14:paraId="218424B0" w14:textId="77777777" w:rsidTr="00B01198">
        <w:trPr>
          <w:jc w:val="center"/>
        </w:trPr>
        <w:tc>
          <w:tcPr>
            <w:tcW w:w="2751" w:type="dxa"/>
            <w:vMerge/>
            <w:shd w:val="clear" w:color="auto" w:fill="auto"/>
            <w:vAlign w:val="center"/>
          </w:tcPr>
          <w:p w14:paraId="6144D0A1" w14:textId="46304262"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p>
        </w:tc>
        <w:tc>
          <w:tcPr>
            <w:tcW w:w="1375" w:type="dxa"/>
            <w:tcBorders>
              <w:bottom w:val="single" w:sz="8" w:space="0" w:color="auto"/>
            </w:tcBorders>
            <w:shd w:val="clear" w:color="auto" w:fill="auto"/>
            <w:vAlign w:val="center"/>
          </w:tcPr>
          <w:p w14:paraId="2804890E"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4946" w:type="dxa"/>
            <w:tcBorders>
              <w:bottom w:val="single" w:sz="8" w:space="0" w:color="auto"/>
            </w:tcBorders>
            <w:shd w:val="clear" w:color="auto" w:fill="auto"/>
            <w:vAlign w:val="center"/>
          </w:tcPr>
          <w:p w14:paraId="510AAC63"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CAACATAAGCTGCTGCTGCATAGTT</w:t>
            </w:r>
          </w:p>
        </w:tc>
      </w:tr>
      <w:tr w:rsidR="00476BEE" w:rsidRPr="00476BEE" w14:paraId="1F1D3DDC" w14:textId="77777777" w:rsidTr="00B01198">
        <w:trPr>
          <w:jc w:val="center"/>
        </w:trPr>
        <w:tc>
          <w:tcPr>
            <w:tcW w:w="2751" w:type="dxa"/>
            <w:vMerge w:val="restart"/>
            <w:tcBorders>
              <w:bottom w:val="single" w:sz="12" w:space="0" w:color="auto"/>
            </w:tcBorders>
            <w:shd w:val="clear" w:color="auto" w:fill="auto"/>
            <w:vAlign w:val="center"/>
          </w:tcPr>
          <w:p w14:paraId="21C9D220" w14:textId="3BD9D694" w:rsidR="00663AF0" w:rsidRPr="00476BEE" w:rsidRDefault="00182E04"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等线" w:hint="eastAsia"/>
                <w:color w:val="000000" w:themeColor="text1"/>
                <w:kern w:val="2"/>
                <w:sz w:val="22"/>
                <w:szCs w:val="22"/>
                <w:lang w:val="en-US" w:eastAsia="zh-CN"/>
              </w:rPr>
              <w:lastRenderedPageBreak/>
              <w:t>#4 (</w:t>
            </w:r>
            <w:r w:rsidR="00663AF0" w:rsidRPr="00476BEE">
              <w:rPr>
                <w:rFonts w:eastAsia="等线"/>
                <w:color w:val="000000" w:themeColor="text1"/>
                <w:kern w:val="2"/>
                <w:sz w:val="22"/>
                <w:szCs w:val="22"/>
                <w:lang w:val="en-US" w:eastAsia="zh-CN"/>
              </w:rPr>
              <w:t>−</w:t>
            </w:r>
            <w:r w:rsidR="00663AF0" w:rsidRPr="00476BEE">
              <w:rPr>
                <w:rFonts w:eastAsia="宋体"/>
                <w:color w:val="000000" w:themeColor="text1"/>
                <w:sz w:val="22"/>
                <w:szCs w:val="22"/>
                <w:lang w:val="en-US" w:eastAsia="zh-CN"/>
              </w:rPr>
              <w:t>1</w:t>
            </w:r>
            <w:r w:rsidRPr="00476BEE">
              <w:rPr>
                <w:rFonts w:eastAsia="宋体" w:hint="eastAsia"/>
                <w:color w:val="000000" w:themeColor="text1"/>
                <w:sz w:val="22"/>
                <w:szCs w:val="22"/>
                <w:lang w:val="en-US" w:eastAsia="zh-CN"/>
              </w:rPr>
              <w:t>925</w:t>
            </w:r>
            <w:r w:rsidR="00663AF0" w:rsidRPr="00476BEE">
              <w:rPr>
                <w:rFonts w:eastAsia="宋体" w:hint="eastAsia"/>
                <w:color w:val="000000" w:themeColor="text1"/>
                <w:sz w:val="22"/>
                <w:szCs w:val="22"/>
                <w:lang w:val="en-US" w:eastAsia="zh-CN"/>
              </w:rPr>
              <w:t xml:space="preserve"> </w:t>
            </w:r>
            <w:r w:rsidR="00663AF0" w:rsidRPr="00476BEE">
              <w:rPr>
                <w:rFonts w:eastAsia="宋体"/>
                <w:color w:val="000000" w:themeColor="text1"/>
                <w:sz w:val="22"/>
                <w:szCs w:val="22"/>
                <w:lang w:val="en-US" w:eastAsia="zh-CN"/>
              </w:rPr>
              <w:t>~</w:t>
            </w:r>
            <w:r w:rsidR="00663AF0" w:rsidRPr="00476BEE">
              <w:rPr>
                <w:rFonts w:eastAsia="宋体" w:hint="eastAsia"/>
                <w:color w:val="000000" w:themeColor="text1"/>
                <w:sz w:val="22"/>
                <w:szCs w:val="22"/>
                <w:lang w:val="en-US" w:eastAsia="zh-CN"/>
              </w:rPr>
              <w:t xml:space="preserve"> </w:t>
            </w:r>
            <w:r w:rsidR="00663AF0" w:rsidRPr="00476BEE">
              <w:rPr>
                <w:rFonts w:eastAsia="等线"/>
                <w:color w:val="000000" w:themeColor="text1"/>
                <w:kern w:val="2"/>
                <w:sz w:val="22"/>
                <w:szCs w:val="22"/>
                <w:lang w:val="en-US" w:eastAsia="zh-CN"/>
              </w:rPr>
              <w:t>−</w:t>
            </w:r>
            <w:r w:rsidR="00663AF0" w:rsidRPr="00476BEE">
              <w:rPr>
                <w:rFonts w:eastAsia="宋体"/>
                <w:color w:val="000000" w:themeColor="text1"/>
                <w:sz w:val="22"/>
                <w:szCs w:val="22"/>
                <w:lang w:val="en-US" w:eastAsia="zh-CN"/>
              </w:rPr>
              <w:t>1</w:t>
            </w:r>
            <w:r w:rsidRPr="00476BEE">
              <w:rPr>
                <w:rFonts w:eastAsia="宋体" w:hint="eastAsia"/>
                <w:color w:val="000000" w:themeColor="text1"/>
                <w:sz w:val="22"/>
                <w:szCs w:val="22"/>
                <w:lang w:val="en-US" w:eastAsia="zh-CN"/>
              </w:rPr>
              <w:t>801 bp)</w:t>
            </w:r>
          </w:p>
        </w:tc>
        <w:tc>
          <w:tcPr>
            <w:tcW w:w="1375" w:type="dxa"/>
            <w:tcBorders>
              <w:top w:val="single" w:sz="8" w:space="0" w:color="auto"/>
            </w:tcBorders>
            <w:shd w:val="clear" w:color="auto" w:fill="auto"/>
            <w:vAlign w:val="center"/>
          </w:tcPr>
          <w:p w14:paraId="568ED2FD"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F</w:t>
            </w:r>
          </w:p>
        </w:tc>
        <w:tc>
          <w:tcPr>
            <w:tcW w:w="4946" w:type="dxa"/>
            <w:tcBorders>
              <w:top w:val="single" w:sz="8" w:space="0" w:color="auto"/>
            </w:tcBorders>
            <w:shd w:val="clear" w:color="auto" w:fill="auto"/>
            <w:vAlign w:val="center"/>
          </w:tcPr>
          <w:p w14:paraId="40412B0C"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TCTTCACAGTTCCCAGCCCTCTA</w:t>
            </w:r>
          </w:p>
        </w:tc>
      </w:tr>
      <w:tr w:rsidR="00476BEE" w:rsidRPr="00476BEE" w14:paraId="4C5EE02C" w14:textId="77777777" w:rsidTr="00B01198">
        <w:trPr>
          <w:jc w:val="center"/>
        </w:trPr>
        <w:tc>
          <w:tcPr>
            <w:tcW w:w="2751" w:type="dxa"/>
            <w:vMerge/>
            <w:tcBorders>
              <w:top w:val="single" w:sz="4" w:space="0" w:color="auto"/>
              <w:bottom w:val="single" w:sz="12" w:space="0" w:color="auto"/>
            </w:tcBorders>
            <w:shd w:val="clear" w:color="auto" w:fill="auto"/>
            <w:vAlign w:val="center"/>
          </w:tcPr>
          <w:p w14:paraId="3FDAD3E0" w14:textId="0DBF735C"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p>
        </w:tc>
        <w:tc>
          <w:tcPr>
            <w:tcW w:w="1375" w:type="dxa"/>
            <w:tcBorders>
              <w:bottom w:val="single" w:sz="12" w:space="0" w:color="auto"/>
            </w:tcBorders>
            <w:shd w:val="clear" w:color="auto" w:fill="auto"/>
            <w:vAlign w:val="center"/>
          </w:tcPr>
          <w:p w14:paraId="48FEFFA2"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hint="eastAsia"/>
                <w:color w:val="000000" w:themeColor="text1"/>
                <w:sz w:val="22"/>
                <w:szCs w:val="22"/>
                <w:lang w:val="en-US" w:eastAsia="zh-CN"/>
              </w:rPr>
              <w:t>R</w:t>
            </w:r>
          </w:p>
        </w:tc>
        <w:tc>
          <w:tcPr>
            <w:tcW w:w="4946" w:type="dxa"/>
            <w:tcBorders>
              <w:bottom w:val="single" w:sz="12" w:space="0" w:color="auto"/>
            </w:tcBorders>
            <w:shd w:val="clear" w:color="auto" w:fill="auto"/>
            <w:vAlign w:val="center"/>
          </w:tcPr>
          <w:p w14:paraId="79A1B9B9" w14:textId="77777777" w:rsidR="00663AF0" w:rsidRPr="00476BEE" w:rsidRDefault="00663AF0" w:rsidP="00663AF0">
            <w:pPr>
              <w:widowControl w:val="0"/>
              <w:adjustRightInd w:val="0"/>
              <w:snapToGrid w:val="0"/>
              <w:spacing w:line="300" w:lineRule="auto"/>
              <w:jc w:val="both"/>
              <w:rPr>
                <w:rFonts w:eastAsia="宋体"/>
                <w:color w:val="000000" w:themeColor="text1"/>
                <w:sz w:val="22"/>
                <w:szCs w:val="22"/>
                <w:lang w:val="en-US" w:eastAsia="zh-CN"/>
              </w:rPr>
            </w:pPr>
            <w:r w:rsidRPr="00476BEE">
              <w:rPr>
                <w:rFonts w:eastAsia="宋体"/>
                <w:color w:val="000000" w:themeColor="text1"/>
                <w:sz w:val="22"/>
                <w:szCs w:val="22"/>
                <w:lang w:val="en-US" w:eastAsia="zh-CN"/>
              </w:rPr>
              <w:t>AGACCACACCTAACTTCCTGTAAGA</w:t>
            </w:r>
          </w:p>
        </w:tc>
      </w:tr>
    </w:tbl>
    <w:p w14:paraId="1CB59DDA" w14:textId="77777777" w:rsidR="00967ED2" w:rsidRPr="00476BEE" w:rsidRDefault="00967ED2" w:rsidP="0001113A">
      <w:pPr>
        <w:adjustRightInd w:val="0"/>
        <w:snapToGrid w:val="0"/>
        <w:spacing w:line="360" w:lineRule="auto"/>
        <w:rPr>
          <w:rFonts w:eastAsiaTheme="minorEastAsia"/>
          <w:color w:val="000000" w:themeColor="text1"/>
          <w:lang w:val="en-US" w:eastAsia="zh-CN"/>
        </w:rPr>
      </w:pPr>
    </w:p>
    <w:sectPr w:rsidR="00967ED2" w:rsidRPr="00476BEE" w:rsidSect="008B209F">
      <w:headerReference w:type="default" r:id="rId18"/>
      <w:footerReference w:type="default" r:id="rId1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7F329" w14:textId="77777777" w:rsidR="00B52022" w:rsidRDefault="00B52022">
      <w:r>
        <w:separator/>
      </w:r>
    </w:p>
  </w:endnote>
  <w:endnote w:type="continuationSeparator" w:id="0">
    <w:p w14:paraId="5B51E367" w14:textId="77777777" w:rsidR="00B52022" w:rsidRDefault="00B5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7B7A09" w:rsidRDefault="007B7A09">
    <w:pPr>
      <w:pStyle w:val="a8"/>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10AC6" w14:textId="77777777" w:rsidR="00B52022" w:rsidRDefault="00B52022">
      <w:r>
        <w:separator/>
      </w:r>
    </w:p>
  </w:footnote>
  <w:footnote w:type="continuationSeparator" w:id="0">
    <w:p w14:paraId="4F226EA8" w14:textId="77777777" w:rsidR="00B52022" w:rsidRDefault="00B52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53BAC9B3" w:rsidR="00562E2B" w:rsidRPr="009B44CC" w:rsidRDefault="00562E2B" w:rsidP="009B44CC">
    <w:pPr>
      <w:pStyle w:val="a6"/>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FB3"/>
    <w:multiLevelType w:val="hybridMultilevel"/>
    <w:tmpl w:val="23DAC77A"/>
    <w:lvl w:ilvl="0" w:tplc="D46CB430">
      <w:start w:val="1"/>
      <w:numFmt w:val="lowerLetter"/>
      <w:lvlText w:val="(%1)"/>
      <w:lvlJc w:val="left"/>
      <w:pPr>
        <w:ind w:left="420" w:hanging="360"/>
      </w:pPr>
      <w:rPr>
        <w:rFonts w:hint="default"/>
        <w:b/>
      </w:rPr>
    </w:lvl>
    <w:lvl w:ilvl="1" w:tplc="04090019" w:tentative="1">
      <w:start w:val="1"/>
      <w:numFmt w:val="lowerLetter"/>
      <w:lvlText w:val="%2)"/>
      <w:lvlJc w:val="left"/>
      <w:pPr>
        <w:ind w:left="940" w:hanging="440"/>
      </w:pPr>
    </w:lvl>
    <w:lvl w:ilvl="2" w:tplc="0409001B" w:tentative="1">
      <w:start w:val="1"/>
      <w:numFmt w:val="lowerRoman"/>
      <w:lvlText w:val="%3."/>
      <w:lvlJc w:val="right"/>
      <w:pPr>
        <w:ind w:left="1380" w:hanging="440"/>
      </w:pPr>
    </w:lvl>
    <w:lvl w:ilvl="3" w:tplc="0409000F" w:tentative="1">
      <w:start w:val="1"/>
      <w:numFmt w:val="decimal"/>
      <w:lvlText w:val="%4."/>
      <w:lvlJc w:val="left"/>
      <w:pPr>
        <w:ind w:left="1820" w:hanging="440"/>
      </w:pPr>
    </w:lvl>
    <w:lvl w:ilvl="4" w:tplc="04090019" w:tentative="1">
      <w:start w:val="1"/>
      <w:numFmt w:val="lowerLetter"/>
      <w:lvlText w:val="%5)"/>
      <w:lvlJc w:val="left"/>
      <w:pPr>
        <w:ind w:left="2260" w:hanging="440"/>
      </w:pPr>
    </w:lvl>
    <w:lvl w:ilvl="5" w:tplc="0409001B" w:tentative="1">
      <w:start w:val="1"/>
      <w:numFmt w:val="lowerRoman"/>
      <w:lvlText w:val="%6."/>
      <w:lvlJc w:val="right"/>
      <w:pPr>
        <w:ind w:left="2700" w:hanging="440"/>
      </w:pPr>
    </w:lvl>
    <w:lvl w:ilvl="6" w:tplc="0409000F" w:tentative="1">
      <w:start w:val="1"/>
      <w:numFmt w:val="decimal"/>
      <w:lvlText w:val="%7."/>
      <w:lvlJc w:val="left"/>
      <w:pPr>
        <w:ind w:left="3140" w:hanging="440"/>
      </w:pPr>
    </w:lvl>
    <w:lvl w:ilvl="7" w:tplc="04090019" w:tentative="1">
      <w:start w:val="1"/>
      <w:numFmt w:val="lowerLetter"/>
      <w:lvlText w:val="%8)"/>
      <w:lvlJc w:val="left"/>
      <w:pPr>
        <w:ind w:left="3580" w:hanging="440"/>
      </w:pPr>
    </w:lvl>
    <w:lvl w:ilvl="8" w:tplc="0409001B" w:tentative="1">
      <w:start w:val="1"/>
      <w:numFmt w:val="lowerRoman"/>
      <w:lvlText w:val="%9."/>
      <w:lvlJc w:val="right"/>
      <w:pPr>
        <w:ind w:left="4020" w:hanging="440"/>
      </w:pPr>
    </w:lvl>
  </w:abstractNum>
  <w:abstractNum w:abstractNumId="1" w15:restartNumberingAfterBreak="0">
    <w:nsid w:val="0B556A14"/>
    <w:multiLevelType w:val="hybridMultilevel"/>
    <w:tmpl w:val="3F9EE496"/>
    <w:lvl w:ilvl="0" w:tplc="7F545ECC">
      <w:start w:val="1"/>
      <w:numFmt w:val="upperLetter"/>
      <w:lvlText w:val="(%1)"/>
      <w:lvlJc w:val="left"/>
      <w:pPr>
        <w:ind w:left="384" w:hanging="38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0FB1BA2"/>
    <w:multiLevelType w:val="hybridMultilevel"/>
    <w:tmpl w:val="3AEE0E9A"/>
    <w:lvl w:ilvl="0" w:tplc="A5289A5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2847F81"/>
    <w:multiLevelType w:val="hybridMultilevel"/>
    <w:tmpl w:val="F326976A"/>
    <w:lvl w:ilvl="0" w:tplc="B73C136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7FD7B7D"/>
    <w:multiLevelType w:val="multilevel"/>
    <w:tmpl w:val="7AFA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C2C0C"/>
    <w:multiLevelType w:val="hybridMultilevel"/>
    <w:tmpl w:val="76005F20"/>
    <w:lvl w:ilvl="0" w:tplc="75C0C09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B583EDF"/>
    <w:multiLevelType w:val="hybridMultilevel"/>
    <w:tmpl w:val="B46C1CA2"/>
    <w:lvl w:ilvl="0" w:tplc="1C4E3A72">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E0B4A12"/>
    <w:multiLevelType w:val="hybridMultilevel"/>
    <w:tmpl w:val="4710A0D4"/>
    <w:lvl w:ilvl="0" w:tplc="1FB6C90C">
      <w:start w:val="1"/>
      <w:numFmt w:val="lowerLetter"/>
      <w:lvlText w:val="(%1)"/>
      <w:lvlJc w:val="left"/>
      <w:pPr>
        <w:ind w:left="372" w:hanging="372"/>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E19548E"/>
    <w:multiLevelType w:val="hybridMultilevel"/>
    <w:tmpl w:val="0A98B514"/>
    <w:lvl w:ilvl="0" w:tplc="2834BB3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EE2023F"/>
    <w:multiLevelType w:val="hybridMultilevel"/>
    <w:tmpl w:val="A2E6C06E"/>
    <w:lvl w:ilvl="0" w:tplc="C8F63294">
      <w:start w:val="1"/>
      <w:numFmt w:val="lowerLetter"/>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0D539D5"/>
    <w:multiLevelType w:val="hybridMultilevel"/>
    <w:tmpl w:val="A6327226"/>
    <w:lvl w:ilvl="0" w:tplc="1CEA979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24812B2F"/>
    <w:multiLevelType w:val="hybridMultilevel"/>
    <w:tmpl w:val="13807858"/>
    <w:lvl w:ilvl="0" w:tplc="E93408D4">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8406B58"/>
    <w:multiLevelType w:val="hybridMultilevel"/>
    <w:tmpl w:val="EA0C5A88"/>
    <w:lvl w:ilvl="0" w:tplc="5AC6EE1A">
      <w:start w:val="1"/>
      <w:numFmt w:val="upperLetter"/>
      <w:lvlText w:val="(%1)"/>
      <w:lvlJc w:val="left"/>
      <w:pPr>
        <w:ind w:left="372" w:hanging="37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F8404EC"/>
    <w:multiLevelType w:val="hybridMultilevel"/>
    <w:tmpl w:val="061CD858"/>
    <w:lvl w:ilvl="0" w:tplc="AEFCAECA">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FBA368B"/>
    <w:multiLevelType w:val="hybridMultilevel"/>
    <w:tmpl w:val="48704F6E"/>
    <w:lvl w:ilvl="0" w:tplc="4860D90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420631D"/>
    <w:multiLevelType w:val="hybridMultilevel"/>
    <w:tmpl w:val="9C10C252"/>
    <w:lvl w:ilvl="0" w:tplc="BB36B566">
      <w:start w:val="1"/>
      <w:numFmt w:val="decimalEnclosedCircle"/>
      <w:lvlText w:val="%1"/>
      <w:lvlJc w:val="left"/>
      <w:pPr>
        <w:ind w:left="360" w:hanging="36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353851B3"/>
    <w:multiLevelType w:val="hybridMultilevel"/>
    <w:tmpl w:val="6688D71A"/>
    <w:lvl w:ilvl="0" w:tplc="D6089B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3828084F"/>
    <w:multiLevelType w:val="hybridMultilevel"/>
    <w:tmpl w:val="C9F67FFC"/>
    <w:lvl w:ilvl="0" w:tplc="87181FC2">
      <w:start w:val="1"/>
      <w:numFmt w:val="upperLetter"/>
      <w:lvlText w:val="(%1)"/>
      <w:lvlJc w:val="left"/>
      <w:pPr>
        <w:ind w:left="384" w:hanging="38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419A73F7"/>
    <w:multiLevelType w:val="hybridMultilevel"/>
    <w:tmpl w:val="5E648280"/>
    <w:lvl w:ilvl="0" w:tplc="6A26B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EA3112"/>
    <w:multiLevelType w:val="hybridMultilevel"/>
    <w:tmpl w:val="BE7E9D26"/>
    <w:lvl w:ilvl="0" w:tplc="B80AD69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45F16A0F"/>
    <w:multiLevelType w:val="hybridMultilevel"/>
    <w:tmpl w:val="45E6F17A"/>
    <w:lvl w:ilvl="0" w:tplc="D0283F28">
      <w:start w:val="1"/>
      <w:numFmt w:val="lowerLetter"/>
      <w:lvlText w:val="(%1)"/>
      <w:lvlJc w:val="left"/>
      <w:pPr>
        <w:ind w:left="372" w:hanging="372"/>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CC9703D"/>
    <w:multiLevelType w:val="hybridMultilevel"/>
    <w:tmpl w:val="BC769FA4"/>
    <w:lvl w:ilvl="0" w:tplc="10B692D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FE432AF"/>
    <w:multiLevelType w:val="hybridMultilevel"/>
    <w:tmpl w:val="83FE311E"/>
    <w:lvl w:ilvl="0" w:tplc="CA06D922">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58521CD4"/>
    <w:multiLevelType w:val="hybridMultilevel"/>
    <w:tmpl w:val="CDA6F776"/>
    <w:lvl w:ilvl="0" w:tplc="3D5C4D10">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5F64499A"/>
    <w:multiLevelType w:val="hybridMultilevel"/>
    <w:tmpl w:val="E49816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2760C5A"/>
    <w:multiLevelType w:val="hybridMultilevel"/>
    <w:tmpl w:val="75A0FAB4"/>
    <w:lvl w:ilvl="0" w:tplc="EFCC0252">
      <w:start w:val="1"/>
      <w:numFmt w:val="lowerLetter"/>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627F7AA2"/>
    <w:multiLevelType w:val="hybridMultilevel"/>
    <w:tmpl w:val="E13C6D9E"/>
    <w:lvl w:ilvl="0" w:tplc="811EF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5930C60"/>
    <w:multiLevelType w:val="hybridMultilevel"/>
    <w:tmpl w:val="C6041A4E"/>
    <w:lvl w:ilvl="0" w:tplc="A34C0F0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68D63873"/>
    <w:multiLevelType w:val="hybridMultilevel"/>
    <w:tmpl w:val="5DC26956"/>
    <w:lvl w:ilvl="0" w:tplc="502E873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02587082">
    <w:abstractNumId w:val="4"/>
  </w:num>
  <w:num w:numId="2" w16cid:durableId="934748949">
    <w:abstractNumId w:val="24"/>
  </w:num>
  <w:num w:numId="3" w16cid:durableId="1175191676">
    <w:abstractNumId w:val="13"/>
  </w:num>
  <w:num w:numId="4" w16cid:durableId="1450707342">
    <w:abstractNumId w:val="11"/>
  </w:num>
  <w:num w:numId="5" w16cid:durableId="1242713709">
    <w:abstractNumId w:val="19"/>
  </w:num>
  <w:num w:numId="6" w16cid:durableId="548226064">
    <w:abstractNumId w:val="23"/>
  </w:num>
  <w:num w:numId="7" w16cid:durableId="699087045">
    <w:abstractNumId w:val="1"/>
  </w:num>
  <w:num w:numId="8" w16cid:durableId="828712893">
    <w:abstractNumId w:val="17"/>
  </w:num>
  <w:num w:numId="9" w16cid:durableId="1404832934">
    <w:abstractNumId w:val="8"/>
  </w:num>
  <w:num w:numId="10" w16cid:durableId="280383950">
    <w:abstractNumId w:val="12"/>
  </w:num>
  <w:num w:numId="11" w16cid:durableId="386690110">
    <w:abstractNumId w:val="3"/>
  </w:num>
  <w:num w:numId="12" w16cid:durableId="375548024">
    <w:abstractNumId w:val="21"/>
  </w:num>
  <w:num w:numId="13" w16cid:durableId="1245332787">
    <w:abstractNumId w:val="22"/>
  </w:num>
  <w:num w:numId="14" w16cid:durableId="979264675">
    <w:abstractNumId w:val="14"/>
  </w:num>
  <w:num w:numId="15" w16cid:durableId="1493178875">
    <w:abstractNumId w:val="5"/>
  </w:num>
  <w:num w:numId="16" w16cid:durableId="24405113">
    <w:abstractNumId w:val="20"/>
  </w:num>
  <w:num w:numId="17" w16cid:durableId="1220171661">
    <w:abstractNumId w:val="25"/>
  </w:num>
  <w:num w:numId="18" w16cid:durableId="846748024">
    <w:abstractNumId w:val="6"/>
  </w:num>
  <w:num w:numId="19" w16cid:durableId="1729843495">
    <w:abstractNumId w:val="9"/>
  </w:num>
  <w:num w:numId="20" w16cid:durableId="1929269527">
    <w:abstractNumId w:val="26"/>
  </w:num>
  <w:num w:numId="21" w16cid:durableId="113646333">
    <w:abstractNumId w:val="15"/>
  </w:num>
  <w:num w:numId="22" w16cid:durableId="1877037014">
    <w:abstractNumId w:val="16"/>
  </w:num>
  <w:num w:numId="23" w16cid:durableId="558977058">
    <w:abstractNumId w:val="27"/>
  </w:num>
  <w:num w:numId="24" w16cid:durableId="1646810403">
    <w:abstractNumId w:val="10"/>
  </w:num>
  <w:num w:numId="25" w16cid:durableId="220673125">
    <w:abstractNumId w:val="7"/>
  </w:num>
  <w:num w:numId="26" w16cid:durableId="1161774683">
    <w:abstractNumId w:val="0"/>
  </w:num>
  <w:num w:numId="27" w16cid:durableId="117453727">
    <w:abstractNumId w:val="2"/>
  </w:num>
  <w:num w:numId="28" w16cid:durableId="1042825015">
    <w:abstractNumId w:val="28"/>
  </w:num>
  <w:num w:numId="29" w16cid:durableId="18734226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2NjE1NzGyNLS0NDFS0lEKTi0uzszPAymwqAUAfcTK/ywAAAA="/>
  </w:docVars>
  <w:rsids>
    <w:rsidRoot w:val="002D16A0"/>
    <w:rsid w:val="000003BB"/>
    <w:rsid w:val="0000374D"/>
    <w:rsid w:val="00004A23"/>
    <w:rsid w:val="00006A0A"/>
    <w:rsid w:val="0000703E"/>
    <w:rsid w:val="0001113A"/>
    <w:rsid w:val="000112FC"/>
    <w:rsid w:val="000118B0"/>
    <w:rsid w:val="00011F40"/>
    <w:rsid w:val="0001454A"/>
    <w:rsid w:val="0001683C"/>
    <w:rsid w:val="000172E7"/>
    <w:rsid w:val="000214A8"/>
    <w:rsid w:val="00023F64"/>
    <w:rsid w:val="00027FB5"/>
    <w:rsid w:val="000314D2"/>
    <w:rsid w:val="0003318F"/>
    <w:rsid w:val="0004094E"/>
    <w:rsid w:val="00040B7B"/>
    <w:rsid w:val="000414A5"/>
    <w:rsid w:val="00041C1B"/>
    <w:rsid w:val="000437F7"/>
    <w:rsid w:val="000500FE"/>
    <w:rsid w:val="00050985"/>
    <w:rsid w:val="0005501E"/>
    <w:rsid w:val="00055883"/>
    <w:rsid w:val="0006044D"/>
    <w:rsid w:val="00060D37"/>
    <w:rsid w:val="00062324"/>
    <w:rsid w:val="00063C0E"/>
    <w:rsid w:val="00072EA7"/>
    <w:rsid w:val="00073E25"/>
    <w:rsid w:val="00076EAD"/>
    <w:rsid w:val="0008287E"/>
    <w:rsid w:val="00083031"/>
    <w:rsid w:val="0008740B"/>
    <w:rsid w:val="000904D3"/>
    <w:rsid w:val="0009309C"/>
    <w:rsid w:val="00093F1B"/>
    <w:rsid w:val="000A1080"/>
    <w:rsid w:val="000A1F4B"/>
    <w:rsid w:val="000A21A9"/>
    <w:rsid w:val="000A3E93"/>
    <w:rsid w:val="000A472C"/>
    <w:rsid w:val="000A5773"/>
    <w:rsid w:val="000A682F"/>
    <w:rsid w:val="000B05A0"/>
    <w:rsid w:val="000B33EE"/>
    <w:rsid w:val="000B4293"/>
    <w:rsid w:val="000C259E"/>
    <w:rsid w:val="000C3E0C"/>
    <w:rsid w:val="000C6252"/>
    <w:rsid w:val="000C6F8A"/>
    <w:rsid w:val="000D052C"/>
    <w:rsid w:val="000D14BA"/>
    <w:rsid w:val="000D2D4B"/>
    <w:rsid w:val="000D45F4"/>
    <w:rsid w:val="000D5AB4"/>
    <w:rsid w:val="000D66DB"/>
    <w:rsid w:val="000D7EBA"/>
    <w:rsid w:val="000E20D1"/>
    <w:rsid w:val="000E26D0"/>
    <w:rsid w:val="000E788B"/>
    <w:rsid w:val="000E7A5B"/>
    <w:rsid w:val="000E7BBA"/>
    <w:rsid w:val="000F23F9"/>
    <w:rsid w:val="000F512F"/>
    <w:rsid w:val="001013F4"/>
    <w:rsid w:val="001054D4"/>
    <w:rsid w:val="0010686C"/>
    <w:rsid w:val="00107C5F"/>
    <w:rsid w:val="00107CCC"/>
    <w:rsid w:val="00110011"/>
    <w:rsid w:val="001105BD"/>
    <w:rsid w:val="00114A2D"/>
    <w:rsid w:val="00116C82"/>
    <w:rsid w:val="00120BE6"/>
    <w:rsid w:val="00120E85"/>
    <w:rsid w:val="00123ADA"/>
    <w:rsid w:val="00125573"/>
    <w:rsid w:val="0012642A"/>
    <w:rsid w:val="00126D17"/>
    <w:rsid w:val="001305BF"/>
    <w:rsid w:val="00131D58"/>
    <w:rsid w:val="001370B1"/>
    <w:rsid w:val="001377CA"/>
    <w:rsid w:val="00140B94"/>
    <w:rsid w:val="00144404"/>
    <w:rsid w:val="001450FB"/>
    <w:rsid w:val="0014658A"/>
    <w:rsid w:val="00147DB8"/>
    <w:rsid w:val="00151683"/>
    <w:rsid w:val="0015392F"/>
    <w:rsid w:val="0015563E"/>
    <w:rsid w:val="00155F66"/>
    <w:rsid w:val="001603CE"/>
    <w:rsid w:val="00162DC3"/>
    <w:rsid w:val="0016390D"/>
    <w:rsid w:val="00164057"/>
    <w:rsid w:val="00165B37"/>
    <w:rsid w:val="00170369"/>
    <w:rsid w:val="00173757"/>
    <w:rsid w:val="00173EE7"/>
    <w:rsid w:val="00174176"/>
    <w:rsid w:val="00181D92"/>
    <w:rsid w:val="001823B6"/>
    <w:rsid w:val="00182E04"/>
    <w:rsid w:val="0018319B"/>
    <w:rsid w:val="001848EB"/>
    <w:rsid w:val="00187DB9"/>
    <w:rsid w:val="0019077D"/>
    <w:rsid w:val="0019194D"/>
    <w:rsid w:val="0019723B"/>
    <w:rsid w:val="001A4240"/>
    <w:rsid w:val="001A6821"/>
    <w:rsid w:val="001A734D"/>
    <w:rsid w:val="001B4224"/>
    <w:rsid w:val="001B560C"/>
    <w:rsid w:val="001B7472"/>
    <w:rsid w:val="001C10AC"/>
    <w:rsid w:val="001C55FB"/>
    <w:rsid w:val="001D12BC"/>
    <w:rsid w:val="001D561D"/>
    <w:rsid w:val="001E18CC"/>
    <w:rsid w:val="001E3D2D"/>
    <w:rsid w:val="001E4605"/>
    <w:rsid w:val="001E5F4E"/>
    <w:rsid w:val="001F0A76"/>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105"/>
    <w:rsid w:val="00211942"/>
    <w:rsid w:val="0021390E"/>
    <w:rsid w:val="00214D95"/>
    <w:rsid w:val="00215531"/>
    <w:rsid w:val="002162B2"/>
    <w:rsid w:val="00216F54"/>
    <w:rsid w:val="00220933"/>
    <w:rsid w:val="00220C72"/>
    <w:rsid w:val="0022540C"/>
    <w:rsid w:val="00226AA4"/>
    <w:rsid w:val="002301DC"/>
    <w:rsid w:val="00233C8A"/>
    <w:rsid w:val="00236036"/>
    <w:rsid w:val="00240D90"/>
    <w:rsid w:val="00253CB1"/>
    <w:rsid w:val="002543F9"/>
    <w:rsid w:val="0025535B"/>
    <w:rsid w:val="00257ADD"/>
    <w:rsid w:val="00263723"/>
    <w:rsid w:val="00263CF8"/>
    <w:rsid w:val="00265635"/>
    <w:rsid w:val="00266389"/>
    <w:rsid w:val="002675F7"/>
    <w:rsid w:val="002725A5"/>
    <w:rsid w:val="0027314F"/>
    <w:rsid w:val="00275D21"/>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C47B6"/>
    <w:rsid w:val="002D09B9"/>
    <w:rsid w:val="002D16A0"/>
    <w:rsid w:val="002D2930"/>
    <w:rsid w:val="002D2DFF"/>
    <w:rsid w:val="002D3D6D"/>
    <w:rsid w:val="002D5BF8"/>
    <w:rsid w:val="002D7DA5"/>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7A57"/>
    <w:rsid w:val="00320A99"/>
    <w:rsid w:val="0032144B"/>
    <w:rsid w:val="00321E38"/>
    <w:rsid w:val="00322D5B"/>
    <w:rsid w:val="00325AC2"/>
    <w:rsid w:val="00326A1C"/>
    <w:rsid w:val="00327FDC"/>
    <w:rsid w:val="003360E3"/>
    <w:rsid w:val="00336AFA"/>
    <w:rsid w:val="003371D5"/>
    <w:rsid w:val="003376CD"/>
    <w:rsid w:val="003452C3"/>
    <w:rsid w:val="003501A7"/>
    <w:rsid w:val="0035048A"/>
    <w:rsid w:val="00360C77"/>
    <w:rsid w:val="0036263B"/>
    <w:rsid w:val="00363B62"/>
    <w:rsid w:val="003645B0"/>
    <w:rsid w:val="00364B2C"/>
    <w:rsid w:val="00364C3D"/>
    <w:rsid w:val="003664F1"/>
    <w:rsid w:val="00367E3F"/>
    <w:rsid w:val="003727D5"/>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052D"/>
    <w:rsid w:val="003D3334"/>
    <w:rsid w:val="003D63E7"/>
    <w:rsid w:val="003E05F1"/>
    <w:rsid w:val="003E113B"/>
    <w:rsid w:val="003E5092"/>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EAC"/>
    <w:rsid w:val="0044667E"/>
    <w:rsid w:val="004507E5"/>
    <w:rsid w:val="004519AD"/>
    <w:rsid w:val="0045459A"/>
    <w:rsid w:val="004545DB"/>
    <w:rsid w:val="0045786A"/>
    <w:rsid w:val="00460F76"/>
    <w:rsid w:val="00462F12"/>
    <w:rsid w:val="00463050"/>
    <w:rsid w:val="0046340F"/>
    <w:rsid w:val="00466168"/>
    <w:rsid w:val="0046778B"/>
    <w:rsid w:val="00470DC9"/>
    <w:rsid w:val="004714D4"/>
    <w:rsid w:val="00475712"/>
    <w:rsid w:val="00476BEE"/>
    <w:rsid w:val="00480CCE"/>
    <w:rsid w:val="004812F2"/>
    <w:rsid w:val="00482FAA"/>
    <w:rsid w:val="00487211"/>
    <w:rsid w:val="0049075F"/>
    <w:rsid w:val="00492DA8"/>
    <w:rsid w:val="004A0888"/>
    <w:rsid w:val="004A43B6"/>
    <w:rsid w:val="004A70EE"/>
    <w:rsid w:val="004A774E"/>
    <w:rsid w:val="004A7D3E"/>
    <w:rsid w:val="004A7FF9"/>
    <w:rsid w:val="004B1948"/>
    <w:rsid w:val="004B379D"/>
    <w:rsid w:val="004B46A2"/>
    <w:rsid w:val="004B5F0C"/>
    <w:rsid w:val="004B6031"/>
    <w:rsid w:val="004C046E"/>
    <w:rsid w:val="004C1609"/>
    <w:rsid w:val="004C216B"/>
    <w:rsid w:val="004C5DD3"/>
    <w:rsid w:val="004D30F9"/>
    <w:rsid w:val="004D4A32"/>
    <w:rsid w:val="004D5AC1"/>
    <w:rsid w:val="004D64AB"/>
    <w:rsid w:val="004E7CE8"/>
    <w:rsid w:val="004F08FA"/>
    <w:rsid w:val="004F271D"/>
    <w:rsid w:val="004F3A7E"/>
    <w:rsid w:val="004F5114"/>
    <w:rsid w:val="004F756C"/>
    <w:rsid w:val="005001FA"/>
    <w:rsid w:val="005019AF"/>
    <w:rsid w:val="0050488D"/>
    <w:rsid w:val="00504D12"/>
    <w:rsid w:val="0050527A"/>
    <w:rsid w:val="0050535A"/>
    <w:rsid w:val="005106F5"/>
    <w:rsid w:val="00511192"/>
    <w:rsid w:val="005118AD"/>
    <w:rsid w:val="00512353"/>
    <w:rsid w:val="00514DEB"/>
    <w:rsid w:val="0051615C"/>
    <w:rsid w:val="0051663C"/>
    <w:rsid w:val="005220C2"/>
    <w:rsid w:val="00522E88"/>
    <w:rsid w:val="00523369"/>
    <w:rsid w:val="0052398F"/>
    <w:rsid w:val="00525226"/>
    <w:rsid w:val="00532960"/>
    <w:rsid w:val="00545A73"/>
    <w:rsid w:val="00546DEB"/>
    <w:rsid w:val="00546F0F"/>
    <w:rsid w:val="005477E7"/>
    <w:rsid w:val="00550159"/>
    <w:rsid w:val="005507CB"/>
    <w:rsid w:val="00551897"/>
    <w:rsid w:val="00551FFD"/>
    <w:rsid w:val="00552A0F"/>
    <w:rsid w:val="005551ED"/>
    <w:rsid w:val="00556419"/>
    <w:rsid w:val="005572B4"/>
    <w:rsid w:val="005572DD"/>
    <w:rsid w:val="00560564"/>
    <w:rsid w:val="00562E2B"/>
    <w:rsid w:val="00563901"/>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08F"/>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1D0A"/>
    <w:rsid w:val="006045BA"/>
    <w:rsid w:val="0060583A"/>
    <w:rsid w:val="00611649"/>
    <w:rsid w:val="00611A0E"/>
    <w:rsid w:val="00614154"/>
    <w:rsid w:val="00614BD3"/>
    <w:rsid w:val="00623A77"/>
    <w:rsid w:val="006256F5"/>
    <w:rsid w:val="0063097B"/>
    <w:rsid w:val="006364B8"/>
    <w:rsid w:val="00636A64"/>
    <w:rsid w:val="00636B93"/>
    <w:rsid w:val="00636D73"/>
    <w:rsid w:val="00640550"/>
    <w:rsid w:val="0064326A"/>
    <w:rsid w:val="00644D5D"/>
    <w:rsid w:val="0064695B"/>
    <w:rsid w:val="00646DC7"/>
    <w:rsid w:val="006511FB"/>
    <w:rsid w:val="00651A9D"/>
    <w:rsid w:val="00654C93"/>
    <w:rsid w:val="00656092"/>
    <w:rsid w:val="0065741C"/>
    <w:rsid w:val="00660B85"/>
    <w:rsid w:val="006622E0"/>
    <w:rsid w:val="00662DCE"/>
    <w:rsid w:val="00663AF0"/>
    <w:rsid w:val="006644A0"/>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632"/>
    <w:rsid w:val="006B4845"/>
    <w:rsid w:val="006B635C"/>
    <w:rsid w:val="006C05D0"/>
    <w:rsid w:val="006C1708"/>
    <w:rsid w:val="006C1C29"/>
    <w:rsid w:val="006C3782"/>
    <w:rsid w:val="006C3CDE"/>
    <w:rsid w:val="006C4745"/>
    <w:rsid w:val="006C4CFC"/>
    <w:rsid w:val="006D0EE8"/>
    <w:rsid w:val="006D3162"/>
    <w:rsid w:val="006D37E7"/>
    <w:rsid w:val="006D5146"/>
    <w:rsid w:val="006D59D6"/>
    <w:rsid w:val="006D5C04"/>
    <w:rsid w:val="006D7508"/>
    <w:rsid w:val="006E0F2F"/>
    <w:rsid w:val="006E19D7"/>
    <w:rsid w:val="006E6DB2"/>
    <w:rsid w:val="006E71B9"/>
    <w:rsid w:val="006E79AF"/>
    <w:rsid w:val="006F39B2"/>
    <w:rsid w:val="006F5384"/>
    <w:rsid w:val="006F6604"/>
    <w:rsid w:val="006F6896"/>
    <w:rsid w:val="006F71D8"/>
    <w:rsid w:val="006F7D1A"/>
    <w:rsid w:val="00702F6F"/>
    <w:rsid w:val="0070346C"/>
    <w:rsid w:val="007051A0"/>
    <w:rsid w:val="00706496"/>
    <w:rsid w:val="00707DD8"/>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1E4D"/>
    <w:rsid w:val="007527D5"/>
    <w:rsid w:val="00752F3C"/>
    <w:rsid w:val="00755199"/>
    <w:rsid w:val="007561FC"/>
    <w:rsid w:val="00756551"/>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F7A"/>
    <w:rsid w:val="007D23ED"/>
    <w:rsid w:val="007D24A9"/>
    <w:rsid w:val="007D27FA"/>
    <w:rsid w:val="007D30B5"/>
    <w:rsid w:val="007D6218"/>
    <w:rsid w:val="007D6699"/>
    <w:rsid w:val="007D7E30"/>
    <w:rsid w:val="007E0A75"/>
    <w:rsid w:val="007E6419"/>
    <w:rsid w:val="007F6815"/>
    <w:rsid w:val="007F6BA8"/>
    <w:rsid w:val="0080681B"/>
    <w:rsid w:val="0080738C"/>
    <w:rsid w:val="00810B77"/>
    <w:rsid w:val="00817436"/>
    <w:rsid w:val="00821BE4"/>
    <w:rsid w:val="00821D63"/>
    <w:rsid w:val="00822217"/>
    <w:rsid w:val="0082542D"/>
    <w:rsid w:val="00827834"/>
    <w:rsid w:val="00832835"/>
    <w:rsid w:val="00835110"/>
    <w:rsid w:val="008351FC"/>
    <w:rsid w:val="00841F50"/>
    <w:rsid w:val="00843A0E"/>
    <w:rsid w:val="00845DFE"/>
    <w:rsid w:val="00846E17"/>
    <w:rsid w:val="0085200A"/>
    <w:rsid w:val="00854283"/>
    <w:rsid w:val="0085558B"/>
    <w:rsid w:val="008573E3"/>
    <w:rsid w:val="00861E81"/>
    <w:rsid w:val="008645FF"/>
    <w:rsid w:val="00866D42"/>
    <w:rsid w:val="0087030E"/>
    <w:rsid w:val="00870AAC"/>
    <w:rsid w:val="008734F7"/>
    <w:rsid w:val="008738AC"/>
    <w:rsid w:val="00874E9F"/>
    <w:rsid w:val="00877842"/>
    <w:rsid w:val="008806F8"/>
    <w:rsid w:val="008808E2"/>
    <w:rsid w:val="00881456"/>
    <w:rsid w:val="00881ACB"/>
    <w:rsid w:val="00885FC9"/>
    <w:rsid w:val="00887890"/>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A7429"/>
    <w:rsid w:val="008B1031"/>
    <w:rsid w:val="008B209F"/>
    <w:rsid w:val="008B2303"/>
    <w:rsid w:val="008B34A0"/>
    <w:rsid w:val="008B5740"/>
    <w:rsid w:val="008C0381"/>
    <w:rsid w:val="008C0B84"/>
    <w:rsid w:val="008C41DA"/>
    <w:rsid w:val="008C553A"/>
    <w:rsid w:val="008C588E"/>
    <w:rsid w:val="008C6D5F"/>
    <w:rsid w:val="008C7226"/>
    <w:rsid w:val="008D7B80"/>
    <w:rsid w:val="008E243B"/>
    <w:rsid w:val="008E4184"/>
    <w:rsid w:val="008E549F"/>
    <w:rsid w:val="008E6301"/>
    <w:rsid w:val="008F10BC"/>
    <w:rsid w:val="008F2052"/>
    <w:rsid w:val="008F24A3"/>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1A2C"/>
    <w:rsid w:val="00963F62"/>
    <w:rsid w:val="00965EFC"/>
    <w:rsid w:val="00966DDE"/>
    <w:rsid w:val="00967ED2"/>
    <w:rsid w:val="0097161B"/>
    <w:rsid w:val="00973DA4"/>
    <w:rsid w:val="009762D2"/>
    <w:rsid w:val="009762F1"/>
    <w:rsid w:val="0097692D"/>
    <w:rsid w:val="009776D2"/>
    <w:rsid w:val="00977D00"/>
    <w:rsid w:val="00977EA8"/>
    <w:rsid w:val="0098140D"/>
    <w:rsid w:val="00981CED"/>
    <w:rsid w:val="0098539F"/>
    <w:rsid w:val="00986316"/>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4EB4"/>
    <w:rsid w:val="009B5651"/>
    <w:rsid w:val="009B62E4"/>
    <w:rsid w:val="009B706A"/>
    <w:rsid w:val="009C4319"/>
    <w:rsid w:val="009D109E"/>
    <w:rsid w:val="009D1CD9"/>
    <w:rsid w:val="009D1F28"/>
    <w:rsid w:val="009D28E5"/>
    <w:rsid w:val="009D43D5"/>
    <w:rsid w:val="009D4830"/>
    <w:rsid w:val="009D520D"/>
    <w:rsid w:val="009D797A"/>
    <w:rsid w:val="009E026A"/>
    <w:rsid w:val="009E3B56"/>
    <w:rsid w:val="009E49B5"/>
    <w:rsid w:val="009E551E"/>
    <w:rsid w:val="009E7066"/>
    <w:rsid w:val="009F1430"/>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3BC8"/>
    <w:rsid w:val="00A56CA4"/>
    <w:rsid w:val="00A65F04"/>
    <w:rsid w:val="00A65F2E"/>
    <w:rsid w:val="00A7086D"/>
    <w:rsid w:val="00A71AD5"/>
    <w:rsid w:val="00A73C2B"/>
    <w:rsid w:val="00A8073E"/>
    <w:rsid w:val="00A80883"/>
    <w:rsid w:val="00A81BED"/>
    <w:rsid w:val="00A82FC6"/>
    <w:rsid w:val="00A85A0D"/>
    <w:rsid w:val="00A92270"/>
    <w:rsid w:val="00A96A7A"/>
    <w:rsid w:val="00AA10AE"/>
    <w:rsid w:val="00AA226C"/>
    <w:rsid w:val="00AA329F"/>
    <w:rsid w:val="00AA7B6A"/>
    <w:rsid w:val="00AB593E"/>
    <w:rsid w:val="00AB5D37"/>
    <w:rsid w:val="00AB683F"/>
    <w:rsid w:val="00AB793C"/>
    <w:rsid w:val="00AC1B15"/>
    <w:rsid w:val="00AC4A2E"/>
    <w:rsid w:val="00AD01E5"/>
    <w:rsid w:val="00AD1885"/>
    <w:rsid w:val="00AD50BA"/>
    <w:rsid w:val="00AE02E7"/>
    <w:rsid w:val="00AE0F75"/>
    <w:rsid w:val="00AE319E"/>
    <w:rsid w:val="00AE3B2C"/>
    <w:rsid w:val="00AE3B4E"/>
    <w:rsid w:val="00AE676F"/>
    <w:rsid w:val="00AE709C"/>
    <w:rsid w:val="00AE7DD9"/>
    <w:rsid w:val="00AF2B38"/>
    <w:rsid w:val="00B004C1"/>
    <w:rsid w:val="00B01198"/>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47559"/>
    <w:rsid w:val="00B52022"/>
    <w:rsid w:val="00B54092"/>
    <w:rsid w:val="00B5444C"/>
    <w:rsid w:val="00B5568B"/>
    <w:rsid w:val="00B557BF"/>
    <w:rsid w:val="00B55BD6"/>
    <w:rsid w:val="00B56147"/>
    <w:rsid w:val="00B5720A"/>
    <w:rsid w:val="00B604A0"/>
    <w:rsid w:val="00B60761"/>
    <w:rsid w:val="00B620A5"/>
    <w:rsid w:val="00B62317"/>
    <w:rsid w:val="00B62BB1"/>
    <w:rsid w:val="00B63559"/>
    <w:rsid w:val="00B673E4"/>
    <w:rsid w:val="00B67EB5"/>
    <w:rsid w:val="00B73979"/>
    <w:rsid w:val="00B751B0"/>
    <w:rsid w:val="00B762E0"/>
    <w:rsid w:val="00B81CBE"/>
    <w:rsid w:val="00B86188"/>
    <w:rsid w:val="00B86C54"/>
    <w:rsid w:val="00B874C4"/>
    <w:rsid w:val="00B97AA2"/>
    <w:rsid w:val="00B97B8E"/>
    <w:rsid w:val="00BA00A8"/>
    <w:rsid w:val="00BA0378"/>
    <w:rsid w:val="00BA37A4"/>
    <w:rsid w:val="00BA4FB0"/>
    <w:rsid w:val="00BA6138"/>
    <w:rsid w:val="00BB1930"/>
    <w:rsid w:val="00BB3478"/>
    <w:rsid w:val="00BB67A1"/>
    <w:rsid w:val="00BC2247"/>
    <w:rsid w:val="00BC5572"/>
    <w:rsid w:val="00BD497C"/>
    <w:rsid w:val="00BD57EE"/>
    <w:rsid w:val="00BE4E8A"/>
    <w:rsid w:val="00BF2A79"/>
    <w:rsid w:val="00BF375F"/>
    <w:rsid w:val="00C02372"/>
    <w:rsid w:val="00C044C3"/>
    <w:rsid w:val="00C04799"/>
    <w:rsid w:val="00C10453"/>
    <w:rsid w:val="00C12E60"/>
    <w:rsid w:val="00C13BCA"/>
    <w:rsid w:val="00C141B9"/>
    <w:rsid w:val="00C158CF"/>
    <w:rsid w:val="00C16518"/>
    <w:rsid w:val="00C1787D"/>
    <w:rsid w:val="00C20F14"/>
    <w:rsid w:val="00C22B7C"/>
    <w:rsid w:val="00C23B8E"/>
    <w:rsid w:val="00C3184D"/>
    <w:rsid w:val="00C331FD"/>
    <w:rsid w:val="00C34DCB"/>
    <w:rsid w:val="00C36D0C"/>
    <w:rsid w:val="00C3708D"/>
    <w:rsid w:val="00C4069B"/>
    <w:rsid w:val="00C4138A"/>
    <w:rsid w:val="00C42519"/>
    <w:rsid w:val="00C440B4"/>
    <w:rsid w:val="00C446F9"/>
    <w:rsid w:val="00C462CB"/>
    <w:rsid w:val="00C46F39"/>
    <w:rsid w:val="00C47AFE"/>
    <w:rsid w:val="00C5067F"/>
    <w:rsid w:val="00C515C3"/>
    <w:rsid w:val="00C51AA2"/>
    <w:rsid w:val="00C52E43"/>
    <w:rsid w:val="00C56CD4"/>
    <w:rsid w:val="00C609C3"/>
    <w:rsid w:val="00C60E16"/>
    <w:rsid w:val="00C64591"/>
    <w:rsid w:val="00C65E4E"/>
    <w:rsid w:val="00C66610"/>
    <w:rsid w:val="00C66648"/>
    <w:rsid w:val="00C66FEF"/>
    <w:rsid w:val="00C67526"/>
    <w:rsid w:val="00C70BFE"/>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1B5"/>
    <w:rsid w:val="00CC2EE2"/>
    <w:rsid w:val="00CC3D03"/>
    <w:rsid w:val="00CC45DB"/>
    <w:rsid w:val="00CC5651"/>
    <w:rsid w:val="00CC73FF"/>
    <w:rsid w:val="00CD141E"/>
    <w:rsid w:val="00CD45DA"/>
    <w:rsid w:val="00CE115E"/>
    <w:rsid w:val="00CE2EA4"/>
    <w:rsid w:val="00CE5714"/>
    <w:rsid w:val="00CE6138"/>
    <w:rsid w:val="00CE6F59"/>
    <w:rsid w:val="00CE7AAB"/>
    <w:rsid w:val="00CF2673"/>
    <w:rsid w:val="00CF2DA1"/>
    <w:rsid w:val="00CF43B1"/>
    <w:rsid w:val="00D0614B"/>
    <w:rsid w:val="00D06AD1"/>
    <w:rsid w:val="00D17549"/>
    <w:rsid w:val="00D24D97"/>
    <w:rsid w:val="00D25290"/>
    <w:rsid w:val="00D275F5"/>
    <w:rsid w:val="00D334C3"/>
    <w:rsid w:val="00D35F2E"/>
    <w:rsid w:val="00D376F1"/>
    <w:rsid w:val="00D43CA8"/>
    <w:rsid w:val="00D4523D"/>
    <w:rsid w:val="00D4593F"/>
    <w:rsid w:val="00D45BD4"/>
    <w:rsid w:val="00D4775B"/>
    <w:rsid w:val="00D47AB8"/>
    <w:rsid w:val="00D53712"/>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3536"/>
    <w:rsid w:val="00D8540E"/>
    <w:rsid w:val="00D85C4D"/>
    <w:rsid w:val="00D8730B"/>
    <w:rsid w:val="00D9072A"/>
    <w:rsid w:val="00D94852"/>
    <w:rsid w:val="00DA039C"/>
    <w:rsid w:val="00DA10B4"/>
    <w:rsid w:val="00DA212C"/>
    <w:rsid w:val="00DA6EBE"/>
    <w:rsid w:val="00DB27CC"/>
    <w:rsid w:val="00DB2A54"/>
    <w:rsid w:val="00DB4EF9"/>
    <w:rsid w:val="00DC2342"/>
    <w:rsid w:val="00DC29FE"/>
    <w:rsid w:val="00DC430C"/>
    <w:rsid w:val="00DC60FB"/>
    <w:rsid w:val="00DC7319"/>
    <w:rsid w:val="00DC742E"/>
    <w:rsid w:val="00DD0B96"/>
    <w:rsid w:val="00DD38DC"/>
    <w:rsid w:val="00DD63FF"/>
    <w:rsid w:val="00DE374C"/>
    <w:rsid w:val="00DF1BBF"/>
    <w:rsid w:val="00DF3145"/>
    <w:rsid w:val="00DF4B0E"/>
    <w:rsid w:val="00E015C2"/>
    <w:rsid w:val="00E01E4B"/>
    <w:rsid w:val="00E062B0"/>
    <w:rsid w:val="00E0711E"/>
    <w:rsid w:val="00E0770C"/>
    <w:rsid w:val="00E14DFA"/>
    <w:rsid w:val="00E17EA5"/>
    <w:rsid w:val="00E229DB"/>
    <w:rsid w:val="00E2571A"/>
    <w:rsid w:val="00E2632A"/>
    <w:rsid w:val="00E26EDC"/>
    <w:rsid w:val="00E2713C"/>
    <w:rsid w:val="00E30B42"/>
    <w:rsid w:val="00E31071"/>
    <w:rsid w:val="00E342D7"/>
    <w:rsid w:val="00E34D1F"/>
    <w:rsid w:val="00E35C26"/>
    <w:rsid w:val="00E410EA"/>
    <w:rsid w:val="00E41D5C"/>
    <w:rsid w:val="00E437F7"/>
    <w:rsid w:val="00E464B8"/>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7E23"/>
    <w:rsid w:val="00ED3A21"/>
    <w:rsid w:val="00ED54F9"/>
    <w:rsid w:val="00ED6322"/>
    <w:rsid w:val="00ED6982"/>
    <w:rsid w:val="00EE0218"/>
    <w:rsid w:val="00EE0E54"/>
    <w:rsid w:val="00EE1033"/>
    <w:rsid w:val="00EE114E"/>
    <w:rsid w:val="00EE5B3F"/>
    <w:rsid w:val="00EE5D63"/>
    <w:rsid w:val="00EE7715"/>
    <w:rsid w:val="00EF24BB"/>
    <w:rsid w:val="00EF2B90"/>
    <w:rsid w:val="00EF32F6"/>
    <w:rsid w:val="00EF4114"/>
    <w:rsid w:val="00EF448F"/>
    <w:rsid w:val="00EF4634"/>
    <w:rsid w:val="00EF472E"/>
    <w:rsid w:val="00EF4A5A"/>
    <w:rsid w:val="00EF4EC4"/>
    <w:rsid w:val="00EF66A9"/>
    <w:rsid w:val="00EF74D8"/>
    <w:rsid w:val="00F01898"/>
    <w:rsid w:val="00F042AC"/>
    <w:rsid w:val="00F05EE0"/>
    <w:rsid w:val="00F06985"/>
    <w:rsid w:val="00F07DE8"/>
    <w:rsid w:val="00F10F49"/>
    <w:rsid w:val="00F156B3"/>
    <w:rsid w:val="00F15FD8"/>
    <w:rsid w:val="00F21A1A"/>
    <w:rsid w:val="00F22813"/>
    <w:rsid w:val="00F22FC8"/>
    <w:rsid w:val="00F238A3"/>
    <w:rsid w:val="00F27F36"/>
    <w:rsid w:val="00F3293F"/>
    <w:rsid w:val="00F32B8C"/>
    <w:rsid w:val="00F33383"/>
    <w:rsid w:val="00F33D5B"/>
    <w:rsid w:val="00F4030B"/>
    <w:rsid w:val="00F420DF"/>
    <w:rsid w:val="00F42F65"/>
    <w:rsid w:val="00F444F5"/>
    <w:rsid w:val="00F4602E"/>
    <w:rsid w:val="00F46BCF"/>
    <w:rsid w:val="00F515AF"/>
    <w:rsid w:val="00F5311B"/>
    <w:rsid w:val="00F53E05"/>
    <w:rsid w:val="00F5550A"/>
    <w:rsid w:val="00F55A56"/>
    <w:rsid w:val="00F56088"/>
    <w:rsid w:val="00F6031D"/>
    <w:rsid w:val="00F61303"/>
    <w:rsid w:val="00F65606"/>
    <w:rsid w:val="00F658E3"/>
    <w:rsid w:val="00F66614"/>
    <w:rsid w:val="00F66710"/>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C7761"/>
    <w:rsid w:val="00FD0B36"/>
    <w:rsid w:val="00FD0CAC"/>
    <w:rsid w:val="00FD168A"/>
    <w:rsid w:val="00FD3643"/>
    <w:rsid w:val="00FD43C3"/>
    <w:rsid w:val="00FD553C"/>
    <w:rsid w:val="00FD6F5E"/>
    <w:rsid w:val="00FE04DC"/>
    <w:rsid w:val="00FE087D"/>
    <w:rsid w:val="00FE133D"/>
    <w:rsid w:val="00FE2090"/>
    <w:rsid w:val="00FE359D"/>
    <w:rsid w:val="00FE42FA"/>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paragraph" w:styleId="1">
    <w:name w:val="heading 1"/>
    <w:aliases w:val="Dec2 results"/>
    <w:basedOn w:val="a"/>
    <w:next w:val="a"/>
    <w:link w:val="10"/>
    <w:uiPriority w:val="9"/>
    <w:qFormat/>
    <w:rsid w:val="00986316"/>
    <w:pPr>
      <w:keepNext/>
      <w:keepLines/>
      <w:widowControl w:val="0"/>
      <w:adjustRightInd w:val="0"/>
      <w:snapToGrid w:val="0"/>
      <w:spacing w:line="300" w:lineRule="auto"/>
      <w:jc w:val="both"/>
      <w:outlineLvl w:val="0"/>
    </w:pPr>
    <w:rPr>
      <w:rFonts w:ascii="Arial" w:eastAsia="Arial" w:hAnsi="Arial"/>
      <w:bCs/>
      <w:kern w:val="44"/>
      <w:sz w:val="22"/>
      <w:szCs w:val="44"/>
      <w:lang w:val="en-US" w:eastAsia="zh-CN"/>
    </w:rPr>
  </w:style>
  <w:style w:type="paragraph" w:styleId="2">
    <w:name w:val="heading 2"/>
    <w:basedOn w:val="a"/>
    <w:next w:val="a"/>
    <w:link w:val="20"/>
    <w:uiPriority w:val="9"/>
    <w:semiHidden/>
    <w:unhideWhenUsed/>
    <w:qFormat/>
    <w:rsid w:val="00986316"/>
    <w:pPr>
      <w:keepNext/>
      <w:keepLines/>
      <w:spacing w:before="260" w:after="260" w:line="416" w:lineRule="auto"/>
      <w:outlineLvl w:val="1"/>
    </w:pPr>
    <w:rPr>
      <w:rFonts w:ascii="等线 Light" w:eastAsia="等线 Light" w:hAnsi="等线 Light"/>
      <w:b/>
      <w:bCs/>
      <w:sz w:val="32"/>
      <w:szCs w:val="32"/>
      <w:lang w:val="en-GB" w:eastAsia="en-GB"/>
    </w:rPr>
  </w:style>
  <w:style w:type="paragraph" w:styleId="3">
    <w:name w:val="heading 3"/>
    <w:basedOn w:val="a"/>
    <w:next w:val="a"/>
    <w:link w:val="30"/>
    <w:uiPriority w:val="9"/>
    <w:semiHidden/>
    <w:unhideWhenUsed/>
    <w:qFormat/>
    <w:rsid w:val="00986316"/>
    <w:pPr>
      <w:keepNext/>
      <w:keepLines/>
      <w:widowControl w:val="0"/>
      <w:spacing w:before="260" w:after="260" w:line="416" w:lineRule="auto"/>
      <w:jc w:val="both"/>
      <w:outlineLvl w:val="2"/>
    </w:pPr>
    <w:rPr>
      <w:rFonts w:ascii="等线" w:eastAsia="等线" w:hAnsi="等线"/>
      <w:b/>
      <w:bCs/>
      <w:kern w:val="2"/>
      <w:sz w:val="32"/>
      <w:szCs w:val="3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link w:val="a5"/>
    <w:uiPriority w:val="99"/>
    <w:semiHidden/>
    <w:rsid w:val="00D81375"/>
    <w:rPr>
      <w:rFonts w:ascii="Tahoma" w:hAnsi="Tahoma" w:cs="Tahoma"/>
      <w:sz w:val="16"/>
      <w:szCs w:val="16"/>
    </w:rPr>
  </w:style>
  <w:style w:type="paragraph" w:styleId="a6">
    <w:name w:val="header"/>
    <w:basedOn w:val="a"/>
    <w:link w:val="a7"/>
    <w:uiPriority w:val="99"/>
    <w:rsid w:val="00881456"/>
    <w:pPr>
      <w:tabs>
        <w:tab w:val="center" w:pos="4536"/>
        <w:tab w:val="right" w:pos="9072"/>
      </w:tabs>
    </w:pPr>
    <w:rPr>
      <w:lang w:val="x-none"/>
    </w:rPr>
  </w:style>
  <w:style w:type="paragraph" w:styleId="a8">
    <w:name w:val="footer"/>
    <w:basedOn w:val="a"/>
    <w:link w:val="a9"/>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7">
    <w:name w:val="页眉 字符"/>
    <w:link w:val="a6"/>
    <w:uiPriority w:val="99"/>
    <w:rsid w:val="00414465"/>
    <w:rPr>
      <w:sz w:val="24"/>
      <w:szCs w:val="24"/>
      <w:lang w:eastAsia="ja-JP"/>
    </w:rPr>
  </w:style>
  <w:style w:type="character" w:styleId="aa">
    <w:name w:val="annotation reference"/>
    <w:uiPriority w:val="99"/>
    <w:semiHidden/>
    <w:unhideWhenUsed/>
    <w:rsid w:val="00664F6D"/>
    <w:rPr>
      <w:sz w:val="16"/>
      <w:szCs w:val="16"/>
    </w:rPr>
  </w:style>
  <w:style w:type="paragraph" w:styleId="ab">
    <w:name w:val="annotation text"/>
    <w:basedOn w:val="a"/>
    <w:link w:val="ac"/>
    <w:uiPriority w:val="99"/>
    <w:unhideWhenUsed/>
    <w:rsid w:val="00664F6D"/>
    <w:rPr>
      <w:sz w:val="20"/>
      <w:szCs w:val="20"/>
      <w:lang w:val="x-none"/>
    </w:rPr>
  </w:style>
  <w:style w:type="character" w:customStyle="1" w:styleId="ac">
    <w:name w:val="批注文字 字符"/>
    <w:link w:val="ab"/>
    <w:uiPriority w:val="99"/>
    <w:rsid w:val="00664F6D"/>
    <w:rPr>
      <w:lang w:eastAsia="ja-JP"/>
    </w:rPr>
  </w:style>
  <w:style w:type="paragraph" w:styleId="ad">
    <w:name w:val="annotation subject"/>
    <w:basedOn w:val="ab"/>
    <w:next w:val="ab"/>
    <w:link w:val="ae"/>
    <w:uiPriority w:val="99"/>
    <w:semiHidden/>
    <w:unhideWhenUsed/>
    <w:rsid w:val="00664F6D"/>
    <w:rPr>
      <w:b/>
      <w:bCs/>
    </w:rPr>
  </w:style>
  <w:style w:type="character" w:customStyle="1" w:styleId="ae">
    <w:name w:val="批注主题 字符"/>
    <w:link w:val="ad"/>
    <w:uiPriority w:val="99"/>
    <w:semiHidden/>
    <w:rsid w:val="00664F6D"/>
    <w:rPr>
      <w:b/>
      <w:bCs/>
      <w:lang w:eastAsia="ja-JP"/>
    </w:rPr>
  </w:style>
  <w:style w:type="character" w:customStyle="1" w:styleId="a9">
    <w:name w:val="页脚 字符"/>
    <w:link w:val="a8"/>
    <w:uiPriority w:val="99"/>
    <w:rsid w:val="007B7A09"/>
    <w:rPr>
      <w:sz w:val="24"/>
      <w:szCs w:val="24"/>
      <w:lang w:eastAsia="ja-JP"/>
    </w:rPr>
  </w:style>
  <w:style w:type="character" w:customStyle="1" w:styleId="10">
    <w:name w:val="标题 1 字符"/>
    <w:aliases w:val="Dec2 results 字符"/>
    <w:basedOn w:val="a0"/>
    <w:link w:val="1"/>
    <w:uiPriority w:val="9"/>
    <w:rsid w:val="00986316"/>
    <w:rPr>
      <w:rFonts w:ascii="Arial" w:eastAsia="Arial" w:hAnsi="Arial"/>
      <w:bCs/>
      <w:kern w:val="44"/>
      <w:sz w:val="22"/>
      <w:szCs w:val="44"/>
      <w:lang w:val="en-US" w:eastAsia="zh-CN"/>
    </w:rPr>
  </w:style>
  <w:style w:type="paragraph" w:customStyle="1" w:styleId="21">
    <w:name w:val="标题 21"/>
    <w:basedOn w:val="a"/>
    <w:next w:val="a"/>
    <w:uiPriority w:val="9"/>
    <w:semiHidden/>
    <w:unhideWhenUsed/>
    <w:qFormat/>
    <w:rsid w:val="00986316"/>
    <w:pPr>
      <w:keepNext/>
      <w:keepLines/>
      <w:widowControl w:val="0"/>
      <w:spacing w:before="260" w:after="260" w:line="416" w:lineRule="auto"/>
      <w:jc w:val="both"/>
      <w:outlineLvl w:val="1"/>
    </w:pPr>
    <w:rPr>
      <w:rFonts w:ascii="等线 Light" w:eastAsia="等线 Light" w:hAnsi="等线 Light"/>
      <w:b/>
      <w:bCs/>
      <w:kern w:val="2"/>
      <w:sz w:val="32"/>
      <w:szCs w:val="32"/>
      <w:lang w:val="en-US" w:eastAsia="zh-CN"/>
    </w:rPr>
  </w:style>
  <w:style w:type="character" w:customStyle="1" w:styleId="30">
    <w:name w:val="标题 3 字符"/>
    <w:basedOn w:val="a0"/>
    <w:link w:val="3"/>
    <w:uiPriority w:val="9"/>
    <w:semiHidden/>
    <w:rsid w:val="00986316"/>
    <w:rPr>
      <w:rFonts w:ascii="等线" w:eastAsia="等线" w:hAnsi="等线"/>
      <w:b/>
      <w:bCs/>
      <w:kern w:val="2"/>
      <w:sz w:val="32"/>
      <w:szCs w:val="32"/>
      <w:lang w:val="en-US" w:eastAsia="zh-CN"/>
    </w:rPr>
  </w:style>
  <w:style w:type="numbering" w:customStyle="1" w:styleId="11">
    <w:name w:val="无列表1"/>
    <w:next w:val="a2"/>
    <w:uiPriority w:val="99"/>
    <w:semiHidden/>
    <w:unhideWhenUsed/>
    <w:rsid w:val="00986316"/>
  </w:style>
  <w:style w:type="paragraph" w:customStyle="1" w:styleId="DEC2result">
    <w:name w:val="DEC2_result"/>
    <w:basedOn w:val="1"/>
    <w:link w:val="DEC2result0"/>
    <w:qFormat/>
    <w:rsid w:val="00986316"/>
    <w:pPr>
      <w:spacing w:afterLines="50" w:after="50" w:line="276" w:lineRule="auto"/>
    </w:pPr>
    <w:rPr>
      <w:rFonts w:eastAsia="Times New Roman"/>
      <w:sz w:val="28"/>
    </w:rPr>
  </w:style>
  <w:style w:type="paragraph" w:styleId="af">
    <w:name w:val="List Paragraph"/>
    <w:basedOn w:val="a"/>
    <w:uiPriority w:val="34"/>
    <w:qFormat/>
    <w:rsid w:val="00986316"/>
    <w:pPr>
      <w:widowControl w:val="0"/>
      <w:ind w:firstLineChars="200" w:firstLine="420"/>
      <w:jc w:val="both"/>
    </w:pPr>
    <w:rPr>
      <w:rFonts w:ascii="等线" w:eastAsia="等线" w:hAnsi="等线"/>
      <w:kern w:val="2"/>
      <w:sz w:val="21"/>
      <w:szCs w:val="22"/>
      <w:lang w:val="en-US" w:eastAsia="zh-CN"/>
    </w:rPr>
  </w:style>
  <w:style w:type="character" w:customStyle="1" w:styleId="DEC2result0">
    <w:name w:val="DEC2_result 字符"/>
    <w:basedOn w:val="10"/>
    <w:link w:val="DEC2result"/>
    <w:rsid w:val="00986316"/>
    <w:rPr>
      <w:rFonts w:ascii="Arial" w:eastAsia="Times New Roman" w:hAnsi="Arial"/>
      <w:bCs/>
      <w:kern w:val="44"/>
      <w:sz w:val="28"/>
      <w:szCs w:val="44"/>
      <w:lang w:val="en-US" w:eastAsia="zh-CN"/>
    </w:rPr>
  </w:style>
  <w:style w:type="paragraph" w:customStyle="1" w:styleId="Dec2result1">
    <w:name w:val="Dec2 result"/>
    <w:basedOn w:val="a"/>
    <w:link w:val="Dec2result2"/>
    <w:rsid w:val="00986316"/>
    <w:pPr>
      <w:widowControl w:val="0"/>
      <w:snapToGrid w:val="0"/>
      <w:spacing w:line="300" w:lineRule="auto"/>
      <w:jc w:val="both"/>
    </w:pPr>
    <w:rPr>
      <w:rFonts w:eastAsia="Times New Roman"/>
      <w:b/>
      <w:kern w:val="2"/>
      <w:szCs w:val="22"/>
      <w:lang w:val="en-US" w:eastAsia="zh-CN"/>
    </w:rPr>
  </w:style>
  <w:style w:type="paragraph" w:customStyle="1" w:styleId="RESULTS-DISCUSSION">
    <w:name w:val="RESULTS-DISCUSSION"/>
    <w:basedOn w:val="Dec2result1"/>
    <w:qFormat/>
    <w:rsid w:val="00986316"/>
    <w:pPr>
      <w:spacing w:afterLines="50" w:after="50" w:line="276" w:lineRule="auto"/>
    </w:pPr>
    <w:rPr>
      <w:rFonts w:ascii="Arial" w:eastAsia="微软雅黑" w:hAnsi="Arial"/>
      <w:sz w:val="22"/>
    </w:rPr>
  </w:style>
  <w:style w:type="character" w:customStyle="1" w:styleId="Dec2result2">
    <w:name w:val="Dec2 result 字符"/>
    <w:basedOn w:val="a0"/>
    <w:link w:val="Dec2result1"/>
    <w:rsid w:val="00986316"/>
    <w:rPr>
      <w:rFonts w:eastAsia="Times New Roman"/>
      <w:b/>
      <w:kern w:val="2"/>
      <w:sz w:val="24"/>
      <w:szCs w:val="22"/>
      <w:lang w:val="en-US" w:eastAsia="zh-CN"/>
    </w:rPr>
  </w:style>
  <w:style w:type="paragraph" w:customStyle="1" w:styleId="31">
    <w:name w:val="样式3"/>
    <w:basedOn w:val="Dec2result1"/>
    <w:next w:val="a"/>
    <w:link w:val="32"/>
    <w:qFormat/>
    <w:rsid w:val="00986316"/>
  </w:style>
  <w:style w:type="paragraph" w:customStyle="1" w:styleId="EndNoteBibliographyTitle">
    <w:name w:val="EndNote Bibliography Title"/>
    <w:basedOn w:val="a"/>
    <w:link w:val="EndNoteBibliographyTitle0"/>
    <w:rsid w:val="00986316"/>
    <w:pPr>
      <w:widowControl w:val="0"/>
      <w:jc w:val="center"/>
    </w:pPr>
    <w:rPr>
      <w:rFonts w:ascii="等线" w:eastAsia="等线" w:hAnsi="等线"/>
      <w:noProof/>
      <w:kern w:val="2"/>
      <w:sz w:val="20"/>
      <w:szCs w:val="22"/>
      <w:lang w:val="en-US" w:eastAsia="zh-CN"/>
    </w:rPr>
  </w:style>
  <w:style w:type="character" w:customStyle="1" w:styleId="32">
    <w:name w:val="样式3 字符"/>
    <w:basedOn w:val="Dec2result2"/>
    <w:link w:val="31"/>
    <w:rsid w:val="00986316"/>
    <w:rPr>
      <w:rFonts w:eastAsia="Times New Roman"/>
      <w:b/>
      <w:kern w:val="2"/>
      <w:sz w:val="24"/>
      <w:szCs w:val="22"/>
      <w:lang w:val="en-US" w:eastAsia="zh-CN"/>
    </w:rPr>
  </w:style>
  <w:style w:type="character" w:customStyle="1" w:styleId="EndNoteBibliographyTitle0">
    <w:name w:val="EndNote Bibliography Title 字符"/>
    <w:basedOn w:val="a0"/>
    <w:link w:val="EndNoteBibliographyTitle"/>
    <w:rsid w:val="00986316"/>
    <w:rPr>
      <w:rFonts w:ascii="等线" w:eastAsia="等线" w:hAnsi="等线"/>
      <w:noProof/>
      <w:kern w:val="2"/>
      <w:szCs w:val="22"/>
      <w:lang w:val="en-US" w:eastAsia="zh-CN"/>
    </w:rPr>
  </w:style>
  <w:style w:type="paragraph" w:customStyle="1" w:styleId="EndNoteBibliography">
    <w:name w:val="EndNote Bibliography"/>
    <w:basedOn w:val="a"/>
    <w:link w:val="EndNoteBibliography0"/>
    <w:rsid w:val="00986316"/>
    <w:pPr>
      <w:widowControl w:val="0"/>
      <w:jc w:val="both"/>
    </w:pPr>
    <w:rPr>
      <w:rFonts w:ascii="等线" w:eastAsia="等线" w:hAnsi="等线"/>
      <w:noProof/>
      <w:kern w:val="2"/>
      <w:sz w:val="20"/>
      <w:szCs w:val="22"/>
      <w:lang w:val="en-US" w:eastAsia="zh-CN"/>
    </w:rPr>
  </w:style>
  <w:style w:type="character" w:customStyle="1" w:styleId="EndNoteBibliography0">
    <w:name w:val="EndNote Bibliography 字符"/>
    <w:basedOn w:val="a0"/>
    <w:link w:val="EndNoteBibliography"/>
    <w:rsid w:val="00986316"/>
    <w:rPr>
      <w:rFonts w:ascii="等线" w:eastAsia="等线" w:hAnsi="等线"/>
      <w:noProof/>
      <w:kern w:val="2"/>
      <w:szCs w:val="22"/>
      <w:lang w:val="en-US" w:eastAsia="zh-CN"/>
    </w:rPr>
  </w:style>
  <w:style w:type="character" w:styleId="af0">
    <w:name w:val="line number"/>
    <w:basedOn w:val="a0"/>
    <w:uiPriority w:val="99"/>
    <w:semiHidden/>
    <w:unhideWhenUsed/>
    <w:rsid w:val="00986316"/>
  </w:style>
  <w:style w:type="character" w:styleId="af1">
    <w:name w:val="Hyperlink"/>
    <w:basedOn w:val="a0"/>
    <w:uiPriority w:val="99"/>
    <w:unhideWhenUsed/>
    <w:rsid w:val="00986316"/>
    <w:rPr>
      <w:color w:val="0000FF"/>
      <w:u w:val="single"/>
    </w:rPr>
  </w:style>
  <w:style w:type="paragraph" w:styleId="af2">
    <w:name w:val="Normal (Web)"/>
    <w:basedOn w:val="a"/>
    <w:uiPriority w:val="99"/>
    <w:unhideWhenUsed/>
    <w:rsid w:val="00986316"/>
    <w:pPr>
      <w:spacing w:before="100" w:beforeAutospacing="1" w:after="100" w:afterAutospacing="1"/>
    </w:pPr>
    <w:rPr>
      <w:rFonts w:ascii="宋体" w:eastAsia="宋体" w:hAnsi="宋体" w:cs="宋体"/>
      <w:lang w:val="en-US" w:eastAsia="zh-CN"/>
    </w:rPr>
  </w:style>
  <w:style w:type="character" w:customStyle="1" w:styleId="anchor-text">
    <w:name w:val="anchor-text"/>
    <w:basedOn w:val="a0"/>
    <w:rsid w:val="00986316"/>
  </w:style>
  <w:style w:type="character" w:customStyle="1" w:styleId="skip">
    <w:name w:val="skip"/>
    <w:basedOn w:val="a0"/>
    <w:rsid w:val="00986316"/>
  </w:style>
  <w:style w:type="character" w:customStyle="1" w:styleId="20">
    <w:name w:val="标题 2 字符"/>
    <w:basedOn w:val="a0"/>
    <w:link w:val="2"/>
    <w:uiPriority w:val="9"/>
    <w:semiHidden/>
    <w:rsid w:val="00986316"/>
    <w:rPr>
      <w:rFonts w:ascii="等线 Light" w:eastAsia="等线 Light" w:hAnsi="等线 Light" w:cs="Times New Roman"/>
      <w:b/>
      <w:bCs/>
      <w:sz w:val="32"/>
      <w:szCs w:val="32"/>
    </w:rPr>
  </w:style>
  <w:style w:type="character" w:customStyle="1" w:styleId="fontstyle01">
    <w:name w:val="fontstyle01"/>
    <w:basedOn w:val="a0"/>
    <w:rsid w:val="00986316"/>
    <w:rPr>
      <w:rFonts w:ascii="TimesNewRomanPS-BoldMT" w:hAnsi="TimesNewRomanPS-BoldMT" w:hint="default"/>
      <w:b/>
      <w:bCs/>
      <w:i w:val="0"/>
      <w:iCs w:val="0"/>
      <w:color w:val="000000"/>
      <w:sz w:val="22"/>
      <w:szCs w:val="22"/>
    </w:rPr>
  </w:style>
  <w:style w:type="paragraph" w:customStyle="1" w:styleId="Dec2">
    <w:name w:val="Dec2正文"/>
    <w:basedOn w:val="a"/>
    <w:link w:val="Dec20"/>
    <w:qFormat/>
    <w:rsid w:val="00986316"/>
    <w:pPr>
      <w:spacing w:line="276" w:lineRule="auto"/>
      <w:jc w:val="both"/>
    </w:pPr>
    <w:rPr>
      <w:rFonts w:eastAsia="宋体"/>
      <w:lang w:val="en-US" w:eastAsia="zh-CN"/>
    </w:rPr>
  </w:style>
  <w:style w:type="character" w:customStyle="1" w:styleId="Dec20">
    <w:name w:val="Dec2正文 字符"/>
    <w:basedOn w:val="a0"/>
    <w:link w:val="Dec2"/>
    <w:rsid w:val="00986316"/>
    <w:rPr>
      <w:rFonts w:eastAsia="宋体"/>
      <w:sz w:val="24"/>
      <w:szCs w:val="24"/>
      <w:lang w:val="en-US" w:eastAsia="zh-CN"/>
    </w:rPr>
  </w:style>
  <w:style w:type="table" w:styleId="af3">
    <w:name w:val="Table Grid"/>
    <w:basedOn w:val="a1"/>
    <w:uiPriority w:val="39"/>
    <w:rsid w:val="00986316"/>
    <w:rPr>
      <w:rFonts w:ascii="等线" w:eastAsia="等线" w:hAnsi="等线"/>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basedOn w:val="a0"/>
    <w:uiPriority w:val="99"/>
    <w:semiHidden/>
    <w:unhideWhenUsed/>
    <w:rsid w:val="00986316"/>
    <w:rPr>
      <w:color w:val="605E5C"/>
      <w:shd w:val="clear" w:color="auto" w:fill="E1DFDD"/>
    </w:rPr>
  </w:style>
  <w:style w:type="character" w:styleId="af4">
    <w:name w:val="Placeholder Text"/>
    <w:basedOn w:val="a0"/>
    <w:uiPriority w:val="99"/>
    <w:semiHidden/>
    <w:rsid w:val="00986316"/>
    <w:rPr>
      <w:color w:val="808080"/>
    </w:rPr>
  </w:style>
  <w:style w:type="character" w:customStyle="1" w:styleId="a5">
    <w:name w:val="批注框文本 字符"/>
    <w:basedOn w:val="a0"/>
    <w:link w:val="a4"/>
    <w:uiPriority w:val="99"/>
    <w:semiHidden/>
    <w:rsid w:val="00986316"/>
    <w:rPr>
      <w:rFonts w:ascii="Tahoma" w:hAnsi="Tahoma" w:cs="Tahoma"/>
      <w:sz w:val="16"/>
      <w:szCs w:val="16"/>
      <w:lang w:val="de-DE" w:eastAsia="ja-JP"/>
    </w:rPr>
  </w:style>
  <w:style w:type="paragraph" w:styleId="af5">
    <w:name w:val="Revision"/>
    <w:hidden/>
    <w:uiPriority w:val="99"/>
    <w:semiHidden/>
    <w:rsid w:val="00986316"/>
    <w:rPr>
      <w:rFonts w:ascii="等线" w:eastAsia="等线" w:hAnsi="等线"/>
      <w:kern w:val="2"/>
      <w:sz w:val="21"/>
      <w:szCs w:val="22"/>
      <w:lang w:val="en-US" w:eastAsia="zh-CN"/>
    </w:rPr>
  </w:style>
  <w:style w:type="character" w:customStyle="1" w:styleId="210">
    <w:name w:val="标题 2 字符1"/>
    <w:basedOn w:val="a0"/>
    <w:uiPriority w:val="9"/>
    <w:semiHidden/>
    <w:rsid w:val="00986316"/>
    <w:rPr>
      <w:rFonts w:asciiTheme="majorHAnsi" w:eastAsiaTheme="majorEastAsia" w:hAnsiTheme="majorHAnsi" w:cstheme="majorBidi"/>
      <w:b/>
      <w:bCs/>
      <w:sz w:val="32"/>
      <w:szCs w:val="32"/>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3469</Words>
  <Characters>20434</Characters>
  <Application>Microsoft Office Word</Application>
  <DocSecurity>0</DocSecurity>
  <Lines>314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2025-05-24T13:44:00Z</dcterms:created>
  <dcterms:modified xsi:type="dcterms:W3CDTF">2025-06-13T16:15:00Z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