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69E90" w14:textId="771976AE" w:rsidR="000E645F" w:rsidRDefault="000E645F" w:rsidP="000E645F">
      <w:pPr>
        <w:spacing w:line="480" w:lineRule="auto"/>
        <w:jc w:val="both"/>
        <w:rPr>
          <w:b/>
          <w:bCs/>
        </w:rPr>
      </w:pPr>
      <w:r>
        <w:rPr>
          <w:b/>
          <w:bCs/>
        </w:rPr>
        <w:t>Supplementary Material</w:t>
      </w:r>
    </w:p>
    <w:p w14:paraId="60E28586" w14:textId="541840E3" w:rsidR="00027B18" w:rsidRPr="00CD436E" w:rsidRDefault="00027B18" w:rsidP="00027B18">
      <w:pPr>
        <w:keepNext/>
        <w:keepLines/>
        <w:spacing w:line="480" w:lineRule="auto"/>
        <w:outlineLvl w:val="1"/>
        <w:rPr>
          <w:rFonts w:eastAsia="SimHei"/>
          <w:b/>
          <w:bCs/>
          <w:kern w:val="24"/>
          <w:lang w:val="en-US" w:eastAsia="ja-JP"/>
        </w:rPr>
      </w:pPr>
      <w:r>
        <w:rPr>
          <w:rFonts w:eastAsia="SimHei"/>
          <w:b/>
          <w:bCs/>
          <w:kern w:val="24"/>
          <w:lang w:val="en-US" w:eastAsia="ja-JP"/>
        </w:rPr>
        <w:t xml:space="preserve">Supplementary </w:t>
      </w:r>
      <w:r w:rsidRPr="00CD436E">
        <w:rPr>
          <w:rFonts w:eastAsia="SimHei"/>
          <w:b/>
          <w:bCs/>
          <w:kern w:val="24"/>
          <w:lang w:val="en-US" w:eastAsia="ja-JP"/>
        </w:rPr>
        <w:t xml:space="preserve">Table </w:t>
      </w:r>
      <w:r>
        <w:rPr>
          <w:rFonts w:eastAsia="SimHei"/>
          <w:b/>
          <w:bCs/>
          <w:kern w:val="24"/>
          <w:lang w:val="en-US" w:eastAsia="ja-JP"/>
        </w:rPr>
        <w:t>1</w:t>
      </w:r>
    </w:p>
    <w:tbl>
      <w:tblPr>
        <w:tblStyle w:val="APAReport"/>
        <w:tblpPr w:leftFromText="180" w:rightFromText="180" w:vertAnchor="text" w:horzAnchor="margin" w:tblpXSpec="center" w:tblpY="953"/>
        <w:tblW w:w="9679" w:type="dxa"/>
        <w:tblLayout w:type="fixed"/>
        <w:tblLook w:val="04A0" w:firstRow="1" w:lastRow="0" w:firstColumn="1" w:lastColumn="0" w:noHBand="0" w:noVBand="1"/>
      </w:tblPr>
      <w:tblGrid>
        <w:gridCol w:w="2257"/>
        <w:gridCol w:w="1235"/>
        <w:gridCol w:w="1235"/>
        <w:gridCol w:w="1230"/>
        <w:gridCol w:w="6"/>
        <w:gridCol w:w="1224"/>
        <w:gridCol w:w="11"/>
        <w:gridCol w:w="1219"/>
        <w:gridCol w:w="16"/>
        <w:gridCol w:w="1215"/>
        <w:gridCol w:w="31"/>
      </w:tblGrid>
      <w:tr w:rsidR="00027B18" w14:paraId="4EA74E1F" w14:textId="77777777" w:rsidTr="00027B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5"/>
        </w:trPr>
        <w:tc>
          <w:tcPr>
            <w:tcW w:w="2261" w:type="dxa"/>
            <w:vMerge w:val="restart"/>
            <w:vAlign w:val="center"/>
          </w:tcPr>
          <w:p w14:paraId="6D294F67" w14:textId="77777777" w:rsidR="00027B18" w:rsidRDefault="00027B18" w:rsidP="00027B18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Follow-up Interval</w:t>
            </w:r>
          </w:p>
        </w:tc>
        <w:tc>
          <w:tcPr>
            <w:tcW w:w="7418" w:type="dxa"/>
            <w:gridSpan w:val="10"/>
            <w:tcBorders>
              <w:bottom w:val="single" w:sz="4" w:space="0" w:color="auto"/>
            </w:tcBorders>
            <w:vAlign w:val="center"/>
          </w:tcPr>
          <w:p w14:paraId="64D80792" w14:textId="573F0963" w:rsidR="00027B18" w:rsidRPr="003C040F" w:rsidRDefault="003C040F" w:rsidP="00027B18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 w:rsidRPr="003C040F">
              <w:rPr>
                <w:b/>
                <w:bCs/>
                <w:color w:val="000000"/>
                <w:shd w:val="clear" w:color="auto" w:fill="FFFFFF"/>
              </w:rPr>
              <w:t>Mean ± SD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, </w:t>
            </w: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p-</w:t>
            </w:r>
            <w:r>
              <w:rPr>
                <w:b/>
                <w:bCs/>
                <w:color w:val="000000"/>
                <w:shd w:val="clear" w:color="auto" w:fill="FFFFFF"/>
              </w:rPr>
              <w:t>value</w:t>
            </w:r>
          </w:p>
        </w:tc>
      </w:tr>
      <w:tr w:rsidR="00027B18" w14:paraId="0A574CB1" w14:textId="77777777" w:rsidTr="00FE1869">
        <w:trPr>
          <w:trHeight w:val="515"/>
        </w:trPr>
        <w:tc>
          <w:tcPr>
            <w:tcW w:w="2261" w:type="dxa"/>
            <w:vMerge/>
            <w:tcBorders>
              <w:bottom w:val="single" w:sz="4" w:space="0" w:color="auto"/>
            </w:tcBorders>
            <w:vAlign w:val="center"/>
          </w:tcPr>
          <w:p w14:paraId="036CCC30" w14:textId="77777777" w:rsidR="00027B18" w:rsidRPr="00687ACA" w:rsidRDefault="00027B18" w:rsidP="00027B18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6" w:type="dxa"/>
            <w:tcBorders>
              <w:bottom w:val="single" w:sz="4" w:space="0" w:color="auto"/>
            </w:tcBorders>
            <w:vAlign w:val="center"/>
          </w:tcPr>
          <w:p w14:paraId="7FE20781" w14:textId="77777777" w:rsidR="00027B18" w:rsidRPr="00687ACA" w:rsidRDefault="00027B18" w:rsidP="00027B18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Baseline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vAlign w:val="center"/>
          </w:tcPr>
          <w:p w14:paraId="1D46D74D" w14:textId="77777777" w:rsidR="00027B18" w:rsidRPr="00687ACA" w:rsidRDefault="00027B18" w:rsidP="00027B18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7" w:type="dxa"/>
            <w:gridSpan w:val="2"/>
            <w:tcBorders>
              <w:bottom w:val="single" w:sz="4" w:space="0" w:color="auto"/>
            </w:tcBorders>
            <w:vAlign w:val="center"/>
          </w:tcPr>
          <w:p w14:paraId="41BE6CFB" w14:textId="77777777" w:rsidR="00027B18" w:rsidRPr="00687ACA" w:rsidRDefault="00027B18" w:rsidP="00027B18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 w:rsidRPr="00687ACA">
              <w:rPr>
                <w:b/>
                <w:bCs/>
                <w:color w:val="000000"/>
                <w:shd w:val="clear" w:color="auto" w:fill="FFFFFF"/>
                <w:lang w:val="en-GB"/>
              </w:rPr>
              <w:t>3</w:t>
            </w:r>
          </w:p>
        </w:tc>
        <w:tc>
          <w:tcPr>
            <w:tcW w:w="1236" w:type="dxa"/>
            <w:gridSpan w:val="2"/>
            <w:tcBorders>
              <w:bottom w:val="single" w:sz="4" w:space="0" w:color="auto"/>
            </w:tcBorders>
            <w:vAlign w:val="center"/>
          </w:tcPr>
          <w:p w14:paraId="4167A204" w14:textId="77777777" w:rsidR="00027B18" w:rsidRPr="00687ACA" w:rsidRDefault="00027B18" w:rsidP="00027B18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6</w:t>
            </w:r>
          </w:p>
        </w:tc>
        <w:tc>
          <w:tcPr>
            <w:tcW w:w="1236" w:type="dxa"/>
            <w:gridSpan w:val="2"/>
            <w:tcBorders>
              <w:bottom w:val="single" w:sz="4" w:space="0" w:color="auto"/>
            </w:tcBorders>
            <w:vAlign w:val="center"/>
          </w:tcPr>
          <w:p w14:paraId="3FBF3C35" w14:textId="77777777" w:rsidR="00027B18" w:rsidRPr="00687ACA" w:rsidRDefault="00027B18" w:rsidP="00027B18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12</w:t>
            </w:r>
          </w:p>
        </w:tc>
        <w:tc>
          <w:tcPr>
            <w:tcW w:w="1237" w:type="dxa"/>
            <w:gridSpan w:val="2"/>
            <w:tcBorders>
              <w:bottom w:val="single" w:sz="4" w:space="0" w:color="auto"/>
            </w:tcBorders>
            <w:vAlign w:val="center"/>
          </w:tcPr>
          <w:p w14:paraId="2675A568" w14:textId="77777777" w:rsidR="00027B18" w:rsidRPr="00687ACA" w:rsidRDefault="00027B18" w:rsidP="00027B18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18</w:t>
            </w:r>
          </w:p>
        </w:tc>
      </w:tr>
      <w:tr w:rsidR="00027B18" w14:paraId="33913A67" w14:textId="77777777" w:rsidTr="00FE1869">
        <w:trPr>
          <w:gridAfter w:val="1"/>
          <w:wAfter w:w="31" w:type="dxa"/>
          <w:trHeight w:val="515"/>
        </w:trPr>
        <w:tc>
          <w:tcPr>
            <w:tcW w:w="2261" w:type="dxa"/>
            <w:tcBorders>
              <w:top w:val="single" w:sz="4" w:space="0" w:color="auto"/>
            </w:tcBorders>
            <w:vAlign w:val="center"/>
          </w:tcPr>
          <w:p w14:paraId="5225E7D5" w14:textId="77777777" w:rsidR="00027B18" w:rsidRPr="00687ACA" w:rsidRDefault="00027B18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Baseline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vAlign w:val="center"/>
          </w:tcPr>
          <w:p w14:paraId="133BC5CD" w14:textId="77777777" w:rsidR="00027B18" w:rsidRPr="007D113C" w:rsidRDefault="00027B18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vAlign w:val="center"/>
          </w:tcPr>
          <w:p w14:paraId="772000C4" w14:textId="77777777" w:rsidR="00027B18" w:rsidRPr="007D113C" w:rsidRDefault="00027B18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vAlign w:val="center"/>
          </w:tcPr>
          <w:p w14:paraId="21CA615B" w14:textId="77777777" w:rsidR="00027B18" w:rsidRPr="007D113C" w:rsidRDefault="00027B18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vAlign w:val="center"/>
          </w:tcPr>
          <w:p w14:paraId="6C05A72A" w14:textId="77777777" w:rsidR="00027B18" w:rsidRPr="007D113C" w:rsidRDefault="00027B18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vAlign w:val="center"/>
          </w:tcPr>
          <w:p w14:paraId="2FEADE8F" w14:textId="77777777" w:rsidR="00027B18" w:rsidRPr="007D113C" w:rsidRDefault="00027B18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</w:tcBorders>
            <w:vAlign w:val="center"/>
          </w:tcPr>
          <w:p w14:paraId="6068E7CB" w14:textId="77777777" w:rsidR="00027B18" w:rsidRPr="007D113C" w:rsidRDefault="00027B18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027B18" w14:paraId="514EE42A" w14:textId="77777777" w:rsidTr="00FE1869">
        <w:trPr>
          <w:gridAfter w:val="1"/>
          <w:wAfter w:w="31" w:type="dxa"/>
          <w:trHeight w:val="515"/>
        </w:trPr>
        <w:tc>
          <w:tcPr>
            <w:tcW w:w="2261" w:type="dxa"/>
            <w:vAlign w:val="center"/>
          </w:tcPr>
          <w:p w14:paraId="657A4B38" w14:textId="77777777" w:rsidR="00027B18" w:rsidRPr="00687ACA" w:rsidRDefault="00027B18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1" w:type="dxa"/>
            <w:vAlign w:val="center"/>
          </w:tcPr>
          <w:p w14:paraId="1FA4A054" w14:textId="57384118" w:rsidR="00027B18" w:rsidRPr="007D113C" w:rsidRDefault="00F5076D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737FBD">
              <w:rPr>
                <w:color w:val="000000"/>
                <w:shd w:val="clear" w:color="auto" w:fill="FFFFFF"/>
                <w:lang w:val="en-GB"/>
              </w:rPr>
              <w:t>76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737FBD">
              <w:rPr>
                <w:color w:val="000000"/>
                <w:shd w:val="clear" w:color="auto" w:fill="FFFFFF"/>
              </w:rPr>
              <w:t>69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Pr="00CB7232">
              <w:rPr>
                <w:color w:val="000000"/>
                <w:shd w:val="clear" w:color="auto" w:fill="FFFFFF"/>
                <w:lang w:val="en-GB"/>
              </w:rPr>
              <w:t>&lt;.00</w:t>
            </w:r>
            <w:r>
              <w:rPr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1" w:type="dxa"/>
            <w:vAlign w:val="center"/>
          </w:tcPr>
          <w:p w14:paraId="09A76919" w14:textId="04CFD1CB" w:rsidR="00027B18" w:rsidRPr="007D113C" w:rsidRDefault="00027B18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vAlign w:val="center"/>
          </w:tcPr>
          <w:p w14:paraId="7677887F" w14:textId="77777777" w:rsidR="00027B18" w:rsidRPr="007D113C" w:rsidRDefault="00027B18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62BC549D" w14:textId="77777777" w:rsidR="00027B18" w:rsidRPr="007D113C" w:rsidRDefault="00027B18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6E06FB33" w14:textId="77777777" w:rsidR="00027B18" w:rsidRPr="007D113C" w:rsidRDefault="00027B18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2" w:type="dxa"/>
            <w:gridSpan w:val="2"/>
            <w:vAlign w:val="center"/>
          </w:tcPr>
          <w:p w14:paraId="1CDFD083" w14:textId="77777777" w:rsidR="00027B18" w:rsidRPr="007D113C" w:rsidRDefault="00027B18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027B18" w14:paraId="4EB5E4CC" w14:textId="77777777" w:rsidTr="00FE1869">
        <w:trPr>
          <w:gridAfter w:val="1"/>
          <w:wAfter w:w="31" w:type="dxa"/>
          <w:trHeight w:val="515"/>
        </w:trPr>
        <w:tc>
          <w:tcPr>
            <w:tcW w:w="2261" w:type="dxa"/>
            <w:vAlign w:val="center"/>
          </w:tcPr>
          <w:p w14:paraId="5A941066" w14:textId="77777777" w:rsidR="00027B18" w:rsidRPr="00687ACA" w:rsidRDefault="00027B18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3</w:t>
            </w:r>
          </w:p>
        </w:tc>
        <w:tc>
          <w:tcPr>
            <w:tcW w:w="1231" w:type="dxa"/>
            <w:vAlign w:val="center"/>
          </w:tcPr>
          <w:p w14:paraId="7D45FD88" w14:textId="2E44BF07" w:rsidR="00027B18" w:rsidRPr="007D113C" w:rsidRDefault="00F5076D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737FBD">
              <w:rPr>
                <w:color w:val="000000"/>
                <w:shd w:val="clear" w:color="auto" w:fill="FFFFFF"/>
                <w:lang w:val="en-GB"/>
              </w:rPr>
              <w:t>78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737FBD">
              <w:rPr>
                <w:color w:val="000000"/>
                <w:shd w:val="clear" w:color="auto" w:fill="FFFFFF"/>
              </w:rPr>
              <w:t>86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Pr="00CB7232">
              <w:rPr>
                <w:color w:val="000000"/>
                <w:shd w:val="clear" w:color="auto" w:fill="FFFFFF"/>
                <w:lang w:val="en-GB"/>
              </w:rPr>
              <w:t>&lt;.00</w:t>
            </w:r>
            <w:r>
              <w:rPr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1" w:type="dxa"/>
            <w:vAlign w:val="center"/>
          </w:tcPr>
          <w:p w14:paraId="011C3A81" w14:textId="193C1E62" w:rsidR="00027B18" w:rsidRPr="007D113C" w:rsidRDefault="00F5076D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-.02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885606">
              <w:rPr>
                <w:color w:val="000000"/>
                <w:shd w:val="clear" w:color="auto" w:fill="FFFFFF"/>
              </w:rPr>
              <w:t>83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1" w:type="dxa"/>
            <w:vAlign w:val="center"/>
          </w:tcPr>
          <w:p w14:paraId="32FD1026" w14:textId="77777777" w:rsidR="00027B18" w:rsidRPr="007D113C" w:rsidRDefault="00027B18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31615EDE" w14:textId="77777777" w:rsidR="00027B18" w:rsidRPr="007D113C" w:rsidRDefault="00027B18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7F81408D" w14:textId="77777777" w:rsidR="00027B18" w:rsidRPr="007D113C" w:rsidRDefault="00027B18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2" w:type="dxa"/>
            <w:gridSpan w:val="2"/>
            <w:vAlign w:val="center"/>
          </w:tcPr>
          <w:p w14:paraId="1C9657E0" w14:textId="77777777" w:rsidR="00027B18" w:rsidRPr="007D113C" w:rsidRDefault="00027B18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027B18" w14:paraId="640C9B0D" w14:textId="77777777" w:rsidTr="00FE1869">
        <w:trPr>
          <w:gridAfter w:val="1"/>
          <w:wAfter w:w="31" w:type="dxa"/>
          <w:trHeight w:val="515"/>
        </w:trPr>
        <w:tc>
          <w:tcPr>
            <w:tcW w:w="2261" w:type="dxa"/>
            <w:vAlign w:val="center"/>
          </w:tcPr>
          <w:p w14:paraId="33173755" w14:textId="77777777" w:rsidR="00027B18" w:rsidRDefault="00027B18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6</w:t>
            </w:r>
          </w:p>
        </w:tc>
        <w:tc>
          <w:tcPr>
            <w:tcW w:w="1231" w:type="dxa"/>
            <w:vAlign w:val="center"/>
          </w:tcPr>
          <w:p w14:paraId="1CB28DD3" w14:textId="65DFAC14" w:rsidR="00027B18" w:rsidRPr="007D113C" w:rsidRDefault="00F5076D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737FBD">
              <w:rPr>
                <w:color w:val="000000"/>
                <w:shd w:val="clear" w:color="auto" w:fill="FFFFFF"/>
                <w:lang w:val="en-GB"/>
              </w:rPr>
              <w:t>8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737FBD">
              <w:rPr>
                <w:color w:val="000000"/>
                <w:shd w:val="clear" w:color="auto" w:fill="FFFFFF"/>
              </w:rPr>
              <w:t>94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737FBD">
              <w:rPr>
                <w:i/>
                <w:iCs/>
                <w:color w:val="000000"/>
                <w:shd w:val="clear" w:color="auto" w:fill="FFFFFF"/>
              </w:rPr>
              <w:t>&lt;</w:t>
            </w:r>
            <w:r>
              <w:rPr>
                <w:color w:val="000000"/>
                <w:shd w:val="clear" w:color="auto" w:fill="FFFFFF"/>
              </w:rPr>
              <w:t>.00</w:t>
            </w:r>
            <w:r w:rsidR="00737FBD"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1231" w:type="dxa"/>
            <w:vAlign w:val="center"/>
          </w:tcPr>
          <w:p w14:paraId="08F7983F" w14:textId="68221375" w:rsidR="00027B18" w:rsidRPr="007D113C" w:rsidRDefault="00885606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</w:t>
            </w:r>
            <w:r w:rsidR="00F5076D">
              <w:rPr>
                <w:color w:val="000000"/>
                <w:shd w:val="clear" w:color="auto" w:fill="FFFFFF"/>
                <w:lang w:val="en-GB"/>
              </w:rPr>
              <w:t>.</w:t>
            </w:r>
            <w:r w:rsidR="00686A94">
              <w:rPr>
                <w:color w:val="000000"/>
                <w:shd w:val="clear" w:color="auto" w:fill="FFFFFF"/>
                <w:lang w:val="en-GB"/>
              </w:rPr>
              <w:t>03</w:t>
            </w:r>
            <w:r w:rsidR="00F5076D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F5076D" w:rsidRPr="00412153">
              <w:rPr>
                <w:color w:val="000000"/>
                <w:shd w:val="clear" w:color="auto" w:fill="FFFFFF"/>
              </w:rPr>
              <w:t>±</w:t>
            </w:r>
            <w:r w:rsidR="00F5076D">
              <w:rPr>
                <w:color w:val="000000"/>
                <w:shd w:val="clear" w:color="auto" w:fill="FFFFFF"/>
              </w:rPr>
              <w:t xml:space="preserve"> 1.</w:t>
            </w:r>
            <w:r>
              <w:rPr>
                <w:color w:val="000000"/>
                <w:shd w:val="clear" w:color="auto" w:fill="FFFFFF"/>
              </w:rPr>
              <w:t>9</w:t>
            </w:r>
            <w:r w:rsidR="00686A94">
              <w:rPr>
                <w:color w:val="000000"/>
                <w:shd w:val="clear" w:color="auto" w:fill="FFFFFF"/>
              </w:rPr>
              <w:t>6</w:t>
            </w:r>
            <w:r w:rsidR="00F5076D">
              <w:rPr>
                <w:color w:val="000000"/>
                <w:shd w:val="clear" w:color="auto" w:fill="FFFFFF"/>
              </w:rPr>
              <w:t xml:space="preserve">, </w:t>
            </w:r>
            <w:r w:rsidR="00F5076D"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F5076D"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1" w:type="dxa"/>
            <w:vAlign w:val="center"/>
          </w:tcPr>
          <w:p w14:paraId="1D984C08" w14:textId="692DDEFF" w:rsidR="00027B18" w:rsidRPr="007D113C" w:rsidRDefault="009159C0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</w:t>
            </w:r>
            <w:r w:rsidR="00F5076D">
              <w:rPr>
                <w:color w:val="000000"/>
                <w:shd w:val="clear" w:color="auto" w:fill="FFFFFF"/>
                <w:lang w:val="en-GB"/>
              </w:rPr>
              <w:t>.0</w:t>
            </w:r>
            <w:r>
              <w:rPr>
                <w:color w:val="000000"/>
                <w:shd w:val="clear" w:color="auto" w:fill="FFFFFF"/>
                <w:lang w:val="en-GB"/>
              </w:rPr>
              <w:t>2</w:t>
            </w:r>
            <w:r w:rsidR="00F5076D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F5076D" w:rsidRPr="00412153">
              <w:rPr>
                <w:color w:val="000000"/>
                <w:shd w:val="clear" w:color="auto" w:fill="FFFFFF"/>
              </w:rPr>
              <w:t>±</w:t>
            </w:r>
            <w:r w:rsidR="00F5076D">
              <w:rPr>
                <w:color w:val="000000"/>
                <w:shd w:val="clear" w:color="auto" w:fill="FFFFFF"/>
              </w:rPr>
              <w:t xml:space="preserve"> 1.</w:t>
            </w:r>
            <w:r>
              <w:rPr>
                <w:color w:val="000000"/>
                <w:shd w:val="clear" w:color="auto" w:fill="FFFFFF"/>
              </w:rPr>
              <w:t>66</w:t>
            </w:r>
            <w:r w:rsidR="00F5076D">
              <w:rPr>
                <w:color w:val="000000"/>
                <w:shd w:val="clear" w:color="auto" w:fill="FFFFFF"/>
              </w:rPr>
              <w:t xml:space="preserve">, </w:t>
            </w:r>
            <w:r w:rsidR="00F5076D"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F5076D"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1" w:type="dxa"/>
            <w:gridSpan w:val="2"/>
            <w:vAlign w:val="center"/>
          </w:tcPr>
          <w:p w14:paraId="76A989A6" w14:textId="77777777" w:rsidR="00027B18" w:rsidRPr="007D113C" w:rsidRDefault="00027B18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61128EBA" w14:textId="77777777" w:rsidR="00027B18" w:rsidRPr="007D113C" w:rsidRDefault="00027B18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2" w:type="dxa"/>
            <w:gridSpan w:val="2"/>
            <w:vAlign w:val="center"/>
          </w:tcPr>
          <w:p w14:paraId="1FFA654A" w14:textId="77777777" w:rsidR="00027B18" w:rsidRPr="007D113C" w:rsidRDefault="00027B18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027B18" w14:paraId="2C3059DA" w14:textId="77777777" w:rsidTr="00FE1869">
        <w:trPr>
          <w:gridAfter w:val="1"/>
          <w:wAfter w:w="31" w:type="dxa"/>
          <w:trHeight w:val="515"/>
        </w:trPr>
        <w:tc>
          <w:tcPr>
            <w:tcW w:w="2261" w:type="dxa"/>
            <w:vAlign w:val="center"/>
          </w:tcPr>
          <w:p w14:paraId="52A53363" w14:textId="77777777" w:rsidR="00027B18" w:rsidRDefault="00027B18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12</w:t>
            </w:r>
          </w:p>
        </w:tc>
        <w:tc>
          <w:tcPr>
            <w:tcW w:w="1231" w:type="dxa"/>
            <w:vAlign w:val="center"/>
          </w:tcPr>
          <w:p w14:paraId="26B14BDC" w14:textId="3A846137" w:rsidR="00027B18" w:rsidRPr="007D113C" w:rsidRDefault="00F5076D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737FBD">
              <w:rPr>
                <w:color w:val="000000"/>
                <w:shd w:val="clear" w:color="auto" w:fill="FFFFFF"/>
                <w:lang w:val="en-GB"/>
              </w:rPr>
              <w:t>74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737FBD">
              <w:rPr>
                <w:color w:val="000000"/>
                <w:shd w:val="clear" w:color="auto" w:fill="FFFFFF"/>
              </w:rPr>
              <w:t>56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1" w:type="dxa"/>
            <w:vAlign w:val="center"/>
          </w:tcPr>
          <w:p w14:paraId="7AB80A2A" w14:textId="7DBDDE60" w:rsidR="00027B18" w:rsidRPr="007D113C" w:rsidRDefault="00885606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</w:t>
            </w:r>
            <w:r w:rsidR="00F5076D">
              <w:rPr>
                <w:color w:val="000000"/>
                <w:shd w:val="clear" w:color="auto" w:fill="FFFFFF"/>
                <w:lang w:val="en-GB"/>
              </w:rPr>
              <w:t>.</w:t>
            </w:r>
            <w:r w:rsidR="00686A94">
              <w:rPr>
                <w:color w:val="000000"/>
                <w:shd w:val="clear" w:color="auto" w:fill="FFFFFF"/>
                <w:lang w:val="en-GB"/>
              </w:rPr>
              <w:t>02</w:t>
            </w:r>
            <w:r w:rsidR="00F5076D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F5076D" w:rsidRPr="00412153">
              <w:rPr>
                <w:color w:val="000000"/>
                <w:shd w:val="clear" w:color="auto" w:fill="FFFFFF"/>
              </w:rPr>
              <w:t>±</w:t>
            </w:r>
            <w:r w:rsidR="00F5076D">
              <w:rPr>
                <w:color w:val="000000"/>
                <w:shd w:val="clear" w:color="auto" w:fill="FFFFFF"/>
              </w:rPr>
              <w:t xml:space="preserve"> 1.</w:t>
            </w:r>
            <w:r w:rsidR="00686A94">
              <w:rPr>
                <w:color w:val="000000"/>
                <w:shd w:val="clear" w:color="auto" w:fill="FFFFFF"/>
              </w:rPr>
              <w:t>88</w:t>
            </w:r>
            <w:r w:rsidR="00F5076D">
              <w:rPr>
                <w:color w:val="000000"/>
                <w:shd w:val="clear" w:color="auto" w:fill="FFFFFF"/>
              </w:rPr>
              <w:t xml:space="preserve">, </w:t>
            </w:r>
            <w:r w:rsidR="00F5076D"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F5076D"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1" w:type="dxa"/>
            <w:vAlign w:val="center"/>
          </w:tcPr>
          <w:p w14:paraId="016AE5E6" w14:textId="578FFD93" w:rsidR="00027B18" w:rsidRPr="00F5076D" w:rsidRDefault="00F5076D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.0</w:t>
            </w:r>
            <w:r w:rsidR="009159C0">
              <w:rPr>
                <w:color w:val="000000"/>
                <w:shd w:val="clear" w:color="auto" w:fill="FFFFFF"/>
                <w:lang w:val="en-GB"/>
              </w:rPr>
              <w:t>4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9159C0">
              <w:rPr>
                <w:color w:val="000000"/>
                <w:shd w:val="clear" w:color="auto" w:fill="FFFFFF"/>
              </w:rPr>
              <w:t>71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1" w:type="dxa"/>
            <w:gridSpan w:val="2"/>
            <w:vAlign w:val="center"/>
          </w:tcPr>
          <w:p w14:paraId="7D024699" w14:textId="0106312A" w:rsidR="00027B18" w:rsidRPr="00F5076D" w:rsidRDefault="00027B18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 w:rsidRPr="00027B18">
              <w:rPr>
                <w:color w:val="000000"/>
                <w:shd w:val="clear" w:color="auto" w:fill="FFFFFF"/>
                <w:lang w:val="en-GB"/>
              </w:rPr>
              <w:t>.</w:t>
            </w:r>
            <w:r w:rsidR="00F5076D">
              <w:rPr>
                <w:color w:val="000000"/>
                <w:shd w:val="clear" w:color="auto" w:fill="FFFFFF"/>
                <w:lang w:val="en-GB"/>
              </w:rPr>
              <w:t>0</w:t>
            </w:r>
            <w:r w:rsidR="006F0148">
              <w:rPr>
                <w:color w:val="000000"/>
                <w:shd w:val="clear" w:color="auto" w:fill="FFFFFF"/>
                <w:lang w:val="en-GB"/>
              </w:rPr>
              <w:t>6</w:t>
            </w:r>
            <w:r w:rsidR="00F5076D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F5076D" w:rsidRPr="00412153">
              <w:rPr>
                <w:color w:val="000000"/>
                <w:shd w:val="clear" w:color="auto" w:fill="FFFFFF"/>
              </w:rPr>
              <w:t>±</w:t>
            </w:r>
            <w:r w:rsidR="00F5076D">
              <w:rPr>
                <w:color w:val="000000"/>
                <w:shd w:val="clear" w:color="auto" w:fill="FFFFFF"/>
              </w:rPr>
              <w:t xml:space="preserve"> 1.</w:t>
            </w:r>
            <w:r w:rsidR="006F0148">
              <w:rPr>
                <w:color w:val="000000"/>
                <w:shd w:val="clear" w:color="auto" w:fill="FFFFFF"/>
              </w:rPr>
              <w:t>73</w:t>
            </w:r>
            <w:r w:rsidR="00F5076D">
              <w:rPr>
                <w:color w:val="000000"/>
                <w:shd w:val="clear" w:color="auto" w:fill="FFFFFF"/>
              </w:rPr>
              <w:t xml:space="preserve">, </w:t>
            </w:r>
            <w:r w:rsid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F5076D"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1" w:type="dxa"/>
            <w:gridSpan w:val="2"/>
            <w:vAlign w:val="center"/>
          </w:tcPr>
          <w:p w14:paraId="5B5B5591" w14:textId="77777777" w:rsidR="00027B18" w:rsidRPr="007D113C" w:rsidRDefault="00027B18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2" w:type="dxa"/>
            <w:gridSpan w:val="2"/>
            <w:vAlign w:val="center"/>
          </w:tcPr>
          <w:p w14:paraId="59EE75F7" w14:textId="77777777" w:rsidR="00027B18" w:rsidRPr="007D113C" w:rsidRDefault="00027B18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027B18" w14:paraId="095EBF1B" w14:textId="77777777" w:rsidTr="00FE1869">
        <w:trPr>
          <w:gridAfter w:val="1"/>
          <w:wAfter w:w="31" w:type="dxa"/>
          <w:trHeight w:val="515"/>
        </w:trPr>
        <w:tc>
          <w:tcPr>
            <w:tcW w:w="2261" w:type="dxa"/>
            <w:vAlign w:val="center"/>
          </w:tcPr>
          <w:p w14:paraId="55F3C0DB" w14:textId="77777777" w:rsidR="00027B18" w:rsidRDefault="00027B18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18</w:t>
            </w:r>
          </w:p>
        </w:tc>
        <w:tc>
          <w:tcPr>
            <w:tcW w:w="1231" w:type="dxa"/>
            <w:vAlign w:val="center"/>
          </w:tcPr>
          <w:p w14:paraId="033A8866" w14:textId="61079029" w:rsidR="00027B18" w:rsidRPr="007D113C" w:rsidRDefault="00737FBD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-.61</w:t>
            </w:r>
            <w:r w:rsidR="00F5076D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F5076D" w:rsidRPr="00412153">
              <w:rPr>
                <w:color w:val="000000"/>
                <w:shd w:val="clear" w:color="auto" w:fill="FFFFFF"/>
              </w:rPr>
              <w:t>±</w:t>
            </w:r>
            <w:r w:rsidR="00F5076D">
              <w:rPr>
                <w:color w:val="000000"/>
                <w:shd w:val="clear" w:color="auto" w:fill="FFFFFF"/>
              </w:rPr>
              <w:t xml:space="preserve"> 1.4</w:t>
            </w:r>
            <w:r>
              <w:rPr>
                <w:color w:val="000000"/>
                <w:shd w:val="clear" w:color="auto" w:fill="FFFFFF"/>
              </w:rPr>
              <w:t>2</w:t>
            </w:r>
            <w:r w:rsidR="00F5076D">
              <w:rPr>
                <w:color w:val="000000"/>
                <w:shd w:val="clear" w:color="auto" w:fill="FFFFFF"/>
              </w:rPr>
              <w:t xml:space="preserve">, </w:t>
            </w:r>
            <w:r w:rsidR="00F5076D"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F5076D"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1" w:type="dxa"/>
            <w:vAlign w:val="center"/>
          </w:tcPr>
          <w:p w14:paraId="778F67AD" w14:textId="34DC1657" w:rsidR="00027B18" w:rsidRPr="007D113C" w:rsidRDefault="00885606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</w:t>
            </w:r>
            <w:r w:rsidR="00027B18" w:rsidRPr="00B170DC">
              <w:rPr>
                <w:color w:val="000000"/>
                <w:shd w:val="clear" w:color="auto" w:fill="FFFFFF"/>
                <w:lang w:val="en-GB"/>
              </w:rPr>
              <w:t>.</w:t>
            </w:r>
            <w:r w:rsidR="00686A94">
              <w:rPr>
                <w:color w:val="000000"/>
                <w:shd w:val="clear" w:color="auto" w:fill="FFFFFF"/>
                <w:lang w:val="en-GB"/>
              </w:rPr>
              <w:t>15</w:t>
            </w:r>
            <w:r w:rsidR="00F5076D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F5076D" w:rsidRPr="00412153">
              <w:rPr>
                <w:color w:val="000000"/>
                <w:shd w:val="clear" w:color="auto" w:fill="FFFFFF"/>
              </w:rPr>
              <w:t>±</w:t>
            </w:r>
            <w:r w:rsidR="00F5076D">
              <w:rPr>
                <w:color w:val="000000"/>
                <w:shd w:val="clear" w:color="auto" w:fill="FFFFFF"/>
              </w:rPr>
              <w:t xml:space="preserve"> </w:t>
            </w:r>
            <w:r w:rsidR="00686A94">
              <w:rPr>
                <w:color w:val="000000"/>
                <w:shd w:val="clear" w:color="auto" w:fill="FFFFFF"/>
              </w:rPr>
              <w:t>2.03</w:t>
            </w:r>
            <w:r w:rsidR="00F5076D">
              <w:rPr>
                <w:color w:val="000000"/>
                <w:shd w:val="clear" w:color="auto" w:fill="FFFFFF"/>
              </w:rPr>
              <w:t xml:space="preserve">, </w:t>
            </w:r>
            <w:r w:rsidR="00F5076D"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F5076D"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1" w:type="dxa"/>
            <w:vAlign w:val="center"/>
          </w:tcPr>
          <w:p w14:paraId="538941A6" w14:textId="7672D798" w:rsidR="00027B18" w:rsidRPr="00F5076D" w:rsidRDefault="00F5076D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</w:t>
            </w:r>
            <w:r w:rsidR="009159C0">
              <w:rPr>
                <w:color w:val="000000"/>
                <w:shd w:val="clear" w:color="auto" w:fill="FFFFFF"/>
                <w:lang w:val="en-GB"/>
              </w:rPr>
              <w:t>16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9159C0">
              <w:rPr>
                <w:color w:val="000000"/>
                <w:shd w:val="clear" w:color="auto" w:fill="FFFFFF"/>
              </w:rPr>
              <w:t>89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1" w:type="dxa"/>
            <w:gridSpan w:val="2"/>
            <w:vAlign w:val="center"/>
          </w:tcPr>
          <w:p w14:paraId="53A859FD" w14:textId="063C4B53" w:rsidR="00027B18" w:rsidRPr="00F5076D" w:rsidRDefault="00F5076D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</w:t>
            </w:r>
            <w:r w:rsidR="006F0148">
              <w:rPr>
                <w:color w:val="000000"/>
                <w:shd w:val="clear" w:color="auto" w:fill="FFFFFF"/>
                <w:lang w:val="en-GB"/>
              </w:rPr>
              <w:t>19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6F0148">
              <w:rPr>
                <w:color w:val="000000"/>
                <w:shd w:val="clear" w:color="auto" w:fill="FFFFFF"/>
              </w:rPr>
              <w:t>99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1" w:type="dxa"/>
            <w:gridSpan w:val="2"/>
            <w:vAlign w:val="center"/>
          </w:tcPr>
          <w:p w14:paraId="7C913332" w14:textId="43B06131" w:rsidR="00027B18" w:rsidRPr="00F5076D" w:rsidRDefault="00F5076D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</w:t>
            </w:r>
            <w:r w:rsidR="006F0148">
              <w:rPr>
                <w:color w:val="000000"/>
                <w:shd w:val="clear" w:color="auto" w:fill="FFFFFF"/>
                <w:lang w:val="en-GB"/>
              </w:rPr>
              <w:t>13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6F0148">
              <w:rPr>
                <w:color w:val="000000"/>
                <w:shd w:val="clear" w:color="auto" w:fill="FFFFFF"/>
              </w:rPr>
              <w:t>47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 xml:space="preserve">p </w:t>
            </w:r>
            <w:r>
              <w:rPr>
                <w:color w:val="000000"/>
                <w:shd w:val="clear" w:color="auto" w:fill="FFFFFF"/>
              </w:rPr>
              <w:t>= 1</w:t>
            </w:r>
          </w:p>
        </w:tc>
        <w:tc>
          <w:tcPr>
            <w:tcW w:w="1232" w:type="dxa"/>
            <w:gridSpan w:val="2"/>
            <w:vAlign w:val="center"/>
          </w:tcPr>
          <w:p w14:paraId="696601C5" w14:textId="77777777" w:rsidR="00027B18" w:rsidRPr="007D113C" w:rsidRDefault="00027B18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</w:tbl>
    <w:p w14:paraId="3904FDB7" w14:textId="0F8625F5" w:rsidR="005B7C6B" w:rsidRPr="00F272F2" w:rsidRDefault="00027B18" w:rsidP="00027B18">
      <w:pPr>
        <w:spacing w:line="480" w:lineRule="auto"/>
        <w:rPr>
          <w:rFonts w:eastAsia="SimSun"/>
          <w:i/>
          <w:iCs/>
          <w:kern w:val="24"/>
          <w:lang w:val="en-US" w:eastAsia="ja-JP"/>
        </w:rPr>
      </w:pPr>
      <w:r>
        <w:rPr>
          <w:rFonts w:eastAsia="SimSun"/>
          <w:i/>
          <w:iCs/>
          <w:kern w:val="24"/>
          <w:lang w:eastAsia="ja-JP"/>
        </w:rPr>
        <w:t xml:space="preserve">Pairwise comparison statistical analysis of </w:t>
      </w:r>
      <w:r w:rsidRPr="00027B18">
        <w:rPr>
          <w:rFonts w:eastAsia="SimSun"/>
          <w:i/>
          <w:iCs/>
          <w:kern w:val="24"/>
          <w:lang w:eastAsia="ja-JP"/>
        </w:rPr>
        <w:t xml:space="preserve">SF-MPQ-2 Affective Descriptors Subscale </w:t>
      </w:r>
      <w:r>
        <w:rPr>
          <w:rFonts w:eastAsia="SimSun"/>
          <w:i/>
          <w:iCs/>
          <w:kern w:val="24"/>
          <w:lang w:eastAsia="ja-JP"/>
        </w:rPr>
        <w:t xml:space="preserve">up until 18 months </w:t>
      </w:r>
      <w:r>
        <w:rPr>
          <w:rFonts w:eastAsia="SimSun"/>
          <w:i/>
          <w:iCs/>
          <w:kern w:val="24"/>
          <w:lang w:val="en-US" w:eastAsia="ja-JP"/>
        </w:rPr>
        <w:t>(n = 1</w:t>
      </w:r>
      <w:r w:rsidR="00FE1869">
        <w:rPr>
          <w:rFonts w:eastAsia="SimSun"/>
          <w:i/>
          <w:iCs/>
          <w:kern w:val="24"/>
          <w:lang w:val="en-US" w:eastAsia="ja-JP"/>
        </w:rPr>
        <w:t>56</w:t>
      </w:r>
      <w:r>
        <w:rPr>
          <w:rFonts w:eastAsia="SimSun"/>
          <w:i/>
          <w:iCs/>
          <w:kern w:val="24"/>
          <w:lang w:val="en-US" w:eastAsia="ja-JP"/>
        </w:rPr>
        <w:t>)</w:t>
      </w:r>
    </w:p>
    <w:p w14:paraId="45096E89" w14:textId="5FBCCC07" w:rsidR="00F5076D" w:rsidRPr="00F5076D" w:rsidRDefault="00027B18" w:rsidP="001C42F8">
      <w:pPr>
        <w:spacing w:line="480" w:lineRule="auto"/>
        <w:rPr>
          <w:rFonts w:eastAsia="SimHei"/>
          <w:kern w:val="24"/>
          <w:lang w:val="en-US" w:eastAsia="ja-JP"/>
        </w:rPr>
      </w:pPr>
      <w:r w:rsidRPr="00F272F2">
        <w:rPr>
          <w:rFonts w:eastAsia="SimSun"/>
          <w:i/>
          <w:iCs/>
          <w:kern w:val="24"/>
          <w:lang w:eastAsia="ja-JP"/>
        </w:rPr>
        <w:t>Note</w:t>
      </w:r>
      <w:r>
        <w:rPr>
          <w:rFonts w:eastAsia="SimSun"/>
          <w:i/>
          <w:iCs/>
          <w:kern w:val="24"/>
          <w:lang w:eastAsia="ja-JP"/>
        </w:rPr>
        <w:t xml:space="preserve">. </w:t>
      </w:r>
    </w:p>
    <w:p w14:paraId="61C78A2A" w14:textId="77777777" w:rsidR="00FE1869" w:rsidRDefault="00FE1869" w:rsidP="00A34F5A">
      <w:pPr>
        <w:keepNext/>
        <w:keepLines/>
        <w:spacing w:line="480" w:lineRule="auto"/>
        <w:outlineLvl w:val="1"/>
        <w:rPr>
          <w:rFonts w:eastAsia="SimHei"/>
          <w:b/>
          <w:bCs/>
          <w:kern w:val="24"/>
          <w:lang w:val="en-US" w:eastAsia="ja-JP"/>
        </w:rPr>
      </w:pPr>
    </w:p>
    <w:p w14:paraId="0F8C491F" w14:textId="13F611A0" w:rsidR="00FE1869" w:rsidRDefault="00FE1869" w:rsidP="005B7C6B">
      <w:pPr>
        <w:rPr>
          <w:rFonts w:eastAsia="SimHei"/>
          <w:b/>
          <w:bCs/>
          <w:kern w:val="24"/>
          <w:lang w:val="en-US" w:eastAsia="ja-JP"/>
        </w:rPr>
      </w:pPr>
      <w:r>
        <w:rPr>
          <w:rFonts w:eastAsia="SimHei"/>
          <w:b/>
          <w:bCs/>
          <w:kern w:val="24"/>
          <w:lang w:val="en-US" w:eastAsia="ja-JP"/>
        </w:rPr>
        <w:br w:type="page"/>
      </w:r>
    </w:p>
    <w:p w14:paraId="1525596C" w14:textId="4BFF7AB0" w:rsidR="00A34F5A" w:rsidRDefault="00A34F5A" w:rsidP="00FE1869">
      <w:pPr>
        <w:rPr>
          <w:rFonts w:eastAsia="SimHei"/>
          <w:b/>
          <w:bCs/>
          <w:kern w:val="24"/>
          <w:lang w:val="en-US" w:eastAsia="ja-JP"/>
        </w:rPr>
      </w:pPr>
      <w:r>
        <w:rPr>
          <w:rFonts w:eastAsia="SimHei"/>
          <w:b/>
          <w:bCs/>
          <w:kern w:val="24"/>
          <w:lang w:val="en-US" w:eastAsia="ja-JP"/>
        </w:rPr>
        <w:lastRenderedPageBreak/>
        <w:t xml:space="preserve">Supplementary </w:t>
      </w:r>
      <w:r w:rsidRPr="00CD436E">
        <w:rPr>
          <w:rFonts w:eastAsia="SimHei"/>
          <w:b/>
          <w:bCs/>
          <w:kern w:val="24"/>
          <w:lang w:val="en-US" w:eastAsia="ja-JP"/>
        </w:rPr>
        <w:t xml:space="preserve">Table </w:t>
      </w:r>
      <w:r>
        <w:rPr>
          <w:rFonts w:eastAsia="SimHei"/>
          <w:b/>
          <w:bCs/>
          <w:kern w:val="24"/>
          <w:lang w:val="en-US" w:eastAsia="ja-JP"/>
        </w:rPr>
        <w:t>2</w:t>
      </w:r>
    </w:p>
    <w:p w14:paraId="1FBCFE72" w14:textId="4B6C25C4" w:rsidR="005B7C6B" w:rsidRPr="00F272F2" w:rsidRDefault="00FE1869" w:rsidP="00FE1869">
      <w:pPr>
        <w:spacing w:line="480" w:lineRule="auto"/>
        <w:rPr>
          <w:rFonts w:eastAsia="SimSun"/>
          <w:i/>
          <w:iCs/>
          <w:kern w:val="24"/>
          <w:lang w:val="en-US" w:eastAsia="ja-JP"/>
        </w:rPr>
      </w:pPr>
      <w:r>
        <w:rPr>
          <w:rFonts w:eastAsia="SimSun"/>
          <w:i/>
          <w:iCs/>
          <w:kern w:val="24"/>
          <w:lang w:eastAsia="ja-JP"/>
        </w:rPr>
        <w:t xml:space="preserve">Pairwise comparison statistical analysis of </w:t>
      </w:r>
      <w:r w:rsidRPr="00027B18">
        <w:rPr>
          <w:rFonts w:eastAsia="SimSun"/>
          <w:i/>
          <w:iCs/>
          <w:kern w:val="24"/>
          <w:lang w:eastAsia="ja-JP"/>
        </w:rPr>
        <w:t xml:space="preserve">SF-MPQ-2 </w:t>
      </w:r>
      <w:r w:rsidRPr="00A34F5A">
        <w:rPr>
          <w:rFonts w:eastAsia="SimSun"/>
          <w:i/>
          <w:iCs/>
          <w:kern w:val="24"/>
          <w:lang w:eastAsia="ja-JP"/>
        </w:rPr>
        <w:t xml:space="preserve">Continuous Pain Subscale </w:t>
      </w:r>
      <w:r>
        <w:rPr>
          <w:rFonts w:eastAsia="SimSun"/>
          <w:i/>
          <w:iCs/>
          <w:kern w:val="24"/>
          <w:lang w:eastAsia="ja-JP"/>
        </w:rPr>
        <w:t xml:space="preserve">up until 18 months </w:t>
      </w:r>
      <w:r>
        <w:rPr>
          <w:rFonts w:eastAsia="SimSun"/>
          <w:i/>
          <w:iCs/>
          <w:kern w:val="24"/>
          <w:lang w:val="en-US" w:eastAsia="ja-JP"/>
        </w:rPr>
        <w:t>(n = 1</w:t>
      </w:r>
      <w:r w:rsidR="00D55D3F">
        <w:rPr>
          <w:rFonts w:eastAsia="SimSun"/>
          <w:i/>
          <w:iCs/>
          <w:kern w:val="24"/>
          <w:lang w:val="en-US" w:eastAsia="ja-JP"/>
        </w:rPr>
        <w:t>56</w:t>
      </w:r>
      <w:r>
        <w:rPr>
          <w:rFonts w:eastAsia="SimSun"/>
          <w:i/>
          <w:iCs/>
          <w:kern w:val="24"/>
          <w:lang w:val="en-US" w:eastAsia="ja-JP"/>
        </w:rPr>
        <w:t>)</w:t>
      </w:r>
    </w:p>
    <w:tbl>
      <w:tblPr>
        <w:tblStyle w:val="APAReport"/>
        <w:tblpPr w:leftFromText="180" w:rightFromText="180" w:vertAnchor="text" w:horzAnchor="margin" w:tblpXSpec="center" w:tblpY="209"/>
        <w:tblW w:w="9679" w:type="dxa"/>
        <w:tblLayout w:type="fixed"/>
        <w:tblLook w:val="04A0" w:firstRow="1" w:lastRow="0" w:firstColumn="1" w:lastColumn="0" w:noHBand="0" w:noVBand="1"/>
      </w:tblPr>
      <w:tblGrid>
        <w:gridCol w:w="2257"/>
        <w:gridCol w:w="1235"/>
        <w:gridCol w:w="1235"/>
        <w:gridCol w:w="1230"/>
        <w:gridCol w:w="6"/>
        <w:gridCol w:w="1224"/>
        <w:gridCol w:w="11"/>
        <w:gridCol w:w="1219"/>
        <w:gridCol w:w="16"/>
        <w:gridCol w:w="1215"/>
        <w:gridCol w:w="31"/>
      </w:tblGrid>
      <w:tr w:rsidR="005B7C6B" w14:paraId="0323C97C" w14:textId="77777777" w:rsidTr="005B7C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5"/>
        </w:trPr>
        <w:tc>
          <w:tcPr>
            <w:tcW w:w="2257" w:type="dxa"/>
            <w:vMerge w:val="restart"/>
            <w:vAlign w:val="center"/>
          </w:tcPr>
          <w:p w14:paraId="08E5D331" w14:textId="77777777" w:rsidR="005B7C6B" w:rsidRDefault="005B7C6B" w:rsidP="005B7C6B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Follow-up Interval</w:t>
            </w:r>
          </w:p>
        </w:tc>
        <w:tc>
          <w:tcPr>
            <w:tcW w:w="7422" w:type="dxa"/>
            <w:gridSpan w:val="10"/>
            <w:tcBorders>
              <w:bottom w:val="single" w:sz="4" w:space="0" w:color="auto"/>
            </w:tcBorders>
            <w:vAlign w:val="center"/>
          </w:tcPr>
          <w:p w14:paraId="73E3BF03" w14:textId="5F8C43A3" w:rsidR="005B7C6B" w:rsidRDefault="00753D73" w:rsidP="005B7C6B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 w:rsidRPr="003C040F">
              <w:rPr>
                <w:b/>
                <w:bCs/>
                <w:color w:val="000000"/>
                <w:shd w:val="clear" w:color="auto" w:fill="FFFFFF"/>
              </w:rPr>
              <w:t>Mean ± SD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, </w:t>
            </w: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p-</w:t>
            </w:r>
            <w:r>
              <w:rPr>
                <w:b/>
                <w:bCs/>
                <w:color w:val="000000"/>
                <w:shd w:val="clear" w:color="auto" w:fill="FFFFFF"/>
              </w:rPr>
              <w:t>value</w:t>
            </w:r>
          </w:p>
        </w:tc>
      </w:tr>
      <w:tr w:rsidR="005B7C6B" w14:paraId="460B8E71" w14:textId="77777777" w:rsidTr="005B7C6B">
        <w:trPr>
          <w:trHeight w:val="515"/>
        </w:trPr>
        <w:tc>
          <w:tcPr>
            <w:tcW w:w="2257" w:type="dxa"/>
            <w:vMerge/>
            <w:tcBorders>
              <w:bottom w:val="single" w:sz="4" w:space="0" w:color="auto"/>
            </w:tcBorders>
            <w:vAlign w:val="center"/>
          </w:tcPr>
          <w:p w14:paraId="0EF54309" w14:textId="77777777" w:rsidR="005B7C6B" w:rsidRPr="00687ACA" w:rsidRDefault="005B7C6B" w:rsidP="005B7C6B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14:paraId="72197175" w14:textId="77777777" w:rsidR="005B7C6B" w:rsidRPr="00687ACA" w:rsidRDefault="005B7C6B" w:rsidP="005B7C6B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Baseline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14:paraId="55228765" w14:textId="77777777" w:rsidR="005B7C6B" w:rsidRPr="00687ACA" w:rsidRDefault="005B7C6B" w:rsidP="005B7C6B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6" w:type="dxa"/>
            <w:gridSpan w:val="2"/>
            <w:tcBorders>
              <w:bottom w:val="single" w:sz="4" w:space="0" w:color="auto"/>
            </w:tcBorders>
            <w:vAlign w:val="center"/>
          </w:tcPr>
          <w:p w14:paraId="28B10B21" w14:textId="77777777" w:rsidR="005B7C6B" w:rsidRPr="00687ACA" w:rsidRDefault="005B7C6B" w:rsidP="005B7C6B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 w:rsidRPr="00687ACA">
              <w:rPr>
                <w:b/>
                <w:bCs/>
                <w:color w:val="000000"/>
                <w:shd w:val="clear" w:color="auto" w:fill="FFFFFF"/>
                <w:lang w:val="en-GB"/>
              </w:rPr>
              <w:t>3</w:t>
            </w:r>
          </w:p>
        </w:tc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14:paraId="2B04B7DF" w14:textId="77777777" w:rsidR="005B7C6B" w:rsidRPr="00687ACA" w:rsidRDefault="005B7C6B" w:rsidP="005B7C6B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6</w:t>
            </w:r>
          </w:p>
        </w:tc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14:paraId="6F0EB968" w14:textId="77777777" w:rsidR="005B7C6B" w:rsidRPr="00687ACA" w:rsidRDefault="005B7C6B" w:rsidP="005B7C6B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12</w:t>
            </w:r>
          </w:p>
        </w:tc>
        <w:tc>
          <w:tcPr>
            <w:tcW w:w="1246" w:type="dxa"/>
            <w:gridSpan w:val="2"/>
            <w:tcBorders>
              <w:bottom w:val="single" w:sz="4" w:space="0" w:color="auto"/>
            </w:tcBorders>
            <w:vAlign w:val="center"/>
          </w:tcPr>
          <w:p w14:paraId="22EBAAFE" w14:textId="77777777" w:rsidR="005B7C6B" w:rsidRPr="00687ACA" w:rsidRDefault="005B7C6B" w:rsidP="005B7C6B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18</w:t>
            </w:r>
          </w:p>
        </w:tc>
      </w:tr>
      <w:tr w:rsidR="005B7C6B" w14:paraId="014852EE" w14:textId="77777777" w:rsidTr="005B7C6B">
        <w:trPr>
          <w:gridAfter w:val="1"/>
          <w:wAfter w:w="31" w:type="dxa"/>
          <w:trHeight w:val="515"/>
        </w:trPr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4464596C" w14:textId="77777777" w:rsidR="005B7C6B" w:rsidRPr="00687ACA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Baseline</w:t>
            </w: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14:paraId="58C74BF1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14:paraId="70B92FDE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14:paraId="0B6E5741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</w:tcBorders>
            <w:vAlign w:val="center"/>
          </w:tcPr>
          <w:p w14:paraId="231618FB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</w:tcBorders>
            <w:vAlign w:val="center"/>
          </w:tcPr>
          <w:p w14:paraId="21C909C9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vAlign w:val="center"/>
          </w:tcPr>
          <w:p w14:paraId="38892B21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5B7C6B" w14:paraId="0FC876EF" w14:textId="77777777" w:rsidTr="005B7C6B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4EA221F1" w14:textId="77777777" w:rsidR="005B7C6B" w:rsidRPr="00687ACA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5" w:type="dxa"/>
            <w:vAlign w:val="center"/>
          </w:tcPr>
          <w:p w14:paraId="3CFCFE35" w14:textId="7F08BAC8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ED6D6F">
              <w:rPr>
                <w:color w:val="000000"/>
                <w:shd w:val="clear" w:color="auto" w:fill="FFFFFF"/>
                <w:lang w:val="en-GB"/>
              </w:rPr>
              <w:t>82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ED6D6F">
              <w:rPr>
                <w:color w:val="000000"/>
                <w:shd w:val="clear" w:color="auto" w:fill="FFFFFF"/>
              </w:rPr>
              <w:t>37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Pr="00CB7232">
              <w:rPr>
                <w:color w:val="000000"/>
                <w:shd w:val="clear" w:color="auto" w:fill="FFFFFF"/>
                <w:lang w:val="en-GB"/>
              </w:rPr>
              <w:t>&lt;.00</w:t>
            </w:r>
            <w:r>
              <w:rPr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5" w:type="dxa"/>
            <w:vAlign w:val="center"/>
          </w:tcPr>
          <w:p w14:paraId="50B10C86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vAlign w:val="center"/>
          </w:tcPr>
          <w:p w14:paraId="333A3F48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5C9A7563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2C9634B4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197099C9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5B7C6B" w14:paraId="6951CD84" w14:textId="77777777" w:rsidTr="005B7C6B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18876A2C" w14:textId="77777777" w:rsidR="005B7C6B" w:rsidRPr="00687ACA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3</w:t>
            </w:r>
          </w:p>
        </w:tc>
        <w:tc>
          <w:tcPr>
            <w:tcW w:w="1235" w:type="dxa"/>
            <w:vAlign w:val="center"/>
          </w:tcPr>
          <w:p w14:paraId="1E00C811" w14:textId="6F9AABC3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ED6D6F">
              <w:rPr>
                <w:color w:val="000000"/>
                <w:shd w:val="clear" w:color="auto" w:fill="FFFFFF"/>
                <w:lang w:val="en-GB"/>
              </w:rPr>
              <w:t>86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1.4</w:t>
            </w:r>
            <w:r w:rsidR="00ED6D6F">
              <w:rPr>
                <w:color w:val="000000"/>
                <w:shd w:val="clear" w:color="auto" w:fill="FFFFFF"/>
              </w:rPr>
              <w:t>4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Pr="00CB7232">
              <w:rPr>
                <w:color w:val="000000"/>
                <w:shd w:val="clear" w:color="auto" w:fill="FFFFFF"/>
                <w:lang w:val="en-GB"/>
              </w:rPr>
              <w:t>&lt;.00</w:t>
            </w:r>
            <w:r>
              <w:rPr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5" w:type="dxa"/>
            <w:vAlign w:val="center"/>
          </w:tcPr>
          <w:p w14:paraId="1F0802DA" w14:textId="52B8D98B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-.0</w:t>
            </w:r>
            <w:r w:rsidR="00166FF7">
              <w:rPr>
                <w:color w:val="000000"/>
                <w:shd w:val="clear" w:color="auto" w:fill="FFFFFF"/>
                <w:lang w:val="en-GB"/>
              </w:rPr>
              <w:t>3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166FF7">
              <w:rPr>
                <w:color w:val="000000"/>
                <w:shd w:val="clear" w:color="auto" w:fill="FFFFFF"/>
              </w:rPr>
              <w:t>49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11623466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7F80E04D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0E29F378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7A6E020E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5B7C6B" w14:paraId="41BE8E04" w14:textId="77777777" w:rsidTr="005B7C6B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02463984" w14:textId="77777777" w:rsidR="005B7C6B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6</w:t>
            </w:r>
          </w:p>
        </w:tc>
        <w:tc>
          <w:tcPr>
            <w:tcW w:w="1235" w:type="dxa"/>
            <w:vAlign w:val="center"/>
          </w:tcPr>
          <w:p w14:paraId="5B193A65" w14:textId="2DF5783F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ED6D6F">
              <w:rPr>
                <w:color w:val="000000"/>
                <w:shd w:val="clear" w:color="auto" w:fill="FFFFFF"/>
                <w:lang w:val="en-GB"/>
              </w:rPr>
              <w:t xml:space="preserve">92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ED6D6F">
              <w:rPr>
                <w:color w:val="000000"/>
                <w:shd w:val="clear" w:color="auto" w:fill="FFFFFF"/>
              </w:rPr>
              <w:t>56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ED6D6F" w:rsidRPr="00CB7232">
              <w:rPr>
                <w:color w:val="000000"/>
                <w:shd w:val="clear" w:color="auto" w:fill="FFFFFF"/>
                <w:lang w:val="en-GB"/>
              </w:rPr>
              <w:t>&lt;.00</w:t>
            </w:r>
            <w:r w:rsidR="00ED6D6F">
              <w:rPr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5" w:type="dxa"/>
            <w:vAlign w:val="center"/>
          </w:tcPr>
          <w:p w14:paraId="71E20C6F" w14:textId="70FDD3A6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.0</w:t>
            </w:r>
            <w:r w:rsidR="00166FF7">
              <w:rPr>
                <w:color w:val="000000"/>
                <w:shd w:val="clear" w:color="auto" w:fill="FFFFFF"/>
                <w:lang w:val="en-GB"/>
              </w:rPr>
              <w:t>9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166FF7">
              <w:rPr>
                <w:color w:val="000000"/>
                <w:shd w:val="clear" w:color="auto" w:fill="FFFFFF"/>
              </w:rPr>
              <w:t>62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0803E3B5" w14:textId="6C76F9F1" w:rsidR="005B7C6B" w:rsidRPr="007D113C" w:rsidRDefault="00166FF7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</w:t>
            </w:r>
            <w:r w:rsidR="005B7C6B">
              <w:rPr>
                <w:color w:val="000000"/>
                <w:shd w:val="clear" w:color="auto" w:fill="FFFFFF"/>
                <w:lang w:val="en-GB"/>
              </w:rPr>
              <w:t>.0</w:t>
            </w:r>
            <w:r>
              <w:rPr>
                <w:color w:val="000000"/>
                <w:shd w:val="clear" w:color="auto" w:fill="FFFFFF"/>
                <w:lang w:val="en-GB"/>
              </w:rPr>
              <w:t>6</w:t>
            </w:r>
            <w:r w:rsidR="005B7C6B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5B7C6B" w:rsidRPr="00412153">
              <w:rPr>
                <w:color w:val="000000"/>
                <w:shd w:val="clear" w:color="auto" w:fill="FFFFFF"/>
              </w:rPr>
              <w:t>±</w:t>
            </w:r>
            <w:r w:rsidR="005B7C6B">
              <w:rPr>
                <w:color w:val="000000"/>
                <w:shd w:val="clear" w:color="auto" w:fill="FFFFFF"/>
              </w:rPr>
              <w:t xml:space="preserve"> 1.</w:t>
            </w:r>
            <w:r>
              <w:rPr>
                <w:color w:val="000000"/>
                <w:shd w:val="clear" w:color="auto" w:fill="FFFFFF"/>
              </w:rPr>
              <w:t>48</w:t>
            </w:r>
            <w:r w:rsidR="005B7C6B">
              <w:rPr>
                <w:color w:val="000000"/>
                <w:shd w:val="clear" w:color="auto" w:fill="FFFFFF"/>
              </w:rPr>
              <w:t xml:space="preserve">, </w:t>
            </w:r>
            <w:r w:rsidR="005B7C6B"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5B7C6B"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gridSpan w:val="2"/>
            <w:vAlign w:val="center"/>
          </w:tcPr>
          <w:p w14:paraId="18434117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6724DAE2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0BEDED8A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5B7C6B" w14:paraId="2881FE2C" w14:textId="77777777" w:rsidTr="005B7C6B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465B02D9" w14:textId="77777777" w:rsidR="005B7C6B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12</w:t>
            </w:r>
          </w:p>
        </w:tc>
        <w:tc>
          <w:tcPr>
            <w:tcW w:w="1235" w:type="dxa"/>
            <w:vAlign w:val="center"/>
          </w:tcPr>
          <w:p w14:paraId="2C891F0B" w14:textId="4E251B6C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ED6D6F">
              <w:rPr>
                <w:color w:val="000000"/>
                <w:shd w:val="clear" w:color="auto" w:fill="FFFFFF"/>
                <w:lang w:val="en-GB"/>
              </w:rPr>
              <w:t>73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ED6D6F">
              <w:rPr>
                <w:color w:val="000000"/>
                <w:shd w:val="clear" w:color="auto" w:fill="FFFFFF"/>
              </w:rPr>
              <w:t>45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5" w:type="dxa"/>
            <w:vAlign w:val="center"/>
          </w:tcPr>
          <w:p w14:paraId="2378A52A" w14:textId="67BD1EFC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</w:t>
            </w:r>
            <w:r w:rsidR="00166FF7">
              <w:rPr>
                <w:color w:val="000000"/>
                <w:shd w:val="clear" w:color="auto" w:fill="FFFFFF"/>
                <w:lang w:val="en-GB"/>
              </w:rPr>
              <w:t>1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166FF7">
              <w:rPr>
                <w:color w:val="000000"/>
                <w:shd w:val="clear" w:color="auto" w:fill="FFFFFF"/>
              </w:rPr>
              <w:t>51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666510A0" w14:textId="2701EFF0" w:rsidR="005B7C6B" w:rsidRPr="00F5076D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</w:t>
            </w:r>
            <w:r w:rsidR="00166FF7">
              <w:rPr>
                <w:color w:val="000000"/>
                <w:shd w:val="clear" w:color="auto" w:fill="FFFFFF"/>
                <w:lang w:val="en-GB"/>
              </w:rPr>
              <w:t>13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166FF7">
              <w:rPr>
                <w:color w:val="000000"/>
                <w:shd w:val="clear" w:color="auto" w:fill="FFFFFF"/>
              </w:rPr>
              <w:t>43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gridSpan w:val="2"/>
            <w:vAlign w:val="center"/>
          </w:tcPr>
          <w:p w14:paraId="4E3BB832" w14:textId="60E97F35" w:rsidR="005B7C6B" w:rsidRPr="00F5076D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 w:rsidRPr="00027B18">
              <w:rPr>
                <w:color w:val="000000"/>
                <w:shd w:val="clear" w:color="auto" w:fill="FFFFFF"/>
                <w:lang w:val="en-GB"/>
              </w:rPr>
              <w:t>.</w:t>
            </w:r>
            <w:r w:rsidR="00166FF7">
              <w:rPr>
                <w:color w:val="000000"/>
                <w:shd w:val="clear" w:color="auto" w:fill="FFFFFF"/>
                <w:lang w:val="en-GB"/>
              </w:rPr>
              <w:t>19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166FF7">
              <w:rPr>
                <w:color w:val="000000"/>
                <w:shd w:val="clear" w:color="auto" w:fill="FFFFFF"/>
              </w:rPr>
              <w:t>35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</w:t>
            </w:r>
            <w:r w:rsidR="00166FF7">
              <w:rPr>
                <w:color w:val="000000"/>
                <w:shd w:val="clear" w:color="auto" w:fill="FFFFFF"/>
              </w:rPr>
              <w:t>.499</w:t>
            </w:r>
          </w:p>
        </w:tc>
        <w:tc>
          <w:tcPr>
            <w:tcW w:w="1230" w:type="dxa"/>
            <w:gridSpan w:val="2"/>
            <w:vAlign w:val="center"/>
          </w:tcPr>
          <w:p w14:paraId="6416297C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41425349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5B7C6B" w14:paraId="5E72AEB6" w14:textId="77777777" w:rsidTr="005B7C6B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1E00B1FB" w14:textId="77777777" w:rsidR="005B7C6B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18</w:t>
            </w:r>
          </w:p>
        </w:tc>
        <w:tc>
          <w:tcPr>
            <w:tcW w:w="1235" w:type="dxa"/>
            <w:vAlign w:val="center"/>
          </w:tcPr>
          <w:p w14:paraId="1BB8B56A" w14:textId="73DF1EBA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ED6D6F">
              <w:rPr>
                <w:color w:val="000000"/>
                <w:shd w:val="clear" w:color="auto" w:fill="FFFFFF"/>
                <w:lang w:val="en-GB"/>
              </w:rPr>
              <w:t>58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1.4</w:t>
            </w:r>
            <w:r w:rsidR="00ED6D6F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5" w:type="dxa"/>
            <w:vAlign w:val="center"/>
          </w:tcPr>
          <w:p w14:paraId="18146513" w14:textId="0EE3B2AC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 w:rsidRPr="00B170DC">
              <w:rPr>
                <w:color w:val="000000"/>
                <w:shd w:val="clear" w:color="auto" w:fill="FFFFFF"/>
                <w:lang w:val="en-GB"/>
              </w:rPr>
              <w:t>.</w:t>
            </w:r>
            <w:r w:rsidR="00166FF7">
              <w:rPr>
                <w:color w:val="000000"/>
                <w:shd w:val="clear" w:color="auto" w:fill="FFFFFF"/>
                <w:lang w:val="en-GB"/>
              </w:rPr>
              <w:t>25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1.7</w:t>
            </w:r>
            <w:r w:rsidR="00166FF7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</w:t>
            </w:r>
            <w:r w:rsidR="00166FF7">
              <w:rPr>
                <w:color w:val="000000"/>
                <w:shd w:val="clear" w:color="auto" w:fill="FFFFFF"/>
              </w:rPr>
              <w:t>.458</w:t>
            </w:r>
          </w:p>
        </w:tc>
        <w:tc>
          <w:tcPr>
            <w:tcW w:w="1230" w:type="dxa"/>
            <w:vAlign w:val="center"/>
          </w:tcPr>
          <w:p w14:paraId="61763AE7" w14:textId="6FE06731" w:rsidR="005B7C6B" w:rsidRPr="00F5076D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</w:t>
            </w:r>
            <w:r w:rsidR="00166FF7">
              <w:rPr>
                <w:color w:val="000000"/>
                <w:shd w:val="clear" w:color="auto" w:fill="FFFFFF"/>
                <w:lang w:val="en-GB"/>
              </w:rPr>
              <w:t>28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166FF7">
              <w:rPr>
                <w:color w:val="000000"/>
                <w:shd w:val="clear" w:color="auto" w:fill="FFFFFF"/>
              </w:rPr>
              <w:t>68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</w:t>
            </w:r>
            <w:r w:rsidR="00166FF7">
              <w:rPr>
                <w:color w:val="000000"/>
                <w:shd w:val="clear" w:color="auto" w:fill="FFFFFF"/>
              </w:rPr>
              <w:t>.245</w:t>
            </w:r>
          </w:p>
        </w:tc>
        <w:tc>
          <w:tcPr>
            <w:tcW w:w="1230" w:type="dxa"/>
            <w:gridSpan w:val="2"/>
            <w:vAlign w:val="center"/>
          </w:tcPr>
          <w:p w14:paraId="0FBEA82E" w14:textId="26847802" w:rsidR="005B7C6B" w:rsidRPr="00F5076D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</w:t>
            </w:r>
            <w:r w:rsidR="00166FF7">
              <w:rPr>
                <w:color w:val="000000"/>
                <w:shd w:val="clear" w:color="auto" w:fill="FFFFFF"/>
                <w:lang w:val="en-GB"/>
              </w:rPr>
              <w:t>34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166FF7">
              <w:rPr>
                <w:color w:val="000000"/>
                <w:shd w:val="clear" w:color="auto" w:fill="FFFFFF"/>
              </w:rPr>
              <w:t>61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</w:t>
            </w:r>
            <w:r w:rsidR="00166FF7">
              <w:rPr>
                <w:color w:val="000000"/>
                <w:shd w:val="clear" w:color="auto" w:fill="FFFFFF"/>
              </w:rPr>
              <w:t>.059</w:t>
            </w:r>
          </w:p>
        </w:tc>
        <w:tc>
          <w:tcPr>
            <w:tcW w:w="1230" w:type="dxa"/>
            <w:gridSpan w:val="2"/>
            <w:vAlign w:val="center"/>
          </w:tcPr>
          <w:p w14:paraId="2046B4A5" w14:textId="5268A6F4" w:rsidR="005B7C6B" w:rsidRPr="00F5076D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</w:t>
            </w:r>
            <w:r w:rsidR="00166FF7">
              <w:rPr>
                <w:color w:val="000000"/>
                <w:shd w:val="clear" w:color="auto" w:fill="FFFFFF"/>
                <w:lang w:val="en-GB"/>
              </w:rPr>
              <w:t>15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166FF7">
              <w:rPr>
                <w:color w:val="000000"/>
                <w:shd w:val="clear" w:color="auto" w:fill="FFFFFF"/>
              </w:rPr>
              <w:t>47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 xml:space="preserve">p </w:t>
            </w:r>
            <w:r>
              <w:rPr>
                <w:color w:val="000000"/>
                <w:shd w:val="clear" w:color="auto" w:fill="FFFFFF"/>
              </w:rPr>
              <w:t>= 1</w:t>
            </w:r>
          </w:p>
        </w:tc>
        <w:tc>
          <w:tcPr>
            <w:tcW w:w="1231" w:type="dxa"/>
            <w:gridSpan w:val="2"/>
            <w:vAlign w:val="center"/>
          </w:tcPr>
          <w:p w14:paraId="538CDFCD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</w:tbl>
    <w:p w14:paraId="07B86C73" w14:textId="70A563E4" w:rsidR="00A34F5A" w:rsidRPr="00F272F2" w:rsidRDefault="00A34F5A" w:rsidP="00A34F5A">
      <w:pPr>
        <w:spacing w:line="480" w:lineRule="auto"/>
        <w:rPr>
          <w:rFonts w:eastAsia="SimSun"/>
          <w:i/>
          <w:iCs/>
          <w:kern w:val="24"/>
          <w:lang w:eastAsia="ja-JP"/>
        </w:rPr>
      </w:pPr>
      <w:r w:rsidRPr="00F272F2">
        <w:rPr>
          <w:rFonts w:eastAsia="SimSun"/>
          <w:i/>
          <w:iCs/>
          <w:kern w:val="24"/>
          <w:lang w:eastAsia="ja-JP"/>
        </w:rPr>
        <w:t>Note</w:t>
      </w:r>
      <w:r>
        <w:rPr>
          <w:rFonts w:eastAsia="SimSun"/>
          <w:i/>
          <w:iCs/>
          <w:kern w:val="24"/>
          <w:lang w:eastAsia="ja-JP"/>
        </w:rPr>
        <w:t xml:space="preserve">. </w:t>
      </w:r>
    </w:p>
    <w:p w14:paraId="103B5DC6" w14:textId="77777777" w:rsidR="00FE1869" w:rsidRDefault="00FE1869" w:rsidP="00164E19">
      <w:pPr>
        <w:keepNext/>
        <w:keepLines/>
        <w:spacing w:line="480" w:lineRule="auto"/>
        <w:outlineLvl w:val="1"/>
        <w:rPr>
          <w:rFonts w:eastAsia="SimHei"/>
          <w:b/>
          <w:bCs/>
          <w:kern w:val="24"/>
          <w:lang w:val="en-US" w:eastAsia="ja-JP"/>
        </w:rPr>
      </w:pPr>
    </w:p>
    <w:p w14:paraId="19BCE0A4" w14:textId="77777777" w:rsidR="00FE1869" w:rsidRDefault="00FE1869">
      <w:pPr>
        <w:rPr>
          <w:rFonts w:eastAsia="SimHei"/>
          <w:b/>
          <w:bCs/>
          <w:kern w:val="24"/>
          <w:lang w:val="en-US" w:eastAsia="ja-JP"/>
        </w:rPr>
      </w:pPr>
      <w:r>
        <w:rPr>
          <w:rFonts w:eastAsia="SimHei"/>
          <w:b/>
          <w:bCs/>
          <w:kern w:val="24"/>
          <w:lang w:val="en-US" w:eastAsia="ja-JP"/>
        </w:rPr>
        <w:br w:type="page"/>
      </w:r>
    </w:p>
    <w:p w14:paraId="08D67B67" w14:textId="23128D21" w:rsidR="00164E19" w:rsidRPr="00CD436E" w:rsidRDefault="00164E19" w:rsidP="00164E19">
      <w:pPr>
        <w:keepNext/>
        <w:keepLines/>
        <w:spacing w:line="480" w:lineRule="auto"/>
        <w:outlineLvl w:val="1"/>
        <w:rPr>
          <w:rFonts w:eastAsia="SimHei"/>
          <w:b/>
          <w:bCs/>
          <w:kern w:val="24"/>
          <w:lang w:val="en-US" w:eastAsia="ja-JP"/>
        </w:rPr>
      </w:pPr>
      <w:r>
        <w:rPr>
          <w:rFonts w:eastAsia="SimHei"/>
          <w:b/>
          <w:bCs/>
          <w:kern w:val="24"/>
          <w:lang w:val="en-US" w:eastAsia="ja-JP"/>
        </w:rPr>
        <w:lastRenderedPageBreak/>
        <w:t xml:space="preserve">Supplementary </w:t>
      </w:r>
      <w:r w:rsidRPr="00CD436E">
        <w:rPr>
          <w:rFonts w:eastAsia="SimHei"/>
          <w:b/>
          <w:bCs/>
          <w:kern w:val="24"/>
          <w:lang w:val="en-US" w:eastAsia="ja-JP"/>
        </w:rPr>
        <w:t xml:space="preserve">Table </w:t>
      </w:r>
      <w:r>
        <w:rPr>
          <w:rFonts w:eastAsia="SimHei"/>
          <w:b/>
          <w:bCs/>
          <w:kern w:val="24"/>
          <w:lang w:val="en-US" w:eastAsia="ja-JP"/>
        </w:rPr>
        <w:t>3</w:t>
      </w:r>
    </w:p>
    <w:p w14:paraId="4CC8369F" w14:textId="2D28CAD3" w:rsidR="00D55D3F" w:rsidRPr="00F272F2" w:rsidRDefault="00164E19" w:rsidP="00164E19">
      <w:pPr>
        <w:spacing w:line="480" w:lineRule="auto"/>
        <w:rPr>
          <w:rFonts w:eastAsia="SimSun"/>
          <w:i/>
          <w:iCs/>
          <w:kern w:val="24"/>
          <w:lang w:val="en-US" w:eastAsia="ja-JP"/>
        </w:rPr>
      </w:pPr>
      <w:r>
        <w:rPr>
          <w:rFonts w:eastAsia="SimSun"/>
          <w:i/>
          <w:iCs/>
          <w:kern w:val="24"/>
          <w:lang w:eastAsia="ja-JP"/>
        </w:rPr>
        <w:t xml:space="preserve">Pairwise comparison statistical analysis of </w:t>
      </w:r>
      <w:r w:rsidRPr="00164E19">
        <w:rPr>
          <w:rFonts w:eastAsia="SimSun"/>
          <w:i/>
          <w:iCs/>
          <w:kern w:val="24"/>
          <w:lang w:eastAsia="ja-JP"/>
        </w:rPr>
        <w:t xml:space="preserve">SF-MPQ-2 Intermittent Pain Subscale </w:t>
      </w:r>
      <w:r>
        <w:rPr>
          <w:rFonts w:eastAsia="SimSun"/>
          <w:i/>
          <w:iCs/>
          <w:kern w:val="24"/>
          <w:lang w:eastAsia="ja-JP"/>
        </w:rPr>
        <w:t xml:space="preserve">up until 18 months </w:t>
      </w:r>
      <w:r>
        <w:rPr>
          <w:rFonts w:eastAsia="SimSun"/>
          <w:i/>
          <w:iCs/>
          <w:kern w:val="24"/>
          <w:lang w:val="en-US" w:eastAsia="ja-JP"/>
        </w:rPr>
        <w:t>(n = 1</w:t>
      </w:r>
      <w:r w:rsidR="00F04E2E">
        <w:rPr>
          <w:rFonts w:eastAsia="SimSun"/>
          <w:i/>
          <w:iCs/>
          <w:kern w:val="24"/>
          <w:lang w:val="en-US" w:eastAsia="ja-JP"/>
        </w:rPr>
        <w:t>56</w:t>
      </w:r>
      <w:r>
        <w:rPr>
          <w:rFonts w:eastAsia="SimSun"/>
          <w:i/>
          <w:iCs/>
          <w:kern w:val="24"/>
          <w:lang w:val="en-US" w:eastAsia="ja-JP"/>
        </w:rPr>
        <w:t>)</w:t>
      </w:r>
    </w:p>
    <w:tbl>
      <w:tblPr>
        <w:tblStyle w:val="APAReport"/>
        <w:tblpPr w:leftFromText="180" w:rightFromText="180" w:vertAnchor="text" w:horzAnchor="margin" w:tblpY="-32"/>
        <w:tblW w:w="9679" w:type="dxa"/>
        <w:tblLayout w:type="fixed"/>
        <w:tblLook w:val="04A0" w:firstRow="1" w:lastRow="0" w:firstColumn="1" w:lastColumn="0" w:noHBand="0" w:noVBand="1"/>
      </w:tblPr>
      <w:tblGrid>
        <w:gridCol w:w="2257"/>
        <w:gridCol w:w="1235"/>
        <w:gridCol w:w="1235"/>
        <w:gridCol w:w="1230"/>
        <w:gridCol w:w="6"/>
        <w:gridCol w:w="1224"/>
        <w:gridCol w:w="11"/>
        <w:gridCol w:w="1219"/>
        <w:gridCol w:w="16"/>
        <w:gridCol w:w="1215"/>
        <w:gridCol w:w="31"/>
      </w:tblGrid>
      <w:tr w:rsidR="00D55D3F" w14:paraId="203C2421" w14:textId="77777777" w:rsidTr="00C242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5"/>
        </w:trPr>
        <w:tc>
          <w:tcPr>
            <w:tcW w:w="2257" w:type="dxa"/>
            <w:vMerge w:val="restart"/>
            <w:vAlign w:val="center"/>
          </w:tcPr>
          <w:p w14:paraId="37E44276" w14:textId="77777777" w:rsidR="00D55D3F" w:rsidRDefault="00D55D3F" w:rsidP="00C2421C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Follow-up Interval</w:t>
            </w:r>
          </w:p>
        </w:tc>
        <w:tc>
          <w:tcPr>
            <w:tcW w:w="7422" w:type="dxa"/>
            <w:gridSpan w:val="10"/>
            <w:tcBorders>
              <w:bottom w:val="single" w:sz="4" w:space="0" w:color="auto"/>
            </w:tcBorders>
            <w:vAlign w:val="center"/>
          </w:tcPr>
          <w:p w14:paraId="4AD67465" w14:textId="12F16BC6" w:rsidR="00D55D3F" w:rsidRDefault="00753D73" w:rsidP="00C2421C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 w:rsidRPr="003C040F">
              <w:rPr>
                <w:b/>
                <w:bCs/>
                <w:color w:val="000000"/>
                <w:shd w:val="clear" w:color="auto" w:fill="FFFFFF"/>
              </w:rPr>
              <w:t>Mean ± SD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, </w:t>
            </w: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p-</w:t>
            </w:r>
            <w:r>
              <w:rPr>
                <w:b/>
                <w:bCs/>
                <w:color w:val="000000"/>
                <w:shd w:val="clear" w:color="auto" w:fill="FFFFFF"/>
              </w:rPr>
              <w:t>value</w:t>
            </w:r>
          </w:p>
        </w:tc>
      </w:tr>
      <w:tr w:rsidR="00D55D3F" w:rsidRPr="00687ACA" w14:paraId="48011040" w14:textId="77777777" w:rsidTr="00C2421C">
        <w:trPr>
          <w:trHeight w:val="515"/>
        </w:trPr>
        <w:tc>
          <w:tcPr>
            <w:tcW w:w="2257" w:type="dxa"/>
            <w:vMerge/>
            <w:tcBorders>
              <w:bottom w:val="single" w:sz="4" w:space="0" w:color="auto"/>
            </w:tcBorders>
            <w:vAlign w:val="center"/>
          </w:tcPr>
          <w:p w14:paraId="3E42CCDF" w14:textId="77777777" w:rsidR="00D55D3F" w:rsidRPr="00687ACA" w:rsidRDefault="00D55D3F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14:paraId="23BA5A69" w14:textId="77777777" w:rsidR="00D55D3F" w:rsidRPr="00687ACA" w:rsidRDefault="00D55D3F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Baseline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14:paraId="3F2B27FD" w14:textId="77777777" w:rsidR="00D55D3F" w:rsidRPr="00687ACA" w:rsidRDefault="00D55D3F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6" w:type="dxa"/>
            <w:gridSpan w:val="2"/>
            <w:tcBorders>
              <w:bottom w:val="single" w:sz="4" w:space="0" w:color="auto"/>
            </w:tcBorders>
            <w:vAlign w:val="center"/>
          </w:tcPr>
          <w:p w14:paraId="75A9F770" w14:textId="77777777" w:rsidR="00D55D3F" w:rsidRPr="00687ACA" w:rsidRDefault="00D55D3F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 w:rsidRPr="00687ACA">
              <w:rPr>
                <w:b/>
                <w:bCs/>
                <w:color w:val="000000"/>
                <w:shd w:val="clear" w:color="auto" w:fill="FFFFFF"/>
                <w:lang w:val="en-GB"/>
              </w:rPr>
              <w:t>3</w:t>
            </w:r>
          </w:p>
        </w:tc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14:paraId="14867E6C" w14:textId="77777777" w:rsidR="00D55D3F" w:rsidRPr="00687ACA" w:rsidRDefault="00D55D3F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6</w:t>
            </w:r>
          </w:p>
        </w:tc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14:paraId="06ACBCF2" w14:textId="77777777" w:rsidR="00D55D3F" w:rsidRPr="00687ACA" w:rsidRDefault="00D55D3F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12</w:t>
            </w:r>
          </w:p>
        </w:tc>
        <w:tc>
          <w:tcPr>
            <w:tcW w:w="1246" w:type="dxa"/>
            <w:gridSpan w:val="2"/>
            <w:tcBorders>
              <w:bottom w:val="single" w:sz="4" w:space="0" w:color="auto"/>
            </w:tcBorders>
            <w:vAlign w:val="center"/>
          </w:tcPr>
          <w:p w14:paraId="2BD93CDF" w14:textId="77777777" w:rsidR="00D55D3F" w:rsidRPr="00687ACA" w:rsidRDefault="00D55D3F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18</w:t>
            </w:r>
          </w:p>
        </w:tc>
      </w:tr>
      <w:tr w:rsidR="00D55D3F" w:rsidRPr="007D113C" w14:paraId="6437620C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6BD94DE6" w14:textId="77777777" w:rsidR="00D55D3F" w:rsidRPr="00687ACA" w:rsidRDefault="00D55D3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Baseline</w:t>
            </w: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14:paraId="0A8E6AEB" w14:textId="77777777" w:rsidR="00D55D3F" w:rsidRPr="007D113C" w:rsidRDefault="00D55D3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14:paraId="14A85E50" w14:textId="77777777" w:rsidR="00D55D3F" w:rsidRPr="007D113C" w:rsidRDefault="00D55D3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14:paraId="1A36EB99" w14:textId="77777777" w:rsidR="00D55D3F" w:rsidRPr="007D113C" w:rsidRDefault="00D55D3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</w:tcBorders>
            <w:vAlign w:val="center"/>
          </w:tcPr>
          <w:p w14:paraId="47F8F977" w14:textId="77777777" w:rsidR="00D55D3F" w:rsidRPr="007D113C" w:rsidRDefault="00D55D3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</w:tcBorders>
            <w:vAlign w:val="center"/>
          </w:tcPr>
          <w:p w14:paraId="35871C81" w14:textId="77777777" w:rsidR="00D55D3F" w:rsidRPr="007D113C" w:rsidRDefault="00D55D3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vAlign w:val="center"/>
          </w:tcPr>
          <w:p w14:paraId="1B5D4546" w14:textId="77777777" w:rsidR="00D55D3F" w:rsidRPr="007D113C" w:rsidRDefault="00D55D3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D55D3F" w:rsidRPr="007D113C" w14:paraId="69BC0E99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3BB95B79" w14:textId="77777777" w:rsidR="00D55D3F" w:rsidRPr="00687ACA" w:rsidRDefault="00D55D3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5" w:type="dxa"/>
            <w:vAlign w:val="center"/>
          </w:tcPr>
          <w:p w14:paraId="50F70720" w14:textId="5C985163" w:rsidR="00D55D3F" w:rsidRPr="007D113C" w:rsidRDefault="00D55D3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E24C36">
              <w:rPr>
                <w:color w:val="000000"/>
                <w:shd w:val="clear" w:color="auto" w:fill="FFFFFF"/>
                <w:lang w:val="en-GB"/>
              </w:rPr>
              <w:t>62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E24C36">
              <w:rPr>
                <w:color w:val="000000"/>
                <w:shd w:val="clear" w:color="auto" w:fill="FFFFFF"/>
              </w:rPr>
              <w:t>85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Pr="00CB7232">
              <w:rPr>
                <w:color w:val="000000"/>
                <w:shd w:val="clear" w:color="auto" w:fill="FFFFFF"/>
                <w:lang w:val="en-GB"/>
              </w:rPr>
              <w:t>&lt;.00</w:t>
            </w:r>
            <w:r>
              <w:rPr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5" w:type="dxa"/>
            <w:vAlign w:val="center"/>
          </w:tcPr>
          <w:p w14:paraId="2FD92C1F" w14:textId="77777777" w:rsidR="00D55D3F" w:rsidRPr="007D113C" w:rsidRDefault="00D55D3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vAlign w:val="center"/>
          </w:tcPr>
          <w:p w14:paraId="397E5E67" w14:textId="77777777" w:rsidR="00D55D3F" w:rsidRPr="007D113C" w:rsidRDefault="00D55D3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3FF877A6" w14:textId="77777777" w:rsidR="00D55D3F" w:rsidRPr="007D113C" w:rsidRDefault="00D55D3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3A12FA2A" w14:textId="77777777" w:rsidR="00D55D3F" w:rsidRPr="007D113C" w:rsidRDefault="00D55D3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0513F574" w14:textId="77777777" w:rsidR="00D55D3F" w:rsidRPr="007D113C" w:rsidRDefault="00D55D3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D55D3F" w:rsidRPr="007D113C" w14:paraId="7084416C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6E88EAE8" w14:textId="77777777" w:rsidR="00D55D3F" w:rsidRPr="00687ACA" w:rsidRDefault="00D55D3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3</w:t>
            </w:r>
          </w:p>
        </w:tc>
        <w:tc>
          <w:tcPr>
            <w:tcW w:w="1235" w:type="dxa"/>
            <w:vAlign w:val="center"/>
          </w:tcPr>
          <w:p w14:paraId="15A8B2A1" w14:textId="47DF1B73" w:rsidR="00D55D3F" w:rsidRPr="007D113C" w:rsidRDefault="00D55D3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E24C36">
              <w:rPr>
                <w:color w:val="000000"/>
                <w:shd w:val="clear" w:color="auto" w:fill="FFFFFF"/>
                <w:lang w:val="en-GB"/>
              </w:rPr>
              <w:t>76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E24C36">
              <w:rPr>
                <w:color w:val="000000"/>
                <w:shd w:val="clear" w:color="auto" w:fill="FFFFFF"/>
              </w:rPr>
              <w:t>6</w:t>
            </w:r>
            <w:r>
              <w:rPr>
                <w:color w:val="000000"/>
                <w:shd w:val="clear" w:color="auto" w:fill="FFFFFF"/>
              </w:rPr>
              <w:t xml:space="preserve">8,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Pr="00CB7232">
              <w:rPr>
                <w:color w:val="000000"/>
                <w:shd w:val="clear" w:color="auto" w:fill="FFFFFF"/>
                <w:lang w:val="en-GB"/>
              </w:rPr>
              <w:t>&lt;.00</w:t>
            </w:r>
            <w:r>
              <w:rPr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5" w:type="dxa"/>
            <w:vAlign w:val="center"/>
          </w:tcPr>
          <w:p w14:paraId="03D996FE" w14:textId="115A5040" w:rsidR="00D55D3F" w:rsidRPr="007D113C" w:rsidRDefault="00D55D3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E24C36">
              <w:rPr>
                <w:color w:val="000000"/>
                <w:shd w:val="clear" w:color="auto" w:fill="FFFFFF"/>
                <w:lang w:val="en-GB"/>
              </w:rPr>
              <w:t>14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E24C36">
              <w:rPr>
                <w:color w:val="000000"/>
                <w:shd w:val="clear" w:color="auto" w:fill="FFFFFF"/>
              </w:rPr>
              <w:t>62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4D825335" w14:textId="77777777" w:rsidR="00D55D3F" w:rsidRPr="007D113C" w:rsidRDefault="00D55D3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1BBEF64B" w14:textId="77777777" w:rsidR="00D55D3F" w:rsidRPr="007D113C" w:rsidRDefault="00D55D3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07FB4D27" w14:textId="77777777" w:rsidR="00D55D3F" w:rsidRPr="007D113C" w:rsidRDefault="00D55D3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4ECB8398" w14:textId="77777777" w:rsidR="00D55D3F" w:rsidRPr="007D113C" w:rsidRDefault="00D55D3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D55D3F" w:rsidRPr="007D113C" w14:paraId="6F26A2BD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1CCEB8F5" w14:textId="77777777" w:rsidR="00D55D3F" w:rsidRDefault="00D55D3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6</w:t>
            </w:r>
          </w:p>
        </w:tc>
        <w:tc>
          <w:tcPr>
            <w:tcW w:w="1235" w:type="dxa"/>
            <w:vAlign w:val="center"/>
          </w:tcPr>
          <w:p w14:paraId="419A580F" w14:textId="59E5DB69" w:rsidR="00D55D3F" w:rsidRPr="007D113C" w:rsidRDefault="00D55D3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E24C36">
              <w:rPr>
                <w:color w:val="000000"/>
                <w:shd w:val="clear" w:color="auto" w:fill="FFFFFF"/>
                <w:lang w:val="en-GB"/>
              </w:rPr>
              <w:t>74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E24C36">
              <w:rPr>
                <w:color w:val="000000"/>
                <w:shd w:val="clear" w:color="auto" w:fill="FFFFFF"/>
              </w:rPr>
              <w:t>96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E24C36" w:rsidRPr="00CB7232">
              <w:rPr>
                <w:color w:val="000000"/>
                <w:shd w:val="clear" w:color="auto" w:fill="FFFFFF"/>
                <w:lang w:val="en-GB"/>
              </w:rPr>
              <w:t>&lt;.00</w:t>
            </w:r>
            <w:r w:rsidR="00E24C36">
              <w:rPr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5" w:type="dxa"/>
            <w:vAlign w:val="center"/>
          </w:tcPr>
          <w:p w14:paraId="5931151C" w14:textId="4C1B6A59" w:rsidR="00D55D3F" w:rsidRPr="007D113C" w:rsidRDefault="00E24C36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</w:t>
            </w:r>
            <w:r w:rsidR="00D55D3F">
              <w:rPr>
                <w:color w:val="000000"/>
                <w:shd w:val="clear" w:color="auto" w:fill="FFFFFF"/>
                <w:lang w:val="en-GB"/>
              </w:rPr>
              <w:t>.</w:t>
            </w:r>
            <w:r>
              <w:rPr>
                <w:color w:val="000000"/>
                <w:shd w:val="clear" w:color="auto" w:fill="FFFFFF"/>
                <w:lang w:val="en-GB"/>
              </w:rPr>
              <w:t>12</w:t>
            </w:r>
            <w:r w:rsidR="00D55D3F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D55D3F" w:rsidRPr="00412153">
              <w:rPr>
                <w:color w:val="000000"/>
                <w:shd w:val="clear" w:color="auto" w:fill="FFFFFF"/>
              </w:rPr>
              <w:t>±</w:t>
            </w:r>
            <w:r w:rsidR="00D55D3F">
              <w:rPr>
                <w:color w:val="000000"/>
                <w:shd w:val="clear" w:color="auto" w:fill="FFFFFF"/>
              </w:rPr>
              <w:t xml:space="preserve"> 1.</w:t>
            </w:r>
            <w:r>
              <w:rPr>
                <w:color w:val="000000"/>
                <w:shd w:val="clear" w:color="auto" w:fill="FFFFFF"/>
              </w:rPr>
              <w:t>81</w:t>
            </w:r>
            <w:r w:rsidR="00D55D3F">
              <w:rPr>
                <w:color w:val="000000"/>
                <w:shd w:val="clear" w:color="auto" w:fill="FFFFFF"/>
              </w:rPr>
              <w:t xml:space="preserve">, </w:t>
            </w:r>
            <w:r w:rsidR="00D55D3F"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D55D3F"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4B03AEF5" w14:textId="33301F25" w:rsidR="00D55D3F" w:rsidRPr="007D113C" w:rsidRDefault="00D55D3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.0</w:t>
            </w:r>
            <w:r w:rsidR="00E24C36">
              <w:rPr>
                <w:color w:val="000000"/>
                <w:shd w:val="clear" w:color="auto" w:fill="FFFFFF"/>
                <w:lang w:val="en-GB"/>
              </w:rPr>
              <w:t>2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E24C36">
              <w:rPr>
                <w:color w:val="000000"/>
                <w:shd w:val="clear" w:color="auto" w:fill="FFFFFF"/>
              </w:rPr>
              <w:t>6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gridSpan w:val="2"/>
            <w:vAlign w:val="center"/>
          </w:tcPr>
          <w:p w14:paraId="675BDA66" w14:textId="77777777" w:rsidR="00D55D3F" w:rsidRPr="007D113C" w:rsidRDefault="00D55D3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49D65C63" w14:textId="77777777" w:rsidR="00D55D3F" w:rsidRPr="007D113C" w:rsidRDefault="00D55D3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3FA319EE" w14:textId="77777777" w:rsidR="00D55D3F" w:rsidRPr="007D113C" w:rsidRDefault="00D55D3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D55D3F" w:rsidRPr="007D113C" w14:paraId="032B2053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383E205A" w14:textId="77777777" w:rsidR="00D55D3F" w:rsidRDefault="00D55D3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12</w:t>
            </w:r>
          </w:p>
        </w:tc>
        <w:tc>
          <w:tcPr>
            <w:tcW w:w="1235" w:type="dxa"/>
            <w:vAlign w:val="center"/>
          </w:tcPr>
          <w:p w14:paraId="426BE18E" w14:textId="1F19982D" w:rsidR="00D55D3F" w:rsidRPr="007D113C" w:rsidRDefault="00D55D3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-.51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E24C36">
              <w:rPr>
                <w:color w:val="000000"/>
                <w:shd w:val="clear" w:color="auto" w:fill="FFFFFF"/>
              </w:rPr>
              <w:t>65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E24C36">
              <w:rPr>
                <w:i/>
                <w:iCs/>
                <w:color w:val="000000"/>
                <w:shd w:val="clear" w:color="auto" w:fill="FFFFFF"/>
              </w:rPr>
              <w:t xml:space="preserve"> </w:t>
            </w:r>
            <w:r w:rsidR="00E24C36">
              <w:rPr>
                <w:color w:val="000000"/>
                <w:shd w:val="clear" w:color="auto" w:fill="FFFFFF"/>
              </w:rPr>
              <w:t>= .</w:t>
            </w:r>
            <w:r>
              <w:rPr>
                <w:color w:val="000000"/>
                <w:shd w:val="clear" w:color="auto" w:fill="FFFFFF"/>
              </w:rPr>
              <w:t>001</w:t>
            </w:r>
          </w:p>
        </w:tc>
        <w:tc>
          <w:tcPr>
            <w:tcW w:w="1235" w:type="dxa"/>
            <w:vAlign w:val="center"/>
          </w:tcPr>
          <w:p w14:paraId="3FB8DBA7" w14:textId="4896CA17" w:rsidR="00D55D3F" w:rsidRPr="007D113C" w:rsidRDefault="00D55D3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</w:t>
            </w:r>
            <w:r w:rsidR="00E24C36">
              <w:rPr>
                <w:color w:val="000000"/>
                <w:shd w:val="clear" w:color="auto" w:fill="FFFFFF"/>
                <w:lang w:val="en-GB"/>
              </w:rPr>
              <w:t>11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E24C36">
              <w:rPr>
                <w:color w:val="000000"/>
                <w:shd w:val="clear" w:color="auto" w:fill="FFFFFF"/>
              </w:rPr>
              <w:t>85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31CF720E" w14:textId="42605B59" w:rsidR="00D55D3F" w:rsidRPr="00F5076D" w:rsidRDefault="00D55D3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</w:t>
            </w:r>
            <w:r w:rsidR="00E24C36">
              <w:rPr>
                <w:color w:val="000000"/>
                <w:shd w:val="clear" w:color="auto" w:fill="FFFFFF"/>
                <w:lang w:val="en-GB"/>
              </w:rPr>
              <w:t>25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E24C36">
              <w:rPr>
                <w:color w:val="000000"/>
                <w:shd w:val="clear" w:color="auto" w:fill="FFFFFF"/>
              </w:rPr>
              <w:t>7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</w:t>
            </w:r>
            <w:r w:rsidR="00E24C36">
              <w:rPr>
                <w:color w:val="000000"/>
                <w:shd w:val="clear" w:color="auto" w:fill="FFFFFF"/>
              </w:rPr>
              <w:t>.406</w:t>
            </w:r>
          </w:p>
        </w:tc>
        <w:tc>
          <w:tcPr>
            <w:tcW w:w="1230" w:type="dxa"/>
            <w:gridSpan w:val="2"/>
            <w:vAlign w:val="center"/>
          </w:tcPr>
          <w:p w14:paraId="7E575B7F" w14:textId="7E1A7003" w:rsidR="00D55D3F" w:rsidRPr="00F5076D" w:rsidRDefault="00D55D3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 w:rsidRPr="00027B18">
              <w:rPr>
                <w:color w:val="000000"/>
                <w:shd w:val="clear" w:color="auto" w:fill="FFFFFF"/>
                <w:lang w:val="en-GB"/>
              </w:rPr>
              <w:t>.</w:t>
            </w:r>
            <w:r w:rsidR="00E24C36">
              <w:rPr>
                <w:color w:val="000000"/>
                <w:shd w:val="clear" w:color="auto" w:fill="FFFFFF"/>
                <w:lang w:val="en-GB"/>
              </w:rPr>
              <w:t>23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E24C36">
              <w:rPr>
                <w:color w:val="000000"/>
                <w:shd w:val="clear" w:color="auto" w:fill="FFFFFF"/>
              </w:rPr>
              <w:t>75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</w:t>
            </w:r>
            <w:r w:rsidR="00E24C36">
              <w:rPr>
                <w:color w:val="000000"/>
                <w:shd w:val="clear" w:color="auto" w:fill="FFFFFF"/>
              </w:rPr>
              <w:t>.624</w:t>
            </w:r>
          </w:p>
        </w:tc>
        <w:tc>
          <w:tcPr>
            <w:tcW w:w="1230" w:type="dxa"/>
            <w:gridSpan w:val="2"/>
            <w:vAlign w:val="center"/>
          </w:tcPr>
          <w:p w14:paraId="785E2439" w14:textId="77777777" w:rsidR="00D55D3F" w:rsidRPr="007D113C" w:rsidRDefault="00D55D3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4EA0A01C" w14:textId="77777777" w:rsidR="00D55D3F" w:rsidRPr="007D113C" w:rsidRDefault="00D55D3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D55D3F" w:rsidRPr="007D113C" w14:paraId="7D652E20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2883D4F0" w14:textId="77777777" w:rsidR="00D55D3F" w:rsidRDefault="00D55D3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18</w:t>
            </w:r>
          </w:p>
        </w:tc>
        <w:tc>
          <w:tcPr>
            <w:tcW w:w="1235" w:type="dxa"/>
            <w:vAlign w:val="center"/>
          </w:tcPr>
          <w:p w14:paraId="648CCB49" w14:textId="3FF68FFC" w:rsidR="00D55D3F" w:rsidRPr="007D113C" w:rsidRDefault="00D55D3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-.4</w:t>
            </w:r>
            <w:r w:rsidR="00E24C36">
              <w:rPr>
                <w:color w:val="000000"/>
                <w:shd w:val="clear" w:color="auto" w:fill="FFFFFF"/>
                <w:lang w:val="en-GB"/>
              </w:rPr>
              <w:t>6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E24C36">
              <w:rPr>
                <w:color w:val="000000"/>
                <w:shd w:val="clear" w:color="auto" w:fill="FFFFFF"/>
              </w:rPr>
              <w:t>68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E24C36">
              <w:rPr>
                <w:i/>
                <w:iCs/>
                <w:color w:val="000000"/>
                <w:shd w:val="clear" w:color="auto" w:fill="FFFFFF"/>
              </w:rPr>
              <w:t xml:space="preserve"> </w:t>
            </w:r>
            <w:r w:rsidR="00E24C36">
              <w:rPr>
                <w:color w:val="000000"/>
                <w:shd w:val="clear" w:color="auto" w:fill="FFFFFF"/>
              </w:rPr>
              <w:t xml:space="preserve">= </w:t>
            </w:r>
            <w:r>
              <w:rPr>
                <w:color w:val="000000"/>
                <w:shd w:val="clear" w:color="auto" w:fill="FFFFFF"/>
              </w:rPr>
              <w:t>.00</w:t>
            </w:r>
            <w:r w:rsidR="00E24C36">
              <w:rPr>
                <w:color w:val="000000"/>
                <w:shd w:val="clear" w:color="auto" w:fill="FFFFFF"/>
              </w:rPr>
              <w:t>5</w:t>
            </w:r>
          </w:p>
        </w:tc>
        <w:tc>
          <w:tcPr>
            <w:tcW w:w="1235" w:type="dxa"/>
            <w:vAlign w:val="center"/>
          </w:tcPr>
          <w:p w14:paraId="085FA709" w14:textId="45A7FC5E" w:rsidR="00D55D3F" w:rsidRPr="007D113C" w:rsidRDefault="00D55D3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 w:rsidRPr="00B170DC">
              <w:rPr>
                <w:color w:val="000000"/>
                <w:shd w:val="clear" w:color="auto" w:fill="FFFFFF"/>
                <w:lang w:val="en-GB"/>
              </w:rPr>
              <w:t>.</w:t>
            </w:r>
            <w:r w:rsidR="00E24C36">
              <w:rPr>
                <w:color w:val="000000"/>
                <w:shd w:val="clear" w:color="auto" w:fill="FFFFFF"/>
                <w:lang w:val="en-GB"/>
              </w:rPr>
              <w:t>16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E24C36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>.</w:t>
            </w:r>
            <w:r w:rsidR="00E24C36">
              <w:rPr>
                <w:color w:val="000000"/>
                <w:shd w:val="clear" w:color="auto" w:fill="FFFFFF"/>
              </w:rPr>
              <w:t>03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5897ACE1" w14:textId="12C483B8" w:rsidR="00D55D3F" w:rsidRPr="00F5076D" w:rsidRDefault="00D55D3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</w:t>
            </w:r>
            <w:r w:rsidR="00E24C36">
              <w:rPr>
                <w:color w:val="000000"/>
                <w:shd w:val="clear" w:color="auto" w:fill="FFFFFF"/>
                <w:lang w:val="en-GB"/>
              </w:rPr>
              <w:t>3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E24C36">
              <w:rPr>
                <w:color w:val="000000"/>
                <w:shd w:val="clear" w:color="auto" w:fill="FFFFFF"/>
              </w:rPr>
              <w:t>83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</w:t>
            </w:r>
            <w:r w:rsidR="00E24C36">
              <w:rPr>
                <w:color w:val="000000"/>
                <w:shd w:val="clear" w:color="auto" w:fill="FFFFFF"/>
              </w:rPr>
              <w:t>.259</w:t>
            </w:r>
          </w:p>
        </w:tc>
        <w:tc>
          <w:tcPr>
            <w:tcW w:w="1230" w:type="dxa"/>
            <w:gridSpan w:val="2"/>
            <w:vAlign w:val="center"/>
          </w:tcPr>
          <w:p w14:paraId="4DD01ECF" w14:textId="6B265E9D" w:rsidR="00D55D3F" w:rsidRPr="00F5076D" w:rsidRDefault="00D55D3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</w:t>
            </w:r>
            <w:r w:rsidR="00E24C36">
              <w:rPr>
                <w:color w:val="000000"/>
                <w:shd w:val="clear" w:color="auto" w:fill="FFFFFF"/>
                <w:lang w:val="en-GB"/>
              </w:rPr>
              <w:t>28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E24C36">
              <w:rPr>
                <w:color w:val="000000"/>
                <w:shd w:val="clear" w:color="auto" w:fill="FFFFFF"/>
              </w:rPr>
              <w:t>87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</w:t>
            </w:r>
            <w:r w:rsidR="00E24C36">
              <w:rPr>
                <w:color w:val="000000"/>
                <w:shd w:val="clear" w:color="auto" w:fill="FFFFFF"/>
              </w:rPr>
              <w:t>.396</w:t>
            </w:r>
          </w:p>
        </w:tc>
        <w:tc>
          <w:tcPr>
            <w:tcW w:w="1230" w:type="dxa"/>
            <w:gridSpan w:val="2"/>
            <w:vAlign w:val="center"/>
          </w:tcPr>
          <w:p w14:paraId="443ADAB1" w14:textId="02D5BB01" w:rsidR="00D55D3F" w:rsidRPr="00F5076D" w:rsidRDefault="00D55D3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.0</w:t>
            </w:r>
            <w:r w:rsidR="00E24C36">
              <w:rPr>
                <w:color w:val="000000"/>
                <w:shd w:val="clear" w:color="auto" w:fill="FFFFFF"/>
                <w:lang w:val="en-GB"/>
              </w:rPr>
              <w:t>4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E24C36">
              <w:rPr>
                <w:color w:val="000000"/>
                <w:shd w:val="clear" w:color="auto" w:fill="FFFFFF"/>
              </w:rPr>
              <w:t>5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 xml:space="preserve">p </w:t>
            </w:r>
            <w:r>
              <w:rPr>
                <w:color w:val="000000"/>
                <w:shd w:val="clear" w:color="auto" w:fill="FFFFFF"/>
              </w:rPr>
              <w:t>= 1</w:t>
            </w:r>
          </w:p>
        </w:tc>
        <w:tc>
          <w:tcPr>
            <w:tcW w:w="1231" w:type="dxa"/>
            <w:gridSpan w:val="2"/>
            <w:vAlign w:val="center"/>
          </w:tcPr>
          <w:p w14:paraId="20E49CEF" w14:textId="77777777" w:rsidR="00D55D3F" w:rsidRPr="007D113C" w:rsidRDefault="00D55D3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</w:tbl>
    <w:p w14:paraId="4EDA7F8F" w14:textId="03099C74" w:rsidR="00D55D3F" w:rsidRPr="00D55D3F" w:rsidRDefault="00164E19" w:rsidP="00E4315C">
      <w:pPr>
        <w:spacing w:line="480" w:lineRule="auto"/>
        <w:rPr>
          <w:rFonts w:eastAsia="SimSun"/>
          <w:i/>
          <w:iCs/>
          <w:kern w:val="24"/>
          <w:lang w:eastAsia="ja-JP"/>
        </w:rPr>
      </w:pPr>
      <w:r w:rsidRPr="00F272F2">
        <w:rPr>
          <w:rFonts w:eastAsia="SimSun"/>
          <w:i/>
          <w:iCs/>
          <w:kern w:val="24"/>
          <w:lang w:eastAsia="ja-JP"/>
        </w:rPr>
        <w:t>Note</w:t>
      </w:r>
      <w:r>
        <w:rPr>
          <w:rFonts w:eastAsia="SimSun"/>
          <w:i/>
          <w:iCs/>
          <w:kern w:val="24"/>
          <w:lang w:eastAsia="ja-JP"/>
        </w:rPr>
        <w:t xml:space="preserve">. </w:t>
      </w:r>
    </w:p>
    <w:p w14:paraId="087DE9ED" w14:textId="2F5C6DB6" w:rsidR="00164E19" w:rsidRPr="00F272F2" w:rsidRDefault="00164E19" w:rsidP="00164E19">
      <w:pPr>
        <w:spacing w:line="480" w:lineRule="auto"/>
        <w:rPr>
          <w:rFonts w:eastAsia="SimSun"/>
          <w:i/>
          <w:iCs/>
          <w:kern w:val="24"/>
          <w:lang w:eastAsia="ja-JP"/>
        </w:rPr>
      </w:pPr>
    </w:p>
    <w:p w14:paraId="59B198AB" w14:textId="2048F141" w:rsidR="005B7C6B" w:rsidRDefault="005B7C6B">
      <w:pPr>
        <w:rPr>
          <w:rFonts w:eastAsia="SimHei"/>
          <w:b/>
          <w:bCs/>
          <w:kern w:val="24"/>
          <w:lang w:val="en-US" w:eastAsia="ja-JP"/>
        </w:rPr>
      </w:pPr>
      <w:r>
        <w:rPr>
          <w:rFonts w:eastAsia="SimHei"/>
          <w:b/>
          <w:bCs/>
          <w:kern w:val="24"/>
          <w:lang w:val="en-US" w:eastAsia="ja-JP"/>
        </w:rPr>
        <w:br w:type="page"/>
      </w:r>
    </w:p>
    <w:p w14:paraId="40E9A6C9" w14:textId="213FAB3B" w:rsidR="001B4071" w:rsidRPr="00CD436E" w:rsidRDefault="001B4071" w:rsidP="001B4071">
      <w:pPr>
        <w:keepNext/>
        <w:keepLines/>
        <w:spacing w:line="480" w:lineRule="auto"/>
        <w:outlineLvl w:val="1"/>
        <w:rPr>
          <w:rFonts w:eastAsia="SimHei"/>
          <w:b/>
          <w:bCs/>
          <w:kern w:val="24"/>
          <w:lang w:val="en-US" w:eastAsia="ja-JP"/>
        </w:rPr>
      </w:pPr>
      <w:r>
        <w:rPr>
          <w:rFonts w:eastAsia="SimHei"/>
          <w:b/>
          <w:bCs/>
          <w:kern w:val="24"/>
          <w:lang w:val="en-US" w:eastAsia="ja-JP"/>
        </w:rPr>
        <w:lastRenderedPageBreak/>
        <w:t xml:space="preserve">Supplementary </w:t>
      </w:r>
      <w:r w:rsidRPr="00CD436E">
        <w:rPr>
          <w:rFonts w:eastAsia="SimHei"/>
          <w:b/>
          <w:bCs/>
          <w:kern w:val="24"/>
          <w:lang w:val="en-US" w:eastAsia="ja-JP"/>
        </w:rPr>
        <w:t xml:space="preserve">Table </w:t>
      </w:r>
      <w:r>
        <w:rPr>
          <w:rFonts w:eastAsia="SimHei"/>
          <w:b/>
          <w:bCs/>
          <w:kern w:val="24"/>
          <w:lang w:val="en-US" w:eastAsia="ja-JP"/>
        </w:rPr>
        <w:t>4</w:t>
      </w:r>
    </w:p>
    <w:p w14:paraId="535D63D8" w14:textId="0359EB29" w:rsidR="001B4071" w:rsidRDefault="001B4071" w:rsidP="001B4071">
      <w:pPr>
        <w:spacing w:line="480" w:lineRule="auto"/>
        <w:rPr>
          <w:rFonts w:eastAsia="SimSun"/>
          <w:i/>
          <w:iCs/>
          <w:kern w:val="24"/>
          <w:lang w:val="en-US" w:eastAsia="ja-JP"/>
        </w:rPr>
      </w:pPr>
      <w:r>
        <w:rPr>
          <w:rFonts w:eastAsia="SimSun"/>
          <w:i/>
          <w:iCs/>
          <w:kern w:val="24"/>
          <w:lang w:eastAsia="ja-JP"/>
        </w:rPr>
        <w:t xml:space="preserve">Pairwise comparison statistical analysis of </w:t>
      </w:r>
      <w:r w:rsidRPr="001B4071">
        <w:rPr>
          <w:rFonts w:eastAsia="SimSun"/>
          <w:i/>
          <w:iCs/>
          <w:kern w:val="24"/>
          <w:lang w:eastAsia="ja-JP"/>
        </w:rPr>
        <w:t xml:space="preserve">SF-MPQ-2 Neuropathic Pain Subscale </w:t>
      </w:r>
      <w:r>
        <w:rPr>
          <w:rFonts w:eastAsia="SimSun"/>
          <w:i/>
          <w:iCs/>
          <w:kern w:val="24"/>
          <w:lang w:eastAsia="ja-JP"/>
        </w:rPr>
        <w:t xml:space="preserve">up until 18 months </w:t>
      </w:r>
      <w:r>
        <w:rPr>
          <w:rFonts w:eastAsia="SimSun"/>
          <w:i/>
          <w:iCs/>
          <w:kern w:val="24"/>
          <w:lang w:val="en-US" w:eastAsia="ja-JP"/>
        </w:rPr>
        <w:t>(n = 1</w:t>
      </w:r>
      <w:r w:rsidR="00F04E2E">
        <w:rPr>
          <w:rFonts w:eastAsia="SimSun"/>
          <w:i/>
          <w:iCs/>
          <w:kern w:val="24"/>
          <w:lang w:val="en-US" w:eastAsia="ja-JP"/>
        </w:rPr>
        <w:t>56</w:t>
      </w:r>
      <w:r>
        <w:rPr>
          <w:rFonts w:eastAsia="SimSun"/>
          <w:i/>
          <w:iCs/>
          <w:kern w:val="24"/>
          <w:lang w:val="en-US" w:eastAsia="ja-JP"/>
        </w:rPr>
        <w:t>)</w:t>
      </w:r>
    </w:p>
    <w:tbl>
      <w:tblPr>
        <w:tblStyle w:val="APAReport"/>
        <w:tblpPr w:leftFromText="180" w:rightFromText="180" w:vertAnchor="text" w:horzAnchor="margin" w:tblpY="-32"/>
        <w:tblW w:w="9679" w:type="dxa"/>
        <w:tblLayout w:type="fixed"/>
        <w:tblLook w:val="04A0" w:firstRow="1" w:lastRow="0" w:firstColumn="1" w:lastColumn="0" w:noHBand="0" w:noVBand="1"/>
      </w:tblPr>
      <w:tblGrid>
        <w:gridCol w:w="2257"/>
        <w:gridCol w:w="1235"/>
        <w:gridCol w:w="1235"/>
        <w:gridCol w:w="1230"/>
        <w:gridCol w:w="6"/>
        <w:gridCol w:w="1224"/>
        <w:gridCol w:w="11"/>
        <w:gridCol w:w="1219"/>
        <w:gridCol w:w="16"/>
        <w:gridCol w:w="1215"/>
        <w:gridCol w:w="31"/>
      </w:tblGrid>
      <w:tr w:rsidR="005B7C6B" w14:paraId="362AD347" w14:textId="77777777" w:rsidTr="005B7C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5"/>
        </w:trPr>
        <w:tc>
          <w:tcPr>
            <w:tcW w:w="2257" w:type="dxa"/>
            <w:vMerge w:val="restart"/>
            <w:vAlign w:val="center"/>
          </w:tcPr>
          <w:p w14:paraId="3D07C14D" w14:textId="77777777" w:rsidR="005B7C6B" w:rsidRDefault="005B7C6B" w:rsidP="005B7C6B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Follow-up Interval</w:t>
            </w:r>
          </w:p>
        </w:tc>
        <w:tc>
          <w:tcPr>
            <w:tcW w:w="7422" w:type="dxa"/>
            <w:gridSpan w:val="10"/>
            <w:tcBorders>
              <w:bottom w:val="single" w:sz="4" w:space="0" w:color="auto"/>
            </w:tcBorders>
            <w:vAlign w:val="center"/>
          </w:tcPr>
          <w:p w14:paraId="6D8F8694" w14:textId="35ADDBDE" w:rsidR="005B7C6B" w:rsidRDefault="00753D73" w:rsidP="005B7C6B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 w:rsidRPr="003C040F">
              <w:rPr>
                <w:b/>
                <w:bCs/>
                <w:color w:val="000000"/>
                <w:shd w:val="clear" w:color="auto" w:fill="FFFFFF"/>
              </w:rPr>
              <w:t>Mean ± SD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, </w:t>
            </w: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p-</w:t>
            </w:r>
            <w:r>
              <w:rPr>
                <w:b/>
                <w:bCs/>
                <w:color w:val="000000"/>
                <w:shd w:val="clear" w:color="auto" w:fill="FFFFFF"/>
              </w:rPr>
              <w:t>value</w:t>
            </w:r>
          </w:p>
        </w:tc>
      </w:tr>
      <w:tr w:rsidR="005B7C6B" w:rsidRPr="00687ACA" w14:paraId="4CEDDD48" w14:textId="77777777" w:rsidTr="005B7C6B">
        <w:trPr>
          <w:trHeight w:val="515"/>
        </w:trPr>
        <w:tc>
          <w:tcPr>
            <w:tcW w:w="2257" w:type="dxa"/>
            <w:vMerge/>
            <w:tcBorders>
              <w:bottom w:val="single" w:sz="4" w:space="0" w:color="auto"/>
            </w:tcBorders>
            <w:vAlign w:val="center"/>
          </w:tcPr>
          <w:p w14:paraId="23F819D8" w14:textId="77777777" w:rsidR="005B7C6B" w:rsidRPr="00687ACA" w:rsidRDefault="005B7C6B" w:rsidP="005B7C6B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14:paraId="00043F27" w14:textId="77777777" w:rsidR="005B7C6B" w:rsidRPr="00687ACA" w:rsidRDefault="005B7C6B" w:rsidP="005B7C6B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Baseline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14:paraId="3DF759D0" w14:textId="77777777" w:rsidR="005B7C6B" w:rsidRPr="00687ACA" w:rsidRDefault="005B7C6B" w:rsidP="005B7C6B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6" w:type="dxa"/>
            <w:gridSpan w:val="2"/>
            <w:tcBorders>
              <w:bottom w:val="single" w:sz="4" w:space="0" w:color="auto"/>
            </w:tcBorders>
            <w:vAlign w:val="center"/>
          </w:tcPr>
          <w:p w14:paraId="553D6591" w14:textId="77777777" w:rsidR="005B7C6B" w:rsidRPr="00687ACA" w:rsidRDefault="005B7C6B" w:rsidP="005B7C6B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 w:rsidRPr="00687ACA">
              <w:rPr>
                <w:b/>
                <w:bCs/>
                <w:color w:val="000000"/>
                <w:shd w:val="clear" w:color="auto" w:fill="FFFFFF"/>
                <w:lang w:val="en-GB"/>
              </w:rPr>
              <w:t>3</w:t>
            </w:r>
          </w:p>
        </w:tc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14:paraId="2F6E4DAF" w14:textId="77777777" w:rsidR="005B7C6B" w:rsidRPr="00687ACA" w:rsidRDefault="005B7C6B" w:rsidP="005B7C6B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6</w:t>
            </w:r>
          </w:p>
        </w:tc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14:paraId="35A6FC88" w14:textId="77777777" w:rsidR="005B7C6B" w:rsidRPr="00687ACA" w:rsidRDefault="005B7C6B" w:rsidP="005B7C6B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12</w:t>
            </w:r>
          </w:p>
        </w:tc>
        <w:tc>
          <w:tcPr>
            <w:tcW w:w="1246" w:type="dxa"/>
            <w:gridSpan w:val="2"/>
            <w:tcBorders>
              <w:bottom w:val="single" w:sz="4" w:space="0" w:color="auto"/>
            </w:tcBorders>
            <w:vAlign w:val="center"/>
          </w:tcPr>
          <w:p w14:paraId="6232AB98" w14:textId="77777777" w:rsidR="005B7C6B" w:rsidRPr="00687ACA" w:rsidRDefault="005B7C6B" w:rsidP="005B7C6B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18</w:t>
            </w:r>
          </w:p>
        </w:tc>
      </w:tr>
      <w:tr w:rsidR="005B7C6B" w:rsidRPr="007D113C" w14:paraId="1D5A4B03" w14:textId="77777777" w:rsidTr="005B7C6B">
        <w:trPr>
          <w:gridAfter w:val="1"/>
          <w:wAfter w:w="31" w:type="dxa"/>
          <w:trHeight w:val="515"/>
        </w:trPr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5C4EDEAF" w14:textId="77777777" w:rsidR="005B7C6B" w:rsidRPr="00687ACA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Baseline</w:t>
            </w: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14:paraId="58C1BD02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14:paraId="1B7CE2F9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14:paraId="211C3DDB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</w:tcBorders>
            <w:vAlign w:val="center"/>
          </w:tcPr>
          <w:p w14:paraId="537DB467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</w:tcBorders>
            <w:vAlign w:val="center"/>
          </w:tcPr>
          <w:p w14:paraId="187EB5F4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vAlign w:val="center"/>
          </w:tcPr>
          <w:p w14:paraId="5016FFA5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5B7C6B" w:rsidRPr="007D113C" w14:paraId="7782559E" w14:textId="77777777" w:rsidTr="005B7C6B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2BFC8569" w14:textId="77777777" w:rsidR="005B7C6B" w:rsidRPr="00687ACA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5" w:type="dxa"/>
            <w:vAlign w:val="center"/>
          </w:tcPr>
          <w:p w14:paraId="1196E663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-.54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1.51,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Pr="00CB7232">
              <w:rPr>
                <w:color w:val="000000"/>
                <w:shd w:val="clear" w:color="auto" w:fill="FFFFFF"/>
                <w:lang w:val="en-GB"/>
              </w:rPr>
              <w:t>&lt;.00</w:t>
            </w:r>
            <w:r>
              <w:rPr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5" w:type="dxa"/>
            <w:vAlign w:val="center"/>
          </w:tcPr>
          <w:p w14:paraId="65112440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vAlign w:val="center"/>
          </w:tcPr>
          <w:p w14:paraId="5DA8A59B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29E61CE7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7BEF8B7A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2FC6C50D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5B7C6B" w:rsidRPr="007D113C" w14:paraId="7694D549" w14:textId="77777777" w:rsidTr="005B7C6B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5E1B7CB1" w14:textId="77777777" w:rsidR="005B7C6B" w:rsidRPr="00687ACA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3</w:t>
            </w:r>
          </w:p>
        </w:tc>
        <w:tc>
          <w:tcPr>
            <w:tcW w:w="1235" w:type="dxa"/>
            <w:vAlign w:val="center"/>
          </w:tcPr>
          <w:p w14:paraId="5F8B7A86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-.56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1.48,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Pr="00CB7232">
              <w:rPr>
                <w:color w:val="000000"/>
                <w:shd w:val="clear" w:color="auto" w:fill="FFFFFF"/>
                <w:lang w:val="en-GB"/>
              </w:rPr>
              <w:t>&lt;.00</w:t>
            </w:r>
            <w:r>
              <w:rPr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5" w:type="dxa"/>
            <w:vAlign w:val="center"/>
          </w:tcPr>
          <w:p w14:paraId="04E859EC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-.02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1.31,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60CE7425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6B4A9F3B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28CB9AF0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2603B072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5B7C6B" w:rsidRPr="007D113C" w14:paraId="6D746158" w14:textId="77777777" w:rsidTr="005B7C6B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46C7437C" w14:textId="77777777" w:rsidR="005B7C6B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6</w:t>
            </w:r>
          </w:p>
        </w:tc>
        <w:tc>
          <w:tcPr>
            <w:tcW w:w="1235" w:type="dxa"/>
            <w:vAlign w:val="center"/>
          </w:tcPr>
          <w:p w14:paraId="6574D086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-.49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1.64,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 xml:space="preserve">p </w:t>
            </w:r>
            <w:r>
              <w:rPr>
                <w:color w:val="000000"/>
                <w:shd w:val="clear" w:color="auto" w:fill="FFFFFF"/>
              </w:rPr>
              <w:t>= .002</w:t>
            </w:r>
          </w:p>
        </w:tc>
        <w:tc>
          <w:tcPr>
            <w:tcW w:w="1235" w:type="dxa"/>
            <w:vAlign w:val="center"/>
          </w:tcPr>
          <w:p w14:paraId="4D7094C6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.05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1.36,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73083F93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.07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1.25,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gridSpan w:val="2"/>
            <w:vAlign w:val="center"/>
          </w:tcPr>
          <w:p w14:paraId="1E7BEDD4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135FA86C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57CCF8DF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5B7C6B" w:rsidRPr="007D113C" w14:paraId="5620F565" w14:textId="77777777" w:rsidTr="005B7C6B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24C7611C" w14:textId="77777777" w:rsidR="005B7C6B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12</w:t>
            </w:r>
          </w:p>
        </w:tc>
        <w:tc>
          <w:tcPr>
            <w:tcW w:w="1235" w:type="dxa"/>
            <w:vAlign w:val="center"/>
          </w:tcPr>
          <w:p w14:paraId="0FE5377B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-.51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1.34,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5" w:type="dxa"/>
            <w:vAlign w:val="center"/>
          </w:tcPr>
          <w:p w14:paraId="678E2806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.03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1.44,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53A24CD0" w14:textId="77777777" w:rsidR="005B7C6B" w:rsidRPr="00F5076D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.05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1.34,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gridSpan w:val="2"/>
            <w:vAlign w:val="center"/>
          </w:tcPr>
          <w:p w14:paraId="1469B137" w14:textId="77777777" w:rsidR="005B7C6B" w:rsidRPr="00F5076D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 w:rsidRPr="00027B18">
              <w:rPr>
                <w:color w:val="000000"/>
                <w:shd w:val="clear" w:color="auto" w:fill="FFFFFF"/>
                <w:lang w:val="en-GB"/>
              </w:rPr>
              <w:t>-.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02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1.44,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gridSpan w:val="2"/>
            <w:vAlign w:val="center"/>
          </w:tcPr>
          <w:p w14:paraId="35C042CE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2BCF98AD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5B7C6B" w:rsidRPr="007D113C" w14:paraId="7DE0222D" w14:textId="77777777" w:rsidTr="005B7C6B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497307A5" w14:textId="77777777" w:rsidR="005B7C6B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18</w:t>
            </w:r>
          </w:p>
        </w:tc>
        <w:tc>
          <w:tcPr>
            <w:tcW w:w="1235" w:type="dxa"/>
            <w:vAlign w:val="center"/>
          </w:tcPr>
          <w:p w14:paraId="5CF92A9E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-.45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1.44,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5" w:type="dxa"/>
            <w:vAlign w:val="center"/>
          </w:tcPr>
          <w:p w14:paraId="5DE4DBE5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 w:rsidRPr="00B170DC">
              <w:rPr>
                <w:color w:val="000000"/>
                <w:shd w:val="clear" w:color="auto" w:fill="FFFFFF"/>
                <w:lang w:val="en-GB"/>
              </w:rPr>
              <w:t>.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09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1.79,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2FD4BAA2" w14:textId="77777777" w:rsidR="005B7C6B" w:rsidRPr="00F5076D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.11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1.58,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gridSpan w:val="2"/>
            <w:vAlign w:val="center"/>
          </w:tcPr>
          <w:p w14:paraId="0F08958C" w14:textId="77777777" w:rsidR="005B7C6B" w:rsidRPr="00F5076D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.04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1.54,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gridSpan w:val="2"/>
            <w:vAlign w:val="center"/>
          </w:tcPr>
          <w:p w14:paraId="575DD447" w14:textId="77777777" w:rsidR="005B7C6B" w:rsidRPr="00F5076D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.06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1.3, </w:t>
            </w:r>
            <w:r>
              <w:rPr>
                <w:i/>
                <w:iCs/>
                <w:color w:val="000000"/>
                <w:shd w:val="clear" w:color="auto" w:fill="FFFFFF"/>
              </w:rPr>
              <w:t xml:space="preserve">p </w:t>
            </w:r>
            <w:r>
              <w:rPr>
                <w:color w:val="000000"/>
                <w:shd w:val="clear" w:color="auto" w:fill="FFFFFF"/>
              </w:rPr>
              <w:t>= 1</w:t>
            </w:r>
          </w:p>
        </w:tc>
        <w:tc>
          <w:tcPr>
            <w:tcW w:w="1231" w:type="dxa"/>
            <w:gridSpan w:val="2"/>
            <w:vAlign w:val="center"/>
          </w:tcPr>
          <w:p w14:paraId="45A59F61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</w:tbl>
    <w:p w14:paraId="3BEC0202" w14:textId="1A8C25AA" w:rsidR="00783895" w:rsidRDefault="001B4071" w:rsidP="00783895">
      <w:pPr>
        <w:spacing w:line="480" w:lineRule="auto"/>
        <w:rPr>
          <w:rFonts w:eastAsia="SimSun"/>
          <w:i/>
          <w:iCs/>
          <w:kern w:val="24"/>
          <w:lang w:eastAsia="ja-JP"/>
        </w:rPr>
      </w:pPr>
      <w:r w:rsidRPr="00F272F2">
        <w:rPr>
          <w:rFonts w:eastAsia="SimSun"/>
          <w:i/>
          <w:iCs/>
          <w:kern w:val="24"/>
          <w:lang w:eastAsia="ja-JP"/>
        </w:rPr>
        <w:t>Note</w:t>
      </w:r>
      <w:r>
        <w:rPr>
          <w:rFonts w:eastAsia="SimSun"/>
          <w:i/>
          <w:iCs/>
          <w:kern w:val="24"/>
          <w:lang w:eastAsia="ja-JP"/>
        </w:rPr>
        <w:t xml:space="preserve">. </w:t>
      </w:r>
    </w:p>
    <w:p w14:paraId="56C0D5CE" w14:textId="77777777" w:rsidR="005B7C6B" w:rsidRDefault="005B7C6B">
      <w:pPr>
        <w:rPr>
          <w:rFonts w:eastAsia="SimHei"/>
          <w:b/>
          <w:bCs/>
          <w:kern w:val="24"/>
          <w:lang w:val="en-US" w:eastAsia="ja-JP"/>
        </w:rPr>
      </w:pPr>
      <w:r>
        <w:rPr>
          <w:rFonts w:eastAsia="SimHei"/>
          <w:b/>
          <w:bCs/>
          <w:kern w:val="24"/>
          <w:lang w:val="en-US" w:eastAsia="ja-JP"/>
        </w:rPr>
        <w:br w:type="page"/>
      </w:r>
    </w:p>
    <w:p w14:paraId="28315814" w14:textId="4D4E7A90" w:rsidR="00783895" w:rsidRPr="00783895" w:rsidRDefault="00783895" w:rsidP="00783895">
      <w:pPr>
        <w:spacing w:line="480" w:lineRule="auto"/>
        <w:rPr>
          <w:rFonts w:eastAsia="SimSun"/>
          <w:i/>
          <w:iCs/>
          <w:kern w:val="24"/>
          <w:lang w:eastAsia="ja-JP"/>
        </w:rPr>
      </w:pPr>
      <w:r>
        <w:rPr>
          <w:rFonts w:eastAsia="SimHei"/>
          <w:b/>
          <w:bCs/>
          <w:kern w:val="24"/>
          <w:lang w:val="en-US" w:eastAsia="ja-JP"/>
        </w:rPr>
        <w:lastRenderedPageBreak/>
        <w:t xml:space="preserve">Supplementary </w:t>
      </w:r>
      <w:r w:rsidRPr="00CD436E">
        <w:rPr>
          <w:rFonts w:eastAsia="SimHei"/>
          <w:b/>
          <w:bCs/>
          <w:kern w:val="24"/>
          <w:lang w:val="en-US" w:eastAsia="ja-JP"/>
        </w:rPr>
        <w:t xml:space="preserve">Table </w:t>
      </w:r>
      <w:r w:rsidR="00542934">
        <w:rPr>
          <w:rFonts w:eastAsia="SimHei"/>
          <w:b/>
          <w:bCs/>
          <w:kern w:val="24"/>
          <w:lang w:val="en-US" w:eastAsia="ja-JP"/>
        </w:rPr>
        <w:t>5</w:t>
      </w:r>
    </w:p>
    <w:p w14:paraId="1F2E0472" w14:textId="68B70BBC" w:rsidR="00783895" w:rsidRPr="00F272F2" w:rsidRDefault="00783895" w:rsidP="00783895">
      <w:pPr>
        <w:spacing w:line="480" w:lineRule="auto"/>
        <w:rPr>
          <w:rFonts w:eastAsia="SimSun"/>
          <w:i/>
          <w:iCs/>
          <w:kern w:val="24"/>
          <w:lang w:val="en-US" w:eastAsia="ja-JP"/>
        </w:rPr>
      </w:pPr>
      <w:r>
        <w:rPr>
          <w:rFonts w:eastAsia="SimSun"/>
          <w:i/>
          <w:iCs/>
          <w:kern w:val="24"/>
          <w:lang w:eastAsia="ja-JP"/>
        </w:rPr>
        <w:t xml:space="preserve">Pairwise comparison statistical analysis of </w:t>
      </w:r>
      <w:r w:rsidRPr="001B4071">
        <w:rPr>
          <w:rFonts w:eastAsia="SimSun"/>
          <w:i/>
          <w:iCs/>
          <w:kern w:val="24"/>
          <w:lang w:eastAsia="ja-JP"/>
        </w:rPr>
        <w:t xml:space="preserve">SF-MPQ-2 </w:t>
      </w:r>
      <w:r>
        <w:rPr>
          <w:rFonts w:eastAsia="SimSun"/>
          <w:i/>
          <w:iCs/>
          <w:kern w:val="24"/>
          <w:lang w:eastAsia="ja-JP"/>
        </w:rPr>
        <w:t xml:space="preserve">Total up until 18 months </w:t>
      </w:r>
      <w:r>
        <w:rPr>
          <w:rFonts w:eastAsia="SimSun"/>
          <w:i/>
          <w:iCs/>
          <w:kern w:val="24"/>
          <w:lang w:val="en-US" w:eastAsia="ja-JP"/>
        </w:rPr>
        <w:t>(n = 1</w:t>
      </w:r>
      <w:r w:rsidR="00F04E2E">
        <w:rPr>
          <w:rFonts w:eastAsia="SimSun"/>
          <w:i/>
          <w:iCs/>
          <w:kern w:val="24"/>
          <w:lang w:val="en-US" w:eastAsia="ja-JP"/>
        </w:rPr>
        <w:t>56</w:t>
      </w:r>
      <w:r>
        <w:rPr>
          <w:rFonts w:eastAsia="SimSun"/>
          <w:i/>
          <w:iCs/>
          <w:kern w:val="24"/>
          <w:lang w:val="en-US" w:eastAsia="ja-JP"/>
        </w:rPr>
        <w:t>)</w:t>
      </w:r>
    </w:p>
    <w:tbl>
      <w:tblPr>
        <w:tblStyle w:val="APAReport"/>
        <w:tblpPr w:leftFromText="180" w:rightFromText="180" w:vertAnchor="text" w:horzAnchor="margin" w:tblpY="-32"/>
        <w:tblW w:w="9679" w:type="dxa"/>
        <w:tblLayout w:type="fixed"/>
        <w:tblLook w:val="04A0" w:firstRow="1" w:lastRow="0" w:firstColumn="1" w:lastColumn="0" w:noHBand="0" w:noVBand="1"/>
      </w:tblPr>
      <w:tblGrid>
        <w:gridCol w:w="2257"/>
        <w:gridCol w:w="1235"/>
        <w:gridCol w:w="1235"/>
        <w:gridCol w:w="1230"/>
        <w:gridCol w:w="6"/>
        <w:gridCol w:w="1224"/>
        <w:gridCol w:w="11"/>
        <w:gridCol w:w="1219"/>
        <w:gridCol w:w="16"/>
        <w:gridCol w:w="1215"/>
        <w:gridCol w:w="31"/>
      </w:tblGrid>
      <w:tr w:rsidR="00E4315C" w14:paraId="3D3E26AC" w14:textId="77777777" w:rsidTr="00C242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5"/>
        </w:trPr>
        <w:tc>
          <w:tcPr>
            <w:tcW w:w="2257" w:type="dxa"/>
            <w:vMerge w:val="restart"/>
            <w:vAlign w:val="center"/>
          </w:tcPr>
          <w:p w14:paraId="1D86718D" w14:textId="77777777" w:rsidR="00E4315C" w:rsidRDefault="00E4315C" w:rsidP="00C2421C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Follow-up Interval</w:t>
            </w:r>
          </w:p>
        </w:tc>
        <w:tc>
          <w:tcPr>
            <w:tcW w:w="7422" w:type="dxa"/>
            <w:gridSpan w:val="10"/>
            <w:tcBorders>
              <w:bottom w:val="single" w:sz="4" w:space="0" w:color="auto"/>
            </w:tcBorders>
            <w:vAlign w:val="center"/>
          </w:tcPr>
          <w:p w14:paraId="49BEF15C" w14:textId="34F24F35" w:rsidR="00E4315C" w:rsidRDefault="00753D73" w:rsidP="00C2421C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 w:rsidRPr="003C040F">
              <w:rPr>
                <w:b/>
                <w:bCs/>
                <w:color w:val="000000"/>
                <w:shd w:val="clear" w:color="auto" w:fill="FFFFFF"/>
              </w:rPr>
              <w:t>Mean ± SD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, </w:t>
            </w: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p-</w:t>
            </w:r>
            <w:r>
              <w:rPr>
                <w:b/>
                <w:bCs/>
                <w:color w:val="000000"/>
                <w:shd w:val="clear" w:color="auto" w:fill="FFFFFF"/>
              </w:rPr>
              <w:t>value</w:t>
            </w:r>
          </w:p>
        </w:tc>
      </w:tr>
      <w:tr w:rsidR="00E4315C" w:rsidRPr="00687ACA" w14:paraId="153BEEB1" w14:textId="77777777" w:rsidTr="00C2421C">
        <w:trPr>
          <w:trHeight w:val="515"/>
        </w:trPr>
        <w:tc>
          <w:tcPr>
            <w:tcW w:w="2257" w:type="dxa"/>
            <w:vMerge/>
            <w:tcBorders>
              <w:bottom w:val="single" w:sz="4" w:space="0" w:color="auto"/>
            </w:tcBorders>
            <w:vAlign w:val="center"/>
          </w:tcPr>
          <w:p w14:paraId="145E5C92" w14:textId="77777777" w:rsidR="00E4315C" w:rsidRPr="00687ACA" w:rsidRDefault="00E4315C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14:paraId="0311F67A" w14:textId="77777777" w:rsidR="00E4315C" w:rsidRPr="00687ACA" w:rsidRDefault="00E4315C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Baseline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14:paraId="63296AF4" w14:textId="77777777" w:rsidR="00E4315C" w:rsidRPr="00687ACA" w:rsidRDefault="00E4315C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6" w:type="dxa"/>
            <w:gridSpan w:val="2"/>
            <w:tcBorders>
              <w:bottom w:val="single" w:sz="4" w:space="0" w:color="auto"/>
            </w:tcBorders>
            <w:vAlign w:val="center"/>
          </w:tcPr>
          <w:p w14:paraId="46F8FB2B" w14:textId="77777777" w:rsidR="00E4315C" w:rsidRPr="00687ACA" w:rsidRDefault="00E4315C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 w:rsidRPr="00687ACA">
              <w:rPr>
                <w:b/>
                <w:bCs/>
                <w:color w:val="000000"/>
                <w:shd w:val="clear" w:color="auto" w:fill="FFFFFF"/>
                <w:lang w:val="en-GB"/>
              </w:rPr>
              <w:t>3</w:t>
            </w:r>
          </w:p>
        </w:tc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14:paraId="58C87A02" w14:textId="77777777" w:rsidR="00E4315C" w:rsidRPr="00687ACA" w:rsidRDefault="00E4315C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6</w:t>
            </w:r>
          </w:p>
        </w:tc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14:paraId="1DFD9351" w14:textId="77777777" w:rsidR="00E4315C" w:rsidRPr="00687ACA" w:rsidRDefault="00E4315C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12</w:t>
            </w:r>
          </w:p>
        </w:tc>
        <w:tc>
          <w:tcPr>
            <w:tcW w:w="1246" w:type="dxa"/>
            <w:gridSpan w:val="2"/>
            <w:tcBorders>
              <w:bottom w:val="single" w:sz="4" w:space="0" w:color="auto"/>
            </w:tcBorders>
            <w:vAlign w:val="center"/>
          </w:tcPr>
          <w:p w14:paraId="2409562E" w14:textId="77777777" w:rsidR="00E4315C" w:rsidRPr="00687ACA" w:rsidRDefault="00E4315C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18</w:t>
            </w:r>
          </w:p>
        </w:tc>
      </w:tr>
      <w:tr w:rsidR="00E4315C" w:rsidRPr="007D113C" w14:paraId="2ABE8081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3740B6D2" w14:textId="77777777" w:rsidR="00E4315C" w:rsidRPr="00687ACA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Baseline</w:t>
            </w: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14:paraId="48B26ACF" w14:textId="77777777" w:rsidR="00E4315C" w:rsidRPr="007D113C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14:paraId="7FB85CD7" w14:textId="77777777" w:rsidR="00E4315C" w:rsidRPr="007D113C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14:paraId="5ECE958C" w14:textId="77777777" w:rsidR="00E4315C" w:rsidRPr="007D113C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</w:tcBorders>
            <w:vAlign w:val="center"/>
          </w:tcPr>
          <w:p w14:paraId="364BF5D9" w14:textId="77777777" w:rsidR="00E4315C" w:rsidRPr="007D113C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</w:tcBorders>
            <w:vAlign w:val="center"/>
          </w:tcPr>
          <w:p w14:paraId="1B236571" w14:textId="77777777" w:rsidR="00E4315C" w:rsidRPr="007D113C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vAlign w:val="center"/>
          </w:tcPr>
          <w:p w14:paraId="37F77133" w14:textId="77777777" w:rsidR="00E4315C" w:rsidRPr="007D113C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E4315C" w:rsidRPr="007D113C" w14:paraId="2874B96E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69549992" w14:textId="77777777" w:rsidR="00E4315C" w:rsidRPr="00687ACA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5" w:type="dxa"/>
            <w:vAlign w:val="center"/>
          </w:tcPr>
          <w:p w14:paraId="6D946588" w14:textId="6F5A8A9F" w:rsidR="00E4315C" w:rsidRPr="007D113C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C11C02">
              <w:rPr>
                <w:color w:val="000000"/>
                <w:shd w:val="clear" w:color="auto" w:fill="FFFFFF"/>
                <w:lang w:val="en-GB"/>
              </w:rPr>
              <w:t>69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C11C02">
              <w:rPr>
                <w:color w:val="000000"/>
                <w:shd w:val="clear" w:color="auto" w:fill="FFFFFF"/>
              </w:rPr>
              <w:t>22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Pr="00CB7232">
              <w:rPr>
                <w:color w:val="000000"/>
                <w:shd w:val="clear" w:color="auto" w:fill="FFFFFF"/>
                <w:lang w:val="en-GB"/>
              </w:rPr>
              <w:t>&lt;.00</w:t>
            </w:r>
            <w:r>
              <w:rPr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5" w:type="dxa"/>
            <w:vAlign w:val="center"/>
          </w:tcPr>
          <w:p w14:paraId="7107F708" w14:textId="77777777" w:rsidR="00E4315C" w:rsidRPr="007D113C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vAlign w:val="center"/>
          </w:tcPr>
          <w:p w14:paraId="599CEC02" w14:textId="77777777" w:rsidR="00E4315C" w:rsidRPr="007D113C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7416FD89" w14:textId="77777777" w:rsidR="00E4315C" w:rsidRPr="007D113C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310977CB" w14:textId="77777777" w:rsidR="00E4315C" w:rsidRPr="007D113C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5345665C" w14:textId="77777777" w:rsidR="00E4315C" w:rsidRPr="007D113C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E4315C" w:rsidRPr="007D113C" w14:paraId="601E096A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20FA7AEB" w14:textId="77777777" w:rsidR="00E4315C" w:rsidRPr="00687ACA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3</w:t>
            </w:r>
          </w:p>
        </w:tc>
        <w:tc>
          <w:tcPr>
            <w:tcW w:w="1235" w:type="dxa"/>
            <w:vAlign w:val="center"/>
          </w:tcPr>
          <w:p w14:paraId="444A4790" w14:textId="7E0EE634" w:rsidR="00E4315C" w:rsidRPr="007D113C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C11C02">
              <w:rPr>
                <w:color w:val="000000"/>
                <w:shd w:val="clear" w:color="auto" w:fill="FFFFFF"/>
                <w:lang w:val="en-GB"/>
              </w:rPr>
              <w:t>74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C11C02">
              <w:rPr>
                <w:color w:val="000000"/>
                <w:shd w:val="clear" w:color="auto" w:fill="FFFFFF"/>
              </w:rPr>
              <w:t>26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Pr="00CB7232">
              <w:rPr>
                <w:color w:val="000000"/>
                <w:shd w:val="clear" w:color="auto" w:fill="FFFFFF"/>
                <w:lang w:val="en-GB"/>
              </w:rPr>
              <w:t>&lt;.00</w:t>
            </w:r>
            <w:r>
              <w:rPr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5" w:type="dxa"/>
            <w:vAlign w:val="center"/>
          </w:tcPr>
          <w:p w14:paraId="70A83002" w14:textId="7B8CE21B" w:rsidR="00E4315C" w:rsidRPr="007D113C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-.0</w:t>
            </w:r>
            <w:r w:rsidR="00825F6A">
              <w:rPr>
                <w:color w:val="000000"/>
                <w:shd w:val="clear" w:color="auto" w:fill="FFFFFF"/>
                <w:lang w:val="en-GB"/>
              </w:rPr>
              <w:t>5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825F6A">
              <w:rPr>
                <w:color w:val="000000"/>
                <w:shd w:val="clear" w:color="auto" w:fill="FFFFFF"/>
              </w:rPr>
              <w:t>24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7F46AE9D" w14:textId="77777777" w:rsidR="00E4315C" w:rsidRPr="007D113C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55A5C0D5" w14:textId="77777777" w:rsidR="00E4315C" w:rsidRPr="007D113C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52E398B3" w14:textId="77777777" w:rsidR="00E4315C" w:rsidRPr="007D113C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0065E565" w14:textId="77777777" w:rsidR="00E4315C" w:rsidRPr="007D113C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E4315C" w:rsidRPr="007D113C" w14:paraId="5CC5DCF6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7B5C0A69" w14:textId="77777777" w:rsidR="00E4315C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6</w:t>
            </w:r>
          </w:p>
        </w:tc>
        <w:tc>
          <w:tcPr>
            <w:tcW w:w="1235" w:type="dxa"/>
            <w:vAlign w:val="center"/>
          </w:tcPr>
          <w:p w14:paraId="150863BF" w14:textId="2EEEDE44" w:rsidR="00E4315C" w:rsidRPr="007D113C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C11C02">
              <w:rPr>
                <w:color w:val="000000"/>
                <w:shd w:val="clear" w:color="auto" w:fill="FFFFFF"/>
                <w:lang w:val="en-GB"/>
              </w:rPr>
              <w:t>66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C11C02">
              <w:rPr>
                <w:color w:val="000000"/>
                <w:shd w:val="clear" w:color="auto" w:fill="FFFFFF"/>
              </w:rPr>
              <w:t>45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C11C02" w:rsidRPr="00CB7232">
              <w:rPr>
                <w:color w:val="000000"/>
                <w:shd w:val="clear" w:color="auto" w:fill="FFFFFF"/>
                <w:lang w:val="en-GB"/>
              </w:rPr>
              <w:t>&lt;.00</w:t>
            </w:r>
            <w:r w:rsidR="00C11C02">
              <w:rPr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5" w:type="dxa"/>
            <w:vAlign w:val="center"/>
          </w:tcPr>
          <w:p w14:paraId="7DE744C4" w14:textId="0EF4D274" w:rsidR="00E4315C" w:rsidRPr="007D113C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.0</w:t>
            </w:r>
            <w:r w:rsidR="00825F6A">
              <w:rPr>
                <w:color w:val="000000"/>
                <w:shd w:val="clear" w:color="auto" w:fill="FFFFFF"/>
                <w:lang w:val="en-GB"/>
              </w:rPr>
              <w:t>2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825F6A">
              <w:rPr>
                <w:color w:val="000000"/>
                <w:shd w:val="clear" w:color="auto" w:fill="FFFFFF"/>
              </w:rPr>
              <w:t>4</w:t>
            </w:r>
            <w:r>
              <w:rPr>
                <w:color w:val="000000"/>
                <w:shd w:val="clear" w:color="auto" w:fill="FFFFFF"/>
              </w:rPr>
              <w:t xml:space="preserve">6,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2C45FDC1" w14:textId="557E2740" w:rsidR="00E4315C" w:rsidRPr="007D113C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.07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1.2</w:t>
            </w:r>
            <w:r w:rsidR="00785ACB">
              <w:rPr>
                <w:color w:val="000000"/>
                <w:shd w:val="clear" w:color="auto" w:fill="FFFFFF"/>
              </w:rPr>
              <w:t>9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gridSpan w:val="2"/>
            <w:vAlign w:val="center"/>
          </w:tcPr>
          <w:p w14:paraId="142493D5" w14:textId="77777777" w:rsidR="00E4315C" w:rsidRPr="007D113C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5A480721" w14:textId="77777777" w:rsidR="00E4315C" w:rsidRPr="007D113C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18465209" w14:textId="77777777" w:rsidR="00E4315C" w:rsidRPr="007D113C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E4315C" w:rsidRPr="007D113C" w14:paraId="69D13301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2DBAC453" w14:textId="77777777" w:rsidR="00E4315C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12</w:t>
            </w:r>
          </w:p>
        </w:tc>
        <w:tc>
          <w:tcPr>
            <w:tcW w:w="1235" w:type="dxa"/>
            <w:vAlign w:val="center"/>
          </w:tcPr>
          <w:p w14:paraId="710A80C3" w14:textId="75FEB1B1" w:rsidR="00E4315C" w:rsidRPr="007D113C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825F6A">
              <w:rPr>
                <w:color w:val="000000"/>
                <w:shd w:val="clear" w:color="auto" w:fill="FFFFFF"/>
                <w:lang w:val="en-GB"/>
              </w:rPr>
              <w:t>62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825F6A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5" w:type="dxa"/>
            <w:vAlign w:val="center"/>
          </w:tcPr>
          <w:p w14:paraId="3AFAA629" w14:textId="783D8F6B" w:rsidR="00E4315C" w:rsidRPr="007D113C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.0</w:t>
            </w:r>
            <w:r w:rsidR="00825F6A">
              <w:rPr>
                <w:color w:val="000000"/>
                <w:shd w:val="clear" w:color="auto" w:fill="FFFFFF"/>
                <w:lang w:val="en-GB"/>
              </w:rPr>
              <w:t>7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825F6A">
              <w:rPr>
                <w:color w:val="000000"/>
                <w:shd w:val="clear" w:color="auto" w:fill="FFFFFF"/>
              </w:rPr>
              <w:t>3</w:t>
            </w:r>
            <w:r>
              <w:rPr>
                <w:color w:val="000000"/>
                <w:shd w:val="clear" w:color="auto" w:fill="FFFFFF"/>
              </w:rPr>
              <w:t xml:space="preserve">4,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3CC54D55" w14:textId="4D2BBFD9" w:rsidR="00E4315C" w:rsidRPr="00F5076D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</w:t>
            </w:r>
            <w:r w:rsidR="00785ACB">
              <w:rPr>
                <w:color w:val="000000"/>
                <w:shd w:val="clear" w:color="auto" w:fill="FFFFFF"/>
                <w:lang w:val="en-GB"/>
              </w:rPr>
              <w:t>12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785ACB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 xml:space="preserve">4,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gridSpan w:val="2"/>
            <w:vAlign w:val="center"/>
          </w:tcPr>
          <w:p w14:paraId="783498EE" w14:textId="0AFE8D1E" w:rsidR="00E4315C" w:rsidRPr="00F5076D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 w:rsidRPr="00027B18">
              <w:rPr>
                <w:color w:val="000000"/>
                <w:shd w:val="clear" w:color="auto" w:fill="FFFFFF"/>
                <w:lang w:val="en-GB"/>
              </w:rPr>
              <w:t>.</w:t>
            </w:r>
            <w:r>
              <w:rPr>
                <w:color w:val="000000"/>
                <w:shd w:val="clear" w:color="auto" w:fill="FFFFFF"/>
                <w:lang w:val="en-GB"/>
              </w:rPr>
              <w:t>0</w:t>
            </w:r>
            <w:r w:rsidR="00785ACB">
              <w:rPr>
                <w:color w:val="000000"/>
                <w:shd w:val="clear" w:color="auto" w:fill="FFFFFF"/>
                <w:lang w:val="en-GB"/>
              </w:rPr>
              <w:t>4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785ACB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gridSpan w:val="2"/>
            <w:vAlign w:val="center"/>
          </w:tcPr>
          <w:p w14:paraId="14DBE79D" w14:textId="77777777" w:rsidR="00E4315C" w:rsidRPr="007D113C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53511CF8" w14:textId="77777777" w:rsidR="00E4315C" w:rsidRPr="007D113C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E4315C" w:rsidRPr="007D113C" w14:paraId="03A436D1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199E9032" w14:textId="77777777" w:rsidR="00E4315C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18</w:t>
            </w:r>
          </w:p>
        </w:tc>
        <w:tc>
          <w:tcPr>
            <w:tcW w:w="1235" w:type="dxa"/>
            <w:vAlign w:val="center"/>
          </w:tcPr>
          <w:p w14:paraId="730E980A" w14:textId="0AF36D86" w:rsidR="00E4315C" w:rsidRPr="007D113C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825F6A">
              <w:rPr>
                <w:color w:val="000000"/>
                <w:shd w:val="clear" w:color="auto" w:fill="FFFFFF"/>
                <w:lang w:val="en-GB"/>
              </w:rPr>
              <w:t>53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825F6A">
              <w:rPr>
                <w:color w:val="000000"/>
                <w:shd w:val="clear" w:color="auto" w:fill="FFFFFF"/>
              </w:rPr>
              <w:t>27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5" w:type="dxa"/>
            <w:vAlign w:val="center"/>
          </w:tcPr>
          <w:p w14:paraId="11EBBB96" w14:textId="62C7ED9C" w:rsidR="00E4315C" w:rsidRPr="007D113C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 w:rsidRPr="00B170DC">
              <w:rPr>
                <w:color w:val="000000"/>
                <w:shd w:val="clear" w:color="auto" w:fill="FFFFFF"/>
                <w:lang w:val="en-GB"/>
              </w:rPr>
              <w:t>.</w:t>
            </w:r>
            <w:r w:rsidR="00785ACB">
              <w:rPr>
                <w:color w:val="000000"/>
                <w:shd w:val="clear" w:color="auto" w:fill="FFFFFF"/>
                <w:lang w:val="en-GB"/>
              </w:rPr>
              <w:t>16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785ACB">
              <w:rPr>
                <w:color w:val="000000"/>
                <w:shd w:val="clear" w:color="auto" w:fill="FFFFFF"/>
              </w:rPr>
              <w:t>5</w:t>
            </w:r>
            <w:r>
              <w:rPr>
                <w:color w:val="000000"/>
                <w:shd w:val="clear" w:color="auto" w:fill="FFFFFF"/>
              </w:rPr>
              <w:t xml:space="preserve">9,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1B881806" w14:textId="54FB52EE" w:rsidR="00E4315C" w:rsidRPr="00F5076D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</w:t>
            </w:r>
            <w:r w:rsidR="00785ACB">
              <w:rPr>
                <w:color w:val="000000"/>
                <w:shd w:val="clear" w:color="auto" w:fill="FFFFFF"/>
                <w:lang w:val="en-GB"/>
              </w:rPr>
              <w:t>21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785ACB">
              <w:rPr>
                <w:color w:val="000000"/>
                <w:shd w:val="clear" w:color="auto" w:fill="FFFFFF"/>
              </w:rPr>
              <w:t>4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</w:t>
            </w:r>
            <w:r w:rsidR="00785ACB">
              <w:rPr>
                <w:color w:val="000000"/>
                <w:shd w:val="clear" w:color="auto" w:fill="FFFFFF"/>
              </w:rPr>
              <w:t>.356</w:t>
            </w:r>
          </w:p>
        </w:tc>
        <w:tc>
          <w:tcPr>
            <w:tcW w:w="1230" w:type="dxa"/>
            <w:gridSpan w:val="2"/>
            <w:vAlign w:val="center"/>
          </w:tcPr>
          <w:p w14:paraId="4F0E704D" w14:textId="47AED2EC" w:rsidR="00E4315C" w:rsidRPr="00F5076D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</w:t>
            </w:r>
            <w:r w:rsidR="00785ACB">
              <w:rPr>
                <w:color w:val="000000"/>
                <w:shd w:val="clear" w:color="auto" w:fill="FFFFFF"/>
                <w:lang w:val="en-GB"/>
              </w:rPr>
              <w:t>14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785ACB">
              <w:rPr>
                <w:color w:val="000000"/>
                <w:shd w:val="clear" w:color="auto" w:fill="FFFFFF"/>
              </w:rPr>
              <w:t>4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gridSpan w:val="2"/>
            <w:vAlign w:val="center"/>
          </w:tcPr>
          <w:p w14:paraId="77F716CE" w14:textId="6535B31B" w:rsidR="00E4315C" w:rsidRPr="00F5076D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</w:t>
            </w:r>
            <w:r w:rsidR="00785ACB">
              <w:rPr>
                <w:color w:val="000000"/>
                <w:shd w:val="clear" w:color="auto" w:fill="FFFFFF"/>
                <w:lang w:val="en-GB"/>
              </w:rPr>
              <w:t>1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785ACB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 xml:space="preserve">p </w:t>
            </w:r>
            <w:r>
              <w:rPr>
                <w:color w:val="000000"/>
                <w:shd w:val="clear" w:color="auto" w:fill="FFFFFF"/>
              </w:rPr>
              <w:t>= 1</w:t>
            </w:r>
          </w:p>
        </w:tc>
        <w:tc>
          <w:tcPr>
            <w:tcW w:w="1231" w:type="dxa"/>
            <w:gridSpan w:val="2"/>
            <w:vAlign w:val="center"/>
          </w:tcPr>
          <w:p w14:paraId="5D32DF0F" w14:textId="77777777" w:rsidR="00E4315C" w:rsidRPr="007D113C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</w:tbl>
    <w:p w14:paraId="68A21354" w14:textId="613B509C" w:rsidR="00F04E2E" w:rsidRDefault="00E4315C" w:rsidP="00F04E2E">
      <w:pPr>
        <w:spacing w:line="480" w:lineRule="auto"/>
        <w:rPr>
          <w:rFonts w:eastAsia="SimSun"/>
          <w:i/>
          <w:iCs/>
          <w:kern w:val="24"/>
          <w:lang w:eastAsia="ja-JP"/>
        </w:rPr>
      </w:pPr>
      <w:r w:rsidRPr="00F272F2">
        <w:rPr>
          <w:rFonts w:eastAsia="SimSun"/>
          <w:i/>
          <w:iCs/>
          <w:kern w:val="24"/>
          <w:lang w:eastAsia="ja-JP"/>
        </w:rPr>
        <w:t>Note</w:t>
      </w:r>
      <w:r>
        <w:rPr>
          <w:rFonts w:eastAsia="SimSun"/>
          <w:i/>
          <w:iCs/>
          <w:kern w:val="24"/>
          <w:lang w:eastAsia="ja-JP"/>
        </w:rPr>
        <w:t xml:space="preserve">. </w:t>
      </w:r>
    </w:p>
    <w:p w14:paraId="3B906795" w14:textId="77777777" w:rsidR="00F04E2E" w:rsidRDefault="00F04E2E">
      <w:pPr>
        <w:rPr>
          <w:rFonts w:eastAsia="SimSun"/>
          <w:i/>
          <w:iCs/>
          <w:kern w:val="24"/>
          <w:lang w:eastAsia="ja-JP"/>
        </w:rPr>
      </w:pPr>
      <w:r>
        <w:rPr>
          <w:rFonts w:eastAsia="SimSun"/>
          <w:i/>
          <w:iCs/>
          <w:kern w:val="24"/>
          <w:lang w:eastAsia="ja-JP"/>
        </w:rPr>
        <w:br w:type="page"/>
      </w:r>
    </w:p>
    <w:p w14:paraId="62981F64" w14:textId="04A21499" w:rsidR="000E645F" w:rsidRPr="00CD436E" w:rsidRDefault="000E645F" w:rsidP="000E645F">
      <w:pPr>
        <w:keepNext/>
        <w:keepLines/>
        <w:spacing w:line="480" w:lineRule="auto"/>
        <w:outlineLvl w:val="1"/>
        <w:rPr>
          <w:rFonts w:eastAsia="SimHei"/>
          <w:b/>
          <w:bCs/>
          <w:kern w:val="24"/>
          <w:lang w:val="en-US" w:eastAsia="ja-JP"/>
        </w:rPr>
      </w:pPr>
      <w:r>
        <w:rPr>
          <w:rFonts w:eastAsia="SimHei"/>
          <w:b/>
          <w:bCs/>
          <w:kern w:val="24"/>
          <w:lang w:val="en-US" w:eastAsia="ja-JP"/>
        </w:rPr>
        <w:lastRenderedPageBreak/>
        <w:t xml:space="preserve">Supplementary </w:t>
      </w:r>
      <w:r w:rsidRPr="00CD436E">
        <w:rPr>
          <w:rFonts w:eastAsia="SimHei"/>
          <w:b/>
          <w:bCs/>
          <w:kern w:val="24"/>
          <w:lang w:val="en-US" w:eastAsia="ja-JP"/>
        </w:rPr>
        <w:t xml:space="preserve">Table </w:t>
      </w:r>
      <w:r w:rsidR="00027B18">
        <w:rPr>
          <w:rFonts w:eastAsia="SimHei"/>
          <w:b/>
          <w:bCs/>
          <w:kern w:val="24"/>
          <w:lang w:val="en-US" w:eastAsia="ja-JP"/>
        </w:rPr>
        <w:t>6</w:t>
      </w:r>
    </w:p>
    <w:p w14:paraId="68247738" w14:textId="77777777" w:rsidR="009B3B9B" w:rsidRDefault="009B3B9B" w:rsidP="009B3B9B">
      <w:pPr>
        <w:spacing w:line="480" w:lineRule="auto"/>
        <w:rPr>
          <w:rFonts w:eastAsia="SimSun"/>
          <w:i/>
          <w:iCs/>
          <w:kern w:val="24"/>
          <w:lang w:val="en-US" w:eastAsia="ja-JP"/>
        </w:rPr>
      </w:pPr>
      <w:r>
        <w:rPr>
          <w:rFonts w:eastAsia="SimSun"/>
          <w:i/>
          <w:iCs/>
          <w:kern w:val="24"/>
          <w:lang w:eastAsia="ja-JP"/>
        </w:rPr>
        <w:t xml:space="preserve">Pairwise comparison statistical analysis of </w:t>
      </w:r>
      <w:r w:rsidRPr="002159D4">
        <w:rPr>
          <w:rFonts w:eastAsia="SimSun"/>
          <w:i/>
          <w:iCs/>
          <w:kern w:val="24"/>
          <w:lang w:eastAsia="ja-JP"/>
        </w:rPr>
        <w:t xml:space="preserve">BPI Interference Score </w:t>
      </w:r>
      <w:r>
        <w:rPr>
          <w:rFonts w:eastAsia="SimSun"/>
          <w:i/>
          <w:iCs/>
          <w:kern w:val="24"/>
          <w:lang w:eastAsia="ja-JP"/>
        </w:rPr>
        <w:t xml:space="preserve">up until 18 months </w:t>
      </w:r>
      <w:r>
        <w:rPr>
          <w:rFonts w:eastAsia="SimSun"/>
          <w:i/>
          <w:iCs/>
          <w:kern w:val="24"/>
          <w:lang w:val="en-US" w:eastAsia="ja-JP"/>
        </w:rPr>
        <w:t>(n = 157)</w:t>
      </w:r>
    </w:p>
    <w:tbl>
      <w:tblPr>
        <w:tblStyle w:val="APAReport"/>
        <w:tblpPr w:leftFromText="180" w:rightFromText="180" w:vertAnchor="text" w:horzAnchor="margin" w:tblpY="-32"/>
        <w:tblW w:w="9679" w:type="dxa"/>
        <w:tblLayout w:type="fixed"/>
        <w:tblLook w:val="04A0" w:firstRow="1" w:lastRow="0" w:firstColumn="1" w:lastColumn="0" w:noHBand="0" w:noVBand="1"/>
      </w:tblPr>
      <w:tblGrid>
        <w:gridCol w:w="2257"/>
        <w:gridCol w:w="1235"/>
        <w:gridCol w:w="1235"/>
        <w:gridCol w:w="1230"/>
        <w:gridCol w:w="6"/>
        <w:gridCol w:w="1224"/>
        <w:gridCol w:w="11"/>
        <w:gridCol w:w="1219"/>
        <w:gridCol w:w="16"/>
        <w:gridCol w:w="1215"/>
        <w:gridCol w:w="31"/>
      </w:tblGrid>
      <w:tr w:rsidR="009B3B9B" w14:paraId="2EE02939" w14:textId="77777777" w:rsidTr="00A673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5"/>
        </w:trPr>
        <w:tc>
          <w:tcPr>
            <w:tcW w:w="2257" w:type="dxa"/>
            <w:vMerge w:val="restart"/>
            <w:vAlign w:val="center"/>
          </w:tcPr>
          <w:p w14:paraId="59FE8745" w14:textId="77777777" w:rsidR="009B3B9B" w:rsidRDefault="009B3B9B" w:rsidP="00A6734A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Follow-up Interval</w:t>
            </w:r>
          </w:p>
        </w:tc>
        <w:tc>
          <w:tcPr>
            <w:tcW w:w="7422" w:type="dxa"/>
            <w:gridSpan w:val="10"/>
            <w:tcBorders>
              <w:bottom w:val="single" w:sz="4" w:space="0" w:color="auto"/>
            </w:tcBorders>
            <w:vAlign w:val="center"/>
          </w:tcPr>
          <w:p w14:paraId="14983970" w14:textId="77777777" w:rsidR="009B3B9B" w:rsidRDefault="009B3B9B" w:rsidP="00A6734A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 w:rsidRPr="003C040F">
              <w:rPr>
                <w:b/>
                <w:bCs/>
                <w:color w:val="000000"/>
                <w:shd w:val="clear" w:color="auto" w:fill="FFFFFF"/>
              </w:rPr>
              <w:t>Mean ± SD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, </w:t>
            </w: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p-</w:t>
            </w:r>
            <w:r>
              <w:rPr>
                <w:b/>
                <w:bCs/>
                <w:color w:val="000000"/>
                <w:shd w:val="clear" w:color="auto" w:fill="FFFFFF"/>
              </w:rPr>
              <w:t>value</w:t>
            </w:r>
          </w:p>
        </w:tc>
      </w:tr>
      <w:tr w:rsidR="009B3B9B" w:rsidRPr="00687ACA" w14:paraId="36E9B379" w14:textId="77777777" w:rsidTr="00A6734A">
        <w:trPr>
          <w:trHeight w:val="515"/>
        </w:trPr>
        <w:tc>
          <w:tcPr>
            <w:tcW w:w="2257" w:type="dxa"/>
            <w:vMerge/>
            <w:tcBorders>
              <w:bottom w:val="single" w:sz="4" w:space="0" w:color="auto"/>
            </w:tcBorders>
            <w:vAlign w:val="center"/>
          </w:tcPr>
          <w:p w14:paraId="689A37A3" w14:textId="77777777" w:rsidR="009B3B9B" w:rsidRPr="00687ACA" w:rsidRDefault="009B3B9B" w:rsidP="00A6734A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14:paraId="7F555070" w14:textId="77777777" w:rsidR="009B3B9B" w:rsidRPr="00687ACA" w:rsidRDefault="009B3B9B" w:rsidP="00A6734A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Baseline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14:paraId="06FBCBEE" w14:textId="77777777" w:rsidR="009B3B9B" w:rsidRPr="00687ACA" w:rsidRDefault="009B3B9B" w:rsidP="00A6734A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6" w:type="dxa"/>
            <w:gridSpan w:val="2"/>
            <w:tcBorders>
              <w:bottom w:val="single" w:sz="4" w:space="0" w:color="auto"/>
            </w:tcBorders>
            <w:vAlign w:val="center"/>
          </w:tcPr>
          <w:p w14:paraId="04CB2B07" w14:textId="77777777" w:rsidR="009B3B9B" w:rsidRPr="00687ACA" w:rsidRDefault="009B3B9B" w:rsidP="00A6734A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 w:rsidRPr="00687ACA">
              <w:rPr>
                <w:b/>
                <w:bCs/>
                <w:color w:val="000000"/>
                <w:shd w:val="clear" w:color="auto" w:fill="FFFFFF"/>
                <w:lang w:val="en-GB"/>
              </w:rPr>
              <w:t>3</w:t>
            </w:r>
          </w:p>
        </w:tc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14:paraId="013E5C8D" w14:textId="77777777" w:rsidR="009B3B9B" w:rsidRPr="00687ACA" w:rsidRDefault="009B3B9B" w:rsidP="00A6734A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6</w:t>
            </w:r>
          </w:p>
        </w:tc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14:paraId="507138C1" w14:textId="77777777" w:rsidR="009B3B9B" w:rsidRPr="00687ACA" w:rsidRDefault="009B3B9B" w:rsidP="00A6734A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12</w:t>
            </w:r>
          </w:p>
        </w:tc>
        <w:tc>
          <w:tcPr>
            <w:tcW w:w="1246" w:type="dxa"/>
            <w:gridSpan w:val="2"/>
            <w:tcBorders>
              <w:bottom w:val="single" w:sz="4" w:space="0" w:color="auto"/>
            </w:tcBorders>
            <w:vAlign w:val="center"/>
          </w:tcPr>
          <w:p w14:paraId="229B3269" w14:textId="77777777" w:rsidR="009B3B9B" w:rsidRPr="00687ACA" w:rsidRDefault="009B3B9B" w:rsidP="00A6734A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18</w:t>
            </w:r>
          </w:p>
        </w:tc>
      </w:tr>
      <w:tr w:rsidR="009B3B9B" w:rsidRPr="007D113C" w14:paraId="0F0B39AD" w14:textId="77777777" w:rsidTr="00A6734A">
        <w:trPr>
          <w:gridAfter w:val="1"/>
          <w:wAfter w:w="31" w:type="dxa"/>
          <w:trHeight w:val="515"/>
        </w:trPr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3E96EDD1" w14:textId="77777777" w:rsidR="009B3B9B" w:rsidRPr="00687ACA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Baseline</w:t>
            </w: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14:paraId="3F2E41FE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14:paraId="6CA689A8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14:paraId="4BFBF0CF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</w:tcBorders>
            <w:vAlign w:val="center"/>
          </w:tcPr>
          <w:p w14:paraId="1B521BEE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</w:tcBorders>
            <w:vAlign w:val="center"/>
          </w:tcPr>
          <w:p w14:paraId="38062E10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vAlign w:val="center"/>
          </w:tcPr>
          <w:p w14:paraId="6021E2EB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9B3B9B" w:rsidRPr="007D113C" w14:paraId="2C9C2A68" w14:textId="77777777" w:rsidTr="00A6734A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3CB04F54" w14:textId="77777777" w:rsidR="009B3B9B" w:rsidRPr="00687ACA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5" w:type="dxa"/>
            <w:vAlign w:val="center"/>
          </w:tcPr>
          <w:p w14:paraId="52E02D2B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-.9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1.49,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i/>
                <w:iCs/>
                <w:color w:val="000000"/>
                <w:shd w:val="clear" w:color="auto" w:fill="FFFFFF"/>
              </w:rPr>
              <w:t xml:space="preserve"> </w:t>
            </w:r>
            <w:r w:rsidRPr="00CB7232">
              <w:rPr>
                <w:color w:val="000000"/>
                <w:shd w:val="clear" w:color="auto" w:fill="FFFFFF"/>
                <w:lang w:val="en-GB"/>
              </w:rPr>
              <w:t>&lt;.00</w:t>
            </w:r>
            <w:r>
              <w:rPr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5" w:type="dxa"/>
            <w:vAlign w:val="center"/>
          </w:tcPr>
          <w:p w14:paraId="7D31BAC9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vAlign w:val="center"/>
          </w:tcPr>
          <w:p w14:paraId="77D7ADFF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283B0EF1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7CB8FE67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6004A0DD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9B3B9B" w:rsidRPr="007D113C" w14:paraId="74A23A1F" w14:textId="77777777" w:rsidTr="00A6734A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7E13B5BD" w14:textId="77777777" w:rsidR="009B3B9B" w:rsidRPr="00687ACA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3</w:t>
            </w:r>
          </w:p>
        </w:tc>
        <w:tc>
          <w:tcPr>
            <w:tcW w:w="1235" w:type="dxa"/>
            <w:vAlign w:val="center"/>
          </w:tcPr>
          <w:p w14:paraId="55300B52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-.94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1.79,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 xml:space="preserve"> p</w:t>
            </w:r>
            <w:r>
              <w:rPr>
                <w:i/>
                <w:iCs/>
                <w:color w:val="000000"/>
                <w:shd w:val="clear" w:color="auto" w:fill="FFFFFF"/>
              </w:rPr>
              <w:t xml:space="preserve"> </w:t>
            </w:r>
            <w:r w:rsidRPr="00CB7232">
              <w:rPr>
                <w:color w:val="000000"/>
                <w:shd w:val="clear" w:color="auto" w:fill="FFFFFF"/>
                <w:lang w:val="en-GB"/>
              </w:rPr>
              <w:t>&lt;.00</w:t>
            </w:r>
            <w:r>
              <w:rPr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5" w:type="dxa"/>
            <w:vAlign w:val="center"/>
          </w:tcPr>
          <w:p w14:paraId="2F2F25C7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-.04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1.75,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3EC906BB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4113F9B1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365ED943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6FC1B0A2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9B3B9B" w:rsidRPr="007D113C" w14:paraId="5E56C218" w14:textId="77777777" w:rsidTr="00A6734A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0E9CC075" w14:textId="77777777" w:rsidR="009B3B9B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6</w:t>
            </w:r>
          </w:p>
        </w:tc>
        <w:tc>
          <w:tcPr>
            <w:tcW w:w="1235" w:type="dxa"/>
            <w:vAlign w:val="center"/>
          </w:tcPr>
          <w:p w14:paraId="2E901276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-.93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1.77,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Pr="00CB7232">
              <w:rPr>
                <w:color w:val="000000"/>
                <w:shd w:val="clear" w:color="auto" w:fill="FFFFFF"/>
                <w:lang w:val="en-GB"/>
              </w:rPr>
              <w:t>&lt;.00</w:t>
            </w:r>
            <w:r>
              <w:rPr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5" w:type="dxa"/>
            <w:vAlign w:val="center"/>
          </w:tcPr>
          <w:p w14:paraId="6820F70E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-.03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1.75,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53B2CB25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.01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1.63,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gridSpan w:val="2"/>
            <w:vAlign w:val="center"/>
          </w:tcPr>
          <w:p w14:paraId="0D283C56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5B9F6650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0D24F850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9B3B9B" w:rsidRPr="007D113C" w14:paraId="3A9B0079" w14:textId="77777777" w:rsidTr="00A6734A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4160F2ED" w14:textId="77777777" w:rsidR="009B3B9B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12</w:t>
            </w:r>
          </w:p>
        </w:tc>
        <w:tc>
          <w:tcPr>
            <w:tcW w:w="1235" w:type="dxa"/>
            <w:vAlign w:val="center"/>
          </w:tcPr>
          <w:p w14:paraId="3F5450A1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-.8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1.72,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5" w:type="dxa"/>
            <w:vAlign w:val="center"/>
          </w:tcPr>
          <w:p w14:paraId="20A604DC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.11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1.88,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1C1533A1" w14:textId="77777777" w:rsidR="009B3B9B" w:rsidRPr="00F5076D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.14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1.94,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gridSpan w:val="2"/>
            <w:vAlign w:val="center"/>
          </w:tcPr>
          <w:p w14:paraId="746A7ACE" w14:textId="77777777" w:rsidR="009B3B9B" w:rsidRPr="00F5076D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 w:rsidRPr="00027B18">
              <w:rPr>
                <w:color w:val="000000"/>
                <w:shd w:val="clear" w:color="auto" w:fill="FFFFFF"/>
                <w:lang w:val="en-GB"/>
              </w:rPr>
              <w:t>.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14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1.52,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gridSpan w:val="2"/>
            <w:vAlign w:val="center"/>
          </w:tcPr>
          <w:p w14:paraId="33F63071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06AD1F6B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9B3B9B" w:rsidRPr="007D113C" w14:paraId="11FBC1BD" w14:textId="77777777" w:rsidTr="00A6734A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676DE910" w14:textId="77777777" w:rsidR="009B3B9B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18</w:t>
            </w:r>
          </w:p>
        </w:tc>
        <w:tc>
          <w:tcPr>
            <w:tcW w:w="1235" w:type="dxa"/>
            <w:vAlign w:val="center"/>
          </w:tcPr>
          <w:p w14:paraId="7E92F31C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-.57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1.3,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5" w:type="dxa"/>
            <w:vAlign w:val="center"/>
          </w:tcPr>
          <w:p w14:paraId="66857361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 w:rsidRPr="00B170DC">
              <w:rPr>
                <w:color w:val="000000"/>
                <w:shd w:val="clear" w:color="auto" w:fill="FFFFFF"/>
                <w:lang w:val="en-GB"/>
              </w:rPr>
              <w:t>.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33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1.8,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.129</w:t>
            </w:r>
          </w:p>
        </w:tc>
        <w:tc>
          <w:tcPr>
            <w:tcW w:w="1230" w:type="dxa"/>
            <w:vAlign w:val="center"/>
          </w:tcPr>
          <w:p w14:paraId="28A833F8" w14:textId="77777777" w:rsidR="009B3B9B" w:rsidRPr="00F5076D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.37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1.84,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.076</w:t>
            </w:r>
          </w:p>
        </w:tc>
        <w:tc>
          <w:tcPr>
            <w:tcW w:w="1230" w:type="dxa"/>
            <w:gridSpan w:val="2"/>
            <w:vAlign w:val="center"/>
          </w:tcPr>
          <w:p w14:paraId="57DE81DE" w14:textId="77777777" w:rsidR="009B3B9B" w:rsidRPr="00F5076D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.36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1.7,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.051</w:t>
            </w:r>
          </w:p>
        </w:tc>
        <w:tc>
          <w:tcPr>
            <w:tcW w:w="1230" w:type="dxa"/>
            <w:gridSpan w:val="2"/>
            <w:vAlign w:val="center"/>
          </w:tcPr>
          <w:p w14:paraId="0E28F426" w14:textId="77777777" w:rsidR="009B3B9B" w:rsidRPr="00F5076D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.23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1.46, </w:t>
            </w:r>
            <w:r>
              <w:rPr>
                <w:i/>
                <w:iCs/>
                <w:color w:val="000000"/>
                <w:shd w:val="clear" w:color="auto" w:fill="FFFFFF"/>
              </w:rPr>
              <w:t xml:space="preserve">p </w:t>
            </w:r>
            <w:r>
              <w:rPr>
                <w:color w:val="000000"/>
                <w:shd w:val="clear" w:color="auto" w:fill="FFFFFF"/>
              </w:rPr>
              <w:t>= .322</w:t>
            </w:r>
          </w:p>
        </w:tc>
        <w:tc>
          <w:tcPr>
            <w:tcW w:w="1231" w:type="dxa"/>
            <w:gridSpan w:val="2"/>
            <w:vAlign w:val="center"/>
          </w:tcPr>
          <w:p w14:paraId="542B08C1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</w:tbl>
    <w:p w14:paraId="0244192D" w14:textId="77777777" w:rsidR="009B3B9B" w:rsidRPr="00F272F2" w:rsidRDefault="009B3B9B" w:rsidP="009B3B9B">
      <w:pPr>
        <w:spacing w:line="480" w:lineRule="auto"/>
        <w:rPr>
          <w:rFonts w:eastAsia="SimSun"/>
          <w:i/>
          <w:iCs/>
          <w:kern w:val="24"/>
          <w:lang w:eastAsia="ja-JP"/>
        </w:rPr>
      </w:pPr>
      <w:r w:rsidRPr="00F272F2">
        <w:rPr>
          <w:rFonts w:eastAsia="SimSun"/>
          <w:i/>
          <w:iCs/>
          <w:kern w:val="24"/>
          <w:lang w:eastAsia="ja-JP"/>
        </w:rPr>
        <w:t>Note</w:t>
      </w:r>
      <w:r>
        <w:rPr>
          <w:rFonts w:eastAsia="SimSun"/>
          <w:i/>
          <w:iCs/>
          <w:kern w:val="24"/>
          <w:lang w:eastAsia="ja-JP"/>
        </w:rPr>
        <w:t xml:space="preserve">. </w:t>
      </w:r>
    </w:p>
    <w:p w14:paraId="064638B5" w14:textId="77777777" w:rsidR="003C040F" w:rsidRDefault="003C040F" w:rsidP="00F272F2">
      <w:pPr>
        <w:spacing w:line="480" w:lineRule="auto"/>
        <w:rPr>
          <w:rFonts w:eastAsia="SimSun"/>
          <w:i/>
          <w:iCs/>
          <w:kern w:val="24"/>
          <w:lang w:val="en-US" w:eastAsia="ja-JP"/>
        </w:rPr>
      </w:pPr>
    </w:p>
    <w:p w14:paraId="6D08F73C" w14:textId="77777777" w:rsidR="003C040F" w:rsidRDefault="003C040F" w:rsidP="00F272F2">
      <w:pPr>
        <w:spacing w:line="480" w:lineRule="auto"/>
        <w:rPr>
          <w:rFonts w:eastAsia="SimSun"/>
          <w:i/>
          <w:iCs/>
          <w:kern w:val="24"/>
          <w:lang w:val="en-US" w:eastAsia="ja-JP"/>
        </w:rPr>
      </w:pPr>
    </w:p>
    <w:p w14:paraId="50D18CBD" w14:textId="77777777" w:rsidR="003C040F" w:rsidRDefault="003C040F">
      <w:pPr>
        <w:rPr>
          <w:rFonts w:eastAsia="SimHei"/>
          <w:b/>
          <w:bCs/>
          <w:kern w:val="24"/>
          <w:lang w:val="en-US" w:eastAsia="ja-JP"/>
        </w:rPr>
      </w:pPr>
      <w:r>
        <w:rPr>
          <w:rFonts w:eastAsia="SimHei"/>
          <w:b/>
          <w:bCs/>
          <w:kern w:val="24"/>
          <w:lang w:val="en-US" w:eastAsia="ja-JP"/>
        </w:rPr>
        <w:br w:type="page"/>
      </w:r>
    </w:p>
    <w:p w14:paraId="110F8DDE" w14:textId="7276C0DB" w:rsidR="002159D4" w:rsidRPr="00CD436E" w:rsidRDefault="002159D4" w:rsidP="002159D4">
      <w:pPr>
        <w:keepNext/>
        <w:keepLines/>
        <w:spacing w:line="480" w:lineRule="auto"/>
        <w:outlineLvl w:val="1"/>
        <w:rPr>
          <w:rFonts w:eastAsia="SimHei"/>
          <w:b/>
          <w:bCs/>
          <w:kern w:val="24"/>
          <w:lang w:val="en-US" w:eastAsia="ja-JP"/>
        </w:rPr>
      </w:pPr>
      <w:r>
        <w:rPr>
          <w:rFonts w:eastAsia="SimHei"/>
          <w:b/>
          <w:bCs/>
          <w:kern w:val="24"/>
          <w:lang w:val="en-US" w:eastAsia="ja-JP"/>
        </w:rPr>
        <w:lastRenderedPageBreak/>
        <w:t xml:space="preserve">Supplementary </w:t>
      </w:r>
      <w:r w:rsidRPr="00CD436E">
        <w:rPr>
          <w:rFonts w:eastAsia="SimHei"/>
          <w:b/>
          <w:bCs/>
          <w:kern w:val="24"/>
          <w:lang w:val="en-US" w:eastAsia="ja-JP"/>
        </w:rPr>
        <w:t xml:space="preserve">Table </w:t>
      </w:r>
      <w:r w:rsidR="00027B18">
        <w:rPr>
          <w:rFonts w:eastAsia="SimHei"/>
          <w:b/>
          <w:bCs/>
          <w:kern w:val="24"/>
          <w:lang w:val="en-US" w:eastAsia="ja-JP"/>
        </w:rPr>
        <w:t>7</w:t>
      </w:r>
    </w:p>
    <w:p w14:paraId="1EB0C10E" w14:textId="77777777" w:rsidR="009B3B9B" w:rsidRDefault="009B3B9B" w:rsidP="009B3B9B">
      <w:pPr>
        <w:spacing w:line="480" w:lineRule="auto"/>
        <w:rPr>
          <w:rFonts w:eastAsia="SimSun"/>
          <w:i/>
          <w:iCs/>
          <w:kern w:val="24"/>
          <w:lang w:val="en-US" w:eastAsia="ja-JP"/>
        </w:rPr>
      </w:pPr>
      <w:r>
        <w:rPr>
          <w:rFonts w:eastAsia="SimSun"/>
          <w:i/>
          <w:iCs/>
          <w:kern w:val="24"/>
          <w:lang w:eastAsia="ja-JP"/>
        </w:rPr>
        <w:t xml:space="preserve">Pairwise comparison statistical analysis of </w:t>
      </w:r>
      <w:r w:rsidRPr="002159D4">
        <w:rPr>
          <w:rFonts w:eastAsia="SimSun"/>
          <w:i/>
          <w:iCs/>
          <w:kern w:val="24"/>
          <w:lang w:eastAsia="ja-JP"/>
        </w:rPr>
        <w:t xml:space="preserve">BPI </w:t>
      </w:r>
      <w:r w:rsidRPr="007837AD">
        <w:rPr>
          <w:rFonts w:eastAsia="SimSun"/>
          <w:i/>
          <w:iCs/>
          <w:kern w:val="24"/>
          <w:lang w:eastAsia="ja-JP"/>
        </w:rPr>
        <w:t>Severity</w:t>
      </w:r>
      <w:r>
        <w:rPr>
          <w:rFonts w:eastAsia="SimSun"/>
          <w:i/>
          <w:iCs/>
          <w:kern w:val="24"/>
          <w:lang w:eastAsia="ja-JP"/>
        </w:rPr>
        <w:t xml:space="preserve"> </w:t>
      </w:r>
      <w:r w:rsidRPr="007837AD">
        <w:rPr>
          <w:rFonts w:eastAsia="SimSun"/>
          <w:i/>
          <w:iCs/>
          <w:kern w:val="24"/>
          <w:lang w:eastAsia="ja-JP"/>
        </w:rPr>
        <w:t>Score</w:t>
      </w:r>
      <w:r w:rsidRPr="002159D4">
        <w:rPr>
          <w:rFonts w:eastAsia="SimSun"/>
          <w:i/>
          <w:iCs/>
          <w:kern w:val="24"/>
          <w:lang w:eastAsia="ja-JP"/>
        </w:rPr>
        <w:t xml:space="preserve"> </w:t>
      </w:r>
      <w:r>
        <w:rPr>
          <w:rFonts w:eastAsia="SimSun"/>
          <w:i/>
          <w:iCs/>
          <w:kern w:val="24"/>
          <w:lang w:eastAsia="ja-JP"/>
        </w:rPr>
        <w:t xml:space="preserve">up until 18 months </w:t>
      </w:r>
      <w:r>
        <w:rPr>
          <w:rFonts w:eastAsia="SimSun"/>
          <w:i/>
          <w:iCs/>
          <w:kern w:val="24"/>
          <w:lang w:val="en-US" w:eastAsia="ja-JP"/>
        </w:rPr>
        <w:t>(n = 157)</w:t>
      </w:r>
    </w:p>
    <w:tbl>
      <w:tblPr>
        <w:tblStyle w:val="APAReport"/>
        <w:tblpPr w:leftFromText="180" w:rightFromText="180" w:vertAnchor="text" w:horzAnchor="margin" w:tblpY="-32"/>
        <w:tblW w:w="9679" w:type="dxa"/>
        <w:tblLayout w:type="fixed"/>
        <w:tblLook w:val="04A0" w:firstRow="1" w:lastRow="0" w:firstColumn="1" w:lastColumn="0" w:noHBand="0" w:noVBand="1"/>
      </w:tblPr>
      <w:tblGrid>
        <w:gridCol w:w="2257"/>
        <w:gridCol w:w="1235"/>
        <w:gridCol w:w="1235"/>
        <w:gridCol w:w="1230"/>
        <w:gridCol w:w="6"/>
        <w:gridCol w:w="1224"/>
        <w:gridCol w:w="11"/>
        <w:gridCol w:w="1219"/>
        <w:gridCol w:w="16"/>
        <w:gridCol w:w="1215"/>
        <w:gridCol w:w="31"/>
      </w:tblGrid>
      <w:tr w:rsidR="009B3B9B" w14:paraId="1460BDD1" w14:textId="77777777" w:rsidTr="00A673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5"/>
        </w:trPr>
        <w:tc>
          <w:tcPr>
            <w:tcW w:w="2257" w:type="dxa"/>
            <w:vMerge w:val="restart"/>
            <w:vAlign w:val="center"/>
          </w:tcPr>
          <w:p w14:paraId="7DEAF3F9" w14:textId="77777777" w:rsidR="009B3B9B" w:rsidRDefault="009B3B9B" w:rsidP="00A6734A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Follow-up Interval</w:t>
            </w:r>
          </w:p>
        </w:tc>
        <w:tc>
          <w:tcPr>
            <w:tcW w:w="7422" w:type="dxa"/>
            <w:gridSpan w:val="10"/>
            <w:tcBorders>
              <w:bottom w:val="single" w:sz="4" w:space="0" w:color="auto"/>
            </w:tcBorders>
            <w:vAlign w:val="center"/>
          </w:tcPr>
          <w:p w14:paraId="399E9902" w14:textId="77777777" w:rsidR="009B3B9B" w:rsidRDefault="009B3B9B" w:rsidP="00A6734A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 w:rsidRPr="003C040F">
              <w:rPr>
                <w:b/>
                <w:bCs/>
                <w:color w:val="000000"/>
                <w:shd w:val="clear" w:color="auto" w:fill="FFFFFF"/>
              </w:rPr>
              <w:t>Mean ± SD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, </w:t>
            </w: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p-</w:t>
            </w:r>
            <w:r>
              <w:rPr>
                <w:b/>
                <w:bCs/>
                <w:color w:val="000000"/>
                <w:shd w:val="clear" w:color="auto" w:fill="FFFFFF"/>
              </w:rPr>
              <w:t>value</w:t>
            </w:r>
          </w:p>
        </w:tc>
      </w:tr>
      <w:tr w:rsidR="009B3B9B" w:rsidRPr="00687ACA" w14:paraId="09B0AF4B" w14:textId="77777777" w:rsidTr="00A6734A">
        <w:trPr>
          <w:trHeight w:val="515"/>
        </w:trPr>
        <w:tc>
          <w:tcPr>
            <w:tcW w:w="2257" w:type="dxa"/>
            <w:vMerge/>
            <w:tcBorders>
              <w:bottom w:val="single" w:sz="4" w:space="0" w:color="auto"/>
            </w:tcBorders>
            <w:vAlign w:val="center"/>
          </w:tcPr>
          <w:p w14:paraId="5E5EB777" w14:textId="77777777" w:rsidR="009B3B9B" w:rsidRPr="00687ACA" w:rsidRDefault="009B3B9B" w:rsidP="00A6734A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14:paraId="72B14770" w14:textId="77777777" w:rsidR="009B3B9B" w:rsidRPr="00687ACA" w:rsidRDefault="009B3B9B" w:rsidP="00A6734A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Baseline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14:paraId="160E9385" w14:textId="77777777" w:rsidR="009B3B9B" w:rsidRPr="00687ACA" w:rsidRDefault="009B3B9B" w:rsidP="00A6734A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6" w:type="dxa"/>
            <w:gridSpan w:val="2"/>
            <w:tcBorders>
              <w:bottom w:val="single" w:sz="4" w:space="0" w:color="auto"/>
            </w:tcBorders>
            <w:vAlign w:val="center"/>
          </w:tcPr>
          <w:p w14:paraId="483E044C" w14:textId="77777777" w:rsidR="009B3B9B" w:rsidRPr="00687ACA" w:rsidRDefault="009B3B9B" w:rsidP="00A6734A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 w:rsidRPr="00687ACA">
              <w:rPr>
                <w:b/>
                <w:bCs/>
                <w:color w:val="000000"/>
                <w:shd w:val="clear" w:color="auto" w:fill="FFFFFF"/>
                <w:lang w:val="en-GB"/>
              </w:rPr>
              <w:t>3</w:t>
            </w:r>
          </w:p>
        </w:tc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14:paraId="0E37AD2E" w14:textId="77777777" w:rsidR="009B3B9B" w:rsidRPr="00687ACA" w:rsidRDefault="009B3B9B" w:rsidP="00A6734A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6</w:t>
            </w:r>
          </w:p>
        </w:tc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14:paraId="08FB81D3" w14:textId="77777777" w:rsidR="009B3B9B" w:rsidRPr="00687ACA" w:rsidRDefault="009B3B9B" w:rsidP="00A6734A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12</w:t>
            </w:r>
          </w:p>
        </w:tc>
        <w:tc>
          <w:tcPr>
            <w:tcW w:w="1246" w:type="dxa"/>
            <w:gridSpan w:val="2"/>
            <w:tcBorders>
              <w:bottom w:val="single" w:sz="4" w:space="0" w:color="auto"/>
            </w:tcBorders>
            <w:vAlign w:val="center"/>
          </w:tcPr>
          <w:p w14:paraId="33B03366" w14:textId="77777777" w:rsidR="009B3B9B" w:rsidRPr="00687ACA" w:rsidRDefault="009B3B9B" w:rsidP="00A6734A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18</w:t>
            </w:r>
          </w:p>
        </w:tc>
      </w:tr>
      <w:tr w:rsidR="009B3B9B" w:rsidRPr="007D113C" w14:paraId="3B3C76E3" w14:textId="77777777" w:rsidTr="00A6734A">
        <w:trPr>
          <w:gridAfter w:val="1"/>
          <w:wAfter w:w="31" w:type="dxa"/>
          <w:trHeight w:val="515"/>
        </w:trPr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5A417E8D" w14:textId="77777777" w:rsidR="009B3B9B" w:rsidRPr="00687ACA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Baseline</w:t>
            </w: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14:paraId="1DA0CACE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14:paraId="3C9103AC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14:paraId="2246B83A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</w:tcBorders>
            <w:vAlign w:val="center"/>
          </w:tcPr>
          <w:p w14:paraId="0E163B47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</w:tcBorders>
            <w:vAlign w:val="center"/>
          </w:tcPr>
          <w:p w14:paraId="05ECBABC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vAlign w:val="center"/>
          </w:tcPr>
          <w:p w14:paraId="65C46AA7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9B3B9B" w:rsidRPr="007D113C" w14:paraId="055AA124" w14:textId="77777777" w:rsidTr="00A6734A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19A9C3B9" w14:textId="77777777" w:rsidR="009B3B9B" w:rsidRPr="00687ACA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5" w:type="dxa"/>
            <w:vAlign w:val="center"/>
          </w:tcPr>
          <w:p w14:paraId="20C66135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-.52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1.19,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i/>
                <w:iCs/>
                <w:color w:val="000000"/>
                <w:shd w:val="clear" w:color="auto" w:fill="FFFFFF"/>
              </w:rPr>
              <w:t xml:space="preserve"> </w:t>
            </w:r>
            <w:r w:rsidRPr="00CB7232">
              <w:rPr>
                <w:color w:val="000000"/>
                <w:shd w:val="clear" w:color="auto" w:fill="FFFFFF"/>
                <w:lang w:val="en-GB"/>
              </w:rPr>
              <w:t>&lt;.00</w:t>
            </w:r>
            <w:r>
              <w:rPr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5" w:type="dxa"/>
            <w:vAlign w:val="center"/>
          </w:tcPr>
          <w:p w14:paraId="758BEF4A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vAlign w:val="center"/>
          </w:tcPr>
          <w:p w14:paraId="1467DD33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6F9DB5FB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105B50D4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1A388532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9B3B9B" w:rsidRPr="007D113C" w14:paraId="7F943084" w14:textId="77777777" w:rsidTr="00A6734A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00E48A9E" w14:textId="77777777" w:rsidR="009B3B9B" w:rsidRPr="00687ACA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3</w:t>
            </w:r>
          </w:p>
        </w:tc>
        <w:tc>
          <w:tcPr>
            <w:tcW w:w="1235" w:type="dxa"/>
            <w:vAlign w:val="center"/>
          </w:tcPr>
          <w:p w14:paraId="5AA68D23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-.53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1.13,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 xml:space="preserve"> p</w:t>
            </w:r>
            <w:r>
              <w:rPr>
                <w:i/>
                <w:iCs/>
                <w:color w:val="000000"/>
                <w:shd w:val="clear" w:color="auto" w:fill="FFFFFF"/>
              </w:rPr>
              <w:t xml:space="preserve"> </w:t>
            </w:r>
            <w:r w:rsidRPr="00CB7232">
              <w:rPr>
                <w:color w:val="000000"/>
                <w:shd w:val="clear" w:color="auto" w:fill="FFFFFF"/>
                <w:lang w:val="en-GB"/>
              </w:rPr>
              <w:t>&lt;.00</w:t>
            </w:r>
            <w:r>
              <w:rPr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5" w:type="dxa"/>
            <w:vAlign w:val="center"/>
          </w:tcPr>
          <w:p w14:paraId="42816B55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-.01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1.24,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79FF653B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55DB81F7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6115D28B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1D3B1B54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9B3B9B" w:rsidRPr="007D113C" w14:paraId="2A34355B" w14:textId="77777777" w:rsidTr="00A6734A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73163156" w14:textId="77777777" w:rsidR="009B3B9B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6</w:t>
            </w:r>
          </w:p>
        </w:tc>
        <w:tc>
          <w:tcPr>
            <w:tcW w:w="1235" w:type="dxa"/>
            <w:vAlign w:val="center"/>
          </w:tcPr>
          <w:p w14:paraId="356F93F9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-.53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1.16,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Pr="00CB7232">
              <w:rPr>
                <w:color w:val="000000"/>
                <w:shd w:val="clear" w:color="auto" w:fill="FFFFFF"/>
                <w:lang w:val="en-GB"/>
              </w:rPr>
              <w:t>&lt;.00</w:t>
            </w:r>
            <w:r>
              <w:rPr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5" w:type="dxa"/>
            <w:vAlign w:val="center"/>
          </w:tcPr>
          <w:p w14:paraId="148C884F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-.01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1.33,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6E55F1CC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0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gridSpan w:val="2"/>
            <w:vAlign w:val="center"/>
          </w:tcPr>
          <w:p w14:paraId="722A1AAA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544DD9D4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49AA6D69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9B3B9B" w:rsidRPr="007D113C" w14:paraId="70F53DB9" w14:textId="77777777" w:rsidTr="00A6734A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2FEFA03A" w14:textId="77777777" w:rsidR="009B3B9B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12</w:t>
            </w:r>
          </w:p>
        </w:tc>
        <w:tc>
          <w:tcPr>
            <w:tcW w:w="1235" w:type="dxa"/>
            <w:vAlign w:val="center"/>
          </w:tcPr>
          <w:p w14:paraId="16E2A571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-.54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1.19,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5" w:type="dxa"/>
            <w:vAlign w:val="center"/>
          </w:tcPr>
          <w:p w14:paraId="0FF1A7C3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-.02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1.44,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44BD90CC" w14:textId="77777777" w:rsidR="009B3B9B" w:rsidRPr="00F5076D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-.01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1.11,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gridSpan w:val="2"/>
            <w:vAlign w:val="center"/>
          </w:tcPr>
          <w:p w14:paraId="3768BB5A" w14:textId="77777777" w:rsidR="009B3B9B" w:rsidRPr="00F5076D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</w:t>
            </w:r>
            <w:r w:rsidRPr="00027B18">
              <w:rPr>
                <w:color w:val="000000"/>
                <w:shd w:val="clear" w:color="auto" w:fill="FFFFFF"/>
                <w:lang w:val="en-GB"/>
              </w:rPr>
              <w:t>.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01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1.16,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gridSpan w:val="2"/>
            <w:vAlign w:val="center"/>
          </w:tcPr>
          <w:p w14:paraId="47E82BFC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30EC368B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9B3B9B" w:rsidRPr="007D113C" w14:paraId="50F00C3D" w14:textId="77777777" w:rsidTr="00A6734A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0B4DCA23" w14:textId="77777777" w:rsidR="009B3B9B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18</w:t>
            </w:r>
          </w:p>
        </w:tc>
        <w:tc>
          <w:tcPr>
            <w:tcW w:w="1235" w:type="dxa"/>
            <w:vAlign w:val="center"/>
          </w:tcPr>
          <w:p w14:paraId="425051CB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-.45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1.08,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5" w:type="dxa"/>
            <w:vAlign w:val="center"/>
          </w:tcPr>
          <w:p w14:paraId="1E5EB19D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 w:rsidRPr="00B170DC">
              <w:rPr>
                <w:color w:val="000000"/>
                <w:shd w:val="clear" w:color="auto" w:fill="FFFFFF"/>
                <w:lang w:val="en-GB"/>
              </w:rPr>
              <w:t>.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07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1.42,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31D097D9" w14:textId="77777777" w:rsidR="009B3B9B" w:rsidRPr="00F5076D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.08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1.26,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gridSpan w:val="2"/>
            <w:vAlign w:val="center"/>
          </w:tcPr>
          <w:p w14:paraId="2A5E2212" w14:textId="77777777" w:rsidR="009B3B9B" w:rsidRPr="00F5076D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.08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1.17,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gridSpan w:val="2"/>
            <w:vAlign w:val="center"/>
          </w:tcPr>
          <w:p w14:paraId="784DD5E4" w14:textId="77777777" w:rsidR="009B3B9B" w:rsidRPr="00F5076D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.09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1.04, </w:t>
            </w:r>
            <w:r>
              <w:rPr>
                <w:i/>
                <w:iCs/>
                <w:color w:val="000000"/>
                <w:shd w:val="clear" w:color="auto" w:fill="FFFFFF"/>
              </w:rPr>
              <w:t xml:space="preserve">p </w:t>
            </w:r>
            <w:r>
              <w:rPr>
                <w:color w:val="000000"/>
                <w:shd w:val="clear" w:color="auto" w:fill="FFFFFF"/>
              </w:rPr>
              <w:t>= 1</w:t>
            </w:r>
          </w:p>
        </w:tc>
        <w:tc>
          <w:tcPr>
            <w:tcW w:w="1231" w:type="dxa"/>
            <w:gridSpan w:val="2"/>
            <w:vAlign w:val="center"/>
          </w:tcPr>
          <w:p w14:paraId="5D13855C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</w:tbl>
    <w:p w14:paraId="241256A1" w14:textId="77777777" w:rsidR="009B3B9B" w:rsidRDefault="009B3B9B" w:rsidP="009B3B9B">
      <w:pPr>
        <w:spacing w:line="480" w:lineRule="auto"/>
        <w:rPr>
          <w:rFonts w:eastAsia="SimHei"/>
          <w:b/>
          <w:bCs/>
          <w:kern w:val="24"/>
          <w:lang w:val="en-US" w:eastAsia="ja-JP"/>
        </w:rPr>
      </w:pPr>
      <w:r w:rsidRPr="00F272F2">
        <w:rPr>
          <w:rFonts w:eastAsia="SimSun"/>
          <w:i/>
          <w:iCs/>
          <w:kern w:val="24"/>
          <w:lang w:eastAsia="ja-JP"/>
        </w:rPr>
        <w:t>Note</w:t>
      </w:r>
      <w:r>
        <w:rPr>
          <w:rFonts w:eastAsia="SimSun"/>
          <w:i/>
          <w:iCs/>
          <w:kern w:val="24"/>
          <w:lang w:eastAsia="ja-JP"/>
        </w:rPr>
        <w:t xml:space="preserve">. </w:t>
      </w:r>
    </w:p>
    <w:p w14:paraId="479088E3" w14:textId="77777777" w:rsidR="007030E1" w:rsidRDefault="007030E1">
      <w:pPr>
        <w:rPr>
          <w:rFonts w:eastAsia="SimHei"/>
          <w:b/>
          <w:bCs/>
          <w:kern w:val="24"/>
          <w:lang w:val="en-US" w:eastAsia="ja-JP"/>
        </w:rPr>
      </w:pPr>
      <w:r>
        <w:rPr>
          <w:rFonts w:eastAsia="SimHei"/>
          <w:b/>
          <w:bCs/>
          <w:kern w:val="24"/>
          <w:lang w:val="en-US" w:eastAsia="ja-JP"/>
        </w:rPr>
        <w:br w:type="page"/>
      </w:r>
    </w:p>
    <w:p w14:paraId="5C555E38" w14:textId="153C5B8A" w:rsidR="007837AD" w:rsidRPr="00CD436E" w:rsidRDefault="007837AD" w:rsidP="007837AD">
      <w:pPr>
        <w:keepNext/>
        <w:keepLines/>
        <w:spacing w:line="480" w:lineRule="auto"/>
        <w:outlineLvl w:val="1"/>
        <w:rPr>
          <w:rFonts w:eastAsia="SimHei"/>
          <w:b/>
          <w:bCs/>
          <w:kern w:val="24"/>
          <w:lang w:val="en-US" w:eastAsia="ja-JP"/>
        </w:rPr>
      </w:pPr>
      <w:r>
        <w:rPr>
          <w:rFonts w:eastAsia="SimHei"/>
          <w:b/>
          <w:bCs/>
          <w:kern w:val="24"/>
          <w:lang w:val="en-US" w:eastAsia="ja-JP"/>
        </w:rPr>
        <w:lastRenderedPageBreak/>
        <w:t xml:space="preserve">Supplementary </w:t>
      </w:r>
      <w:r w:rsidRPr="00CD436E">
        <w:rPr>
          <w:rFonts w:eastAsia="SimHei"/>
          <w:b/>
          <w:bCs/>
          <w:kern w:val="24"/>
          <w:lang w:val="en-US" w:eastAsia="ja-JP"/>
        </w:rPr>
        <w:t xml:space="preserve">Table </w:t>
      </w:r>
      <w:r w:rsidR="00027B18">
        <w:rPr>
          <w:rFonts w:eastAsia="SimHei"/>
          <w:b/>
          <w:bCs/>
          <w:kern w:val="24"/>
          <w:lang w:val="en-US" w:eastAsia="ja-JP"/>
        </w:rPr>
        <w:t>8</w:t>
      </w:r>
    </w:p>
    <w:p w14:paraId="0DC6BC9B" w14:textId="77777777" w:rsidR="009B3B9B" w:rsidRDefault="009B3B9B" w:rsidP="009B3B9B">
      <w:pPr>
        <w:spacing w:line="480" w:lineRule="auto"/>
        <w:rPr>
          <w:rFonts w:eastAsia="SimSun"/>
          <w:i/>
          <w:iCs/>
          <w:kern w:val="24"/>
          <w:lang w:val="en-US" w:eastAsia="ja-JP"/>
        </w:rPr>
      </w:pPr>
      <w:r>
        <w:rPr>
          <w:rFonts w:eastAsia="SimSun"/>
          <w:i/>
          <w:iCs/>
          <w:kern w:val="24"/>
          <w:lang w:eastAsia="ja-JP"/>
        </w:rPr>
        <w:t xml:space="preserve">Pairwise comparison statistical analysis of PAIN-VAS up until 18 months </w:t>
      </w:r>
      <w:r>
        <w:rPr>
          <w:rFonts w:eastAsia="SimSun"/>
          <w:i/>
          <w:iCs/>
          <w:kern w:val="24"/>
          <w:lang w:val="en-US" w:eastAsia="ja-JP"/>
        </w:rPr>
        <w:t>(n = 156)</w:t>
      </w:r>
    </w:p>
    <w:tbl>
      <w:tblPr>
        <w:tblStyle w:val="APAReport"/>
        <w:tblpPr w:leftFromText="180" w:rightFromText="180" w:vertAnchor="text" w:horzAnchor="margin" w:tblpY="-32"/>
        <w:tblW w:w="9679" w:type="dxa"/>
        <w:tblLayout w:type="fixed"/>
        <w:tblLook w:val="04A0" w:firstRow="1" w:lastRow="0" w:firstColumn="1" w:lastColumn="0" w:noHBand="0" w:noVBand="1"/>
      </w:tblPr>
      <w:tblGrid>
        <w:gridCol w:w="2257"/>
        <w:gridCol w:w="1235"/>
        <w:gridCol w:w="1235"/>
        <w:gridCol w:w="1230"/>
        <w:gridCol w:w="6"/>
        <w:gridCol w:w="1224"/>
        <w:gridCol w:w="11"/>
        <w:gridCol w:w="1219"/>
        <w:gridCol w:w="16"/>
        <w:gridCol w:w="1215"/>
        <w:gridCol w:w="31"/>
      </w:tblGrid>
      <w:tr w:rsidR="009B3B9B" w14:paraId="2E32D677" w14:textId="77777777" w:rsidTr="00A673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5"/>
        </w:trPr>
        <w:tc>
          <w:tcPr>
            <w:tcW w:w="2257" w:type="dxa"/>
            <w:vMerge w:val="restart"/>
            <w:vAlign w:val="center"/>
          </w:tcPr>
          <w:p w14:paraId="1C3E47A6" w14:textId="77777777" w:rsidR="009B3B9B" w:rsidRDefault="009B3B9B" w:rsidP="00A6734A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Follow-up Interval</w:t>
            </w:r>
          </w:p>
        </w:tc>
        <w:tc>
          <w:tcPr>
            <w:tcW w:w="7422" w:type="dxa"/>
            <w:gridSpan w:val="10"/>
            <w:tcBorders>
              <w:bottom w:val="single" w:sz="4" w:space="0" w:color="auto"/>
            </w:tcBorders>
            <w:vAlign w:val="center"/>
          </w:tcPr>
          <w:p w14:paraId="1C4F6DC5" w14:textId="77777777" w:rsidR="009B3B9B" w:rsidRDefault="009B3B9B" w:rsidP="00A6734A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 w:rsidRPr="003C040F">
              <w:rPr>
                <w:b/>
                <w:bCs/>
                <w:color w:val="000000"/>
                <w:shd w:val="clear" w:color="auto" w:fill="FFFFFF"/>
              </w:rPr>
              <w:t>Mean ± SD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, </w:t>
            </w: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p-</w:t>
            </w:r>
            <w:r>
              <w:rPr>
                <w:b/>
                <w:bCs/>
                <w:color w:val="000000"/>
                <w:shd w:val="clear" w:color="auto" w:fill="FFFFFF"/>
              </w:rPr>
              <w:t>value</w:t>
            </w:r>
          </w:p>
        </w:tc>
      </w:tr>
      <w:tr w:rsidR="009B3B9B" w:rsidRPr="00687ACA" w14:paraId="5C16F2C8" w14:textId="77777777" w:rsidTr="00A6734A">
        <w:trPr>
          <w:trHeight w:val="515"/>
        </w:trPr>
        <w:tc>
          <w:tcPr>
            <w:tcW w:w="2257" w:type="dxa"/>
            <w:vMerge/>
            <w:tcBorders>
              <w:bottom w:val="single" w:sz="4" w:space="0" w:color="auto"/>
            </w:tcBorders>
            <w:vAlign w:val="center"/>
          </w:tcPr>
          <w:p w14:paraId="6F5A5A09" w14:textId="77777777" w:rsidR="009B3B9B" w:rsidRPr="00687ACA" w:rsidRDefault="009B3B9B" w:rsidP="00A6734A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14:paraId="783CFE0E" w14:textId="77777777" w:rsidR="009B3B9B" w:rsidRPr="00687ACA" w:rsidRDefault="009B3B9B" w:rsidP="00A6734A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Baseline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14:paraId="56EB69C7" w14:textId="77777777" w:rsidR="009B3B9B" w:rsidRPr="00687ACA" w:rsidRDefault="009B3B9B" w:rsidP="00A6734A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6" w:type="dxa"/>
            <w:gridSpan w:val="2"/>
            <w:tcBorders>
              <w:bottom w:val="single" w:sz="4" w:space="0" w:color="auto"/>
            </w:tcBorders>
            <w:vAlign w:val="center"/>
          </w:tcPr>
          <w:p w14:paraId="2045D987" w14:textId="77777777" w:rsidR="009B3B9B" w:rsidRPr="00687ACA" w:rsidRDefault="009B3B9B" w:rsidP="00A6734A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 w:rsidRPr="00687ACA">
              <w:rPr>
                <w:b/>
                <w:bCs/>
                <w:color w:val="000000"/>
                <w:shd w:val="clear" w:color="auto" w:fill="FFFFFF"/>
                <w:lang w:val="en-GB"/>
              </w:rPr>
              <w:t>3</w:t>
            </w:r>
          </w:p>
        </w:tc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14:paraId="32B6C88A" w14:textId="77777777" w:rsidR="009B3B9B" w:rsidRPr="00687ACA" w:rsidRDefault="009B3B9B" w:rsidP="00A6734A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6</w:t>
            </w:r>
          </w:p>
        </w:tc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14:paraId="29382E53" w14:textId="77777777" w:rsidR="009B3B9B" w:rsidRPr="00687ACA" w:rsidRDefault="009B3B9B" w:rsidP="00A6734A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12</w:t>
            </w:r>
          </w:p>
        </w:tc>
        <w:tc>
          <w:tcPr>
            <w:tcW w:w="1246" w:type="dxa"/>
            <w:gridSpan w:val="2"/>
            <w:tcBorders>
              <w:bottom w:val="single" w:sz="4" w:space="0" w:color="auto"/>
            </w:tcBorders>
            <w:vAlign w:val="center"/>
          </w:tcPr>
          <w:p w14:paraId="6B55F7F9" w14:textId="77777777" w:rsidR="009B3B9B" w:rsidRPr="00687ACA" w:rsidRDefault="009B3B9B" w:rsidP="00A6734A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18</w:t>
            </w:r>
          </w:p>
        </w:tc>
      </w:tr>
      <w:tr w:rsidR="009B3B9B" w:rsidRPr="007D113C" w14:paraId="1282DF92" w14:textId="77777777" w:rsidTr="00A6734A">
        <w:trPr>
          <w:gridAfter w:val="1"/>
          <w:wAfter w:w="31" w:type="dxa"/>
          <w:trHeight w:val="515"/>
        </w:trPr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776CCF13" w14:textId="77777777" w:rsidR="009B3B9B" w:rsidRPr="00687ACA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Baseline</w:t>
            </w: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14:paraId="245105BD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14:paraId="5355E49F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14:paraId="2130941C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</w:tcBorders>
            <w:vAlign w:val="center"/>
          </w:tcPr>
          <w:p w14:paraId="5FAEC2AC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</w:tcBorders>
            <w:vAlign w:val="center"/>
          </w:tcPr>
          <w:p w14:paraId="4E6F2BC8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vAlign w:val="center"/>
          </w:tcPr>
          <w:p w14:paraId="19EF75B2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9B3B9B" w:rsidRPr="007D113C" w14:paraId="1714EC9C" w14:textId="77777777" w:rsidTr="00A6734A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41C79677" w14:textId="77777777" w:rsidR="009B3B9B" w:rsidRPr="00687ACA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5" w:type="dxa"/>
            <w:vAlign w:val="center"/>
          </w:tcPr>
          <w:p w14:paraId="20E43670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-.47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1.86,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i/>
                <w:iCs/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= </w:t>
            </w:r>
            <w:r w:rsidRPr="00CB7232">
              <w:rPr>
                <w:color w:val="000000"/>
                <w:shd w:val="clear" w:color="auto" w:fill="FFFFFF"/>
                <w:lang w:val="en-GB"/>
              </w:rPr>
              <w:t>.0</w:t>
            </w:r>
            <w:r>
              <w:rPr>
                <w:color w:val="000000"/>
                <w:shd w:val="clear" w:color="auto" w:fill="FFFFFF"/>
                <w:lang w:val="en-GB"/>
              </w:rPr>
              <w:t>12</w:t>
            </w:r>
          </w:p>
        </w:tc>
        <w:tc>
          <w:tcPr>
            <w:tcW w:w="1235" w:type="dxa"/>
            <w:vAlign w:val="center"/>
          </w:tcPr>
          <w:p w14:paraId="6E092D0B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vAlign w:val="center"/>
          </w:tcPr>
          <w:p w14:paraId="7111EE56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57F15672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608E4155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4C6D45A0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9B3B9B" w:rsidRPr="007D113C" w14:paraId="588369E1" w14:textId="77777777" w:rsidTr="00A6734A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18C5DC37" w14:textId="77777777" w:rsidR="009B3B9B" w:rsidRPr="00687ACA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3</w:t>
            </w:r>
          </w:p>
        </w:tc>
        <w:tc>
          <w:tcPr>
            <w:tcW w:w="1235" w:type="dxa"/>
            <w:vAlign w:val="center"/>
          </w:tcPr>
          <w:p w14:paraId="799DDEA7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-.33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1.78,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= .123</w:t>
            </w:r>
          </w:p>
        </w:tc>
        <w:tc>
          <w:tcPr>
            <w:tcW w:w="1235" w:type="dxa"/>
            <w:vAlign w:val="center"/>
          </w:tcPr>
          <w:p w14:paraId="3873A11B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.13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1.8,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46F86D23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437FB9DF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160A77E8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2AA6B53B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9B3B9B" w:rsidRPr="007D113C" w14:paraId="0CD22918" w14:textId="77777777" w:rsidTr="00A6734A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4481C796" w14:textId="77777777" w:rsidR="009B3B9B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6</w:t>
            </w:r>
          </w:p>
        </w:tc>
        <w:tc>
          <w:tcPr>
            <w:tcW w:w="1235" w:type="dxa"/>
            <w:vAlign w:val="center"/>
          </w:tcPr>
          <w:p w14:paraId="41D2A015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-.54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1.54,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Pr="00CB7232">
              <w:rPr>
                <w:color w:val="000000"/>
                <w:shd w:val="clear" w:color="auto" w:fill="FFFFFF"/>
                <w:lang w:val="en-GB"/>
              </w:rPr>
              <w:t>&lt;.00</w:t>
            </w:r>
            <w:r>
              <w:rPr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5" w:type="dxa"/>
            <w:vAlign w:val="center"/>
          </w:tcPr>
          <w:p w14:paraId="48541042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-.08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1.93,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5C008A84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-.21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1.77,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.831</w:t>
            </w:r>
          </w:p>
        </w:tc>
        <w:tc>
          <w:tcPr>
            <w:tcW w:w="1230" w:type="dxa"/>
            <w:gridSpan w:val="2"/>
            <w:vAlign w:val="center"/>
          </w:tcPr>
          <w:p w14:paraId="1BCEE24A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6ACBFFC8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2F207FC3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9B3B9B" w:rsidRPr="007D113C" w14:paraId="6276CBB9" w14:textId="77777777" w:rsidTr="00A6734A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757F3B9B" w14:textId="77777777" w:rsidR="009B3B9B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12</w:t>
            </w:r>
          </w:p>
        </w:tc>
        <w:tc>
          <w:tcPr>
            <w:tcW w:w="1235" w:type="dxa"/>
            <w:vAlign w:val="center"/>
          </w:tcPr>
          <w:p w14:paraId="2D1EAADC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-.57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1.76,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5" w:type="dxa"/>
            <w:vAlign w:val="center"/>
          </w:tcPr>
          <w:p w14:paraId="0C8D9603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-.1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2.06,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2EC0ADA2" w14:textId="77777777" w:rsidR="009B3B9B" w:rsidRPr="00F5076D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-.24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1.74,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.542</w:t>
            </w:r>
          </w:p>
        </w:tc>
        <w:tc>
          <w:tcPr>
            <w:tcW w:w="1230" w:type="dxa"/>
            <w:gridSpan w:val="2"/>
            <w:vAlign w:val="center"/>
          </w:tcPr>
          <w:p w14:paraId="30D1F0B3" w14:textId="77777777" w:rsidR="009B3B9B" w:rsidRPr="00F5076D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</w:t>
            </w:r>
            <w:r w:rsidRPr="00027B18">
              <w:rPr>
                <w:color w:val="000000"/>
                <w:shd w:val="clear" w:color="auto" w:fill="FFFFFF"/>
                <w:lang w:val="en-GB"/>
              </w:rPr>
              <w:t>.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03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1.67,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gridSpan w:val="2"/>
            <w:vAlign w:val="center"/>
          </w:tcPr>
          <w:p w14:paraId="010BDC7F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3F16A2F8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9B3B9B" w:rsidRPr="007D113C" w14:paraId="74D855BE" w14:textId="77777777" w:rsidTr="00A6734A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02727664" w14:textId="77777777" w:rsidR="009B3B9B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18</w:t>
            </w:r>
          </w:p>
        </w:tc>
        <w:tc>
          <w:tcPr>
            <w:tcW w:w="1235" w:type="dxa"/>
            <w:vAlign w:val="center"/>
          </w:tcPr>
          <w:p w14:paraId="7C34894E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-.53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1.47,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5" w:type="dxa"/>
            <w:vAlign w:val="center"/>
          </w:tcPr>
          <w:p w14:paraId="06847146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</w:t>
            </w:r>
            <w:r w:rsidRPr="00B170DC">
              <w:rPr>
                <w:color w:val="000000"/>
                <w:shd w:val="clear" w:color="auto" w:fill="FFFFFF"/>
                <w:lang w:val="en-GB"/>
              </w:rPr>
              <w:t>.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06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2.07,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21FA3F42" w14:textId="77777777" w:rsidR="009B3B9B" w:rsidRPr="00F5076D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-.19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1.95,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gridSpan w:val="2"/>
            <w:vAlign w:val="center"/>
          </w:tcPr>
          <w:p w14:paraId="18597CA1" w14:textId="77777777" w:rsidR="009B3B9B" w:rsidRPr="00F5076D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.2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1.5,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gridSpan w:val="2"/>
            <w:vAlign w:val="center"/>
          </w:tcPr>
          <w:p w14:paraId="3C0EE210" w14:textId="77777777" w:rsidR="009B3B9B" w:rsidRPr="00F5076D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.04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1.75, </w:t>
            </w:r>
            <w:r>
              <w:rPr>
                <w:i/>
                <w:iCs/>
                <w:color w:val="000000"/>
                <w:shd w:val="clear" w:color="auto" w:fill="FFFFFF"/>
              </w:rPr>
              <w:t xml:space="preserve">p </w:t>
            </w:r>
            <w:r>
              <w:rPr>
                <w:color w:val="000000"/>
                <w:shd w:val="clear" w:color="auto" w:fill="FFFFFF"/>
              </w:rPr>
              <w:t>= 1</w:t>
            </w:r>
          </w:p>
        </w:tc>
        <w:tc>
          <w:tcPr>
            <w:tcW w:w="1231" w:type="dxa"/>
            <w:gridSpan w:val="2"/>
            <w:vAlign w:val="center"/>
          </w:tcPr>
          <w:p w14:paraId="220354C9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</w:tbl>
    <w:p w14:paraId="2A5E591A" w14:textId="77777777" w:rsidR="009B3B9B" w:rsidRDefault="009B3B9B" w:rsidP="009B3B9B">
      <w:pPr>
        <w:spacing w:line="480" w:lineRule="auto"/>
        <w:rPr>
          <w:rFonts w:eastAsia="SimSun"/>
          <w:i/>
          <w:iCs/>
          <w:kern w:val="24"/>
          <w:lang w:eastAsia="ja-JP"/>
        </w:rPr>
      </w:pPr>
      <w:r w:rsidRPr="00F272F2">
        <w:rPr>
          <w:rFonts w:eastAsia="SimSun"/>
          <w:i/>
          <w:iCs/>
          <w:kern w:val="24"/>
          <w:lang w:eastAsia="ja-JP"/>
        </w:rPr>
        <w:t>Note</w:t>
      </w:r>
      <w:r>
        <w:rPr>
          <w:rFonts w:eastAsia="SimSun"/>
          <w:i/>
          <w:iCs/>
          <w:kern w:val="24"/>
          <w:lang w:eastAsia="ja-JP"/>
        </w:rPr>
        <w:t xml:space="preserve">. </w:t>
      </w:r>
    </w:p>
    <w:p w14:paraId="57FA2B8B" w14:textId="5C0D10D4" w:rsidR="00DD4677" w:rsidRDefault="00DD4677" w:rsidP="00DD4677">
      <w:pPr>
        <w:spacing w:line="480" w:lineRule="auto"/>
        <w:rPr>
          <w:rFonts w:eastAsia="SimHei"/>
          <w:b/>
          <w:bCs/>
          <w:kern w:val="24"/>
          <w:lang w:val="en-US" w:eastAsia="ja-JP"/>
        </w:rPr>
      </w:pPr>
      <w:r>
        <w:rPr>
          <w:rFonts w:eastAsia="SimHei"/>
          <w:b/>
          <w:bCs/>
          <w:kern w:val="24"/>
          <w:lang w:val="en-US" w:eastAsia="ja-JP"/>
        </w:rPr>
        <w:br w:type="page"/>
      </w:r>
    </w:p>
    <w:p w14:paraId="21EE6CE2" w14:textId="51E16348" w:rsidR="009B3B9B" w:rsidRPr="00CD436E" w:rsidRDefault="009B3B9B" w:rsidP="009B3B9B">
      <w:pPr>
        <w:keepNext/>
        <w:keepLines/>
        <w:spacing w:line="480" w:lineRule="auto"/>
        <w:outlineLvl w:val="1"/>
        <w:rPr>
          <w:rFonts w:eastAsia="SimHei"/>
          <w:b/>
          <w:bCs/>
          <w:kern w:val="24"/>
          <w:lang w:val="en-US" w:eastAsia="ja-JP"/>
        </w:rPr>
      </w:pPr>
      <w:r>
        <w:rPr>
          <w:rFonts w:eastAsia="SimHei"/>
          <w:b/>
          <w:bCs/>
          <w:kern w:val="24"/>
          <w:lang w:val="en-US" w:eastAsia="ja-JP"/>
        </w:rPr>
        <w:lastRenderedPageBreak/>
        <w:t xml:space="preserve">Supplementary </w:t>
      </w:r>
      <w:r w:rsidRPr="00CD436E">
        <w:rPr>
          <w:rFonts w:eastAsia="SimHei"/>
          <w:b/>
          <w:bCs/>
          <w:kern w:val="24"/>
          <w:lang w:val="en-US" w:eastAsia="ja-JP"/>
        </w:rPr>
        <w:t xml:space="preserve">Table </w:t>
      </w:r>
      <w:r>
        <w:rPr>
          <w:rFonts w:eastAsia="SimHei"/>
          <w:b/>
          <w:bCs/>
          <w:kern w:val="24"/>
          <w:lang w:val="en-US" w:eastAsia="ja-JP"/>
        </w:rPr>
        <w:t>9</w:t>
      </w:r>
    </w:p>
    <w:p w14:paraId="52D3E81A" w14:textId="77777777" w:rsidR="009B3B9B" w:rsidRPr="00F272F2" w:rsidRDefault="009B3B9B" w:rsidP="009B3B9B">
      <w:pPr>
        <w:spacing w:line="480" w:lineRule="auto"/>
        <w:rPr>
          <w:rFonts w:eastAsia="SimSun"/>
          <w:i/>
          <w:iCs/>
          <w:kern w:val="24"/>
          <w:lang w:val="en-US" w:eastAsia="ja-JP"/>
        </w:rPr>
      </w:pPr>
      <w:r>
        <w:rPr>
          <w:rFonts w:eastAsia="SimSun"/>
          <w:i/>
          <w:iCs/>
          <w:kern w:val="24"/>
          <w:lang w:eastAsia="ja-JP"/>
        </w:rPr>
        <w:t xml:space="preserve">Pairwise comparison statistical analysis of </w:t>
      </w:r>
      <w:r w:rsidRPr="002B394D">
        <w:rPr>
          <w:rFonts w:eastAsia="SimSun"/>
          <w:i/>
          <w:iCs/>
          <w:kern w:val="24"/>
          <w:lang w:eastAsia="ja-JP"/>
        </w:rPr>
        <w:t xml:space="preserve">EQ-5D-5L </w:t>
      </w:r>
      <w:r w:rsidRPr="00666AB7">
        <w:rPr>
          <w:rFonts w:eastAsia="SimSun"/>
          <w:i/>
          <w:iCs/>
          <w:kern w:val="24"/>
          <w:lang w:eastAsia="ja-JP"/>
        </w:rPr>
        <w:t xml:space="preserve">Index Values </w:t>
      </w:r>
      <w:r>
        <w:rPr>
          <w:rFonts w:eastAsia="SimSun"/>
          <w:i/>
          <w:iCs/>
          <w:kern w:val="24"/>
          <w:lang w:eastAsia="ja-JP"/>
        </w:rPr>
        <w:t xml:space="preserve">up until 18 months </w:t>
      </w:r>
      <w:r>
        <w:rPr>
          <w:rFonts w:eastAsia="SimSun"/>
          <w:i/>
          <w:iCs/>
          <w:kern w:val="24"/>
          <w:lang w:val="en-US" w:eastAsia="ja-JP"/>
        </w:rPr>
        <w:t>(n = 161)</w:t>
      </w:r>
    </w:p>
    <w:tbl>
      <w:tblPr>
        <w:tblStyle w:val="APAReport"/>
        <w:tblpPr w:leftFromText="180" w:rightFromText="180" w:vertAnchor="text" w:horzAnchor="margin" w:tblpY="-32"/>
        <w:tblW w:w="9679" w:type="dxa"/>
        <w:tblLayout w:type="fixed"/>
        <w:tblLook w:val="04A0" w:firstRow="1" w:lastRow="0" w:firstColumn="1" w:lastColumn="0" w:noHBand="0" w:noVBand="1"/>
      </w:tblPr>
      <w:tblGrid>
        <w:gridCol w:w="2257"/>
        <w:gridCol w:w="1235"/>
        <w:gridCol w:w="1235"/>
        <w:gridCol w:w="1230"/>
        <w:gridCol w:w="6"/>
        <w:gridCol w:w="1224"/>
        <w:gridCol w:w="11"/>
        <w:gridCol w:w="1219"/>
        <w:gridCol w:w="16"/>
        <w:gridCol w:w="1215"/>
        <w:gridCol w:w="31"/>
      </w:tblGrid>
      <w:tr w:rsidR="009B3B9B" w14:paraId="5D6EC745" w14:textId="77777777" w:rsidTr="00A673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5"/>
        </w:trPr>
        <w:tc>
          <w:tcPr>
            <w:tcW w:w="2257" w:type="dxa"/>
            <w:vMerge w:val="restart"/>
            <w:vAlign w:val="center"/>
          </w:tcPr>
          <w:p w14:paraId="267C0AA8" w14:textId="77777777" w:rsidR="009B3B9B" w:rsidRDefault="009B3B9B" w:rsidP="00A6734A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Follow-up Interval</w:t>
            </w:r>
          </w:p>
        </w:tc>
        <w:tc>
          <w:tcPr>
            <w:tcW w:w="7422" w:type="dxa"/>
            <w:gridSpan w:val="10"/>
            <w:tcBorders>
              <w:bottom w:val="single" w:sz="4" w:space="0" w:color="auto"/>
            </w:tcBorders>
            <w:vAlign w:val="center"/>
          </w:tcPr>
          <w:p w14:paraId="7FB1A75E" w14:textId="77777777" w:rsidR="009B3B9B" w:rsidRDefault="009B3B9B" w:rsidP="00A6734A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 w:rsidRPr="003C040F">
              <w:rPr>
                <w:b/>
                <w:bCs/>
                <w:color w:val="000000"/>
                <w:shd w:val="clear" w:color="auto" w:fill="FFFFFF"/>
              </w:rPr>
              <w:t>Mean ± SD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, </w:t>
            </w: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p-</w:t>
            </w:r>
            <w:r>
              <w:rPr>
                <w:b/>
                <w:bCs/>
                <w:color w:val="000000"/>
                <w:shd w:val="clear" w:color="auto" w:fill="FFFFFF"/>
              </w:rPr>
              <w:t>value</w:t>
            </w:r>
          </w:p>
        </w:tc>
      </w:tr>
      <w:tr w:rsidR="009B3B9B" w:rsidRPr="00687ACA" w14:paraId="623B45F6" w14:textId="77777777" w:rsidTr="00A6734A">
        <w:trPr>
          <w:trHeight w:val="515"/>
        </w:trPr>
        <w:tc>
          <w:tcPr>
            <w:tcW w:w="2257" w:type="dxa"/>
            <w:vMerge/>
            <w:tcBorders>
              <w:bottom w:val="single" w:sz="4" w:space="0" w:color="auto"/>
            </w:tcBorders>
            <w:vAlign w:val="center"/>
          </w:tcPr>
          <w:p w14:paraId="7DDF814C" w14:textId="77777777" w:rsidR="009B3B9B" w:rsidRPr="00687ACA" w:rsidRDefault="009B3B9B" w:rsidP="00A6734A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14:paraId="02703BA5" w14:textId="77777777" w:rsidR="009B3B9B" w:rsidRPr="00687ACA" w:rsidRDefault="009B3B9B" w:rsidP="00A6734A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Baseline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14:paraId="26ACE64F" w14:textId="77777777" w:rsidR="009B3B9B" w:rsidRPr="00687ACA" w:rsidRDefault="009B3B9B" w:rsidP="00A6734A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6" w:type="dxa"/>
            <w:gridSpan w:val="2"/>
            <w:tcBorders>
              <w:bottom w:val="single" w:sz="4" w:space="0" w:color="auto"/>
            </w:tcBorders>
            <w:vAlign w:val="center"/>
          </w:tcPr>
          <w:p w14:paraId="520C3579" w14:textId="77777777" w:rsidR="009B3B9B" w:rsidRPr="00687ACA" w:rsidRDefault="009B3B9B" w:rsidP="00A6734A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 w:rsidRPr="00687ACA">
              <w:rPr>
                <w:b/>
                <w:bCs/>
                <w:color w:val="000000"/>
                <w:shd w:val="clear" w:color="auto" w:fill="FFFFFF"/>
                <w:lang w:val="en-GB"/>
              </w:rPr>
              <w:t>3</w:t>
            </w:r>
          </w:p>
        </w:tc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14:paraId="396C4C75" w14:textId="77777777" w:rsidR="009B3B9B" w:rsidRPr="00687ACA" w:rsidRDefault="009B3B9B" w:rsidP="00A6734A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6</w:t>
            </w:r>
          </w:p>
        </w:tc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14:paraId="0ABDF4C1" w14:textId="77777777" w:rsidR="009B3B9B" w:rsidRPr="00687ACA" w:rsidRDefault="009B3B9B" w:rsidP="00A6734A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12</w:t>
            </w:r>
          </w:p>
        </w:tc>
        <w:tc>
          <w:tcPr>
            <w:tcW w:w="1246" w:type="dxa"/>
            <w:gridSpan w:val="2"/>
            <w:tcBorders>
              <w:bottom w:val="single" w:sz="4" w:space="0" w:color="auto"/>
            </w:tcBorders>
            <w:vAlign w:val="center"/>
          </w:tcPr>
          <w:p w14:paraId="34635832" w14:textId="77777777" w:rsidR="009B3B9B" w:rsidRPr="00687ACA" w:rsidRDefault="009B3B9B" w:rsidP="00A6734A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18</w:t>
            </w:r>
          </w:p>
        </w:tc>
      </w:tr>
      <w:tr w:rsidR="009B3B9B" w:rsidRPr="007D113C" w14:paraId="6F91A424" w14:textId="77777777" w:rsidTr="00A6734A">
        <w:trPr>
          <w:gridAfter w:val="1"/>
          <w:wAfter w:w="31" w:type="dxa"/>
          <w:trHeight w:val="515"/>
        </w:trPr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16F7D95E" w14:textId="77777777" w:rsidR="009B3B9B" w:rsidRPr="00687ACA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Baseline</w:t>
            </w: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14:paraId="3D5AAD50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14:paraId="5AB79873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14:paraId="50604B11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</w:tcBorders>
            <w:vAlign w:val="center"/>
          </w:tcPr>
          <w:p w14:paraId="192CBC78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</w:tcBorders>
            <w:vAlign w:val="center"/>
          </w:tcPr>
          <w:p w14:paraId="644713A5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vAlign w:val="center"/>
          </w:tcPr>
          <w:p w14:paraId="15C988CB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9B3B9B" w:rsidRPr="007D113C" w14:paraId="088C653D" w14:textId="77777777" w:rsidTr="00A6734A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4152F576" w14:textId="77777777" w:rsidR="009B3B9B" w:rsidRPr="00687ACA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5" w:type="dxa"/>
            <w:vAlign w:val="center"/>
          </w:tcPr>
          <w:p w14:paraId="269F776D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.15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.23,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5" w:type="dxa"/>
            <w:vAlign w:val="center"/>
          </w:tcPr>
          <w:p w14:paraId="4EB555FB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vAlign w:val="center"/>
          </w:tcPr>
          <w:p w14:paraId="1DB05FAB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1252E2AA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10CE4870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54BD9866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9B3B9B" w:rsidRPr="007D113C" w14:paraId="31B2068C" w14:textId="77777777" w:rsidTr="00A6734A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0D148305" w14:textId="77777777" w:rsidR="009B3B9B" w:rsidRPr="00687ACA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3</w:t>
            </w:r>
          </w:p>
        </w:tc>
        <w:tc>
          <w:tcPr>
            <w:tcW w:w="1235" w:type="dxa"/>
            <w:vAlign w:val="center"/>
          </w:tcPr>
          <w:p w14:paraId="66F31096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.15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.24,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 xml:space="preserve"> p</w:t>
            </w:r>
            <w:r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5" w:type="dxa"/>
            <w:vAlign w:val="center"/>
          </w:tcPr>
          <w:p w14:paraId="15D0260F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0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.2,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6D50BF93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4DD25819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198A8DED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73738494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9B3B9B" w:rsidRPr="007D113C" w14:paraId="49328450" w14:textId="77777777" w:rsidTr="00A6734A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15B1E82D" w14:textId="77777777" w:rsidR="009B3B9B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6</w:t>
            </w:r>
          </w:p>
        </w:tc>
        <w:tc>
          <w:tcPr>
            <w:tcW w:w="1235" w:type="dxa"/>
            <w:vAlign w:val="center"/>
          </w:tcPr>
          <w:p w14:paraId="6524CC7B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.14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.22,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 xml:space="preserve"> p</w:t>
            </w:r>
            <w:r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5" w:type="dxa"/>
            <w:vAlign w:val="center"/>
          </w:tcPr>
          <w:p w14:paraId="4FC5651F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-.01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.2,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62C53951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-.01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.16,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gridSpan w:val="2"/>
            <w:vAlign w:val="center"/>
          </w:tcPr>
          <w:p w14:paraId="4334B736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586563D7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44B4050C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9B3B9B" w:rsidRPr="007D113C" w14:paraId="52BEC14A" w14:textId="77777777" w:rsidTr="00A6734A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320ABA91" w14:textId="77777777" w:rsidR="009B3B9B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12</w:t>
            </w:r>
          </w:p>
        </w:tc>
        <w:tc>
          <w:tcPr>
            <w:tcW w:w="1235" w:type="dxa"/>
            <w:vAlign w:val="center"/>
          </w:tcPr>
          <w:p w14:paraId="60A42DC8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.13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.21,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 xml:space="preserve"> p</w:t>
            </w:r>
            <w:r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5" w:type="dxa"/>
            <w:vAlign w:val="center"/>
          </w:tcPr>
          <w:p w14:paraId="157D3B15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-.02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.23,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00505DEA" w14:textId="77777777" w:rsidR="009B3B9B" w:rsidRPr="00F5076D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-.02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.2,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.653</w:t>
            </w:r>
          </w:p>
        </w:tc>
        <w:tc>
          <w:tcPr>
            <w:tcW w:w="1230" w:type="dxa"/>
            <w:gridSpan w:val="2"/>
            <w:vAlign w:val="center"/>
          </w:tcPr>
          <w:p w14:paraId="262F7FD9" w14:textId="77777777" w:rsidR="009B3B9B" w:rsidRPr="00F5076D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</w:t>
            </w:r>
            <w:r w:rsidRPr="00027B18">
              <w:rPr>
                <w:color w:val="000000"/>
                <w:shd w:val="clear" w:color="auto" w:fill="FFFFFF"/>
                <w:lang w:val="en-GB"/>
              </w:rPr>
              <w:t>.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02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.16,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gridSpan w:val="2"/>
            <w:vAlign w:val="center"/>
          </w:tcPr>
          <w:p w14:paraId="07487743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0213F586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9B3B9B" w:rsidRPr="007D113C" w14:paraId="0B1DE207" w14:textId="77777777" w:rsidTr="00A6734A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7B0A02C8" w14:textId="77777777" w:rsidR="009B3B9B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18</w:t>
            </w:r>
          </w:p>
        </w:tc>
        <w:tc>
          <w:tcPr>
            <w:tcW w:w="1235" w:type="dxa"/>
            <w:vAlign w:val="center"/>
          </w:tcPr>
          <w:p w14:paraId="4A19ADC3" w14:textId="3CD96659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.1</w:t>
            </w:r>
            <w:r w:rsidR="007410EE">
              <w:rPr>
                <w:color w:val="000000"/>
                <w:shd w:val="clear" w:color="auto" w:fill="FFFFFF"/>
                <w:lang w:val="en-GB"/>
              </w:rPr>
              <w:t>1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.21,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 xml:space="preserve"> p</w:t>
            </w:r>
            <w:r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5" w:type="dxa"/>
            <w:vAlign w:val="center"/>
          </w:tcPr>
          <w:p w14:paraId="562BFC76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-.04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.24,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.109</w:t>
            </w:r>
          </w:p>
        </w:tc>
        <w:tc>
          <w:tcPr>
            <w:tcW w:w="1230" w:type="dxa"/>
            <w:vAlign w:val="center"/>
          </w:tcPr>
          <w:p w14:paraId="708126E9" w14:textId="77777777" w:rsidR="009B3B9B" w:rsidRPr="00F5076D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-.05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.22,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.043</w:t>
            </w:r>
          </w:p>
        </w:tc>
        <w:tc>
          <w:tcPr>
            <w:tcW w:w="1230" w:type="dxa"/>
            <w:gridSpan w:val="2"/>
            <w:vAlign w:val="center"/>
          </w:tcPr>
          <w:p w14:paraId="25BEB600" w14:textId="77777777" w:rsidR="009B3B9B" w:rsidRPr="00F5076D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-.04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.2,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.075</w:t>
            </w:r>
          </w:p>
        </w:tc>
        <w:tc>
          <w:tcPr>
            <w:tcW w:w="1230" w:type="dxa"/>
            <w:gridSpan w:val="2"/>
            <w:vAlign w:val="center"/>
          </w:tcPr>
          <w:p w14:paraId="2058F37F" w14:textId="77777777" w:rsidR="009B3B9B" w:rsidRPr="00F5076D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-.02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.15, </w:t>
            </w:r>
            <w:r>
              <w:rPr>
                <w:i/>
                <w:iCs/>
                <w:color w:val="000000"/>
                <w:shd w:val="clear" w:color="auto" w:fill="FFFFFF"/>
              </w:rPr>
              <w:t xml:space="preserve">p </w:t>
            </w:r>
            <w:r>
              <w:rPr>
                <w:color w:val="000000"/>
                <w:shd w:val="clear" w:color="auto" w:fill="FFFFFF"/>
              </w:rPr>
              <w:t>= .328</w:t>
            </w:r>
          </w:p>
        </w:tc>
        <w:tc>
          <w:tcPr>
            <w:tcW w:w="1231" w:type="dxa"/>
            <w:gridSpan w:val="2"/>
            <w:vAlign w:val="center"/>
          </w:tcPr>
          <w:p w14:paraId="0F820C48" w14:textId="77777777" w:rsidR="009B3B9B" w:rsidRPr="007D113C" w:rsidRDefault="009B3B9B" w:rsidP="00A6734A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</w:tbl>
    <w:p w14:paraId="1474DF0B" w14:textId="77777777" w:rsidR="009B3B9B" w:rsidRDefault="009B3B9B" w:rsidP="009B3B9B">
      <w:pPr>
        <w:spacing w:line="480" w:lineRule="auto"/>
        <w:rPr>
          <w:rFonts w:eastAsia="SimHei"/>
          <w:b/>
          <w:bCs/>
          <w:kern w:val="24"/>
          <w:lang w:val="en-US" w:eastAsia="ja-JP"/>
        </w:rPr>
      </w:pPr>
      <w:r w:rsidRPr="00F272F2">
        <w:rPr>
          <w:rFonts w:eastAsia="SimSun"/>
          <w:i/>
          <w:iCs/>
          <w:kern w:val="24"/>
          <w:lang w:eastAsia="ja-JP"/>
        </w:rPr>
        <w:t>Note</w:t>
      </w:r>
      <w:r>
        <w:rPr>
          <w:rFonts w:eastAsia="SimSun"/>
          <w:i/>
          <w:iCs/>
          <w:kern w:val="24"/>
          <w:lang w:eastAsia="ja-JP"/>
        </w:rPr>
        <w:t xml:space="preserve">. </w:t>
      </w:r>
    </w:p>
    <w:p w14:paraId="1C8D86B0" w14:textId="7C74D2CB" w:rsidR="009B3B9B" w:rsidRDefault="009B3B9B" w:rsidP="002B394D">
      <w:pPr>
        <w:keepNext/>
        <w:keepLines/>
        <w:spacing w:line="480" w:lineRule="auto"/>
        <w:outlineLvl w:val="1"/>
        <w:rPr>
          <w:rFonts w:eastAsia="SimHei"/>
          <w:b/>
          <w:bCs/>
          <w:kern w:val="24"/>
          <w:lang w:val="en-US" w:eastAsia="ja-JP"/>
        </w:rPr>
      </w:pPr>
      <w:r>
        <w:rPr>
          <w:rFonts w:eastAsia="SimHei"/>
          <w:b/>
          <w:bCs/>
          <w:kern w:val="24"/>
          <w:lang w:val="en-US" w:eastAsia="ja-JP"/>
        </w:rPr>
        <w:br w:type="page"/>
      </w:r>
    </w:p>
    <w:p w14:paraId="250B2139" w14:textId="5B1C4174" w:rsidR="002B394D" w:rsidRPr="00CD436E" w:rsidRDefault="002B394D" w:rsidP="002B394D">
      <w:pPr>
        <w:keepNext/>
        <w:keepLines/>
        <w:spacing w:line="480" w:lineRule="auto"/>
        <w:outlineLvl w:val="1"/>
        <w:rPr>
          <w:rFonts w:eastAsia="SimHei"/>
          <w:b/>
          <w:bCs/>
          <w:kern w:val="24"/>
          <w:lang w:val="en-US" w:eastAsia="ja-JP"/>
        </w:rPr>
      </w:pPr>
      <w:r>
        <w:rPr>
          <w:rFonts w:eastAsia="SimHei"/>
          <w:b/>
          <w:bCs/>
          <w:kern w:val="24"/>
          <w:lang w:val="en-US" w:eastAsia="ja-JP"/>
        </w:rPr>
        <w:lastRenderedPageBreak/>
        <w:t xml:space="preserve">Supplementary </w:t>
      </w:r>
      <w:r w:rsidRPr="00CD436E">
        <w:rPr>
          <w:rFonts w:eastAsia="SimHei"/>
          <w:b/>
          <w:bCs/>
          <w:kern w:val="24"/>
          <w:lang w:val="en-US" w:eastAsia="ja-JP"/>
        </w:rPr>
        <w:t xml:space="preserve">Table </w:t>
      </w:r>
      <w:r w:rsidR="009B3B9B">
        <w:rPr>
          <w:rFonts w:eastAsia="SimHei"/>
          <w:b/>
          <w:bCs/>
          <w:kern w:val="24"/>
          <w:lang w:val="en-US" w:eastAsia="ja-JP"/>
        </w:rPr>
        <w:t>10</w:t>
      </w:r>
    </w:p>
    <w:p w14:paraId="37064AFE" w14:textId="77B49710" w:rsidR="002B394D" w:rsidRPr="00F272F2" w:rsidRDefault="002B394D" w:rsidP="002B394D">
      <w:pPr>
        <w:spacing w:line="480" w:lineRule="auto"/>
        <w:rPr>
          <w:rFonts w:eastAsia="SimSun"/>
          <w:i/>
          <w:iCs/>
          <w:kern w:val="24"/>
          <w:lang w:val="en-US" w:eastAsia="ja-JP"/>
        </w:rPr>
      </w:pPr>
      <w:r>
        <w:rPr>
          <w:rFonts w:eastAsia="SimSun"/>
          <w:i/>
          <w:iCs/>
          <w:kern w:val="24"/>
          <w:lang w:eastAsia="ja-JP"/>
        </w:rPr>
        <w:t xml:space="preserve">Pairwise comparison statistical analysis of </w:t>
      </w:r>
      <w:r w:rsidRPr="002B394D">
        <w:rPr>
          <w:rFonts w:eastAsia="SimSun"/>
          <w:i/>
          <w:iCs/>
          <w:kern w:val="24"/>
          <w:lang w:eastAsia="ja-JP"/>
        </w:rPr>
        <w:t xml:space="preserve">EQ-5D-5L Mobility </w:t>
      </w:r>
      <w:r>
        <w:rPr>
          <w:rFonts w:eastAsia="SimSun"/>
          <w:i/>
          <w:iCs/>
          <w:kern w:val="24"/>
          <w:lang w:eastAsia="ja-JP"/>
        </w:rPr>
        <w:t xml:space="preserve">up until 18 months </w:t>
      </w:r>
      <w:r>
        <w:rPr>
          <w:rFonts w:eastAsia="SimSun"/>
          <w:i/>
          <w:iCs/>
          <w:kern w:val="24"/>
          <w:lang w:val="en-US" w:eastAsia="ja-JP"/>
        </w:rPr>
        <w:t>(n = 161)</w:t>
      </w:r>
    </w:p>
    <w:tbl>
      <w:tblPr>
        <w:tblStyle w:val="APAReport"/>
        <w:tblpPr w:leftFromText="180" w:rightFromText="180" w:vertAnchor="text" w:horzAnchor="margin" w:tblpY="-32"/>
        <w:tblW w:w="9679" w:type="dxa"/>
        <w:tblLayout w:type="fixed"/>
        <w:tblLook w:val="04A0" w:firstRow="1" w:lastRow="0" w:firstColumn="1" w:lastColumn="0" w:noHBand="0" w:noVBand="1"/>
      </w:tblPr>
      <w:tblGrid>
        <w:gridCol w:w="2257"/>
        <w:gridCol w:w="1235"/>
        <w:gridCol w:w="1235"/>
        <w:gridCol w:w="1230"/>
        <w:gridCol w:w="6"/>
        <w:gridCol w:w="1224"/>
        <w:gridCol w:w="11"/>
        <w:gridCol w:w="1219"/>
        <w:gridCol w:w="16"/>
        <w:gridCol w:w="1215"/>
        <w:gridCol w:w="31"/>
      </w:tblGrid>
      <w:tr w:rsidR="00E26DE8" w14:paraId="184D4FDA" w14:textId="77777777" w:rsidTr="00C242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5"/>
        </w:trPr>
        <w:tc>
          <w:tcPr>
            <w:tcW w:w="2257" w:type="dxa"/>
            <w:vMerge w:val="restart"/>
            <w:vAlign w:val="center"/>
          </w:tcPr>
          <w:p w14:paraId="6AFF0390" w14:textId="77777777" w:rsidR="00E26DE8" w:rsidRDefault="00E26DE8" w:rsidP="00C2421C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Follow-up Interval</w:t>
            </w:r>
          </w:p>
        </w:tc>
        <w:tc>
          <w:tcPr>
            <w:tcW w:w="7422" w:type="dxa"/>
            <w:gridSpan w:val="10"/>
            <w:tcBorders>
              <w:bottom w:val="single" w:sz="4" w:space="0" w:color="auto"/>
            </w:tcBorders>
            <w:vAlign w:val="center"/>
          </w:tcPr>
          <w:p w14:paraId="54388B85" w14:textId="77777777" w:rsidR="00E26DE8" w:rsidRDefault="00E26DE8" w:rsidP="00C2421C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 w:rsidRPr="003C040F">
              <w:rPr>
                <w:b/>
                <w:bCs/>
                <w:color w:val="000000"/>
                <w:shd w:val="clear" w:color="auto" w:fill="FFFFFF"/>
              </w:rPr>
              <w:t>Mean ± SD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, </w:t>
            </w: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p-</w:t>
            </w:r>
            <w:r>
              <w:rPr>
                <w:b/>
                <w:bCs/>
                <w:color w:val="000000"/>
                <w:shd w:val="clear" w:color="auto" w:fill="FFFFFF"/>
              </w:rPr>
              <w:t>value</w:t>
            </w:r>
          </w:p>
        </w:tc>
      </w:tr>
      <w:tr w:rsidR="00E26DE8" w:rsidRPr="00687ACA" w14:paraId="09B14514" w14:textId="77777777" w:rsidTr="00C2421C">
        <w:trPr>
          <w:trHeight w:val="515"/>
        </w:trPr>
        <w:tc>
          <w:tcPr>
            <w:tcW w:w="2257" w:type="dxa"/>
            <w:vMerge/>
            <w:tcBorders>
              <w:bottom w:val="single" w:sz="4" w:space="0" w:color="auto"/>
            </w:tcBorders>
            <w:vAlign w:val="center"/>
          </w:tcPr>
          <w:p w14:paraId="68FD0C33" w14:textId="77777777" w:rsidR="00E26DE8" w:rsidRPr="00687ACA" w:rsidRDefault="00E26DE8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14:paraId="4EC9EE99" w14:textId="77777777" w:rsidR="00E26DE8" w:rsidRPr="00687ACA" w:rsidRDefault="00E26DE8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Baseline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14:paraId="33D336E7" w14:textId="77777777" w:rsidR="00E26DE8" w:rsidRPr="00687ACA" w:rsidRDefault="00E26DE8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6" w:type="dxa"/>
            <w:gridSpan w:val="2"/>
            <w:tcBorders>
              <w:bottom w:val="single" w:sz="4" w:space="0" w:color="auto"/>
            </w:tcBorders>
            <w:vAlign w:val="center"/>
          </w:tcPr>
          <w:p w14:paraId="48EE1528" w14:textId="77777777" w:rsidR="00E26DE8" w:rsidRPr="00687ACA" w:rsidRDefault="00E26DE8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 w:rsidRPr="00687ACA">
              <w:rPr>
                <w:b/>
                <w:bCs/>
                <w:color w:val="000000"/>
                <w:shd w:val="clear" w:color="auto" w:fill="FFFFFF"/>
                <w:lang w:val="en-GB"/>
              </w:rPr>
              <w:t>3</w:t>
            </w:r>
          </w:p>
        </w:tc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14:paraId="70AE862E" w14:textId="77777777" w:rsidR="00E26DE8" w:rsidRPr="00687ACA" w:rsidRDefault="00E26DE8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6</w:t>
            </w:r>
          </w:p>
        </w:tc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14:paraId="725E8D11" w14:textId="77777777" w:rsidR="00E26DE8" w:rsidRPr="00687ACA" w:rsidRDefault="00E26DE8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12</w:t>
            </w:r>
          </w:p>
        </w:tc>
        <w:tc>
          <w:tcPr>
            <w:tcW w:w="1246" w:type="dxa"/>
            <w:gridSpan w:val="2"/>
            <w:tcBorders>
              <w:bottom w:val="single" w:sz="4" w:space="0" w:color="auto"/>
            </w:tcBorders>
            <w:vAlign w:val="center"/>
          </w:tcPr>
          <w:p w14:paraId="3056B6D8" w14:textId="77777777" w:rsidR="00E26DE8" w:rsidRPr="00687ACA" w:rsidRDefault="00E26DE8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18</w:t>
            </w:r>
          </w:p>
        </w:tc>
      </w:tr>
      <w:tr w:rsidR="00E26DE8" w:rsidRPr="007D113C" w14:paraId="1ECB8197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70B3C41D" w14:textId="77777777" w:rsidR="00E26DE8" w:rsidRPr="00687ACA" w:rsidRDefault="00E26DE8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Baseline</w:t>
            </w: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14:paraId="3B77810D" w14:textId="77777777" w:rsidR="00E26DE8" w:rsidRPr="007D113C" w:rsidRDefault="00E26DE8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14:paraId="729E9494" w14:textId="77777777" w:rsidR="00E26DE8" w:rsidRPr="007D113C" w:rsidRDefault="00E26DE8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14:paraId="48B6EF32" w14:textId="77777777" w:rsidR="00E26DE8" w:rsidRPr="007D113C" w:rsidRDefault="00E26DE8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</w:tcBorders>
            <w:vAlign w:val="center"/>
          </w:tcPr>
          <w:p w14:paraId="2D032D8D" w14:textId="77777777" w:rsidR="00E26DE8" w:rsidRPr="007D113C" w:rsidRDefault="00E26DE8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</w:tcBorders>
            <w:vAlign w:val="center"/>
          </w:tcPr>
          <w:p w14:paraId="6DF752A3" w14:textId="77777777" w:rsidR="00E26DE8" w:rsidRPr="007D113C" w:rsidRDefault="00E26DE8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vAlign w:val="center"/>
          </w:tcPr>
          <w:p w14:paraId="442A1DF1" w14:textId="77777777" w:rsidR="00E26DE8" w:rsidRPr="007D113C" w:rsidRDefault="00E26DE8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E26DE8" w:rsidRPr="007D113C" w14:paraId="3D8EDDEE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00374BEF" w14:textId="77777777" w:rsidR="00E26DE8" w:rsidRPr="00687ACA" w:rsidRDefault="00E26DE8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5" w:type="dxa"/>
            <w:vAlign w:val="center"/>
          </w:tcPr>
          <w:p w14:paraId="6468CDA3" w14:textId="68E96B90" w:rsidR="00E26DE8" w:rsidRPr="007D113C" w:rsidRDefault="00E26DE8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-.18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.71,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i/>
                <w:iCs/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  <w:lang w:val="en-GB"/>
              </w:rPr>
              <w:t>= .</w:t>
            </w:r>
            <w:r w:rsidRPr="00CB7232">
              <w:rPr>
                <w:color w:val="000000"/>
                <w:shd w:val="clear" w:color="auto" w:fill="FFFFFF"/>
                <w:lang w:val="en-GB"/>
              </w:rPr>
              <w:t>00</w:t>
            </w:r>
            <w:r>
              <w:rPr>
                <w:color w:val="000000"/>
                <w:shd w:val="clear" w:color="auto" w:fill="FFFFFF"/>
                <w:lang w:val="en-GB"/>
              </w:rPr>
              <w:t>9</w:t>
            </w:r>
          </w:p>
        </w:tc>
        <w:tc>
          <w:tcPr>
            <w:tcW w:w="1235" w:type="dxa"/>
            <w:vAlign w:val="center"/>
          </w:tcPr>
          <w:p w14:paraId="23A5E0CD" w14:textId="77777777" w:rsidR="00E26DE8" w:rsidRPr="007D113C" w:rsidRDefault="00E26DE8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vAlign w:val="center"/>
          </w:tcPr>
          <w:p w14:paraId="2DADE0A1" w14:textId="77777777" w:rsidR="00E26DE8" w:rsidRPr="007D113C" w:rsidRDefault="00E26DE8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028F5742" w14:textId="77777777" w:rsidR="00E26DE8" w:rsidRPr="007D113C" w:rsidRDefault="00E26DE8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50133F7D" w14:textId="77777777" w:rsidR="00E26DE8" w:rsidRPr="007D113C" w:rsidRDefault="00E26DE8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0D778751" w14:textId="77777777" w:rsidR="00E26DE8" w:rsidRPr="007D113C" w:rsidRDefault="00E26DE8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E26DE8" w:rsidRPr="007D113C" w14:paraId="12AD5490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2CE4D372" w14:textId="77777777" w:rsidR="00E26DE8" w:rsidRPr="00687ACA" w:rsidRDefault="00E26DE8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3</w:t>
            </w:r>
          </w:p>
        </w:tc>
        <w:tc>
          <w:tcPr>
            <w:tcW w:w="1235" w:type="dxa"/>
            <w:vAlign w:val="center"/>
          </w:tcPr>
          <w:p w14:paraId="61908A0A" w14:textId="1572DC0A" w:rsidR="00E26DE8" w:rsidRPr="007D113C" w:rsidRDefault="00E26DE8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-.24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.8,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 xml:space="preserve"> p</w:t>
            </w:r>
            <w:r>
              <w:rPr>
                <w:i/>
                <w:iCs/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= </w:t>
            </w:r>
            <w:r w:rsidRPr="00CB7232">
              <w:rPr>
                <w:color w:val="000000"/>
                <w:shd w:val="clear" w:color="auto" w:fill="FFFFFF"/>
                <w:lang w:val="en-GB"/>
              </w:rPr>
              <w:t>.00</w:t>
            </w:r>
            <w:r>
              <w:rPr>
                <w:color w:val="000000"/>
                <w:shd w:val="clear" w:color="auto" w:fill="FFFFFF"/>
                <w:lang w:val="en-GB"/>
              </w:rPr>
              <w:t>2</w:t>
            </w:r>
          </w:p>
        </w:tc>
        <w:tc>
          <w:tcPr>
            <w:tcW w:w="1235" w:type="dxa"/>
            <w:vAlign w:val="center"/>
          </w:tcPr>
          <w:p w14:paraId="010C825F" w14:textId="2A176963" w:rsidR="00E26DE8" w:rsidRPr="007D113C" w:rsidRDefault="00E26DE8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AC3CE1">
              <w:rPr>
                <w:color w:val="000000"/>
                <w:shd w:val="clear" w:color="auto" w:fill="FFFFFF"/>
                <w:lang w:val="en-GB"/>
              </w:rPr>
              <w:t>06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AC3CE1">
              <w:rPr>
                <w:color w:val="000000"/>
                <w:shd w:val="clear" w:color="auto" w:fill="FFFFFF"/>
              </w:rPr>
              <w:t>.74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57F216BB" w14:textId="77777777" w:rsidR="00E26DE8" w:rsidRPr="007D113C" w:rsidRDefault="00E26DE8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7D5EE1D1" w14:textId="77777777" w:rsidR="00E26DE8" w:rsidRPr="007D113C" w:rsidRDefault="00E26DE8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3C0A0B15" w14:textId="77777777" w:rsidR="00E26DE8" w:rsidRPr="007D113C" w:rsidRDefault="00E26DE8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6857FDB7" w14:textId="77777777" w:rsidR="00E26DE8" w:rsidRPr="007D113C" w:rsidRDefault="00E26DE8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E26DE8" w:rsidRPr="007D113C" w14:paraId="7ABED883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1E91CE30" w14:textId="77777777" w:rsidR="00E26DE8" w:rsidRDefault="00E26DE8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6</w:t>
            </w:r>
          </w:p>
        </w:tc>
        <w:tc>
          <w:tcPr>
            <w:tcW w:w="1235" w:type="dxa"/>
            <w:vAlign w:val="center"/>
          </w:tcPr>
          <w:p w14:paraId="5A9FD1EA" w14:textId="3019CD65" w:rsidR="00E26DE8" w:rsidRPr="007D113C" w:rsidRDefault="00E26DE8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-.2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.71,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= .</w:t>
            </w:r>
            <w:r w:rsidRPr="00CB7232">
              <w:rPr>
                <w:color w:val="000000"/>
                <w:shd w:val="clear" w:color="auto" w:fill="FFFFFF"/>
                <w:lang w:val="en-GB"/>
              </w:rPr>
              <w:t>00</w:t>
            </w:r>
            <w:r>
              <w:rPr>
                <w:color w:val="000000"/>
                <w:shd w:val="clear" w:color="auto" w:fill="FFFFFF"/>
                <w:lang w:val="en-GB"/>
              </w:rPr>
              <w:t>3</w:t>
            </w:r>
          </w:p>
        </w:tc>
        <w:tc>
          <w:tcPr>
            <w:tcW w:w="1235" w:type="dxa"/>
            <w:vAlign w:val="center"/>
          </w:tcPr>
          <w:p w14:paraId="4044ECFA" w14:textId="2BF00AAD" w:rsidR="00E26DE8" w:rsidRPr="007D113C" w:rsidRDefault="00E26DE8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-.0</w:t>
            </w:r>
            <w:r w:rsidR="00AC3CE1">
              <w:rPr>
                <w:color w:val="000000"/>
                <w:shd w:val="clear" w:color="auto" w:fill="FFFFFF"/>
                <w:lang w:val="en-GB"/>
              </w:rPr>
              <w:t>2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</w:t>
            </w:r>
            <w:r w:rsidR="00AC3CE1">
              <w:rPr>
                <w:color w:val="000000"/>
                <w:shd w:val="clear" w:color="auto" w:fill="FFFFFF"/>
              </w:rPr>
              <w:t>76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2F440D09" w14:textId="510D9F0D" w:rsidR="00E26DE8" w:rsidRPr="007D113C" w:rsidRDefault="00AC3CE1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.04 </w:t>
            </w:r>
            <w:r w:rsidR="00E26DE8" w:rsidRPr="00412153">
              <w:rPr>
                <w:color w:val="000000"/>
                <w:shd w:val="clear" w:color="auto" w:fill="FFFFFF"/>
              </w:rPr>
              <w:t>±</w:t>
            </w:r>
            <w:r w:rsidR="00E26DE8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.7</w:t>
            </w:r>
            <w:r w:rsidR="00E26DE8">
              <w:rPr>
                <w:color w:val="000000"/>
                <w:shd w:val="clear" w:color="auto" w:fill="FFFFFF"/>
              </w:rPr>
              <w:t xml:space="preserve">1, </w:t>
            </w:r>
            <w:r w:rsidR="00E26DE8"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E26DE8"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gridSpan w:val="2"/>
            <w:vAlign w:val="center"/>
          </w:tcPr>
          <w:p w14:paraId="60B4E06B" w14:textId="77777777" w:rsidR="00E26DE8" w:rsidRPr="007D113C" w:rsidRDefault="00E26DE8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16125405" w14:textId="77777777" w:rsidR="00E26DE8" w:rsidRPr="007D113C" w:rsidRDefault="00E26DE8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582E13EA" w14:textId="77777777" w:rsidR="00E26DE8" w:rsidRPr="007D113C" w:rsidRDefault="00E26DE8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E26DE8" w:rsidRPr="007D113C" w14:paraId="4FED7A0F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068517FF" w14:textId="77777777" w:rsidR="00E26DE8" w:rsidRDefault="00E26DE8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12</w:t>
            </w:r>
          </w:p>
        </w:tc>
        <w:tc>
          <w:tcPr>
            <w:tcW w:w="1235" w:type="dxa"/>
            <w:vAlign w:val="center"/>
          </w:tcPr>
          <w:p w14:paraId="3AF65599" w14:textId="7E5375BB" w:rsidR="00E26DE8" w:rsidRPr="007D113C" w:rsidRDefault="00E26DE8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-.24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.7,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5" w:type="dxa"/>
            <w:vAlign w:val="center"/>
          </w:tcPr>
          <w:p w14:paraId="173E9EC2" w14:textId="58775223" w:rsidR="00E26DE8" w:rsidRPr="007D113C" w:rsidRDefault="00E26DE8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-.0</w:t>
            </w:r>
            <w:r w:rsidR="00AC3CE1">
              <w:rPr>
                <w:color w:val="000000"/>
                <w:shd w:val="clear" w:color="auto" w:fill="FFFFFF"/>
                <w:lang w:val="en-GB"/>
              </w:rPr>
              <w:t>6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</w:t>
            </w:r>
            <w:r w:rsidR="00AC3CE1">
              <w:rPr>
                <w:color w:val="000000"/>
                <w:shd w:val="clear" w:color="auto" w:fill="FFFFFF"/>
              </w:rPr>
              <w:t>74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585D3997" w14:textId="196977DA" w:rsidR="00E26DE8" w:rsidRPr="00F5076D" w:rsidRDefault="00E26DE8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-.01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</w:t>
            </w:r>
            <w:r w:rsidR="00AC3CE1">
              <w:rPr>
                <w:color w:val="000000"/>
                <w:shd w:val="clear" w:color="auto" w:fill="FFFFFF"/>
              </w:rPr>
              <w:t>69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gridSpan w:val="2"/>
            <w:vAlign w:val="center"/>
          </w:tcPr>
          <w:p w14:paraId="0B7729C7" w14:textId="6B002E04" w:rsidR="00E26DE8" w:rsidRPr="00F5076D" w:rsidRDefault="00E26DE8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</w:t>
            </w:r>
            <w:r w:rsidRPr="00027B18">
              <w:rPr>
                <w:color w:val="000000"/>
                <w:shd w:val="clear" w:color="auto" w:fill="FFFFFF"/>
                <w:lang w:val="en-GB"/>
              </w:rPr>
              <w:t>.</w:t>
            </w:r>
            <w:r>
              <w:rPr>
                <w:color w:val="000000"/>
                <w:shd w:val="clear" w:color="auto" w:fill="FFFFFF"/>
                <w:lang w:val="en-GB"/>
              </w:rPr>
              <w:t>0</w:t>
            </w:r>
            <w:r w:rsidR="00AC3CE1">
              <w:rPr>
                <w:color w:val="000000"/>
                <w:shd w:val="clear" w:color="auto" w:fill="FFFFFF"/>
                <w:lang w:val="en-GB"/>
              </w:rPr>
              <w:t>4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</w:t>
            </w:r>
            <w:r w:rsidR="00AC3CE1">
              <w:rPr>
                <w:color w:val="000000"/>
                <w:shd w:val="clear" w:color="auto" w:fill="FFFFFF"/>
              </w:rPr>
              <w:t>61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gridSpan w:val="2"/>
            <w:vAlign w:val="center"/>
          </w:tcPr>
          <w:p w14:paraId="758A7B8D" w14:textId="77777777" w:rsidR="00E26DE8" w:rsidRPr="007D113C" w:rsidRDefault="00E26DE8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5CB2BC45" w14:textId="77777777" w:rsidR="00E26DE8" w:rsidRPr="007D113C" w:rsidRDefault="00E26DE8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E26DE8" w:rsidRPr="007D113C" w14:paraId="7AA7F603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647066DE" w14:textId="77777777" w:rsidR="00E26DE8" w:rsidRDefault="00E26DE8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18</w:t>
            </w:r>
          </w:p>
        </w:tc>
        <w:tc>
          <w:tcPr>
            <w:tcW w:w="1235" w:type="dxa"/>
            <w:vAlign w:val="center"/>
          </w:tcPr>
          <w:p w14:paraId="47272F2F" w14:textId="07133378" w:rsidR="00E26DE8" w:rsidRPr="007D113C" w:rsidRDefault="00E26DE8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-.21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.59,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5" w:type="dxa"/>
            <w:vAlign w:val="center"/>
          </w:tcPr>
          <w:p w14:paraId="454A046D" w14:textId="3DE9781C" w:rsidR="00E26DE8" w:rsidRPr="007D113C" w:rsidRDefault="00AC3CE1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</w:t>
            </w:r>
            <w:r w:rsidR="00E26DE8" w:rsidRPr="00B170DC">
              <w:rPr>
                <w:color w:val="000000"/>
                <w:shd w:val="clear" w:color="auto" w:fill="FFFFFF"/>
                <w:lang w:val="en-GB"/>
              </w:rPr>
              <w:t>.</w:t>
            </w:r>
            <w:r>
              <w:rPr>
                <w:color w:val="000000"/>
                <w:shd w:val="clear" w:color="auto" w:fill="FFFFFF"/>
                <w:lang w:val="en-GB"/>
              </w:rPr>
              <w:t>03</w:t>
            </w:r>
            <w:r w:rsidR="00E26DE8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E26DE8" w:rsidRPr="00412153">
              <w:rPr>
                <w:color w:val="000000"/>
                <w:shd w:val="clear" w:color="auto" w:fill="FFFFFF"/>
              </w:rPr>
              <w:t>±</w:t>
            </w:r>
            <w:r w:rsidR="00E26DE8">
              <w:rPr>
                <w:color w:val="000000"/>
                <w:shd w:val="clear" w:color="auto" w:fill="FFFFFF"/>
              </w:rPr>
              <w:t xml:space="preserve"> .</w:t>
            </w:r>
            <w:r>
              <w:rPr>
                <w:color w:val="000000"/>
                <w:shd w:val="clear" w:color="auto" w:fill="FFFFFF"/>
              </w:rPr>
              <w:t>77</w:t>
            </w:r>
            <w:r w:rsidR="00E26DE8">
              <w:rPr>
                <w:color w:val="000000"/>
                <w:shd w:val="clear" w:color="auto" w:fill="FFFFFF"/>
              </w:rPr>
              <w:t xml:space="preserve">, </w:t>
            </w:r>
            <w:r w:rsidR="00E26DE8"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E26DE8"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4398A815" w14:textId="2666E4F7" w:rsidR="00E26DE8" w:rsidRPr="00F5076D" w:rsidRDefault="00E26DE8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.0</w:t>
            </w:r>
            <w:r w:rsidR="00AC3CE1">
              <w:rPr>
                <w:color w:val="000000"/>
                <w:shd w:val="clear" w:color="auto" w:fill="FFFFFF"/>
                <w:lang w:val="en-GB"/>
              </w:rPr>
              <w:t>2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</w:t>
            </w:r>
            <w:r w:rsidR="00AC3CE1">
              <w:rPr>
                <w:color w:val="000000"/>
                <w:shd w:val="clear" w:color="auto" w:fill="FFFFFF"/>
              </w:rPr>
              <w:t>84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gridSpan w:val="2"/>
            <w:vAlign w:val="center"/>
          </w:tcPr>
          <w:p w14:paraId="52750957" w14:textId="7E88C693" w:rsidR="00E26DE8" w:rsidRPr="00F5076D" w:rsidRDefault="00E26DE8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.0</w:t>
            </w:r>
            <w:r w:rsidR="00AC3CE1">
              <w:rPr>
                <w:color w:val="000000"/>
                <w:shd w:val="clear" w:color="auto" w:fill="FFFFFF"/>
                <w:lang w:val="en-GB"/>
              </w:rPr>
              <w:t>2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</w:t>
            </w:r>
            <w:r w:rsidR="00AC3CE1">
              <w:rPr>
                <w:color w:val="000000"/>
                <w:shd w:val="clear" w:color="auto" w:fill="FFFFFF"/>
              </w:rPr>
              <w:t>84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gridSpan w:val="2"/>
            <w:vAlign w:val="center"/>
          </w:tcPr>
          <w:p w14:paraId="6EF43508" w14:textId="6575C40E" w:rsidR="00E26DE8" w:rsidRPr="00F5076D" w:rsidRDefault="00E26DE8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.0</w:t>
            </w:r>
            <w:r w:rsidR="00AC3CE1">
              <w:rPr>
                <w:color w:val="000000"/>
                <w:shd w:val="clear" w:color="auto" w:fill="FFFFFF"/>
                <w:lang w:val="en-GB"/>
              </w:rPr>
              <w:t>3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</w:t>
            </w:r>
            <w:r w:rsidR="00AC3CE1">
              <w:rPr>
                <w:color w:val="000000"/>
                <w:shd w:val="clear" w:color="auto" w:fill="FFFFFF"/>
              </w:rPr>
              <w:t>67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 xml:space="preserve">p </w:t>
            </w:r>
            <w:r>
              <w:rPr>
                <w:color w:val="000000"/>
                <w:shd w:val="clear" w:color="auto" w:fill="FFFFFF"/>
              </w:rPr>
              <w:t>= 1</w:t>
            </w:r>
          </w:p>
        </w:tc>
        <w:tc>
          <w:tcPr>
            <w:tcW w:w="1231" w:type="dxa"/>
            <w:gridSpan w:val="2"/>
            <w:vAlign w:val="center"/>
          </w:tcPr>
          <w:p w14:paraId="29A3595C" w14:textId="77777777" w:rsidR="00E26DE8" w:rsidRPr="007D113C" w:rsidRDefault="00E26DE8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</w:tbl>
    <w:p w14:paraId="1895B7E5" w14:textId="30206318" w:rsidR="00906C60" w:rsidRDefault="00E26DE8" w:rsidP="00906C60">
      <w:pPr>
        <w:spacing w:line="480" w:lineRule="auto"/>
        <w:rPr>
          <w:rFonts w:eastAsia="SimHei"/>
          <w:b/>
          <w:bCs/>
          <w:kern w:val="24"/>
          <w:lang w:val="en-US" w:eastAsia="ja-JP"/>
        </w:rPr>
      </w:pPr>
      <w:r w:rsidRPr="00F272F2">
        <w:rPr>
          <w:rFonts w:eastAsia="SimSun"/>
          <w:i/>
          <w:iCs/>
          <w:kern w:val="24"/>
          <w:lang w:eastAsia="ja-JP"/>
        </w:rPr>
        <w:t>Note</w:t>
      </w:r>
      <w:r>
        <w:rPr>
          <w:rFonts w:eastAsia="SimSun"/>
          <w:i/>
          <w:iCs/>
          <w:kern w:val="24"/>
          <w:lang w:eastAsia="ja-JP"/>
        </w:rPr>
        <w:t xml:space="preserve">. </w:t>
      </w:r>
    </w:p>
    <w:p w14:paraId="66701B81" w14:textId="53BD2C31" w:rsidR="00E26DE8" w:rsidRDefault="00E26DE8" w:rsidP="00E26DE8">
      <w:pPr>
        <w:rPr>
          <w:rFonts w:eastAsia="SimHei"/>
          <w:b/>
          <w:bCs/>
          <w:kern w:val="24"/>
          <w:lang w:val="en-US" w:eastAsia="ja-JP"/>
        </w:rPr>
      </w:pPr>
      <w:r>
        <w:rPr>
          <w:rFonts w:eastAsia="SimHei"/>
          <w:b/>
          <w:bCs/>
          <w:kern w:val="24"/>
          <w:lang w:val="en-US" w:eastAsia="ja-JP"/>
        </w:rPr>
        <w:br w:type="page"/>
      </w:r>
    </w:p>
    <w:p w14:paraId="51D54C0A" w14:textId="56CE1ED6" w:rsidR="007F39B4" w:rsidRPr="00CD436E" w:rsidRDefault="007F39B4" w:rsidP="007F39B4">
      <w:pPr>
        <w:keepNext/>
        <w:keepLines/>
        <w:spacing w:line="480" w:lineRule="auto"/>
        <w:outlineLvl w:val="1"/>
        <w:rPr>
          <w:rFonts w:eastAsia="SimHei"/>
          <w:b/>
          <w:bCs/>
          <w:kern w:val="24"/>
          <w:lang w:val="en-US" w:eastAsia="ja-JP"/>
        </w:rPr>
      </w:pPr>
      <w:r>
        <w:rPr>
          <w:rFonts w:eastAsia="SimHei"/>
          <w:b/>
          <w:bCs/>
          <w:kern w:val="24"/>
          <w:lang w:val="en-US" w:eastAsia="ja-JP"/>
        </w:rPr>
        <w:lastRenderedPageBreak/>
        <w:t xml:space="preserve">Supplementary </w:t>
      </w:r>
      <w:r w:rsidRPr="00CD436E">
        <w:rPr>
          <w:rFonts w:eastAsia="SimHei"/>
          <w:b/>
          <w:bCs/>
          <w:kern w:val="24"/>
          <w:lang w:val="en-US" w:eastAsia="ja-JP"/>
        </w:rPr>
        <w:t xml:space="preserve">Table </w:t>
      </w:r>
      <w:r>
        <w:rPr>
          <w:rFonts w:eastAsia="SimHei"/>
          <w:b/>
          <w:bCs/>
          <w:kern w:val="24"/>
          <w:lang w:val="en-US" w:eastAsia="ja-JP"/>
        </w:rPr>
        <w:t>1</w:t>
      </w:r>
      <w:r w:rsidR="009B3B9B">
        <w:rPr>
          <w:rFonts w:eastAsia="SimHei"/>
          <w:b/>
          <w:bCs/>
          <w:kern w:val="24"/>
          <w:lang w:val="en-US" w:eastAsia="ja-JP"/>
        </w:rPr>
        <w:t>1</w:t>
      </w:r>
    </w:p>
    <w:p w14:paraId="7ED30A13" w14:textId="55C107A7" w:rsidR="007F39B4" w:rsidRPr="00F272F2" w:rsidRDefault="007F39B4" w:rsidP="007F39B4">
      <w:pPr>
        <w:spacing w:line="480" w:lineRule="auto"/>
        <w:rPr>
          <w:rFonts w:eastAsia="SimSun"/>
          <w:i/>
          <w:iCs/>
          <w:kern w:val="24"/>
          <w:lang w:val="en-US" w:eastAsia="ja-JP"/>
        </w:rPr>
      </w:pPr>
      <w:r>
        <w:rPr>
          <w:rFonts w:eastAsia="SimSun"/>
          <w:i/>
          <w:iCs/>
          <w:kern w:val="24"/>
          <w:lang w:eastAsia="ja-JP"/>
        </w:rPr>
        <w:t xml:space="preserve">Pairwise comparison statistical analysis of </w:t>
      </w:r>
      <w:r w:rsidRPr="002B394D">
        <w:rPr>
          <w:rFonts w:eastAsia="SimSun"/>
          <w:i/>
          <w:iCs/>
          <w:kern w:val="24"/>
          <w:lang w:eastAsia="ja-JP"/>
        </w:rPr>
        <w:t xml:space="preserve">EQ-5D-5L </w:t>
      </w:r>
      <w:r w:rsidRPr="007F39B4">
        <w:rPr>
          <w:rFonts w:eastAsia="SimSun"/>
          <w:i/>
          <w:iCs/>
          <w:kern w:val="24"/>
          <w:lang w:eastAsia="ja-JP"/>
        </w:rPr>
        <w:t>Selfcare</w:t>
      </w:r>
      <w:r w:rsidRPr="002B394D">
        <w:rPr>
          <w:rFonts w:eastAsia="SimSun"/>
          <w:i/>
          <w:iCs/>
          <w:kern w:val="24"/>
          <w:lang w:eastAsia="ja-JP"/>
        </w:rPr>
        <w:t xml:space="preserve"> </w:t>
      </w:r>
      <w:r>
        <w:rPr>
          <w:rFonts w:eastAsia="SimSun"/>
          <w:i/>
          <w:iCs/>
          <w:kern w:val="24"/>
          <w:lang w:eastAsia="ja-JP"/>
        </w:rPr>
        <w:t xml:space="preserve">up until 18 months </w:t>
      </w:r>
      <w:r>
        <w:rPr>
          <w:rFonts w:eastAsia="SimSun"/>
          <w:i/>
          <w:iCs/>
          <w:kern w:val="24"/>
          <w:lang w:val="en-US" w:eastAsia="ja-JP"/>
        </w:rPr>
        <w:t>(n = 161)</w:t>
      </w:r>
    </w:p>
    <w:tbl>
      <w:tblPr>
        <w:tblStyle w:val="APAReport"/>
        <w:tblpPr w:leftFromText="180" w:rightFromText="180" w:vertAnchor="text" w:horzAnchor="margin" w:tblpY="-32"/>
        <w:tblW w:w="9679" w:type="dxa"/>
        <w:tblLayout w:type="fixed"/>
        <w:tblLook w:val="04A0" w:firstRow="1" w:lastRow="0" w:firstColumn="1" w:lastColumn="0" w:noHBand="0" w:noVBand="1"/>
      </w:tblPr>
      <w:tblGrid>
        <w:gridCol w:w="2257"/>
        <w:gridCol w:w="1235"/>
        <w:gridCol w:w="1235"/>
        <w:gridCol w:w="1230"/>
        <w:gridCol w:w="6"/>
        <w:gridCol w:w="1224"/>
        <w:gridCol w:w="11"/>
        <w:gridCol w:w="1219"/>
        <w:gridCol w:w="16"/>
        <w:gridCol w:w="1215"/>
        <w:gridCol w:w="31"/>
      </w:tblGrid>
      <w:tr w:rsidR="00623774" w14:paraId="40DE088D" w14:textId="77777777" w:rsidTr="00C242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5"/>
        </w:trPr>
        <w:tc>
          <w:tcPr>
            <w:tcW w:w="2257" w:type="dxa"/>
            <w:vMerge w:val="restart"/>
            <w:vAlign w:val="center"/>
          </w:tcPr>
          <w:p w14:paraId="62BA9BF4" w14:textId="77777777" w:rsidR="00623774" w:rsidRDefault="00623774" w:rsidP="00C2421C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Follow-up Interval</w:t>
            </w:r>
          </w:p>
        </w:tc>
        <w:tc>
          <w:tcPr>
            <w:tcW w:w="7422" w:type="dxa"/>
            <w:gridSpan w:val="10"/>
            <w:tcBorders>
              <w:bottom w:val="single" w:sz="4" w:space="0" w:color="auto"/>
            </w:tcBorders>
            <w:vAlign w:val="center"/>
          </w:tcPr>
          <w:p w14:paraId="2BFDC0E6" w14:textId="77777777" w:rsidR="00623774" w:rsidRDefault="00623774" w:rsidP="00C2421C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 w:rsidRPr="003C040F">
              <w:rPr>
                <w:b/>
                <w:bCs/>
                <w:color w:val="000000"/>
                <w:shd w:val="clear" w:color="auto" w:fill="FFFFFF"/>
              </w:rPr>
              <w:t>Mean ± SD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, </w:t>
            </w: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p-</w:t>
            </w:r>
            <w:r>
              <w:rPr>
                <w:b/>
                <w:bCs/>
                <w:color w:val="000000"/>
                <w:shd w:val="clear" w:color="auto" w:fill="FFFFFF"/>
              </w:rPr>
              <w:t>value</w:t>
            </w:r>
          </w:p>
        </w:tc>
      </w:tr>
      <w:tr w:rsidR="00623774" w:rsidRPr="00687ACA" w14:paraId="24AC00CD" w14:textId="77777777" w:rsidTr="00C2421C">
        <w:trPr>
          <w:trHeight w:val="515"/>
        </w:trPr>
        <w:tc>
          <w:tcPr>
            <w:tcW w:w="2257" w:type="dxa"/>
            <w:vMerge/>
            <w:tcBorders>
              <w:bottom w:val="single" w:sz="4" w:space="0" w:color="auto"/>
            </w:tcBorders>
            <w:vAlign w:val="center"/>
          </w:tcPr>
          <w:p w14:paraId="20FAF0A0" w14:textId="77777777" w:rsidR="00623774" w:rsidRPr="00687ACA" w:rsidRDefault="00623774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14:paraId="55EDF713" w14:textId="77777777" w:rsidR="00623774" w:rsidRPr="00687ACA" w:rsidRDefault="00623774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Baseline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14:paraId="252C82A6" w14:textId="77777777" w:rsidR="00623774" w:rsidRPr="00687ACA" w:rsidRDefault="00623774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6" w:type="dxa"/>
            <w:gridSpan w:val="2"/>
            <w:tcBorders>
              <w:bottom w:val="single" w:sz="4" w:space="0" w:color="auto"/>
            </w:tcBorders>
            <w:vAlign w:val="center"/>
          </w:tcPr>
          <w:p w14:paraId="379CDF9D" w14:textId="77777777" w:rsidR="00623774" w:rsidRPr="00687ACA" w:rsidRDefault="00623774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 w:rsidRPr="00687ACA">
              <w:rPr>
                <w:b/>
                <w:bCs/>
                <w:color w:val="000000"/>
                <w:shd w:val="clear" w:color="auto" w:fill="FFFFFF"/>
                <w:lang w:val="en-GB"/>
              </w:rPr>
              <w:t>3</w:t>
            </w:r>
          </w:p>
        </w:tc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14:paraId="183B648D" w14:textId="77777777" w:rsidR="00623774" w:rsidRPr="00687ACA" w:rsidRDefault="00623774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6</w:t>
            </w:r>
          </w:p>
        </w:tc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14:paraId="398D38E2" w14:textId="77777777" w:rsidR="00623774" w:rsidRPr="00687ACA" w:rsidRDefault="00623774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12</w:t>
            </w:r>
          </w:p>
        </w:tc>
        <w:tc>
          <w:tcPr>
            <w:tcW w:w="1246" w:type="dxa"/>
            <w:gridSpan w:val="2"/>
            <w:tcBorders>
              <w:bottom w:val="single" w:sz="4" w:space="0" w:color="auto"/>
            </w:tcBorders>
            <w:vAlign w:val="center"/>
          </w:tcPr>
          <w:p w14:paraId="79CC10C3" w14:textId="77777777" w:rsidR="00623774" w:rsidRPr="00687ACA" w:rsidRDefault="00623774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18</w:t>
            </w:r>
          </w:p>
        </w:tc>
      </w:tr>
      <w:tr w:rsidR="00623774" w:rsidRPr="007D113C" w14:paraId="72D5C281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75A78AF7" w14:textId="77777777" w:rsidR="00623774" w:rsidRPr="00687ACA" w:rsidRDefault="00623774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Baseline</w:t>
            </w: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14:paraId="378B2569" w14:textId="77777777" w:rsidR="00623774" w:rsidRPr="007D113C" w:rsidRDefault="00623774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14:paraId="7026F466" w14:textId="77777777" w:rsidR="00623774" w:rsidRPr="007D113C" w:rsidRDefault="00623774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14:paraId="217AE34B" w14:textId="77777777" w:rsidR="00623774" w:rsidRPr="007D113C" w:rsidRDefault="00623774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</w:tcBorders>
            <w:vAlign w:val="center"/>
          </w:tcPr>
          <w:p w14:paraId="026E7FDA" w14:textId="77777777" w:rsidR="00623774" w:rsidRPr="007D113C" w:rsidRDefault="00623774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</w:tcBorders>
            <w:vAlign w:val="center"/>
          </w:tcPr>
          <w:p w14:paraId="642B8C3C" w14:textId="77777777" w:rsidR="00623774" w:rsidRPr="007D113C" w:rsidRDefault="00623774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vAlign w:val="center"/>
          </w:tcPr>
          <w:p w14:paraId="75AFC2EC" w14:textId="77777777" w:rsidR="00623774" w:rsidRPr="007D113C" w:rsidRDefault="00623774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623774" w:rsidRPr="007D113C" w14:paraId="4585C543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0D93C8ED" w14:textId="77777777" w:rsidR="00623774" w:rsidRPr="00687ACA" w:rsidRDefault="00623774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5" w:type="dxa"/>
            <w:vAlign w:val="center"/>
          </w:tcPr>
          <w:p w14:paraId="798FDB86" w14:textId="5367A067" w:rsidR="00623774" w:rsidRPr="007D113C" w:rsidRDefault="00623774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-.1</w:t>
            </w:r>
            <w:r w:rsidR="00906C60">
              <w:rPr>
                <w:color w:val="000000"/>
                <w:shd w:val="clear" w:color="auto" w:fill="FFFFFF"/>
                <w:lang w:val="en-GB"/>
              </w:rPr>
              <w:t>9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.7,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i/>
                <w:iCs/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  <w:lang w:val="en-GB"/>
              </w:rPr>
              <w:t>= .</w:t>
            </w:r>
            <w:r w:rsidRPr="00CB7232">
              <w:rPr>
                <w:color w:val="000000"/>
                <w:shd w:val="clear" w:color="auto" w:fill="FFFFFF"/>
                <w:lang w:val="en-GB"/>
              </w:rPr>
              <w:t>00</w:t>
            </w:r>
            <w:r w:rsidR="00906C60">
              <w:rPr>
                <w:color w:val="000000"/>
                <w:shd w:val="clear" w:color="auto" w:fill="FFFFFF"/>
                <w:lang w:val="en-GB"/>
              </w:rPr>
              <w:t>6</w:t>
            </w:r>
          </w:p>
        </w:tc>
        <w:tc>
          <w:tcPr>
            <w:tcW w:w="1235" w:type="dxa"/>
            <w:vAlign w:val="center"/>
          </w:tcPr>
          <w:p w14:paraId="1EE5A30F" w14:textId="77777777" w:rsidR="00623774" w:rsidRPr="007D113C" w:rsidRDefault="00623774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vAlign w:val="center"/>
          </w:tcPr>
          <w:p w14:paraId="6AAD4832" w14:textId="77777777" w:rsidR="00623774" w:rsidRPr="007D113C" w:rsidRDefault="00623774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14B78686" w14:textId="77777777" w:rsidR="00623774" w:rsidRPr="007D113C" w:rsidRDefault="00623774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5FB08CC8" w14:textId="77777777" w:rsidR="00623774" w:rsidRPr="007D113C" w:rsidRDefault="00623774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1315C726" w14:textId="77777777" w:rsidR="00623774" w:rsidRPr="007D113C" w:rsidRDefault="00623774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623774" w:rsidRPr="007D113C" w14:paraId="1A7EB91A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37ED679E" w14:textId="77777777" w:rsidR="00623774" w:rsidRPr="00687ACA" w:rsidRDefault="00623774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3</w:t>
            </w:r>
          </w:p>
        </w:tc>
        <w:tc>
          <w:tcPr>
            <w:tcW w:w="1235" w:type="dxa"/>
            <w:vAlign w:val="center"/>
          </w:tcPr>
          <w:p w14:paraId="29ACEECB" w14:textId="692FAF94" w:rsidR="00623774" w:rsidRPr="007D113C" w:rsidRDefault="00623774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906C60">
              <w:rPr>
                <w:color w:val="000000"/>
                <w:shd w:val="clear" w:color="auto" w:fill="FFFFFF"/>
                <w:lang w:val="en-GB"/>
              </w:rPr>
              <w:t>1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4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</w:t>
            </w:r>
            <w:r w:rsidR="00906C60">
              <w:rPr>
                <w:color w:val="000000"/>
                <w:shd w:val="clear" w:color="auto" w:fill="FFFFFF"/>
              </w:rPr>
              <w:t>75</w:t>
            </w:r>
            <w:r>
              <w:rPr>
                <w:color w:val="000000"/>
                <w:shd w:val="clear" w:color="auto" w:fill="FFFFFF"/>
              </w:rPr>
              <w:t>,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 xml:space="preserve"> p</w:t>
            </w:r>
            <w:r>
              <w:rPr>
                <w:i/>
                <w:iCs/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= </w:t>
            </w:r>
            <w:r w:rsidRPr="00CB7232">
              <w:rPr>
                <w:color w:val="000000"/>
                <w:shd w:val="clear" w:color="auto" w:fill="FFFFFF"/>
                <w:lang w:val="en-GB"/>
              </w:rPr>
              <w:t>.</w:t>
            </w:r>
            <w:r w:rsidR="00906C60">
              <w:rPr>
                <w:color w:val="000000"/>
                <w:shd w:val="clear" w:color="auto" w:fill="FFFFFF"/>
                <w:lang w:val="en-GB"/>
              </w:rPr>
              <w:t>1</w:t>
            </w:r>
            <w:r>
              <w:rPr>
                <w:color w:val="000000"/>
                <w:shd w:val="clear" w:color="auto" w:fill="FFFFFF"/>
                <w:lang w:val="en-GB"/>
              </w:rPr>
              <w:t>2</w:t>
            </w:r>
            <w:r w:rsidR="00906C60">
              <w:rPr>
                <w:color w:val="000000"/>
                <w:shd w:val="clear" w:color="auto" w:fill="FFFFFF"/>
                <w:lang w:val="en-GB"/>
              </w:rPr>
              <w:t>8</w:t>
            </w:r>
          </w:p>
        </w:tc>
        <w:tc>
          <w:tcPr>
            <w:tcW w:w="1235" w:type="dxa"/>
            <w:vAlign w:val="center"/>
          </w:tcPr>
          <w:p w14:paraId="6A51A5C7" w14:textId="3DDB24C9" w:rsidR="00623774" w:rsidRPr="007D113C" w:rsidRDefault="00623774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.0</w:t>
            </w:r>
            <w:r w:rsidR="00156975">
              <w:rPr>
                <w:color w:val="000000"/>
                <w:shd w:val="clear" w:color="auto" w:fill="FFFFFF"/>
                <w:lang w:val="en-GB"/>
              </w:rPr>
              <w:t xml:space="preserve">5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</w:t>
            </w:r>
            <w:r w:rsidR="00156975">
              <w:rPr>
                <w:color w:val="000000"/>
                <w:shd w:val="clear" w:color="auto" w:fill="FFFFFF"/>
              </w:rPr>
              <w:t>68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5951C0CC" w14:textId="77777777" w:rsidR="00623774" w:rsidRPr="007D113C" w:rsidRDefault="00623774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305E3577" w14:textId="77777777" w:rsidR="00623774" w:rsidRPr="007D113C" w:rsidRDefault="00623774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2935EA87" w14:textId="77777777" w:rsidR="00623774" w:rsidRPr="007D113C" w:rsidRDefault="00623774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1472FDC9" w14:textId="77777777" w:rsidR="00623774" w:rsidRPr="007D113C" w:rsidRDefault="00623774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623774" w:rsidRPr="007D113C" w14:paraId="113AE645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0A8FCCF3" w14:textId="77777777" w:rsidR="00623774" w:rsidRDefault="00623774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6</w:t>
            </w:r>
          </w:p>
        </w:tc>
        <w:tc>
          <w:tcPr>
            <w:tcW w:w="1235" w:type="dxa"/>
            <w:vAlign w:val="center"/>
          </w:tcPr>
          <w:p w14:paraId="49B64A16" w14:textId="29AB6782" w:rsidR="00623774" w:rsidRPr="007D113C" w:rsidRDefault="00623774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156975">
              <w:rPr>
                <w:color w:val="000000"/>
                <w:shd w:val="clear" w:color="auto" w:fill="FFFFFF"/>
                <w:lang w:val="en-GB"/>
              </w:rPr>
              <w:t>16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</w:t>
            </w:r>
            <w:r w:rsidR="00156975">
              <w:rPr>
                <w:color w:val="000000"/>
                <w:shd w:val="clear" w:color="auto" w:fill="FFFFFF"/>
              </w:rPr>
              <w:t>69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= .</w:t>
            </w:r>
            <w:r w:rsidRPr="00CB7232">
              <w:rPr>
                <w:color w:val="000000"/>
                <w:shd w:val="clear" w:color="auto" w:fill="FFFFFF"/>
                <w:lang w:val="en-GB"/>
              </w:rPr>
              <w:t>0</w:t>
            </w:r>
            <w:r w:rsidR="00156975">
              <w:rPr>
                <w:color w:val="000000"/>
                <w:shd w:val="clear" w:color="auto" w:fill="FFFFFF"/>
                <w:lang w:val="en-GB"/>
              </w:rPr>
              <w:t>2</w:t>
            </w:r>
          </w:p>
        </w:tc>
        <w:tc>
          <w:tcPr>
            <w:tcW w:w="1235" w:type="dxa"/>
            <w:vAlign w:val="center"/>
          </w:tcPr>
          <w:p w14:paraId="71451697" w14:textId="4F0750C8" w:rsidR="00623774" w:rsidRPr="007D113C" w:rsidRDefault="0015697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</w:t>
            </w:r>
            <w:r w:rsidR="00623774">
              <w:rPr>
                <w:color w:val="000000"/>
                <w:shd w:val="clear" w:color="auto" w:fill="FFFFFF"/>
                <w:lang w:val="en-GB"/>
              </w:rPr>
              <w:t>0</w:t>
            </w:r>
            <w:r>
              <w:rPr>
                <w:color w:val="000000"/>
                <w:shd w:val="clear" w:color="auto" w:fill="FFFFFF"/>
                <w:lang w:val="en-GB"/>
              </w:rPr>
              <w:t>2</w:t>
            </w:r>
            <w:r w:rsidR="00623774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623774" w:rsidRPr="00412153">
              <w:rPr>
                <w:color w:val="000000"/>
                <w:shd w:val="clear" w:color="auto" w:fill="FFFFFF"/>
              </w:rPr>
              <w:t>±</w:t>
            </w:r>
            <w:r w:rsidR="00623774">
              <w:rPr>
                <w:color w:val="000000"/>
                <w:shd w:val="clear" w:color="auto" w:fill="FFFFFF"/>
              </w:rPr>
              <w:t xml:space="preserve"> .</w:t>
            </w:r>
            <w:r>
              <w:rPr>
                <w:color w:val="000000"/>
                <w:shd w:val="clear" w:color="auto" w:fill="FFFFFF"/>
              </w:rPr>
              <w:t>77</w:t>
            </w:r>
            <w:r w:rsidR="00623774">
              <w:rPr>
                <w:color w:val="000000"/>
                <w:shd w:val="clear" w:color="auto" w:fill="FFFFFF"/>
              </w:rPr>
              <w:t xml:space="preserve">, </w:t>
            </w:r>
            <w:r w:rsidR="00623774"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623774"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02808E94" w14:textId="67F36D0E" w:rsidR="00623774" w:rsidRPr="007D113C" w:rsidRDefault="005B694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</w:t>
            </w:r>
            <w:r w:rsidR="00623774">
              <w:rPr>
                <w:color w:val="000000"/>
                <w:shd w:val="clear" w:color="auto" w:fill="FFFFFF"/>
                <w:lang w:val="en-GB"/>
              </w:rPr>
              <w:t>.0</w:t>
            </w:r>
            <w:r>
              <w:rPr>
                <w:color w:val="000000"/>
                <w:shd w:val="clear" w:color="auto" w:fill="FFFFFF"/>
                <w:lang w:val="en-GB"/>
              </w:rPr>
              <w:t>2</w:t>
            </w:r>
            <w:r w:rsidR="00623774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623774" w:rsidRPr="00412153">
              <w:rPr>
                <w:color w:val="000000"/>
                <w:shd w:val="clear" w:color="auto" w:fill="FFFFFF"/>
              </w:rPr>
              <w:t>±</w:t>
            </w:r>
            <w:r w:rsidR="00623774">
              <w:rPr>
                <w:color w:val="000000"/>
                <w:shd w:val="clear" w:color="auto" w:fill="FFFFFF"/>
              </w:rPr>
              <w:t xml:space="preserve"> .</w:t>
            </w:r>
            <w:r>
              <w:rPr>
                <w:color w:val="000000"/>
                <w:shd w:val="clear" w:color="auto" w:fill="FFFFFF"/>
              </w:rPr>
              <w:t>68</w:t>
            </w:r>
            <w:r w:rsidR="00623774">
              <w:rPr>
                <w:color w:val="000000"/>
                <w:shd w:val="clear" w:color="auto" w:fill="FFFFFF"/>
              </w:rPr>
              <w:t xml:space="preserve">, </w:t>
            </w:r>
            <w:r w:rsidR="00623774"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623774"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gridSpan w:val="2"/>
            <w:vAlign w:val="center"/>
          </w:tcPr>
          <w:p w14:paraId="18EA70A6" w14:textId="77777777" w:rsidR="00623774" w:rsidRPr="007D113C" w:rsidRDefault="00623774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74F06293" w14:textId="77777777" w:rsidR="00623774" w:rsidRPr="007D113C" w:rsidRDefault="00623774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4502A32E" w14:textId="77777777" w:rsidR="00623774" w:rsidRPr="007D113C" w:rsidRDefault="00623774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623774" w:rsidRPr="007D113C" w14:paraId="0A4C0B59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1BA08E48" w14:textId="77777777" w:rsidR="00623774" w:rsidRDefault="00623774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12</w:t>
            </w:r>
          </w:p>
        </w:tc>
        <w:tc>
          <w:tcPr>
            <w:tcW w:w="1235" w:type="dxa"/>
            <w:vAlign w:val="center"/>
          </w:tcPr>
          <w:p w14:paraId="797F0FE2" w14:textId="38AD88E5" w:rsidR="00623774" w:rsidRPr="007D113C" w:rsidRDefault="00623774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156975">
              <w:rPr>
                <w:color w:val="000000"/>
                <w:shd w:val="clear" w:color="auto" w:fill="FFFFFF"/>
                <w:lang w:val="en-GB"/>
              </w:rPr>
              <w:t>19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</w:t>
            </w:r>
            <w:r w:rsidR="00156975">
              <w:rPr>
                <w:color w:val="000000"/>
                <w:shd w:val="clear" w:color="auto" w:fill="FFFFFF"/>
              </w:rPr>
              <w:t>64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156975">
              <w:rPr>
                <w:color w:val="000000"/>
                <w:shd w:val="clear" w:color="auto" w:fill="FFFFFF"/>
              </w:rPr>
              <w:t xml:space="preserve"> = </w:t>
            </w:r>
            <w:r>
              <w:rPr>
                <w:color w:val="000000"/>
                <w:shd w:val="clear" w:color="auto" w:fill="FFFFFF"/>
              </w:rPr>
              <w:t>.00</w:t>
            </w:r>
            <w:r w:rsidR="00156975"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1235" w:type="dxa"/>
            <w:vAlign w:val="center"/>
          </w:tcPr>
          <w:p w14:paraId="1A9145FE" w14:textId="0F416EC8" w:rsidR="00623774" w:rsidRPr="007D113C" w:rsidRDefault="0015697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0</w:t>
            </w:r>
            <w:r w:rsidR="00623774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623774" w:rsidRPr="00412153">
              <w:rPr>
                <w:color w:val="000000"/>
                <w:shd w:val="clear" w:color="auto" w:fill="FFFFFF"/>
              </w:rPr>
              <w:t>±</w:t>
            </w:r>
            <w:r w:rsidR="00623774">
              <w:rPr>
                <w:color w:val="000000"/>
                <w:shd w:val="clear" w:color="auto" w:fill="FFFFFF"/>
              </w:rPr>
              <w:t xml:space="preserve"> .7</w:t>
            </w:r>
            <w:r>
              <w:rPr>
                <w:color w:val="000000"/>
                <w:shd w:val="clear" w:color="auto" w:fill="FFFFFF"/>
              </w:rPr>
              <w:t>2</w:t>
            </w:r>
            <w:r w:rsidR="00623774">
              <w:rPr>
                <w:color w:val="000000"/>
                <w:shd w:val="clear" w:color="auto" w:fill="FFFFFF"/>
              </w:rPr>
              <w:t xml:space="preserve">, </w:t>
            </w:r>
            <w:r w:rsidR="00623774"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623774"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5236E289" w14:textId="61E6F65C" w:rsidR="00623774" w:rsidRPr="00F5076D" w:rsidRDefault="00623774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.0</w:t>
            </w:r>
            <w:r w:rsidR="0001476C">
              <w:rPr>
                <w:color w:val="000000"/>
                <w:shd w:val="clear" w:color="auto" w:fill="FFFFFF"/>
                <w:lang w:val="en-GB"/>
              </w:rPr>
              <w:t>2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.6</w:t>
            </w:r>
            <w:r w:rsidR="0001476C">
              <w:rPr>
                <w:color w:val="000000"/>
                <w:shd w:val="clear" w:color="auto" w:fill="FFFFFF"/>
              </w:rPr>
              <w:t>7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gridSpan w:val="2"/>
            <w:vAlign w:val="center"/>
          </w:tcPr>
          <w:p w14:paraId="1E9D83A1" w14:textId="5E238863" w:rsidR="00623774" w:rsidRPr="00F5076D" w:rsidRDefault="00623774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</w:t>
            </w:r>
            <w:r w:rsidRPr="00027B18">
              <w:rPr>
                <w:color w:val="000000"/>
                <w:shd w:val="clear" w:color="auto" w:fill="FFFFFF"/>
                <w:lang w:val="en-GB"/>
              </w:rPr>
              <w:t>.</w:t>
            </w:r>
            <w:r>
              <w:rPr>
                <w:color w:val="000000"/>
                <w:shd w:val="clear" w:color="auto" w:fill="FFFFFF"/>
                <w:lang w:val="en-GB"/>
              </w:rPr>
              <w:t>0</w:t>
            </w:r>
            <w:r w:rsidR="0001476C">
              <w:rPr>
                <w:color w:val="000000"/>
                <w:shd w:val="clear" w:color="auto" w:fill="FFFFFF"/>
                <w:lang w:val="en-GB"/>
              </w:rPr>
              <w:t>2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.6</w:t>
            </w:r>
            <w:r w:rsidR="0001476C">
              <w:rPr>
                <w:color w:val="000000"/>
                <w:shd w:val="clear" w:color="auto" w:fill="FFFFFF"/>
              </w:rPr>
              <w:t>8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gridSpan w:val="2"/>
            <w:vAlign w:val="center"/>
          </w:tcPr>
          <w:p w14:paraId="1BCF7382" w14:textId="77777777" w:rsidR="00623774" w:rsidRPr="007D113C" w:rsidRDefault="00623774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008F08AA" w14:textId="77777777" w:rsidR="00623774" w:rsidRPr="007D113C" w:rsidRDefault="00623774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623774" w:rsidRPr="007D113C" w14:paraId="0005E53E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225C018B" w14:textId="77777777" w:rsidR="00623774" w:rsidRDefault="00623774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18</w:t>
            </w:r>
          </w:p>
        </w:tc>
        <w:tc>
          <w:tcPr>
            <w:tcW w:w="1235" w:type="dxa"/>
            <w:vAlign w:val="center"/>
          </w:tcPr>
          <w:p w14:paraId="3EB3F6EB" w14:textId="0522FFC3" w:rsidR="00623774" w:rsidRPr="007D113C" w:rsidRDefault="00623774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156975">
              <w:rPr>
                <w:color w:val="000000"/>
                <w:shd w:val="clear" w:color="auto" w:fill="FFFFFF"/>
                <w:lang w:val="en-GB"/>
              </w:rPr>
              <w:t>14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.5</w:t>
            </w:r>
            <w:r w:rsidR="00156975">
              <w:rPr>
                <w:color w:val="000000"/>
                <w:shd w:val="clear" w:color="auto" w:fill="FFFFFF"/>
              </w:rPr>
              <w:t>6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156975">
              <w:rPr>
                <w:color w:val="000000"/>
                <w:shd w:val="clear" w:color="auto" w:fill="FFFFFF"/>
              </w:rPr>
              <w:t xml:space="preserve"> = </w:t>
            </w:r>
            <w:r>
              <w:rPr>
                <w:color w:val="000000"/>
                <w:shd w:val="clear" w:color="auto" w:fill="FFFFFF"/>
              </w:rPr>
              <w:t>.00</w:t>
            </w:r>
            <w:r w:rsidR="00156975">
              <w:rPr>
                <w:color w:val="000000"/>
                <w:shd w:val="clear" w:color="auto" w:fill="FFFFFF"/>
              </w:rPr>
              <w:t>8</w:t>
            </w:r>
          </w:p>
        </w:tc>
        <w:tc>
          <w:tcPr>
            <w:tcW w:w="1235" w:type="dxa"/>
            <w:vAlign w:val="center"/>
          </w:tcPr>
          <w:p w14:paraId="19146728" w14:textId="2A12E237" w:rsidR="00623774" w:rsidRPr="007D113C" w:rsidRDefault="0015697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</w:t>
            </w:r>
            <w:r w:rsidR="00623774">
              <w:rPr>
                <w:color w:val="000000"/>
                <w:shd w:val="clear" w:color="auto" w:fill="FFFFFF"/>
                <w:lang w:val="en-GB"/>
              </w:rPr>
              <w:t>0</w:t>
            </w:r>
            <w:r>
              <w:rPr>
                <w:color w:val="000000"/>
                <w:shd w:val="clear" w:color="auto" w:fill="FFFFFF"/>
                <w:lang w:val="en-GB"/>
              </w:rPr>
              <w:t>4</w:t>
            </w:r>
            <w:r w:rsidR="00623774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623774" w:rsidRPr="00412153">
              <w:rPr>
                <w:color w:val="000000"/>
                <w:shd w:val="clear" w:color="auto" w:fill="FFFFFF"/>
              </w:rPr>
              <w:t>±</w:t>
            </w:r>
            <w:r w:rsidR="00623774">
              <w:rPr>
                <w:color w:val="000000"/>
                <w:shd w:val="clear" w:color="auto" w:fill="FFFFFF"/>
              </w:rPr>
              <w:t xml:space="preserve"> .7</w:t>
            </w:r>
            <w:r>
              <w:rPr>
                <w:color w:val="000000"/>
                <w:shd w:val="clear" w:color="auto" w:fill="FFFFFF"/>
              </w:rPr>
              <w:t>4</w:t>
            </w:r>
            <w:r w:rsidR="00623774">
              <w:rPr>
                <w:color w:val="000000"/>
                <w:shd w:val="clear" w:color="auto" w:fill="FFFFFF"/>
              </w:rPr>
              <w:t xml:space="preserve">, </w:t>
            </w:r>
            <w:r w:rsidR="00623774"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623774"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3EC63A3B" w14:textId="6E625A27" w:rsidR="00623774" w:rsidRPr="00F5076D" w:rsidRDefault="00CE6F8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</w:t>
            </w:r>
            <w:r w:rsidR="00623774">
              <w:rPr>
                <w:color w:val="000000"/>
                <w:shd w:val="clear" w:color="auto" w:fill="FFFFFF"/>
                <w:lang w:val="en-GB"/>
              </w:rPr>
              <w:t>.0</w:t>
            </w:r>
            <w:r>
              <w:rPr>
                <w:color w:val="000000"/>
                <w:shd w:val="clear" w:color="auto" w:fill="FFFFFF"/>
                <w:lang w:val="en-GB"/>
              </w:rPr>
              <w:t>1</w:t>
            </w:r>
            <w:r w:rsidR="00623774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623774" w:rsidRPr="00412153">
              <w:rPr>
                <w:color w:val="000000"/>
                <w:shd w:val="clear" w:color="auto" w:fill="FFFFFF"/>
              </w:rPr>
              <w:t>±</w:t>
            </w:r>
            <w:r w:rsidR="00623774">
              <w:rPr>
                <w:color w:val="000000"/>
                <w:shd w:val="clear" w:color="auto" w:fill="FFFFFF"/>
              </w:rPr>
              <w:t xml:space="preserve"> .</w:t>
            </w:r>
            <w:r>
              <w:rPr>
                <w:color w:val="000000"/>
                <w:shd w:val="clear" w:color="auto" w:fill="FFFFFF"/>
              </w:rPr>
              <w:t>69</w:t>
            </w:r>
            <w:r w:rsidR="00623774">
              <w:rPr>
                <w:color w:val="000000"/>
                <w:shd w:val="clear" w:color="auto" w:fill="FFFFFF"/>
              </w:rPr>
              <w:t xml:space="preserve">, </w:t>
            </w:r>
            <w:r w:rsidR="00623774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623774"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gridSpan w:val="2"/>
            <w:vAlign w:val="center"/>
          </w:tcPr>
          <w:p w14:paraId="55B4B4F6" w14:textId="77777777" w:rsidR="00623774" w:rsidRPr="00F5076D" w:rsidRDefault="00623774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.02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.84,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gridSpan w:val="2"/>
            <w:vAlign w:val="center"/>
          </w:tcPr>
          <w:p w14:paraId="108F1ECE" w14:textId="4A48130A" w:rsidR="00623774" w:rsidRPr="00F5076D" w:rsidRDefault="00623774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.0</w:t>
            </w:r>
            <w:r w:rsidR="0001476C">
              <w:rPr>
                <w:color w:val="000000"/>
                <w:shd w:val="clear" w:color="auto" w:fill="FFFFFF"/>
                <w:lang w:val="en-GB"/>
              </w:rPr>
              <w:t>4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</w:t>
            </w:r>
            <w:r w:rsidR="0001476C">
              <w:rPr>
                <w:color w:val="000000"/>
                <w:shd w:val="clear" w:color="auto" w:fill="FFFFFF"/>
              </w:rPr>
              <w:t>53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 xml:space="preserve">p </w:t>
            </w:r>
            <w:r>
              <w:rPr>
                <w:color w:val="000000"/>
                <w:shd w:val="clear" w:color="auto" w:fill="FFFFFF"/>
              </w:rPr>
              <w:t>= 1</w:t>
            </w:r>
          </w:p>
        </w:tc>
        <w:tc>
          <w:tcPr>
            <w:tcW w:w="1231" w:type="dxa"/>
            <w:gridSpan w:val="2"/>
            <w:vAlign w:val="center"/>
          </w:tcPr>
          <w:p w14:paraId="5D9D8BB7" w14:textId="77777777" w:rsidR="00623774" w:rsidRPr="007D113C" w:rsidRDefault="00623774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</w:tbl>
    <w:p w14:paraId="7D38355D" w14:textId="0F7FFDEF" w:rsidR="00011435" w:rsidRDefault="00623774" w:rsidP="00011435">
      <w:pPr>
        <w:spacing w:line="480" w:lineRule="auto"/>
        <w:rPr>
          <w:rFonts w:eastAsia="SimHei"/>
          <w:b/>
          <w:bCs/>
          <w:kern w:val="24"/>
          <w:lang w:val="en-US" w:eastAsia="ja-JP"/>
        </w:rPr>
      </w:pPr>
      <w:r w:rsidRPr="00F272F2">
        <w:rPr>
          <w:rFonts w:eastAsia="SimSun"/>
          <w:i/>
          <w:iCs/>
          <w:kern w:val="24"/>
          <w:lang w:eastAsia="ja-JP"/>
        </w:rPr>
        <w:t>Note</w:t>
      </w:r>
      <w:r>
        <w:rPr>
          <w:rFonts w:eastAsia="SimSun"/>
          <w:i/>
          <w:iCs/>
          <w:kern w:val="24"/>
          <w:lang w:eastAsia="ja-JP"/>
        </w:rPr>
        <w:t xml:space="preserve">. </w:t>
      </w:r>
    </w:p>
    <w:p w14:paraId="2E6E90ED" w14:textId="7E662DB0" w:rsidR="00623774" w:rsidRDefault="00623774" w:rsidP="00623774">
      <w:pPr>
        <w:rPr>
          <w:rFonts w:eastAsia="SimHei"/>
          <w:b/>
          <w:bCs/>
          <w:kern w:val="24"/>
          <w:lang w:val="en-US" w:eastAsia="ja-JP"/>
        </w:rPr>
      </w:pPr>
      <w:r>
        <w:rPr>
          <w:rFonts w:eastAsia="SimHei"/>
          <w:b/>
          <w:bCs/>
          <w:kern w:val="24"/>
          <w:lang w:val="en-US" w:eastAsia="ja-JP"/>
        </w:rPr>
        <w:br w:type="page"/>
      </w:r>
    </w:p>
    <w:p w14:paraId="67D2584E" w14:textId="5D34FD13" w:rsidR="003320B2" w:rsidRPr="00CD436E" w:rsidRDefault="003320B2" w:rsidP="003320B2">
      <w:pPr>
        <w:keepNext/>
        <w:keepLines/>
        <w:spacing w:line="480" w:lineRule="auto"/>
        <w:outlineLvl w:val="1"/>
        <w:rPr>
          <w:rFonts w:eastAsia="SimHei"/>
          <w:b/>
          <w:bCs/>
          <w:kern w:val="24"/>
          <w:lang w:val="en-US" w:eastAsia="ja-JP"/>
        </w:rPr>
      </w:pPr>
      <w:r>
        <w:rPr>
          <w:rFonts w:eastAsia="SimHei"/>
          <w:b/>
          <w:bCs/>
          <w:kern w:val="24"/>
          <w:lang w:val="en-US" w:eastAsia="ja-JP"/>
        </w:rPr>
        <w:lastRenderedPageBreak/>
        <w:t xml:space="preserve">Supplementary </w:t>
      </w:r>
      <w:r w:rsidRPr="00CD436E">
        <w:rPr>
          <w:rFonts w:eastAsia="SimHei"/>
          <w:b/>
          <w:bCs/>
          <w:kern w:val="24"/>
          <w:lang w:val="en-US" w:eastAsia="ja-JP"/>
        </w:rPr>
        <w:t xml:space="preserve">Table </w:t>
      </w:r>
      <w:r>
        <w:rPr>
          <w:rFonts w:eastAsia="SimHei"/>
          <w:b/>
          <w:bCs/>
          <w:kern w:val="24"/>
          <w:lang w:val="en-US" w:eastAsia="ja-JP"/>
        </w:rPr>
        <w:t>1</w:t>
      </w:r>
      <w:r w:rsidR="009B3B9B">
        <w:rPr>
          <w:rFonts w:eastAsia="SimHei"/>
          <w:b/>
          <w:bCs/>
          <w:kern w:val="24"/>
          <w:lang w:val="en-US" w:eastAsia="ja-JP"/>
        </w:rPr>
        <w:t>2</w:t>
      </w:r>
    </w:p>
    <w:p w14:paraId="0B92A133" w14:textId="1076EA20" w:rsidR="003320B2" w:rsidRPr="00F272F2" w:rsidRDefault="003320B2" w:rsidP="003320B2">
      <w:pPr>
        <w:spacing w:line="480" w:lineRule="auto"/>
        <w:rPr>
          <w:rFonts w:eastAsia="SimSun"/>
          <w:i/>
          <w:iCs/>
          <w:kern w:val="24"/>
          <w:lang w:val="en-US" w:eastAsia="ja-JP"/>
        </w:rPr>
      </w:pPr>
      <w:r>
        <w:rPr>
          <w:rFonts w:eastAsia="SimSun"/>
          <w:i/>
          <w:iCs/>
          <w:kern w:val="24"/>
          <w:lang w:eastAsia="ja-JP"/>
        </w:rPr>
        <w:t xml:space="preserve">Pairwise comparison statistical analysis of </w:t>
      </w:r>
      <w:r w:rsidRPr="002B394D">
        <w:rPr>
          <w:rFonts w:eastAsia="SimSun"/>
          <w:i/>
          <w:iCs/>
          <w:kern w:val="24"/>
          <w:lang w:eastAsia="ja-JP"/>
        </w:rPr>
        <w:t xml:space="preserve">EQ-5D-5L </w:t>
      </w:r>
      <w:r w:rsidRPr="003320B2">
        <w:rPr>
          <w:rFonts w:eastAsia="SimSun"/>
          <w:i/>
          <w:iCs/>
          <w:kern w:val="24"/>
          <w:lang w:eastAsia="ja-JP"/>
        </w:rPr>
        <w:t>Usual Activities</w:t>
      </w:r>
      <w:r w:rsidRPr="002B394D">
        <w:rPr>
          <w:rFonts w:eastAsia="SimSun"/>
          <w:i/>
          <w:iCs/>
          <w:kern w:val="24"/>
          <w:lang w:eastAsia="ja-JP"/>
        </w:rPr>
        <w:t xml:space="preserve"> </w:t>
      </w:r>
      <w:r>
        <w:rPr>
          <w:rFonts w:eastAsia="SimSun"/>
          <w:i/>
          <w:iCs/>
          <w:kern w:val="24"/>
          <w:lang w:eastAsia="ja-JP"/>
        </w:rPr>
        <w:t xml:space="preserve">up until 18 months </w:t>
      </w:r>
      <w:r>
        <w:rPr>
          <w:rFonts w:eastAsia="SimSun"/>
          <w:i/>
          <w:iCs/>
          <w:kern w:val="24"/>
          <w:lang w:val="en-US" w:eastAsia="ja-JP"/>
        </w:rPr>
        <w:t>(n = 161)</w:t>
      </w:r>
    </w:p>
    <w:tbl>
      <w:tblPr>
        <w:tblStyle w:val="APAReport"/>
        <w:tblpPr w:leftFromText="180" w:rightFromText="180" w:vertAnchor="text" w:horzAnchor="margin" w:tblpY="-32"/>
        <w:tblW w:w="9679" w:type="dxa"/>
        <w:tblLayout w:type="fixed"/>
        <w:tblLook w:val="04A0" w:firstRow="1" w:lastRow="0" w:firstColumn="1" w:lastColumn="0" w:noHBand="0" w:noVBand="1"/>
      </w:tblPr>
      <w:tblGrid>
        <w:gridCol w:w="2257"/>
        <w:gridCol w:w="1235"/>
        <w:gridCol w:w="1235"/>
        <w:gridCol w:w="1230"/>
        <w:gridCol w:w="6"/>
        <w:gridCol w:w="1224"/>
        <w:gridCol w:w="11"/>
        <w:gridCol w:w="1219"/>
        <w:gridCol w:w="16"/>
        <w:gridCol w:w="1215"/>
        <w:gridCol w:w="31"/>
      </w:tblGrid>
      <w:tr w:rsidR="0024550C" w14:paraId="4026F70D" w14:textId="77777777" w:rsidTr="00C242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5"/>
        </w:trPr>
        <w:tc>
          <w:tcPr>
            <w:tcW w:w="2257" w:type="dxa"/>
            <w:vMerge w:val="restart"/>
            <w:vAlign w:val="center"/>
          </w:tcPr>
          <w:p w14:paraId="5503A2A1" w14:textId="77777777" w:rsidR="0024550C" w:rsidRDefault="0024550C" w:rsidP="00C2421C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Follow-up Interval</w:t>
            </w:r>
          </w:p>
        </w:tc>
        <w:tc>
          <w:tcPr>
            <w:tcW w:w="7422" w:type="dxa"/>
            <w:gridSpan w:val="10"/>
            <w:tcBorders>
              <w:bottom w:val="single" w:sz="4" w:space="0" w:color="auto"/>
            </w:tcBorders>
            <w:vAlign w:val="center"/>
          </w:tcPr>
          <w:p w14:paraId="0782CE09" w14:textId="77777777" w:rsidR="0024550C" w:rsidRDefault="0024550C" w:rsidP="00C2421C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 w:rsidRPr="003C040F">
              <w:rPr>
                <w:b/>
                <w:bCs/>
                <w:color w:val="000000"/>
                <w:shd w:val="clear" w:color="auto" w:fill="FFFFFF"/>
              </w:rPr>
              <w:t>Mean ± SD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, </w:t>
            </w: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p-</w:t>
            </w:r>
            <w:r>
              <w:rPr>
                <w:b/>
                <w:bCs/>
                <w:color w:val="000000"/>
                <w:shd w:val="clear" w:color="auto" w:fill="FFFFFF"/>
              </w:rPr>
              <w:t>value</w:t>
            </w:r>
          </w:p>
        </w:tc>
      </w:tr>
      <w:tr w:rsidR="0024550C" w:rsidRPr="00687ACA" w14:paraId="558EC9C2" w14:textId="77777777" w:rsidTr="00C2421C">
        <w:trPr>
          <w:trHeight w:val="515"/>
        </w:trPr>
        <w:tc>
          <w:tcPr>
            <w:tcW w:w="2257" w:type="dxa"/>
            <w:vMerge/>
            <w:tcBorders>
              <w:bottom w:val="single" w:sz="4" w:space="0" w:color="auto"/>
            </w:tcBorders>
            <w:vAlign w:val="center"/>
          </w:tcPr>
          <w:p w14:paraId="31E08803" w14:textId="77777777" w:rsidR="0024550C" w:rsidRPr="00687ACA" w:rsidRDefault="0024550C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14:paraId="0DCEB036" w14:textId="77777777" w:rsidR="0024550C" w:rsidRPr="00687ACA" w:rsidRDefault="0024550C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Baseline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14:paraId="4D4AC848" w14:textId="77777777" w:rsidR="0024550C" w:rsidRPr="00687ACA" w:rsidRDefault="0024550C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6" w:type="dxa"/>
            <w:gridSpan w:val="2"/>
            <w:tcBorders>
              <w:bottom w:val="single" w:sz="4" w:space="0" w:color="auto"/>
            </w:tcBorders>
            <w:vAlign w:val="center"/>
          </w:tcPr>
          <w:p w14:paraId="48F242A1" w14:textId="77777777" w:rsidR="0024550C" w:rsidRPr="00687ACA" w:rsidRDefault="0024550C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 w:rsidRPr="00687ACA">
              <w:rPr>
                <w:b/>
                <w:bCs/>
                <w:color w:val="000000"/>
                <w:shd w:val="clear" w:color="auto" w:fill="FFFFFF"/>
                <w:lang w:val="en-GB"/>
              </w:rPr>
              <w:t>3</w:t>
            </w:r>
          </w:p>
        </w:tc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14:paraId="10F2F77A" w14:textId="77777777" w:rsidR="0024550C" w:rsidRPr="00687ACA" w:rsidRDefault="0024550C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6</w:t>
            </w:r>
          </w:p>
        </w:tc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14:paraId="540CC6C1" w14:textId="77777777" w:rsidR="0024550C" w:rsidRPr="00687ACA" w:rsidRDefault="0024550C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12</w:t>
            </w:r>
          </w:p>
        </w:tc>
        <w:tc>
          <w:tcPr>
            <w:tcW w:w="1246" w:type="dxa"/>
            <w:gridSpan w:val="2"/>
            <w:tcBorders>
              <w:bottom w:val="single" w:sz="4" w:space="0" w:color="auto"/>
            </w:tcBorders>
            <w:vAlign w:val="center"/>
          </w:tcPr>
          <w:p w14:paraId="0931C63D" w14:textId="77777777" w:rsidR="0024550C" w:rsidRPr="00687ACA" w:rsidRDefault="0024550C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18</w:t>
            </w:r>
          </w:p>
        </w:tc>
      </w:tr>
      <w:tr w:rsidR="0024550C" w:rsidRPr="007D113C" w14:paraId="6236F6D1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61DEE8C6" w14:textId="77777777" w:rsidR="0024550C" w:rsidRPr="00687ACA" w:rsidRDefault="0024550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Baseline</w:t>
            </w: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14:paraId="3F94D0D7" w14:textId="77777777" w:rsidR="0024550C" w:rsidRPr="007D113C" w:rsidRDefault="0024550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14:paraId="4B1CAAEF" w14:textId="77777777" w:rsidR="0024550C" w:rsidRPr="007D113C" w:rsidRDefault="0024550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14:paraId="25D68312" w14:textId="77777777" w:rsidR="0024550C" w:rsidRPr="007D113C" w:rsidRDefault="0024550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</w:tcBorders>
            <w:vAlign w:val="center"/>
          </w:tcPr>
          <w:p w14:paraId="316F00C3" w14:textId="77777777" w:rsidR="0024550C" w:rsidRPr="007D113C" w:rsidRDefault="0024550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</w:tcBorders>
            <w:vAlign w:val="center"/>
          </w:tcPr>
          <w:p w14:paraId="0A7D0DAA" w14:textId="77777777" w:rsidR="0024550C" w:rsidRPr="007D113C" w:rsidRDefault="0024550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vAlign w:val="center"/>
          </w:tcPr>
          <w:p w14:paraId="7A81D78B" w14:textId="77777777" w:rsidR="0024550C" w:rsidRPr="007D113C" w:rsidRDefault="0024550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24550C" w:rsidRPr="007D113C" w14:paraId="07D13CB0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71A78B69" w14:textId="77777777" w:rsidR="0024550C" w:rsidRPr="00687ACA" w:rsidRDefault="0024550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5" w:type="dxa"/>
            <w:vAlign w:val="center"/>
          </w:tcPr>
          <w:p w14:paraId="439C3308" w14:textId="08CF6363" w:rsidR="0024550C" w:rsidRPr="007D113C" w:rsidRDefault="0024550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135E9E">
              <w:rPr>
                <w:color w:val="000000"/>
                <w:shd w:val="clear" w:color="auto" w:fill="FFFFFF"/>
                <w:lang w:val="en-GB"/>
              </w:rPr>
              <w:t>42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.7</w:t>
            </w:r>
            <w:r w:rsidR="00135E9E">
              <w:rPr>
                <w:color w:val="000000"/>
                <w:shd w:val="clear" w:color="auto" w:fill="FFFFFF"/>
              </w:rPr>
              <w:t>9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135E9E"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5" w:type="dxa"/>
            <w:vAlign w:val="center"/>
          </w:tcPr>
          <w:p w14:paraId="5A5E855C" w14:textId="77777777" w:rsidR="0024550C" w:rsidRPr="007D113C" w:rsidRDefault="0024550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vAlign w:val="center"/>
          </w:tcPr>
          <w:p w14:paraId="772EF0E3" w14:textId="77777777" w:rsidR="0024550C" w:rsidRPr="007D113C" w:rsidRDefault="0024550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5EDC25D4" w14:textId="77777777" w:rsidR="0024550C" w:rsidRPr="007D113C" w:rsidRDefault="0024550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3EA42F7A" w14:textId="77777777" w:rsidR="0024550C" w:rsidRPr="007D113C" w:rsidRDefault="0024550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3BBE1FA8" w14:textId="77777777" w:rsidR="0024550C" w:rsidRPr="007D113C" w:rsidRDefault="0024550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24550C" w:rsidRPr="007D113C" w14:paraId="0F3BBD58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0111D873" w14:textId="77777777" w:rsidR="0024550C" w:rsidRPr="00687ACA" w:rsidRDefault="0024550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3</w:t>
            </w:r>
          </w:p>
        </w:tc>
        <w:tc>
          <w:tcPr>
            <w:tcW w:w="1235" w:type="dxa"/>
            <w:vAlign w:val="center"/>
          </w:tcPr>
          <w:p w14:paraId="24A96335" w14:textId="599659D8" w:rsidR="0024550C" w:rsidRPr="007D113C" w:rsidRDefault="0024550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135E9E">
              <w:rPr>
                <w:color w:val="000000"/>
                <w:shd w:val="clear" w:color="auto" w:fill="FFFFFF"/>
                <w:lang w:val="en-GB"/>
              </w:rPr>
              <w:t>47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</w:t>
            </w:r>
            <w:r w:rsidR="00135E9E">
              <w:rPr>
                <w:color w:val="000000"/>
                <w:shd w:val="clear" w:color="auto" w:fill="FFFFFF"/>
              </w:rPr>
              <w:t>84</w:t>
            </w:r>
            <w:r>
              <w:rPr>
                <w:color w:val="000000"/>
                <w:shd w:val="clear" w:color="auto" w:fill="FFFFFF"/>
              </w:rPr>
              <w:t>,</w:t>
            </w:r>
            <w:r w:rsidR="00135E9E" w:rsidRPr="00F5076D">
              <w:rPr>
                <w:i/>
                <w:iCs/>
                <w:color w:val="000000"/>
                <w:shd w:val="clear" w:color="auto" w:fill="FFFFFF"/>
              </w:rPr>
              <w:t xml:space="preserve"> p</w:t>
            </w:r>
            <w:r w:rsidR="00135E9E"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5" w:type="dxa"/>
            <w:vAlign w:val="center"/>
          </w:tcPr>
          <w:p w14:paraId="114FC146" w14:textId="5F11971B" w:rsidR="0024550C" w:rsidRPr="007D113C" w:rsidRDefault="00AE466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</w:t>
            </w:r>
            <w:r w:rsidR="0024550C">
              <w:rPr>
                <w:color w:val="000000"/>
                <w:shd w:val="clear" w:color="auto" w:fill="FFFFFF"/>
                <w:lang w:val="en-GB"/>
              </w:rPr>
              <w:t xml:space="preserve">.05 </w:t>
            </w:r>
            <w:r w:rsidR="0024550C" w:rsidRPr="00412153">
              <w:rPr>
                <w:color w:val="000000"/>
                <w:shd w:val="clear" w:color="auto" w:fill="FFFFFF"/>
              </w:rPr>
              <w:t>±</w:t>
            </w:r>
            <w:r w:rsidR="0024550C">
              <w:rPr>
                <w:color w:val="000000"/>
                <w:shd w:val="clear" w:color="auto" w:fill="FFFFFF"/>
              </w:rPr>
              <w:t xml:space="preserve"> .</w:t>
            </w:r>
            <w:r>
              <w:rPr>
                <w:color w:val="000000"/>
                <w:shd w:val="clear" w:color="auto" w:fill="FFFFFF"/>
              </w:rPr>
              <w:t>84</w:t>
            </w:r>
            <w:r w:rsidR="0024550C">
              <w:rPr>
                <w:color w:val="000000"/>
                <w:shd w:val="clear" w:color="auto" w:fill="FFFFFF"/>
              </w:rPr>
              <w:t xml:space="preserve">, </w:t>
            </w:r>
            <w:r w:rsidR="0024550C"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24550C"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3BB65151" w14:textId="77777777" w:rsidR="0024550C" w:rsidRPr="007D113C" w:rsidRDefault="0024550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5C5A5911" w14:textId="77777777" w:rsidR="0024550C" w:rsidRPr="007D113C" w:rsidRDefault="0024550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1117D219" w14:textId="77777777" w:rsidR="0024550C" w:rsidRPr="007D113C" w:rsidRDefault="0024550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59E3B24B" w14:textId="77777777" w:rsidR="0024550C" w:rsidRPr="007D113C" w:rsidRDefault="0024550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24550C" w:rsidRPr="007D113C" w14:paraId="68ED27A6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01DB8122" w14:textId="77777777" w:rsidR="0024550C" w:rsidRDefault="0024550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6</w:t>
            </w:r>
          </w:p>
        </w:tc>
        <w:tc>
          <w:tcPr>
            <w:tcW w:w="1235" w:type="dxa"/>
            <w:vAlign w:val="center"/>
          </w:tcPr>
          <w:p w14:paraId="5CF5B69D" w14:textId="78019C11" w:rsidR="0024550C" w:rsidRPr="007D113C" w:rsidRDefault="0024550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135E9E">
              <w:rPr>
                <w:color w:val="000000"/>
                <w:shd w:val="clear" w:color="auto" w:fill="FFFFFF"/>
                <w:lang w:val="en-GB"/>
              </w:rPr>
              <w:t>4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</w:t>
            </w:r>
            <w:r w:rsidR="00135E9E">
              <w:rPr>
                <w:color w:val="000000"/>
                <w:shd w:val="clear" w:color="auto" w:fill="FFFFFF"/>
              </w:rPr>
              <w:t>75</w:t>
            </w:r>
            <w:r>
              <w:rPr>
                <w:color w:val="000000"/>
                <w:shd w:val="clear" w:color="auto" w:fill="FFFFFF"/>
              </w:rPr>
              <w:t>,</w:t>
            </w:r>
            <w:r w:rsidR="00135E9E" w:rsidRPr="00F5076D">
              <w:rPr>
                <w:i/>
                <w:iCs/>
                <w:color w:val="000000"/>
                <w:shd w:val="clear" w:color="auto" w:fill="FFFFFF"/>
              </w:rPr>
              <w:t xml:space="preserve"> p</w:t>
            </w:r>
            <w:r w:rsidR="00135E9E"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5" w:type="dxa"/>
            <w:vAlign w:val="center"/>
          </w:tcPr>
          <w:p w14:paraId="596B86E5" w14:textId="5223BBCC" w:rsidR="0024550C" w:rsidRPr="007D113C" w:rsidRDefault="0024550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.0</w:t>
            </w:r>
            <w:r w:rsidR="00AE4665">
              <w:rPr>
                <w:color w:val="000000"/>
                <w:shd w:val="clear" w:color="auto" w:fill="FFFFFF"/>
                <w:lang w:val="en-GB"/>
              </w:rPr>
              <w:t>1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</w:t>
            </w:r>
            <w:r w:rsidR="00AE4665">
              <w:rPr>
                <w:color w:val="000000"/>
                <w:shd w:val="clear" w:color="auto" w:fill="FFFFFF"/>
              </w:rPr>
              <w:t>81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0D22D237" w14:textId="032DBEDE" w:rsidR="0024550C" w:rsidRPr="007D113C" w:rsidRDefault="0024550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.0</w:t>
            </w:r>
            <w:r w:rsidR="00AE4665">
              <w:rPr>
                <w:color w:val="000000"/>
                <w:shd w:val="clear" w:color="auto" w:fill="FFFFFF"/>
                <w:lang w:val="en-GB"/>
              </w:rPr>
              <w:t>6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.68,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gridSpan w:val="2"/>
            <w:vAlign w:val="center"/>
          </w:tcPr>
          <w:p w14:paraId="0BE7455A" w14:textId="77777777" w:rsidR="0024550C" w:rsidRPr="007D113C" w:rsidRDefault="0024550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425C381B" w14:textId="77777777" w:rsidR="0024550C" w:rsidRPr="007D113C" w:rsidRDefault="0024550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66E1364D" w14:textId="77777777" w:rsidR="0024550C" w:rsidRPr="007D113C" w:rsidRDefault="0024550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24550C" w:rsidRPr="007D113C" w14:paraId="4531B837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6D16F8EC" w14:textId="77777777" w:rsidR="0024550C" w:rsidRDefault="0024550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12</w:t>
            </w:r>
          </w:p>
        </w:tc>
        <w:tc>
          <w:tcPr>
            <w:tcW w:w="1235" w:type="dxa"/>
            <w:vAlign w:val="center"/>
          </w:tcPr>
          <w:p w14:paraId="25586BF9" w14:textId="70CD27E4" w:rsidR="0024550C" w:rsidRPr="007D113C" w:rsidRDefault="0024550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714138">
              <w:rPr>
                <w:color w:val="000000"/>
                <w:shd w:val="clear" w:color="auto" w:fill="FFFFFF"/>
                <w:lang w:val="en-GB"/>
              </w:rPr>
              <w:t>42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</w:t>
            </w:r>
            <w:r w:rsidR="00714138">
              <w:rPr>
                <w:color w:val="000000"/>
                <w:shd w:val="clear" w:color="auto" w:fill="FFFFFF"/>
              </w:rPr>
              <w:t>8</w:t>
            </w:r>
            <w:r>
              <w:rPr>
                <w:color w:val="000000"/>
                <w:shd w:val="clear" w:color="auto" w:fill="FFFFFF"/>
              </w:rPr>
              <w:t>,</w:t>
            </w:r>
            <w:r w:rsidR="00714138" w:rsidRPr="00F5076D">
              <w:rPr>
                <w:i/>
                <w:iCs/>
                <w:color w:val="000000"/>
                <w:shd w:val="clear" w:color="auto" w:fill="FFFFFF"/>
              </w:rPr>
              <w:t xml:space="preserve"> p</w:t>
            </w:r>
            <w:r w:rsidR="00714138"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5" w:type="dxa"/>
            <w:vAlign w:val="center"/>
          </w:tcPr>
          <w:p w14:paraId="4C32FB0F" w14:textId="19496C31" w:rsidR="0024550C" w:rsidRPr="007D113C" w:rsidRDefault="0024550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0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</w:t>
            </w:r>
            <w:r w:rsidR="00AE4665">
              <w:rPr>
                <w:color w:val="000000"/>
                <w:shd w:val="clear" w:color="auto" w:fill="FFFFFF"/>
              </w:rPr>
              <w:t>87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5AD652DA" w14:textId="5CB723E1" w:rsidR="0024550C" w:rsidRPr="00F5076D" w:rsidRDefault="0024550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.0</w:t>
            </w:r>
            <w:r w:rsidR="00AE4665">
              <w:rPr>
                <w:color w:val="000000"/>
                <w:shd w:val="clear" w:color="auto" w:fill="FFFFFF"/>
                <w:lang w:val="en-GB"/>
              </w:rPr>
              <w:t>5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</w:t>
            </w:r>
            <w:r w:rsidR="00AE4665">
              <w:rPr>
                <w:color w:val="000000"/>
                <w:shd w:val="clear" w:color="auto" w:fill="FFFFFF"/>
              </w:rPr>
              <w:t>76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gridSpan w:val="2"/>
            <w:vAlign w:val="center"/>
          </w:tcPr>
          <w:p w14:paraId="6B355E51" w14:textId="3065E2D0" w:rsidR="0024550C" w:rsidRPr="00F5076D" w:rsidRDefault="0024550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</w:t>
            </w:r>
            <w:r w:rsidRPr="00027B18">
              <w:rPr>
                <w:color w:val="000000"/>
                <w:shd w:val="clear" w:color="auto" w:fill="FFFFFF"/>
                <w:lang w:val="en-GB"/>
              </w:rPr>
              <w:t>.</w:t>
            </w:r>
            <w:r>
              <w:rPr>
                <w:color w:val="000000"/>
                <w:shd w:val="clear" w:color="auto" w:fill="FFFFFF"/>
                <w:lang w:val="en-GB"/>
              </w:rPr>
              <w:t>0</w:t>
            </w:r>
            <w:r w:rsidR="003611EC">
              <w:rPr>
                <w:color w:val="000000"/>
                <w:shd w:val="clear" w:color="auto" w:fill="FFFFFF"/>
                <w:lang w:val="en-GB"/>
              </w:rPr>
              <w:t>1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</w:t>
            </w:r>
            <w:r w:rsidR="003611EC">
              <w:rPr>
                <w:color w:val="000000"/>
                <w:shd w:val="clear" w:color="auto" w:fill="FFFFFF"/>
              </w:rPr>
              <w:t>71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gridSpan w:val="2"/>
            <w:vAlign w:val="center"/>
          </w:tcPr>
          <w:p w14:paraId="7970438E" w14:textId="77777777" w:rsidR="0024550C" w:rsidRPr="007D113C" w:rsidRDefault="0024550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62DCA1A2" w14:textId="77777777" w:rsidR="0024550C" w:rsidRPr="007D113C" w:rsidRDefault="0024550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24550C" w:rsidRPr="007D113C" w14:paraId="414B0D2C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1F74F332" w14:textId="77777777" w:rsidR="0024550C" w:rsidRDefault="0024550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18</w:t>
            </w:r>
          </w:p>
        </w:tc>
        <w:tc>
          <w:tcPr>
            <w:tcW w:w="1235" w:type="dxa"/>
            <w:vAlign w:val="center"/>
          </w:tcPr>
          <w:p w14:paraId="64A27724" w14:textId="09804F71" w:rsidR="0024550C" w:rsidRPr="007D113C" w:rsidRDefault="0024550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714138">
              <w:rPr>
                <w:color w:val="000000"/>
                <w:shd w:val="clear" w:color="auto" w:fill="FFFFFF"/>
                <w:lang w:val="en-GB"/>
              </w:rPr>
              <w:t>3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4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</w:t>
            </w:r>
            <w:r w:rsidR="00714138">
              <w:rPr>
                <w:color w:val="000000"/>
                <w:shd w:val="clear" w:color="auto" w:fill="FFFFFF"/>
              </w:rPr>
              <w:t>79</w:t>
            </w:r>
            <w:r>
              <w:rPr>
                <w:color w:val="000000"/>
                <w:shd w:val="clear" w:color="auto" w:fill="FFFFFF"/>
              </w:rPr>
              <w:t>,</w:t>
            </w:r>
            <w:r w:rsidR="00714138" w:rsidRPr="00F5076D">
              <w:rPr>
                <w:i/>
                <w:iCs/>
                <w:color w:val="000000"/>
                <w:shd w:val="clear" w:color="auto" w:fill="FFFFFF"/>
              </w:rPr>
              <w:t xml:space="preserve"> p</w:t>
            </w:r>
            <w:r w:rsidR="00714138"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5" w:type="dxa"/>
            <w:vAlign w:val="center"/>
          </w:tcPr>
          <w:p w14:paraId="47C17FD6" w14:textId="65D24F3D" w:rsidR="0024550C" w:rsidRPr="007D113C" w:rsidRDefault="0024550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.0</w:t>
            </w:r>
            <w:r w:rsidR="00AE4665">
              <w:rPr>
                <w:color w:val="000000"/>
                <w:shd w:val="clear" w:color="auto" w:fill="FFFFFF"/>
                <w:lang w:val="en-GB"/>
              </w:rPr>
              <w:t>7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</w:t>
            </w:r>
            <w:r w:rsidR="00AE4665">
              <w:rPr>
                <w:color w:val="000000"/>
                <w:shd w:val="clear" w:color="auto" w:fill="FFFFFF"/>
              </w:rPr>
              <w:t>89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655213D3" w14:textId="02DEA4D2" w:rsidR="0024550C" w:rsidRPr="00F5076D" w:rsidRDefault="00D402E6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.12</w:t>
            </w:r>
            <w:r w:rsidR="0024550C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24550C" w:rsidRPr="00412153">
              <w:rPr>
                <w:color w:val="000000"/>
                <w:shd w:val="clear" w:color="auto" w:fill="FFFFFF"/>
              </w:rPr>
              <w:t>±</w:t>
            </w:r>
            <w:r w:rsidR="0024550C">
              <w:rPr>
                <w:color w:val="000000"/>
                <w:shd w:val="clear" w:color="auto" w:fill="FFFFFF"/>
              </w:rPr>
              <w:t xml:space="preserve"> .</w:t>
            </w:r>
            <w:r>
              <w:rPr>
                <w:color w:val="000000"/>
                <w:shd w:val="clear" w:color="auto" w:fill="FFFFFF"/>
              </w:rPr>
              <w:t>9</w:t>
            </w:r>
            <w:r w:rsidR="0024550C">
              <w:rPr>
                <w:color w:val="000000"/>
                <w:shd w:val="clear" w:color="auto" w:fill="FFFFFF"/>
              </w:rPr>
              <w:t xml:space="preserve">, </w:t>
            </w:r>
            <w:r w:rsidR="0024550C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24550C">
              <w:rPr>
                <w:color w:val="000000"/>
                <w:shd w:val="clear" w:color="auto" w:fill="FFFFFF"/>
              </w:rPr>
              <w:t xml:space="preserve"> = </w:t>
            </w:r>
            <w:r w:rsidR="003611EC">
              <w:rPr>
                <w:color w:val="000000"/>
                <w:shd w:val="clear" w:color="auto" w:fill="FFFFFF"/>
              </w:rPr>
              <w:t>.49</w:t>
            </w:r>
          </w:p>
        </w:tc>
        <w:tc>
          <w:tcPr>
            <w:tcW w:w="1230" w:type="dxa"/>
            <w:gridSpan w:val="2"/>
            <w:vAlign w:val="center"/>
          </w:tcPr>
          <w:p w14:paraId="18CF72C0" w14:textId="60624C22" w:rsidR="0024550C" w:rsidRPr="00F5076D" w:rsidRDefault="0024550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</w:t>
            </w:r>
            <w:r w:rsidR="003611EC">
              <w:rPr>
                <w:color w:val="000000"/>
                <w:shd w:val="clear" w:color="auto" w:fill="FFFFFF"/>
                <w:lang w:val="en-GB"/>
              </w:rPr>
              <w:t>06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.8</w:t>
            </w:r>
            <w:r w:rsidR="003611EC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gridSpan w:val="2"/>
            <w:vAlign w:val="center"/>
          </w:tcPr>
          <w:p w14:paraId="6971F535" w14:textId="0445A8A5" w:rsidR="0024550C" w:rsidRPr="00F5076D" w:rsidRDefault="0024550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.0</w:t>
            </w:r>
            <w:r w:rsidR="003611EC">
              <w:rPr>
                <w:color w:val="000000"/>
                <w:shd w:val="clear" w:color="auto" w:fill="FFFFFF"/>
                <w:lang w:val="en-GB"/>
              </w:rPr>
              <w:t>7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</w:t>
            </w:r>
            <w:r w:rsidR="003611EC">
              <w:rPr>
                <w:color w:val="000000"/>
                <w:shd w:val="clear" w:color="auto" w:fill="FFFFFF"/>
              </w:rPr>
              <w:t>7</w:t>
            </w:r>
            <w:r>
              <w:rPr>
                <w:color w:val="000000"/>
                <w:shd w:val="clear" w:color="auto" w:fill="FFFFFF"/>
              </w:rPr>
              <w:t xml:space="preserve">3, </w:t>
            </w:r>
            <w:r>
              <w:rPr>
                <w:i/>
                <w:iCs/>
                <w:color w:val="000000"/>
                <w:shd w:val="clear" w:color="auto" w:fill="FFFFFF"/>
              </w:rPr>
              <w:t xml:space="preserve">p </w:t>
            </w:r>
            <w:r>
              <w:rPr>
                <w:color w:val="000000"/>
                <w:shd w:val="clear" w:color="auto" w:fill="FFFFFF"/>
              </w:rPr>
              <w:t>= 1</w:t>
            </w:r>
          </w:p>
        </w:tc>
        <w:tc>
          <w:tcPr>
            <w:tcW w:w="1231" w:type="dxa"/>
            <w:gridSpan w:val="2"/>
            <w:vAlign w:val="center"/>
          </w:tcPr>
          <w:p w14:paraId="53D8DAB4" w14:textId="77777777" w:rsidR="0024550C" w:rsidRPr="007D113C" w:rsidRDefault="0024550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</w:tbl>
    <w:p w14:paraId="77452C65" w14:textId="20A279A2" w:rsidR="00011435" w:rsidRDefault="0024550C" w:rsidP="00011435">
      <w:pPr>
        <w:spacing w:line="480" w:lineRule="auto"/>
        <w:rPr>
          <w:rFonts w:eastAsia="SimHei"/>
          <w:b/>
          <w:bCs/>
          <w:kern w:val="24"/>
          <w:lang w:val="en-US" w:eastAsia="ja-JP"/>
        </w:rPr>
      </w:pPr>
      <w:r w:rsidRPr="00F272F2">
        <w:rPr>
          <w:rFonts w:eastAsia="SimSun"/>
          <w:i/>
          <w:iCs/>
          <w:kern w:val="24"/>
          <w:lang w:eastAsia="ja-JP"/>
        </w:rPr>
        <w:t>Note</w:t>
      </w:r>
      <w:r>
        <w:rPr>
          <w:rFonts w:eastAsia="SimSun"/>
          <w:i/>
          <w:iCs/>
          <w:kern w:val="24"/>
          <w:lang w:eastAsia="ja-JP"/>
        </w:rPr>
        <w:t xml:space="preserve">. </w:t>
      </w:r>
    </w:p>
    <w:p w14:paraId="63299773" w14:textId="3C3D7551" w:rsidR="0024550C" w:rsidRDefault="0024550C" w:rsidP="0024550C">
      <w:pPr>
        <w:rPr>
          <w:rFonts w:eastAsia="SimHei"/>
          <w:b/>
          <w:bCs/>
          <w:kern w:val="24"/>
          <w:lang w:val="en-US" w:eastAsia="ja-JP"/>
        </w:rPr>
      </w:pPr>
      <w:r>
        <w:rPr>
          <w:rFonts w:eastAsia="SimHei"/>
          <w:b/>
          <w:bCs/>
          <w:kern w:val="24"/>
          <w:lang w:val="en-US" w:eastAsia="ja-JP"/>
        </w:rPr>
        <w:br w:type="page"/>
      </w:r>
    </w:p>
    <w:p w14:paraId="540ECBEF" w14:textId="54565D93" w:rsidR="00CC4F5D" w:rsidRPr="00CD436E" w:rsidRDefault="00CC4F5D" w:rsidP="00CC4F5D">
      <w:pPr>
        <w:keepNext/>
        <w:keepLines/>
        <w:spacing w:line="480" w:lineRule="auto"/>
        <w:outlineLvl w:val="1"/>
        <w:rPr>
          <w:rFonts w:eastAsia="SimHei"/>
          <w:b/>
          <w:bCs/>
          <w:kern w:val="24"/>
          <w:lang w:val="en-US" w:eastAsia="ja-JP"/>
        </w:rPr>
      </w:pPr>
      <w:r>
        <w:rPr>
          <w:rFonts w:eastAsia="SimHei"/>
          <w:b/>
          <w:bCs/>
          <w:kern w:val="24"/>
          <w:lang w:val="en-US" w:eastAsia="ja-JP"/>
        </w:rPr>
        <w:lastRenderedPageBreak/>
        <w:t xml:space="preserve">Supplementary </w:t>
      </w:r>
      <w:r w:rsidRPr="00CD436E">
        <w:rPr>
          <w:rFonts w:eastAsia="SimHei"/>
          <w:b/>
          <w:bCs/>
          <w:kern w:val="24"/>
          <w:lang w:val="en-US" w:eastAsia="ja-JP"/>
        </w:rPr>
        <w:t xml:space="preserve">Table </w:t>
      </w:r>
      <w:r>
        <w:rPr>
          <w:rFonts w:eastAsia="SimHei"/>
          <w:b/>
          <w:bCs/>
          <w:kern w:val="24"/>
          <w:lang w:val="en-US" w:eastAsia="ja-JP"/>
        </w:rPr>
        <w:t>1</w:t>
      </w:r>
      <w:r w:rsidR="009B3B9B">
        <w:rPr>
          <w:rFonts w:eastAsia="SimHei"/>
          <w:b/>
          <w:bCs/>
          <w:kern w:val="24"/>
          <w:lang w:val="en-US" w:eastAsia="ja-JP"/>
        </w:rPr>
        <w:t>3</w:t>
      </w:r>
    </w:p>
    <w:p w14:paraId="56B26A7D" w14:textId="36572046" w:rsidR="00CC4F5D" w:rsidRPr="00F272F2" w:rsidRDefault="00CC4F5D" w:rsidP="00CC4F5D">
      <w:pPr>
        <w:spacing w:line="480" w:lineRule="auto"/>
        <w:rPr>
          <w:rFonts w:eastAsia="SimSun"/>
          <w:i/>
          <w:iCs/>
          <w:kern w:val="24"/>
          <w:lang w:val="en-US" w:eastAsia="ja-JP"/>
        </w:rPr>
      </w:pPr>
      <w:r>
        <w:rPr>
          <w:rFonts w:eastAsia="SimSun"/>
          <w:i/>
          <w:iCs/>
          <w:kern w:val="24"/>
          <w:lang w:eastAsia="ja-JP"/>
        </w:rPr>
        <w:t xml:space="preserve">Pairwise comparison statistical analysis of </w:t>
      </w:r>
      <w:r w:rsidRPr="002B394D">
        <w:rPr>
          <w:rFonts w:eastAsia="SimSun"/>
          <w:i/>
          <w:iCs/>
          <w:kern w:val="24"/>
          <w:lang w:eastAsia="ja-JP"/>
        </w:rPr>
        <w:t xml:space="preserve">EQ-5D-5L </w:t>
      </w:r>
      <w:r w:rsidRPr="00CC4F5D">
        <w:rPr>
          <w:rFonts w:eastAsia="SimSun"/>
          <w:i/>
          <w:iCs/>
          <w:kern w:val="24"/>
          <w:lang w:eastAsia="ja-JP"/>
        </w:rPr>
        <w:t xml:space="preserve">Pain and Discomfort </w:t>
      </w:r>
      <w:r>
        <w:rPr>
          <w:rFonts w:eastAsia="SimSun"/>
          <w:i/>
          <w:iCs/>
          <w:kern w:val="24"/>
          <w:lang w:eastAsia="ja-JP"/>
        </w:rPr>
        <w:t xml:space="preserve">up until 18 months </w:t>
      </w:r>
      <w:r>
        <w:rPr>
          <w:rFonts w:eastAsia="SimSun"/>
          <w:i/>
          <w:iCs/>
          <w:kern w:val="24"/>
          <w:lang w:val="en-US" w:eastAsia="ja-JP"/>
        </w:rPr>
        <w:t>(n = 161)</w:t>
      </w:r>
    </w:p>
    <w:tbl>
      <w:tblPr>
        <w:tblStyle w:val="APAReport"/>
        <w:tblpPr w:leftFromText="180" w:rightFromText="180" w:vertAnchor="text" w:horzAnchor="margin" w:tblpY="-32"/>
        <w:tblW w:w="9679" w:type="dxa"/>
        <w:tblLayout w:type="fixed"/>
        <w:tblLook w:val="04A0" w:firstRow="1" w:lastRow="0" w:firstColumn="1" w:lastColumn="0" w:noHBand="0" w:noVBand="1"/>
      </w:tblPr>
      <w:tblGrid>
        <w:gridCol w:w="2257"/>
        <w:gridCol w:w="1235"/>
        <w:gridCol w:w="1235"/>
        <w:gridCol w:w="1230"/>
        <w:gridCol w:w="6"/>
        <w:gridCol w:w="1224"/>
        <w:gridCol w:w="11"/>
        <w:gridCol w:w="1219"/>
        <w:gridCol w:w="16"/>
        <w:gridCol w:w="1215"/>
        <w:gridCol w:w="31"/>
      </w:tblGrid>
      <w:tr w:rsidR="00011435" w14:paraId="50475F38" w14:textId="77777777" w:rsidTr="00C242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5"/>
        </w:trPr>
        <w:tc>
          <w:tcPr>
            <w:tcW w:w="2257" w:type="dxa"/>
            <w:vMerge w:val="restart"/>
            <w:vAlign w:val="center"/>
          </w:tcPr>
          <w:p w14:paraId="7401B267" w14:textId="77777777" w:rsidR="00011435" w:rsidRDefault="00011435" w:rsidP="00C2421C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Follow-up Interval</w:t>
            </w:r>
          </w:p>
        </w:tc>
        <w:tc>
          <w:tcPr>
            <w:tcW w:w="7422" w:type="dxa"/>
            <w:gridSpan w:val="10"/>
            <w:tcBorders>
              <w:bottom w:val="single" w:sz="4" w:space="0" w:color="auto"/>
            </w:tcBorders>
            <w:vAlign w:val="center"/>
          </w:tcPr>
          <w:p w14:paraId="002616DA" w14:textId="77777777" w:rsidR="00011435" w:rsidRDefault="00011435" w:rsidP="00C2421C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 w:rsidRPr="003C040F">
              <w:rPr>
                <w:b/>
                <w:bCs/>
                <w:color w:val="000000"/>
                <w:shd w:val="clear" w:color="auto" w:fill="FFFFFF"/>
              </w:rPr>
              <w:t>Mean ± SD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, </w:t>
            </w: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p-</w:t>
            </w:r>
            <w:r>
              <w:rPr>
                <w:b/>
                <w:bCs/>
                <w:color w:val="000000"/>
                <w:shd w:val="clear" w:color="auto" w:fill="FFFFFF"/>
              </w:rPr>
              <w:t>value</w:t>
            </w:r>
          </w:p>
        </w:tc>
      </w:tr>
      <w:tr w:rsidR="00011435" w:rsidRPr="00687ACA" w14:paraId="3C4247AD" w14:textId="77777777" w:rsidTr="00C2421C">
        <w:trPr>
          <w:trHeight w:val="515"/>
        </w:trPr>
        <w:tc>
          <w:tcPr>
            <w:tcW w:w="2257" w:type="dxa"/>
            <w:vMerge/>
            <w:tcBorders>
              <w:bottom w:val="single" w:sz="4" w:space="0" w:color="auto"/>
            </w:tcBorders>
            <w:vAlign w:val="center"/>
          </w:tcPr>
          <w:p w14:paraId="5D1CBFC2" w14:textId="77777777" w:rsidR="00011435" w:rsidRPr="00687ACA" w:rsidRDefault="00011435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14:paraId="32F56A97" w14:textId="77777777" w:rsidR="00011435" w:rsidRPr="00687ACA" w:rsidRDefault="00011435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Baseline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14:paraId="0C06F907" w14:textId="77777777" w:rsidR="00011435" w:rsidRPr="00687ACA" w:rsidRDefault="00011435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6" w:type="dxa"/>
            <w:gridSpan w:val="2"/>
            <w:tcBorders>
              <w:bottom w:val="single" w:sz="4" w:space="0" w:color="auto"/>
            </w:tcBorders>
            <w:vAlign w:val="center"/>
          </w:tcPr>
          <w:p w14:paraId="028C30AD" w14:textId="77777777" w:rsidR="00011435" w:rsidRPr="00687ACA" w:rsidRDefault="00011435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 w:rsidRPr="00687ACA">
              <w:rPr>
                <w:b/>
                <w:bCs/>
                <w:color w:val="000000"/>
                <w:shd w:val="clear" w:color="auto" w:fill="FFFFFF"/>
                <w:lang w:val="en-GB"/>
              </w:rPr>
              <w:t>3</w:t>
            </w:r>
          </w:p>
        </w:tc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14:paraId="573419FD" w14:textId="77777777" w:rsidR="00011435" w:rsidRPr="00687ACA" w:rsidRDefault="00011435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6</w:t>
            </w:r>
          </w:p>
        </w:tc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14:paraId="04D5E126" w14:textId="77777777" w:rsidR="00011435" w:rsidRPr="00687ACA" w:rsidRDefault="00011435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12</w:t>
            </w:r>
          </w:p>
        </w:tc>
        <w:tc>
          <w:tcPr>
            <w:tcW w:w="1246" w:type="dxa"/>
            <w:gridSpan w:val="2"/>
            <w:tcBorders>
              <w:bottom w:val="single" w:sz="4" w:space="0" w:color="auto"/>
            </w:tcBorders>
            <w:vAlign w:val="center"/>
          </w:tcPr>
          <w:p w14:paraId="1C2B17F1" w14:textId="77777777" w:rsidR="00011435" w:rsidRPr="00687ACA" w:rsidRDefault="00011435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18</w:t>
            </w:r>
          </w:p>
        </w:tc>
      </w:tr>
      <w:tr w:rsidR="00011435" w:rsidRPr="007D113C" w14:paraId="74C56F97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55C48A7E" w14:textId="77777777" w:rsidR="00011435" w:rsidRPr="00687ACA" w:rsidRDefault="0001143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Baseline</w:t>
            </w: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14:paraId="7001EB06" w14:textId="77777777" w:rsidR="00011435" w:rsidRPr="007D113C" w:rsidRDefault="0001143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14:paraId="14A22A90" w14:textId="77777777" w:rsidR="00011435" w:rsidRPr="007D113C" w:rsidRDefault="0001143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14:paraId="2C4780A6" w14:textId="77777777" w:rsidR="00011435" w:rsidRPr="007D113C" w:rsidRDefault="0001143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</w:tcBorders>
            <w:vAlign w:val="center"/>
          </w:tcPr>
          <w:p w14:paraId="4E1F2BD5" w14:textId="77777777" w:rsidR="00011435" w:rsidRPr="007D113C" w:rsidRDefault="0001143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</w:tcBorders>
            <w:vAlign w:val="center"/>
          </w:tcPr>
          <w:p w14:paraId="1CE167D1" w14:textId="77777777" w:rsidR="00011435" w:rsidRPr="007D113C" w:rsidRDefault="0001143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vAlign w:val="center"/>
          </w:tcPr>
          <w:p w14:paraId="0E5883D0" w14:textId="77777777" w:rsidR="00011435" w:rsidRPr="007D113C" w:rsidRDefault="0001143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011435" w:rsidRPr="007D113C" w14:paraId="0A1A1E0D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5556FA6D" w14:textId="77777777" w:rsidR="00011435" w:rsidRPr="00687ACA" w:rsidRDefault="0001143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5" w:type="dxa"/>
            <w:vAlign w:val="center"/>
          </w:tcPr>
          <w:p w14:paraId="04D20A22" w14:textId="3098D50B" w:rsidR="00011435" w:rsidRPr="007D113C" w:rsidRDefault="0001143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7A0925">
              <w:rPr>
                <w:color w:val="000000"/>
                <w:shd w:val="clear" w:color="auto" w:fill="FFFFFF"/>
                <w:lang w:val="en-GB"/>
              </w:rPr>
              <w:t>55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</w:t>
            </w:r>
            <w:r w:rsidR="007A0925">
              <w:rPr>
                <w:color w:val="000000"/>
                <w:shd w:val="clear" w:color="auto" w:fill="FFFFFF"/>
              </w:rPr>
              <w:t>85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5" w:type="dxa"/>
            <w:vAlign w:val="center"/>
          </w:tcPr>
          <w:p w14:paraId="08DB685C" w14:textId="77777777" w:rsidR="00011435" w:rsidRPr="007D113C" w:rsidRDefault="0001143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vAlign w:val="center"/>
          </w:tcPr>
          <w:p w14:paraId="643F5920" w14:textId="77777777" w:rsidR="00011435" w:rsidRPr="007D113C" w:rsidRDefault="0001143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6D4B1A4E" w14:textId="77777777" w:rsidR="00011435" w:rsidRPr="007D113C" w:rsidRDefault="0001143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753D21F0" w14:textId="77777777" w:rsidR="00011435" w:rsidRPr="007D113C" w:rsidRDefault="0001143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454BDAEA" w14:textId="77777777" w:rsidR="00011435" w:rsidRPr="007D113C" w:rsidRDefault="0001143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011435" w:rsidRPr="007D113C" w14:paraId="250D5DAA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26FF8070" w14:textId="77777777" w:rsidR="00011435" w:rsidRPr="00687ACA" w:rsidRDefault="0001143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3</w:t>
            </w:r>
          </w:p>
        </w:tc>
        <w:tc>
          <w:tcPr>
            <w:tcW w:w="1235" w:type="dxa"/>
            <w:vAlign w:val="center"/>
          </w:tcPr>
          <w:p w14:paraId="32EF0681" w14:textId="38A1672A" w:rsidR="00011435" w:rsidRPr="007D113C" w:rsidRDefault="0001143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7A0925">
              <w:rPr>
                <w:color w:val="000000"/>
                <w:shd w:val="clear" w:color="auto" w:fill="FFFFFF"/>
                <w:lang w:val="en-GB"/>
              </w:rPr>
              <w:t>59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.8,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 xml:space="preserve"> p</w:t>
            </w:r>
            <w:r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5" w:type="dxa"/>
            <w:vAlign w:val="center"/>
          </w:tcPr>
          <w:p w14:paraId="16D95716" w14:textId="1F6BF476" w:rsidR="00011435" w:rsidRPr="007D113C" w:rsidRDefault="0001143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-.0</w:t>
            </w:r>
            <w:r w:rsidR="00B939E0">
              <w:rPr>
                <w:color w:val="000000"/>
                <w:shd w:val="clear" w:color="auto" w:fill="FFFFFF"/>
                <w:lang w:val="en-GB"/>
              </w:rPr>
              <w:t>4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</w:t>
            </w:r>
            <w:r w:rsidR="00B939E0">
              <w:rPr>
                <w:color w:val="000000"/>
                <w:shd w:val="clear" w:color="auto" w:fill="FFFFFF"/>
              </w:rPr>
              <w:t>75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2AEEA0C3" w14:textId="77777777" w:rsidR="00011435" w:rsidRPr="007D113C" w:rsidRDefault="0001143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1F9A3468" w14:textId="77777777" w:rsidR="00011435" w:rsidRPr="007D113C" w:rsidRDefault="0001143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79D92BE8" w14:textId="77777777" w:rsidR="00011435" w:rsidRPr="007D113C" w:rsidRDefault="0001143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1B7650FB" w14:textId="77777777" w:rsidR="00011435" w:rsidRPr="007D113C" w:rsidRDefault="0001143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011435" w:rsidRPr="007D113C" w14:paraId="48403ECC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0CCF0A3E" w14:textId="77777777" w:rsidR="00011435" w:rsidRDefault="0001143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6</w:t>
            </w:r>
          </w:p>
        </w:tc>
        <w:tc>
          <w:tcPr>
            <w:tcW w:w="1235" w:type="dxa"/>
            <w:vAlign w:val="center"/>
          </w:tcPr>
          <w:p w14:paraId="7DC8AAEF" w14:textId="50E9E921" w:rsidR="00011435" w:rsidRPr="007D113C" w:rsidRDefault="0001143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7A0925">
              <w:rPr>
                <w:color w:val="000000"/>
                <w:shd w:val="clear" w:color="auto" w:fill="FFFFFF"/>
                <w:lang w:val="en-GB"/>
              </w:rPr>
              <w:t>57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</w:t>
            </w:r>
            <w:r w:rsidR="007A0925">
              <w:rPr>
                <w:color w:val="000000"/>
                <w:shd w:val="clear" w:color="auto" w:fill="FFFFFF"/>
              </w:rPr>
              <w:t>81</w:t>
            </w:r>
            <w:r>
              <w:rPr>
                <w:color w:val="000000"/>
                <w:shd w:val="clear" w:color="auto" w:fill="FFFFFF"/>
              </w:rPr>
              <w:t>,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 xml:space="preserve"> p</w:t>
            </w:r>
            <w:r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5" w:type="dxa"/>
            <w:vAlign w:val="center"/>
          </w:tcPr>
          <w:p w14:paraId="16529ECB" w14:textId="39308FC9" w:rsidR="00011435" w:rsidRPr="007D113C" w:rsidRDefault="00B939E0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</w:t>
            </w:r>
            <w:r w:rsidR="00011435">
              <w:rPr>
                <w:color w:val="000000"/>
                <w:shd w:val="clear" w:color="auto" w:fill="FFFFFF"/>
                <w:lang w:val="en-GB"/>
              </w:rPr>
              <w:t>.0</w:t>
            </w:r>
            <w:r>
              <w:rPr>
                <w:color w:val="000000"/>
                <w:shd w:val="clear" w:color="auto" w:fill="FFFFFF"/>
                <w:lang w:val="en-GB"/>
              </w:rPr>
              <w:t>2</w:t>
            </w:r>
            <w:r w:rsidR="00011435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011435" w:rsidRPr="00412153">
              <w:rPr>
                <w:color w:val="000000"/>
                <w:shd w:val="clear" w:color="auto" w:fill="FFFFFF"/>
              </w:rPr>
              <w:t>±</w:t>
            </w:r>
            <w:r w:rsidR="00011435">
              <w:rPr>
                <w:color w:val="000000"/>
                <w:shd w:val="clear" w:color="auto" w:fill="FFFFFF"/>
              </w:rPr>
              <w:t xml:space="preserve"> .8</w:t>
            </w:r>
            <w:r>
              <w:rPr>
                <w:color w:val="000000"/>
                <w:shd w:val="clear" w:color="auto" w:fill="FFFFFF"/>
              </w:rPr>
              <w:t>2</w:t>
            </w:r>
            <w:r w:rsidR="00011435">
              <w:rPr>
                <w:color w:val="000000"/>
                <w:shd w:val="clear" w:color="auto" w:fill="FFFFFF"/>
              </w:rPr>
              <w:t xml:space="preserve">, </w:t>
            </w:r>
            <w:r w:rsidR="00011435"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011435"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7AA290E8" w14:textId="1BCF0057" w:rsidR="00011435" w:rsidRPr="007D113C" w:rsidRDefault="0001143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.0</w:t>
            </w:r>
            <w:r w:rsidR="00B939E0">
              <w:rPr>
                <w:color w:val="000000"/>
                <w:shd w:val="clear" w:color="auto" w:fill="FFFFFF"/>
                <w:lang w:val="en-GB"/>
              </w:rPr>
              <w:t>2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.6</w:t>
            </w:r>
            <w:r w:rsidR="00B939E0">
              <w:rPr>
                <w:color w:val="000000"/>
                <w:shd w:val="clear" w:color="auto" w:fill="FFFFFF"/>
              </w:rPr>
              <w:t>6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gridSpan w:val="2"/>
            <w:vAlign w:val="center"/>
          </w:tcPr>
          <w:p w14:paraId="499E1934" w14:textId="77777777" w:rsidR="00011435" w:rsidRPr="007D113C" w:rsidRDefault="0001143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5139C292" w14:textId="77777777" w:rsidR="00011435" w:rsidRPr="007D113C" w:rsidRDefault="0001143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2FEA3D59" w14:textId="77777777" w:rsidR="00011435" w:rsidRPr="007D113C" w:rsidRDefault="0001143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011435" w:rsidRPr="007D113C" w14:paraId="7E500042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63B5EC2D" w14:textId="77777777" w:rsidR="00011435" w:rsidRDefault="0001143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12</w:t>
            </w:r>
          </w:p>
        </w:tc>
        <w:tc>
          <w:tcPr>
            <w:tcW w:w="1235" w:type="dxa"/>
            <w:vAlign w:val="center"/>
          </w:tcPr>
          <w:p w14:paraId="553272E8" w14:textId="1185B127" w:rsidR="00011435" w:rsidRPr="007D113C" w:rsidRDefault="0001143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-.4</w:t>
            </w:r>
            <w:r w:rsidR="007A0925">
              <w:rPr>
                <w:color w:val="000000"/>
                <w:shd w:val="clear" w:color="auto" w:fill="FFFFFF"/>
                <w:lang w:val="en-GB"/>
              </w:rPr>
              <w:t>6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</w:t>
            </w:r>
            <w:r w:rsidR="007A0925">
              <w:rPr>
                <w:color w:val="000000"/>
                <w:shd w:val="clear" w:color="auto" w:fill="FFFFFF"/>
              </w:rPr>
              <w:t>73</w:t>
            </w:r>
            <w:r>
              <w:rPr>
                <w:color w:val="000000"/>
                <w:shd w:val="clear" w:color="auto" w:fill="FFFFFF"/>
              </w:rPr>
              <w:t>,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 xml:space="preserve"> p</w:t>
            </w:r>
            <w:r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5" w:type="dxa"/>
            <w:vAlign w:val="center"/>
          </w:tcPr>
          <w:p w14:paraId="0B6F1217" w14:textId="0BE0BA16" w:rsidR="00011435" w:rsidRPr="007D113C" w:rsidRDefault="00B939E0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.09</w:t>
            </w:r>
            <w:r w:rsidR="00011435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011435" w:rsidRPr="00412153">
              <w:rPr>
                <w:color w:val="000000"/>
                <w:shd w:val="clear" w:color="auto" w:fill="FFFFFF"/>
              </w:rPr>
              <w:t>±</w:t>
            </w:r>
            <w:r w:rsidR="00011435">
              <w:rPr>
                <w:color w:val="000000"/>
                <w:shd w:val="clear" w:color="auto" w:fill="FFFFFF"/>
              </w:rPr>
              <w:t xml:space="preserve"> .8</w:t>
            </w:r>
            <w:r>
              <w:rPr>
                <w:color w:val="000000"/>
                <w:shd w:val="clear" w:color="auto" w:fill="FFFFFF"/>
              </w:rPr>
              <w:t>8</w:t>
            </w:r>
            <w:r w:rsidR="00011435">
              <w:rPr>
                <w:color w:val="000000"/>
                <w:shd w:val="clear" w:color="auto" w:fill="FFFFFF"/>
              </w:rPr>
              <w:t xml:space="preserve">, </w:t>
            </w:r>
            <w:r w:rsidR="00011435"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011435"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3F15ADBC" w14:textId="085C5D30" w:rsidR="00011435" w:rsidRPr="00F5076D" w:rsidRDefault="0001143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</w:t>
            </w:r>
            <w:r w:rsidR="00B939E0">
              <w:rPr>
                <w:color w:val="000000"/>
                <w:shd w:val="clear" w:color="auto" w:fill="FFFFFF"/>
                <w:lang w:val="en-GB"/>
              </w:rPr>
              <w:t>13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.7</w:t>
            </w:r>
            <w:r w:rsidR="00B939E0">
              <w:rPr>
                <w:color w:val="000000"/>
                <w:shd w:val="clear" w:color="auto" w:fill="FFFFFF"/>
              </w:rPr>
              <w:t>5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</w:t>
            </w:r>
            <w:r w:rsidR="00B939E0">
              <w:rPr>
                <w:color w:val="000000"/>
                <w:shd w:val="clear" w:color="auto" w:fill="FFFFFF"/>
              </w:rPr>
              <w:t>.</w:t>
            </w:r>
            <w:r>
              <w:rPr>
                <w:color w:val="000000"/>
                <w:shd w:val="clear" w:color="auto" w:fill="FFFFFF"/>
              </w:rPr>
              <w:t>1</w:t>
            </w:r>
            <w:r w:rsidR="00B939E0">
              <w:rPr>
                <w:color w:val="000000"/>
                <w:shd w:val="clear" w:color="auto" w:fill="FFFFFF"/>
              </w:rPr>
              <w:t>74</w:t>
            </w:r>
          </w:p>
        </w:tc>
        <w:tc>
          <w:tcPr>
            <w:tcW w:w="1230" w:type="dxa"/>
            <w:gridSpan w:val="2"/>
            <w:vAlign w:val="center"/>
          </w:tcPr>
          <w:p w14:paraId="3DB6D3AC" w14:textId="2C98450F" w:rsidR="00011435" w:rsidRPr="00F5076D" w:rsidRDefault="0001143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 w:rsidRPr="00027B18">
              <w:rPr>
                <w:color w:val="000000"/>
                <w:shd w:val="clear" w:color="auto" w:fill="FFFFFF"/>
                <w:lang w:val="en-GB"/>
              </w:rPr>
              <w:t>.</w:t>
            </w:r>
            <w:r w:rsidR="00B939E0">
              <w:rPr>
                <w:color w:val="000000"/>
                <w:shd w:val="clear" w:color="auto" w:fill="FFFFFF"/>
                <w:lang w:val="en-GB"/>
              </w:rPr>
              <w:t>1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1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</w:t>
            </w:r>
            <w:r w:rsidR="00B939E0">
              <w:rPr>
                <w:color w:val="000000"/>
                <w:shd w:val="clear" w:color="auto" w:fill="FFFFFF"/>
              </w:rPr>
              <w:t>64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</w:t>
            </w:r>
            <w:r w:rsidR="00B939E0">
              <w:rPr>
                <w:color w:val="000000"/>
                <w:shd w:val="clear" w:color="auto" w:fill="FFFFFF"/>
              </w:rPr>
              <w:t>.</w:t>
            </w:r>
            <w:r>
              <w:rPr>
                <w:color w:val="000000"/>
                <w:shd w:val="clear" w:color="auto" w:fill="FFFFFF"/>
              </w:rPr>
              <w:t>1</w:t>
            </w:r>
            <w:r w:rsidR="00B939E0">
              <w:rPr>
                <w:color w:val="000000"/>
                <w:shd w:val="clear" w:color="auto" w:fill="FFFFFF"/>
              </w:rPr>
              <w:t>72</w:t>
            </w:r>
          </w:p>
        </w:tc>
        <w:tc>
          <w:tcPr>
            <w:tcW w:w="1230" w:type="dxa"/>
            <w:gridSpan w:val="2"/>
            <w:vAlign w:val="center"/>
          </w:tcPr>
          <w:p w14:paraId="29E3472D" w14:textId="77777777" w:rsidR="00011435" w:rsidRPr="007D113C" w:rsidRDefault="0001143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0F2E4D16" w14:textId="77777777" w:rsidR="00011435" w:rsidRPr="007D113C" w:rsidRDefault="0001143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011435" w:rsidRPr="007D113C" w14:paraId="2770A2DE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5E26D7D0" w14:textId="77777777" w:rsidR="00011435" w:rsidRDefault="0001143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18</w:t>
            </w:r>
          </w:p>
        </w:tc>
        <w:tc>
          <w:tcPr>
            <w:tcW w:w="1235" w:type="dxa"/>
            <w:vAlign w:val="center"/>
          </w:tcPr>
          <w:p w14:paraId="13323FB9" w14:textId="3DDAE4BB" w:rsidR="00011435" w:rsidRPr="007D113C" w:rsidRDefault="0001143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7A0925">
              <w:rPr>
                <w:color w:val="000000"/>
                <w:shd w:val="clear" w:color="auto" w:fill="FFFFFF"/>
                <w:lang w:val="en-GB"/>
              </w:rPr>
              <w:t>41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.7</w:t>
            </w:r>
            <w:r w:rsidR="007A0925">
              <w:rPr>
                <w:color w:val="000000"/>
                <w:shd w:val="clear" w:color="auto" w:fill="FFFFFF"/>
              </w:rPr>
              <w:t>7</w:t>
            </w:r>
            <w:r>
              <w:rPr>
                <w:color w:val="000000"/>
                <w:shd w:val="clear" w:color="auto" w:fill="FFFFFF"/>
              </w:rPr>
              <w:t>,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 xml:space="preserve"> p</w:t>
            </w:r>
            <w:r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5" w:type="dxa"/>
            <w:vAlign w:val="center"/>
          </w:tcPr>
          <w:p w14:paraId="09C36B09" w14:textId="79C78BC9" w:rsidR="00011435" w:rsidRPr="007D113C" w:rsidRDefault="0001143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</w:t>
            </w:r>
            <w:r w:rsidR="00B939E0">
              <w:rPr>
                <w:color w:val="000000"/>
                <w:shd w:val="clear" w:color="auto" w:fill="FFFFFF"/>
                <w:lang w:val="en-GB"/>
              </w:rPr>
              <w:t>14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</w:t>
            </w:r>
            <w:r w:rsidR="00B939E0">
              <w:rPr>
                <w:color w:val="000000"/>
                <w:shd w:val="clear" w:color="auto" w:fill="FFFFFF"/>
              </w:rPr>
              <w:t>97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</w:t>
            </w:r>
            <w:r w:rsidR="00B939E0">
              <w:rPr>
                <w:color w:val="000000"/>
                <w:shd w:val="clear" w:color="auto" w:fill="FFFFFF"/>
              </w:rPr>
              <w:t>.387</w:t>
            </w:r>
          </w:p>
        </w:tc>
        <w:tc>
          <w:tcPr>
            <w:tcW w:w="1230" w:type="dxa"/>
            <w:vAlign w:val="center"/>
          </w:tcPr>
          <w:p w14:paraId="28EDEF0B" w14:textId="5F8629A8" w:rsidR="00011435" w:rsidRPr="00F5076D" w:rsidRDefault="0001143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.1</w:t>
            </w:r>
            <w:r w:rsidR="00B939E0">
              <w:rPr>
                <w:color w:val="000000"/>
                <w:shd w:val="clear" w:color="auto" w:fill="FFFFFF"/>
                <w:lang w:val="en-GB"/>
              </w:rPr>
              <w:t>8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.9,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.</w:t>
            </w:r>
            <w:r w:rsidR="00B939E0">
              <w:rPr>
                <w:color w:val="000000"/>
                <w:shd w:val="clear" w:color="auto" w:fill="FFFFFF"/>
              </w:rPr>
              <w:t>073</w:t>
            </w:r>
          </w:p>
        </w:tc>
        <w:tc>
          <w:tcPr>
            <w:tcW w:w="1230" w:type="dxa"/>
            <w:gridSpan w:val="2"/>
            <w:vAlign w:val="center"/>
          </w:tcPr>
          <w:p w14:paraId="4AF84A5E" w14:textId="25A45EA3" w:rsidR="00011435" w:rsidRPr="00F5076D" w:rsidRDefault="0001143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</w:t>
            </w:r>
            <w:r w:rsidR="00B35FDE">
              <w:rPr>
                <w:color w:val="000000"/>
                <w:shd w:val="clear" w:color="auto" w:fill="FFFFFF"/>
                <w:lang w:val="en-GB"/>
              </w:rPr>
              <w:t>1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6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.8,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</w:t>
            </w:r>
            <w:r w:rsidR="00B35FDE">
              <w:rPr>
                <w:color w:val="000000"/>
                <w:shd w:val="clear" w:color="auto" w:fill="FFFFFF"/>
              </w:rPr>
              <w:t>.067</w:t>
            </w:r>
          </w:p>
        </w:tc>
        <w:tc>
          <w:tcPr>
            <w:tcW w:w="1230" w:type="dxa"/>
            <w:gridSpan w:val="2"/>
            <w:vAlign w:val="center"/>
          </w:tcPr>
          <w:p w14:paraId="3249DC07" w14:textId="23157AFA" w:rsidR="00011435" w:rsidRPr="00F5076D" w:rsidRDefault="0001143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.0</w:t>
            </w:r>
            <w:r w:rsidR="00B35FDE">
              <w:rPr>
                <w:color w:val="000000"/>
                <w:shd w:val="clear" w:color="auto" w:fill="FFFFFF"/>
                <w:lang w:val="en-GB"/>
              </w:rPr>
              <w:t>5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</w:t>
            </w:r>
            <w:r w:rsidR="00B35FDE">
              <w:rPr>
                <w:color w:val="000000"/>
                <w:shd w:val="clear" w:color="auto" w:fill="FFFFFF"/>
              </w:rPr>
              <w:t>6</w:t>
            </w:r>
            <w:r>
              <w:rPr>
                <w:color w:val="000000"/>
                <w:shd w:val="clear" w:color="auto" w:fill="FFFFFF"/>
              </w:rPr>
              <w:t xml:space="preserve">3, </w:t>
            </w:r>
            <w:r>
              <w:rPr>
                <w:i/>
                <w:iCs/>
                <w:color w:val="000000"/>
                <w:shd w:val="clear" w:color="auto" w:fill="FFFFFF"/>
              </w:rPr>
              <w:t xml:space="preserve">p </w:t>
            </w:r>
            <w:r>
              <w:rPr>
                <w:color w:val="000000"/>
                <w:shd w:val="clear" w:color="auto" w:fill="FFFFFF"/>
              </w:rPr>
              <w:t>= 1</w:t>
            </w:r>
          </w:p>
        </w:tc>
        <w:tc>
          <w:tcPr>
            <w:tcW w:w="1231" w:type="dxa"/>
            <w:gridSpan w:val="2"/>
            <w:vAlign w:val="center"/>
          </w:tcPr>
          <w:p w14:paraId="568AD740" w14:textId="77777777" w:rsidR="00011435" w:rsidRPr="007D113C" w:rsidRDefault="0001143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</w:tbl>
    <w:p w14:paraId="2724F8B7" w14:textId="111BFA7F" w:rsidR="0036510F" w:rsidRDefault="00011435" w:rsidP="0036510F">
      <w:pPr>
        <w:spacing w:line="480" w:lineRule="auto"/>
        <w:rPr>
          <w:rFonts w:eastAsia="SimHei"/>
          <w:b/>
          <w:bCs/>
          <w:kern w:val="24"/>
          <w:lang w:val="en-US" w:eastAsia="ja-JP"/>
        </w:rPr>
      </w:pPr>
      <w:r w:rsidRPr="00F272F2">
        <w:rPr>
          <w:rFonts w:eastAsia="SimSun"/>
          <w:i/>
          <w:iCs/>
          <w:kern w:val="24"/>
          <w:lang w:eastAsia="ja-JP"/>
        </w:rPr>
        <w:t>Note</w:t>
      </w:r>
      <w:r>
        <w:rPr>
          <w:rFonts w:eastAsia="SimSun"/>
          <w:i/>
          <w:iCs/>
          <w:kern w:val="24"/>
          <w:lang w:eastAsia="ja-JP"/>
        </w:rPr>
        <w:t xml:space="preserve">. </w:t>
      </w:r>
    </w:p>
    <w:p w14:paraId="4E2672C9" w14:textId="15237E13" w:rsidR="00011435" w:rsidRDefault="00011435" w:rsidP="00011435">
      <w:pPr>
        <w:rPr>
          <w:rFonts w:eastAsia="SimHei"/>
          <w:b/>
          <w:bCs/>
          <w:kern w:val="24"/>
          <w:lang w:val="en-US" w:eastAsia="ja-JP"/>
        </w:rPr>
      </w:pPr>
      <w:r>
        <w:rPr>
          <w:rFonts w:eastAsia="SimHei"/>
          <w:b/>
          <w:bCs/>
          <w:kern w:val="24"/>
          <w:lang w:val="en-US" w:eastAsia="ja-JP"/>
        </w:rPr>
        <w:br w:type="page"/>
      </w:r>
    </w:p>
    <w:p w14:paraId="69B169A6" w14:textId="02D6503B" w:rsidR="00F85C7F" w:rsidRPr="00CD436E" w:rsidRDefault="00F85C7F" w:rsidP="00F85C7F">
      <w:pPr>
        <w:keepNext/>
        <w:keepLines/>
        <w:spacing w:line="480" w:lineRule="auto"/>
        <w:outlineLvl w:val="1"/>
        <w:rPr>
          <w:rFonts w:eastAsia="SimHei"/>
          <w:b/>
          <w:bCs/>
          <w:kern w:val="24"/>
          <w:lang w:val="en-US" w:eastAsia="ja-JP"/>
        </w:rPr>
      </w:pPr>
      <w:r>
        <w:rPr>
          <w:rFonts w:eastAsia="SimHei"/>
          <w:b/>
          <w:bCs/>
          <w:kern w:val="24"/>
          <w:lang w:val="en-US" w:eastAsia="ja-JP"/>
        </w:rPr>
        <w:lastRenderedPageBreak/>
        <w:t xml:space="preserve">Supplementary </w:t>
      </w:r>
      <w:r w:rsidRPr="00CD436E">
        <w:rPr>
          <w:rFonts w:eastAsia="SimHei"/>
          <w:b/>
          <w:bCs/>
          <w:kern w:val="24"/>
          <w:lang w:val="en-US" w:eastAsia="ja-JP"/>
        </w:rPr>
        <w:t xml:space="preserve">Table </w:t>
      </w:r>
      <w:r>
        <w:rPr>
          <w:rFonts w:eastAsia="SimHei"/>
          <w:b/>
          <w:bCs/>
          <w:kern w:val="24"/>
          <w:lang w:val="en-US" w:eastAsia="ja-JP"/>
        </w:rPr>
        <w:t>1</w:t>
      </w:r>
      <w:r w:rsidR="009B3B9B">
        <w:rPr>
          <w:rFonts w:eastAsia="SimHei"/>
          <w:b/>
          <w:bCs/>
          <w:kern w:val="24"/>
          <w:lang w:val="en-US" w:eastAsia="ja-JP"/>
        </w:rPr>
        <w:t>4</w:t>
      </w:r>
    </w:p>
    <w:p w14:paraId="562EF1E0" w14:textId="2D8BE95F" w:rsidR="00F85C7F" w:rsidRPr="00F272F2" w:rsidRDefault="00F85C7F" w:rsidP="00F85C7F">
      <w:pPr>
        <w:spacing w:line="480" w:lineRule="auto"/>
        <w:rPr>
          <w:rFonts w:eastAsia="SimSun"/>
          <w:i/>
          <w:iCs/>
          <w:kern w:val="24"/>
          <w:lang w:val="en-US" w:eastAsia="ja-JP"/>
        </w:rPr>
      </w:pPr>
      <w:r>
        <w:rPr>
          <w:rFonts w:eastAsia="SimSun"/>
          <w:i/>
          <w:iCs/>
          <w:kern w:val="24"/>
          <w:lang w:eastAsia="ja-JP"/>
        </w:rPr>
        <w:t xml:space="preserve">Pairwise comparison statistical analysis of </w:t>
      </w:r>
      <w:r w:rsidRPr="002B394D">
        <w:rPr>
          <w:rFonts w:eastAsia="SimSun"/>
          <w:i/>
          <w:iCs/>
          <w:kern w:val="24"/>
          <w:lang w:eastAsia="ja-JP"/>
        </w:rPr>
        <w:t xml:space="preserve">EQ-5D-5L </w:t>
      </w:r>
      <w:r w:rsidRPr="00F85C7F">
        <w:rPr>
          <w:rFonts w:eastAsia="SimSun"/>
          <w:i/>
          <w:iCs/>
          <w:kern w:val="24"/>
          <w:lang w:eastAsia="ja-JP"/>
        </w:rPr>
        <w:t xml:space="preserve">Anxiety and Depression </w:t>
      </w:r>
      <w:r>
        <w:rPr>
          <w:rFonts w:eastAsia="SimSun"/>
          <w:i/>
          <w:iCs/>
          <w:kern w:val="24"/>
          <w:lang w:eastAsia="ja-JP"/>
        </w:rPr>
        <w:t xml:space="preserve">up until 18 months </w:t>
      </w:r>
      <w:r>
        <w:rPr>
          <w:rFonts w:eastAsia="SimSun"/>
          <w:i/>
          <w:iCs/>
          <w:kern w:val="24"/>
          <w:lang w:val="en-US" w:eastAsia="ja-JP"/>
        </w:rPr>
        <w:t>(n = 161)</w:t>
      </w:r>
    </w:p>
    <w:tbl>
      <w:tblPr>
        <w:tblStyle w:val="APAReport"/>
        <w:tblpPr w:leftFromText="180" w:rightFromText="180" w:vertAnchor="text" w:horzAnchor="margin" w:tblpY="-32"/>
        <w:tblW w:w="9679" w:type="dxa"/>
        <w:tblLayout w:type="fixed"/>
        <w:tblLook w:val="04A0" w:firstRow="1" w:lastRow="0" w:firstColumn="1" w:lastColumn="0" w:noHBand="0" w:noVBand="1"/>
      </w:tblPr>
      <w:tblGrid>
        <w:gridCol w:w="2257"/>
        <w:gridCol w:w="1235"/>
        <w:gridCol w:w="1235"/>
        <w:gridCol w:w="1230"/>
        <w:gridCol w:w="6"/>
        <w:gridCol w:w="1224"/>
        <w:gridCol w:w="11"/>
        <w:gridCol w:w="1219"/>
        <w:gridCol w:w="16"/>
        <w:gridCol w:w="1215"/>
        <w:gridCol w:w="31"/>
      </w:tblGrid>
      <w:tr w:rsidR="00A0691A" w14:paraId="493615F3" w14:textId="77777777" w:rsidTr="00C242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5"/>
        </w:trPr>
        <w:tc>
          <w:tcPr>
            <w:tcW w:w="2257" w:type="dxa"/>
            <w:vMerge w:val="restart"/>
            <w:vAlign w:val="center"/>
          </w:tcPr>
          <w:p w14:paraId="3E484BBC" w14:textId="77777777" w:rsidR="00A0691A" w:rsidRDefault="00A0691A" w:rsidP="00C2421C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Follow-up Interval</w:t>
            </w:r>
          </w:p>
        </w:tc>
        <w:tc>
          <w:tcPr>
            <w:tcW w:w="7422" w:type="dxa"/>
            <w:gridSpan w:val="10"/>
            <w:tcBorders>
              <w:bottom w:val="single" w:sz="4" w:space="0" w:color="auto"/>
            </w:tcBorders>
            <w:vAlign w:val="center"/>
          </w:tcPr>
          <w:p w14:paraId="768E3938" w14:textId="77777777" w:rsidR="00A0691A" w:rsidRDefault="00A0691A" w:rsidP="00C2421C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 w:rsidRPr="003C040F">
              <w:rPr>
                <w:b/>
                <w:bCs/>
                <w:color w:val="000000"/>
                <w:shd w:val="clear" w:color="auto" w:fill="FFFFFF"/>
              </w:rPr>
              <w:t>Mean ± SD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, </w:t>
            </w: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p-</w:t>
            </w:r>
            <w:r>
              <w:rPr>
                <w:b/>
                <w:bCs/>
                <w:color w:val="000000"/>
                <w:shd w:val="clear" w:color="auto" w:fill="FFFFFF"/>
              </w:rPr>
              <w:t>value</w:t>
            </w:r>
          </w:p>
        </w:tc>
      </w:tr>
      <w:tr w:rsidR="00A0691A" w:rsidRPr="00687ACA" w14:paraId="2DEF8C1A" w14:textId="77777777" w:rsidTr="00C2421C">
        <w:trPr>
          <w:trHeight w:val="515"/>
        </w:trPr>
        <w:tc>
          <w:tcPr>
            <w:tcW w:w="2257" w:type="dxa"/>
            <w:vMerge/>
            <w:tcBorders>
              <w:bottom w:val="single" w:sz="4" w:space="0" w:color="auto"/>
            </w:tcBorders>
            <w:vAlign w:val="center"/>
          </w:tcPr>
          <w:p w14:paraId="3AF4E7D0" w14:textId="77777777" w:rsidR="00A0691A" w:rsidRPr="00687ACA" w:rsidRDefault="00A0691A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14:paraId="606DFCEA" w14:textId="77777777" w:rsidR="00A0691A" w:rsidRPr="00687ACA" w:rsidRDefault="00A0691A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Baseline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14:paraId="768C7B7D" w14:textId="77777777" w:rsidR="00A0691A" w:rsidRPr="00687ACA" w:rsidRDefault="00A0691A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6" w:type="dxa"/>
            <w:gridSpan w:val="2"/>
            <w:tcBorders>
              <w:bottom w:val="single" w:sz="4" w:space="0" w:color="auto"/>
            </w:tcBorders>
            <w:vAlign w:val="center"/>
          </w:tcPr>
          <w:p w14:paraId="066A6C7D" w14:textId="77777777" w:rsidR="00A0691A" w:rsidRPr="00687ACA" w:rsidRDefault="00A0691A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 w:rsidRPr="00687ACA">
              <w:rPr>
                <w:b/>
                <w:bCs/>
                <w:color w:val="000000"/>
                <w:shd w:val="clear" w:color="auto" w:fill="FFFFFF"/>
                <w:lang w:val="en-GB"/>
              </w:rPr>
              <w:t>3</w:t>
            </w:r>
          </w:p>
        </w:tc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14:paraId="3BD0B779" w14:textId="77777777" w:rsidR="00A0691A" w:rsidRPr="00687ACA" w:rsidRDefault="00A0691A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6</w:t>
            </w:r>
          </w:p>
        </w:tc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14:paraId="511B8269" w14:textId="77777777" w:rsidR="00A0691A" w:rsidRPr="00687ACA" w:rsidRDefault="00A0691A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12</w:t>
            </w:r>
          </w:p>
        </w:tc>
        <w:tc>
          <w:tcPr>
            <w:tcW w:w="1246" w:type="dxa"/>
            <w:gridSpan w:val="2"/>
            <w:tcBorders>
              <w:bottom w:val="single" w:sz="4" w:space="0" w:color="auto"/>
            </w:tcBorders>
            <w:vAlign w:val="center"/>
          </w:tcPr>
          <w:p w14:paraId="2766CDBD" w14:textId="77777777" w:rsidR="00A0691A" w:rsidRPr="00687ACA" w:rsidRDefault="00A0691A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18</w:t>
            </w:r>
          </w:p>
        </w:tc>
      </w:tr>
      <w:tr w:rsidR="00A0691A" w:rsidRPr="007D113C" w14:paraId="4BE18C76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59DE7D03" w14:textId="77777777" w:rsidR="00A0691A" w:rsidRPr="00687ACA" w:rsidRDefault="00A0691A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Baseline</w:t>
            </w: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14:paraId="476EC570" w14:textId="77777777" w:rsidR="00A0691A" w:rsidRPr="007D113C" w:rsidRDefault="00A0691A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14:paraId="7F99425C" w14:textId="77777777" w:rsidR="00A0691A" w:rsidRPr="007D113C" w:rsidRDefault="00A0691A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14:paraId="3593BA1C" w14:textId="77777777" w:rsidR="00A0691A" w:rsidRPr="007D113C" w:rsidRDefault="00A0691A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</w:tcBorders>
            <w:vAlign w:val="center"/>
          </w:tcPr>
          <w:p w14:paraId="7F579338" w14:textId="77777777" w:rsidR="00A0691A" w:rsidRPr="007D113C" w:rsidRDefault="00A0691A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</w:tcBorders>
            <w:vAlign w:val="center"/>
          </w:tcPr>
          <w:p w14:paraId="5DB7BD62" w14:textId="77777777" w:rsidR="00A0691A" w:rsidRPr="007D113C" w:rsidRDefault="00A0691A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vAlign w:val="center"/>
          </w:tcPr>
          <w:p w14:paraId="6CE943F9" w14:textId="77777777" w:rsidR="00A0691A" w:rsidRPr="007D113C" w:rsidRDefault="00A0691A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A0691A" w:rsidRPr="007D113C" w14:paraId="4172F519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26D65F03" w14:textId="77777777" w:rsidR="00A0691A" w:rsidRPr="00687ACA" w:rsidRDefault="00A0691A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5" w:type="dxa"/>
            <w:vAlign w:val="center"/>
          </w:tcPr>
          <w:p w14:paraId="0907CF42" w14:textId="70653F24" w:rsidR="00A0691A" w:rsidRPr="007D113C" w:rsidRDefault="00A0691A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0E4A7F">
              <w:rPr>
                <w:color w:val="000000"/>
                <w:shd w:val="clear" w:color="auto" w:fill="FFFFFF"/>
                <w:lang w:val="en-GB"/>
              </w:rPr>
              <w:t>3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.8</w:t>
            </w:r>
            <w:r w:rsidR="000E4A7F">
              <w:rPr>
                <w:color w:val="000000"/>
                <w:shd w:val="clear" w:color="auto" w:fill="FFFFFF"/>
              </w:rPr>
              <w:t>3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5" w:type="dxa"/>
            <w:vAlign w:val="center"/>
          </w:tcPr>
          <w:p w14:paraId="0BA6D04D" w14:textId="77777777" w:rsidR="00A0691A" w:rsidRPr="007D113C" w:rsidRDefault="00A0691A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vAlign w:val="center"/>
          </w:tcPr>
          <w:p w14:paraId="1991CBBA" w14:textId="77777777" w:rsidR="00A0691A" w:rsidRPr="007D113C" w:rsidRDefault="00A0691A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0941696D" w14:textId="77777777" w:rsidR="00A0691A" w:rsidRPr="007D113C" w:rsidRDefault="00A0691A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2D763FAF" w14:textId="77777777" w:rsidR="00A0691A" w:rsidRPr="007D113C" w:rsidRDefault="00A0691A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2C75E22F" w14:textId="77777777" w:rsidR="00A0691A" w:rsidRPr="007D113C" w:rsidRDefault="00A0691A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A0691A" w:rsidRPr="007D113C" w14:paraId="22E3C572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7231999E" w14:textId="77777777" w:rsidR="00A0691A" w:rsidRPr="00687ACA" w:rsidRDefault="00A0691A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3</w:t>
            </w:r>
          </w:p>
        </w:tc>
        <w:tc>
          <w:tcPr>
            <w:tcW w:w="1235" w:type="dxa"/>
            <w:vAlign w:val="center"/>
          </w:tcPr>
          <w:p w14:paraId="73DF44EC" w14:textId="67450D12" w:rsidR="00A0691A" w:rsidRPr="007D113C" w:rsidRDefault="00A0691A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0E4A7F">
              <w:rPr>
                <w:color w:val="000000"/>
                <w:shd w:val="clear" w:color="auto" w:fill="FFFFFF"/>
                <w:lang w:val="en-GB"/>
              </w:rPr>
              <w:t>31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0E4A7F">
              <w:rPr>
                <w:color w:val="000000"/>
                <w:shd w:val="clear" w:color="auto" w:fill="FFFFFF"/>
              </w:rPr>
              <w:t>1</w:t>
            </w:r>
            <w:r>
              <w:rPr>
                <w:color w:val="000000"/>
                <w:shd w:val="clear" w:color="auto" w:fill="FFFFFF"/>
              </w:rPr>
              <w:t>,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 xml:space="preserve"> p</w:t>
            </w:r>
            <w:r w:rsidR="000E4A7F">
              <w:rPr>
                <w:color w:val="000000"/>
                <w:shd w:val="clear" w:color="auto" w:fill="FFFFFF"/>
              </w:rPr>
              <w:t>&lt;.</w:t>
            </w:r>
            <w:r>
              <w:rPr>
                <w:color w:val="000000"/>
                <w:shd w:val="clear" w:color="auto" w:fill="FFFFFF"/>
              </w:rPr>
              <w:t>001</w:t>
            </w:r>
          </w:p>
        </w:tc>
        <w:tc>
          <w:tcPr>
            <w:tcW w:w="1235" w:type="dxa"/>
            <w:vAlign w:val="center"/>
          </w:tcPr>
          <w:p w14:paraId="5763FB9B" w14:textId="023CAD63" w:rsidR="00A0691A" w:rsidRPr="007D113C" w:rsidRDefault="00A0691A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-.0</w:t>
            </w:r>
            <w:r w:rsidR="00151F0E">
              <w:rPr>
                <w:color w:val="000000"/>
                <w:shd w:val="clear" w:color="auto" w:fill="FFFFFF"/>
                <w:lang w:val="en-GB"/>
              </w:rPr>
              <w:t>1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.7</w:t>
            </w:r>
            <w:r w:rsidR="00151F0E">
              <w:rPr>
                <w:color w:val="000000"/>
                <w:shd w:val="clear" w:color="auto" w:fill="FFFFFF"/>
              </w:rPr>
              <w:t>9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31B85C79" w14:textId="77777777" w:rsidR="00A0691A" w:rsidRPr="007D113C" w:rsidRDefault="00A0691A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08C06EC5" w14:textId="77777777" w:rsidR="00A0691A" w:rsidRPr="007D113C" w:rsidRDefault="00A0691A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596622C1" w14:textId="77777777" w:rsidR="00A0691A" w:rsidRPr="007D113C" w:rsidRDefault="00A0691A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3E501FE1" w14:textId="77777777" w:rsidR="00A0691A" w:rsidRPr="007D113C" w:rsidRDefault="00A0691A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A0691A" w:rsidRPr="007D113C" w14:paraId="34D70258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171A5D90" w14:textId="77777777" w:rsidR="00A0691A" w:rsidRDefault="00A0691A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6</w:t>
            </w:r>
          </w:p>
        </w:tc>
        <w:tc>
          <w:tcPr>
            <w:tcW w:w="1235" w:type="dxa"/>
            <w:vAlign w:val="center"/>
          </w:tcPr>
          <w:p w14:paraId="69842B29" w14:textId="3FCE454A" w:rsidR="00A0691A" w:rsidRPr="007D113C" w:rsidRDefault="00A0691A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0E4A7F">
              <w:rPr>
                <w:color w:val="000000"/>
                <w:shd w:val="clear" w:color="auto" w:fill="FFFFFF"/>
                <w:lang w:val="en-GB"/>
              </w:rPr>
              <w:t>35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.8</w:t>
            </w:r>
            <w:r w:rsidR="000E4A7F">
              <w:rPr>
                <w:color w:val="000000"/>
                <w:shd w:val="clear" w:color="auto" w:fill="FFFFFF"/>
              </w:rPr>
              <w:t>5</w:t>
            </w:r>
            <w:r>
              <w:rPr>
                <w:color w:val="000000"/>
                <w:shd w:val="clear" w:color="auto" w:fill="FFFFFF"/>
              </w:rPr>
              <w:t>,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 xml:space="preserve"> p</w:t>
            </w:r>
            <w:r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5" w:type="dxa"/>
            <w:vAlign w:val="center"/>
          </w:tcPr>
          <w:p w14:paraId="0E78B989" w14:textId="45BD2D3B" w:rsidR="00A0691A" w:rsidRPr="007D113C" w:rsidRDefault="00A0691A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-.0</w:t>
            </w:r>
            <w:r w:rsidR="00151F0E">
              <w:rPr>
                <w:color w:val="000000"/>
                <w:shd w:val="clear" w:color="auto" w:fill="FFFFFF"/>
                <w:lang w:val="en-GB"/>
              </w:rPr>
              <w:t>5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</w:t>
            </w:r>
            <w:r w:rsidR="00151F0E">
              <w:rPr>
                <w:color w:val="000000"/>
                <w:shd w:val="clear" w:color="auto" w:fill="FFFFFF"/>
              </w:rPr>
              <w:t>69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487276FD" w14:textId="5D724BD9" w:rsidR="00A0691A" w:rsidRPr="007D113C" w:rsidRDefault="00151F0E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</w:t>
            </w:r>
            <w:r w:rsidR="00A0691A">
              <w:rPr>
                <w:color w:val="000000"/>
                <w:shd w:val="clear" w:color="auto" w:fill="FFFFFF"/>
                <w:lang w:val="en-GB"/>
              </w:rPr>
              <w:t>.0</w:t>
            </w:r>
            <w:r>
              <w:rPr>
                <w:color w:val="000000"/>
                <w:shd w:val="clear" w:color="auto" w:fill="FFFFFF"/>
                <w:lang w:val="en-GB"/>
              </w:rPr>
              <w:t>4</w:t>
            </w:r>
            <w:r w:rsidR="00A0691A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A0691A" w:rsidRPr="00412153">
              <w:rPr>
                <w:color w:val="000000"/>
                <w:shd w:val="clear" w:color="auto" w:fill="FFFFFF"/>
              </w:rPr>
              <w:t>±</w:t>
            </w:r>
            <w:r w:rsidR="00A0691A">
              <w:rPr>
                <w:color w:val="000000"/>
                <w:shd w:val="clear" w:color="auto" w:fill="FFFFFF"/>
              </w:rPr>
              <w:t xml:space="preserve"> .</w:t>
            </w:r>
            <w:r>
              <w:rPr>
                <w:color w:val="000000"/>
                <w:shd w:val="clear" w:color="auto" w:fill="FFFFFF"/>
              </w:rPr>
              <w:t>75</w:t>
            </w:r>
            <w:r w:rsidR="00A0691A">
              <w:rPr>
                <w:color w:val="000000"/>
                <w:shd w:val="clear" w:color="auto" w:fill="FFFFFF"/>
              </w:rPr>
              <w:t xml:space="preserve">, </w:t>
            </w:r>
            <w:r w:rsidR="00A0691A"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A0691A"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gridSpan w:val="2"/>
            <w:vAlign w:val="center"/>
          </w:tcPr>
          <w:p w14:paraId="6A4BA6EB" w14:textId="77777777" w:rsidR="00A0691A" w:rsidRPr="007D113C" w:rsidRDefault="00A0691A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734F6B7F" w14:textId="77777777" w:rsidR="00A0691A" w:rsidRPr="007D113C" w:rsidRDefault="00A0691A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48DBD714" w14:textId="77777777" w:rsidR="00A0691A" w:rsidRPr="007D113C" w:rsidRDefault="00A0691A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A0691A" w:rsidRPr="007D113C" w14:paraId="3E869EFE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3781A8E9" w14:textId="77777777" w:rsidR="00A0691A" w:rsidRDefault="00A0691A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12</w:t>
            </w:r>
          </w:p>
        </w:tc>
        <w:tc>
          <w:tcPr>
            <w:tcW w:w="1235" w:type="dxa"/>
            <w:vAlign w:val="center"/>
          </w:tcPr>
          <w:p w14:paraId="0439BC4E" w14:textId="1278CFF2" w:rsidR="00A0691A" w:rsidRPr="007D113C" w:rsidRDefault="00A0691A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0E4A7F">
              <w:rPr>
                <w:color w:val="000000"/>
                <w:shd w:val="clear" w:color="auto" w:fill="FFFFFF"/>
                <w:lang w:val="en-GB"/>
              </w:rPr>
              <w:t>27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</w:t>
            </w:r>
            <w:r w:rsidR="000E4A7F">
              <w:rPr>
                <w:color w:val="000000"/>
                <w:shd w:val="clear" w:color="auto" w:fill="FFFFFF"/>
              </w:rPr>
              <w:t>83</w:t>
            </w:r>
            <w:r>
              <w:rPr>
                <w:color w:val="000000"/>
                <w:shd w:val="clear" w:color="auto" w:fill="FFFFFF"/>
              </w:rPr>
              <w:t>,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 xml:space="preserve"> p</w:t>
            </w:r>
            <w:r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5" w:type="dxa"/>
            <w:vAlign w:val="center"/>
          </w:tcPr>
          <w:p w14:paraId="35F99EA7" w14:textId="0DA20E51" w:rsidR="00A0691A" w:rsidRPr="007D113C" w:rsidRDefault="00A0691A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.0</w:t>
            </w:r>
            <w:r w:rsidR="00151F0E">
              <w:rPr>
                <w:color w:val="000000"/>
                <w:shd w:val="clear" w:color="auto" w:fill="FFFFFF"/>
                <w:lang w:val="en-GB"/>
              </w:rPr>
              <w:t>4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</w:t>
            </w:r>
            <w:r w:rsidR="00151F0E">
              <w:rPr>
                <w:color w:val="000000"/>
                <w:shd w:val="clear" w:color="auto" w:fill="FFFFFF"/>
              </w:rPr>
              <w:t>77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44484DDA" w14:textId="479B3E0D" w:rsidR="00A0691A" w:rsidRPr="00F5076D" w:rsidRDefault="00A0691A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</w:t>
            </w:r>
            <w:r w:rsidR="00151F0E">
              <w:rPr>
                <w:color w:val="000000"/>
                <w:shd w:val="clear" w:color="auto" w:fill="FFFFFF"/>
                <w:lang w:val="en-GB"/>
              </w:rPr>
              <w:t>04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</w:t>
            </w:r>
            <w:r w:rsidR="00151F0E">
              <w:rPr>
                <w:color w:val="000000"/>
                <w:shd w:val="clear" w:color="auto" w:fill="FFFFFF"/>
              </w:rPr>
              <w:t>82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.174</w:t>
            </w:r>
          </w:p>
        </w:tc>
        <w:tc>
          <w:tcPr>
            <w:tcW w:w="1230" w:type="dxa"/>
            <w:gridSpan w:val="2"/>
            <w:vAlign w:val="center"/>
          </w:tcPr>
          <w:p w14:paraId="24DF6E3A" w14:textId="623BC381" w:rsidR="00A0691A" w:rsidRPr="00F5076D" w:rsidRDefault="00A0691A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 w:rsidRPr="00027B18">
              <w:rPr>
                <w:color w:val="000000"/>
                <w:shd w:val="clear" w:color="auto" w:fill="FFFFFF"/>
                <w:lang w:val="en-GB"/>
              </w:rPr>
              <w:t>.</w:t>
            </w:r>
            <w:r w:rsidR="00151F0E">
              <w:rPr>
                <w:color w:val="000000"/>
                <w:shd w:val="clear" w:color="auto" w:fill="FFFFFF"/>
                <w:lang w:val="en-GB"/>
              </w:rPr>
              <w:t>09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.64,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.</w:t>
            </w:r>
            <w:r w:rsidR="00151F0E">
              <w:rPr>
                <w:color w:val="000000"/>
                <w:shd w:val="clear" w:color="auto" w:fill="FFFFFF"/>
              </w:rPr>
              <w:t>509</w:t>
            </w:r>
          </w:p>
        </w:tc>
        <w:tc>
          <w:tcPr>
            <w:tcW w:w="1230" w:type="dxa"/>
            <w:gridSpan w:val="2"/>
            <w:vAlign w:val="center"/>
          </w:tcPr>
          <w:p w14:paraId="2A946C3B" w14:textId="77777777" w:rsidR="00A0691A" w:rsidRPr="007D113C" w:rsidRDefault="00A0691A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1B08E003" w14:textId="77777777" w:rsidR="00A0691A" w:rsidRPr="007D113C" w:rsidRDefault="00A0691A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A0691A" w:rsidRPr="007D113C" w14:paraId="1FE55FB6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4D8E5030" w14:textId="77777777" w:rsidR="00A0691A" w:rsidRDefault="00A0691A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18</w:t>
            </w:r>
          </w:p>
        </w:tc>
        <w:tc>
          <w:tcPr>
            <w:tcW w:w="1235" w:type="dxa"/>
            <w:vAlign w:val="center"/>
          </w:tcPr>
          <w:p w14:paraId="67A71A13" w14:textId="5F136452" w:rsidR="00A0691A" w:rsidRPr="007D113C" w:rsidRDefault="00A0691A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0E4A7F">
              <w:rPr>
                <w:color w:val="000000"/>
                <w:shd w:val="clear" w:color="auto" w:fill="FFFFFF"/>
                <w:lang w:val="en-GB"/>
              </w:rPr>
              <w:t>22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</w:t>
            </w:r>
            <w:r w:rsidR="000E4A7F">
              <w:rPr>
                <w:color w:val="000000"/>
                <w:shd w:val="clear" w:color="auto" w:fill="FFFFFF"/>
              </w:rPr>
              <w:t>8</w:t>
            </w:r>
            <w:r>
              <w:rPr>
                <w:color w:val="000000"/>
                <w:shd w:val="clear" w:color="auto" w:fill="FFFFFF"/>
              </w:rPr>
              <w:t>7,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 xml:space="preserve"> p</w:t>
            </w:r>
            <w:r w:rsidR="000E4A7F">
              <w:rPr>
                <w:color w:val="000000"/>
                <w:shd w:val="clear" w:color="auto" w:fill="FFFFFF"/>
              </w:rPr>
              <w:t xml:space="preserve"> = </w:t>
            </w:r>
            <w:r>
              <w:rPr>
                <w:color w:val="000000"/>
                <w:shd w:val="clear" w:color="auto" w:fill="FFFFFF"/>
              </w:rPr>
              <w:t>.00</w:t>
            </w:r>
            <w:r w:rsidR="000E4A7F">
              <w:rPr>
                <w:color w:val="000000"/>
                <w:shd w:val="clear" w:color="auto" w:fill="FFFFFF"/>
              </w:rPr>
              <w:t>8</w:t>
            </w:r>
          </w:p>
        </w:tc>
        <w:tc>
          <w:tcPr>
            <w:tcW w:w="1235" w:type="dxa"/>
            <w:vAlign w:val="center"/>
          </w:tcPr>
          <w:p w14:paraId="10A0468A" w14:textId="79CDCBF8" w:rsidR="00A0691A" w:rsidRPr="007D113C" w:rsidRDefault="00A0691A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</w:t>
            </w:r>
            <w:r w:rsidR="00151F0E">
              <w:rPr>
                <w:color w:val="000000"/>
                <w:shd w:val="clear" w:color="auto" w:fill="FFFFFF"/>
                <w:lang w:val="en-GB"/>
              </w:rPr>
              <w:t>08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</w:t>
            </w:r>
            <w:r w:rsidR="00151F0E">
              <w:rPr>
                <w:color w:val="000000"/>
                <w:shd w:val="clear" w:color="auto" w:fill="FFFFFF"/>
              </w:rPr>
              <w:t>86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</w:t>
            </w:r>
            <w:r w:rsidR="00151F0E"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6FBEC45E" w14:textId="735281C1" w:rsidR="00A0691A" w:rsidRPr="00F5076D" w:rsidRDefault="00A0691A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</w:t>
            </w:r>
            <w:r w:rsidR="00151F0E">
              <w:rPr>
                <w:color w:val="000000"/>
                <w:shd w:val="clear" w:color="auto" w:fill="FFFFFF"/>
                <w:lang w:val="en-GB"/>
              </w:rPr>
              <w:t>09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.9</w:t>
            </w:r>
            <w:r w:rsidR="00151F0E">
              <w:rPr>
                <w:color w:val="000000"/>
                <w:shd w:val="clear" w:color="auto" w:fill="FFFFFF"/>
              </w:rPr>
              <w:t>4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</w:t>
            </w:r>
            <w:r w:rsidR="00151F0E"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1230" w:type="dxa"/>
            <w:gridSpan w:val="2"/>
            <w:vAlign w:val="center"/>
          </w:tcPr>
          <w:p w14:paraId="048038BF" w14:textId="2BC28349" w:rsidR="00A0691A" w:rsidRPr="00F5076D" w:rsidRDefault="00A0691A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.1</w:t>
            </w:r>
            <w:r w:rsidR="00151F0E">
              <w:rPr>
                <w:color w:val="000000"/>
                <w:shd w:val="clear" w:color="auto" w:fill="FFFFFF"/>
                <w:lang w:val="en-GB"/>
              </w:rPr>
              <w:t>3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</w:t>
            </w:r>
            <w:r w:rsidR="00151F0E">
              <w:rPr>
                <w:color w:val="000000"/>
                <w:shd w:val="clear" w:color="auto" w:fill="FFFFFF"/>
              </w:rPr>
              <w:t>76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.</w:t>
            </w:r>
            <w:r w:rsidR="00151F0E">
              <w:rPr>
                <w:color w:val="000000"/>
                <w:shd w:val="clear" w:color="auto" w:fill="FFFFFF"/>
              </w:rPr>
              <w:t>185</w:t>
            </w:r>
          </w:p>
        </w:tc>
        <w:tc>
          <w:tcPr>
            <w:tcW w:w="1230" w:type="dxa"/>
            <w:gridSpan w:val="2"/>
            <w:vAlign w:val="center"/>
          </w:tcPr>
          <w:p w14:paraId="460DAEC2" w14:textId="3A303080" w:rsidR="00A0691A" w:rsidRPr="00F5076D" w:rsidRDefault="00A0691A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.0</w:t>
            </w:r>
            <w:r w:rsidR="00151F0E">
              <w:rPr>
                <w:color w:val="000000"/>
                <w:shd w:val="clear" w:color="auto" w:fill="FFFFFF"/>
                <w:lang w:val="en-GB"/>
              </w:rPr>
              <w:t>4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.6</w:t>
            </w:r>
            <w:r w:rsidR="00151F0E">
              <w:rPr>
                <w:color w:val="000000"/>
                <w:shd w:val="clear" w:color="auto" w:fill="FFFFFF"/>
              </w:rPr>
              <w:t>7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 xml:space="preserve">p </w:t>
            </w:r>
            <w:r>
              <w:rPr>
                <w:color w:val="000000"/>
                <w:shd w:val="clear" w:color="auto" w:fill="FFFFFF"/>
              </w:rPr>
              <w:t>= 1</w:t>
            </w:r>
          </w:p>
        </w:tc>
        <w:tc>
          <w:tcPr>
            <w:tcW w:w="1231" w:type="dxa"/>
            <w:gridSpan w:val="2"/>
            <w:vAlign w:val="center"/>
          </w:tcPr>
          <w:p w14:paraId="15F62B3C" w14:textId="77777777" w:rsidR="00A0691A" w:rsidRPr="007D113C" w:rsidRDefault="00A0691A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</w:tbl>
    <w:p w14:paraId="3D958476" w14:textId="129887EC" w:rsidR="0036510F" w:rsidRDefault="00A0691A" w:rsidP="0036510F">
      <w:pPr>
        <w:spacing w:line="480" w:lineRule="auto"/>
        <w:rPr>
          <w:rFonts w:eastAsia="SimHei"/>
          <w:b/>
          <w:bCs/>
          <w:kern w:val="24"/>
          <w:lang w:val="en-US" w:eastAsia="ja-JP"/>
        </w:rPr>
      </w:pPr>
      <w:r w:rsidRPr="00F272F2">
        <w:rPr>
          <w:rFonts w:eastAsia="SimSun"/>
          <w:i/>
          <w:iCs/>
          <w:kern w:val="24"/>
          <w:lang w:eastAsia="ja-JP"/>
        </w:rPr>
        <w:t>Note</w:t>
      </w:r>
      <w:r>
        <w:rPr>
          <w:rFonts w:eastAsia="SimSun"/>
          <w:i/>
          <w:iCs/>
          <w:kern w:val="24"/>
          <w:lang w:eastAsia="ja-JP"/>
        </w:rPr>
        <w:t xml:space="preserve">. </w:t>
      </w:r>
    </w:p>
    <w:p w14:paraId="7AE27AA5" w14:textId="7965842B" w:rsidR="00A0691A" w:rsidRDefault="00A0691A" w:rsidP="00A0691A">
      <w:pPr>
        <w:rPr>
          <w:rFonts w:eastAsia="SimHei"/>
          <w:b/>
          <w:bCs/>
          <w:kern w:val="24"/>
          <w:lang w:val="en-US" w:eastAsia="ja-JP"/>
        </w:rPr>
      </w:pPr>
      <w:r>
        <w:rPr>
          <w:rFonts w:eastAsia="SimHei"/>
          <w:b/>
          <w:bCs/>
          <w:kern w:val="24"/>
          <w:lang w:val="en-US" w:eastAsia="ja-JP"/>
        </w:rPr>
        <w:br w:type="page"/>
      </w:r>
    </w:p>
    <w:p w14:paraId="2993CB6D" w14:textId="46F7E664" w:rsidR="001D0B6A" w:rsidRPr="00CD436E" w:rsidRDefault="001D0B6A" w:rsidP="001D0B6A">
      <w:pPr>
        <w:keepNext/>
        <w:keepLines/>
        <w:spacing w:line="480" w:lineRule="auto"/>
        <w:outlineLvl w:val="1"/>
        <w:rPr>
          <w:rFonts w:eastAsia="SimHei"/>
          <w:b/>
          <w:bCs/>
          <w:kern w:val="24"/>
          <w:lang w:val="en-US" w:eastAsia="ja-JP"/>
        </w:rPr>
      </w:pPr>
      <w:r>
        <w:rPr>
          <w:rFonts w:eastAsia="SimHei"/>
          <w:b/>
          <w:bCs/>
          <w:kern w:val="24"/>
          <w:lang w:val="en-US" w:eastAsia="ja-JP"/>
        </w:rPr>
        <w:lastRenderedPageBreak/>
        <w:t xml:space="preserve">Supplementary </w:t>
      </w:r>
      <w:r w:rsidRPr="00CD436E">
        <w:rPr>
          <w:rFonts w:eastAsia="SimHei"/>
          <w:b/>
          <w:bCs/>
          <w:kern w:val="24"/>
          <w:lang w:val="en-US" w:eastAsia="ja-JP"/>
        </w:rPr>
        <w:t xml:space="preserve">Table </w:t>
      </w:r>
      <w:r>
        <w:rPr>
          <w:rFonts w:eastAsia="SimHei"/>
          <w:b/>
          <w:bCs/>
          <w:kern w:val="24"/>
          <w:lang w:val="en-US" w:eastAsia="ja-JP"/>
        </w:rPr>
        <w:t>1</w:t>
      </w:r>
      <w:r w:rsidR="009B3B9B">
        <w:rPr>
          <w:rFonts w:eastAsia="SimHei"/>
          <w:b/>
          <w:bCs/>
          <w:kern w:val="24"/>
          <w:lang w:val="en-US" w:eastAsia="ja-JP"/>
        </w:rPr>
        <w:t>5</w:t>
      </w:r>
    </w:p>
    <w:p w14:paraId="25EFDE67" w14:textId="709C13DC" w:rsidR="001D0B6A" w:rsidRPr="00F272F2" w:rsidRDefault="001D0B6A" w:rsidP="001D0B6A">
      <w:pPr>
        <w:spacing w:line="480" w:lineRule="auto"/>
        <w:rPr>
          <w:rFonts w:eastAsia="SimSun"/>
          <w:i/>
          <w:iCs/>
          <w:kern w:val="24"/>
          <w:lang w:val="en-US" w:eastAsia="ja-JP"/>
        </w:rPr>
      </w:pPr>
      <w:r>
        <w:rPr>
          <w:rFonts w:eastAsia="SimSun"/>
          <w:i/>
          <w:iCs/>
          <w:kern w:val="24"/>
          <w:lang w:eastAsia="ja-JP"/>
        </w:rPr>
        <w:t>Pairwise comparison statistical analysis of SQS</w:t>
      </w:r>
      <w:r w:rsidRPr="00666AB7">
        <w:rPr>
          <w:rFonts w:eastAsia="SimSun"/>
          <w:i/>
          <w:iCs/>
          <w:kern w:val="24"/>
          <w:lang w:eastAsia="ja-JP"/>
        </w:rPr>
        <w:t xml:space="preserve"> </w:t>
      </w:r>
      <w:r>
        <w:rPr>
          <w:rFonts w:eastAsia="SimSun"/>
          <w:i/>
          <w:iCs/>
          <w:kern w:val="24"/>
          <w:lang w:eastAsia="ja-JP"/>
        </w:rPr>
        <w:t xml:space="preserve">up until 18 months </w:t>
      </w:r>
      <w:r>
        <w:rPr>
          <w:rFonts w:eastAsia="SimSun"/>
          <w:i/>
          <w:iCs/>
          <w:kern w:val="24"/>
          <w:lang w:val="en-US" w:eastAsia="ja-JP"/>
        </w:rPr>
        <w:t>(n = 16</w:t>
      </w:r>
      <w:r w:rsidR="000252F2">
        <w:rPr>
          <w:rFonts w:eastAsia="SimSun"/>
          <w:i/>
          <w:iCs/>
          <w:kern w:val="24"/>
          <w:lang w:val="en-US" w:eastAsia="ja-JP"/>
        </w:rPr>
        <w:t>0</w:t>
      </w:r>
      <w:r>
        <w:rPr>
          <w:rFonts w:eastAsia="SimSun"/>
          <w:i/>
          <w:iCs/>
          <w:kern w:val="24"/>
          <w:lang w:val="en-US" w:eastAsia="ja-JP"/>
        </w:rPr>
        <w:t>)</w:t>
      </w:r>
    </w:p>
    <w:tbl>
      <w:tblPr>
        <w:tblStyle w:val="APAReport"/>
        <w:tblpPr w:leftFromText="180" w:rightFromText="180" w:vertAnchor="text" w:horzAnchor="margin" w:tblpY="-32"/>
        <w:tblW w:w="9679" w:type="dxa"/>
        <w:tblLayout w:type="fixed"/>
        <w:tblLook w:val="04A0" w:firstRow="1" w:lastRow="0" w:firstColumn="1" w:lastColumn="0" w:noHBand="0" w:noVBand="1"/>
      </w:tblPr>
      <w:tblGrid>
        <w:gridCol w:w="2257"/>
        <w:gridCol w:w="1235"/>
        <w:gridCol w:w="1235"/>
        <w:gridCol w:w="1230"/>
        <w:gridCol w:w="6"/>
        <w:gridCol w:w="1224"/>
        <w:gridCol w:w="11"/>
        <w:gridCol w:w="1219"/>
        <w:gridCol w:w="16"/>
        <w:gridCol w:w="1215"/>
        <w:gridCol w:w="31"/>
      </w:tblGrid>
      <w:tr w:rsidR="00C25050" w14:paraId="0EEF4035" w14:textId="77777777" w:rsidTr="00C242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5"/>
        </w:trPr>
        <w:tc>
          <w:tcPr>
            <w:tcW w:w="2257" w:type="dxa"/>
            <w:vMerge w:val="restart"/>
            <w:vAlign w:val="center"/>
          </w:tcPr>
          <w:p w14:paraId="50BE5E1D" w14:textId="77777777" w:rsidR="00C25050" w:rsidRDefault="00C25050" w:rsidP="00C2421C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Follow-up Interval</w:t>
            </w:r>
          </w:p>
        </w:tc>
        <w:tc>
          <w:tcPr>
            <w:tcW w:w="7422" w:type="dxa"/>
            <w:gridSpan w:val="10"/>
            <w:tcBorders>
              <w:bottom w:val="single" w:sz="4" w:space="0" w:color="auto"/>
            </w:tcBorders>
            <w:vAlign w:val="center"/>
          </w:tcPr>
          <w:p w14:paraId="322D4CFC" w14:textId="77777777" w:rsidR="00C25050" w:rsidRDefault="00C25050" w:rsidP="00C2421C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 w:rsidRPr="003C040F">
              <w:rPr>
                <w:b/>
                <w:bCs/>
                <w:color w:val="000000"/>
                <w:shd w:val="clear" w:color="auto" w:fill="FFFFFF"/>
              </w:rPr>
              <w:t>Mean ± SD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, </w:t>
            </w: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p-</w:t>
            </w:r>
            <w:r>
              <w:rPr>
                <w:b/>
                <w:bCs/>
                <w:color w:val="000000"/>
                <w:shd w:val="clear" w:color="auto" w:fill="FFFFFF"/>
              </w:rPr>
              <w:t>value</w:t>
            </w:r>
          </w:p>
        </w:tc>
      </w:tr>
      <w:tr w:rsidR="00C25050" w:rsidRPr="00687ACA" w14:paraId="445A135D" w14:textId="77777777" w:rsidTr="00C2421C">
        <w:trPr>
          <w:trHeight w:val="515"/>
        </w:trPr>
        <w:tc>
          <w:tcPr>
            <w:tcW w:w="2257" w:type="dxa"/>
            <w:vMerge/>
            <w:tcBorders>
              <w:bottom w:val="single" w:sz="4" w:space="0" w:color="auto"/>
            </w:tcBorders>
            <w:vAlign w:val="center"/>
          </w:tcPr>
          <w:p w14:paraId="0B7EF0DF" w14:textId="77777777" w:rsidR="00C25050" w:rsidRPr="00687ACA" w:rsidRDefault="00C25050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14:paraId="1FEB56A8" w14:textId="77777777" w:rsidR="00C25050" w:rsidRPr="00687ACA" w:rsidRDefault="00C25050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Baseline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14:paraId="226834FD" w14:textId="77777777" w:rsidR="00C25050" w:rsidRPr="00687ACA" w:rsidRDefault="00C25050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6" w:type="dxa"/>
            <w:gridSpan w:val="2"/>
            <w:tcBorders>
              <w:bottom w:val="single" w:sz="4" w:space="0" w:color="auto"/>
            </w:tcBorders>
            <w:vAlign w:val="center"/>
          </w:tcPr>
          <w:p w14:paraId="12C58C1B" w14:textId="77777777" w:rsidR="00C25050" w:rsidRPr="00687ACA" w:rsidRDefault="00C25050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 w:rsidRPr="00687ACA">
              <w:rPr>
                <w:b/>
                <w:bCs/>
                <w:color w:val="000000"/>
                <w:shd w:val="clear" w:color="auto" w:fill="FFFFFF"/>
                <w:lang w:val="en-GB"/>
              </w:rPr>
              <w:t>3</w:t>
            </w:r>
          </w:p>
        </w:tc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14:paraId="3F9C9225" w14:textId="77777777" w:rsidR="00C25050" w:rsidRPr="00687ACA" w:rsidRDefault="00C25050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6</w:t>
            </w:r>
          </w:p>
        </w:tc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14:paraId="749F60F7" w14:textId="77777777" w:rsidR="00C25050" w:rsidRPr="00687ACA" w:rsidRDefault="00C25050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12</w:t>
            </w:r>
          </w:p>
        </w:tc>
        <w:tc>
          <w:tcPr>
            <w:tcW w:w="1246" w:type="dxa"/>
            <w:gridSpan w:val="2"/>
            <w:tcBorders>
              <w:bottom w:val="single" w:sz="4" w:space="0" w:color="auto"/>
            </w:tcBorders>
            <w:vAlign w:val="center"/>
          </w:tcPr>
          <w:p w14:paraId="2157E788" w14:textId="77777777" w:rsidR="00C25050" w:rsidRPr="00687ACA" w:rsidRDefault="00C25050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18</w:t>
            </w:r>
          </w:p>
        </w:tc>
      </w:tr>
      <w:tr w:rsidR="00C25050" w:rsidRPr="007D113C" w14:paraId="6C76C4FE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4EA5B126" w14:textId="77777777" w:rsidR="00C25050" w:rsidRPr="00687ACA" w:rsidRDefault="00C25050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Baseline</w:t>
            </w: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14:paraId="4589DAE4" w14:textId="77777777" w:rsidR="00C25050" w:rsidRPr="007D113C" w:rsidRDefault="00C25050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14:paraId="549F3FBC" w14:textId="77777777" w:rsidR="00C25050" w:rsidRPr="007D113C" w:rsidRDefault="00C25050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14:paraId="7C5CE024" w14:textId="77777777" w:rsidR="00C25050" w:rsidRPr="007D113C" w:rsidRDefault="00C25050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</w:tcBorders>
            <w:vAlign w:val="center"/>
          </w:tcPr>
          <w:p w14:paraId="120FC4E9" w14:textId="77777777" w:rsidR="00C25050" w:rsidRPr="007D113C" w:rsidRDefault="00C25050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</w:tcBorders>
            <w:vAlign w:val="center"/>
          </w:tcPr>
          <w:p w14:paraId="0201CD7B" w14:textId="77777777" w:rsidR="00C25050" w:rsidRPr="007D113C" w:rsidRDefault="00C25050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vAlign w:val="center"/>
          </w:tcPr>
          <w:p w14:paraId="1A3488F4" w14:textId="77777777" w:rsidR="00C25050" w:rsidRPr="007D113C" w:rsidRDefault="00C25050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C25050" w:rsidRPr="007D113C" w14:paraId="58FBC7FF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237038A4" w14:textId="77777777" w:rsidR="00C25050" w:rsidRPr="00687ACA" w:rsidRDefault="00C25050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5" w:type="dxa"/>
            <w:vAlign w:val="center"/>
          </w:tcPr>
          <w:p w14:paraId="2339A281" w14:textId="26466826" w:rsidR="00C25050" w:rsidRPr="007D113C" w:rsidRDefault="00DF3CE1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1.39</w:t>
            </w:r>
            <w:r w:rsidR="00C25050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C25050" w:rsidRPr="00412153">
              <w:rPr>
                <w:color w:val="000000"/>
                <w:shd w:val="clear" w:color="auto" w:fill="FFFFFF"/>
              </w:rPr>
              <w:t>±</w:t>
            </w:r>
            <w:r w:rsidR="00C25050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2.42</w:t>
            </w:r>
            <w:r w:rsidR="00C25050">
              <w:rPr>
                <w:color w:val="000000"/>
                <w:shd w:val="clear" w:color="auto" w:fill="FFFFFF"/>
              </w:rPr>
              <w:t xml:space="preserve">, </w:t>
            </w:r>
            <w:r w:rsidR="00C25050"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C25050"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5" w:type="dxa"/>
            <w:vAlign w:val="center"/>
          </w:tcPr>
          <w:p w14:paraId="751BE7CE" w14:textId="77777777" w:rsidR="00C25050" w:rsidRPr="007D113C" w:rsidRDefault="00C25050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vAlign w:val="center"/>
          </w:tcPr>
          <w:p w14:paraId="4A98CBD6" w14:textId="77777777" w:rsidR="00C25050" w:rsidRPr="007D113C" w:rsidRDefault="00C25050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62D0B046" w14:textId="77777777" w:rsidR="00C25050" w:rsidRPr="007D113C" w:rsidRDefault="00C25050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7B075DF8" w14:textId="77777777" w:rsidR="00C25050" w:rsidRPr="007D113C" w:rsidRDefault="00C25050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64ACEC8D" w14:textId="77777777" w:rsidR="00C25050" w:rsidRPr="007D113C" w:rsidRDefault="00C25050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C25050" w:rsidRPr="007D113C" w14:paraId="5D6423AA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4E345542" w14:textId="77777777" w:rsidR="00C25050" w:rsidRPr="00687ACA" w:rsidRDefault="00C25050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3</w:t>
            </w:r>
          </w:p>
        </w:tc>
        <w:tc>
          <w:tcPr>
            <w:tcW w:w="1235" w:type="dxa"/>
            <w:vAlign w:val="center"/>
          </w:tcPr>
          <w:p w14:paraId="48B793BA" w14:textId="2C4E3C5A" w:rsidR="00C25050" w:rsidRPr="007D113C" w:rsidRDefault="00DF3CE1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1.44</w:t>
            </w:r>
            <w:r w:rsidR="00C25050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C25050" w:rsidRPr="00412153">
              <w:rPr>
                <w:color w:val="000000"/>
                <w:shd w:val="clear" w:color="auto" w:fill="FFFFFF"/>
              </w:rPr>
              <w:t>±</w:t>
            </w:r>
            <w:r w:rsidR="00C25050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2.46</w:t>
            </w:r>
            <w:r w:rsidR="00C25050">
              <w:rPr>
                <w:color w:val="000000"/>
                <w:shd w:val="clear" w:color="auto" w:fill="FFFFFF"/>
              </w:rPr>
              <w:t>,</w:t>
            </w:r>
            <w:r w:rsidR="00C25050" w:rsidRPr="00F5076D">
              <w:rPr>
                <w:i/>
                <w:iCs/>
                <w:color w:val="000000"/>
                <w:shd w:val="clear" w:color="auto" w:fill="FFFFFF"/>
              </w:rPr>
              <w:t xml:space="preserve"> p</w:t>
            </w:r>
            <w:r w:rsidR="00C25050"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5" w:type="dxa"/>
            <w:vAlign w:val="center"/>
          </w:tcPr>
          <w:p w14:paraId="45AB1CBD" w14:textId="2DA644FA" w:rsidR="00C25050" w:rsidRPr="007D113C" w:rsidRDefault="00DF3CE1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.04</w:t>
            </w:r>
            <w:r w:rsidR="00C25050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C25050" w:rsidRPr="00412153">
              <w:rPr>
                <w:color w:val="000000"/>
                <w:shd w:val="clear" w:color="auto" w:fill="FFFFFF"/>
              </w:rPr>
              <w:t>±</w:t>
            </w:r>
            <w:r w:rsidR="00C25050">
              <w:rPr>
                <w:color w:val="000000"/>
                <w:shd w:val="clear" w:color="auto" w:fill="FFFFFF"/>
              </w:rPr>
              <w:t xml:space="preserve"> 2</w:t>
            </w:r>
            <w:r>
              <w:rPr>
                <w:color w:val="000000"/>
                <w:shd w:val="clear" w:color="auto" w:fill="FFFFFF"/>
              </w:rPr>
              <w:t>.09</w:t>
            </w:r>
            <w:r w:rsidR="00C25050">
              <w:rPr>
                <w:color w:val="000000"/>
                <w:shd w:val="clear" w:color="auto" w:fill="FFFFFF"/>
              </w:rPr>
              <w:t xml:space="preserve">, </w:t>
            </w:r>
            <w:r w:rsidR="00C25050"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C25050"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507A5427" w14:textId="77777777" w:rsidR="00C25050" w:rsidRPr="007D113C" w:rsidRDefault="00C25050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7FFB3FAB" w14:textId="77777777" w:rsidR="00C25050" w:rsidRPr="007D113C" w:rsidRDefault="00C25050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64C68BB7" w14:textId="77777777" w:rsidR="00C25050" w:rsidRPr="007D113C" w:rsidRDefault="00C25050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2FEACA6A" w14:textId="77777777" w:rsidR="00C25050" w:rsidRPr="007D113C" w:rsidRDefault="00C25050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C25050" w:rsidRPr="007D113C" w14:paraId="3951AE1E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65B924D2" w14:textId="77777777" w:rsidR="00C25050" w:rsidRDefault="00C25050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6</w:t>
            </w:r>
          </w:p>
        </w:tc>
        <w:tc>
          <w:tcPr>
            <w:tcW w:w="1235" w:type="dxa"/>
            <w:vAlign w:val="center"/>
          </w:tcPr>
          <w:p w14:paraId="0AC673FE" w14:textId="127626F3" w:rsidR="00C25050" w:rsidRPr="007D113C" w:rsidRDefault="00DF3CE1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1.41</w:t>
            </w:r>
            <w:r w:rsidR="00C25050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C25050" w:rsidRPr="00412153">
              <w:rPr>
                <w:color w:val="000000"/>
                <w:shd w:val="clear" w:color="auto" w:fill="FFFFFF"/>
              </w:rPr>
              <w:t>±</w:t>
            </w:r>
            <w:r w:rsidR="00C25050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2.38</w:t>
            </w:r>
            <w:r w:rsidR="00C25050">
              <w:rPr>
                <w:color w:val="000000"/>
                <w:shd w:val="clear" w:color="auto" w:fill="FFFFFF"/>
              </w:rPr>
              <w:t>,</w:t>
            </w:r>
            <w:r w:rsidR="00C25050" w:rsidRPr="00F5076D">
              <w:rPr>
                <w:i/>
                <w:iCs/>
                <w:color w:val="000000"/>
                <w:shd w:val="clear" w:color="auto" w:fill="FFFFFF"/>
              </w:rPr>
              <w:t xml:space="preserve"> p</w:t>
            </w:r>
            <w:r w:rsidR="00C25050"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5" w:type="dxa"/>
            <w:vAlign w:val="center"/>
          </w:tcPr>
          <w:p w14:paraId="7A5C99BB" w14:textId="6CEDFE7B" w:rsidR="00C25050" w:rsidRPr="007D113C" w:rsidRDefault="00C25050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.0</w:t>
            </w:r>
            <w:r w:rsidR="00DF3CE1">
              <w:rPr>
                <w:color w:val="000000"/>
                <w:shd w:val="clear" w:color="auto" w:fill="FFFFFF"/>
                <w:lang w:val="en-GB"/>
              </w:rPr>
              <w:t>2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2</w:t>
            </w:r>
            <w:r w:rsidR="00DF3CE1">
              <w:rPr>
                <w:color w:val="000000"/>
                <w:shd w:val="clear" w:color="auto" w:fill="FFFFFF"/>
              </w:rPr>
              <w:t>.25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</w:t>
            </w:r>
            <w:r w:rsidR="00DF3CE1"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4D829F8E" w14:textId="55556CCA" w:rsidR="00C25050" w:rsidRPr="007D113C" w:rsidRDefault="00C25050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-.0</w:t>
            </w:r>
            <w:r w:rsidR="00260A31">
              <w:rPr>
                <w:color w:val="000000"/>
                <w:shd w:val="clear" w:color="auto" w:fill="FFFFFF"/>
                <w:lang w:val="en-GB"/>
              </w:rPr>
              <w:t>3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260A31">
              <w:rPr>
                <w:color w:val="000000"/>
                <w:shd w:val="clear" w:color="auto" w:fill="FFFFFF"/>
              </w:rPr>
              <w:t>2.11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gridSpan w:val="2"/>
            <w:vAlign w:val="center"/>
          </w:tcPr>
          <w:p w14:paraId="272FF7C2" w14:textId="77777777" w:rsidR="00C25050" w:rsidRPr="007D113C" w:rsidRDefault="00C25050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764099E7" w14:textId="77777777" w:rsidR="00C25050" w:rsidRPr="007D113C" w:rsidRDefault="00C25050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275D1740" w14:textId="77777777" w:rsidR="00C25050" w:rsidRPr="007D113C" w:rsidRDefault="00C25050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C25050" w:rsidRPr="007D113C" w14:paraId="2DD3C7F6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0D9193C3" w14:textId="77777777" w:rsidR="00C25050" w:rsidRDefault="00C25050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12</w:t>
            </w:r>
          </w:p>
        </w:tc>
        <w:tc>
          <w:tcPr>
            <w:tcW w:w="1235" w:type="dxa"/>
            <w:vAlign w:val="center"/>
          </w:tcPr>
          <w:p w14:paraId="24DE51AB" w14:textId="264F03C8" w:rsidR="00C25050" w:rsidRPr="007D113C" w:rsidRDefault="00C25050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</w:t>
            </w:r>
            <w:r w:rsidR="00DF3CE1">
              <w:rPr>
                <w:color w:val="000000"/>
                <w:shd w:val="clear" w:color="auto" w:fill="FFFFFF"/>
                <w:lang w:val="en-GB"/>
              </w:rPr>
              <w:t>93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DF3CE1">
              <w:rPr>
                <w:color w:val="000000"/>
                <w:shd w:val="clear" w:color="auto" w:fill="FFFFFF"/>
              </w:rPr>
              <w:t>2.08</w:t>
            </w:r>
            <w:r>
              <w:rPr>
                <w:color w:val="000000"/>
                <w:shd w:val="clear" w:color="auto" w:fill="FFFFFF"/>
              </w:rPr>
              <w:t>,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 xml:space="preserve"> p</w:t>
            </w:r>
            <w:r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5" w:type="dxa"/>
            <w:vAlign w:val="center"/>
          </w:tcPr>
          <w:p w14:paraId="7FEFDEF0" w14:textId="49047076" w:rsidR="00C25050" w:rsidRPr="007D113C" w:rsidRDefault="00C25050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DF3CE1">
              <w:rPr>
                <w:color w:val="000000"/>
                <w:shd w:val="clear" w:color="auto" w:fill="FFFFFF"/>
                <w:lang w:val="en-GB"/>
              </w:rPr>
              <w:t>47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DF3CE1">
              <w:rPr>
                <w:color w:val="000000"/>
                <w:shd w:val="clear" w:color="auto" w:fill="FFFFFF"/>
              </w:rPr>
              <w:t>2.45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</w:t>
            </w:r>
            <w:r w:rsidR="00DF3CE1">
              <w:rPr>
                <w:color w:val="000000"/>
                <w:shd w:val="clear" w:color="auto" w:fill="FFFFFF"/>
              </w:rPr>
              <w:t>.</w:t>
            </w:r>
            <w:r>
              <w:rPr>
                <w:color w:val="000000"/>
                <w:shd w:val="clear" w:color="auto" w:fill="FFFFFF"/>
              </w:rPr>
              <w:t>1</w:t>
            </w:r>
            <w:r w:rsidR="00DF3CE1">
              <w:rPr>
                <w:color w:val="000000"/>
                <w:shd w:val="clear" w:color="auto" w:fill="FFFFFF"/>
              </w:rPr>
              <w:t>01</w:t>
            </w:r>
          </w:p>
        </w:tc>
        <w:tc>
          <w:tcPr>
            <w:tcW w:w="1230" w:type="dxa"/>
            <w:vAlign w:val="center"/>
          </w:tcPr>
          <w:p w14:paraId="3048AAE1" w14:textId="73CD2333" w:rsidR="00C25050" w:rsidRPr="00F5076D" w:rsidRDefault="00C25050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260A31">
              <w:rPr>
                <w:color w:val="000000"/>
                <w:shd w:val="clear" w:color="auto" w:fill="FFFFFF"/>
                <w:lang w:val="en-GB"/>
              </w:rPr>
              <w:t>51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2</w:t>
            </w:r>
            <w:r w:rsidR="00260A31">
              <w:rPr>
                <w:color w:val="000000"/>
                <w:shd w:val="clear" w:color="auto" w:fill="FFFFFF"/>
              </w:rPr>
              <w:t>.33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.</w:t>
            </w:r>
            <w:r w:rsidR="00260A31">
              <w:rPr>
                <w:color w:val="000000"/>
                <w:shd w:val="clear" w:color="auto" w:fill="FFFFFF"/>
              </w:rPr>
              <w:t>036</w:t>
            </w:r>
          </w:p>
        </w:tc>
        <w:tc>
          <w:tcPr>
            <w:tcW w:w="1230" w:type="dxa"/>
            <w:gridSpan w:val="2"/>
            <w:vAlign w:val="center"/>
          </w:tcPr>
          <w:p w14:paraId="6ED03FCB" w14:textId="32421A55" w:rsidR="00C25050" w:rsidRPr="00F5076D" w:rsidRDefault="00C25050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</w:t>
            </w:r>
            <w:r w:rsidRPr="00027B18">
              <w:rPr>
                <w:color w:val="000000"/>
                <w:shd w:val="clear" w:color="auto" w:fill="FFFFFF"/>
                <w:lang w:val="en-GB"/>
              </w:rPr>
              <w:t>.</w:t>
            </w:r>
            <w:r w:rsidR="00260A31">
              <w:rPr>
                <w:color w:val="000000"/>
                <w:shd w:val="clear" w:color="auto" w:fill="FFFFFF"/>
                <w:lang w:val="en-GB"/>
              </w:rPr>
              <w:t>49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260A31">
              <w:rPr>
                <w:color w:val="000000"/>
                <w:shd w:val="clear" w:color="auto" w:fill="FFFFFF"/>
              </w:rPr>
              <w:t>2.09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</w:t>
            </w:r>
            <w:r w:rsidR="00260A31">
              <w:rPr>
                <w:color w:val="000000"/>
                <w:shd w:val="clear" w:color="auto" w:fill="FFFFFF"/>
              </w:rPr>
              <w:t>.022</w:t>
            </w:r>
          </w:p>
        </w:tc>
        <w:tc>
          <w:tcPr>
            <w:tcW w:w="1230" w:type="dxa"/>
            <w:gridSpan w:val="2"/>
            <w:vAlign w:val="center"/>
          </w:tcPr>
          <w:p w14:paraId="462C4894" w14:textId="77777777" w:rsidR="00C25050" w:rsidRPr="007D113C" w:rsidRDefault="00C25050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2BE93CF2" w14:textId="77777777" w:rsidR="00C25050" w:rsidRPr="007D113C" w:rsidRDefault="00C25050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C25050" w:rsidRPr="007D113C" w14:paraId="44FBC7FC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30AAFD1D" w14:textId="77777777" w:rsidR="00C25050" w:rsidRDefault="00C25050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18</w:t>
            </w:r>
          </w:p>
        </w:tc>
        <w:tc>
          <w:tcPr>
            <w:tcW w:w="1235" w:type="dxa"/>
            <w:vAlign w:val="center"/>
          </w:tcPr>
          <w:p w14:paraId="2ABD05B9" w14:textId="0B9B9A4D" w:rsidR="00C25050" w:rsidRPr="007D113C" w:rsidRDefault="00C25050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</w:t>
            </w:r>
            <w:r w:rsidR="00DF3CE1">
              <w:rPr>
                <w:color w:val="000000"/>
                <w:shd w:val="clear" w:color="auto" w:fill="FFFFFF"/>
                <w:lang w:val="en-GB"/>
              </w:rPr>
              <w:t>57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DF3CE1">
              <w:rPr>
                <w:color w:val="000000"/>
                <w:shd w:val="clear" w:color="auto" w:fill="FFFFFF"/>
              </w:rPr>
              <w:t>1.82</w:t>
            </w:r>
            <w:r>
              <w:rPr>
                <w:color w:val="000000"/>
                <w:shd w:val="clear" w:color="auto" w:fill="FFFFFF"/>
              </w:rPr>
              <w:t>,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 xml:space="preserve"> p</w:t>
            </w:r>
            <w:r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5" w:type="dxa"/>
            <w:vAlign w:val="center"/>
          </w:tcPr>
          <w:p w14:paraId="309148EC" w14:textId="396AE306" w:rsidR="00C25050" w:rsidRPr="007D113C" w:rsidRDefault="00C25050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DF3CE1">
              <w:rPr>
                <w:color w:val="000000"/>
                <w:shd w:val="clear" w:color="auto" w:fill="FFFFFF"/>
                <w:lang w:val="en-GB"/>
              </w:rPr>
              <w:t>83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DF3CE1">
              <w:rPr>
                <w:color w:val="000000"/>
                <w:shd w:val="clear" w:color="auto" w:fill="FFFFFF"/>
              </w:rPr>
              <w:t>2.63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DF3CE1"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0" w:type="dxa"/>
            <w:vAlign w:val="center"/>
          </w:tcPr>
          <w:p w14:paraId="50A760D9" w14:textId="08D0D111" w:rsidR="00C25050" w:rsidRPr="00F5076D" w:rsidRDefault="00C25050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260A31">
              <w:rPr>
                <w:color w:val="000000"/>
                <w:shd w:val="clear" w:color="auto" w:fill="FFFFFF"/>
                <w:lang w:val="en-GB"/>
              </w:rPr>
              <w:t>87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2</w:t>
            </w:r>
            <w:r w:rsidR="00260A31">
              <w:rPr>
                <w:color w:val="000000"/>
                <w:shd w:val="clear" w:color="auto" w:fill="FFFFFF"/>
              </w:rPr>
              <w:t>.58</w:t>
            </w:r>
            <w:r>
              <w:rPr>
                <w:color w:val="000000"/>
                <w:shd w:val="clear" w:color="auto" w:fill="FFFFFF"/>
              </w:rPr>
              <w:t>,</w:t>
            </w:r>
            <w:r w:rsidR="00260A31" w:rsidRPr="00F5076D">
              <w:rPr>
                <w:i/>
                <w:iCs/>
                <w:color w:val="000000"/>
                <w:shd w:val="clear" w:color="auto" w:fill="FFFFFF"/>
              </w:rPr>
              <w:t xml:space="preserve"> p</w:t>
            </w:r>
            <w:r w:rsidR="00260A31"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0" w:type="dxa"/>
            <w:gridSpan w:val="2"/>
            <w:vAlign w:val="center"/>
          </w:tcPr>
          <w:p w14:paraId="403B39E0" w14:textId="035902E6" w:rsidR="00C25050" w:rsidRPr="00F5076D" w:rsidRDefault="00C25050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260A31">
              <w:rPr>
                <w:color w:val="000000"/>
                <w:shd w:val="clear" w:color="auto" w:fill="FFFFFF"/>
                <w:lang w:val="en-GB"/>
              </w:rPr>
              <w:t>84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260A31">
              <w:rPr>
                <w:color w:val="000000"/>
                <w:shd w:val="clear" w:color="auto" w:fill="FFFFFF"/>
              </w:rPr>
              <w:t>2.31</w:t>
            </w:r>
            <w:r>
              <w:rPr>
                <w:color w:val="000000"/>
                <w:shd w:val="clear" w:color="auto" w:fill="FFFFFF"/>
              </w:rPr>
              <w:t>,</w:t>
            </w:r>
            <w:r w:rsidR="00260A31" w:rsidRPr="00F5076D">
              <w:rPr>
                <w:i/>
                <w:iCs/>
                <w:color w:val="000000"/>
                <w:shd w:val="clear" w:color="auto" w:fill="FFFFFF"/>
              </w:rPr>
              <w:t xml:space="preserve"> p</w:t>
            </w:r>
            <w:r w:rsidR="00260A31"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0" w:type="dxa"/>
            <w:gridSpan w:val="2"/>
            <w:vAlign w:val="center"/>
          </w:tcPr>
          <w:p w14:paraId="3B28266F" w14:textId="3C2D5ACB" w:rsidR="00C25050" w:rsidRPr="00F5076D" w:rsidRDefault="00C25050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A126E5">
              <w:rPr>
                <w:color w:val="000000"/>
                <w:shd w:val="clear" w:color="auto" w:fill="FFFFFF"/>
                <w:lang w:val="en-GB"/>
              </w:rPr>
              <w:t>36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A126E5">
              <w:rPr>
                <w:color w:val="000000"/>
                <w:shd w:val="clear" w:color="auto" w:fill="FFFFFF"/>
              </w:rPr>
              <w:t>1.96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 xml:space="preserve">p </w:t>
            </w:r>
            <w:r>
              <w:rPr>
                <w:color w:val="000000"/>
                <w:shd w:val="clear" w:color="auto" w:fill="FFFFFF"/>
              </w:rPr>
              <w:t>= .</w:t>
            </w:r>
            <w:r w:rsidR="00A126E5">
              <w:rPr>
                <w:color w:val="000000"/>
                <w:shd w:val="clear" w:color="auto" w:fill="FFFFFF"/>
              </w:rPr>
              <w:t>135</w:t>
            </w:r>
          </w:p>
        </w:tc>
        <w:tc>
          <w:tcPr>
            <w:tcW w:w="1231" w:type="dxa"/>
            <w:gridSpan w:val="2"/>
            <w:vAlign w:val="center"/>
          </w:tcPr>
          <w:p w14:paraId="0E5744EC" w14:textId="77777777" w:rsidR="00C25050" w:rsidRPr="007D113C" w:rsidRDefault="00C25050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</w:tbl>
    <w:p w14:paraId="0A33D582" w14:textId="366A9C63" w:rsidR="000252F2" w:rsidRDefault="00C25050" w:rsidP="000252F2">
      <w:pPr>
        <w:spacing w:line="480" w:lineRule="auto"/>
        <w:rPr>
          <w:rFonts w:eastAsia="SimHei"/>
          <w:b/>
          <w:bCs/>
          <w:kern w:val="24"/>
          <w:lang w:val="en-US" w:eastAsia="ja-JP"/>
        </w:rPr>
      </w:pPr>
      <w:r w:rsidRPr="00F272F2">
        <w:rPr>
          <w:rFonts w:eastAsia="SimSun"/>
          <w:i/>
          <w:iCs/>
          <w:kern w:val="24"/>
          <w:lang w:eastAsia="ja-JP"/>
        </w:rPr>
        <w:t>Note</w:t>
      </w:r>
      <w:r>
        <w:rPr>
          <w:rFonts w:eastAsia="SimSun"/>
          <w:i/>
          <w:iCs/>
          <w:kern w:val="24"/>
          <w:lang w:eastAsia="ja-JP"/>
        </w:rPr>
        <w:t xml:space="preserve">. </w:t>
      </w:r>
    </w:p>
    <w:p w14:paraId="7BB5500A" w14:textId="2EB2C14E" w:rsidR="00C25050" w:rsidRDefault="00C25050" w:rsidP="00C25050">
      <w:pPr>
        <w:rPr>
          <w:rFonts w:eastAsia="SimHei"/>
          <w:b/>
          <w:bCs/>
          <w:kern w:val="24"/>
          <w:lang w:val="en-US" w:eastAsia="ja-JP"/>
        </w:rPr>
      </w:pPr>
      <w:r>
        <w:rPr>
          <w:rFonts w:eastAsia="SimHei"/>
          <w:b/>
          <w:bCs/>
          <w:kern w:val="24"/>
          <w:lang w:val="en-US" w:eastAsia="ja-JP"/>
        </w:rPr>
        <w:br w:type="page"/>
      </w:r>
    </w:p>
    <w:p w14:paraId="75AA6A76" w14:textId="6F204360" w:rsidR="00C97DB7" w:rsidRPr="00CD436E" w:rsidRDefault="00C97DB7" w:rsidP="00C97DB7">
      <w:pPr>
        <w:keepNext/>
        <w:keepLines/>
        <w:spacing w:line="480" w:lineRule="auto"/>
        <w:outlineLvl w:val="1"/>
        <w:rPr>
          <w:rFonts w:eastAsia="SimHei"/>
          <w:b/>
          <w:bCs/>
          <w:kern w:val="24"/>
          <w:lang w:val="en-US" w:eastAsia="ja-JP"/>
        </w:rPr>
      </w:pPr>
      <w:r>
        <w:rPr>
          <w:rFonts w:eastAsia="SimHei"/>
          <w:b/>
          <w:bCs/>
          <w:kern w:val="24"/>
          <w:lang w:val="en-US" w:eastAsia="ja-JP"/>
        </w:rPr>
        <w:lastRenderedPageBreak/>
        <w:t xml:space="preserve">Supplementary </w:t>
      </w:r>
      <w:r w:rsidRPr="00CD436E">
        <w:rPr>
          <w:rFonts w:eastAsia="SimHei"/>
          <w:b/>
          <w:bCs/>
          <w:kern w:val="24"/>
          <w:lang w:val="en-US" w:eastAsia="ja-JP"/>
        </w:rPr>
        <w:t xml:space="preserve">Table </w:t>
      </w:r>
      <w:r>
        <w:rPr>
          <w:rFonts w:eastAsia="SimHei"/>
          <w:b/>
          <w:bCs/>
          <w:kern w:val="24"/>
          <w:lang w:val="en-US" w:eastAsia="ja-JP"/>
        </w:rPr>
        <w:t>1</w:t>
      </w:r>
      <w:r w:rsidR="009B3B9B">
        <w:rPr>
          <w:rFonts w:eastAsia="SimHei"/>
          <w:b/>
          <w:bCs/>
          <w:kern w:val="24"/>
          <w:lang w:val="en-US" w:eastAsia="ja-JP"/>
        </w:rPr>
        <w:t>6</w:t>
      </w:r>
    </w:p>
    <w:p w14:paraId="25C32F6C" w14:textId="15137587" w:rsidR="00C97DB7" w:rsidRPr="00F272F2" w:rsidRDefault="00C97DB7" w:rsidP="00C97DB7">
      <w:pPr>
        <w:spacing w:line="480" w:lineRule="auto"/>
        <w:rPr>
          <w:rFonts w:eastAsia="SimSun"/>
          <w:i/>
          <w:iCs/>
          <w:kern w:val="24"/>
          <w:lang w:val="en-US" w:eastAsia="ja-JP"/>
        </w:rPr>
      </w:pPr>
      <w:r>
        <w:rPr>
          <w:rFonts w:eastAsia="SimSun"/>
          <w:i/>
          <w:iCs/>
          <w:kern w:val="24"/>
          <w:lang w:eastAsia="ja-JP"/>
        </w:rPr>
        <w:t xml:space="preserve">Pairwise comparison statistical analysis of </w:t>
      </w:r>
      <w:r w:rsidRPr="00C97DB7">
        <w:rPr>
          <w:rFonts w:eastAsia="SimSun"/>
          <w:i/>
          <w:iCs/>
          <w:kern w:val="24"/>
          <w:lang w:eastAsia="ja-JP"/>
        </w:rPr>
        <w:t>GAD-7</w:t>
      </w:r>
      <w:r w:rsidRPr="00666AB7">
        <w:rPr>
          <w:rFonts w:eastAsia="SimSun"/>
          <w:i/>
          <w:iCs/>
          <w:kern w:val="24"/>
          <w:lang w:eastAsia="ja-JP"/>
        </w:rPr>
        <w:t xml:space="preserve"> </w:t>
      </w:r>
      <w:r>
        <w:rPr>
          <w:rFonts w:eastAsia="SimSun"/>
          <w:i/>
          <w:iCs/>
          <w:kern w:val="24"/>
          <w:lang w:eastAsia="ja-JP"/>
        </w:rPr>
        <w:t xml:space="preserve">up until 18 months </w:t>
      </w:r>
      <w:r>
        <w:rPr>
          <w:rFonts w:eastAsia="SimSun"/>
          <w:i/>
          <w:iCs/>
          <w:kern w:val="24"/>
          <w:lang w:val="en-US" w:eastAsia="ja-JP"/>
        </w:rPr>
        <w:t>(n = 161)</w:t>
      </w:r>
    </w:p>
    <w:tbl>
      <w:tblPr>
        <w:tblStyle w:val="APAReport"/>
        <w:tblpPr w:leftFromText="180" w:rightFromText="180" w:vertAnchor="text" w:horzAnchor="margin" w:tblpY="-32"/>
        <w:tblW w:w="9679" w:type="dxa"/>
        <w:tblLayout w:type="fixed"/>
        <w:tblLook w:val="04A0" w:firstRow="1" w:lastRow="0" w:firstColumn="1" w:lastColumn="0" w:noHBand="0" w:noVBand="1"/>
      </w:tblPr>
      <w:tblGrid>
        <w:gridCol w:w="2257"/>
        <w:gridCol w:w="1235"/>
        <w:gridCol w:w="1235"/>
        <w:gridCol w:w="1230"/>
        <w:gridCol w:w="6"/>
        <w:gridCol w:w="1224"/>
        <w:gridCol w:w="11"/>
        <w:gridCol w:w="1219"/>
        <w:gridCol w:w="16"/>
        <w:gridCol w:w="1215"/>
        <w:gridCol w:w="31"/>
      </w:tblGrid>
      <w:tr w:rsidR="00346605" w14:paraId="6B96479D" w14:textId="77777777" w:rsidTr="00C242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5"/>
        </w:trPr>
        <w:tc>
          <w:tcPr>
            <w:tcW w:w="2257" w:type="dxa"/>
            <w:vMerge w:val="restart"/>
            <w:vAlign w:val="center"/>
          </w:tcPr>
          <w:p w14:paraId="2D2F9D0E" w14:textId="77777777" w:rsidR="00346605" w:rsidRDefault="00346605" w:rsidP="00C2421C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Follow-up Interval</w:t>
            </w:r>
          </w:p>
        </w:tc>
        <w:tc>
          <w:tcPr>
            <w:tcW w:w="7422" w:type="dxa"/>
            <w:gridSpan w:val="10"/>
            <w:tcBorders>
              <w:bottom w:val="single" w:sz="4" w:space="0" w:color="auto"/>
            </w:tcBorders>
            <w:vAlign w:val="center"/>
          </w:tcPr>
          <w:p w14:paraId="16A8FA48" w14:textId="77777777" w:rsidR="00346605" w:rsidRDefault="00346605" w:rsidP="00C2421C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 w:rsidRPr="003C040F">
              <w:rPr>
                <w:b/>
                <w:bCs/>
                <w:color w:val="000000"/>
                <w:shd w:val="clear" w:color="auto" w:fill="FFFFFF"/>
              </w:rPr>
              <w:t>Mean ± SD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, </w:t>
            </w: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p-</w:t>
            </w:r>
            <w:r>
              <w:rPr>
                <w:b/>
                <w:bCs/>
                <w:color w:val="000000"/>
                <w:shd w:val="clear" w:color="auto" w:fill="FFFFFF"/>
              </w:rPr>
              <w:t>value</w:t>
            </w:r>
          </w:p>
        </w:tc>
      </w:tr>
      <w:tr w:rsidR="00346605" w:rsidRPr="00687ACA" w14:paraId="4CBC8000" w14:textId="77777777" w:rsidTr="00C2421C">
        <w:trPr>
          <w:trHeight w:val="515"/>
        </w:trPr>
        <w:tc>
          <w:tcPr>
            <w:tcW w:w="2257" w:type="dxa"/>
            <w:vMerge/>
            <w:tcBorders>
              <w:bottom w:val="single" w:sz="4" w:space="0" w:color="auto"/>
            </w:tcBorders>
            <w:vAlign w:val="center"/>
          </w:tcPr>
          <w:p w14:paraId="7F46395C" w14:textId="77777777" w:rsidR="00346605" w:rsidRPr="00687ACA" w:rsidRDefault="00346605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14:paraId="44136AD8" w14:textId="77777777" w:rsidR="00346605" w:rsidRPr="00687ACA" w:rsidRDefault="00346605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Baseline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14:paraId="37F6B404" w14:textId="77777777" w:rsidR="00346605" w:rsidRPr="00687ACA" w:rsidRDefault="00346605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6" w:type="dxa"/>
            <w:gridSpan w:val="2"/>
            <w:tcBorders>
              <w:bottom w:val="single" w:sz="4" w:space="0" w:color="auto"/>
            </w:tcBorders>
            <w:vAlign w:val="center"/>
          </w:tcPr>
          <w:p w14:paraId="0E64C53D" w14:textId="77777777" w:rsidR="00346605" w:rsidRPr="00687ACA" w:rsidRDefault="00346605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 w:rsidRPr="00687ACA">
              <w:rPr>
                <w:b/>
                <w:bCs/>
                <w:color w:val="000000"/>
                <w:shd w:val="clear" w:color="auto" w:fill="FFFFFF"/>
                <w:lang w:val="en-GB"/>
              </w:rPr>
              <w:t>3</w:t>
            </w:r>
          </w:p>
        </w:tc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14:paraId="4AEF6916" w14:textId="77777777" w:rsidR="00346605" w:rsidRPr="00687ACA" w:rsidRDefault="00346605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6</w:t>
            </w:r>
          </w:p>
        </w:tc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14:paraId="5D9F461C" w14:textId="77777777" w:rsidR="00346605" w:rsidRPr="00687ACA" w:rsidRDefault="00346605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12</w:t>
            </w:r>
          </w:p>
        </w:tc>
        <w:tc>
          <w:tcPr>
            <w:tcW w:w="1246" w:type="dxa"/>
            <w:gridSpan w:val="2"/>
            <w:tcBorders>
              <w:bottom w:val="single" w:sz="4" w:space="0" w:color="auto"/>
            </w:tcBorders>
            <w:vAlign w:val="center"/>
          </w:tcPr>
          <w:p w14:paraId="42518733" w14:textId="77777777" w:rsidR="00346605" w:rsidRPr="00687ACA" w:rsidRDefault="00346605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18</w:t>
            </w:r>
          </w:p>
        </w:tc>
      </w:tr>
      <w:tr w:rsidR="00346605" w:rsidRPr="007D113C" w14:paraId="02D643D1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76875CFC" w14:textId="77777777" w:rsidR="00346605" w:rsidRPr="00687ACA" w:rsidRDefault="0034660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Baseline</w:t>
            </w: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14:paraId="42071959" w14:textId="77777777" w:rsidR="00346605" w:rsidRPr="007D113C" w:rsidRDefault="0034660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14:paraId="25643118" w14:textId="77777777" w:rsidR="00346605" w:rsidRPr="007D113C" w:rsidRDefault="0034660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14:paraId="0FBC1D52" w14:textId="77777777" w:rsidR="00346605" w:rsidRPr="007D113C" w:rsidRDefault="0034660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</w:tcBorders>
            <w:vAlign w:val="center"/>
          </w:tcPr>
          <w:p w14:paraId="3EBD7DB9" w14:textId="77777777" w:rsidR="00346605" w:rsidRPr="007D113C" w:rsidRDefault="0034660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</w:tcBorders>
            <w:vAlign w:val="center"/>
          </w:tcPr>
          <w:p w14:paraId="068CFF1F" w14:textId="77777777" w:rsidR="00346605" w:rsidRPr="007D113C" w:rsidRDefault="0034660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vAlign w:val="center"/>
          </w:tcPr>
          <w:p w14:paraId="6A2404BA" w14:textId="77777777" w:rsidR="00346605" w:rsidRPr="007D113C" w:rsidRDefault="0034660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346605" w:rsidRPr="007D113C" w14:paraId="6C4B4A74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70F46025" w14:textId="77777777" w:rsidR="00346605" w:rsidRPr="00687ACA" w:rsidRDefault="0034660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5" w:type="dxa"/>
            <w:vAlign w:val="center"/>
          </w:tcPr>
          <w:p w14:paraId="6A1966A0" w14:textId="708CCDB4" w:rsidR="00346605" w:rsidRPr="007D113C" w:rsidRDefault="00575A2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-1</w:t>
            </w:r>
            <w:r w:rsidR="00346605">
              <w:rPr>
                <w:color w:val="000000"/>
                <w:shd w:val="clear" w:color="auto" w:fill="FFFFFF"/>
                <w:lang w:val="en-GB"/>
              </w:rPr>
              <w:t>.</w:t>
            </w:r>
            <w:r>
              <w:rPr>
                <w:color w:val="000000"/>
                <w:shd w:val="clear" w:color="auto" w:fill="FFFFFF"/>
                <w:lang w:val="en-GB"/>
              </w:rPr>
              <w:t>81</w:t>
            </w:r>
            <w:r w:rsidR="00346605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346605" w:rsidRPr="00412153">
              <w:rPr>
                <w:color w:val="000000"/>
                <w:shd w:val="clear" w:color="auto" w:fill="FFFFFF"/>
              </w:rPr>
              <w:t>±</w:t>
            </w:r>
            <w:r w:rsidR="00346605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4.48</w:t>
            </w:r>
            <w:r w:rsidR="00346605">
              <w:rPr>
                <w:color w:val="000000"/>
                <w:shd w:val="clear" w:color="auto" w:fill="FFFFFF"/>
              </w:rPr>
              <w:t xml:space="preserve">, </w:t>
            </w:r>
            <w:r w:rsidR="00346605"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346605"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5" w:type="dxa"/>
            <w:vAlign w:val="center"/>
          </w:tcPr>
          <w:p w14:paraId="6B82EA34" w14:textId="77777777" w:rsidR="00346605" w:rsidRPr="007D113C" w:rsidRDefault="0034660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vAlign w:val="center"/>
          </w:tcPr>
          <w:p w14:paraId="185FC42E" w14:textId="77777777" w:rsidR="00346605" w:rsidRPr="007D113C" w:rsidRDefault="0034660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2CF5D2C8" w14:textId="77777777" w:rsidR="00346605" w:rsidRPr="007D113C" w:rsidRDefault="0034660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6DA413BA" w14:textId="77777777" w:rsidR="00346605" w:rsidRPr="007D113C" w:rsidRDefault="0034660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4A95B4F0" w14:textId="77777777" w:rsidR="00346605" w:rsidRPr="007D113C" w:rsidRDefault="0034660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346605" w:rsidRPr="007D113C" w14:paraId="03C03F6F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1F743A3B" w14:textId="77777777" w:rsidR="00346605" w:rsidRPr="00687ACA" w:rsidRDefault="0034660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3</w:t>
            </w:r>
          </w:p>
        </w:tc>
        <w:tc>
          <w:tcPr>
            <w:tcW w:w="1235" w:type="dxa"/>
            <w:vAlign w:val="center"/>
          </w:tcPr>
          <w:p w14:paraId="48EAA719" w14:textId="7D03C32E" w:rsidR="00346605" w:rsidRPr="007D113C" w:rsidRDefault="00575A2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</w:t>
            </w:r>
            <w:r w:rsidR="00346605">
              <w:rPr>
                <w:color w:val="000000"/>
                <w:shd w:val="clear" w:color="auto" w:fill="FFFFFF"/>
                <w:lang w:val="en-GB"/>
              </w:rPr>
              <w:t>1.</w:t>
            </w:r>
            <w:r>
              <w:rPr>
                <w:color w:val="000000"/>
                <w:shd w:val="clear" w:color="auto" w:fill="FFFFFF"/>
                <w:lang w:val="en-GB"/>
              </w:rPr>
              <w:t>77</w:t>
            </w:r>
            <w:r w:rsidR="00346605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346605" w:rsidRPr="00412153">
              <w:rPr>
                <w:color w:val="000000"/>
                <w:shd w:val="clear" w:color="auto" w:fill="FFFFFF"/>
              </w:rPr>
              <w:t>±</w:t>
            </w:r>
            <w:r w:rsidR="00346605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5</w:t>
            </w:r>
            <w:r w:rsidR="00346605">
              <w:rPr>
                <w:color w:val="000000"/>
                <w:shd w:val="clear" w:color="auto" w:fill="FFFFFF"/>
              </w:rPr>
              <w:t>,</w:t>
            </w:r>
            <w:r w:rsidR="00346605" w:rsidRPr="00F5076D">
              <w:rPr>
                <w:i/>
                <w:iCs/>
                <w:color w:val="000000"/>
                <w:shd w:val="clear" w:color="auto" w:fill="FFFFFF"/>
              </w:rPr>
              <w:t xml:space="preserve"> p</w:t>
            </w:r>
            <w:r w:rsidR="00346605"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5" w:type="dxa"/>
            <w:vAlign w:val="center"/>
          </w:tcPr>
          <w:p w14:paraId="6D1956BA" w14:textId="300570BD" w:rsidR="00346605" w:rsidRPr="007D113C" w:rsidRDefault="0034660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.04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274DD2">
              <w:rPr>
                <w:color w:val="000000"/>
                <w:shd w:val="clear" w:color="auto" w:fill="FFFFFF"/>
              </w:rPr>
              <w:t>3.36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002105F3" w14:textId="77777777" w:rsidR="00346605" w:rsidRPr="007D113C" w:rsidRDefault="0034660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0DEDEFCE" w14:textId="77777777" w:rsidR="00346605" w:rsidRPr="007D113C" w:rsidRDefault="0034660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7C1571F9" w14:textId="77777777" w:rsidR="00346605" w:rsidRPr="007D113C" w:rsidRDefault="0034660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5DC2583F" w14:textId="77777777" w:rsidR="00346605" w:rsidRPr="007D113C" w:rsidRDefault="0034660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346605" w:rsidRPr="007D113C" w14:paraId="460B778A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014E30F0" w14:textId="77777777" w:rsidR="00346605" w:rsidRDefault="0034660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6</w:t>
            </w:r>
          </w:p>
        </w:tc>
        <w:tc>
          <w:tcPr>
            <w:tcW w:w="1235" w:type="dxa"/>
            <w:vAlign w:val="center"/>
          </w:tcPr>
          <w:p w14:paraId="2FB80FBA" w14:textId="47E3E4EF" w:rsidR="00346605" w:rsidRPr="007D113C" w:rsidRDefault="00575A2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</w:t>
            </w:r>
            <w:r w:rsidR="00346605">
              <w:rPr>
                <w:color w:val="000000"/>
                <w:shd w:val="clear" w:color="auto" w:fill="FFFFFF"/>
                <w:lang w:val="en-GB"/>
              </w:rPr>
              <w:t>1.</w:t>
            </w:r>
            <w:r>
              <w:rPr>
                <w:color w:val="000000"/>
                <w:shd w:val="clear" w:color="auto" w:fill="FFFFFF"/>
                <w:lang w:val="en-GB"/>
              </w:rPr>
              <w:t>84</w:t>
            </w:r>
            <w:r w:rsidR="00346605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346605" w:rsidRPr="00412153">
              <w:rPr>
                <w:color w:val="000000"/>
                <w:shd w:val="clear" w:color="auto" w:fill="FFFFFF"/>
              </w:rPr>
              <w:t>±</w:t>
            </w:r>
            <w:r w:rsidR="00346605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4.49</w:t>
            </w:r>
            <w:r w:rsidR="00346605">
              <w:rPr>
                <w:color w:val="000000"/>
                <w:shd w:val="clear" w:color="auto" w:fill="FFFFFF"/>
              </w:rPr>
              <w:t>,</w:t>
            </w:r>
            <w:r w:rsidR="00346605" w:rsidRPr="00F5076D">
              <w:rPr>
                <w:i/>
                <w:iCs/>
                <w:color w:val="000000"/>
                <w:shd w:val="clear" w:color="auto" w:fill="FFFFFF"/>
              </w:rPr>
              <w:t xml:space="preserve"> p</w:t>
            </w:r>
            <w:r w:rsidR="00346605"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5" w:type="dxa"/>
            <w:vAlign w:val="center"/>
          </w:tcPr>
          <w:p w14:paraId="43401050" w14:textId="1DC696A1" w:rsidR="00346605" w:rsidRPr="007D113C" w:rsidRDefault="00274DD2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</w:t>
            </w:r>
            <w:r w:rsidR="00346605">
              <w:rPr>
                <w:color w:val="000000"/>
                <w:shd w:val="clear" w:color="auto" w:fill="FFFFFF"/>
                <w:lang w:val="en-GB"/>
              </w:rPr>
              <w:t xml:space="preserve">.02 </w:t>
            </w:r>
            <w:r w:rsidR="00346605" w:rsidRPr="00412153">
              <w:rPr>
                <w:color w:val="000000"/>
                <w:shd w:val="clear" w:color="auto" w:fill="FFFFFF"/>
              </w:rPr>
              <w:t>±</w:t>
            </w:r>
            <w:r w:rsidR="00346605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3.53</w:t>
            </w:r>
            <w:r w:rsidR="00346605">
              <w:rPr>
                <w:color w:val="000000"/>
                <w:shd w:val="clear" w:color="auto" w:fill="FFFFFF"/>
              </w:rPr>
              <w:t xml:space="preserve">, </w:t>
            </w:r>
            <w:r w:rsidR="00346605"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346605"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0BBEA5D2" w14:textId="5BC5245E" w:rsidR="00346605" w:rsidRPr="007D113C" w:rsidRDefault="0034660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-.0</w:t>
            </w:r>
            <w:r w:rsidR="00274DD2">
              <w:rPr>
                <w:color w:val="000000"/>
                <w:shd w:val="clear" w:color="auto" w:fill="FFFFFF"/>
                <w:lang w:val="en-GB"/>
              </w:rPr>
              <w:t>7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274DD2">
              <w:rPr>
                <w:color w:val="000000"/>
                <w:shd w:val="clear" w:color="auto" w:fill="FFFFFF"/>
              </w:rPr>
              <w:t>3.3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gridSpan w:val="2"/>
            <w:vAlign w:val="center"/>
          </w:tcPr>
          <w:p w14:paraId="2BEC0F81" w14:textId="77777777" w:rsidR="00346605" w:rsidRPr="007D113C" w:rsidRDefault="0034660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1A1B93C5" w14:textId="77777777" w:rsidR="00346605" w:rsidRPr="007D113C" w:rsidRDefault="0034660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2F00A01E" w14:textId="77777777" w:rsidR="00346605" w:rsidRPr="007D113C" w:rsidRDefault="0034660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346605" w:rsidRPr="007D113C" w14:paraId="0007CE87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40F5BE67" w14:textId="77777777" w:rsidR="00346605" w:rsidRDefault="0034660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12</w:t>
            </w:r>
          </w:p>
        </w:tc>
        <w:tc>
          <w:tcPr>
            <w:tcW w:w="1235" w:type="dxa"/>
            <w:vAlign w:val="center"/>
          </w:tcPr>
          <w:p w14:paraId="2E964405" w14:textId="6441CC8D" w:rsidR="00346605" w:rsidRPr="007D113C" w:rsidRDefault="00575A2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-1</w:t>
            </w:r>
            <w:r w:rsidR="00346605">
              <w:rPr>
                <w:color w:val="000000"/>
                <w:shd w:val="clear" w:color="auto" w:fill="FFFFFF"/>
                <w:lang w:val="en-GB"/>
              </w:rPr>
              <w:t>.</w:t>
            </w:r>
            <w:r>
              <w:rPr>
                <w:color w:val="000000"/>
                <w:shd w:val="clear" w:color="auto" w:fill="FFFFFF"/>
                <w:lang w:val="en-GB"/>
              </w:rPr>
              <w:t>04</w:t>
            </w:r>
            <w:r w:rsidR="00346605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346605" w:rsidRPr="00412153">
              <w:rPr>
                <w:color w:val="000000"/>
                <w:shd w:val="clear" w:color="auto" w:fill="FFFFFF"/>
              </w:rPr>
              <w:t>±</w:t>
            </w:r>
            <w:r w:rsidR="00346605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4.39</w:t>
            </w:r>
            <w:r w:rsidR="00346605">
              <w:rPr>
                <w:color w:val="000000"/>
                <w:shd w:val="clear" w:color="auto" w:fill="FFFFFF"/>
              </w:rPr>
              <w:t>,</w:t>
            </w:r>
            <w:r w:rsidR="00346605" w:rsidRPr="00F5076D">
              <w:rPr>
                <w:i/>
                <w:iCs/>
                <w:color w:val="000000"/>
                <w:shd w:val="clear" w:color="auto" w:fill="FFFFFF"/>
              </w:rPr>
              <w:t xml:space="preserve"> p</w:t>
            </w:r>
            <w:r>
              <w:rPr>
                <w:color w:val="000000"/>
                <w:shd w:val="clear" w:color="auto" w:fill="FFFFFF"/>
              </w:rPr>
              <w:t xml:space="preserve"> = .018</w:t>
            </w:r>
          </w:p>
        </w:tc>
        <w:tc>
          <w:tcPr>
            <w:tcW w:w="1235" w:type="dxa"/>
            <w:vAlign w:val="center"/>
          </w:tcPr>
          <w:p w14:paraId="55BC3C0C" w14:textId="75401CFC" w:rsidR="00346605" w:rsidRPr="007D113C" w:rsidRDefault="0034660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</w:t>
            </w:r>
            <w:r w:rsidR="00274DD2">
              <w:rPr>
                <w:color w:val="000000"/>
                <w:shd w:val="clear" w:color="auto" w:fill="FFFFFF"/>
                <w:lang w:val="en-GB"/>
              </w:rPr>
              <w:t>7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7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274DD2">
              <w:rPr>
                <w:color w:val="000000"/>
                <w:shd w:val="clear" w:color="auto" w:fill="FFFFFF"/>
              </w:rPr>
              <w:t>4.34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.1</w:t>
            </w:r>
            <w:r w:rsidR="00274DD2">
              <w:rPr>
                <w:color w:val="000000"/>
                <w:shd w:val="clear" w:color="auto" w:fill="FFFFFF"/>
              </w:rPr>
              <w:t>54</w:t>
            </w:r>
          </w:p>
        </w:tc>
        <w:tc>
          <w:tcPr>
            <w:tcW w:w="1230" w:type="dxa"/>
            <w:vAlign w:val="center"/>
          </w:tcPr>
          <w:p w14:paraId="31587619" w14:textId="12840E06" w:rsidR="00346605" w:rsidRPr="00F5076D" w:rsidRDefault="0034660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</w:t>
            </w:r>
            <w:r w:rsidR="00274DD2">
              <w:rPr>
                <w:color w:val="000000"/>
                <w:shd w:val="clear" w:color="auto" w:fill="FFFFFF"/>
                <w:lang w:val="en-GB"/>
              </w:rPr>
              <w:t>73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274DD2">
              <w:rPr>
                <w:color w:val="000000"/>
                <w:shd w:val="clear" w:color="auto" w:fill="FFFFFF"/>
              </w:rPr>
              <w:t>4.45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.</w:t>
            </w:r>
            <w:r w:rsidR="00274DD2">
              <w:rPr>
                <w:color w:val="000000"/>
                <w:shd w:val="clear" w:color="auto" w:fill="FFFFFF"/>
              </w:rPr>
              <w:t>239</w:t>
            </w:r>
          </w:p>
        </w:tc>
        <w:tc>
          <w:tcPr>
            <w:tcW w:w="1230" w:type="dxa"/>
            <w:gridSpan w:val="2"/>
            <w:vAlign w:val="center"/>
          </w:tcPr>
          <w:p w14:paraId="29B7597A" w14:textId="475FB303" w:rsidR="00346605" w:rsidRPr="00F5076D" w:rsidRDefault="0034660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 w:rsidRPr="00027B18">
              <w:rPr>
                <w:color w:val="000000"/>
                <w:shd w:val="clear" w:color="auto" w:fill="FFFFFF"/>
                <w:lang w:val="en-GB"/>
              </w:rPr>
              <w:t>.</w:t>
            </w:r>
            <w:r w:rsidR="00F75DB2">
              <w:rPr>
                <w:color w:val="000000"/>
                <w:shd w:val="clear" w:color="auto" w:fill="FFFFFF"/>
                <w:lang w:val="en-GB"/>
              </w:rPr>
              <w:t>8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F75DB2">
              <w:rPr>
                <w:color w:val="000000"/>
                <w:shd w:val="clear" w:color="auto" w:fill="FFFFFF"/>
              </w:rPr>
              <w:t>3.48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.02</w:t>
            </w:r>
            <w:r w:rsidR="00F75DB2"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230" w:type="dxa"/>
            <w:gridSpan w:val="2"/>
            <w:vAlign w:val="center"/>
          </w:tcPr>
          <w:p w14:paraId="79F0603A" w14:textId="77777777" w:rsidR="00346605" w:rsidRPr="007D113C" w:rsidRDefault="0034660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15A89925" w14:textId="77777777" w:rsidR="00346605" w:rsidRPr="007D113C" w:rsidRDefault="0034660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346605" w:rsidRPr="007D113C" w14:paraId="4E0B42BF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468AB95B" w14:textId="77777777" w:rsidR="00346605" w:rsidRDefault="0034660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18</w:t>
            </w:r>
          </w:p>
        </w:tc>
        <w:tc>
          <w:tcPr>
            <w:tcW w:w="1235" w:type="dxa"/>
            <w:vAlign w:val="center"/>
          </w:tcPr>
          <w:p w14:paraId="52F5A742" w14:textId="7841FC5B" w:rsidR="00346605" w:rsidRPr="007D113C" w:rsidRDefault="00575A2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</w:t>
            </w:r>
            <w:r w:rsidR="00346605">
              <w:rPr>
                <w:color w:val="000000"/>
                <w:shd w:val="clear" w:color="auto" w:fill="FFFFFF"/>
                <w:lang w:val="en-GB"/>
              </w:rPr>
              <w:t>.</w:t>
            </w:r>
            <w:r>
              <w:rPr>
                <w:color w:val="000000"/>
                <w:shd w:val="clear" w:color="auto" w:fill="FFFFFF"/>
                <w:lang w:val="en-GB"/>
              </w:rPr>
              <w:t>93</w:t>
            </w:r>
            <w:r w:rsidR="00346605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346605" w:rsidRPr="00412153">
              <w:rPr>
                <w:color w:val="000000"/>
                <w:shd w:val="clear" w:color="auto" w:fill="FFFFFF"/>
              </w:rPr>
              <w:t>±</w:t>
            </w:r>
            <w:r w:rsidR="00346605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3.77</w:t>
            </w:r>
            <w:r w:rsidR="00346605">
              <w:rPr>
                <w:color w:val="000000"/>
                <w:shd w:val="clear" w:color="auto" w:fill="FFFFFF"/>
              </w:rPr>
              <w:t>,</w:t>
            </w:r>
            <w:r w:rsidR="00346605" w:rsidRPr="00F5076D">
              <w:rPr>
                <w:i/>
                <w:iCs/>
                <w:color w:val="000000"/>
                <w:shd w:val="clear" w:color="auto" w:fill="FFFFFF"/>
              </w:rPr>
              <w:t xml:space="preserve"> p</w:t>
            </w:r>
            <w:r w:rsidR="00703818">
              <w:rPr>
                <w:color w:val="000000"/>
                <w:shd w:val="clear" w:color="auto" w:fill="FFFFFF"/>
              </w:rPr>
              <w:t>= .</w:t>
            </w:r>
            <w:r w:rsidR="00346605">
              <w:rPr>
                <w:color w:val="000000"/>
                <w:shd w:val="clear" w:color="auto" w:fill="FFFFFF"/>
              </w:rPr>
              <w:t>0</w:t>
            </w:r>
            <w:r w:rsidR="00703818">
              <w:rPr>
                <w:color w:val="000000"/>
                <w:shd w:val="clear" w:color="auto" w:fill="FFFFFF"/>
              </w:rPr>
              <w:t>13</w:t>
            </w:r>
          </w:p>
        </w:tc>
        <w:tc>
          <w:tcPr>
            <w:tcW w:w="1235" w:type="dxa"/>
            <w:vAlign w:val="center"/>
          </w:tcPr>
          <w:p w14:paraId="351E763B" w14:textId="03970972" w:rsidR="00346605" w:rsidRPr="007D113C" w:rsidRDefault="0034660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.8</w:t>
            </w:r>
            <w:r w:rsidR="00274DD2">
              <w:rPr>
                <w:color w:val="000000"/>
                <w:shd w:val="clear" w:color="auto" w:fill="FFFFFF"/>
                <w:lang w:val="en-GB"/>
              </w:rPr>
              <w:t>9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274DD2">
              <w:rPr>
                <w:color w:val="000000"/>
                <w:shd w:val="clear" w:color="auto" w:fill="FFFFFF"/>
              </w:rPr>
              <w:t>4.45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274DD2">
              <w:rPr>
                <w:color w:val="000000"/>
                <w:shd w:val="clear" w:color="auto" w:fill="FFFFFF"/>
              </w:rPr>
              <w:t xml:space="preserve"> = .073</w:t>
            </w:r>
          </w:p>
        </w:tc>
        <w:tc>
          <w:tcPr>
            <w:tcW w:w="1230" w:type="dxa"/>
            <w:vAlign w:val="center"/>
          </w:tcPr>
          <w:p w14:paraId="6CAA7472" w14:textId="0D8180F2" w:rsidR="00346605" w:rsidRPr="00F5076D" w:rsidRDefault="0034660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-.8</w:t>
            </w:r>
            <w:r w:rsidR="00F75DB2">
              <w:rPr>
                <w:color w:val="000000"/>
                <w:shd w:val="clear" w:color="auto" w:fill="FFFFFF"/>
                <w:lang w:val="en-GB"/>
              </w:rPr>
              <w:t>4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F75DB2">
              <w:rPr>
                <w:color w:val="000000"/>
                <w:shd w:val="clear" w:color="auto" w:fill="FFFFFF"/>
              </w:rPr>
              <w:t>4.54</w:t>
            </w:r>
            <w:r>
              <w:rPr>
                <w:color w:val="000000"/>
                <w:shd w:val="clear" w:color="auto" w:fill="FFFFFF"/>
              </w:rPr>
              <w:t>,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 xml:space="preserve"> p</w:t>
            </w:r>
            <w:r w:rsidR="00F75DB2">
              <w:rPr>
                <w:color w:val="000000"/>
                <w:shd w:val="clear" w:color="auto" w:fill="FFFFFF"/>
              </w:rPr>
              <w:t xml:space="preserve"> = .117</w:t>
            </w:r>
          </w:p>
        </w:tc>
        <w:tc>
          <w:tcPr>
            <w:tcW w:w="1230" w:type="dxa"/>
            <w:gridSpan w:val="2"/>
            <w:vAlign w:val="center"/>
          </w:tcPr>
          <w:p w14:paraId="62423066" w14:textId="33165AD0" w:rsidR="00346605" w:rsidRPr="00F5076D" w:rsidRDefault="0034660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</w:t>
            </w:r>
            <w:r w:rsidR="00F75DB2">
              <w:rPr>
                <w:color w:val="000000"/>
                <w:shd w:val="clear" w:color="auto" w:fill="FFFFFF"/>
                <w:lang w:val="en-GB"/>
              </w:rPr>
              <w:t>91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F75DB2">
              <w:rPr>
                <w:color w:val="000000"/>
                <w:shd w:val="clear" w:color="auto" w:fill="FFFFFF"/>
              </w:rPr>
              <w:t>4.04</w:t>
            </w:r>
            <w:r>
              <w:rPr>
                <w:color w:val="000000"/>
                <w:shd w:val="clear" w:color="auto" w:fill="FFFFFF"/>
              </w:rPr>
              <w:t>,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 xml:space="preserve"> p</w:t>
            </w:r>
            <w:r w:rsidR="00F75DB2">
              <w:rPr>
                <w:i/>
                <w:iCs/>
                <w:color w:val="000000"/>
                <w:shd w:val="clear" w:color="auto" w:fill="FFFFFF"/>
              </w:rPr>
              <w:t xml:space="preserve"> </w:t>
            </w:r>
            <w:r w:rsidR="00F75DB2">
              <w:rPr>
                <w:color w:val="000000"/>
                <w:shd w:val="clear" w:color="auto" w:fill="FFFFFF"/>
              </w:rPr>
              <w:t>= .028</w:t>
            </w:r>
          </w:p>
        </w:tc>
        <w:tc>
          <w:tcPr>
            <w:tcW w:w="1230" w:type="dxa"/>
            <w:gridSpan w:val="2"/>
            <w:vAlign w:val="center"/>
          </w:tcPr>
          <w:p w14:paraId="2047A3FB" w14:textId="43053C8D" w:rsidR="00346605" w:rsidRPr="00F5076D" w:rsidRDefault="0034660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5D6DA8">
              <w:rPr>
                <w:color w:val="000000"/>
                <w:shd w:val="clear" w:color="auto" w:fill="FFFFFF"/>
                <w:lang w:val="en-GB"/>
              </w:rPr>
              <w:t>12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5D6DA8">
              <w:rPr>
                <w:color w:val="000000"/>
                <w:shd w:val="clear" w:color="auto" w:fill="FFFFFF"/>
              </w:rPr>
              <w:t>3.82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 xml:space="preserve">p </w:t>
            </w:r>
            <w:r>
              <w:rPr>
                <w:color w:val="000000"/>
                <w:shd w:val="clear" w:color="auto" w:fill="FFFFFF"/>
              </w:rPr>
              <w:t xml:space="preserve">= </w:t>
            </w:r>
            <w:r w:rsidR="005D6DA8"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1231" w:type="dxa"/>
            <w:gridSpan w:val="2"/>
            <w:vAlign w:val="center"/>
          </w:tcPr>
          <w:p w14:paraId="776A8F60" w14:textId="77777777" w:rsidR="00346605" w:rsidRPr="007D113C" w:rsidRDefault="0034660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</w:tbl>
    <w:p w14:paraId="210C7061" w14:textId="1579EA2E" w:rsidR="001819CC" w:rsidRDefault="00346605" w:rsidP="001819CC">
      <w:pPr>
        <w:spacing w:line="480" w:lineRule="auto"/>
        <w:rPr>
          <w:rFonts w:eastAsia="SimHei"/>
          <w:b/>
          <w:bCs/>
          <w:kern w:val="24"/>
          <w:lang w:val="en-US" w:eastAsia="ja-JP"/>
        </w:rPr>
      </w:pPr>
      <w:r w:rsidRPr="00F272F2">
        <w:rPr>
          <w:rFonts w:eastAsia="SimSun"/>
          <w:i/>
          <w:iCs/>
          <w:kern w:val="24"/>
          <w:lang w:eastAsia="ja-JP"/>
        </w:rPr>
        <w:t>Note</w:t>
      </w:r>
      <w:r>
        <w:rPr>
          <w:rFonts w:eastAsia="SimSun"/>
          <w:i/>
          <w:iCs/>
          <w:kern w:val="24"/>
          <w:lang w:eastAsia="ja-JP"/>
        </w:rPr>
        <w:t>.</w:t>
      </w:r>
      <w:r w:rsidR="001819CC">
        <w:rPr>
          <w:rFonts w:eastAsia="SimHei"/>
          <w:b/>
          <w:bCs/>
          <w:kern w:val="24"/>
          <w:lang w:val="en-US" w:eastAsia="ja-JP"/>
        </w:rPr>
        <w:t xml:space="preserve"> </w:t>
      </w:r>
    </w:p>
    <w:p w14:paraId="355AC8AA" w14:textId="2FEB1658" w:rsidR="00346605" w:rsidRDefault="00346605" w:rsidP="00346605">
      <w:pPr>
        <w:rPr>
          <w:rFonts w:eastAsia="SimHei"/>
          <w:b/>
          <w:bCs/>
          <w:kern w:val="24"/>
          <w:lang w:val="en-US" w:eastAsia="ja-JP"/>
        </w:rPr>
      </w:pPr>
      <w:r>
        <w:rPr>
          <w:rFonts w:eastAsia="SimHei"/>
          <w:b/>
          <w:bCs/>
          <w:kern w:val="24"/>
          <w:lang w:val="en-US" w:eastAsia="ja-JP"/>
        </w:rPr>
        <w:br w:type="page"/>
      </w:r>
    </w:p>
    <w:p w14:paraId="51CF041E" w14:textId="105007BF" w:rsidR="008B6875" w:rsidRPr="00CD436E" w:rsidRDefault="008B6875" w:rsidP="008B6875">
      <w:pPr>
        <w:keepNext/>
        <w:keepLines/>
        <w:spacing w:line="480" w:lineRule="auto"/>
        <w:outlineLvl w:val="1"/>
        <w:rPr>
          <w:rFonts w:eastAsia="SimHei"/>
          <w:b/>
          <w:bCs/>
          <w:kern w:val="24"/>
          <w:lang w:val="en-US" w:eastAsia="ja-JP"/>
        </w:rPr>
      </w:pPr>
      <w:r>
        <w:rPr>
          <w:rFonts w:eastAsia="SimHei"/>
          <w:b/>
          <w:bCs/>
          <w:kern w:val="24"/>
          <w:lang w:val="en-US" w:eastAsia="ja-JP"/>
        </w:rPr>
        <w:lastRenderedPageBreak/>
        <w:t xml:space="preserve">Supplementary </w:t>
      </w:r>
      <w:r w:rsidRPr="00CD436E">
        <w:rPr>
          <w:rFonts w:eastAsia="SimHei"/>
          <w:b/>
          <w:bCs/>
          <w:kern w:val="24"/>
          <w:lang w:val="en-US" w:eastAsia="ja-JP"/>
        </w:rPr>
        <w:t xml:space="preserve">Table </w:t>
      </w:r>
      <w:r>
        <w:rPr>
          <w:rFonts w:eastAsia="SimHei"/>
          <w:b/>
          <w:bCs/>
          <w:kern w:val="24"/>
          <w:lang w:val="en-US" w:eastAsia="ja-JP"/>
        </w:rPr>
        <w:t>1</w:t>
      </w:r>
      <w:r w:rsidR="009B3B9B">
        <w:rPr>
          <w:rFonts w:eastAsia="SimHei"/>
          <w:b/>
          <w:bCs/>
          <w:kern w:val="24"/>
          <w:lang w:val="en-US" w:eastAsia="ja-JP"/>
        </w:rPr>
        <w:t>7</w:t>
      </w:r>
    </w:p>
    <w:p w14:paraId="0DDDD6A2" w14:textId="22B4361E" w:rsidR="008B6875" w:rsidRPr="00F272F2" w:rsidRDefault="008B6875" w:rsidP="008B6875">
      <w:pPr>
        <w:spacing w:line="480" w:lineRule="auto"/>
        <w:rPr>
          <w:rFonts w:eastAsia="SimSun"/>
          <w:i/>
          <w:iCs/>
          <w:kern w:val="24"/>
          <w:lang w:val="en-US" w:eastAsia="ja-JP"/>
        </w:rPr>
      </w:pPr>
      <w:r>
        <w:rPr>
          <w:rFonts w:eastAsia="SimSun"/>
          <w:i/>
          <w:iCs/>
          <w:kern w:val="24"/>
          <w:lang w:eastAsia="ja-JP"/>
        </w:rPr>
        <w:t xml:space="preserve">Pairwise comparison statistical analysis of </w:t>
      </w:r>
      <w:r w:rsidRPr="008B6875">
        <w:rPr>
          <w:rFonts w:eastAsia="SimSun"/>
          <w:i/>
          <w:iCs/>
          <w:kern w:val="24"/>
          <w:lang w:eastAsia="ja-JP"/>
        </w:rPr>
        <w:t xml:space="preserve">PGIC </w:t>
      </w:r>
      <w:r>
        <w:rPr>
          <w:rFonts w:eastAsia="SimSun"/>
          <w:i/>
          <w:iCs/>
          <w:kern w:val="24"/>
          <w:lang w:eastAsia="ja-JP"/>
        </w:rPr>
        <w:t xml:space="preserve">up until 18 months </w:t>
      </w:r>
      <w:r>
        <w:rPr>
          <w:rFonts w:eastAsia="SimSun"/>
          <w:i/>
          <w:iCs/>
          <w:kern w:val="24"/>
          <w:lang w:val="en-US" w:eastAsia="ja-JP"/>
        </w:rPr>
        <w:t>(n = 1</w:t>
      </w:r>
      <w:r w:rsidR="006374CE">
        <w:rPr>
          <w:rFonts w:eastAsia="SimSun"/>
          <w:i/>
          <w:iCs/>
          <w:kern w:val="24"/>
          <w:lang w:val="en-US" w:eastAsia="ja-JP"/>
        </w:rPr>
        <w:t>37</w:t>
      </w:r>
      <w:r>
        <w:rPr>
          <w:rFonts w:eastAsia="SimSun"/>
          <w:i/>
          <w:iCs/>
          <w:kern w:val="24"/>
          <w:lang w:val="en-US" w:eastAsia="ja-JP"/>
        </w:rPr>
        <w:t>)</w:t>
      </w:r>
    </w:p>
    <w:tbl>
      <w:tblPr>
        <w:tblStyle w:val="APAReport"/>
        <w:tblpPr w:leftFromText="180" w:rightFromText="180" w:vertAnchor="text" w:horzAnchor="margin" w:tblpY="-32"/>
        <w:tblW w:w="9679" w:type="dxa"/>
        <w:tblLayout w:type="fixed"/>
        <w:tblLook w:val="04A0" w:firstRow="1" w:lastRow="0" w:firstColumn="1" w:lastColumn="0" w:noHBand="0" w:noVBand="1"/>
      </w:tblPr>
      <w:tblGrid>
        <w:gridCol w:w="2257"/>
        <w:gridCol w:w="1235"/>
        <w:gridCol w:w="1235"/>
        <w:gridCol w:w="1230"/>
        <w:gridCol w:w="6"/>
        <w:gridCol w:w="1224"/>
        <w:gridCol w:w="11"/>
        <w:gridCol w:w="1219"/>
        <w:gridCol w:w="16"/>
        <w:gridCol w:w="1215"/>
        <w:gridCol w:w="31"/>
      </w:tblGrid>
      <w:tr w:rsidR="006D69E9" w14:paraId="2E0CA988" w14:textId="77777777" w:rsidTr="00C242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5"/>
        </w:trPr>
        <w:tc>
          <w:tcPr>
            <w:tcW w:w="2257" w:type="dxa"/>
            <w:vMerge w:val="restart"/>
            <w:vAlign w:val="center"/>
          </w:tcPr>
          <w:p w14:paraId="5C005008" w14:textId="77777777" w:rsidR="006D69E9" w:rsidRDefault="006D69E9" w:rsidP="00C2421C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Follow-up Interval</w:t>
            </w:r>
          </w:p>
        </w:tc>
        <w:tc>
          <w:tcPr>
            <w:tcW w:w="7422" w:type="dxa"/>
            <w:gridSpan w:val="10"/>
            <w:tcBorders>
              <w:bottom w:val="single" w:sz="4" w:space="0" w:color="auto"/>
            </w:tcBorders>
            <w:vAlign w:val="center"/>
          </w:tcPr>
          <w:p w14:paraId="130B2810" w14:textId="77777777" w:rsidR="006D69E9" w:rsidRDefault="006D69E9" w:rsidP="00C2421C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 w:rsidRPr="003C040F">
              <w:rPr>
                <w:b/>
                <w:bCs/>
                <w:color w:val="000000"/>
                <w:shd w:val="clear" w:color="auto" w:fill="FFFFFF"/>
              </w:rPr>
              <w:t>Mean ± SD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, </w:t>
            </w: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p-</w:t>
            </w:r>
            <w:r>
              <w:rPr>
                <w:b/>
                <w:bCs/>
                <w:color w:val="000000"/>
                <w:shd w:val="clear" w:color="auto" w:fill="FFFFFF"/>
              </w:rPr>
              <w:t>value</w:t>
            </w:r>
          </w:p>
        </w:tc>
      </w:tr>
      <w:tr w:rsidR="006D69E9" w:rsidRPr="00687ACA" w14:paraId="1003B1EE" w14:textId="77777777" w:rsidTr="00C2421C">
        <w:trPr>
          <w:trHeight w:val="515"/>
        </w:trPr>
        <w:tc>
          <w:tcPr>
            <w:tcW w:w="2257" w:type="dxa"/>
            <w:vMerge/>
            <w:tcBorders>
              <w:bottom w:val="single" w:sz="4" w:space="0" w:color="auto"/>
            </w:tcBorders>
            <w:vAlign w:val="center"/>
          </w:tcPr>
          <w:p w14:paraId="36D09754" w14:textId="77777777" w:rsidR="006D69E9" w:rsidRPr="00687ACA" w:rsidRDefault="006D69E9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14:paraId="7B4A51F2" w14:textId="77777777" w:rsidR="006D69E9" w:rsidRPr="00687ACA" w:rsidRDefault="006D69E9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Baseline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14:paraId="6D36A859" w14:textId="77777777" w:rsidR="006D69E9" w:rsidRPr="00687ACA" w:rsidRDefault="006D69E9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6" w:type="dxa"/>
            <w:gridSpan w:val="2"/>
            <w:tcBorders>
              <w:bottom w:val="single" w:sz="4" w:space="0" w:color="auto"/>
            </w:tcBorders>
            <w:vAlign w:val="center"/>
          </w:tcPr>
          <w:p w14:paraId="64E54CB3" w14:textId="77777777" w:rsidR="006D69E9" w:rsidRPr="00687ACA" w:rsidRDefault="006D69E9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 w:rsidRPr="00687ACA">
              <w:rPr>
                <w:b/>
                <w:bCs/>
                <w:color w:val="000000"/>
                <w:shd w:val="clear" w:color="auto" w:fill="FFFFFF"/>
                <w:lang w:val="en-GB"/>
              </w:rPr>
              <w:t>3</w:t>
            </w:r>
          </w:p>
        </w:tc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14:paraId="4BBC5E4C" w14:textId="77777777" w:rsidR="006D69E9" w:rsidRPr="00687ACA" w:rsidRDefault="006D69E9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6</w:t>
            </w:r>
          </w:p>
        </w:tc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14:paraId="147A5956" w14:textId="77777777" w:rsidR="006D69E9" w:rsidRPr="00687ACA" w:rsidRDefault="006D69E9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12</w:t>
            </w:r>
          </w:p>
        </w:tc>
        <w:tc>
          <w:tcPr>
            <w:tcW w:w="1246" w:type="dxa"/>
            <w:gridSpan w:val="2"/>
            <w:tcBorders>
              <w:bottom w:val="single" w:sz="4" w:space="0" w:color="auto"/>
            </w:tcBorders>
            <w:vAlign w:val="center"/>
          </w:tcPr>
          <w:p w14:paraId="34C1F5E9" w14:textId="77777777" w:rsidR="006D69E9" w:rsidRPr="00687ACA" w:rsidRDefault="006D69E9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18</w:t>
            </w:r>
          </w:p>
        </w:tc>
      </w:tr>
      <w:tr w:rsidR="006D69E9" w:rsidRPr="007D113C" w14:paraId="04704E2E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78CDB978" w14:textId="77777777" w:rsidR="006D69E9" w:rsidRPr="00687ACA" w:rsidRDefault="006D69E9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Baseline</w:t>
            </w: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14:paraId="075131C6" w14:textId="77777777" w:rsidR="006D69E9" w:rsidRPr="007D113C" w:rsidRDefault="006D69E9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14:paraId="50EF3219" w14:textId="77777777" w:rsidR="006D69E9" w:rsidRPr="007D113C" w:rsidRDefault="006D69E9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14:paraId="0361D9A1" w14:textId="77777777" w:rsidR="006D69E9" w:rsidRPr="007D113C" w:rsidRDefault="006D69E9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</w:tcBorders>
            <w:vAlign w:val="center"/>
          </w:tcPr>
          <w:p w14:paraId="5BE6A238" w14:textId="77777777" w:rsidR="006D69E9" w:rsidRPr="007D113C" w:rsidRDefault="006D69E9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</w:tcBorders>
            <w:vAlign w:val="center"/>
          </w:tcPr>
          <w:p w14:paraId="39EA290B" w14:textId="77777777" w:rsidR="006D69E9" w:rsidRPr="007D113C" w:rsidRDefault="006D69E9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vAlign w:val="center"/>
          </w:tcPr>
          <w:p w14:paraId="673557A5" w14:textId="77777777" w:rsidR="006D69E9" w:rsidRPr="007D113C" w:rsidRDefault="006D69E9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6D69E9" w:rsidRPr="007D113C" w14:paraId="4248C4BC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6373EA24" w14:textId="77777777" w:rsidR="006D69E9" w:rsidRPr="00687ACA" w:rsidRDefault="006D69E9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5" w:type="dxa"/>
            <w:vAlign w:val="center"/>
          </w:tcPr>
          <w:p w14:paraId="70EA4017" w14:textId="432547C2" w:rsidR="006D69E9" w:rsidRPr="007D113C" w:rsidRDefault="006D69E9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5" w:type="dxa"/>
            <w:vAlign w:val="center"/>
          </w:tcPr>
          <w:p w14:paraId="65A9AA77" w14:textId="77777777" w:rsidR="006D69E9" w:rsidRPr="007D113C" w:rsidRDefault="006D69E9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vAlign w:val="center"/>
          </w:tcPr>
          <w:p w14:paraId="38FD77AA" w14:textId="77777777" w:rsidR="006D69E9" w:rsidRPr="007D113C" w:rsidRDefault="006D69E9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6EE485D4" w14:textId="77777777" w:rsidR="006D69E9" w:rsidRPr="007D113C" w:rsidRDefault="006D69E9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4FEF0462" w14:textId="77777777" w:rsidR="006D69E9" w:rsidRPr="007D113C" w:rsidRDefault="006D69E9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1F8812DF" w14:textId="77777777" w:rsidR="006D69E9" w:rsidRPr="007D113C" w:rsidRDefault="006D69E9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6D69E9" w:rsidRPr="007D113C" w14:paraId="03299CD3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7CB04453" w14:textId="77777777" w:rsidR="006D69E9" w:rsidRPr="00687ACA" w:rsidRDefault="006D69E9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3</w:t>
            </w:r>
          </w:p>
        </w:tc>
        <w:tc>
          <w:tcPr>
            <w:tcW w:w="1235" w:type="dxa"/>
            <w:vAlign w:val="center"/>
          </w:tcPr>
          <w:p w14:paraId="113A10CD" w14:textId="03432D16" w:rsidR="006D69E9" w:rsidRPr="007D113C" w:rsidRDefault="006D69E9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5" w:type="dxa"/>
            <w:vAlign w:val="center"/>
          </w:tcPr>
          <w:p w14:paraId="7BA34A7B" w14:textId="23CB75A3" w:rsidR="006D69E9" w:rsidRPr="007D113C" w:rsidRDefault="006D69E9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</w:t>
            </w:r>
            <w:r w:rsidR="00556502">
              <w:rPr>
                <w:color w:val="000000"/>
                <w:shd w:val="clear" w:color="auto" w:fill="FFFFFF"/>
                <w:lang w:val="en-GB"/>
              </w:rPr>
              <w:t>15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556502">
              <w:rPr>
                <w:color w:val="000000"/>
                <w:shd w:val="clear" w:color="auto" w:fill="FFFFFF"/>
              </w:rPr>
              <w:t>1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</w:t>
            </w:r>
            <w:r w:rsidR="00556502">
              <w:rPr>
                <w:color w:val="000000"/>
                <w:shd w:val="clear" w:color="auto" w:fill="FFFFFF"/>
              </w:rPr>
              <w:t>.532</w:t>
            </w:r>
          </w:p>
        </w:tc>
        <w:tc>
          <w:tcPr>
            <w:tcW w:w="1230" w:type="dxa"/>
            <w:vAlign w:val="center"/>
          </w:tcPr>
          <w:p w14:paraId="426D51DC" w14:textId="77777777" w:rsidR="006D69E9" w:rsidRPr="007D113C" w:rsidRDefault="006D69E9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76EA4474" w14:textId="77777777" w:rsidR="006D69E9" w:rsidRPr="007D113C" w:rsidRDefault="006D69E9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145106B0" w14:textId="77777777" w:rsidR="006D69E9" w:rsidRPr="007D113C" w:rsidRDefault="006D69E9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037A3AAC" w14:textId="77777777" w:rsidR="006D69E9" w:rsidRPr="007D113C" w:rsidRDefault="006D69E9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6D69E9" w:rsidRPr="007D113C" w14:paraId="5FAB4C04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6E71F0F0" w14:textId="77777777" w:rsidR="006D69E9" w:rsidRDefault="006D69E9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6</w:t>
            </w:r>
          </w:p>
        </w:tc>
        <w:tc>
          <w:tcPr>
            <w:tcW w:w="1235" w:type="dxa"/>
            <w:vAlign w:val="center"/>
          </w:tcPr>
          <w:p w14:paraId="2435206D" w14:textId="3CAAE5EB" w:rsidR="006D69E9" w:rsidRPr="007D113C" w:rsidRDefault="006D69E9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5" w:type="dxa"/>
            <w:vAlign w:val="center"/>
          </w:tcPr>
          <w:p w14:paraId="2529BBF5" w14:textId="313A5026" w:rsidR="006D69E9" w:rsidRPr="007D113C" w:rsidRDefault="00556502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.34</w:t>
            </w:r>
            <w:r w:rsidR="006D69E9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6D69E9" w:rsidRPr="00412153">
              <w:rPr>
                <w:color w:val="000000"/>
                <w:shd w:val="clear" w:color="auto" w:fill="FFFFFF"/>
              </w:rPr>
              <w:t>±</w:t>
            </w:r>
            <w:r w:rsidR="006D69E9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1.03</w:t>
            </w:r>
            <w:r w:rsidR="006D69E9">
              <w:rPr>
                <w:color w:val="000000"/>
                <w:shd w:val="clear" w:color="auto" w:fill="FFFFFF"/>
              </w:rPr>
              <w:t xml:space="preserve">, </w:t>
            </w:r>
            <w:r w:rsidR="006D69E9"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0" w:type="dxa"/>
            <w:vAlign w:val="center"/>
          </w:tcPr>
          <w:p w14:paraId="4D1C6EFC" w14:textId="0E78454A" w:rsidR="006D69E9" w:rsidRPr="007D113C" w:rsidRDefault="00A549D7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.2</w:t>
            </w:r>
            <w:r w:rsidR="006D69E9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6D69E9" w:rsidRPr="00412153">
              <w:rPr>
                <w:color w:val="000000"/>
                <w:shd w:val="clear" w:color="auto" w:fill="FFFFFF"/>
              </w:rPr>
              <w:t>±</w:t>
            </w:r>
            <w:r w:rsidR="006D69E9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.95</w:t>
            </w:r>
            <w:r w:rsidR="006D69E9">
              <w:rPr>
                <w:color w:val="000000"/>
                <w:shd w:val="clear" w:color="auto" w:fill="FFFFFF"/>
              </w:rPr>
              <w:t xml:space="preserve">, </w:t>
            </w:r>
            <w:r w:rsidR="006D69E9"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6D69E9">
              <w:rPr>
                <w:color w:val="000000"/>
                <w:shd w:val="clear" w:color="auto" w:fill="FFFFFF"/>
              </w:rPr>
              <w:t xml:space="preserve"> = </w:t>
            </w:r>
            <w:r>
              <w:rPr>
                <w:color w:val="000000"/>
                <w:shd w:val="clear" w:color="auto" w:fill="FFFFFF"/>
              </w:rPr>
              <w:t>.096</w:t>
            </w:r>
          </w:p>
        </w:tc>
        <w:tc>
          <w:tcPr>
            <w:tcW w:w="1230" w:type="dxa"/>
            <w:gridSpan w:val="2"/>
            <w:vAlign w:val="center"/>
          </w:tcPr>
          <w:p w14:paraId="56DA903D" w14:textId="77777777" w:rsidR="006D69E9" w:rsidRPr="007D113C" w:rsidRDefault="006D69E9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19DC5412" w14:textId="77777777" w:rsidR="006D69E9" w:rsidRPr="007D113C" w:rsidRDefault="006D69E9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3491FD33" w14:textId="77777777" w:rsidR="006D69E9" w:rsidRPr="007D113C" w:rsidRDefault="006D69E9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6D69E9" w:rsidRPr="007D113C" w14:paraId="4D487255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49902206" w14:textId="77777777" w:rsidR="006D69E9" w:rsidRDefault="006D69E9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12</w:t>
            </w:r>
          </w:p>
        </w:tc>
        <w:tc>
          <w:tcPr>
            <w:tcW w:w="1235" w:type="dxa"/>
            <w:vAlign w:val="center"/>
          </w:tcPr>
          <w:p w14:paraId="39762196" w14:textId="72EB01A4" w:rsidR="006D69E9" w:rsidRPr="007D113C" w:rsidRDefault="006D69E9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5" w:type="dxa"/>
            <w:vAlign w:val="center"/>
          </w:tcPr>
          <w:p w14:paraId="03F3566E" w14:textId="68C23EFD" w:rsidR="006D69E9" w:rsidRPr="007D113C" w:rsidRDefault="00556502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.32</w:t>
            </w:r>
            <w:r w:rsidR="006D69E9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6D69E9" w:rsidRPr="00412153">
              <w:rPr>
                <w:color w:val="000000"/>
                <w:shd w:val="clear" w:color="auto" w:fill="FFFFFF"/>
              </w:rPr>
              <w:t>±</w:t>
            </w:r>
            <w:r w:rsidR="006D69E9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1.13</w:t>
            </w:r>
            <w:r w:rsidR="006D69E9">
              <w:rPr>
                <w:color w:val="000000"/>
                <w:shd w:val="clear" w:color="auto" w:fill="FFFFFF"/>
              </w:rPr>
              <w:t xml:space="preserve">, </w:t>
            </w:r>
            <w:r w:rsidR="006D69E9"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6D69E9">
              <w:rPr>
                <w:color w:val="000000"/>
                <w:shd w:val="clear" w:color="auto" w:fill="FFFFFF"/>
              </w:rPr>
              <w:t xml:space="preserve"> = .</w:t>
            </w:r>
            <w:r>
              <w:rPr>
                <w:color w:val="000000"/>
                <w:shd w:val="clear" w:color="auto" w:fill="FFFFFF"/>
              </w:rPr>
              <w:t>007</w:t>
            </w:r>
          </w:p>
        </w:tc>
        <w:tc>
          <w:tcPr>
            <w:tcW w:w="1230" w:type="dxa"/>
            <w:vAlign w:val="center"/>
          </w:tcPr>
          <w:p w14:paraId="294772C2" w14:textId="1DEEEB3C" w:rsidR="006D69E9" w:rsidRPr="00F5076D" w:rsidRDefault="006D69E9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</w:t>
            </w:r>
            <w:r w:rsidR="00A549D7">
              <w:rPr>
                <w:color w:val="000000"/>
                <w:shd w:val="clear" w:color="auto" w:fill="FFFFFF"/>
                <w:lang w:val="en-GB"/>
              </w:rPr>
              <w:t>18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A549D7">
              <w:rPr>
                <w:color w:val="000000"/>
                <w:shd w:val="clear" w:color="auto" w:fill="FFFFFF"/>
              </w:rPr>
              <w:t>1.13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.</w:t>
            </w:r>
            <w:r w:rsidR="00A549D7">
              <w:rPr>
                <w:color w:val="000000"/>
                <w:shd w:val="clear" w:color="auto" w:fill="FFFFFF"/>
              </w:rPr>
              <w:t>431</w:t>
            </w:r>
          </w:p>
        </w:tc>
        <w:tc>
          <w:tcPr>
            <w:tcW w:w="1230" w:type="dxa"/>
            <w:gridSpan w:val="2"/>
            <w:vAlign w:val="center"/>
          </w:tcPr>
          <w:p w14:paraId="350A4A2E" w14:textId="5702429B" w:rsidR="006D69E9" w:rsidRPr="00F5076D" w:rsidRDefault="0099023B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</w:t>
            </w:r>
            <w:r w:rsidR="006D69E9" w:rsidRPr="00027B18">
              <w:rPr>
                <w:color w:val="000000"/>
                <w:shd w:val="clear" w:color="auto" w:fill="FFFFFF"/>
                <w:lang w:val="en-GB"/>
              </w:rPr>
              <w:t>.</w:t>
            </w:r>
            <w:r>
              <w:rPr>
                <w:color w:val="000000"/>
                <w:shd w:val="clear" w:color="auto" w:fill="FFFFFF"/>
                <w:lang w:val="en-GB"/>
              </w:rPr>
              <w:t>02</w:t>
            </w:r>
            <w:r w:rsidR="006D69E9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6D69E9" w:rsidRPr="00412153">
              <w:rPr>
                <w:color w:val="000000"/>
                <w:shd w:val="clear" w:color="auto" w:fill="FFFFFF"/>
              </w:rPr>
              <w:t>±</w:t>
            </w:r>
            <w:r w:rsidR="006D69E9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.93</w:t>
            </w:r>
            <w:r w:rsidR="006D69E9">
              <w:rPr>
                <w:color w:val="000000"/>
                <w:shd w:val="clear" w:color="auto" w:fill="FFFFFF"/>
              </w:rPr>
              <w:t xml:space="preserve">, </w:t>
            </w:r>
            <w:r w:rsidR="006D69E9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6D69E9">
              <w:rPr>
                <w:color w:val="000000"/>
                <w:shd w:val="clear" w:color="auto" w:fill="FFFFFF"/>
              </w:rPr>
              <w:t xml:space="preserve"> = </w:t>
            </w:r>
            <w:r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1230" w:type="dxa"/>
            <w:gridSpan w:val="2"/>
            <w:vAlign w:val="center"/>
          </w:tcPr>
          <w:p w14:paraId="66CC880C" w14:textId="77777777" w:rsidR="006D69E9" w:rsidRPr="007D113C" w:rsidRDefault="006D69E9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4F8C1D2F" w14:textId="77777777" w:rsidR="006D69E9" w:rsidRPr="007D113C" w:rsidRDefault="006D69E9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6D69E9" w:rsidRPr="007D113C" w14:paraId="55B92207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6F57140C" w14:textId="77777777" w:rsidR="006D69E9" w:rsidRDefault="006D69E9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18</w:t>
            </w:r>
          </w:p>
        </w:tc>
        <w:tc>
          <w:tcPr>
            <w:tcW w:w="1235" w:type="dxa"/>
            <w:vAlign w:val="center"/>
          </w:tcPr>
          <w:p w14:paraId="7AA90325" w14:textId="662853BB" w:rsidR="006D69E9" w:rsidRPr="007D113C" w:rsidRDefault="006D69E9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5" w:type="dxa"/>
            <w:vAlign w:val="center"/>
          </w:tcPr>
          <w:p w14:paraId="40EAAD22" w14:textId="791B5214" w:rsidR="006D69E9" w:rsidRPr="007D113C" w:rsidRDefault="006D69E9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</w:t>
            </w:r>
            <w:r w:rsidR="00556502">
              <w:rPr>
                <w:color w:val="000000"/>
                <w:shd w:val="clear" w:color="auto" w:fill="FFFFFF"/>
                <w:lang w:val="en-GB"/>
              </w:rPr>
              <w:t>3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556502">
              <w:rPr>
                <w:color w:val="000000"/>
                <w:shd w:val="clear" w:color="auto" w:fill="FFFFFF"/>
              </w:rPr>
              <w:t>.88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556502"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0" w:type="dxa"/>
            <w:vAlign w:val="center"/>
          </w:tcPr>
          <w:p w14:paraId="0600D396" w14:textId="41A4AF28" w:rsidR="006D69E9" w:rsidRPr="00F5076D" w:rsidRDefault="00A549D7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.15</w:t>
            </w:r>
            <w:r w:rsidR="006D69E9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6D69E9" w:rsidRPr="00412153">
              <w:rPr>
                <w:color w:val="000000"/>
                <w:shd w:val="clear" w:color="auto" w:fill="FFFFFF"/>
              </w:rPr>
              <w:t>±</w:t>
            </w:r>
            <w:r w:rsidR="006D69E9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1.11</w:t>
            </w:r>
            <w:r w:rsidR="006D69E9">
              <w:rPr>
                <w:color w:val="000000"/>
                <w:shd w:val="clear" w:color="auto" w:fill="FFFFFF"/>
              </w:rPr>
              <w:t>,</w:t>
            </w:r>
            <w:r w:rsidR="006D69E9" w:rsidRPr="00F5076D">
              <w:rPr>
                <w:i/>
                <w:iCs/>
                <w:color w:val="000000"/>
                <w:shd w:val="clear" w:color="auto" w:fill="FFFFFF"/>
              </w:rPr>
              <w:t xml:space="preserve"> p</w:t>
            </w:r>
            <w:r w:rsidR="006D69E9">
              <w:rPr>
                <w:color w:val="000000"/>
                <w:shd w:val="clear" w:color="auto" w:fill="FFFFFF"/>
              </w:rPr>
              <w:t xml:space="preserve"> = .</w:t>
            </w:r>
            <w:r>
              <w:rPr>
                <w:color w:val="000000"/>
                <w:shd w:val="clear" w:color="auto" w:fill="FFFFFF"/>
              </w:rPr>
              <w:t>651</w:t>
            </w:r>
          </w:p>
        </w:tc>
        <w:tc>
          <w:tcPr>
            <w:tcW w:w="1230" w:type="dxa"/>
            <w:gridSpan w:val="2"/>
            <w:vAlign w:val="center"/>
          </w:tcPr>
          <w:p w14:paraId="68C1D9FC" w14:textId="1EC12535" w:rsidR="006D69E9" w:rsidRPr="00F5076D" w:rsidRDefault="0099023B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</w:t>
            </w:r>
            <w:r w:rsidR="006D69E9">
              <w:rPr>
                <w:color w:val="000000"/>
                <w:shd w:val="clear" w:color="auto" w:fill="FFFFFF"/>
                <w:lang w:val="en-GB"/>
              </w:rPr>
              <w:t>.</w:t>
            </w:r>
            <w:r>
              <w:rPr>
                <w:color w:val="000000"/>
                <w:shd w:val="clear" w:color="auto" w:fill="FFFFFF"/>
                <w:lang w:val="en-GB"/>
              </w:rPr>
              <w:t>04</w:t>
            </w:r>
            <w:r w:rsidR="006D69E9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6D69E9" w:rsidRPr="00412153">
              <w:rPr>
                <w:color w:val="000000"/>
                <w:shd w:val="clear" w:color="auto" w:fill="FFFFFF"/>
              </w:rPr>
              <w:t>±</w:t>
            </w:r>
            <w:r w:rsidR="006D69E9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.98</w:t>
            </w:r>
            <w:r w:rsidR="006D69E9">
              <w:rPr>
                <w:color w:val="000000"/>
                <w:shd w:val="clear" w:color="auto" w:fill="FFFFFF"/>
              </w:rPr>
              <w:t>,</w:t>
            </w:r>
            <w:r w:rsidR="006D69E9" w:rsidRPr="00F5076D">
              <w:rPr>
                <w:i/>
                <w:iCs/>
                <w:color w:val="000000"/>
                <w:shd w:val="clear" w:color="auto" w:fill="FFFFFF"/>
              </w:rPr>
              <w:t xml:space="preserve"> p</w:t>
            </w:r>
            <w:r w:rsidR="006D69E9">
              <w:rPr>
                <w:i/>
                <w:iCs/>
                <w:color w:val="000000"/>
                <w:shd w:val="clear" w:color="auto" w:fill="FFFFFF"/>
              </w:rPr>
              <w:t xml:space="preserve"> </w:t>
            </w:r>
            <w:r w:rsidR="006D69E9">
              <w:rPr>
                <w:color w:val="000000"/>
                <w:shd w:val="clear" w:color="auto" w:fill="FFFFFF"/>
              </w:rPr>
              <w:t xml:space="preserve">= </w:t>
            </w:r>
            <w:r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1230" w:type="dxa"/>
            <w:gridSpan w:val="2"/>
            <w:vAlign w:val="center"/>
          </w:tcPr>
          <w:p w14:paraId="6FD49719" w14:textId="7F5BC0B0" w:rsidR="006D69E9" w:rsidRPr="00F5076D" w:rsidRDefault="006D69E9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99023B">
              <w:rPr>
                <w:color w:val="000000"/>
                <w:shd w:val="clear" w:color="auto" w:fill="FFFFFF"/>
                <w:lang w:val="en-GB"/>
              </w:rPr>
              <w:t>0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2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99023B">
              <w:rPr>
                <w:color w:val="000000"/>
                <w:shd w:val="clear" w:color="auto" w:fill="FFFFFF"/>
              </w:rPr>
              <w:t>.95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 xml:space="preserve">p </w:t>
            </w:r>
            <w:r>
              <w:rPr>
                <w:color w:val="000000"/>
                <w:shd w:val="clear" w:color="auto" w:fill="FFFFFF"/>
              </w:rPr>
              <w:t>= 1</w:t>
            </w:r>
          </w:p>
        </w:tc>
        <w:tc>
          <w:tcPr>
            <w:tcW w:w="1231" w:type="dxa"/>
            <w:gridSpan w:val="2"/>
            <w:vAlign w:val="center"/>
          </w:tcPr>
          <w:p w14:paraId="49B59244" w14:textId="77777777" w:rsidR="006D69E9" w:rsidRPr="007D113C" w:rsidRDefault="006D69E9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</w:tbl>
    <w:p w14:paraId="3A5B52E4" w14:textId="767F9613" w:rsidR="00EF527E" w:rsidRPr="00F272F2" w:rsidRDefault="006D69E9" w:rsidP="00EF527E">
      <w:pPr>
        <w:spacing w:line="480" w:lineRule="auto"/>
        <w:rPr>
          <w:rFonts w:eastAsia="SimSun"/>
          <w:i/>
          <w:iCs/>
          <w:kern w:val="24"/>
          <w:lang w:eastAsia="ja-JP"/>
        </w:rPr>
      </w:pPr>
      <w:r w:rsidRPr="00F272F2">
        <w:rPr>
          <w:rFonts w:eastAsia="SimSun"/>
          <w:i/>
          <w:iCs/>
          <w:kern w:val="24"/>
          <w:lang w:eastAsia="ja-JP"/>
        </w:rPr>
        <w:t>Note</w:t>
      </w:r>
      <w:r>
        <w:rPr>
          <w:rFonts w:eastAsia="SimSun"/>
          <w:i/>
          <w:iCs/>
          <w:kern w:val="24"/>
          <w:lang w:eastAsia="ja-JP"/>
        </w:rPr>
        <w:t xml:space="preserve">. </w:t>
      </w:r>
    </w:p>
    <w:p w14:paraId="2B55C812" w14:textId="3682EE4C" w:rsidR="00FB50E6" w:rsidRDefault="00FB50E6" w:rsidP="00FB50E6">
      <w:pPr>
        <w:keepNext/>
        <w:keepLines/>
        <w:spacing w:line="480" w:lineRule="auto"/>
        <w:outlineLvl w:val="1"/>
        <w:rPr>
          <w:rFonts w:eastAsia="SimHei"/>
          <w:b/>
          <w:bCs/>
          <w:kern w:val="24"/>
          <w:lang w:val="en-US" w:eastAsia="ja-JP"/>
        </w:rPr>
      </w:pPr>
      <w:r>
        <w:rPr>
          <w:rFonts w:eastAsia="SimHei"/>
          <w:b/>
          <w:bCs/>
          <w:kern w:val="24"/>
          <w:lang w:val="en-US" w:eastAsia="ja-JP"/>
        </w:rPr>
        <w:t xml:space="preserve">Supplementary </w:t>
      </w:r>
      <w:r w:rsidRPr="00CD436E">
        <w:rPr>
          <w:rFonts w:eastAsia="SimHei"/>
          <w:b/>
          <w:bCs/>
          <w:kern w:val="24"/>
          <w:lang w:val="en-US" w:eastAsia="ja-JP"/>
        </w:rPr>
        <w:t xml:space="preserve">Table </w:t>
      </w:r>
      <w:r>
        <w:rPr>
          <w:rFonts w:eastAsia="SimHei"/>
          <w:b/>
          <w:bCs/>
          <w:kern w:val="24"/>
          <w:lang w:val="en-US" w:eastAsia="ja-JP"/>
        </w:rPr>
        <w:t>1</w:t>
      </w:r>
      <w:r w:rsidR="009B3B9B">
        <w:rPr>
          <w:rFonts w:eastAsia="SimHei"/>
          <w:b/>
          <w:bCs/>
          <w:kern w:val="24"/>
          <w:lang w:val="en-US" w:eastAsia="ja-JP"/>
        </w:rPr>
        <w:t>8</w:t>
      </w:r>
    </w:p>
    <w:p w14:paraId="0B91ACD7" w14:textId="761EEDC4" w:rsidR="000577B8" w:rsidRPr="000577B8" w:rsidRDefault="000577B8" w:rsidP="00FB50E6">
      <w:pPr>
        <w:keepNext/>
        <w:keepLines/>
        <w:spacing w:line="480" w:lineRule="auto"/>
        <w:outlineLvl w:val="1"/>
        <w:rPr>
          <w:rFonts w:eastAsia="SimHei"/>
          <w:i/>
          <w:iCs/>
          <w:kern w:val="24"/>
          <w:lang w:val="en-US" w:eastAsia="ja-JP"/>
        </w:rPr>
      </w:pPr>
      <w:r w:rsidRPr="000577B8">
        <w:rPr>
          <w:rFonts w:eastAsia="SimHei"/>
          <w:i/>
          <w:iCs/>
          <w:kern w:val="24"/>
          <w:lang w:val="en-US" w:eastAsia="ja-JP"/>
        </w:rPr>
        <w:t>Minimal clinically important difference</w:t>
      </w:r>
      <w:r>
        <w:rPr>
          <w:rFonts w:eastAsia="SimHei"/>
          <w:i/>
          <w:iCs/>
          <w:kern w:val="24"/>
          <w:lang w:val="en-US" w:eastAsia="ja-JP"/>
        </w:rPr>
        <w:t xml:space="preserve"> </w:t>
      </w:r>
      <w:r w:rsidR="00644E02">
        <w:rPr>
          <w:rFonts w:eastAsia="SimHei"/>
          <w:i/>
          <w:iCs/>
          <w:kern w:val="24"/>
          <w:lang w:val="en-US" w:eastAsia="ja-JP"/>
        </w:rPr>
        <w:t xml:space="preserve">(MCID) </w:t>
      </w:r>
      <w:r>
        <w:rPr>
          <w:rFonts w:eastAsia="SimHei"/>
          <w:i/>
          <w:iCs/>
          <w:kern w:val="24"/>
          <w:lang w:val="en-US" w:eastAsia="ja-JP"/>
        </w:rPr>
        <w:t>analysis against baseline of Pain-VAS and BPI (n = 161)</w:t>
      </w:r>
    </w:p>
    <w:tbl>
      <w:tblPr>
        <w:tblStyle w:val="APAReport"/>
        <w:tblpPr w:leftFromText="180" w:rightFromText="180" w:vertAnchor="text" w:horzAnchor="margin" w:tblpY="-32"/>
        <w:tblW w:w="9679" w:type="dxa"/>
        <w:tblLayout w:type="fixed"/>
        <w:tblLook w:val="04A0" w:firstRow="1" w:lastRow="0" w:firstColumn="1" w:lastColumn="0" w:noHBand="0" w:noVBand="1"/>
      </w:tblPr>
      <w:tblGrid>
        <w:gridCol w:w="2257"/>
        <w:gridCol w:w="1478"/>
        <w:gridCol w:w="6"/>
        <w:gridCol w:w="1472"/>
        <w:gridCol w:w="12"/>
        <w:gridCol w:w="1466"/>
        <w:gridCol w:w="19"/>
        <w:gridCol w:w="1459"/>
        <w:gridCol w:w="25"/>
        <w:gridCol w:w="1454"/>
        <w:gridCol w:w="31"/>
      </w:tblGrid>
      <w:tr w:rsidR="00FB50E6" w14:paraId="0B98BE14" w14:textId="77777777" w:rsidTr="001D3E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5"/>
        </w:trPr>
        <w:tc>
          <w:tcPr>
            <w:tcW w:w="2257" w:type="dxa"/>
            <w:vMerge w:val="restart"/>
            <w:vAlign w:val="center"/>
          </w:tcPr>
          <w:p w14:paraId="04FCA82A" w14:textId="1CC8763C" w:rsidR="00FB50E6" w:rsidRDefault="00FB50E6" w:rsidP="001D3E1D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PROM</w:t>
            </w:r>
          </w:p>
        </w:tc>
        <w:tc>
          <w:tcPr>
            <w:tcW w:w="7422" w:type="dxa"/>
            <w:gridSpan w:val="10"/>
            <w:tcBorders>
              <w:bottom w:val="single" w:sz="4" w:space="0" w:color="auto"/>
            </w:tcBorders>
            <w:vAlign w:val="center"/>
          </w:tcPr>
          <w:p w14:paraId="6BCBFC3E" w14:textId="52252132" w:rsidR="00FB50E6" w:rsidRDefault="00FB50E6" w:rsidP="001D3E1D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MCID</w:t>
            </w:r>
            <w:r w:rsidR="00AF0BE4">
              <w:rPr>
                <w:b/>
                <w:bCs/>
                <w:color w:val="000000"/>
                <w:shd w:val="clear" w:color="auto" w:fill="FFFFFF"/>
              </w:rPr>
              <w:t xml:space="preserve"> n (%)</w:t>
            </w:r>
          </w:p>
        </w:tc>
      </w:tr>
      <w:tr w:rsidR="00670150" w:rsidRPr="00687ACA" w14:paraId="0B9D6BEB" w14:textId="77777777" w:rsidTr="00670150">
        <w:trPr>
          <w:trHeight w:val="515"/>
        </w:trPr>
        <w:tc>
          <w:tcPr>
            <w:tcW w:w="2257" w:type="dxa"/>
            <w:vMerge/>
            <w:tcBorders>
              <w:bottom w:val="single" w:sz="4" w:space="0" w:color="auto"/>
            </w:tcBorders>
            <w:vAlign w:val="center"/>
          </w:tcPr>
          <w:p w14:paraId="7DC0B9C9" w14:textId="77777777" w:rsidR="00670150" w:rsidRPr="00687ACA" w:rsidRDefault="00670150" w:rsidP="001D3E1D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484" w:type="dxa"/>
            <w:gridSpan w:val="2"/>
            <w:tcBorders>
              <w:bottom w:val="single" w:sz="4" w:space="0" w:color="auto"/>
            </w:tcBorders>
            <w:vAlign w:val="center"/>
          </w:tcPr>
          <w:p w14:paraId="6E25AA85" w14:textId="77777777" w:rsidR="00670150" w:rsidRPr="00687ACA" w:rsidRDefault="00670150" w:rsidP="001D3E1D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484" w:type="dxa"/>
            <w:gridSpan w:val="2"/>
            <w:tcBorders>
              <w:bottom w:val="single" w:sz="4" w:space="0" w:color="auto"/>
            </w:tcBorders>
            <w:vAlign w:val="center"/>
          </w:tcPr>
          <w:p w14:paraId="360BAA27" w14:textId="77777777" w:rsidR="00670150" w:rsidRPr="00687ACA" w:rsidRDefault="00670150" w:rsidP="001D3E1D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 w:rsidRPr="00687ACA">
              <w:rPr>
                <w:b/>
                <w:bCs/>
                <w:color w:val="000000"/>
                <w:shd w:val="clear" w:color="auto" w:fill="FFFFFF"/>
                <w:lang w:val="en-GB"/>
              </w:rPr>
              <w:t>3</w:t>
            </w:r>
          </w:p>
        </w:tc>
        <w:tc>
          <w:tcPr>
            <w:tcW w:w="1485" w:type="dxa"/>
            <w:gridSpan w:val="2"/>
            <w:tcBorders>
              <w:bottom w:val="single" w:sz="4" w:space="0" w:color="auto"/>
            </w:tcBorders>
            <w:vAlign w:val="center"/>
          </w:tcPr>
          <w:p w14:paraId="788B5AFA" w14:textId="77777777" w:rsidR="00670150" w:rsidRPr="00687ACA" w:rsidRDefault="00670150" w:rsidP="001D3E1D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6</w:t>
            </w:r>
          </w:p>
        </w:tc>
        <w:tc>
          <w:tcPr>
            <w:tcW w:w="1484" w:type="dxa"/>
            <w:gridSpan w:val="2"/>
            <w:tcBorders>
              <w:bottom w:val="single" w:sz="4" w:space="0" w:color="auto"/>
            </w:tcBorders>
            <w:vAlign w:val="center"/>
          </w:tcPr>
          <w:p w14:paraId="152E2D99" w14:textId="77777777" w:rsidR="00670150" w:rsidRPr="00687ACA" w:rsidRDefault="00670150" w:rsidP="001D3E1D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12</w:t>
            </w:r>
          </w:p>
        </w:tc>
        <w:tc>
          <w:tcPr>
            <w:tcW w:w="1485" w:type="dxa"/>
            <w:gridSpan w:val="2"/>
            <w:tcBorders>
              <w:bottom w:val="single" w:sz="4" w:space="0" w:color="auto"/>
            </w:tcBorders>
            <w:vAlign w:val="center"/>
          </w:tcPr>
          <w:p w14:paraId="2797F4F7" w14:textId="77777777" w:rsidR="00670150" w:rsidRPr="00687ACA" w:rsidRDefault="00670150" w:rsidP="001D3E1D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18</w:t>
            </w:r>
          </w:p>
        </w:tc>
      </w:tr>
      <w:tr w:rsidR="00670150" w:rsidRPr="007D113C" w14:paraId="5A4F05BF" w14:textId="77777777" w:rsidTr="00670150">
        <w:trPr>
          <w:gridAfter w:val="1"/>
          <w:wAfter w:w="31" w:type="dxa"/>
          <w:trHeight w:val="552"/>
        </w:trPr>
        <w:tc>
          <w:tcPr>
            <w:tcW w:w="2257" w:type="dxa"/>
            <w:tcBorders>
              <w:top w:val="single" w:sz="4" w:space="0" w:color="auto"/>
              <w:bottom w:val="nil"/>
            </w:tcBorders>
            <w:vAlign w:val="center"/>
          </w:tcPr>
          <w:p w14:paraId="3141D516" w14:textId="31333357" w:rsidR="00670150" w:rsidRPr="00687ACA" w:rsidRDefault="00670150" w:rsidP="00670150">
            <w:pPr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Pain-VAS</w:t>
            </w:r>
          </w:p>
        </w:tc>
        <w:tc>
          <w:tcPr>
            <w:tcW w:w="1478" w:type="dxa"/>
            <w:tcBorders>
              <w:top w:val="single" w:sz="4" w:space="0" w:color="auto"/>
              <w:bottom w:val="nil"/>
            </w:tcBorders>
            <w:vAlign w:val="center"/>
          </w:tcPr>
          <w:p w14:paraId="07AA48DB" w14:textId="13E29CB0" w:rsidR="00670150" w:rsidRPr="007D113C" w:rsidRDefault="00AF0BE4" w:rsidP="001D3E1D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64 (39.75</w:t>
            </w:r>
            <w:r w:rsidR="00670150">
              <w:rPr>
                <w:color w:val="000000"/>
                <w:shd w:val="clear" w:color="auto" w:fill="FFFFFF"/>
                <w:lang w:val="en-GB"/>
              </w:rPr>
              <w:t>%</w:t>
            </w:r>
            <w:r>
              <w:rPr>
                <w:color w:val="000000"/>
                <w:shd w:val="clear" w:color="auto" w:fill="FFFFFF"/>
                <w:lang w:val="en-GB"/>
              </w:rPr>
              <w:t>)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2AB9B341" w14:textId="384B8EA9" w:rsidR="00670150" w:rsidRPr="007D113C" w:rsidRDefault="00AF0BE4" w:rsidP="001D3E1D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54 (33.54%)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311E9935" w14:textId="59A7344E" w:rsidR="00670150" w:rsidRPr="007D113C" w:rsidRDefault="00AF0BE4" w:rsidP="001D3E1D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60 (37.27%)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7DE862DD" w14:textId="641C56B8" w:rsidR="00670150" w:rsidRPr="007D113C" w:rsidRDefault="00AF0BE4" w:rsidP="001D3E1D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41 (25</w:t>
            </w:r>
            <w:r w:rsidR="00670150">
              <w:rPr>
                <w:color w:val="000000"/>
                <w:shd w:val="clear" w:color="auto" w:fill="FFFFFF"/>
                <w:lang w:val="en-GB"/>
              </w:rPr>
              <w:t>.4</w:t>
            </w:r>
            <w:r>
              <w:rPr>
                <w:color w:val="000000"/>
                <w:shd w:val="clear" w:color="auto" w:fill="FFFFFF"/>
                <w:lang w:val="en-GB"/>
              </w:rPr>
              <w:t>7</w:t>
            </w:r>
            <w:r w:rsidR="00670150">
              <w:rPr>
                <w:color w:val="000000"/>
                <w:shd w:val="clear" w:color="auto" w:fill="FFFFFF"/>
                <w:lang w:val="en-GB"/>
              </w:rPr>
              <w:t>%</w:t>
            </w:r>
            <w:r>
              <w:rPr>
                <w:color w:val="000000"/>
                <w:shd w:val="clear" w:color="auto" w:fill="FFFFFF"/>
                <w:lang w:val="en-GB"/>
              </w:rPr>
              <w:t>)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5725A59B" w14:textId="7A89DAD1" w:rsidR="00670150" w:rsidRPr="007D113C" w:rsidRDefault="00AF0BE4" w:rsidP="001D3E1D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41 (25.47%)</w:t>
            </w:r>
          </w:p>
        </w:tc>
      </w:tr>
      <w:tr w:rsidR="00670150" w:rsidRPr="007D113C" w14:paraId="0D54BE9A" w14:textId="77777777" w:rsidTr="00670150">
        <w:trPr>
          <w:gridAfter w:val="1"/>
          <w:wAfter w:w="31" w:type="dxa"/>
          <w:trHeight w:val="552"/>
        </w:trPr>
        <w:tc>
          <w:tcPr>
            <w:tcW w:w="2257" w:type="dxa"/>
            <w:tcBorders>
              <w:top w:val="nil"/>
              <w:bottom w:val="nil"/>
            </w:tcBorders>
            <w:vAlign w:val="center"/>
          </w:tcPr>
          <w:p w14:paraId="782746BC" w14:textId="5745DEE1" w:rsidR="00670150" w:rsidRDefault="00670150" w:rsidP="00670150">
            <w:pPr>
              <w:rPr>
                <w:color w:val="000000"/>
                <w:shd w:val="clear" w:color="auto" w:fill="FFFFFF"/>
              </w:rPr>
            </w:pPr>
            <w:r w:rsidRPr="001278F6">
              <w:t>BPI Interference Score</w:t>
            </w:r>
          </w:p>
        </w:tc>
        <w:tc>
          <w:tcPr>
            <w:tcW w:w="1478" w:type="dxa"/>
            <w:tcBorders>
              <w:top w:val="nil"/>
              <w:bottom w:val="nil"/>
            </w:tcBorders>
            <w:vAlign w:val="center"/>
          </w:tcPr>
          <w:p w14:paraId="24661A94" w14:textId="08EEF2B2" w:rsidR="00670150" w:rsidRDefault="00AF0BE4" w:rsidP="001D3E1D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68 (42.24</w:t>
            </w:r>
            <w:r w:rsidR="00670150">
              <w:rPr>
                <w:color w:val="000000"/>
                <w:shd w:val="clear" w:color="auto" w:fill="FFFFFF"/>
              </w:rPr>
              <w:t>%</w:t>
            </w:r>
            <w:r>
              <w:rPr>
                <w:color w:val="000000"/>
                <w:shd w:val="clear" w:color="auto" w:fill="FFFFFF"/>
              </w:rPr>
              <w:t>)</w:t>
            </w:r>
          </w:p>
        </w:tc>
        <w:tc>
          <w:tcPr>
            <w:tcW w:w="1478" w:type="dxa"/>
            <w:gridSpan w:val="2"/>
            <w:tcBorders>
              <w:top w:val="nil"/>
              <w:bottom w:val="nil"/>
            </w:tcBorders>
            <w:vAlign w:val="center"/>
          </w:tcPr>
          <w:p w14:paraId="7C16787A" w14:textId="24E01666" w:rsidR="00670150" w:rsidRDefault="00AF0BE4" w:rsidP="001D3E1D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62 (38.51</w:t>
            </w:r>
            <w:r w:rsidR="00670150">
              <w:rPr>
                <w:color w:val="000000"/>
                <w:shd w:val="clear" w:color="auto" w:fill="FFFFFF"/>
              </w:rPr>
              <w:t>%</w:t>
            </w:r>
            <w:r>
              <w:rPr>
                <w:color w:val="000000"/>
                <w:shd w:val="clear" w:color="auto" w:fill="FFFFFF"/>
              </w:rPr>
              <w:t>)</w:t>
            </w:r>
          </w:p>
        </w:tc>
        <w:tc>
          <w:tcPr>
            <w:tcW w:w="1478" w:type="dxa"/>
            <w:gridSpan w:val="2"/>
            <w:tcBorders>
              <w:top w:val="nil"/>
              <w:bottom w:val="nil"/>
            </w:tcBorders>
            <w:vAlign w:val="center"/>
          </w:tcPr>
          <w:p w14:paraId="0518E2ED" w14:textId="2A3CE9D4" w:rsidR="00670150" w:rsidRDefault="00AF0BE4" w:rsidP="001D3E1D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58 (36.02</w:t>
            </w:r>
            <w:r w:rsidR="00670150">
              <w:rPr>
                <w:color w:val="000000"/>
                <w:shd w:val="clear" w:color="auto" w:fill="FFFFFF"/>
              </w:rPr>
              <w:t>%</w:t>
            </w:r>
            <w:r>
              <w:rPr>
                <w:color w:val="000000"/>
                <w:shd w:val="clear" w:color="auto" w:fill="FFFFFF"/>
              </w:rPr>
              <w:t>)</w:t>
            </w:r>
          </w:p>
        </w:tc>
        <w:tc>
          <w:tcPr>
            <w:tcW w:w="1478" w:type="dxa"/>
            <w:gridSpan w:val="2"/>
            <w:tcBorders>
              <w:top w:val="nil"/>
              <w:bottom w:val="nil"/>
            </w:tcBorders>
            <w:vAlign w:val="center"/>
          </w:tcPr>
          <w:p w14:paraId="26C6424A" w14:textId="68ABA66E" w:rsidR="00670150" w:rsidRDefault="00AF0BE4" w:rsidP="001D3E1D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50 (31.06</w:t>
            </w:r>
            <w:r w:rsidR="00670150">
              <w:rPr>
                <w:color w:val="000000"/>
                <w:shd w:val="clear" w:color="auto" w:fill="FFFFFF"/>
              </w:rPr>
              <w:t>%</w:t>
            </w:r>
            <w:r>
              <w:rPr>
                <w:color w:val="000000"/>
                <w:shd w:val="clear" w:color="auto" w:fill="FFFFFF"/>
              </w:rPr>
              <w:t>)</w:t>
            </w:r>
          </w:p>
        </w:tc>
        <w:tc>
          <w:tcPr>
            <w:tcW w:w="1479" w:type="dxa"/>
            <w:gridSpan w:val="2"/>
            <w:tcBorders>
              <w:top w:val="nil"/>
              <w:bottom w:val="nil"/>
            </w:tcBorders>
            <w:vAlign w:val="center"/>
          </w:tcPr>
          <w:p w14:paraId="1EE9E076" w14:textId="0D831DD2" w:rsidR="00670150" w:rsidRDefault="00AF0BE4" w:rsidP="001D3E1D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41 (25.47%)</w:t>
            </w:r>
          </w:p>
        </w:tc>
      </w:tr>
      <w:tr w:rsidR="00670150" w:rsidRPr="007D113C" w14:paraId="0D89E0E8" w14:textId="77777777" w:rsidTr="002B3AEA">
        <w:trPr>
          <w:gridAfter w:val="1"/>
          <w:wAfter w:w="31" w:type="dxa"/>
          <w:trHeight w:val="552"/>
        </w:trPr>
        <w:tc>
          <w:tcPr>
            <w:tcW w:w="2257" w:type="dxa"/>
            <w:tcBorders>
              <w:top w:val="nil"/>
              <w:bottom w:val="nil"/>
            </w:tcBorders>
            <w:vAlign w:val="center"/>
          </w:tcPr>
          <w:p w14:paraId="4E12AC14" w14:textId="129F1134" w:rsidR="00670150" w:rsidRDefault="00670150" w:rsidP="00670150">
            <w:pPr>
              <w:rPr>
                <w:color w:val="000000"/>
                <w:shd w:val="clear" w:color="auto" w:fill="FFFFFF"/>
              </w:rPr>
            </w:pPr>
            <w:r w:rsidRPr="001278F6">
              <w:t>BPI Severity Score</w:t>
            </w:r>
          </w:p>
        </w:tc>
        <w:tc>
          <w:tcPr>
            <w:tcW w:w="1478" w:type="dxa"/>
            <w:tcBorders>
              <w:top w:val="nil"/>
              <w:bottom w:val="nil"/>
            </w:tcBorders>
            <w:vAlign w:val="center"/>
          </w:tcPr>
          <w:p w14:paraId="357F6988" w14:textId="2BAF74C2" w:rsidR="00670150" w:rsidRDefault="00AF0BE4" w:rsidP="001D3E1D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50 (31.06%)</w:t>
            </w:r>
          </w:p>
        </w:tc>
        <w:tc>
          <w:tcPr>
            <w:tcW w:w="1478" w:type="dxa"/>
            <w:gridSpan w:val="2"/>
            <w:tcBorders>
              <w:top w:val="nil"/>
              <w:bottom w:val="nil"/>
            </w:tcBorders>
            <w:vAlign w:val="center"/>
          </w:tcPr>
          <w:p w14:paraId="7400505C" w14:textId="500F171F" w:rsidR="00670150" w:rsidRDefault="00AF0BE4" w:rsidP="001D3E1D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48 (29.81</w:t>
            </w:r>
            <w:r w:rsidR="00670150">
              <w:rPr>
                <w:color w:val="000000"/>
                <w:shd w:val="clear" w:color="auto" w:fill="FFFFFF"/>
              </w:rPr>
              <w:t>%</w:t>
            </w:r>
            <w:r>
              <w:rPr>
                <w:color w:val="000000"/>
                <w:shd w:val="clear" w:color="auto" w:fill="FFFFFF"/>
              </w:rPr>
              <w:t>)</w:t>
            </w:r>
          </w:p>
        </w:tc>
        <w:tc>
          <w:tcPr>
            <w:tcW w:w="1478" w:type="dxa"/>
            <w:gridSpan w:val="2"/>
            <w:tcBorders>
              <w:top w:val="nil"/>
              <w:bottom w:val="nil"/>
            </w:tcBorders>
            <w:vAlign w:val="center"/>
          </w:tcPr>
          <w:p w14:paraId="4B17BDFA" w14:textId="591D3E10" w:rsidR="00670150" w:rsidRDefault="00AF0BE4" w:rsidP="001D3E1D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40 (24.84</w:t>
            </w:r>
            <w:r w:rsidR="00670150">
              <w:rPr>
                <w:color w:val="000000"/>
                <w:shd w:val="clear" w:color="auto" w:fill="FFFFFF"/>
              </w:rPr>
              <w:t>%</w:t>
            </w:r>
            <w:r>
              <w:rPr>
                <w:color w:val="000000"/>
                <w:shd w:val="clear" w:color="auto" w:fill="FFFFFF"/>
              </w:rPr>
              <w:t>)</w:t>
            </w:r>
          </w:p>
        </w:tc>
        <w:tc>
          <w:tcPr>
            <w:tcW w:w="1478" w:type="dxa"/>
            <w:gridSpan w:val="2"/>
            <w:tcBorders>
              <w:top w:val="nil"/>
              <w:bottom w:val="nil"/>
            </w:tcBorders>
            <w:vAlign w:val="center"/>
          </w:tcPr>
          <w:p w14:paraId="68DFF084" w14:textId="758710CE" w:rsidR="00670150" w:rsidRDefault="00AF0BE4" w:rsidP="001D3E1D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38 (23.60</w:t>
            </w:r>
            <w:r w:rsidR="00670150">
              <w:rPr>
                <w:color w:val="000000"/>
                <w:shd w:val="clear" w:color="auto" w:fill="FFFFFF"/>
              </w:rPr>
              <w:t>%</w:t>
            </w:r>
            <w:r>
              <w:rPr>
                <w:color w:val="000000"/>
                <w:shd w:val="clear" w:color="auto" w:fill="FFFFFF"/>
              </w:rPr>
              <w:t>)</w:t>
            </w:r>
          </w:p>
        </w:tc>
        <w:tc>
          <w:tcPr>
            <w:tcW w:w="1479" w:type="dxa"/>
            <w:gridSpan w:val="2"/>
            <w:tcBorders>
              <w:top w:val="nil"/>
              <w:bottom w:val="nil"/>
            </w:tcBorders>
            <w:vAlign w:val="center"/>
          </w:tcPr>
          <w:p w14:paraId="721AE9D7" w14:textId="078DE740" w:rsidR="00670150" w:rsidRDefault="00AF0BE4" w:rsidP="001D3E1D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29 (18.01%)</w:t>
            </w:r>
          </w:p>
        </w:tc>
      </w:tr>
      <w:tr w:rsidR="002B3AEA" w:rsidRPr="007D113C" w14:paraId="7D59FCB2" w14:textId="77777777" w:rsidTr="00536A8A">
        <w:trPr>
          <w:gridAfter w:val="1"/>
          <w:wAfter w:w="31" w:type="dxa"/>
          <w:trHeight w:val="552"/>
        </w:trPr>
        <w:tc>
          <w:tcPr>
            <w:tcW w:w="2257" w:type="dxa"/>
            <w:tcBorders>
              <w:top w:val="nil"/>
              <w:bottom w:val="nil"/>
            </w:tcBorders>
            <w:vAlign w:val="center"/>
          </w:tcPr>
          <w:p w14:paraId="2021CEE4" w14:textId="69FF6637" w:rsidR="002B3AEA" w:rsidRPr="001278F6" w:rsidRDefault="002B3AEA" w:rsidP="00670150">
            <w:r w:rsidRPr="001278F6">
              <w:t>SF-MPQ-2 Total</w:t>
            </w:r>
          </w:p>
        </w:tc>
        <w:tc>
          <w:tcPr>
            <w:tcW w:w="1478" w:type="dxa"/>
            <w:tcBorders>
              <w:top w:val="nil"/>
              <w:bottom w:val="nil"/>
            </w:tcBorders>
            <w:vAlign w:val="center"/>
          </w:tcPr>
          <w:p w14:paraId="4C0AC84F" w14:textId="495679E6" w:rsidR="002B3AEA" w:rsidRDefault="002B3AEA" w:rsidP="001D3E1D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57 (35.40%)</w:t>
            </w:r>
          </w:p>
        </w:tc>
        <w:tc>
          <w:tcPr>
            <w:tcW w:w="1478" w:type="dxa"/>
            <w:gridSpan w:val="2"/>
            <w:tcBorders>
              <w:top w:val="nil"/>
              <w:bottom w:val="nil"/>
            </w:tcBorders>
            <w:vAlign w:val="center"/>
          </w:tcPr>
          <w:p w14:paraId="54B3637A" w14:textId="7305E711" w:rsidR="002B3AEA" w:rsidRDefault="002B3AEA" w:rsidP="001D3E1D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54 (33.54%)</w:t>
            </w:r>
          </w:p>
        </w:tc>
        <w:tc>
          <w:tcPr>
            <w:tcW w:w="1478" w:type="dxa"/>
            <w:gridSpan w:val="2"/>
            <w:tcBorders>
              <w:top w:val="nil"/>
              <w:bottom w:val="nil"/>
            </w:tcBorders>
            <w:vAlign w:val="center"/>
          </w:tcPr>
          <w:p w14:paraId="00FC24ED" w14:textId="0673AE46" w:rsidR="002B3AEA" w:rsidRDefault="002B3AEA" w:rsidP="001D3E1D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53 (32.92%)</w:t>
            </w:r>
          </w:p>
        </w:tc>
        <w:tc>
          <w:tcPr>
            <w:tcW w:w="1478" w:type="dxa"/>
            <w:gridSpan w:val="2"/>
            <w:tcBorders>
              <w:top w:val="nil"/>
              <w:bottom w:val="nil"/>
            </w:tcBorders>
            <w:vAlign w:val="center"/>
          </w:tcPr>
          <w:p w14:paraId="64215743" w14:textId="5B8FFDCF" w:rsidR="002B3AEA" w:rsidRDefault="002B3AEA" w:rsidP="001D3E1D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45 (27.95%)</w:t>
            </w:r>
          </w:p>
        </w:tc>
        <w:tc>
          <w:tcPr>
            <w:tcW w:w="1479" w:type="dxa"/>
            <w:gridSpan w:val="2"/>
            <w:tcBorders>
              <w:top w:val="nil"/>
              <w:bottom w:val="nil"/>
            </w:tcBorders>
            <w:vAlign w:val="center"/>
          </w:tcPr>
          <w:p w14:paraId="6E1D83E6" w14:textId="48A22E82" w:rsidR="002B3AEA" w:rsidRDefault="002B3AEA" w:rsidP="001D3E1D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32 (19.88%)</w:t>
            </w:r>
          </w:p>
        </w:tc>
      </w:tr>
      <w:tr w:rsidR="00536A8A" w:rsidRPr="007D113C" w14:paraId="5CB7B18E" w14:textId="77777777" w:rsidTr="00536A8A">
        <w:trPr>
          <w:gridAfter w:val="1"/>
          <w:wAfter w:w="31" w:type="dxa"/>
          <w:trHeight w:val="552"/>
        </w:trPr>
        <w:tc>
          <w:tcPr>
            <w:tcW w:w="2257" w:type="dxa"/>
            <w:tcBorders>
              <w:top w:val="nil"/>
              <w:bottom w:val="nil"/>
            </w:tcBorders>
            <w:vAlign w:val="center"/>
          </w:tcPr>
          <w:p w14:paraId="4475B529" w14:textId="0C906576" w:rsidR="00536A8A" w:rsidRPr="001278F6" w:rsidRDefault="00536A8A" w:rsidP="00670150">
            <w:r>
              <w:t>GAD-7</w:t>
            </w:r>
          </w:p>
        </w:tc>
        <w:tc>
          <w:tcPr>
            <w:tcW w:w="1478" w:type="dxa"/>
            <w:tcBorders>
              <w:top w:val="nil"/>
              <w:bottom w:val="nil"/>
            </w:tcBorders>
            <w:vAlign w:val="center"/>
          </w:tcPr>
          <w:p w14:paraId="72B3C101" w14:textId="53825C88" w:rsidR="00536A8A" w:rsidRDefault="00536A8A" w:rsidP="001D3E1D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46 (28.57%)</w:t>
            </w:r>
          </w:p>
        </w:tc>
        <w:tc>
          <w:tcPr>
            <w:tcW w:w="1478" w:type="dxa"/>
            <w:gridSpan w:val="2"/>
            <w:tcBorders>
              <w:top w:val="nil"/>
              <w:bottom w:val="nil"/>
            </w:tcBorders>
            <w:vAlign w:val="center"/>
          </w:tcPr>
          <w:p w14:paraId="75003EC4" w14:textId="7F778473" w:rsidR="00536A8A" w:rsidRDefault="00536A8A" w:rsidP="001D3E1D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42 (26.09%)</w:t>
            </w:r>
          </w:p>
        </w:tc>
        <w:tc>
          <w:tcPr>
            <w:tcW w:w="1478" w:type="dxa"/>
            <w:gridSpan w:val="2"/>
            <w:tcBorders>
              <w:top w:val="nil"/>
              <w:bottom w:val="nil"/>
            </w:tcBorders>
            <w:vAlign w:val="center"/>
          </w:tcPr>
          <w:p w14:paraId="2574EBB4" w14:textId="5E028579" w:rsidR="00536A8A" w:rsidRDefault="00536A8A" w:rsidP="001D3E1D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41 (25.47%)</w:t>
            </w:r>
          </w:p>
        </w:tc>
        <w:tc>
          <w:tcPr>
            <w:tcW w:w="1478" w:type="dxa"/>
            <w:gridSpan w:val="2"/>
            <w:tcBorders>
              <w:top w:val="nil"/>
              <w:bottom w:val="nil"/>
            </w:tcBorders>
            <w:vAlign w:val="center"/>
          </w:tcPr>
          <w:p w14:paraId="11830DAB" w14:textId="3B0D2FB0" w:rsidR="00536A8A" w:rsidRDefault="00536A8A" w:rsidP="001D3E1D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28 (17.4%)</w:t>
            </w:r>
          </w:p>
        </w:tc>
        <w:tc>
          <w:tcPr>
            <w:tcW w:w="1479" w:type="dxa"/>
            <w:gridSpan w:val="2"/>
            <w:tcBorders>
              <w:top w:val="nil"/>
              <w:bottom w:val="nil"/>
            </w:tcBorders>
            <w:vAlign w:val="center"/>
          </w:tcPr>
          <w:p w14:paraId="6BB01237" w14:textId="3F8A6E75" w:rsidR="00536A8A" w:rsidRDefault="00536A8A" w:rsidP="001D3E1D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25 (15.53%)</w:t>
            </w:r>
          </w:p>
        </w:tc>
      </w:tr>
      <w:tr w:rsidR="00536A8A" w:rsidRPr="007D113C" w14:paraId="5E3CFD8B" w14:textId="77777777" w:rsidTr="00670150">
        <w:trPr>
          <w:gridAfter w:val="1"/>
          <w:wAfter w:w="31" w:type="dxa"/>
          <w:trHeight w:val="552"/>
        </w:trPr>
        <w:tc>
          <w:tcPr>
            <w:tcW w:w="2257" w:type="dxa"/>
            <w:tcBorders>
              <w:top w:val="nil"/>
              <w:bottom w:val="single" w:sz="12" w:space="0" w:color="auto"/>
            </w:tcBorders>
            <w:vAlign w:val="center"/>
          </w:tcPr>
          <w:p w14:paraId="2A76759B" w14:textId="6F435B4E" w:rsidR="00536A8A" w:rsidRPr="001278F6" w:rsidRDefault="00536A8A" w:rsidP="00670150">
            <w:r>
              <w:t>SQS</w:t>
            </w:r>
          </w:p>
        </w:tc>
        <w:tc>
          <w:tcPr>
            <w:tcW w:w="1478" w:type="dxa"/>
            <w:tcBorders>
              <w:top w:val="nil"/>
              <w:bottom w:val="single" w:sz="12" w:space="0" w:color="auto"/>
            </w:tcBorders>
            <w:vAlign w:val="center"/>
          </w:tcPr>
          <w:p w14:paraId="1D8A796D" w14:textId="59AB85DD" w:rsidR="00536A8A" w:rsidRDefault="00536A8A" w:rsidP="001D3E1D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49 (30.43%)</w:t>
            </w:r>
          </w:p>
        </w:tc>
        <w:tc>
          <w:tcPr>
            <w:tcW w:w="1478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64611453" w14:textId="1F00A3AB" w:rsidR="00536A8A" w:rsidRDefault="00536A8A" w:rsidP="001D3E1D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47 (29.19%)</w:t>
            </w:r>
          </w:p>
        </w:tc>
        <w:tc>
          <w:tcPr>
            <w:tcW w:w="1478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7B55AA29" w14:textId="7C5D7953" w:rsidR="00536A8A" w:rsidRDefault="00536A8A" w:rsidP="001D3E1D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49 (30.43%)</w:t>
            </w:r>
          </w:p>
        </w:tc>
        <w:tc>
          <w:tcPr>
            <w:tcW w:w="1478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206DEA52" w14:textId="2DBF9ABD" w:rsidR="00536A8A" w:rsidRDefault="00536A8A" w:rsidP="001D3E1D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31 (19.25%)</w:t>
            </w:r>
          </w:p>
        </w:tc>
        <w:tc>
          <w:tcPr>
            <w:tcW w:w="1479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33C31658" w14:textId="78591D1D" w:rsidR="00536A8A" w:rsidRDefault="00536A8A" w:rsidP="001D3E1D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26 (16.15%)</w:t>
            </w:r>
          </w:p>
        </w:tc>
      </w:tr>
    </w:tbl>
    <w:p w14:paraId="0D8DCBA1" w14:textId="77777777" w:rsidR="007A774D" w:rsidRDefault="007A774D" w:rsidP="00793C5A">
      <w:pPr>
        <w:keepNext/>
        <w:keepLines/>
        <w:spacing w:line="480" w:lineRule="auto"/>
        <w:outlineLvl w:val="1"/>
        <w:rPr>
          <w:rFonts w:eastAsia="SimHei"/>
          <w:b/>
          <w:bCs/>
          <w:kern w:val="24"/>
          <w:lang w:val="en-US" w:eastAsia="ja-JP"/>
        </w:rPr>
      </w:pPr>
    </w:p>
    <w:p w14:paraId="56CA46B2" w14:textId="77777777" w:rsidR="007A774D" w:rsidRDefault="007A774D" w:rsidP="00793C5A">
      <w:pPr>
        <w:keepNext/>
        <w:keepLines/>
        <w:spacing w:line="480" w:lineRule="auto"/>
        <w:outlineLvl w:val="1"/>
        <w:rPr>
          <w:rFonts w:eastAsia="SimHei"/>
          <w:b/>
          <w:bCs/>
          <w:kern w:val="24"/>
          <w:lang w:val="en-US" w:eastAsia="ja-JP"/>
        </w:rPr>
      </w:pPr>
    </w:p>
    <w:p w14:paraId="2A7FD18A" w14:textId="77777777" w:rsidR="007A774D" w:rsidRDefault="007A774D" w:rsidP="00793C5A">
      <w:pPr>
        <w:keepNext/>
        <w:keepLines/>
        <w:spacing w:line="480" w:lineRule="auto"/>
        <w:outlineLvl w:val="1"/>
        <w:rPr>
          <w:rFonts w:eastAsia="SimHei"/>
          <w:b/>
          <w:bCs/>
          <w:kern w:val="24"/>
          <w:lang w:val="en-US" w:eastAsia="ja-JP"/>
        </w:rPr>
      </w:pPr>
      <w:r>
        <w:rPr>
          <w:rFonts w:eastAsia="SimHei"/>
          <w:b/>
          <w:bCs/>
          <w:kern w:val="24"/>
          <w:lang w:val="en-US" w:eastAsia="ja-JP"/>
        </w:rPr>
        <w:br w:type="page"/>
      </w:r>
    </w:p>
    <w:p w14:paraId="4CDEE052" w14:textId="12D68777" w:rsidR="00793C5A" w:rsidRDefault="00793C5A" w:rsidP="00793C5A">
      <w:pPr>
        <w:keepNext/>
        <w:keepLines/>
        <w:spacing w:line="480" w:lineRule="auto"/>
        <w:outlineLvl w:val="1"/>
        <w:rPr>
          <w:rFonts w:eastAsia="SimHei"/>
          <w:b/>
          <w:bCs/>
          <w:kern w:val="24"/>
          <w:lang w:val="en-US" w:eastAsia="ja-JP"/>
        </w:rPr>
      </w:pPr>
      <w:r>
        <w:rPr>
          <w:rFonts w:eastAsia="SimHei"/>
          <w:b/>
          <w:bCs/>
          <w:kern w:val="24"/>
          <w:lang w:val="en-US" w:eastAsia="ja-JP"/>
        </w:rPr>
        <w:t xml:space="preserve">Supplementary </w:t>
      </w:r>
      <w:r w:rsidRPr="00CD436E">
        <w:rPr>
          <w:rFonts w:eastAsia="SimHei"/>
          <w:b/>
          <w:bCs/>
          <w:kern w:val="24"/>
          <w:lang w:val="en-US" w:eastAsia="ja-JP"/>
        </w:rPr>
        <w:t xml:space="preserve">Table </w:t>
      </w:r>
      <w:r>
        <w:rPr>
          <w:rFonts w:eastAsia="SimHei"/>
          <w:b/>
          <w:bCs/>
          <w:kern w:val="24"/>
          <w:lang w:val="en-US" w:eastAsia="ja-JP"/>
        </w:rPr>
        <w:t>1</w:t>
      </w:r>
      <w:r w:rsidR="009B3B9B">
        <w:rPr>
          <w:rFonts w:eastAsia="SimHei"/>
          <w:b/>
          <w:bCs/>
          <w:kern w:val="24"/>
          <w:lang w:val="en-US" w:eastAsia="ja-JP"/>
        </w:rPr>
        <w:t>9</w:t>
      </w:r>
    </w:p>
    <w:p w14:paraId="2CED5C69" w14:textId="5F6AC44C" w:rsidR="00793C5A" w:rsidRPr="00793C5A" w:rsidRDefault="00793C5A" w:rsidP="00793C5A">
      <w:pPr>
        <w:jc w:val="both"/>
        <w:rPr>
          <w:i/>
          <w:iCs/>
          <w:color w:val="000000"/>
          <w:kern w:val="24"/>
          <w:lang w:val="en-US"/>
        </w:rPr>
      </w:pPr>
      <w:r w:rsidRPr="00793C5A">
        <w:rPr>
          <w:b/>
          <w:bCs/>
          <w:i/>
          <w:iCs/>
          <w:lang w:val="en-US"/>
        </w:rPr>
        <w:t xml:space="preserve">Univariable regression analysis examining effect of independent factors on achieving the minimal clinically important difference (MCID) in </w:t>
      </w:r>
      <w:r w:rsidR="007A774D">
        <w:rPr>
          <w:b/>
          <w:bCs/>
          <w:i/>
          <w:iCs/>
          <w:lang w:val="en-US"/>
        </w:rPr>
        <w:t>Brief Pain Inventory Severity subscale</w:t>
      </w:r>
      <w:r w:rsidRPr="00793C5A">
        <w:rPr>
          <w:b/>
          <w:bCs/>
          <w:i/>
          <w:iCs/>
          <w:lang w:val="en-US"/>
        </w:rPr>
        <w:t xml:space="preserve"> at 18</w:t>
      </w:r>
      <w:r w:rsidR="007A774D">
        <w:rPr>
          <w:b/>
          <w:bCs/>
          <w:i/>
          <w:iCs/>
          <w:lang w:val="en-US"/>
        </w:rPr>
        <w:t xml:space="preserve"> </w:t>
      </w:r>
      <w:r w:rsidRPr="00793C5A">
        <w:rPr>
          <w:b/>
          <w:bCs/>
          <w:i/>
          <w:iCs/>
          <w:lang w:val="en-US"/>
        </w:rPr>
        <w:t xml:space="preserve">months. </w:t>
      </w:r>
    </w:p>
    <w:p w14:paraId="28FEF309" w14:textId="77777777" w:rsidR="00793C5A" w:rsidRPr="008D30FE" w:rsidRDefault="00793C5A" w:rsidP="00793C5A">
      <w:pPr>
        <w:jc w:val="both"/>
        <w:rPr>
          <w:i/>
          <w:iCs/>
          <w:color w:val="000000"/>
          <w:kern w:val="24"/>
          <w:sz w:val="20"/>
          <w:szCs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065"/>
        <w:gridCol w:w="1268"/>
        <w:gridCol w:w="2615"/>
        <w:gridCol w:w="2068"/>
      </w:tblGrid>
      <w:tr w:rsidR="00793C5A" w:rsidRPr="008D30FE" w14:paraId="49598299" w14:textId="77777777" w:rsidTr="007A774D">
        <w:tc>
          <w:tcPr>
            <w:tcW w:w="1700" w:type="pct"/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BE7C05" w14:textId="77777777" w:rsidR="00793C5A" w:rsidRPr="00793C5A" w:rsidRDefault="00793C5A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93C5A">
              <w:rPr>
                <w:b/>
                <w:bCs/>
                <w:color w:val="000000"/>
                <w:kern w:val="24"/>
                <w:lang w:val="en-US"/>
              </w:rPr>
              <w:t>Variable</w:t>
            </w:r>
          </w:p>
        </w:tc>
        <w:tc>
          <w:tcPr>
            <w:tcW w:w="703" w:type="pct"/>
            <w:shd w:val="clear" w:color="auto" w:fill="BFBF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A8A28C" w14:textId="77777777" w:rsidR="00793C5A" w:rsidRPr="00793C5A" w:rsidRDefault="00793C5A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93C5A">
              <w:rPr>
                <w:b/>
                <w:bCs/>
                <w:color w:val="000000"/>
                <w:kern w:val="24"/>
                <w:lang w:val="en-US"/>
              </w:rPr>
              <w:t>n</w:t>
            </w:r>
          </w:p>
        </w:tc>
        <w:tc>
          <w:tcPr>
            <w:tcW w:w="1450" w:type="pct"/>
            <w:shd w:val="clear" w:color="auto" w:fill="BFBF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70A507" w14:textId="77777777" w:rsidR="00793C5A" w:rsidRPr="00793C5A" w:rsidRDefault="00793C5A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93C5A">
              <w:rPr>
                <w:b/>
                <w:bCs/>
                <w:color w:val="000000"/>
                <w:kern w:val="24"/>
                <w:lang w:val="en-US"/>
              </w:rPr>
              <w:t>OR [95% CI]</w:t>
            </w:r>
          </w:p>
        </w:tc>
        <w:tc>
          <w:tcPr>
            <w:tcW w:w="1147" w:type="pct"/>
            <w:shd w:val="clear" w:color="auto" w:fill="BFBF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780B61" w14:textId="77777777" w:rsidR="00793C5A" w:rsidRPr="00793C5A" w:rsidRDefault="00793C5A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93C5A">
              <w:rPr>
                <w:b/>
                <w:bCs/>
                <w:color w:val="000000"/>
                <w:kern w:val="24"/>
                <w:lang w:val="en-US"/>
              </w:rPr>
              <w:t>p-value</w:t>
            </w:r>
          </w:p>
        </w:tc>
      </w:tr>
      <w:tr w:rsidR="00793C5A" w:rsidRPr="008D30FE" w14:paraId="4442A078" w14:textId="77777777" w:rsidTr="007A774D">
        <w:trPr>
          <w:trHeight w:val="672"/>
        </w:trPr>
        <w:tc>
          <w:tcPr>
            <w:tcW w:w="1700" w:type="pct"/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F3F2D0" w14:textId="3C0C2679" w:rsidR="00793C5A" w:rsidRPr="00793C5A" w:rsidRDefault="00793C5A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93C5A">
              <w:rPr>
                <w:b/>
                <w:bCs/>
                <w:color w:val="000000"/>
                <w:kern w:val="24"/>
                <w:lang w:val="en-US"/>
              </w:rPr>
              <w:t>Age</w:t>
            </w:r>
            <w:r w:rsidR="007A774D">
              <w:rPr>
                <w:b/>
                <w:bCs/>
                <w:color w:val="000000"/>
                <w:kern w:val="24"/>
                <w:lang w:val="en-US"/>
              </w:rPr>
              <w:t xml:space="preserve"> (Years)</w:t>
            </w:r>
          </w:p>
          <w:p w14:paraId="6EB6D71F" w14:textId="39251ED1" w:rsidR="00793C5A" w:rsidRPr="00793C5A" w:rsidRDefault="00793C5A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93C5A">
              <w:rPr>
                <w:color w:val="000000"/>
                <w:kern w:val="24"/>
                <w:lang w:val="en-US"/>
              </w:rPr>
              <w:t>18-</w:t>
            </w:r>
            <w:r w:rsidR="007A774D">
              <w:rPr>
                <w:color w:val="000000"/>
                <w:kern w:val="24"/>
                <w:lang w:val="en-US"/>
              </w:rPr>
              <w:t>29</w:t>
            </w:r>
          </w:p>
          <w:p w14:paraId="7767BDFD" w14:textId="769A15A2" w:rsidR="00793C5A" w:rsidRPr="00793C5A" w:rsidRDefault="00793C5A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93C5A">
              <w:rPr>
                <w:color w:val="000000"/>
                <w:kern w:val="24"/>
                <w:lang w:val="en-US"/>
              </w:rPr>
              <w:t>3</w:t>
            </w:r>
            <w:r w:rsidR="007A774D">
              <w:rPr>
                <w:color w:val="000000"/>
                <w:kern w:val="24"/>
                <w:lang w:val="en-US"/>
              </w:rPr>
              <w:t>0</w:t>
            </w:r>
            <w:r w:rsidRPr="00793C5A">
              <w:rPr>
                <w:color w:val="000000"/>
                <w:kern w:val="24"/>
                <w:lang w:val="en-US"/>
              </w:rPr>
              <w:t>-</w:t>
            </w:r>
            <w:r w:rsidR="007A774D">
              <w:rPr>
                <w:color w:val="000000"/>
                <w:kern w:val="24"/>
                <w:lang w:val="en-US"/>
              </w:rPr>
              <w:t>39</w:t>
            </w:r>
          </w:p>
          <w:p w14:paraId="61F08B51" w14:textId="35179702" w:rsidR="00793C5A" w:rsidRPr="00793C5A" w:rsidRDefault="007A774D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color w:val="000000"/>
                <w:kern w:val="24"/>
                <w:lang w:val="en-US"/>
              </w:rPr>
              <w:t>40</w:t>
            </w:r>
            <w:r w:rsidR="00793C5A" w:rsidRPr="00793C5A">
              <w:rPr>
                <w:color w:val="000000"/>
                <w:kern w:val="24"/>
                <w:lang w:val="en-US"/>
              </w:rPr>
              <w:t>-</w:t>
            </w:r>
            <w:r>
              <w:rPr>
                <w:color w:val="000000"/>
                <w:kern w:val="24"/>
                <w:lang w:val="en-US"/>
              </w:rPr>
              <w:t>49</w:t>
            </w:r>
          </w:p>
          <w:p w14:paraId="641D9EBB" w14:textId="2562CB4A" w:rsidR="00793C5A" w:rsidRPr="00793C5A" w:rsidRDefault="00793C5A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93C5A">
              <w:rPr>
                <w:color w:val="000000"/>
                <w:kern w:val="24"/>
                <w:lang w:val="en-US"/>
              </w:rPr>
              <w:t>5</w:t>
            </w:r>
            <w:r w:rsidR="007A774D">
              <w:rPr>
                <w:color w:val="000000"/>
                <w:kern w:val="24"/>
                <w:lang w:val="en-US"/>
              </w:rPr>
              <w:t>0</w:t>
            </w:r>
            <w:r w:rsidRPr="00793C5A">
              <w:rPr>
                <w:color w:val="000000"/>
                <w:kern w:val="24"/>
                <w:lang w:val="en-US"/>
              </w:rPr>
              <w:t>+</w:t>
            </w:r>
          </w:p>
        </w:tc>
        <w:tc>
          <w:tcPr>
            <w:tcW w:w="70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5F52E2" w14:textId="77777777" w:rsidR="00793C5A" w:rsidRPr="00793C5A" w:rsidRDefault="00793C5A" w:rsidP="00A6734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4"/>
                <w:lang w:val="en-US"/>
              </w:rPr>
            </w:pPr>
          </w:p>
          <w:p w14:paraId="594C6940" w14:textId="77777777" w:rsidR="00793C5A" w:rsidRDefault="006D4888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  <w:p w14:paraId="714A289C" w14:textId="77777777" w:rsidR="006D4888" w:rsidRDefault="006D4888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  <w:p w14:paraId="5469116C" w14:textId="77777777" w:rsidR="006D4888" w:rsidRDefault="006D4888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  <w:p w14:paraId="05E228ED" w14:textId="4CE312B8" w:rsidR="006D4888" w:rsidRPr="00793C5A" w:rsidRDefault="006D4888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145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48B1F0" w14:textId="77777777" w:rsidR="00793C5A" w:rsidRPr="00793C5A" w:rsidRDefault="00793C5A" w:rsidP="00A6734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4"/>
                <w:lang w:val="en-US"/>
              </w:rPr>
            </w:pPr>
          </w:p>
          <w:p w14:paraId="0FDF139D" w14:textId="77777777" w:rsidR="00793C5A" w:rsidRPr="00793C5A" w:rsidRDefault="00793C5A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93C5A">
              <w:rPr>
                <w:color w:val="000000"/>
                <w:kern w:val="24"/>
                <w:lang w:val="en-US"/>
              </w:rPr>
              <w:t>-</w:t>
            </w:r>
          </w:p>
          <w:p w14:paraId="73306A8F" w14:textId="77777777" w:rsidR="00793C5A" w:rsidRDefault="006D4888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1.27 [0.38-4.19]</w:t>
            </w:r>
          </w:p>
          <w:p w14:paraId="524B7A49" w14:textId="77777777" w:rsidR="006D4888" w:rsidRDefault="006D4888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2.92 [0.90-9.55]</w:t>
            </w:r>
          </w:p>
          <w:p w14:paraId="3E53BDB4" w14:textId="74B4E0C5" w:rsidR="006D4888" w:rsidRPr="00793C5A" w:rsidRDefault="006D4888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2.28 [0.62-8.40]</w:t>
            </w:r>
          </w:p>
        </w:tc>
        <w:tc>
          <w:tcPr>
            <w:tcW w:w="114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A172DD" w14:textId="77777777" w:rsidR="00793C5A" w:rsidRPr="00793C5A" w:rsidRDefault="00793C5A" w:rsidP="00A6734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4"/>
                <w:lang w:val="en-US"/>
              </w:rPr>
            </w:pPr>
          </w:p>
          <w:p w14:paraId="25C06546" w14:textId="77777777" w:rsidR="00793C5A" w:rsidRDefault="00793C5A" w:rsidP="00A6734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4"/>
                <w:lang w:val="en-US"/>
              </w:rPr>
            </w:pPr>
            <w:r w:rsidRPr="00793C5A">
              <w:rPr>
                <w:color w:val="000000"/>
                <w:kern w:val="24"/>
                <w:lang w:val="en-US"/>
              </w:rPr>
              <w:t>Ref</w:t>
            </w:r>
          </w:p>
          <w:p w14:paraId="11CE397F" w14:textId="26F16E63" w:rsidR="006D4888" w:rsidRPr="00793C5A" w:rsidRDefault="006D4888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color w:val="000000"/>
                <w:kern w:val="24"/>
                <w:lang w:val="en-US"/>
              </w:rPr>
              <w:t>0.698</w:t>
            </w:r>
          </w:p>
          <w:p w14:paraId="1132481D" w14:textId="77777777" w:rsidR="00793C5A" w:rsidRDefault="006D4888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0.076</w:t>
            </w:r>
          </w:p>
          <w:p w14:paraId="4A7D4EBE" w14:textId="23FE93F4" w:rsidR="006D4888" w:rsidRPr="00793C5A" w:rsidRDefault="006D4888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0.216</w:t>
            </w:r>
          </w:p>
        </w:tc>
      </w:tr>
      <w:tr w:rsidR="00793C5A" w:rsidRPr="008D30FE" w14:paraId="5C7B8219" w14:textId="77777777" w:rsidTr="007A774D">
        <w:trPr>
          <w:trHeight w:val="584"/>
        </w:trPr>
        <w:tc>
          <w:tcPr>
            <w:tcW w:w="1700" w:type="pct"/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130671" w14:textId="77777777" w:rsidR="00793C5A" w:rsidRPr="00793C5A" w:rsidRDefault="00793C5A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93C5A">
              <w:rPr>
                <w:b/>
                <w:bCs/>
                <w:color w:val="000000"/>
                <w:kern w:val="24"/>
                <w:lang w:val="en-US"/>
              </w:rPr>
              <w:t>Gender</w:t>
            </w:r>
          </w:p>
          <w:p w14:paraId="33EAF7A4" w14:textId="1472D6B1" w:rsidR="00793C5A" w:rsidRPr="00793C5A" w:rsidRDefault="006D4888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Female</w:t>
            </w:r>
          </w:p>
          <w:p w14:paraId="582B1935" w14:textId="5E8B0673" w:rsidR="00793C5A" w:rsidRPr="00793C5A" w:rsidRDefault="006D4888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color w:val="000000"/>
                <w:kern w:val="24"/>
                <w:lang w:val="en-US"/>
              </w:rPr>
              <w:t>M</w:t>
            </w:r>
            <w:r w:rsidR="00793C5A" w:rsidRPr="00793C5A">
              <w:rPr>
                <w:color w:val="000000"/>
                <w:kern w:val="24"/>
                <w:lang w:val="en-US"/>
              </w:rPr>
              <w:t>ale</w:t>
            </w:r>
          </w:p>
        </w:tc>
        <w:tc>
          <w:tcPr>
            <w:tcW w:w="70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72DCCD" w14:textId="77777777" w:rsidR="00793C5A" w:rsidRPr="00793C5A" w:rsidRDefault="00793C5A" w:rsidP="00A6734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4"/>
                <w:lang w:val="en-US"/>
              </w:rPr>
            </w:pPr>
          </w:p>
          <w:p w14:paraId="443076A6" w14:textId="77777777" w:rsidR="00793C5A" w:rsidRDefault="006D4888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130</w:t>
            </w:r>
          </w:p>
          <w:p w14:paraId="7D460486" w14:textId="6CAA53D1" w:rsidR="006D4888" w:rsidRPr="00793C5A" w:rsidRDefault="006D4888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145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289327" w14:textId="77777777" w:rsidR="00793C5A" w:rsidRPr="00793C5A" w:rsidRDefault="00793C5A" w:rsidP="00A6734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4"/>
                <w:lang w:val="en-US"/>
              </w:rPr>
            </w:pPr>
          </w:p>
          <w:p w14:paraId="69A1E60E" w14:textId="77777777" w:rsidR="00793C5A" w:rsidRDefault="00793C5A" w:rsidP="00A6734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4"/>
                <w:lang w:val="en-US"/>
              </w:rPr>
            </w:pPr>
            <w:r w:rsidRPr="00793C5A">
              <w:rPr>
                <w:color w:val="000000"/>
                <w:kern w:val="24"/>
                <w:lang w:val="en-US"/>
              </w:rPr>
              <w:t>-</w:t>
            </w:r>
          </w:p>
          <w:p w14:paraId="03038B59" w14:textId="503C2DF7" w:rsidR="00793C5A" w:rsidRPr="006D4888" w:rsidRDefault="006D4888" w:rsidP="006D488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4"/>
                <w:lang w:val="en-US"/>
              </w:rPr>
            </w:pPr>
            <w:r>
              <w:rPr>
                <w:color w:val="000000"/>
                <w:kern w:val="24"/>
                <w:lang w:val="en-US"/>
              </w:rPr>
              <w:t>1.12</w:t>
            </w:r>
            <w:r w:rsidR="00576BE8">
              <w:rPr>
                <w:color w:val="000000"/>
                <w:kern w:val="24"/>
                <w:lang w:val="en-US"/>
              </w:rPr>
              <w:t xml:space="preserve"> [0.41-3.03]</w:t>
            </w:r>
          </w:p>
        </w:tc>
        <w:tc>
          <w:tcPr>
            <w:tcW w:w="114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057ACC" w14:textId="77777777" w:rsidR="00793C5A" w:rsidRPr="00793C5A" w:rsidRDefault="00793C5A" w:rsidP="00A6734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4"/>
                <w:lang w:val="en-US"/>
              </w:rPr>
            </w:pPr>
          </w:p>
          <w:p w14:paraId="7F44B70E" w14:textId="77777777" w:rsidR="00793C5A" w:rsidRPr="00793C5A" w:rsidRDefault="00793C5A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93C5A">
              <w:rPr>
                <w:color w:val="000000"/>
                <w:kern w:val="24"/>
                <w:lang w:val="en-US"/>
              </w:rPr>
              <w:t>Ref</w:t>
            </w:r>
          </w:p>
          <w:p w14:paraId="0A2F87DB" w14:textId="1DA2C9A4" w:rsidR="00793C5A" w:rsidRPr="00793C5A" w:rsidRDefault="006D4888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0.829</w:t>
            </w:r>
          </w:p>
        </w:tc>
      </w:tr>
      <w:tr w:rsidR="00793C5A" w:rsidRPr="008D30FE" w14:paraId="27D1DEE3" w14:textId="77777777" w:rsidTr="007A774D">
        <w:trPr>
          <w:trHeight w:val="584"/>
        </w:trPr>
        <w:tc>
          <w:tcPr>
            <w:tcW w:w="1700" w:type="pct"/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3AD300" w14:textId="0260FB8A" w:rsidR="00793C5A" w:rsidRPr="00793C5A" w:rsidRDefault="00793C5A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93C5A">
              <w:rPr>
                <w:b/>
                <w:bCs/>
                <w:color w:val="000000"/>
                <w:kern w:val="24"/>
                <w:lang w:val="en-US"/>
              </w:rPr>
              <w:t>BMI</w:t>
            </w:r>
            <w:r w:rsidR="007A774D">
              <w:rPr>
                <w:b/>
                <w:bCs/>
                <w:color w:val="000000"/>
                <w:kern w:val="24"/>
                <w:lang w:val="en-US"/>
              </w:rPr>
              <w:t xml:space="preserve"> (kg/m</w:t>
            </w:r>
            <w:r w:rsidR="007A774D" w:rsidRPr="007A774D">
              <w:rPr>
                <w:b/>
                <w:bCs/>
                <w:color w:val="000000"/>
                <w:kern w:val="24"/>
                <w:vertAlign w:val="superscript"/>
                <w:lang w:val="en-US"/>
              </w:rPr>
              <w:t>2</w:t>
            </w:r>
            <w:r w:rsidR="007A774D">
              <w:rPr>
                <w:b/>
                <w:bCs/>
                <w:color w:val="000000"/>
                <w:kern w:val="24"/>
                <w:lang w:val="en-US"/>
              </w:rPr>
              <w:t>)</w:t>
            </w:r>
          </w:p>
          <w:p w14:paraId="30BD5947" w14:textId="3D9DD864" w:rsidR="00793C5A" w:rsidRPr="00793C5A" w:rsidRDefault="007A774D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color w:val="000000"/>
                <w:kern w:val="24"/>
                <w:lang w:val="en-US"/>
              </w:rPr>
              <w:t>&lt;</w:t>
            </w:r>
            <w:r w:rsidR="00793C5A" w:rsidRPr="00793C5A">
              <w:rPr>
                <w:color w:val="000000"/>
                <w:kern w:val="24"/>
                <w:lang w:val="en-US"/>
              </w:rPr>
              <w:t xml:space="preserve"> 20</w:t>
            </w:r>
          </w:p>
          <w:p w14:paraId="6B16CE0F" w14:textId="2B416EBC" w:rsidR="00793C5A" w:rsidRPr="00793C5A" w:rsidRDefault="00793C5A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93C5A">
              <w:rPr>
                <w:color w:val="000000"/>
                <w:kern w:val="24"/>
                <w:lang w:val="en-US"/>
              </w:rPr>
              <w:t>20.0</w:t>
            </w:r>
            <w:r w:rsidR="007A774D">
              <w:rPr>
                <w:color w:val="000000"/>
                <w:kern w:val="24"/>
                <w:lang w:val="en-US"/>
              </w:rPr>
              <w:t>0</w:t>
            </w:r>
            <w:r w:rsidRPr="00793C5A">
              <w:rPr>
                <w:color w:val="000000"/>
                <w:kern w:val="24"/>
                <w:lang w:val="en-US"/>
              </w:rPr>
              <w:t>-2</w:t>
            </w:r>
            <w:r w:rsidR="007A774D">
              <w:rPr>
                <w:color w:val="000000"/>
                <w:kern w:val="24"/>
                <w:lang w:val="en-US"/>
              </w:rPr>
              <w:t>4.99</w:t>
            </w:r>
          </w:p>
          <w:p w14:paraId="64EC0A69" w14:textId="3111B831" w:rsidR="00793C5A" w:rsidRPr="00793C5A" w:rsidRDefault="00793C5A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93C5A">
              <w:rPr>
                <w:color w:val="000000"/>
                <w:kern w:val="24"/>
                <w:lang w:val="en-US"/>
              </w:rPr>
              <w:t>25.0</w:t>
            </w:r>
            <w:r w:rsidR="007A774D">
              <w:rPr>
                <w:color w:val="000000"/>
                <w:kern w:val="24"/>
                <w:lang w:val="en-US"/>
              </w:rPr>
              <w:t>0</w:t>
            </w:r>
            <w:r w:rsidRPr="00793C5A">
              <w:rPr>
                <w:color w:val="000000"/>
                <w:kern w:val="24"/>
                <w:lang w:val="en-US"/>
              </w:rPr>
              <w:t>-</w:t>
            </w:r>
            <w:r w:rsidR="007A774D">
              <w:rPr>
                <w:color w:val="000000"/>
                <w:kern w:val="24"/>
                <w:lang w:val="en-US"/>
              </w:rPr>
              <w:t>29.99</w:t>
            </w:r>
          </w:p>
          <w:p w14:paraId="4E584CD0" w14:textId="53073B52" w:rsidR="00793C5A" w:rsidRPr="00793C5A" w:rsidRDefault="007A774D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color w:val="000000"/>
                <w:kern w:val="24"/>
                <w:lang w:val="en-US"/>
              </w:rPr>
              <w:t>≥</w:t>
            </w:r>
            <w:r w:rsidR="00793C5A" w:rsidRPr="00793C5A">
              <w:rPr>
                <w:color w:val="000000"/>
                <w:kern w:val="24"/>
                <w:lang w:val="en-US"/>
              </w:rPr>
              <w:t xml:space="preserve"> 30</w:t>
            </w:r>
          </w:p>
        </w:tc>
        <w:tc>
          <w:tcPr>
            <w:tcW w:w="70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87AC45" w14:textId="77777777" w:rsidR="00793C5A" w:rsidRPr="00793C5A" w:rsidRDefault="00793C5A" w:rsidP="00A6734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4"/>
                <w:lang w:val="en-US"/>
              </w:rPr>
            </w:pPr>
          </w:p>
          <w:p w14:paraId="7654D993" w14:textId="77777777" w:rsidR="00793C5A" w:rsidRDefault="00576BE8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  <w:p w14:paraId="4E02B543" w14:textId="77777777" w:rsidR="00576BE8" w:rsidRDefault="00576BE8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  <w:p w14:paraId="46E8E31F" w14:textId="77777777" w:rsidR="00576BE8" w:rsidRDefault="00576BE8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  <w:p w14:paraId="567F4108" w14:textId="0297768B" w:rsidR="00576BE8" w:rsidRPr="00793C5A" w:rsidRDefault="00576BE8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145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EEBE93" w14:textId="77777777" w:rsidR="00793C5A" w:rsidRPr="00793C5A" w:rsidRDefault="00793C5A" w:rsidP="00A6734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4"/>
                <w:lang w:val="en-US"/>
              </w:rPr>
            </w:pPr>
          </w:p>
          <w:p w14:paraId="5670C7C0" w14:textId="1B7A2415" w:rsidR="00576BE8" w:rsidRDefault="00576BE8" w:rsidP="00A6734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4"/>
                <w:lang w:val="en-US"/>
              </w:rPr>
            </w:pPr>
            <w:r>
              <w:rPr>
                <w:color w:val="000000"/>
                <w:kern w:val="24"/>
                <w:lang w:val="en-US"/>
              </w:rPr>
              <w:t>0.20 [0.02-1.68]</w:t>
            </w:r>
          </w:p>
          <w:p w14:paraId="1F81D472" w14:textId="07AB6C92" w:rsidR="00793C5A" w:rsidRPr="00793C5A" w:rsidRDefault="00793C5A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93C5A">
              <w:rPr>
                <w:color w:val="000000"/>
                <w:kern w:val="24"/>
                <w:lang w:val="en-US"/>
              </w:rPr>
              <w:t>-</w:t>
            </w:r>
          </w:p>
          <w:p w14:paraId="2128DF71" w14:textId="77777777" w:rsidR="00793C5A" w:rsidRDefault="00576BE8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1.35 [0.51-3.59]</w:t>
            </w:r>
          </w:p>
          <w:p w14:paraId="25829D37" w14:textId="6BA93B68" w:rsidR="00576BE8" w:rsidRPr="00793C5A" w:rsidRDefault="00576BE8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0.71 [0.23-2.18]</w:t>
            </w:r>
          </w:p>
        </w:tc>
        <w:tc>
          <w:tcPr>
            <w:tcW w:w="114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D606D2" w14:textId="77777777" w:rsidR="00793C5A" w:rsidRPr="00793C5A" w:rsidRDefault="00793C5A" w:rsidP="00A6734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4"/>
                <w:lang w:val="en-US"/>
              </w:rPr>
            </w:pPr>
          </w:p>
          <w:p w14:paraId="67CA7C3A" w14:textId="0B617F3E" w:rsidR="00576BE8" w:rsidRDefault="00576BE8" w:rsidP="00A6734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4"/>
                <w:lang w:val="en-US"/>
              </w:rPr>
            </w:pPr>
            <w:r>
              <w:rPr>
                <w:color w:val="000000"/>
                <w:kern w:val="24"/>
                <w:lang w:val="en-US"/>
              </w:rPr>
              <w:t>0.138</w:t>
            </w:r>
          </w:p>
          <w:p w14:paraId="3F6BD3B2" w14:textId="37C6FC51" w:rsidR="00793C5A" w:rsidRPr="00793C5A" w:rsidRDefault="00793C5A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93C5A">
              <w:rPr>
                <w:color w:val="000000"/>
                <w:kern w:val="24"/>
                <w:lang w:val="en-US"/>
              </w:rPr>
              <w:t>Ref</w:t>
            </w:r>
          </w:p>
          <w:p w14:paraId="2DB70506" w14:textId="77777777" w:rsidR="00793C5A" w:rsidRDefault="00576BE8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0.550</w:t>
            </w:r>
          </w:p>
          <w:p w14:paraId="2B95AB1A" w14:textId="770FE3A5" w:rsidR="00576BE8" w:rsidRPr="00793C5A" w:rsidRDefault="00576BE8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0.552</w:t>
            </w:r>
          </w:p>
        </w:tc>
      </w:tr>
      <w:tr w:rsidR="00793C5A" w:rsidRPr="008D30FE" w14:paraId="5FF7B9F6" w14:textId="77777777" w:rsidTr="007A774D">
        <w:trPr>
          <w:trHeight w:val="584"/>
        </w:trPr>
        <w:tc>
          <w:tcPr>
            <w:tcW w:w="1700" w:type="pct"/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02696E" w14:textId="77777777" w:rsidR="00793C5A" w:rsidRPr="00793C5A" w:rsidRDefault="00793C5A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93C5A">
              <w:rPr>
                <w:b/>
                <w:bCs/>
                <w:color w:val="000000"/>
                <w:kern w:val="24"/>
                <w:lang w:val="en-US"/>
              </w:rPr>
              <w:t>Cannabis Status</w:t>
            </w:r>
          </w:p>
          <w:p w14:paraId="36938704" w14:textId="77777777" w:rsidR="00793C5A" w:rsidRPr="00793C5A" w:rsidRDefault="00793C5A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93C5A">
              <w:rPr>
                <w:color w:val="000000"/>
                <w:kern w:val="24"/>
                <w:lang w:val="en-US"/>
              </w:rPr>
              <w:t>Naïve</w:t>
            </w:r>
          </w:p>
          <w:p w14:paraId="54AF6710" w14:textId="77777777" w:rsidR="00793C5A" w:rsidRPr="00793C5A" w:rsidRDefault="00793C5A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93C5A">
              <w:rPr>
                <w:color w:val="000000"/>
                <w:kern w:val="24"/>
                <w:lang w:val="en-US"/>
              </w:rPr>
              <w:t>Ex-User</w:t>
            </w:r>
          </w:p>
          <w:p w14:paraId="6811BD02" w14:textId="77777777" w:rsidR="00793C5A" w:rsidRPr="00793C5A" w:rsidRDefault="00793C5A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93C5A">
              <w:rPr>
                <w:color w:val="000000"/>
                <w:kern w:val="24"/>
                <w:lang w:val="en-US"/>
              </w:rPr>
              <w:t>Current User</w:t>
            </w:r>
          </w:p>
        </w:tc>
        <w:tc>
          <w:tcPr>
            <w:tcW w:w="70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8CDAA9" w14:textId="77777777" w:rsidR="00793C5A" w:rsidRPr="00793C5A" w:rsidRDefault="00793C5A" w:rsidP="00A6734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4"/>
                <w:lang w:val="en-US"/>
              </w:rPr>
            </w:pPr>
          </w:p>
          <w:p w14:paraId="62A833C4" w14:textId="77777777" w:rsidR="00793C5A" w:rsidRDefault="00576BE8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61</w:t>
            </w:r>
          </w:p>
          <w:p w14:paraId="4A405097" w14:textId="77777777" w:rsidR="00576BE8" w:rsidRDefault="00576BE8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  <w:p w14:paraId="5AB7EF71" w14:textId="31D84A4C" w:rsidR="00576BE8" w:rsidRPr="00793C5A" w:rsidRDefault="00576BE8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145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699DB0" w14:textId="77777777" w:rsidR="00793C5A" w:rsidRPr="00793C5A" w:rsidRDefault="00793C5A" w:rsidP="00A6734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4"/>
                <w:lang w:val="en-US"/>
              </w:rPr>
            </w:pPr>
          </w:p>
          <w:p w14:paraId="37D34866" w14:textId="77777777" w:rsidR="00793C5A" w:rsidRPr="00793C5A" w:rsidRDefault="00793C5A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93C5A">
              <w:rPr>
                <w:color w:val="000000"/>
                <w:kern w:val="24"/>
                <w:lang w:val="en-US"/>
              </w:rPr>
              <w:t>-</w:t>
            </w:r>
          </w:p>
          <w:p w14:paraId="2B2616BA" w14:textId="77777777" w:rsidR="00793C5A" w:rsidRDefault="00576BE8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3.31 [0.96-11.41]</w:t>
            </w:r>
          </w:p>
          <w:p w14:paraId="271AEBEC" w14:textId="5BBB978E" w:rsidR="00576BE8" w:rsidRPr="00793C5A" w:rsidRDefault="00576BE8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1.93 [0.74-5.03]</w:t>
            </w:r>
          </w:p>
        </w:tc>
        <w:tc>
          <w:tcPr>
            <w:tcW w:w="114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D980B2" w14:textId="77777777" w:rsidR="00793C5A" w:rsidRPr="00793C5A" w:rsidRDefault="00793C5A" w:rsidP="00A6734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4"/>
                <w:lang w:val="en-US"/>
              </w:rPr>
            </w:pPr>
          </w:p>
          <w:p w14:paraId="092AFCD7" w14:textId="77777777" w:rsidR="00793C5A" w:rsidRPr="00793C5A" w:rsidRDefault="00793C5A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93C5A">
              <w:rPr>
                <w:color w:val="000000"/>
                <w:kern w:val="24"/>
                <w:lang w:val="en-US"/>
              </w:rPr>
              <w:t>Ref</w:t>
            </w:r>
          </w:p>
          <w:p w14:paraId="3877ED61" w14:textId="77777777" w:rsidR="00793C5A" w:rsidRDefault="00576BE8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0.058</w:t>
            </w:r>
          </w:p>
          <w:p w14:paraId="1A2D8944" w14:textId="7DF49609" w:rsidR="00576BE8" w:rsidRPr="00793C5A" w:rsidRDefault="00576BE8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0.180</w:t>
            </w:r>
          </w:p>
        </w:tc>
      </w:tr>
      <w:tr w:rsidR="00793C5A" w:rsidRPr="008D30FE" w14:paraId="7186DAF0" w14:textId="77777777" w:rsidTr="007A774D">
        <w:trPr>
          <w:trHeight w:val="584"/>
        </w:trPr>
        <w:tc>
          <w:tcPr>
            <w:tcW w:w="1700" w:type="pct"/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A5FE6A" w14:textId="77777777" w:rsidR="00793C5A" w:rsidRPr="00793C5A" w:rsidRDefault="00793C5A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93C5A">
              <w:rPr>
                <w:b/>
                <w:bCs/>
                <w:color w:val="000000"/>
                <w:kern w:val="24"/>
                <w:lang w:val="en-US"/>
              </w:rPr>
              <w:t>Treatment Type</w:t>
            </w:r>
          </w:p>
          <w:p w14:paraId="241DFF80" w14:textId="77777777" w:rsidR="00793C5A" w:rsidRPr="00793C5A" w:rsidRDefault="00793C5A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93C5A">
              <w:rPr>
                <w:color w:val="000000"/>
                <w:kern w:val="24"/>
                <w:lang w:val="en-US"/>
              </w:rPr>
              <w:t>Oils</w:t>
            </w:r>
          </w:p>
          <w:p w14:paraId="2DDFA6EB" w14:textId="77777777" w:rsidR="00793C5A" w:rsidRPr="00793C5A" w:rsidRDefault="00793C5A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93C5A">
              <w:rPr>
                <w:color w:val="000000"/>
                <w:kern w:val="24"/>
                <w:lang w:val="en-US"/>
              </w:rPr>
              <w:t>Dried Flower</w:t>
            </w:r>
          </w:p>
          <w:p w14:paraId="781361E8" w14:textId="77777777" w:rsidR="00793C5A" w:rsidRPr="00793C5A" w:rsidRDefault="00793C5A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93C5A">
              <w:rPr>
                <w:color w:val="000000"/>
                <w:kern w:val="24"/>
                <w:lang w:val="en-US"/>
              </w:rPr>
              <w:t>Both</w:t>
            </w:r>
          </w:p>
        </w:tc>
        <w:tc>
          <w:tcPr>
            <w:tcW w:w="70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9FE7A3" w14:textId="77777777" w:rsidR="00793C5A" w:rsidRPr="00793C5A" w:rsidRDefault="00793C5A" w:rsidP="00A6734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4"/>
                <w:lang w:val="en-US"/>
              </w:rPr>
            </w:pPr>
          </w:p>
          <w:p w14:paraId="58744876" w14:textId="77777777" w:rsidR="00793C5A" w:rsidRDefault="005D5A38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  <w:p w14:paraId="64553D15" w14:textId="77777777" w:rsidR="005D5A38" w:rsidRDefault="005D5A38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  <w:p w14:paraId="505EE0D9" w14:textId="0BA0E886" w:rsidR="005D5A38" w:rsidRPr="00793C5A" w:rsidRDefault="005D5A38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86</w:t>
            </w:r>
          </w:p>
        </w:tc>
        <w:tc>
          <w:tcPr>
            <w:tcW w:w="145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E4CB08" w14:textId="77777777" w:rsidR="00793C5A" w:rsidRPr="00793C5A" w:rsidRDefault="00793C5A" w:rsidP="00A6734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4"/>
                <w:lang w:val="en-US"/>
              </w:rPr>
            </w:pPr>
          </w:p>
          <w:p w14:paraId="7E4DE8D0" w14:textId="77777777" w:rsidR="00793C5A" w:rsidRDefault="00793C5A" w:rsidP="00A6734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4"/>
                <w:lang w:val="en-US"/>
              </w:rPr>
            </w:pPr>
            <w:r w:rsidRPr="00793C5A">
              <w:rPr>
                <w:color w:val="000000"/>
                <w:kern w:val="24"/>
                <w:lang w:val="en-US"/>
              </w:rPr>
              <w:t>-</w:t>
            </w:r>
          </w:p>
          <w:p w14:paraId="57412C1A" w14:textId="3D4866A6" w:rsidR="005D5A38" w:rsidRPr="00793C5A" w:rsidRDefault="005D5A38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color w:val="000000"/>
                <w:kern w:val="24"/>
                <w:lang w:val="en-US"/>
              </w:rPr>
              <w:t>1.35 [0.39-4.65]</w:t>
            </w:r>
          </w:p>
          <w:p w14:paraId="518F0691" w14:textId="7420B116" w:rsidR="00793C5A" w:rsidRPr="00793C5A" w:rsidRDefault="005D5A38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1.44 [0.52-3.97]</w:t>
            </w:r>
          </w:p>
        </w:tc>
        <w:tc>
          <w:tcPr>
            <w:tcW w:w="114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FBBCBE" w14:textId="77777777" w:rsidR="00793C5A" w:rsidRPr="00793C5A" w:rsidRDefault="00793C5A" w:rsidP="00A6734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4"/>
                <w:lang w:val="en-US"/>
              </w:rPr>
            </w:pPr>
          </w:p>
          <w:p w14:paraId="3284BD96" w14:textId="77777777" w:rsidR="00793C5A" w:rsidRPr="00793C5A" w:rsidRDefault="00793C5A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93C5A">
              <w:rPr>
                <w:color w:val="000000"/>
                <w:kern w:val="24"/>
                <w:lang w:val="en-US"/>
              </w:rPr>
              <w:t>Ref</w:t>
            </w:r>
          </w:p>
          <w:p w14:paraId="3794E7E2" w14:textId="77777777" w:rsidR="00793C5A" w:rsidRDefault="005D5A38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0.639</w:t>
            </w:r>
          </w:p>
          <w:p w14:paraId="5DE9E86F" w14:textId="4EA33445" w:rsidR="005D5A38" w:rsidRPr="00793C5A" w:rsidRDefault="005D5A38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0.484</w:t>
            </w:r>
          </w:p>
        </w:tc>
      </w:tr>
      <w:tr w:rsidR="00793C5A" w:rsidRPr="008D30FE" w14:paraId="7E7FEF72" w14:textId="77777777" w:rsidTr="007A774D">
        <w:trPr>
          <w:trHeight w:val="584"/>
        </w:trPr>
        <w:tc>
          <w:tcPr>
            <w:tcW w:w="1700" w:type="pct"/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8A299D" w14:textId="77777777" w:rsidR="00793C5A" w:rsidRPr="00793C5A" w:rsidRDefault="00793C5A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93C5A">
              <w:rPr>
                <w:b/>
                <w:bCs/>
                <w:color w:val="000000"/>
                <w:kern w:val="24"/>
                <w:lang w:val="en-US"/>
              </w:rPr>
              <w:t>CBD Dose</w:t>
            </w:r>
          </w:p>
          <w:p w14:paraId="186B52C4" w14:textId="187AD22F" w:rsidR="00793C5A" w:rsidRPr="00793C5A" w:rsidRDefault="00793C5A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93C5A">
              <w:rPr>
                <w:color w:val="000000"/>
                <w:kern w:val="24"/>
                <w:lang w:val="en-US"/>
              </w:rPr>
              <w:t xml:space="preserve">≤ median (≤ </w:t>
            </w:r>
            <w:r w:rsidR="007A774D">
              <w:rPr>
                <w:color w:val="000000"/>
                <w:kern w:val="24"/>
                <w:lang w:val="en-US"/>
              </w:rPr>
              <w:t>25</w:t>
            </w:r>
            <w:r w:rsidRPr="00793C5A">
              <w:rPr>
                <w:color w:val="000000"/>
                <w:kern w:val="24"/>
                <w:lang w:val="en-US"/>
              </w:rPr>
              <w:t>.00mg/day)</w:t>
            </w:r>
          </w:p>
          <w:p w14:paraId="6852DDCD" w14:textId="7A16FB12" w:rsidR="00793C5A" w:rsidRPr="00793C5A" w:rsidRDefault="00793C5A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93C5A">
              <w:rPr>
                <w:color w:val="000000"/>
                <w:kern w:val="24"/>
                <w:lang w:val="en-US"/>
              </w:rPr>
              <w:t xml:space="preserve">&gt; median (&gt; </w:t>
            </w:r>
            <w:r w:rsidR="007A774D">
              <w:rPr>
                <w:color w:val="000000"/>
                <w:kern w:val="24"/>
                <w:lang w:val="en-US"/>
              </w:rPr>
              <w:t>25</w:t>
            </w:r>
            <w:r w:rsidRPr="00793C5A">
              <w:rPr>
                <w:color w:val="000000"/>
                <w:kern w:val="24"/>
                <w:lang w:val="en-US"/>
              </w:rPr>
              <w:t>.00mg/day)</w:t>
            </w:r>
          </w:p>
        </w:tc>
        <w:tc>
          <w:tcPr>
            <w:tcW w:w="70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13EEF1" w14:textId="77777777" w:rsidR="00793C5A" w:rsidRPr="00793C5A" w:rsidRDefault="00793C5A" w:rsidP="00A6734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4"/>
                <w:lang w:val="en-US"/>
              </w:rPr>
            </w:pPr>
          </w:p>
          <w:p w14:paraId="27C75DC2" w14:textId="77777777" w:rsidR="00793C5A" w:rsidRDefault="005D5A38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85</w:t>
            </w:r>
          </w:p>
          <w:p w14:paraId="59162E0A" w14:textId="7C3CE7C1" w:rsidR="005D5A38" w:rsidRPr="00793C5A" w:rsidRDefault="005D5A38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76</w:t>
            </w:r>
          </w:p>
        </w:tc>
        <w:tc>
          <w:tcPr>
            <w:tcW w:w="145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F1195D" w14:textId="77777777" w:rsidR="00793C5A" w:rsidRPr="00793C5A" w:rsidRDefault="00793C5A" w:rsidP="00A6734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4"/>
                <w:lang w:val="en-US"/>
              </w:rPr>
            </w:pPr>
          </w:p>
          <w:p w14:paraId="3666D58F" w14:textId="77777777" w:rsidR="00793C5A" w:rsidRPr="00793C5A" w:rsidRDefault="00793C5A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93C5A">
              <w:rPr>
                <w:color w:val="000000"/>
                <w:kern w:val="24"/>
                <w:lang w:val="en-US"/>
              </w:rPr>
              <w:t>-</w:t>
            </w:r>
          </w:p>
          <w:p w14:paraId="221BA173" w14:textId="5D7088DF" w:rsidR="00793C5A" w:rsidRPr="00793C5A" w:rsidRDefault="005D5A38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2.50 [1.08-5.79]</w:t>
            </w:r>
          </w:p>
        </w:tc>
        <w:tc>
          <w:tcPr>
            <w:tcW w:w="114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0D6BBB" w14:textId="77777777" w:rsidR="00793C5A" w:rsidRPr="00793C5A" w:rsidRDefault="00793C5A" w:rsidP="00A6734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4"/>
                <w:lang w:val="en-US"/>
              </w:rPr>
            </w:pPr>
          </w:p>
          <w:p w14:paraId="32EAAC31" w14:textId="77777777" w:rsidR="00793C5A" w:rsidRPr="00793C5A" w:rsidRDefault="00793C5A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93C5A">
              <w:rPr>
                <w:color w:val="000000"/>
                <w:kern w:val="24"/>
                <w:lang w:val="en-US"/>
              </w:rPr>
              <w:t>Ref</w:t>
            </w:r>
          </w:p>
          <w:p w14:paraId="6FDCA3AC" w14:textId="1F505B83" w:rsidR="00793C5A" w:rsidRPr="00793C5A" w:rsidRDefault="005D5A38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0.032</w:t>
            </w:r>
          </w:p>
        </w:tc>
      </w:tr>
      <w:tr w:rsidR="00793C5A" w:rsidRPr="008D30FE" w14:paraId="4AE9D882" w14:textId="77777777" w:rsidTr="007A774D">
        <w:trPr>
          <w:trHeight w:val="584"/>
        </w:trPr>
        <w:tc>
          <w:tcPr>
            <w:tcW w:w="1700" w:type="pct"/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11F342" w14:textId="77777777" w:rsidR="00793C5A" w:rsidRPr="00793C5A" w:rsidRDefault="00793C5A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93C5A">
              <w:rPr>
                <w:b/>
                <w:bCs/>
                <w:color w:val="000000"/>
                <w:kern w:val="24"/>
                <w:lang w:val="en-US"/>
              </w:rPr>
              <w:t>THC Dose</w:t>
            </w:r>
          </w:p>
          <w:p w14:paraId="04ADF4C9" w14:textId="38233C97" w:rsidR="00793C5A" w:rsidRPr="00793C5A" w:rsidRDefault="00793C5A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93C5A">
              <w:rPr>
                <w:color w:val="000000"/>
                <w:kern w:val="24"/>
                <w:lang w:val="en-US"/>
              </w:rPr>
              <w:t xml:space="preserve">≤ median (≤ </w:t>
            </w:r>
            <w:r w:rsidR="007A774D">
              <w:rPr>
                <w:color w:val="000000"/>
                <w:kern w:val="24"/>
                <w:lang w:val="en-US"/>
              </w:rPr>
              <w:t xml:space="preserve">110.00 </w:t>
            </w:r>
            <w:r w:rsidRPr="00793C5A">
              <w:rPr>
                <w:color w:val="000000"/>
                <w:kern w:val="24"/>
                <w:lang w:val="en-US"/>
              </w:rPr>
              <w:t>mg/day)</w:t>
            </w:r>
          </w:p>
          <w:p w14:paraId="20947347" w14:textId="6EAF6673" w:rsidR="00793C5A" w:rsidRPr="00793C5A" w:rsidRDefault="00793C5A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93C5A">
              <w:rPr>
                <w:color w:val="000000"/>
                <w:kern w:val="24"/>
                <w:lang w:val="en-US"/>
              </w:rPr>
              <w:t xml:space="preserve">&gt; median (&gt; </w:t>
            </w:r>
            <w:r w:rsidR="007A774D">
              <w:rPr>
                <w:color w:val="000000"/>
                <w:kern w:val="24"/>
                <w:lang w:val="en-US"/>
              </w:rPr>
              <w:t xml:space="preserve">110.00 </w:t>
            </w:r>
            <w:r w:rsidRPr="00793C5A">
              <w:rPr>
                <w:color w:val="000000"/>
                <w:kern w:val="24"/>
                <w:lang w:val="en-US"/>
              </w:rPr>
              <w:t>mg/day)</w:t>
            </w:r>
          </w:p>
        </w:tc>
        <w:tc>
          <w:tcPr>
            <w:tcW w:w="70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171D5E" w14:textId="77777777" w:rsidR="00793C5A" w:rsidRPr="00793C5A" w:rsidRDefault="00793C5A" w:rsidP="00A6734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4"/>
                <w:lang w:val="en-US"/>
              </w:rPr>
            </w:pPr>
          </w:p>
          <w:p w14:paraId="59A3D85B" w14:textId="77777777" w:rsidR="00793C5A" w:rsidRDefault="005D5A38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  <w:p w14:paraId="06824B84" w14:textId="6375402A" w:rsidR="005D5A38" w:rsidRPr="00793C5A" w:rsidRDefault="005D5A38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81</w:t>
            </w:r>
          </w:p>
        </w:tc>
        <w:tc>
          <w:tcPr>
            <w:tcW w:w="145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97B841" w14:textId="77777777" w:rsidR="00793C5A" w:rsidRPr="00793C5A" w:rsidRDefault="00793C5A" w:rsidP="00A6734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4"/>
                <w:lang w:val="en-US"/>
              </w:rPr>
            </w:pPr>
          </w:p>
          <w:p w14:paraId="0A848363" w14:textId="77777777" w:rsidR="00793C5A" w:rsidRPr="00793C5A" w:rsidRDefault="00793C5A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93C5A">
              <w:rPr>
                <w:color w:val="000000"/>
                <w:kern w:val="24"/>
                <w:lang w:val="en-US"/>
              </w:rPr>
              <w:t>-</w:t>
            </w:r>
          </w:p>
          <w:p w14:paraId="18B1246A" w14:textId="0530B382" w:rsidR="00793C5A" w:rsidRPr="00793C5A" w:rsidRDefault="005D5A38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1.51 [0.67-3.40]</w:t>
            </w:r>
          </w:p>
        </w:tc>
        <w:tc>
          <w:tcPr>
            <w:tcW w:w="114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CEB9DE" w14:textId="77777777" w:rsidR="00793C5A" w:rsidRPr="00793C5A" w:rsidRDefault="00793C5A" w:rsidP="00A6734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4"/>
                <w:lang w:val="en-US"/>
              </w:rPr>
            </w:pPr>
          </w:p>
          <w:p w14:paraId="3BBD5ECD" w14:textId="77777777" w:rsidR="00793C5A" w:rsidRPr="00793C5A" w:rsidRDefault="00793C5A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93C5A">
              <w:rPr>
                <w:color w:val="000000"/>
                <w:kern w:val="24"/>
                <w:lang w:val="en-US"/>
              </w:rPr>
              <w:t>Ref</w:t>
            </w:r>
          </w:p>
          <w:p w14:paraId="6AEAC08D" w14:textId="5D1A51D6" w:rsidR="00793C5A" w:rsidRPr="00793C5A" w:rsidRDefault="005D5A38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0.325</w:t>
            </w:r>
          </w:p>
        </w:tc>
      </w:tr>
    </w:tbl>
    <w:p w14:paraId="719946FB" w14:textId="77777777" w:rsidR="00793C5A" w:rsidRPr="008D30FE" w:rsidRDefault="00793C5A" w:rsidP="00793C5A">
      <w:pPr>
        <w:rPr>
          <w:b/>
          <w:bCs/>
          <w:i/>
          <w:iCs/>
          <w:sz w:val="20"/>
          <w:szCs w:val="20"/>
          <w:lang w:val="en-US"/>
        </w:rPr>
      </w:pPr>
    </w:p>
    <w:p w14:paraId="4BB2CF9C" w14:textId="4F9A4312" w:rsidR="00793C5A" w:rsidRDefault="007A774D" w:rsidP="006D69E9">
      <w:pPr>
        <w:spacing w:line="480" w:lineRule="auto"/>
        <w:rPr>
          <w:rFonts w:eastAsia="SimSun"/>
          <w:i/>
          <w:iCs/>
          <w:kern w:val="24"/>
          <w:lang w:eastAsia="ja-JP"/>
        </w:rPr>
      </w:pPr>
      <w:r>
        <w:rPr>
          <w:rFonts w:eastAsia="SimSun"/>
          <w:i/>
          <w:iCs/>
          <w:kern w:val="24"/>
          <w:lang w:eastAsia="ja-JP"/>
        </w:rPr>
        <w:t>BMI – body mass index; CBD – cannabidiol; CI – confidence interval; OR – odds ratio; THC – tetrahydrocannabinol</w:t>
      </w:r>
    </w:p>
    <w:p w14:paraId="69FC983C" w14:textId="77777777" w:rsidR="007A774D" w:rsidRDefault="007A774D" w:rsidP="006D69E9">
      <w:pPr>
        <w:spacing w:line="480" w:lineRule="auto"/>
        <w:rPr>
          <w:rFonts w:eastAsia="SimSun"/>
          <w:i/>
          <w:iCs/>
          <w:kern w:val="24"/>
          <w:lang w:eastAsia="ja-JP"/>
        </w:rPr>
      </w:pPr>
    </w:p>
    <w:p w14:paraId="1FB44B30" w14:textId="77777777" w:rsidR="007A774D" w:rsidRDefault="007A774D" w:rsidP="006D69E9">
      <w:pPr>
        <w:spacing w:line="480" w:lineRule="auto"/>
        <w:rPr>
          <w:rFonts w:eastAsia="SimSun"/>
          <w:i/>
          <w:iCs/>
          <w:kern w:val="24"/>
          <w:lang w:eastAsia="ja-JP"/>
        </w:rPr>
      </w:pPr>
    </w:p>
    <w:p w14:paraId="5C857EC7" w14:textId="77777777" w:rsidR="007A774D" w:rsidRDefault="007A774D" w:rsidP="006D69E9">
      <w:pPr>
        <w:spacing w:line="480" w:lineRule="auto"/>
        <w:rPr>
          <w:rFonts w:eastAsia="SimSun"/>
          <w:i/>
          <w:iCs/>
          <w:kern w:val="24"/>
          <w:lang w:eastAsia="ja-JP"/>
        </w:rPr>
      </w:pPr>
    </w:p>
    <w:p w14:paraId="07A4E95A" w14:textId="77777777" w:rsidR="007A774D" w:rsidRDefault="007A774D" w:rsidP="006D69E9">
      <w:pPr>
        <w:spacing w:line="480" w:lineRule="auto"/>
        <w:rPr>
          <w:rFonts w:eastAsia="SimSun"/>
          <w:i/>
          <w:iCs/>
          <w:kern w:val="24"/>
          <w:lang w:eastAsia="ja-JP"/>
        </w:rPr>
      </w:pPr>
    </w:p>
    <w:p w14:paraId="1E1FCA3A" w14:textId="435A6958" w:rsidR="007A774D" w:rsidRDefault="007A774D" w:rsidP="007A774D">
      <w:pPr>
        <w:keepNext/>
        <w:keepLines/>
        <w:spacing w:line="480" w:lineRule="auto"/>
        <w:outlineLvl w:val="1"/>
        <w:rPr>
          <w:rFonts w:eastAsia="SimHei"/>
          <w:b/>
          <w:bCs/>
          <w:kern w:val="24"/>
          <w:lang w:val="en-US" w:eastAsia="ja-JP"/>
        </w:rPr>
      </w:pPr>
      <w:r>
        <w:rPr>
          <w:rFonts w:eastAsia="SimHei"/>
          <w:b/>
          <w:bCs/>
          <w:kern w:val="24"/>
          <w:lang w:val="en-US" w:eastAsia="ja-JP"/>
        </w:rPr>
        <w:t xml:space="preserve">Supplementary </w:t>
      </w:r>
      <w:r w:rsidRPr="00CD436E">
        <w:rPr>
          <w:rFonts w:eastAsia="SimHei"/>
          <w:b/>
          <w:bCs/>
          <w:kern w:val="24"/>
          <w:lang w:val="en-US" w:eastAsia="ja-JP"/>
        </w:rPr>
        <w:t xml:space="preserve">Table </w:t>
      </w:r>
      <w:r w:rsidR="009B3B9B">
        <w:rPr>
          <w:rFonts w:eastAsia="SimHei"/>
          <w:b/>
          <w:bCs/>
          <w:kern w:val="24"/>
          <w:lang w:val="en-US" w:eastAsia="ja-JP"/>
        </w:rPr>
        <w:t>20</w:t>
      </w:r>
    </w:p>
    <w:p w14:paraId="449DD5AE" w14:textId="492E2450" w:rsidR="007A774D" w:rsidRPr="00793C5A" w:rsidRDefault="007A774D" w:rsidP="007A774D">
      <w:pPr>
        <w:jc w:val="both"/>
        <w:rPr>
          <w:i/>
          <w:iCs/>
          <w:color w:val="000000"/>
          <w:kern w:val="24"/>
          <w:lang w:val="en-US"/>
        </w:rPr>
      </w:pPr>
      <w:r>
        <w:rPr>
          <w:b/>
          <w:bCs/>
          <w:i/>
          <w:iCs/>
          <w:lang w:val="en-US"/>
        </w:rPr>
        <w:t>Multivariable</w:t>
      </w:r>
      <w:r w:rsidRPr="00793C5A">
        <w:rPr>
          <w:b/>
          <w:bCs/>
          <w:i/>
          <w:iCs/>
          <w:lang w:val="en-US"/>
        </w:rPr>
        <w:t xml:space="preserve"> regression analysis examining effect of independent factors on achieving the minimal clinically important difference (MCID) in </w:t>
      </w:r>
      <w:r>
        <w:rPr>
          <w:b/>
          <w:bCs/>
          <w:i/>
          <w:iCs/>
          <w:lang w:val="en-US"/>
        </w:rPr>
        <w:t>Brief Pain Inventory Severity subscale</w:t>
      </w:r>
      <w:r w:rsidRPr="00793C5A">
        <w:rPr>
          <w:b/>
          <w:bCs/>
          <w:i/>
          <w:iCs/>
          <w:lang w:val="en-US"/>
        </w:rPr>
        <w:t xml:space="preserve"> at 18</w:t>
      </w:r>
      <w:r>
        <w:rPr>
          <w:b/>
          <w:bCs/>
          <w:i/>
          <w:iCs/>
          <w:lang w:val="en-US"/>
        </w:rPr>
        <w:t xml:space="preserve"> </w:t>
      </w:r>
      <w:r w:rsidRPr="00793C5A">
        <w:rPr>
          <w:b/>
          <w:bCs/>
          <w:i/>
          <w:iCs/>
          <w:lang w:val="en-US"/>
        </w:rPr>
        <w:t xml:space="preserve">months. </w:t>
      </w:r>
    </w:p>
    <w:p w14:paraId="761B6068" w14:textId="77777777" w:rsidR="007A774D" w:rsidRPr="008D30FE" w:rsidRDefault="007A774D" w:rsidP="007A774D">
      <w:pPr>
        <w:jc w:val="both"/>
        <w:rPr>
          <w:i/>
          <w:iCs/>
          <w:color w:val="000000"/>
          <w:kern w:val="24"/>
          <w:sz w:val="20"/>
          <w:szCs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065"/>
        <w:gridCol w:w="1268"/>
        <w:gridCol w:w="2615"/>
        <w:gridCol w:w="2068"/>
      </w:tblGrid>
      <w:tr w:rsidR="007A774D" w:rsidRPr="008D30FE" w14:paraId="68F51B52" w14:textId="77777777" w:rsidTr="00A6734A">
        <w:tc>
          <w:tcPr>
            <w:tcW w:w="1700" w:type="pct"/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4E5AB6" w14:textId="77777777" w:rsidR="007A774D" w:rsidRPr="00793C5A" w:rsidRDefault="007A774D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93C5A">
              <w:rPr>
                <w:b/>
                <w:bCs/>
                <w:color w:val="000000"/>
                <w:kern w:val="24"/>
                <w:lang w:val="en-US"/>
              </w:rPr>
              <w:t>Variable</w:t>
            </w:r>
          </w:p>
        </w:tc>
        <w:tc>
          <w:tcPr>
            <w:tcW w:w="703" w:type="pct"/>
            <w:shd w:val="clear" w:color="auto" w:fill="BFBF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FAC55E" w14:textId="77777777" w:rsidR="007A774D" w:rsidRPr="00793C5A" w:rsidRDefault="007A774D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93C5A">
              <w:rPr>
                <w:b/>
                <w:bCs/>
                <w:color w:val="000000"/>
                <w:kern w:val="24"/>
                <w:lang w:val="en-US"/>
              </w:rPr>
              <w:t>n</w:t>
            </w:r>
          </w:p>
        </w:tc>
        <w:tc>
          <w:tcPr>
            <w:tcW w:w="1450" w:type="pct"/>
            <w:shd w:val="clear" w:color="auto" w:fill="BFBF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728B68" w14:textId="77777777" w:rsidR="007A774D" w:rsidRPr="00793C5A" w:rsidRDefault="007A774D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93C5A">
              <w:rPr>
                <w:b/>
                <w:bCs/>
                <w:color w:val="000000"/>
                <w:kern w:val="24"/>
                <w:lang w:val="en-US"/>
              </w:rPr>
              <w:t>OR [95% CI]</w:t>
            </w:r>
          </w:p>
        </w:tc>
        <w:tc>
          <w:tcPr>
            <w:tcW w:w="1147" w:type="pct"/>
            <w:shd w:val="clear" w:color="auto" w:fill="BFBF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5AC99B" w14:textId="77777777" w:rsidR="007A774D" w:rsidRPr="00793C5A" w:rsidRDefault="007A774D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93C5A">
              <w:rPr>
                <w:b/>
                <w:bCs/>
                <w:color w:val="000000"/>
                <w:kern w:val="24"/>
                <w:lang w:val="en-US"/>
              </w:rPr>
              <w:t>p-value</w:t>
            </w:r>
          </w:p>
        </w:tc>
      </w:tr>
      <w:tr w:rsidR="007A774D" w:rsidRPr="008D30FE" w14:paraId="020803A1" w14:textId="77777777" w:rsidTr="00A6734A">
        <w:trPr>
          <w:trHeight w:val="672"/>
        </w:trPr>
        <w:tc>
          <w:tcPr>
            <w:tcW w:w="1700" w:type="pct"/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25F4BA" w14:textId="77777777" w:rsidR="007A774D" w:rsidRPr="00793C5A" w:rsidRDefault="007A774D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93C5A">
              <w:rPr>
                <w:b/>
                <w:bCs/>
                <w:color w:val="000000"/>
                <w:kern w:val="24"/>
                <w:lang w:val="en-US"/>
              </w:rPr>
              <w:t>Age</w:t>
            </w:r>
            <w:r>
              <w:rPr>
                <w:b/>
                <w:bCs/>
                <w:color w:val="000000"/>
                <w:kern w:val="24"/>
                <w:lang w:val="en-US"/>
              </w:rPr>
              <w:t xml:space="preserve"> (Years)</w:t>
            </w:r>
          </w:p>
          <w:p w14:paraId="312A588A" w14:textId="77777777" w:rsidR="007A774D" w:rsidRPr="00793C5A" w:rsidRDefault="007A774D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93C5A">
              <w:rPr>
                <w:color w:val="000000"/>
                <w:kern w:val="24"/>
                <w:lang w:val="en-US"/>
              </w:rPr>
              <w:t>18-</w:t>
            </w:r>
            <w:r>
              <w:rPr>
                <w:color w:val="000000"/>
                <w:kern w:val="24"/>
                <w:lang w:val="en-US"/>
              </w:rPr>
              <w:t>29</w:t>
            </w:r>
          </w:p>
          <w:p w14:paraId="40937F39" w14:textId="77777777" w:rsidR="007A774D" w:rsidRPr="00793C5A" w:rsidRDefault="007A774D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93C5A">
              <w:rPr>
                <w:color w:val="000000"/>
                <w:kern w:val="24"/>
                <w:lang w:val="en-US"/>
              </w:rPr>
              <w:t>3</w:t>
            </w:r>
            <w:r>
              <w:rPr>
                <w:color w:val="000000"/>
                <w:kern w:val="24"/>
                <w:lang w:val="en-US"/>
              </w:rPr>
              <w:t>0</w:t>
            </w:r>
            <w:r w:rsidRPr="00793C5A">
              <w:rPr>
                <w:color w:val="000000"/>
                <w:kern w:val="24"/>
                <w:lang w:val="en-US"/>
              </w:rPr>
              <w:t>-</w:t>
            </w:r>
            <w:r>
              <w:rPr>
                <w:color w:val="000000"/>
                <w:kern w:val="24"/>
                <w:lang w:val="en-US"/>
              </w:rPr>
              <w:t>39</w:t>
            </w:r>
          </w:p>
          <w:p w14:paraId="7584866B" w14:textId="77777777" w:rsidR="007A774D" w:rsidRPr="00793C5A" w:rsidRDefault="007A774D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color w:val="000000"/>
                <w:kern w:val="24"/>
                <w:lang w:val="en-US"/>
              </w:rPr>
              <w:t>40</w:t>
            </w:r>
            <w:r w:rsidRPr="00793C5A">
              <w:rPr>
                <w:color w:val="000000"/>
                <w:kern w:val="24"/>
                <w:lang w:val="en-US"/>
              </w:rPr>
              <w:t>-</w:t>
            </w:r>
            <w:r>
              <w:rPr>
                <w:color w:val="000000"/>
                <w:kern w:val="24"/>
                <w:lang w:val="en-US"/>
              </w:rPr>
              <w:t>49</w:t>
            </w:r>
          </w:p>
          <w:p w14:paraId="7825B978" w14:textId="77777777" w:rsidR="007A774D" w:rsidRPr="00793C5A" w:rsidRDefault="007A774D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93C5A">
              <w:rPr>
                <w:color w:val="000000"/>
                <w:kern w:val="24"/>
                <w:lang w:val="en-US"/>
              </w:rPr>
              <w:t>5</w:t>
            </w:r>
            <w:r>
              <w:rPr>
                <w:color w:val="000000"/>
                <w:kern w:val="24"/>
                <w:lang w:val="en-US"/>
              </w:rPr>
              <w:t>0</w:t>
            </w:r>
            <w:r w:rsidRPr="00793C5A">
              <w:rPr>
                <w:color w:val="000000"/>
                <w:kern w:val="24"/>
                <w:lang w:val="en-US"/>
              </w:rPr>
              <w:t>+</w:t>
            </w:r>
          </w:p>
        </w:tc>
        <w:tc>
          <w:tcPr>
            <w:tcW w:w="70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492182" w14:textId="77777777" w:rsidR="007A774D" w:rsidRPr="00793C5A" w:rsidRDefault="007A774D" w:rsidP="00A6734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4"/>
                <w:lang w:val="en-US"/>
              </w:rPr>
            </w:pPr>
          </w:p>
          <w:p w14:paraId="0BA0809A" w14:textId="77777777" w:rsidR="007A774D" w:rsidRDefault="00051E8A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  <w:p w14:paraId="4ACB98F8" w14:textId="77777777" w:rsidR="00051E8A" w:rsidRDefault="00051E8A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52</w:t>
            </w:r>
          </w:p>
          <w:p w14:paraId="645FB814" w14:textId="77777777" w:rsidR="00051E8A" w:rsidRDefault="00051E8A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  <w:p w14:paraId="2357EA2D" w14:textId="0C4767A4" w:rsidR="00051E8A" w:rsidRPr="00793C5A" w:rsidRDefault="00051E8A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145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BF7851" w14:textId="77777777" w:rsidR="007A774D" w:rsidRPr="00793C5A" w:rsidRDefault="007A774D" w:rsidP="00A6734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4"/>
                <w:lang w:val="en-US"/>
              </w:rPr>
            </w:pPr>
          </w:p>
          <w:p w14:paraId="1277AF91" w14:textId="77777777" w:rsidR="007A774D" w:rsidRPr="00793C5A" w:rsidRDefault="007A774D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93C5A">
              <w:rPr>
                <w:color w:val="000000"/>
                <w:kern w:val="24"/>
                <w:lang w:val="en-US"/>
              </w:rPr>
              <w:t>-</w:t>
            </w:r>
          </w:p>
          <w:p w14:paraId="3793AB26" w14:textId="77777777" w:rsidR="007A774D" w:rsidRDefault="00767DC0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1.16 [0.31-4.40]</w:t>
            </w:r>
          </w:p>
          <w:p w14:paraId="2AA41B3E" w14:textId="77777777" w:rsidR="00767DC0" w:rsidRDefault="00767DC0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2.62 [0.66-10.46]</w:t>
            </w:r>
          </w:p>
          <w:p w14:paraId="385B10E2" w14:textId="537D7978" w:rsidR="00767DC0" w:rsidRPr="00793C5A" w:rsidRDefault="00767DC0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1.66 [0.37-7.53]</w:t>
            </w:r>
          </w:p>
        </w:tc>
        <w:tc>
          <w:tcPr>
            <w:tcW w:w="114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A37224" w14:textId="77777777" w:rsidR="007A774D" w:rsidRPr="00793C5A" w:rsidRDefault="007A774D" w:rsidP="00A6734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4"/>
                <w:lang w:val="en-US"/>
              </w:rPr>
            </w:pPr>
          </w:p>
          <w:p w14:paraId="515E96DC" w14:textId="77777777" w:rsidR="007A774D" w:rsidRPr="00793C5A" w:rsidRDefault="007A774D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93C5A">
              <w:rPr>
                <w:color w:val="000000"/>
                <w:kern w:val="24"/>
                <w:lang w:val="en-US"/>
              </w:rPr>
              <w:t>Ref</w:t>
            </w:r>
          </w:p>
          <w:p w14:paraId="5FD2A6EE" w14:textId="77777777" w:rsidR="007A774D" w:rsidRDefault="00767DC0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0.826</w:t>
            </w:r>
          </w:p>
          <w:p w14:paraId="79531BBC" w14:textId="77777777" w:rsidR="00767DC0" w:rsidRDefault="00767DC0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0.173</w:t>
            </w:r>
          </w:p>
          <w:p w14:paraId="03D79F54" w14:textId="64629101" w:rsidR="00767DC0" w:rsidRPr="00793C5A" w:rsidRDefault="00767DC0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0.511</w:t>
            </w:r>
          </w:p>
        </w:tc>
      </w:tr>
      <w:tr w:rsidR="007A774D" w:rsidRPr="008D30FE" w14:paraId="78BCA983" w14:textId="77777777" w:rsidTr="00A6734A">
        <w:trPr>
          <w:trHeight w:val="584"/>
        </w:trPr>
        <w:tc>
          <w:tcPr>
            <w:tcW w:w="1700" w:type="pct"/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7FEE1D" w14:textId="77777777" w:rsidR="007A774D" w:rsidRPr="00793C5A" w:rsidRDefault="007A774D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93C5A">
              <w:rPr>
                <w:b/>
                <w:bCs/>
                <w:color w:val="000000"/>
                <w:kern w:val="24"/>
                <w:lang w:val="en-US"/>
              </w:rPr>
              <w:t>Gender</w:t>
            </w:r>
          </w:p>
          <w:p w14:paraId="2EDE91F9" w14:textId="432E89CF" w:rsidR="007A774D" w:rsidRPr="00793C5A" w:rsidRDefault="00672C13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color w:val="000000"/>
                <w:kern w:val="24"/>
                <w:lang w:val="en-US"/>
              </w:rPr>
              <w:t>Female</w:t>
            </w:r>
          </w:p>
          <w:p w14:paraId="2B92DA36" w14:textId="7E4AC736" w:rsidR="007A774D" w:rsidRPr="00793C5A" w:rsidRDefault="00672C13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color w:val="000000"/>
                <w:kern w:val="24"/>
                <w:lang w:val="en-US"/>
              </w:rPr>
              <w:t>Male</w:t>
            </w:r>
          </w:p>
        </w:tc>
        <w:tc>
          <w:tcPr>
            <w:tcW w:w="70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CA0F43" w14:textId="77777777" w:rsidR="007A774D" w:rsidRPr="00793C5A" w:rsidRDefault="007A774D" w:rsidP="00A6734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4"/>
                <w:lang w:val="en-US"/>
              </w:rPr>
            </w:pPr>
          </w:p>
          <w:p w14:paraId="4020ACFA" w14:textId="77777777" w:rsidR="007A774D" w:rsidRDefault="00051E8A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116</w:t>
            </w:r>
          </w:p>
          <w:p w14:paraId="29E24B3E" w14:textId="3F43F456" w:rsidR="00051E8A" w:rsidRPr="00793C5A" w:rsidRDefault="00051E8A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45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6D562C" w14:textId="77777777" w:rsidR="007A774D" w:rsidRPr="00793C5A" w:rsidRDefault="007A774D" w:rsidP="00A6734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4"/>
                <w:lang w:val="en-US"/>
              </w:rPr>
            </w:pPr>
          </w:p>
          <w:p w14:paraId="228FCF38" w14:textId="77777777" w:rsidR="007A774D" w:rsidRPr="00793C5A" w:rsidRDefault="007A774D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93C5A">
              <w:rPr>
                <w:color w:val="000000"/>
                <w:kern w:val="24"/>
                <w:lang w:val="en-US"/>
              </w:rPr>
              <w:t>-</w:t>
            </w:r>
          </w:p>
          <w:p w14:paraId="020D6D24" w14:textId="596F1820" w:rsidR="007A774D" w:rsidRPr="00793C5A" w:rsidRDefault="00767DC0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0.85 [0.27-2.71]</w:t>
            </w:r>
          </w:p>
        </w:tc>
        <w:tc>
          <w:tcPr>
            <w:tcW w:w="114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20B0BA" w14:textId="77777777" w:rsidR="007A774D" w:rsidRPr="00793C5A" w:rsidRDefault="007A774D" w:rsidP="00A6734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4"/>
                <w:lang w:val="en-US"/>
              </w:rPr>
            </w:pPr>
          </w:p>
          <w:p w14:paraId="7928C7AE" w14:textId="77777777" w:rsidR="007A774D" w:rsidRPr="00793C5A" w:rsidRDefault="007A774D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93C5A">
              <w:rPr>
                <w:color w:val="000000"/>
                <w:kern w:val="24"/>
                <w:lang w:val="en-US"/>
              </w:rPr>
              <w:t>Ref</w:t>
            </w:r>
          </w:p>
          <w:p w14:paraId="2C815593" w14:textId="3A925446" w:rsidR="007A774D" w:rsidRPr="00793C5A" w:rsidRDefault="007A774D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93C5A">
              <w:rPr>
                <w:color w:val="000000"/>
                <w:kern w:val="24"/>
                <w:lang w:val="en-US"/>
              </w:rPr>
              <w:t>0.</w:t>
            </w:r>
            <w:r w:rsidR="00767DC0">
              <w:rPr>
                <w:color w:val="000000"/>
                <w:kern w:val="24"/>
                <w:lang w:val="en-US"/>
              </w:rPr>
              <w:t>786</w:t>
            </w:r>
          </w:p>
        </w:tc>
      </w:tr>
      <w:tr w:rsidR="007A774D" w:rsidRPr="008D30FE" w14:paraId="08DE863A" w14:textId="77777777" w:rsidTr="00A6734A">
        <w:trPr>
          <w:trHeight w:val="584"/>
        </w:trPr>
        <w:tc>
          <w:tcPr>
            <w:tcW w:w="1700" w:type="pct"/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C000DF" w14:textId="77777777" w:rsidR="007A774D" w:rsidRPr="00793C5A" w:rsidRDefault="007A774D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93C5A">
              <w:rPr>
                <w:b/>
                <w:bCs/>
                <w:color w:val="000000"/>
                <w:kern w:val="24"/>
                <w:lang w:val="en-US"/>
              </w:rPr>
              <w:t>BMI</w:t>
            </w:r>
            <w:r>
              <w:rPr>
                <w:b/>
                <w:bCs/>
                <w:color w:val="000000"/>
                <w:kern w:val="24"/>
                <w:lang w:val="en-US"/>
              </w:rPr>
              <w:t xml:space="preserve"> (kg/m</w:t>
            </w:r>
            <w:r w:rsidRPr="007A774D">
              <w:rPr>
                <w:b/>
                <w:bCs/>
                <w:color w:val="000000"/>
                <w:kern w:val="24"/>
                <w:vertAlign w:val="superscript"/>
                <w:lang w:val="en-US"/>
              </w:rPr>
              <w:t>2</w:t>
            </w:r>
            <w:r>
              <w:rPr>
                <w:b/>
                <w:bCs/>
                <w:color w:val="000000"/>
                <w:kern w:val="24"/>
                <w:lang w:val="en-US"/>
              </w:rPr>
              <w:t>)</w:t>
            </w:r>
          </w:p>
          <w:p w14:paraId="78EE55A2" w14:textId="77777777" w:rsidR="007A774D" w:rsidRPr="00793C5A" w:rsidRDefault="007A774D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color w:val="000000"/>
                <w:kern w:val="24"/>
                <w:lang w:val="en-US"/>
              </w:rPr>
              <w:t>&lt;</w:t>
            </w:r>
            <w:r w:rsidRPr="00793C5A">
              <w:rPr>
                <w:color w:val="000000"/>
                <w:kern w:val="24"/>
                <w:lang w:val="en-US"/>
              </w:rPr>
              <w:t xml:space="preserve"> 20</w:t>
            </w:r>
          </w:p>
          <w:p w14:paraId="6A5813F9" w14:textId="77777777" w:rsidR="007A774D" w:rsidRPr="00793C5A" w:rsidRDefault="007A774D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93C5A">
              <w:rPr>
                <w:color w:val="000000"/>
                <w:kern w:val="24"/>
                <w:lang w:val="en-US"/>
              </w:rPr>
              <w:t>20.0</w:t>
            </w:r>
            <w:r>
              <w:rPr>
                <w:color w:val="000000"/>
                <w:kern w:val="24"/>
                <w:lang w:val="en-US"/>
              </w:rPr>
              <w:t>0</w:t>
            </w:r>
            <w:r w:rsidRPr="00793C5A">
              <w:rPr>
                <w:color w:val="000000"/>
                <w:kern w:val="24"/>
                <w:lang w:val="en-US"/>
              </w:rPr>
              <w:t>-2</w:t>
            </w:r>
            <w:r>
              <w:rPr>
                <w:color w:val="000000"/>
                <w:kern w:val="24"/>
                <w:lang w:val="en-US"/>
              </w:rPr>
              <w:t>4.99</w:t>
            </w:r>
          </w:p>
          <w:p w14:paraId="5003157E" w14:textId="77777777" w:rsidR="007A774D" w:rsidRPr="00793C5A" w:rsidRDefault="007A774D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93C5A">
              <w:rPr>
                <w:color w:val="000000"/>
                <w:kern w:val="24"/>
                <w:lang w:val="en-US"/>
              </w:rPr>
              <w:t>25.0</w:t>
            </w:r>
            <w:r>
              <w:rPr>
                <w:color w:val="000000"/>
                <w:kern w:val="24"/>
                <w:lang w:val="en-US"/>
              </w:rPr>
              <w:t>0</w:t>
            </w:r>
            <w:r w:rsidRPr="00793C5A">
              <w:rPr>
                <w:color w:val="000000"/>
                <w:kern w:val="24"/>
                <w:lang w:val="en-US"/>
              </w:rPr>
              <w:t>-</w:t>
            </w:r>
            <w:r>
              <w:rPr>
                <w:color w:val="000000"/>
                <w:kern w:val="24"/>
                <w:lang w:val="en-US"/>
              </w:rPr>
              <w:t>29.99</w:t>
            </w:r>
          </w:p>
          <w:p w14:paraId="215C5B0B" w14:textId="77777777" w:rsidR="007A774D" w:rsidRPr="00793C5A" w:rsidRDefault="007A774D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color w:val="000000"/>
                <w:kern w:val="24"/>
                <w:lang w:val="en-US"/>
              </w:rPr>
              <w:t>≥</w:t>
            </w:r>
            <w:r w:rsidRPr="00793C5A">
              <w:rPr>
                <w:color w:val="000000"/>
                <w:kern w:val="24"/>
                <w:lang w:val="en-US"/>
              </w:rPr>
              <w:t xml:space="preserve"> 30</w:t>
            </w:r>
          </w:p>
        </w:tc>
        <w:tc>
          <w:tcPr>
            <w:tcW w:w="70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1D676C" w14:textId="77777777" w:rsidR="007A774D" w:rsidRPr="00793C5A" w:rsidRDefault="007A774D" w:rsidP="00A6734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4"/>
                <w:lang w:val="en-US"/>
              </w:rPr>
            </w:pPr>
          </w:p>
          <w:p w14:paraId="5D747EF1" w14:textId="77777777" w:rsidR="007A774D" w:rsidRDefault="00051E8A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  <w:p w14:paraId="54FA6951" w14:textId="77777777" w:rsidR="00051E8A" w:rsidRDefault="00051E8A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  <w:p w14:paraId="79F4BC75" w14:textId="77777777" w:rsidR="00051E8A" w:rsidRDefault="00051E8A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  <w:p w14:paraId="73338150" w14:textId="2DED9D56" w:rsidR="00051E8A" w:rsidRPr="00793C5A" w:rsidRDefault="00051E8A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145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F4E056" w14:textId="77777777" w:rsidR="007A774D" w:rsidRPr="00793C5A" w:rsidRDefault="007A774D" w:rsidP="00A6734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4"/>
                <w:lang w:val="en-US"/>
              </w:rPr>
            </w:pPr>
          </w:p>
          <w:p w14:paraId="182D7138" w14:textId="058E7B3B" w:rsidR="00767DC0" w:rsidRDefault="00767DC0" w:rsidP="00A6734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4"/>
                <w:lang w:val="en-US"/>
              </w:rPr>
            </w:pPr>
            <w:r>
              <w:rPr>
                <w:color w:val="000000"/>
                <w:kern w:val="24"/>
                <w:lang w:val="en-US"/>
              </w:rPr>
              <w:t>0.12 [0.01-1.15]</w:t>
            </w:r>
          </w:p>
          <w:p w14:paraId="0D3BA169" w14:textId="1AB7CC83" w:rsidR="007A774D" w:rsidRPr="00793C5A" w:rsidRDefault="007A774D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93C5A">
              <w:rPr>
                <w:color w:val="000000"/>
                <w:kern w:val="24"/>
                <w:lang w:val="en-US"/>
              </w:rPr>
              <w:t>-</w:t>
            </w:r>
          </w:p>
          <w:p w14:paraId="4EF90D2E" w14:textId="77777777" w:rsidR="007A774D" w:rsidRDefault="00767DC0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1.22 [0.41-3.63]</w:t>
            </w:r>
          </w:p>
          <w:p w14:paraId="3870011A" w14:textId="7C15D6DC" w:rsidR="00767DC0" w:rsidRPr="00793C5A" w:rsidRDefault="00767DC0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0.55 [0.16-1.93]</w:t>
            </w:r>
          </w:p>
        </w:tc>
        <w:tc>
          <w:tcPr>
            <w:tcW w:w="114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E72161" w14:textId="77777777" w:rsidR="007A774D" w:rsidRPr="00793C5A" w:rsidRDefault="007A774D" w:rsidP="00A6734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4"/>
                <w:lang w:val="en-US"/>
              </w:rPr>
            </w:pPr>
          </w:p>
          <w:p w14:paraId="75BF61BD" w14:textId="0CCA4CCB" w:rsidR="00767DC0" w:rsidRDefault="00767DC0" w:rsidP="00A6734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4"/>
                <w:lang w:val="en-US"/>
              </w:rPr>
            </w:pPr>
            <w:r>
              <w:rPr>
                <w:color w:val="000000"/>
                <w:kern w:val="24"/>
                <w:lang w:val="en-US"/>
              </w:rPr>
              <w:t>0.066</w:t>
            </w:r>
          </w:p>
          <w:p w14:paraId="5056C7C1" w14:textId="461A3065" w:rsidR="007A774D" w:rsidRPr="00793C5A" w:rsidRDefault="007A774D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93C5A">
              <w:rPr>
                <w:color w:val="000000"/>
                <w:kern w:val="24"/>
                <w:lang w:val="en-US"/>
              </w:rPr>
              <w:t>Ref</w:t>
            </w:r>
          </w:p>
          <w:p w14:paraId="0067C174" w14:textId="77777777" w:rsidR="007A774D" w:rsidRDefault="00767DC0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0.716</w:t>
            </w:r>
          </w:p>
          <w:p w14:paraId="4CBCFA63" w14:textId="66E5A62E" w:rsidR="00767DC0" w:rsidRPr="00793C5A" w:rsidRDefault="00767DC0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0.348</w:t>
            </w:r>
          </w:p>
        </w:tc>
      </w:tr>
      <w:tr w:rsidR="007A774D" w:rsidRPr="008D30FE" w14:paraId="4B59E7F2" w14:textId="77777777" w:rsidTr="00A6734A">
        <w:trPr>
          <w:trHeight w:val="584"/>
        </w:trPr>
        <w:tc>
          <w:tcPr>
            <w:tcW w:w="1700" w:type="pct"/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D025E0" w14:textId="77777777" w:rsidR="007A774D" w:rsidRPr="00793C5A" w:rsidRDefault="007A774D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93C5A">
              <w:rPr>
                <w:b/>
                <w:bCs/>
                <w:color w:val="000000"/>
                <w:kern w:val="24"/>
                <w:lang w:val="en-US"/>
              </w:rPr>
              <w:t>Cannabis Status</w:t>
            </w:r>
          </w:p>
          <w:p w14:paraId="5B49F52A" w14:textId="77777777" w:rsidR="007A774D" w:rsidRPr="00793C5A" w:rsidRDefault="007A774D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93C5A">
              <w:rPr>
                <w:color w:val="000000"/>
                <w:kern w:val="24"/>
                <w:lang w:val="en-US"/>
              </w:rPr>
              <w:t>Naïve</w:t>
            </w:r>
          </w:p>
          <w:p w14:paraId="3F4F3096" w14:textId="77777777" w:rsidR="007A774D" w:rsidRPr="00793C5A" w:rsidRDefault="007A774D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93C5A">
              <w:rPr>
                <w:color w:val="000000"/>
                <w:kern w:val="24"/>
                <w:lang w:val="en-US"/>
              </w:rPr>
              <w:t>Ex-User</w:t>
            </w:r>
          </w:p>
          <w:p w14:paraId="5C07CCA6" w14:textId="77777777" w:rsidR="007A774D" w:rsidRPr="00793C5A" w:rsidRDefault="007A774D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93C5A">
              <w:rPr>
                <w:color w:val="000000"/>
                <w:kern w:val="24"/>
                <w:lang w:val="en-US"/>
              </w:rPr>
              <w:t>Current User</w:t>
            </w:r>
          </w:p>
        </w:tc>
        <w:tc>
          <w:tcPr>
            <w:tcW w:w="70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42D432" w14:textId="77777777" w:rsidR="007A774D" w:rsidRPr="00793C5A" w:rsidRDefault="007A774D" w:rsidP="00A6734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4"/>
                <w:lang w:val="en-US"/>
              </w:rPr>
            </w:pPr>
          </w:p>
          <w:p w14:paraId="1E4A24C2" w14:textId="77777777" w:rsidR="007A774D" w:rsidRDefault="00051E8A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54</w:t>
            </w:r>
          </w:p>
          <w:p w14:paraId="29798C6E" w14:textId="77777777" w:rsidR="00051E8A" w:rsidRDefault="00051E8A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  <w:p w14:paraId="6F872D0C" w14:textId="0AF833CD" w:rsidR="00051E8A" w:rsidRPr="00793C5A" w:rsidRDefault="00051E8A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145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D82676" w14:textId="77777777" w:rsidR="007A774D" w:rsidRPr="00793C5A" w:rsidRDefault="007A774D" w:rsidP="00A6734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4"/>
                <w:lang w:val="en-US"/>
              </w:rPr>
            </w:pPr>
          </w:p>
          <w:p w14:paraId="12485583" w14:textId="77777777" w:rsidR="007A774D" w:rsidRPr="00793C5A" w:rsidRDefault="007A774D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93C5A">
              <w:rPr>
                <w:color w:val="000000"/>
                <w:kern w:val="24"/>
                <w:lang w:val="en-US"/>
              </w:rPr>
              <w:t>-</w:t>
            </w:r>
          </w:p>
          <w:p w14:paraId="3AD110BE" w14:textId="77777777" w:rsidR="007A774D" w:rsidRDefault="00571FC7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4.32 [1.07-17.41]</w:t>
            </w:r>
          </w:p>
          <w:p w14:paraId="6E48A3BC" w14:textId="0F5E62C5" w:rsidR="00571FC7" w:rsidRPr="00793C5A" w:rsidRDefault="00571FC7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2.96 [0.89-9.83]</w:t>
            </w:r>
          </w:p>
        </w:tc>
        <w:tc>
          <w:tcPr>
            <w:tcW w:w="114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BE51F7" w14:textId="77777777" w:rsidR="007A774D" w:rsidRPr="00793C5A" w:rsidRDefault="007A774D" w:rsidP="00A6734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4"/>
                <w:lang w:val="en-US"/>
              </w:rPr>
            </w:pPr>
          </w:p>
          <w:p w14:paraId="675B5582" w14:textId="77777777" w:rsidR="007A774D" w:rsidRPr="00793C5A" w:rsidRDefault="007A774D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93C5A">
              <w:rPr>
                <w:color w:val="000000"/>
                <w:kern w:val="24"/>
                <w:lang w:val="en-US"/>
              </w:rPr>
              <w:t>Ref</w:t>
            </w:r>
          </w:p>
          <w:p w14:paraId="1E07BF60" w14:textId="77777777" w:rsidR="007A774D" w:rsidRDefault="00571FC7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0.040</w:t>
            </w:r>
          </w:p>
          <w:p w14:paraId="43A9276A" w14:textId="449C39B3" w:rsidR="00571FC7" w:rsidRPr="00793C5A" w:rsidRDefault="00571FC7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0.077</w:t>
            </w:r>
          </w:p>
        </w:tc>
      </w:tr>
      <w:tr w:rsidR="007A774D" w:rsidRPr="008D30FE" w14:paraId="0C9E7A0B" w14:textId="77777777" w:rsidTr="00A6734A">
        <w:trPr>
          <w:trHeight w:val="584"/>
        </w:trPr>
        <w:tc>
          <w:tcPr>
            <w:tcW w:w="1700" w:type="pct"/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2411F8" w14:textId="77777777" w:rsidR="007A774D" w:rsidRPr="00793C5A" w:rsidRDefault="007A774D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93C5A">
              <w:rPr>
                <w:b/>
                <w:bCs/>
                <w:color w:val="000000"/>
                <w:kern w:val="24"/>
                <w:lang w:val="en-US"/>
              </w:rPr>
              <w:t>Treatment Type</w:t>
            </w:r>
          </w:p>
          <w:p w14:paraId="29D235E1" w14:textId="77777777" w:rsidR="007A774D" w:rsidRPr="00793C5A" w:rsidRDefault="007A774D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93C5A">
              <w:rPr>
                <w:color w:val="000000"/>
                <w:kern w:val="24"/>
                <w:lang w:val="en-US"/>
              </w:rPr>
              <w:t>Oils</w:t>
            </w:r>
          </w:p>
          <w:p w14:paraId="0069C9F7" w14:textId="77777777" w:rsidR="007A774D" w:rsidRPr="00793C5A" w:rsidRDefault="007A774D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93C5A">
              <w:rPr>
                <w:color w:val="000000"/>
                <w:kern w:val="24"/>
                <w:lang w:val="en-US"/>
              </w:rPr>
              <w:t>Dried Flower</w:t>
            </w:r>
          </w:p>
          <w:p w14:paraId="7575B84F" w14:textId="77777777" w:rsidR="007A774D" w:rsidRPr="00793C5A" w:rsidRDefault="007A774D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93C5A">
              <w:rPr>
                <w:color w:val="000000"/>
                <w:kern w:val="24"/>
                <w:lang w:val="en-US"/>
              </w:rPr>
              <w:t>Both</w:t>
            </w:r>
          </w:p>
        </w:tc>
        <w:tc>
          <w:tcPr>
            <w:tcW w:w="70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C95A7" w14:textId="77777777" w:rsidR="007A774D" w:rsidRPr="00793C5A" w:rsidRDefault="007A774D" w:rsidP="00A6734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4"/>
                <w:lang w:val="en-US"/>
              </w:rPr>
            </w:pPr>
          </w:p>
          <w:p w14:paraId="4825E88A" w14:textId="77777777" w:rsidR="007A774D" w:rsidRDefault="00051E8A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  <w:p w14:paraId="1E6905B7" w14:textId="77777777" w:rsidR="00051E8A" w:rsidRDefault="00051E8A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  <w:p w14:paraId="596FF4C9" w14:textId="13A6E01B" w:rsidR="00051E8A" w:rsidRPr="00793C5A" w:rsidRDefault="00051E8A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81</w:t>
            </w:r>
          </w:p>
        </w:tc>
        <w:tc>
          <w:tcPr>
            <w:tcW w:w="145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0EADDE" w14:textId="77777777" w:rsidR="007A774D" w:rsidRPr="00793C5A" w:rsidRDefault="007A774D" w:rsidP="00A6734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4"/>
                <w:lang w:val="en-US"/>
              </w:rPr>
            </w:pPr>
          </w:p>
          <w:p w14:paraId="4930F83D" w14:textId="77777777" w:rsidR="007A774D" w:rsidRPr="00793C5A" w:rsidRDefault="007A774D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93C5A">
              <w:rPr>
                <w:color w:val="000000"/>
                <w:kern w:val="24"/>
                <w:lang w:val="en-US"/>
              </w:rPr>
              <w:t>-</w:t>
            </w:r>
          </w:p>
          <w:p w14:paraId="0E2E0D01" w14:textId="77777777" w:rsidR="007A774D" w:rsidRDefault="00F4350E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0.86 [0.18-4.13]</w:t>
            </w:r>
          </w:p>
          <w:p w14:paraId="5A0149EC" w14:textId="3CCD31FB" w:rsidR="00F4350E" w:rsidRPr="00793C5A" w:rsidRDefault="00F4350E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0.72 [0.18-2.85]</w:t>
            </w:r>
          </w:p>
        </w:tc>
        <w:tc>
          <w:tcPr>
            <w:tcW w:w="114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7DDB24" w14:textId="77777777" w:rsidR="007A774D" w:rsidRPr="00793C5A" w:rsidRDefault="007A774D" w:rsidP="00A6734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4"/>
                <w:lang w:val="en-US"/>
              </w:rPr>
            </w:pPr>
          </w:p>
          <w:p w14:paraId="3D4CF04F" w14:textId="77777777" w:rsidR="007A774D" w:rsidRPr="00793C5A" w:rsidRDefault="007A774D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93C5A">
              <w:rPr>
                <w:color w:val="000000"/>
                <w:kern w:val="24"/>
                <w:lang w:val="en-US"/>
              </w:rPr>
              <w:t>Ref</w:t>
            </w:r>
          </w:p>
          <w:p w14:paraId="42725612" w14:textId="77777777" w:rsidR="007A774D" w:rsidRDefault="00F4350E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0.848</w:t>
            </w:r>
          </w:p>
          <w:p w14:paraId="1CC354F2" w14:textId="462040A1" w:rsidR="00F4350E" w:rsidRPr="00793C5A" w:rsidRDefault="00F4350E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0.637</w:t>
            </w:r>
          </w:p>
        </w:tc>
      </w:tr>
      <w:tr w:rsidR="007A774D" w:rsidRPr="008D30FE" w14:paraId="21432387" w14:textId="77777777" w:rsidTr="00A6734A">
        <w:trPr>
          <w:trHeight w:val="584"/>
        </w:trPr>
        <w:tc>
          <w:tcPr>
            <w:tcW w:w="1700" w:type="pct"/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BCBF54" w14:textId="77777777" w:rsidR="007A774D" w:rsidRPr="00793C5A" w:rsidRDefault="007A774D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93C5A">
              <w:rPr>
                <w:b/>
                <w:bCs/>
                <w:color w:val="000000"/>
                <w:kern w:val="24"/>
                <w:lang w:val="en-US"/>
              </w:rPr>
              <w:t>CBD Dose</w:t>
            </w:r>
          </w:p>
          <w:p w14:paraId="0204D05D" w14:textId="77777777" w:rsidR="007A774D" w:rsidRPr="00793C5A" w:rsidRDefault="007A774D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93C5A">
              <w:rPr>
                <w:color w:val="000000"/>
                <w:kern w:val="24"/>
                <w:lang w:val="en-US"/>
              </w:rPr>
              <w:t xml:space="preserve">≤ median (≤ </w:t>
            </w:r>
            <w:r>
              <w:rPr>
                <w:color w:val="000000"/>
                <w:kern w:val="24"/>
                <w:lang w:val="en-US"/>
              </w:rPr>
              <w:t>25</w:t>
            </w:r>
            <w:r w:rsidRPr="00793C5A">
              <w:rPr>
                <w:color w:val="000000"/>
                <w:kern w:val="24"/>
                <w:lang w:val="en-US"/>
              </w:rPr>
              <w:t>.00mg/day)</w:t>
            </w:r>
          </w:p>
          <w:p w14:paraId="0DBA20E8" w14:textId="77777777" w:rsidR="007A774D" w:rsidRPr="00793C5A" w:rsidRDefault="007A774D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93C5A">
              <w:rPr>
                <w:color w:val="000000"/>
                <w:kern w:val="24"/>
                <w:lang w:val="en-US"/>
              </w:rPr>
              <w:t xml:space="preserve">&gt; median (&gt; </w:t>
            </w:r>
            <w:r>
              <w:rPr>
                <w:color w:val="000000"/>
                <w:kern w:val="24"/>
                <w:lang w:val="en-US"/>
              </w:rPr>
              <w:t>25</w:t>
            </w:r>
            <w:r w:rsidRPr="00793C5A">
              <w:rPr>
                <w:color w:val="000000"/>
                <w:kern w:val="24"/>
                <w:lang w:val="en-US"/>
              </w:rPr>
              <w:t>.00mg/day)</w:t>
            </w:r>
          </w:p>
        </w:tc>
        <w:tc>
          <w:tcPr>
            <w:tcW w:w="70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8D22B3" w14:textId="77777777" w:rsidR="007A774D" w:rsidRPr="00793C5A" w:rsidRDefault="007A774D" w:rsidP="00A6734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4"/>
                <w:lang w:val="en-US"/>
              </w:rPr>
            </w:pPr>
          </w:p>
          <w:p w14:paraId="07B69C0C" w14:textId="77777777" w:rsidR="007A774D" w:rsidRDefault="00051E8A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78</w:t>
            </w:r>
          </w:p>
          <w:p w14:paraId="527F4A87" w14:textId="5C7DE3E4" w:rsidR="00051E8A" w:rsidRPr="00793C5A" w:rsidRDefault="00051E8A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  <w:tc>
          <w:tcPr>
            <w:tcW w:w="145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5AFC6C" w14:textId="77777777" w:rsidR="007A774D" w:rsidRPr="00793C5A" w:rsidRDefault="007A774D" w:rsidP="00A6734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4"/>
                <w:lang w:val="en-US"/>
              </w:rPr>
            </w:pPr>
          </w:p>
          <w:p w14:paraId="5592C434" w14:textId="77777777" w:rsidR="007A774D" w:rsidRPr="00793C5A" w:rsidRDefault="007A774D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93C5A">
              <w:rPr>
                <w:color w:val="000000"/>
                <w:kern w:val="24"/>
                <w:lang w:val="en-US"/>
              </w:rPr>
              <w:t>-</w:t>
            </w:r>
          </w:p>
          <w:p w14:paraId="7A7DDA3A" w14:textId="13CA2C6D" w:rsidR="007A774D" w:rsidRPr="00793C5A" w:rsidRDefault="00F4350E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2.40 [0.90-6.41]</w:t>
            </w:r>
          </w:p>
        </w:tc>
        <w:tc>
          <w:tcPr>
            <w:tcW w:w="114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29CD05" w14:textId="77777777" w:rsidR="007A774D" w:rsidRPr="00793C5A" w:rsidRDefault="007A774D" w:rsidP="00A6734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4"/>
                <w:lang w:val="en-US"/>
              </w:rPr>
            </w:pPr>
          </w:p>
          <w:p w14:paraId="63AB0CA9" w14:textId="77777777" w:rsidR="007A774D" w:rsidRPr="00793C5A" w:rsidRDefault="007A774D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93C5A">
              <w:rPr>
                <w:color w:val="000000"/>
                <w:kern w:val="24"/>
                <w:lang w:val="en-US"/>
              </w:rPr>
              <w:t>Ref</w:t>
            </w:r>
          </w:p>
          <w:p w14:paraId="3411930D" w14:textId="7F49E856" w:rsidR="007A774D" w:rsidRPr="00793C5A" w:rsidRDefault="00F4350E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0.081</w:t>
            </w:r>
          </w:p>
        </w:tc>
      </w:tr>
      <w:tr w:rsidR="007A774D" w:rsidRPr="008D30FE" w14:paraId="725EA4ED" w14:textId="77777777" w:rsidTr="00A6734A">
        <w:trPr>
          <w:trHeight w:val="584"/>
        </w:trPr>
        <w:tc>
          <w:tcPr>
            <w:tcW w:w="1700" w:type="pct"/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B6C8A9" w14:textId="77777777" w:rsidR="007A774D" w:rsidRPr="00793C5A" w:rsidRDefault="007A774D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93C5A">
              <w:rPr>
                <w:b/>
                <w:bCs/>
                <w:color w:val="000000"/>
                <w:kern w:val="24"/>
                <w:lang w:val="en-US"/>
              </w:rPr>
              <w:t>THC Dose</w:t>
            </w:r>
          </w:p>
          <w:p w14:paraId="2A3CD456" w14:textId="77777777" w:rsidR="007A774D" w:rsidRPr="00793C5A" w:rsidRDefault="007A774D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93C5A">
              <w:rPr>
                <w:color w:val="000000"/>
                <w:kern w:val="24"/>
                <w:lang w:val="en-US"/>
              </w:rPr>
              <w:t xml:space="preserve">≤ median (≤ </w:t>
            </w:r>
            <w:r>
              <w:rPr>
                <w:color w:val="000000"/>
                <w:kern w:val="24"/>
                <w:lang w:val="en-US"/>
              </w:rPr>
              <w:t xml:space="preserve">110.00 </w:t>
            </w:r>
            <w:r w:rsidRPr="00793C5A">
              <w:rPr>
                <w:color w:val="000000"/>
                <w:kern w:val="24"/>
                <w:lang w:val="en-US"/>
              </w:rPr>
              <w:t>mg/day)</w:t>
            </w:r>
          </w:p>
          <w:p w14:paraId="7AAAB204" w14:textId="77777777" w:rsidR="007A774D" w:rsidRPr="00793C5A" w:rsidRDefault="007A774D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93C5A">
              <w:rPr>
                <w:color w:val="000000"/>
                <w:kern w:val="24"/>
                <w:lang w:val="en-US"/>
              </w:rPr>
              <w:t xml:space="preserve">&gt; median (&gt; </w:t>
            </w:r>
            <w:r>
              <w:rPr>
                <w:color w:val="000000"/>
                <w:kern w:val="24"/>
                <w:lang w:val="en-US"/>
              </w:rPr>
              <w:t xml:space="preserve">110.00 </w:t>
            </w:r>
            <w:r w:rsidRPr="00793C5A">
              <w:rPr>
                <w:color w:val="000000"/>
                <w:kern w:val="24"/>
                <w:lang w:val="en-US"/>
              </w:rPr>
              <w:t>mg/day)</w:t>
            </w:r>
          </w:p>
        </w:tc>
        <w:tc>
          <w:tcPr>
            <w:tcW w:w="70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7C4E4D" w14:textId="77777777" w:rsidR="007A774D" w:rsidRPr="00793C5A" w:rsidRDefault="007A774D" w:rsidP="00A6734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4"/>
                <w:lang w:val="en-US"/>
              </w:rPr>
            </w:pPr>
          </w:p>
          <w:p w14:paraId="32F8600B" w14:textId="77777777" w:rsidR="007A774D" w:rsidRDefault="00051E8A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  <w:p w14:paraId="2BC25021" w14:textId="187F39D1" w:rsidR="00051E8A" w:rsidRPr="00793C5A" w:rsidRDefault="00051E8A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145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88C011" w14:textId="77777777" w:rsidR="007A774D" w:rsidRPr="00793C5A" w:rsidRDefault="007A774D" w:rsidP="00A6734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4"/>
                <w:lang w:val="en-US"/>
              </w:rPr>
            </w:pPr>
          </w:p>
          <w:p w14:paraId="113D259B" w14:textId="77777777" w:rsidR="007A774D" w:rsidRPr="00793C5A" w:rsidRDefault="007A774D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93C5A">
              <w:rPr>
                <w:color w:val="000000"/>
                <w:kern w:val="24"/>
                <w:lang w:val="en-US"/>
              </w:rPr>
              <w:t>-</w:t>
            </w:r>
          </w:p>
          <w:p w14:paraId="71D869CC" w14:textId="59A1FFF1" w:rsidR="007A774D" w:rsidRPr="00793C5A" w:rsidRDefault="00F4350E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0.90 [0.28-2.86]</w:t>
            </w:r>
          </w:p>
        </w:tc>
        <w:tc>
          <w:tcPr>
            <w:tcW w:w="114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5FA3AF" w14:textId="77777777" w:rsidR="007A774D" w:rsidRPr="00793C5A" w:rsidRDefault="007A774D" w:rsidP="00A6734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4"/>
                <w:lang w:val="en-US"/>
              </w:rPr>
            </w:pPr>
          </w:p>
          <w:p w14:paraId="6E172BB1" w14:textId="77777777" w:rsidR="007A774D" w:rsidRPr="00793C5A" w:rsidRDefault="007A774D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93C5A">
              <w:rPr>
                <w:color w:val="000000"/>
                <w:kern w:val="24"/>
                <w:lang w:val="en-US"/>
              </w:rPr>
              <w:t>Ref</w:t>
            </w:r>
          </w:p>
          <w:p w14:paraId="09F40B35" w14:textId="5E0EBCBC" w:rsidR="007A774D" w:rsidRPr="00793C5A" w:rsidRDefault="00F4350E" w:rsidP="00A6734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0.852</w:t>
            </w:r>
          </w:p>
        </w:tc>
      </w:tr>
    </w:tbl>
    <w:p w14:paraId="33EA0C8A" w14:textId="77777777" w:rsidR="007A774D" w:rsidRPr="008D30FE" w:rsidRDefault="007A774D" w:rsidP="007A774D">
      <w:pPr>
        <w:rPr>
          <w:b/>
          <w:bCs/>
          <w:i/>
          <w:iCs/>
          <w:sz w:val="20"/>
          <w:szCs w:val="20"/>
          <w:lang w:val="en-US"/>
        </w:rPr>
      </w:pPr>
    </w:p>
    <w:p w14:paraId="34EFC819" w14:textId="77777777" w:rsidR="007A774D" w:rsidRPr="00F272F2" w:rsidRDefault="007A774D" w:rsidP="007A774D">
      <w:pPr>
        <w:spacing w:line="480" w:lineRule="auto"/>
        <w:rPr>
          <w:rFonts w:eastAsia="SimSun"/>
          <w:i/>
          <w:iCs/>
          <w:kern w:val="24"/>
          <w:lang w:eastAsia="ja-JP"/>
        </w:rPr>
      </w:pPr>
      <w:r>
        <w:rPr>
          <w:rFonts w:eastAsia="SimSun"/>
          <w:i/>
          <w:iCs/>
          <w:kern w:val="24"/>
          <w:lang w:eastAsia="ja-JP"/>
        </w:rPr>
        <w:t>BMI – body mass index; CBD – cannabidiol; CI – confidence interval; OR – odds ratio; THC - tetrahydrocannabinol</w:t>
      </w:r>
    </w:p>
    <w:p w14:paraId="6B90692D" w14:textId="77777777" w:rsidR="007A774D" w:rsidRPr="00F272F2" w:rsidRDefault="007A774D" w:rsidP="006D69E9">
      <w:pPr>
        <w:spacing w:line="480" w:lineRule="auto"/>
        <w:rPr>
          <w:rFonts w:eastAsia="SimSun"/>
          <w:i/>
          <w:iCs/>
          <w:kern w:val="24"/>
          <w:lang w:eastAsia="ja-JP"/>
        </w:rPr>
      </w:pPr>
    </w:p>
    <w:sectPr w:rsidR="007A774D" w:rsidRPr="00F272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5F"/>
    <w:rsid w:val="00011435"/>
    <w:rsid w:val="0001476C"/>
    <w:rsid w:val="000252F2"/>
    <w:rsid w:val="00027B18"/>
    <w:rsid w:val="00051E8A"/>
    <w:rsid w:val="000577B8"/>
    <w:rsid w:val="00071C31"/>
    <w:rsid w:val="00090F90"/>
    <w:rsid w:val="00095A1D"/>
    <w:rsid w:val="000E4A7F"/>
    <w:rsid w:val="000E645F"/>
    <w:rsid w:val="0013014D"/>
    <w:rsid w:val="00135E9E"/>
    <w:rsid w:val="00151F0E"/>
    <w:rsid w:val="00155225"/>
    <w:rsid w:val="00156975"/>
    <w:rsid w:val="00164E19"/>
    <w:rsid w:val="00166FF7"/>
    <w:rsid w:val="001819CC"/>
    <w:rsid w:val="00191338"/>
    <w:rsid w:val="001B4071"/>
    <w:rsid w:val="001C42F8"/>
    <w:rsid w:val="001D0B6A"/>
    <w:rsid w:val="001F6F66"/>
    <w:rsid w:val="002159D4"/>
    <w:rsid w:val="0024550C"/>
    <w:rsid w:val="00260A31"/>
    <w:rsid w:val="00274DD2"/>
    <w:rsid w:val="00294A4C"/>
    <w:rsid w:val="002B394D"/>
    <w:rsid w:val="002B3AEA"/>
    <w:rsid w:val="003320B2"/>
    <w:rsid w:val="00346605"/>
    <w:rsid w:val="003611EC"/>
    <w:rsid w:val="0036510F"/>
    <w:rsid w:val="003C040F"/>
    <w:rsid w:val="00406400"/>
    <w:rsid w:val="0042236A"/>
    <w:rsid w:val="004547F2"/>
    <w:rsid w:val="00484C9A"/>
    <w:rsid w:val="004B578C"/>
    <w:rsid w:val="00514819"/>
    <w:rsid w:val="00536A8A"/>
    <w:rsid w:val="00542934"/>
    <w:rsid w:val="00556502"/>
    <w:rsid w:val="00571FC7"/>
    <w:rsid w:val="00575A2C"/>
    <w:rsid w:val="00576BE8"/>
    <w:rsid w:val="005A4F1A"/>
    <w:rsid w:val="005B6945"/>
    <w:rsid w:val="005B7C6B"/>
    <w:rsid w:val="005D08DB"/>
    <w:rsid w:val="005D5A38"/>
    <w:rsid w:val="005D6DA8"/>
    <w:rsid w:val="00623774"/>
    <w:rsid w:val="006262D6"/>
    <w:rsid w:val="006374CE"/>
    <w:rsid w:val="00644E02"/>
    <w:rsid w:val="00666AB7"/>
    <w:rsid w:val="00670150"/>
    <w:rsid w:val="00672C13"/>
    <w:rsid w:val="00686A94"/>
    <w:rsid w:val="006D4888"/>
    <w:rsid w:val="006D69E9"/>
    <w:rsid w:val="006F0148"/>
    <w:rsid w:val="007030E1"/>
    <w:rsid w:val="00703818"/>
    <w:rsid w:val="0070667B"/>
    <w:rsid w:val="00714138"/>
    <w:rsid w:val="00737FBD"/>
    <w:rsid w:val="007410EE"/>
    <w:rsid w:val="00753D73"/>
    <w:rsid w:val="00767DC0"/>
    <w:rsid w:val="007837AD"/>
    <w:rsid w:val="00783895"/>
    <w:rsid w:val="00785ACB"/>
    <w:rsid w:val="00793C5A"/>
    <w:rsid w:val="007A0925"/>
    <w:rsid w:val="007A774D"/>
    <w:rsid w:val="007F39B4"/>
    <w:rsid w:val="00804D55"/>
    <w:rsid w:val="00823776"/>
    <w:rsid w:val="00825F6A"/>
    <w:rsid w:val="00847C4A"/>
    <w:rsid w:val="00885606"/>
    <w:rsid w:val="00894497"/>
    <w:rsid w:val="008A6352"/>
    <w:rsid w:val="008B6875"/>
    <w:rsid w:val="008C624E"/>
    <w:rsid w:val="00906C60"/>
    <w:rsid w:val="009159C0"/>
    <w:rsid w:val="009443D1"/>
    <w:rsid w:val="00964A28"/>
    <w:rsid w:val="009652D7"/>
    <w:rsid w:val="00973216"/>
    <w:rsid w:val="0099023B"/>
    <w:rsid w:val="00995C76"/>
    <w:rsid w:val="009B3B9B"/>
    <w:rsid w:val="009F2CF2"/>
    <w:rsid w:val="009F4817"/>
    <w:rsid w:val="00A0691A"/>
    <w:rsid w:val="00A126E5"/>
    <w:rsid w:val="00A15E0B"/>
    <w:rsid w:val="00A163CD"/>
    <w:rsid w:val="00A279A2"/>
    <w:rsid w:val="00A34F5A"/>
    <w:rsid w:val="00A549D7"/>
    <w:rsid w:val="00AC3CE1"/>
    <w:rsid w:val="00AD42CE"/>
    <w:rsid w:val="00AE4665"/>
    <w:rsid w:val="00AF0BE4"/>
    <w:rsid w:val="00B35FDE"/>
    <w:rsid w:val="00B46F6F"/>
    <w:rsid w:val="00B83A4E"/>
    <w:rsid w:val="00B939E0"/>
    <w:rsid w:val="00C11C02"/>
    <w:rsid w:val="00C25050"/>
    <w:rsid w:val="00C444CB"/>
    <w:rsid w:val="00C60F42"/>
    <w:rsid w:val="00C92129"/>
    <w:rsid w:val="00C97DB7"/>
    <w:rsid w:val="00CC4F5D"/>
    <w:rsid w:val="00CD5C0A"/>
    <w:rsid w:val="00CE6F8C"/>
    <w:rsid w:val="00D35A46"/>
    <w:rsid w:val="00D402E6"/>
    <w:rsid w:val="00D55D3F"/>
    <w:rsid w:val="00DD4677"/>
    <w:rsid w:val="00DF3CE1"/>
    <w:rsid w:val="00E24C36"/>
    <w:rsid w:val="00E26DE8"/>
    <w:rsid w:val="00E33FB2"/>
    <w:rsid w:val="00E4315C"/>
    <w:rsid w:val="00EA58A3"/>
    <w:rsid w:val="00ED6D6F"/>
    <w:rsid w:val="00EE6DE8"/>
    <w:rsid w:val="00EF527E"/>
    <w:rsid w:val="00F04E2E"/>
    <w:rsid w:val="00F24CBD"/>
    <w:rsid w:val="00F272F2"/>
    <w:rsid w:val="00F4350E"/>
    <w:rsid w:val="00F5076D"/>
    <w:rsid w:val="00F54706"/>
    <w:rsid w:val="00F75DB2"/>
    <w:rsid w:val="00F85C7F"/>
    <w:rsid w:val="00F95EE3"/>
    <w:rsid w:val="00FB50E6"/>
    <w:rsid w:val="00FE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3C5F5"/>
  <w15:chartTrackingRefBased/>
  <w15:docId w15:val="{84EB4A40-8092-A647-BE5C-D5D302E9D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Times New Roman (Body CS)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45F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64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4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4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4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45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45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45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45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4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4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45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45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45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645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45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45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45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64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6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45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645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64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64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64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64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4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4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45F"/>
    <w:rPr>
      <w:b/>
      <w:bCs/>
      <w:smallCaps/>
      <w:color w:val="0F4761" w:themeColor="accent1" w:themeShade="BF"/>
      <w:spacing w:val="5"/>
    </w:rPr>
  </w:style>
  <w:style w:type="table" w:customStyle="1" w:styleId="APAReport">
    <w:name w:val="APA Report"/>
    <w:basedOn w:val="TableNormal"/>
    <w:uiPriority w:val="99"/>
    <w:rsid w:val="000E645F"/>
    <w:rPr>
      <w:rFonts w:asciiTheme="minorHAnsi" w:eastAsiaTheme="minorEastAsia" w:hAnsiTheme="minorHAnsi" w:cstheme="minorBidi"/>
      <w:kern w:val="0"/>
      <w:lang w:val="en-US" w:eastAsia="ja-JP"/>
      <w14:ligatures w14:val="none"/>
    </w:rPr>
    <w:tblPr>
      <w:tblBorders>
        <w:top w:val="single" w:sz="12" w:space="0" w:color="auto"/>
        <w:bottom w:val="single" w:sz="12" w:space="0" w:color="auto"/>
      </w:tblBorders>
    </w:tblPr>
    <w:tblStylePr w:type="firstRow">
      <w:rPr>
        <w:rFonts w:asciiTheme="majorHAnsi" w:hAnsiTheme="majorHAnsi"/>
      </w:rPr>
      <w:tblPr/>
      <w:trPr>
        <w:tblHeader/>
      </w:trPr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793C5A"/>
    <w:pPr>
      <w:spacing w:before="100" w:beforeAutospacing="1" w:after="100" w:afterAutospacing="1"/>
    </w:pPr>
    <w:rPr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E634B0-C031-F740-B2AC-9A182F87C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1729</Words>
  <Characters>9857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Lois Dickinson</dc:creator>
  <cp:keywords/>
  <dc:description/>
  <cp:lastModifiedBy>Dickinson, Mary (QCL Pupil)</cp:lastModifiedBy>
  <cp:revision>2</cp:revision>
  <cp:lastPrinted>2024-04-29T16:07:00Z</cp:lastPrinted>
  <dcterms:created xsi:type="dcterms:W3CDTF">2025-02-07T21:05:00Z</dcterms:created>
  <dcterms:modified xsi:type="dcterms:W3CDTF">2025-02-07T21:05:00Z</dcterms:modified>
</cp:coreProperties>
</file>