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page" w:tblpX="860" w:tblpY="-455"/>
        <w:tblW w:w="10620" w:type="dxa"/>
        <w:tblLayout w:type="fixed"/>
        <w:tblLook w:val="04A0" w:firstRow="1" w:lastRow="0" w:firstColumn="1" w:lastColumn="0" w:noHBand="0" w:noVBand="1"/>
      </w:tblPr>
      <w:tblGrid>
        <w:gridCol w:w="2700"/>
        <w:gridCol w:w="1440"/>
        <w:gridCol w:w="1440"/>
        <w:gridCol w:w="1158"/>
        <w:gridCol w:w="2622"/>
        <w:gridCol w:w="1260"/>
      </w:tblGrid>
      <w:tr w:rsidR="00C075D3" w:rsidRPr="00C075D3" w14:paraId="2C84156B" w14:textId="77777777" w:rsidTr="00F12FDA">
        <w:trPr>
          <w:trHeight w:val="576"/>
        </w:trPr>
        <w:tc>
          <w:tcPr>
            <w:tcW w:w="10620" w:type="dxa"/>
            <w:gridSpan w:val="6"/>
            <w:tcBorders>
              <w:top w:val="nil"/>
              <w:left w:val="nil"/>
              <w:bottom w:val="single" w:sz="4" w:space="0" w:color="auto"/>
              <w:right w:val="nil"/>
            </w:tcBorders>
            <w:shd w:val="clear" w:color="auto" w:fill="FFFFFF" w:themeFill="background1"/>
          </w:tcPr>
          <w:p w14:paraId="303CA668" w14:textId="7F1433BC" w:rsidR="007A6039" w:rsidRPr="00C075D3" w:rsidRDefault="007A6039" w:rsidP="003D41B1">
            <w:pPr>
              <w:rPr>
                <w:rFonts w:ascii="Times New Roman" w:hAnsi="Times New Roman" w:cs="Times New Roman"/>
                <w:b/>
                <w:bCs/>
                <w:color w:val="000000" w:themeColor="text1"/>
                <w:sz w:val="22"/>
                <w:szCs w:val="22"/>
              </w:rPr>
            </w:pPr>
            <w:r w:rsidRPr="00C075D3">
              <w:rPr>
                <w:rFonts w:ascii="Times New Roman" w:hAnsi="Times New Roman" w:cs="Times New Roman"/>
                <w:b/>
                <w:bCs/>
                <w:color w:val="000000" w:themeColor="text1"/>
                <w:sz w:val="22"/>
                <w:szCs w:val="22"/>
              </w:rPr>
              <w:t>Supplementary Table 1</w:t>
            </w:r>
          </w:p>
          <w:p w14:paraId="21C8B994" w14:textId="7FFED179" w:rsidR="007A6039" w:rsidRPr="00C075D3" w:rsidRDefault="007A6039" w:rsidP="003D41B1">
            <w:pPr>
              <w:rPr>
                <w:rFonts w:ascii="Times New Roman" w:hAnsi="Times New Roman" w:cs="Times New Roman"/>
                <w:i/>
                <w:iCs/>
                <w:color w:val="000000" w:themeColor="text1"/>
                <w:sz w:val="22"/>
                <w:szCs w:val="22"/>
              </w:rPr>
            </w:pPr>
            <w:r w:rsidRPr="00C075D3">
              <w:rPr>
                <w:rFonts w:ascii="Times New Roman" w:hAnsi="Times New Roman" w:cs="Times New Roman"/>
                <w:i/>
                <w:iCs/>
                <w:color w:val="000000" w:themeColor="text1"/>
                <w:sz w:val="22"/>
                <w:szCs w:val="22"/>
              </w:rPr>
              <w:t>Attrition analyses investigating the effect of attrition on key study variables.</w:t>
            </w:r>
          </w:p>
        </w:tc>
      </w:tr>
      <w:tr w:rsidR="00C075D3" w:rsidRPr="00C075D3" w14:paraId="117131A5" w14:textId="77777777" w:rsidTr="00680BCA">
        <w:trPr>
          <w:trHeight w:val="576"/>
        </w:trPr>
        <w:tc>
          <w:tcPr>
            <w:tcW w:w="2700" w:type="dxa"/>
            <w:tcBorders>
              <w:left w:val="nil"/>
              <w:bottom w:val="single" w:sz="4" w:space="0" w:color="auto"/>
            </w:tcBorders>
            <w:shd w:val="clear" w:color="auto" w:fill="D9D9D9" w:themeFill="background1" w:themeFillShade="D9"/>
            <w:noWrap/>
            <w:vAlign w:val="center"/>
            <w:hideMark/>
          </w:tcPr>
          <w:p w14:paraId="62367B9E" w14:textId="006DC6AB" w:rsidR="007A6039" w:rsidRPr="00C075D3" w:rsidRDefault="007A6039" w:rsidP="003D41B1">
            <w:pPr>
              <w:rPr>
                <w:rFonts w:ascii="Times New Roman" w:hAnsi="Times New Roman" w:cs="Times New Roman"/>
                <w:b/>
                <w:bCs/>
                <w:i/>
                <w:iCs/>
                <w:color w:val="000000" w:themeColor="text1"/>
                <w:sz w:val="22"/>
                <w:szCs w:val="22"/>
              </w:rPr>
            </w:pPr>
            <w:r w:rsidRPr="00C075D3">
              <w:rPr>
                <w:rFonts w:ascii="Times New Roman" w:hAnsi="Times New Roman" w:cs="Times New Roman"/>
                <w:b/>
                <w:bCs/>
                <w:i/>
                <w:iCs/>
                <w:color w:val="000000" w:themeColor="text1"/>
                <w:sz w:val="22"/>
                <w:szCs w:val="22"/>
              </w:rPr>
              <w:t>Variable</w:t>
            </w:r>
          </w:p>
        </w:tc>
        <w:tc>
          <w:tcPr>
            <w:tcW w:w="1440" w:type="dxa"/>
            <w:tcBorders>
              <w:bottom w:val="single" w:sz="4" w:space="0" w:color="auto"/>
            </w:tcBorders>
            <w:shd w:val="clear" w:color="auto" w:fill="D9D9D9" w:themeFill="background1" w:themeFillShade="D9"/>
            <w:noWrap/>
            <w:vAlign w:val="center"/>
            <w:hideMark/>
          </w:tcPr>
          <w:p w14:paraId="5F313CC1" w14:textId="0ACC6276" w:rsidR="007A6039" w:rsidRPr="00C075D3" w:rsidRDefault="007A6039" w:rsidP="003D41B1">
            <w:pPr>
              <w:rPr>
                <w:rFonts w:ascii="Times New Roman" w:hAnsi="Times New Roman" w:cs="Times New Roman"/>
                <w:b/>
                <w:bCs/>
                <w:i/>
                <w:iCs/>
                <w:color w:val="000000" w:themeColor="text1"/>
                <w:sz w:val="22"/>
                <w:szCs w:val="22"/>
              </w:rPr>
            </w:pPr>
            <w:r w:rsidRPr="00C075D3">
              <w:rPr>
                <w:rFonts w:ascii="Times New Roman" w:hAnsi="Times New Roman" w:cs="Times New Roman"/>
                <w:b/>
                <w:bCs/>
                <w:i/>
                <w:iCs/>
                <w:color w:val="000000" w:themeColor="text1"/>
                <w:sz w:val="22"/>
                <w:szCs w:val="22"/>
              </w:rPr>
              <w:t>Complete Year 4 Cognitive Data</w:t>
            </w:r>
          </w:p>
        </w:tc>
        <w:tc>
          <w:tcPr>
            <w:tcW w:w="1440" w:type="dxa"/>
            <w:tcBorders>
              <w:bottom w:val="single" w:sz="4" w:space="0" w:color="auto"/>
            </w:tcBorders>
            <w:shd w:val="clear" w:color="auto" w:fill="D9D9D9" w:themeFill="background1" w:themeFillShade="D9"/>
            <w:noWrap/>
            <w:vAlign w:val="center"/>
            <w:hideMark/>
          </w:tcPr>
          <w:p w14:paraId="7EF4A894" w14:textId="082CE306" w:rsidR="007A6039" w:rsidRPr="00C075D3" w:rsidRDefault="007A6039" w:rsidP="003D41B1">
            <w:pPr>
              <w:rPr>
                <w:rFonts w:ascii="Times New Roman" w:hAnsi="Times New Roman" w:cs="Times New Roman"/>
                <w:b/>
                <w:bCs/>
                <w:i/>
                <w:iCs/>
                <w:color w:val="000000" w:themeColor="text1"/>
                <w:sz w:val="22"/>
                <w:szCs w:val="22"/>
              </w:rPr>
            </w:pPr>
            <w:r w:rsidRPr="00C075D3">
              <w:rPr>
                <w:rFonts w:ascii="Times New Roman" w:hAnsi="Times New Roman" w:cs="Times New Roman"/>
                <w:b/>
                <w:bCs/>
                <w:i/>
                <w:iCs/>
                <w:color w:val="000000" w:themeColor="text1"/>
                <w:sz w:val="22"/>
                <w:szCs w:val="22"/>
              </w:rPr>
              <w:t>Missing Year 4 Cognitive Data</w:t>
            </w:r>
          </w:p>
        </w:tc>
        <w:tc>
          <w:tcPr>
            <w:tcW w:w="1158" w:type="dxa"/>
            <w:tcBorders>
              <w:bottom w:val="single" w:sz="4" w:space="0" w:color="auto"/>
            </w:tcBorders>
            <w:shd w:val="clear" w:color="auto" w:fill="D9D9D9" w:themeFill="background1" w:themeFillShade="D9"/>
            <w:noWrap/>
            <w:vAlign w:val="center"/>
            <w:hideMark/>
          </w:tcPr>
          <w:p w14:paraId="0AF42842" w14:textId="6A15DE56" w:rsidR="007A6039" w:rsidRPr="00C075D3" w:rsidRDefault="007A6039" w:rsidP="003D41B1">
            <w:pPr>
              <w:rPr>
                <w:rFonts w:ascii="Times New Roman" w:hAnsi="Times New Roman" w:cs="Times New Roman"/>
                <w:b/>
                <w:bCs/>
                <w:i/>
                <w:iCs/>
                <w:color w:val="000000" w:themeColor="text1"/>
                <w:sz w:val="22"/>
                <w:szCs w:val="22"/>
              </w:rPr>
            </w:pPr>
            <w:r w:rsidRPr="00C075D3">
              <w:rPr>
                <w:rFonts w:ascii="Times New Roman" w:hAnsi="Times New Roman" w:cs="Times New Roman"/>
                <w:b/>
                <w:bCs/>
                <w:i/>
                <w:iCs/>
                <w:color w:val="000000" w:themeColor="text1"/>
                <w:sz w:val="22"/>
                <w:szCs w:val="22"/>
              </w:rPr>
              <w:t>Cohen's d</w:t>
            </w:r>
          </w:p>
        </w:tc>
        <w:tc>
          <w:tcPr>
            <w:tcW w:w="2622" w:type="dxa"/>
            <w:tcBorders>
              <w:bottom w:val="single" w:sz="4" w:space="0" w:color="auto"/>
            </w:tcBorders>
            <w:shd w:val="clear" w:color="auto" w:fill="D9D9D9" w:themeFill="background1" w:themeFillShade="D9"/>
            <w:vAlign w:val="center"/>
          </w:tcPr>
          <w:p w14:paraId="2A5C3DFF" w14:textId="4E5298F0" w:rsidR="007A6039" w:rsidRPr="00C075D3" w:rsidRDefault="007A6039" w:rsidP="003D41B1">
            <w:pPr>
              <w:rPr>
                <w:rFonts w:ascii="Times New Roman" w:hAnsi="Times New Roman" w:cs="Times New Roman"/>
                <w:b/>
                <w:bCs/>
                <w:i/>
                <w:iCs/>
                <w:color w:val="000000" w:themeColor="text1"/>
                <w:sz w:val="22"/>
                <w:szCs w:val="22"/>
              </w:rPr>
            </w:pPr>
            <w:r w:rsidRPr="00C075D3">
              <w:rPr>
                <w:rFonts w:ascii="Times New Roman" w:hAnsi="Times New Roman" w:cs="Times New Roman"/>
                <w:b/>
                <w:bCs/>
                <w:i/>
                <w:iCs/>
                <w:color w:val="000000" w:themeColor="text1"/>
                <w:sz w:val="22"/>
                <w:szCs w:val="22"/>
              </w:rPr>
              <w:t>Odds ratio</w:t>
            </w:r>
          </w:p>
        </w:tc>
        <w:tc>
          <w:tcPr>
            <w:tcW w:w="1260" w:type="dxa"/>
            <w:tcBorders>
              <w:bottom w:val="single" w:sz="4" w:space="0" w:color="auto"/>
            </w:tcBorders>
            <w:shd w:val="clear" w:color="auto" w:fill="D9D9D9" w:themeFill="background1" w:themeFillShade="D9"/>
            <w:noWrap/>
            <w:vAlign w:val="center"/>
            <w:hideMark/>
          </w:tcPr>
          <w:p w14:paraId="53B9346E" w14:textId="52F20951" w:rsidR="007A6039" w:rsidRPr="00C075D3" w:rsidRDefault="007A6039" w:rsidP="003D41B1">
            <w:pPr>
              <w:rPr>
                <w:rFonts w:ascii="Times New Roman" w:hAnsi="Times New Roman" w:cs="Times New Roman"/>
                <w:b/>
                <w:bCs/>
                <w:i/>
                <w:iCs/>
                <w:color w:val="000000" w:themeColor="text1"/>
                <w:sz w:val="22"/>
                <w:szCs w:val="22"/>
              </w:rPr>
            </w:pPr>
            <w:r w:rsidRPr="00C075D3">
              <w:rPr>
                <w:rFonts w:ascii="Times New Roman" w:hAnsi="Times New Roman" w:cs="Times New Roman"/>
                <w:b/>
                <w:bCs/>
                <w:i/>
                <w:iCs/>
                <w:color w:val="000000" w:themeColor="text1"/>
                <w:sz w:val="22"/>
                <w:szCs w:val="22"/>
              </w:rPr>
              <w:t>p-value</w:t>
            </w:r>
          </w:p>
        </w:tc>
      </w:tr>
      <w:tr w:rsidR="00C075D3" w:rsidRPr="00C075D3" w14:paraId="65D5B7B4" w14:textId="77777777" w:rsidTr="00680BCA">
        <w:trPr>
          <w:trHeight w:val="288"/>
        </w:trPr>
        <w:tc>
          <w:tcPr>
            <w:tcW w:w="2700" w:type="dxa"/>
            <w:tcBorders>
              <w:top w:val="nil"/>
              <w:left w:val="nil"/>
              <w:bottom w:val="nil"/>
              <w:right w:val="nil"/>
            </w:tcBorders>
            <w:noWrap/>
          </w:tcPr>
          <w:p w14:paraId="66DC8241" w14:textId="6C604DA4" w:rsidR="007A6039" w:rsidRPr="00C075D3" w:rsidRDefault="003D41B1"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PAE</w:t>
            </w:r>
            <w:r w:rsidR="007A6039" w:rsidRPr="00C075D3">
              <w:rPr>
                <w:rFonts w:ascii="Times New Roman" w:hAnsi="Times New Roman" w:cs="Times New Roman"/>
                <w:color w:val="000000" w:themeColor="text1"/>
                <w:sz w:val="22"/>
                <w:szCs w:val="22"/>
              </w:rPr>
              <w:t xml:space="preserve"> (Binary)</w:t>
            </w:r>
          </w:p>
        </w:tc>
        <w:tc>
          <w:tcPr>
            <w:tcW w:w="1440" w:type="dxa"/>
            <w:tcBorders>
              <w:top w:val="nil"/>
              <w:left w:val="nil"/>
              <w:bottom w:val="nil"/>
              <w:right w:val="nil"/>
            </w:tcBorders>
            <w:noWrap/>
          </w:tcPr>
          <w:p w14:paraId="347DDEA4" w14:textId="453CF577"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1.27 (0.44)</w:t>
            </w:r>
          </w:p>
        </w:tc>
        <w:tc>
          <w:tcPr>
            <w:tcW w:w="1440" w:type="dxa"/>
            <w:tcBorders>
              <w:top w:val="nil"/>
              <w:left w:val="nil"/>
              <w:bottom w:val="nil"/>
              <w:right w:val="nil"/>
            </w:tcBorders>
            <w:noWrap/>
          </w:tcPr>
          <w:p w14:paraId="5BD30A0D" w14:textId="2BE99457"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1.26 (0.44)</w:t>
            </w:r>
          </w:p>
        </w:tc>
        <w:tc>
          <w:tcPr>
            <w:tcW w:w="1158" w:type="dxa"/>
            <w:tcBorders>
              <w:top w:val="nil"/>
              <w:left w:val="nil"/>
              <w:bottom w:val="nil"/>
              <w:right w:val="nil"/>
            </w:tcBorders>
            <w:noWrap/>
          </w:tcPr>
          <w:p w14:paraId="4A3571B5" w14:textId="6269FC3A" w:rsidR="007A6039" w:rsidRPr="00C075D3" w:rsidRDefault="007A6039" w:rsidP="003D41B1">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6C3F347F" w14:textId="74B4E42A" w:rsidR="007A6039" w:rsidRPr="00C075D3" w:rsidRDefault="00680BC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0.93 [95% CI = 0.84, 1.02]</w:t>
            </w:r>
          </w:p>
        </w:tc>
        <w:tc>
          <w:tcPr>
            <w:tcW w:w="1260" w:type="dxa"/>
            <w:tcBorders>
              <w:top w:val="nil"/>
              <w:left w:val="nil"/>
              <w:bottom w:val="nil"/>
              <w:right w:val="nil"/>
            </w:tcBorders>
            <w:noWrap/>
          </w:tcPr>
          <w:p w14:paraId="7F58168D" w14:textId="27D03EDB" w:rsidR="007A6039" w:rsidRPr="00C075D3" w:rsidRDefault="00680BC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r>
      <w:tr w:rsidR="00C075D3" w:rsidRPr="00C075D3" w14:paraId="1238706E" w14:textId="77777777" w:rsidTr="00680BCA">
        <w:trPr>
          <w:trHeight w:val="288"/>
        </w:trPr>
        <w:tc>
          <w:tcPr>
            <w:tcW w:w="2700" w:type="dxa"/>
            <w:tcBorders>
              <w:top w:val="nil"/>
              <w:left w:val="nil"/>
              <w:bottom w:val="nil"/>
              <w:right w:val="nil"/>
            </w:tcBorders>
            <w:noWrap/>
          </w:tcPr>
          <w:p w14:paraId="180CB5BC" w14:textId="07AD1BA2" w:rsidR="007A6039" w:rsidRPr="00C075D3" w:rsidRDefault="003D41B1"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PCE</w:t>
            </w:r>
            <w:r w:rsidR="007A6039" w:rsidRPr="00C075D3">
              <w:rPr>
                <w:rFonts w:ascii="Times New Roman" w:hAnsi="Times New Roman" w:cs="Times New Roman"/>
                <w:color w:val="000000" w:themeColor="text1"/>
                <w:sz w:val="22"/>
                <w:szCs w:val="22"/>
              </w:rPr>
              <w:t xml:space="preserve"> (Binary)</w:t>
            </w:r>
          </w:p>
        </w:tc>
        <w:tc>
          <w:tcPr>
            <w:tcW w:w="1440" w:type="dxa"/>
            <w:tcBorders>
              <w:top w:val="nil"/>
              <w:left w:val="nil"/>
              <w:bottom w:val="nil"/>
              <w:right w:val="nil"/>
            </w:tcBorders>
            <w:noWrap/>
          </w:tcPr>
          <w:p w14:paraId="3AA4B8C0" w14:textId="52797FF5"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1.04 (0.20)</w:t>
            </w:r>
          </w:p>
        </w:tc>
        <w:tc>
          <w:tcPr>
            <w:tcW w:w="1440" w:type="dxa"/>
            <w:tcBorders>
              <w:top w:val="nil"/>
              <w:left w:val="nil"/>
              <w:bottom w:val="nil"/>
              <w:right w:val="nil"/>
            </w:tcBorders>
            <w:noWrap/>
          </w:tcPr>
          <w:p w14:paraId="5C507437" w14:textId="1A2EC9F3"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1.07 (0.25)</w:t>
            </w:r>
          </w:p>
        </w:tc>
        <w:tc>
          <w:tcPr>
            <w:tcW w:w="1158" w:type="dxa"/>
            <w:tcBorders>
              <w:top w:val="nil"/>
              <w:left w:val="nil"/>
              <w:bottom w:val="nil"/>
              <w:right w:val="nil"/>
            </w:tcBorders>
            <w:noWrap/>
          </w:tcPr>
          <w:p w14:paraId="1587535A" w14:textId="3100496F" w:rsidR="007A6039" w:rsidRPr="00C075D3" w:rsidRDefault="007A6039" w:rsidP="003D41B1">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24FFD042" w14:textId="78EB02E1" w:rsidR="007A6039" w:rsidRPr="00C075D3" w:rsidRDefault="00680BC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1.58 [95% CI = </w:t>
            </w:r>
            <w:r w:rsidR="00A74400" w:rsidRPr="00C075D3">
              <w:rPr>
                <w:rFonts w:ascii="Times New Roman" w:hAnsi="Times New Roman" w:cs="Times New Roman"/>
                <w:color w:val="000000" w:themeColor="text1"/>
                <w:sz w:val="22"/>
                <w:szCs w:val="22"/>
              </w:rPr>
              <w:t>1.30</w:t>
            </w:r>
            <w:r w:rsidRPr="00C075D3">
              <w:rPr>
                <w:rFonts w:ascii="Times New Roman" w:hAnsi="Times New Roman" w:cs="Times New Roman"/>
                <w:color w:val="000000" w:themeColor="text1"/>
                <w:sz w:val="22"/>
                <w:szCs w:val="22"/>
              </w:rPr>
              <w:t>, 1.</w:t>
            </w:r>
            <w:r w:rsidR="00A74400" w:rsidRPr="00C075D3">
              <w:rPr>
                <w:rFonts w:ascii="Times New Roman" w:hAnsi="Times New Roman" w:cs="Times New Roman"/>
                <w:color w:val="000000" w:themeColor="text1"/>
                <w:sz w:val="22"/>
                <w:szCs w:val="22"/>
              </w:rPr>
              <w:t>92</w:t>
            </w:r>
            <w:r w:rsidRPr="00C075D3">
              <w:rPr>
                <w:rFonts w:ascii="Times New Roman" w:hAnsi="Times New Roman" w:cs="Times New Roman"/>
                <w:color w:val="000000" w:themeColor="text1"/>
                <w:sz w:val="22"/>
                <w:szCs w:val="22"/>
              </w:rPr>
              <w:t>]</w:t>
            </w:r>
          </w:p>
        </w:tc>
        <w:tc>
          <w:tcPr>
            <w:tcW w:w="1260" w:type="dxa"/>
            <w:tcBorders>
              <w:top w:val="nil"/>
              <w:left w:val="nil"/>
              <w:bottom w:val="nil"/>
              <w:right w:val="nil"/>
            </w:tcBorders>
            <w:noWrap/>
          </w:tcPr>
          <w:p w14:paraId="0395505B" w14:textId="4A91FD1B" w:rsidR="007A6039" w:rsidRPr="00C075D3" w:rsidRDefault="00680BC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r>
      <w:tr w:rsidR="00C075D3" w:rsidRPr="00C075D3" w14:paraId="7BB62F9E" w14:textId="77777777" w:rsidTr="00680BCA">
        <w:trPr>
          <w:trHeight w:val="288"/>
        </w:trPr>
        <w:tc>
          <w:tcPr>
            <w:tcW w:w="2700" w:type="dxa"/>
            <w:tcBorders>
              <w:top w:val="nil"/>
              <w:left w:val="nil"/>
              <w:bottom w:val="nil"/>
              <w:right w:val="nil"/>
            </w:tcBorders>
            <w:noWrap/>
          </w:tcPr>
          <w:p w14:paraId="4F4C52B0" w14:textId="3874C275"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Adolescent Sex</w:t>
            </w:r>
          </w:p>
        </w:tc>
        <w:tc>
          <w:tcPr>
            <w:tcW w:w="1440" w:type="dxa"/>
            <w:tcBorders>
              <w:top w:val="nil"/>
              <w:left w:val="nil"/>
              <w:bottom w:val="nil"/>
              <w:right w:val="nil"/>
            </w:tcBorders>
            <w:noWrap/>
          </w:tcPr>
          <w:p w14:paraId="3E0CFAEF" w14:textId="152937E6"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0.48 (0.50)</w:t>
            </w:r>
          </w:p>
        </w:tc>
        <w:tc>
          <w:tcPr>
            <w:tcW w:w="1440" w:type="dxa"/>
            <w:tcBorders>
              <w:top w:val="nil"/>
              <w:left w:val="nil"/>
              <w:bottom w:val="nil"/>
              <w:right w:val="nil"/>
            </w:tcBorders>
            <w:noWrap/>
          </w:tcPr>
          <w:p w14:paraId="13038A3A" w14:textId="69522D85"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0.48 (0.50)</w:t>
            </w:r>
          </w:p>
        </w:tc>
        <w:tc>
          <w:tcPr>
            <w:tcW w:w="1158" w:type="dxa"/>
            <w:tcBorders>
              <w:top w:val="nil"/>
              <w:left w:val="nil"/>
              <w:bottom w:val="nil"/>
              <w:right w:val="nil"/>
            </w:tcBorders>
            <w:noWrap/>
          </w:tcPr>
          <w:p w14:paraId="09DAA006" w14:textId="77C322CB" w:rsidR="007A6039" w:rsidRPr="00C075D3" w:rsidRDefault="007A6039" w:rsidP="003D41B1">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68A861F8" w14:textId="61F2D983" w:rsidR="007A6039" w:rsidRPr="00C075D3" w:rsidRDefault="00A74400"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1.01 [95% CI = 0.93, 1.09]</w:t>
            </w:r>
          </w:p>
        </w:tc>
        <w:tc>
          <w:tcPr>
            <w:tcW w:w="1260" w:type="dxa"/>
            <w:tcBorders>
              <w:top w:val="nil"/>
              <w:left w:val="nil"/>
              <w:bottom w:val="nil"/>
              <w:right w:val="nil"/>
            </w:tcBorders>
            <w:noWrap/>
          </w:tcPr>
          <w:p w14:paraId="2339CE90" w14:textId="6A088DED" w:rsidR="007A6039" w:rsidRPr="00C075D3" w:rsidRDefault="00680BC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r>
      <w:tr w:rsidR="00C075D3" w:rsidRPr="00C075D3" w14:paraId="3B44FD3B" w14:textId="77777777" w:rsidTr="00680BCA">
        <w:trPr>
          <w:trHeight w:val="288"/>
        </w:trPr>
        <w:tc>
          <w:tcPr>
            <w:tcW w:w="2700" w:type="dxa"/>
            <w:tcBorders>
              <w:top w:val="nil"/>
              <w:left w:val="nil"/>
              <w:bottom w:val="nil"/>
              <w:right w:val="nil"/>
            </w:tcBorders>
            <w:noWrap/>
          </w:tcPr>
          <w:p w14:paraId="6874BEBD" w14:textId="6081900E"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Baseline Age</w:t>
            </w:r>
          </w:p>
        </w:tc>
        <w:tc>
          <w:tcPr>
            <w:tcW w:w="1440" w:type="dxa"/>
            <w:tcBorders>
              <w:top w:val="nil"/>
              <w:left w:val="nil"/>
              <w:bottom w:val="nil"/>
              <w:right w:val="nil"/>
            </w:tcBorders>
            <w:noWrap/>
          </w:tcPr>
          <w:p w14:paraId="61C636C5" w14:textId="4586B421"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119.57 (7.59)</w:t>
            </w:r>
          </w:p>
        </w:tc>
        <w:tc>
          <w:tcPr>
            <w:tcW w:w="1440" w:type="dxa"/>
            <w:tcBorders>
              <w:top w:val="nil"/>
              <w:left w:val="nil"/>
              <w:bottom w:val="nil"/>
              <w:right w:val="nil"/>
            </w:tcBorders>
            <w:noWrap/>
          </w:tcPr>
          <w:p w14:paraId="0C3002CE" w14:textId="5BB92D0E"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118.76 (7.45)</w:t>
            </w:r>
          </w:p>
        </w:tc>
        <w:tc>
          <w:tcPr>
            <w:tcW w:w="1158" w:type="dxa"/>
            <w:tcBorders>
              <w:top w:val="nil"/>
              <w:left w:val="nil"/>
              <w:bottom w:val="nil"/>
              <w:right w:val="nil"/>
            </w:tcBorders>
            <w:noWrap/>
          </w:tcPr>
          <w:p w14:paraId="28E84725" w14:textId="45E7C5A8"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2622" w:type="dxa"/>
            <w:tcBorders>
              <w:top w:val="nil"/>
              <w:left w:val="nil"/>
              <w:bottom w:val="nil"/>
              <w:right w:val="nil"/>
            </w:tcBorders>
          </w:tcPr>
          <w:p w14:paraId="498F7E15" w14:textId="77777777" w:rsidR="007A6039" w:rsidRPr="00C075D3" w:rsidRDefault="007A6039" w:rsidP="003D41B1">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71FE13A8" w14:textId="1EC36892"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r>
      <w:tr w:rsidR="00C075D3" w:rsidRPr="00C075D3" w14:paraId="28C44538" w14:textId="77777777" w:rsidTr="00680BCA">
        <w:trPr>
          <w:trHeight w:val="288"/>
        </w:trPr>
        <w:tc>
          <w:tcPr>
            <w:tcW w:w="2700" w:type="dxa"/>
            <w:tcBorders>
              <w:top w:val="nil"/>
              <w:left w:val="nil"/>
              <w:bottom w:val="nil"/>
              <w:right w:val="nil"/>
            </w:tcBorders>
            <w:noWrap/>
          </w:tcPr>
          <w:p w14:paraId="32184D92" w14:textId="5F82ED56"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Adolescent Race (Binary)</w:t>
            </w:r>
          </w:p>
        </w:tc>
        <w:tc>
          <w:tcPr>
            <w:tcW w:w="1440" w:type="dxa"/>
            <w:tcBorders>
              <w:top w:val="nil"/>
              <w:left w:val="nil"/>
              <w:bottom w:val="nil"/>
              <w:right w:val="nil"/>
            </w:tcBorders>
            <w:noWrap/>
          </w:tcPr>
          <w:p w14:paraId="696496CE" w14:textId="3CD7E212"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0.20 (0.40)</w:t>
            </w:r>
          </w:p>
        </w:tc>
        <w:tc>
          <w:tcPr>
            <w:tcW w:w="1440" w:type="dxa"/>
            <w:tcBorders>
              <w:top w:val="nil"/>
              <w:left w:val="nil"/>
              <w:bottom w:val="nil"/>
              <w:right w:val="nil"/>
            </w:tcBorders>
            <w:noWrap/>
          </w:tcPr>
          <w:p w14:paraId="52FA4296" w14:textId="4108A09C"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 (0.44)</w:t>
            </w:r>
          </w:p>
        </w:tc>
        <w:tc>
          <w:tcPr>
            <w:tcW w:w="1158" w:type="dxa"/>
            <w:tcBorders>
              <w:top w:val="nil"/>
              <w:left w:val="nil"/>
              <w:bottom w:val="nil"/>
              <w:right w:val="nil"/>
            </w:tcBorders>
            <w:noWrap/>
          </w:tcPr>
          <w:p w14:paraId="65D967F4" w14:textId="61CCD129"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0466F389" w14:textId="030652DF"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1.46 [95% CI = 1.32, 1.61]</w:t>
            </w:r>
          </w:p>
        </w:tc>
        <w:tc>
          <w:tcPr>
            <w:tcW w:w="1260" w:type="dxa"/>
            <w:tcBorders>
              <w:top w:val="nil"/>
              <w:left w:val="nil"/>
              <w:bottom w:val="nil"/>
              <w:right w:val="nil"/>
            </w:tcBorders>
            <w:noWrap/>
          </w:tcPr>
          <w:p w14:paraId="6075F852" w14:textId="24A5F274"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r>
      <w:tr w:rsidR="00C075D3" w:rsidRPr="00C075D3" w14:paraId="42507AC2" w14:textId="77777777" w:rsidTr="00680BCA">
        <w:trPr>
          <w:trHeight w:val="288"/>
        </w:trPr>
        <w:tc>
          <w:tcPr>
            <w:tcW w:w="2700" w:type="dxa"/>
            <w:tcBorders>
              <w:top w:val="nil"/>
              <w:left w:val="nil"/>
              <w:bottom w:val="nil"/>
              <w:right w:val="nil"/>
            </w:tcBorders>
            <w:noWrap/>
          </w:tcPr>
          <w:p w14:paraId="26F9DF32" w14:textId="49947A7B"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Adolescent Ethnicity</w:t>
            </w:r>
          </w:p>
        </w:tc>
        <w:tc>
          <w:tcPr>
            <w:tcW w:w="1440" w:type="dxa"/>
            <w:tcBorders>
              <w:top w:val="nil"/>
              <w:left w:val="nil"/>
              <w:bottom w:val="nil"/>
              <w:right w:val="nil"/>
            </w:tcBorders>
            <w:noWrap/>
          </w:tcPr>
          <w:p w14:paraId="5AF43BE8" w14:textId="02724843"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 (0.41)</w:t>
            </w:r>
          </w:p>
        </w:tc>
        <w:tc>
          <w:tcPr>
            <w:tcW w:w="1440" w:type="dxa"/>
            <w:tcBorders>
              <w:top w:val="nil"/>
              <w:left w:val="nil"/>
              <w:bottom w:val="nil"/>
              <w:right w:val="nil"/>
            </w:tcBorders>
            <w:noWrap/>
          </w:tcPr>
          <w:p w14:paraId="66AB1CB4" w14:textId="56876747"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0.20 (0.40)</w:t>
            </w:r>
          </w:p>
        </w:tc>
        <w:tc>
          <w:tcPr>
            <w:tcW w:w="1158" w:type="dxa"/>
            <w:tcBorders>
              <w:top w:val="nil"/>
              <w:left w:val="nil"/>
              <w:bottom w:val="nil"/>
              <w:right w:val="nil"/>
            </w:tcBorders>
            <w:noWrap/>
          </w:tcPr>
          <w:p w14:paraId="4D791509" w14:textId="77777777"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3928C679" w14:textId="2391FCB7"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0.98 [95% CI = 0.89, 1.08]</w:t>
            </w:r>
          </w:p>
        </w:tc>
        <w:tc>
          <w:tcPr>
            <w:tcW w:w="1260" w:type="dxa"/>
            <w:tcBorders>
              <w:top w:val="nil"/>
              <w:left w:val="nil"/>
              <w:bottom w:val="nil"/>
              <w:right w:val="nil"/>
            </w:tcBorders>
            <w:noWrap/>
          </w:tcPr>
          <w:p w14:paraId="6C52DF61" w14:textId="3298BDDD"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0.68</w:t>
            </w:r>
          </w:p>
        </w:tc>
      </w:tr>
      <w:tr w:rsidR="00C075D3" w:rsidRPr="00C075D3" w14:paraId="7F03F1DC" w14:textId="77777777" w:rsidTr="00680BCA">
        <w:trPr>
          <w:trHeight w:val="288"/>
        </w:trPr>
        <w:tc>
          <w:tcPr>
            <w:tcW w:w="2700" w:type="dxa"/>
            <w:tcBorders>
              <w:top w:val="nil"/>
              <w:left w:val="nil"/>
              <w:bottom w:val="nil"/>
              <w:right w:val="nil"/>
            </w:tcBorders>
            <w:noWrap/>
          </w:tcPr>
          <w:p w14:paraId="41C173EF" w14:textId="4F2F4D1B"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Race (Binary)</w:t>
            </w:r>
          </w:p>
        </w:tc>
        <w:tc>
          <w:tcPr>
            <w:tcW w:w="1440" w:type="dxa"/>
            <w:tcBorders>
              <w:top w:val="nil"/>
              <w:left w:val="nil"/>
              <w:bottom w:val="nil"/>
              <w:right w:val="nil"/>
            </w:tcBorders>
            <w:noWrap/>
          </w:tcPr>
          <w:p w14:paraId="3589612E" w14:textId="7D7155E7"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0.22 (0.41)</w:t>
            </w:r>
          </w:p>
        </w:tc>
        <w:tc>
          <w:tcPr>
            <w:tcW w:w="1440" w:type="dxa"/>
            <w:tcBorders>
              <w:top w:val="nil"/>
              <w:left w:val="nil"/>
              <w:bottom w:val="nil"/>
              <w:right w:val="nil"/>
            </w:tcBorders>
            <w:noWrap/>
          </w:tcPr>
          <w:p w14:paraId="7261F4E1" w14:textId="231B482A"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 (0.44)</w:t>
            </w:r>
          </w:p>
        </w:tc>
        <w:tc>
          <w:tcPr>
            <w:tcW w:w="1158" w:type="dxa"/>
            <w:tcBorders>
              <w:top w:val="nil"/>
              <w:left w:val="nil"/>
              <w:bottom w:val="nil"/>
              <w:right w:val="nil"/>
            </w:tcBorders>
            <w:noWrap/>
          </w:tcPr>
          <w:p w14:paraId="32FC4D68" w14:textId="77777777"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14325764" w14:textId="68AC3412"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1.35 [95% CI = 1.22, 1.50]</w:t>
            </w:r>
          </w:p>
        </w:tc>
        <w:tc>
          <w:tcPr>
            <w:tcW w:w="1260" w:type="dxa"/>
            <w:tcBorders>
              <w:top w:val="nil"/>
              <w:left w:val="nil"/>
              <w:bottom w:val="nil"/>
              <w:right w:val="nil"/>
            </w:tcBorders>
            <w:noWrap/>
          </w:tcPr>
          <w:p w14:paraId="6A4F4B2D" w14:textId="315674F3"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r>
      <w:tr w:rsidR="00C075D3" w:rsidRPr="00C075D3" w14:paraId="08D70AD3" w14:textId="77777777" w:rsidTr="00680BCA">
        <w:trPr>
          <w:trHeight w:val="288"/>
        </w:trPr>
        <w:tc>
          <w:tcPr>
            <w:tcW w:w="2700" w:type="dxa"/>
            <w:tcBorders>
              <w:top w:val="nil"/>
              <w:left w:val="nil"/>
              <w:bottom w:val="nil"/>
              <w:right w:val="nil"/>
            </w:tcBorders>
            <w:noWrap/>
          </w:tcPr>
          <w:p w14:paraId="2F41A2DB" w14:textId="67D0A15D"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1440" w:type="dxa"/>
            <w:tcBorders>
              <w:top w:val="nil"/>
              <w:left w:val="nil"/>
              <w:bottom w:val="nil"/>
              <w:right w:val="nil"/>
            </w:tcBorders>
            <w:noWrap/>
          </w:tcPr>
          <w:p w14:paraId="041189E6" w14:textId="18106667"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 (0.39)</w:t>
            </w:r>
          </w:p>
        </w:tc>
        <w:tc>
          <w:tcPr>
            <w:tcW w:w="1440" w:type="dxa"/>
            <w:tcBorders>
              <w:top w:val="nil"/>
              <w:left w:val="nil"/>
              <w:bottom w:val="nil"/>
              <w:right w:val="nil"/>
            </w:tcBorders>
            <w:noWrap/>
          </w:tcPr>
          <w:p w14:paraId="2FE3E3F8" w14:textId="3AE99B24"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 (0.38)</w:t>
            </w:r>
          </w:p>
        </w:tc>
        <w:tc>
          <w:tcPr>
            <w:tcW w:w="1158" w:type="dxa"/>
            <w:tcBorders>
              <w:top w:val="nil"/>
              <w:left w:val="nil"/>
              <w:bottom w:val="nil"/>
              <w:right w:val="nil"/>
            </w:tcBorders>
            <w:noWrap/>
          </w:tcPr>
          <w:p w14:paraId="54AD6966" w14:textId="77777777"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1BB152C3" w14:textId="2EF188AC"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0.89 [95% CI = 0.79, 0.99]</w:t>
            </w:r>
          </w:p>
        </w:tc>
        <w:tc>
          <w:tcPr>
            <w:tcW w:w="1260" w:type="dxa"/>
            <w:tcBorders>
              <w:top w:val="nil"/>
              <w:left w:val="nil"/>
              <w:bottom w:val="nil"/>
              <w:right w:val="nil"/>
            </w:tcBorders>
            <w:noWrap/>
          </w:tcPr>
          <w:p w14:paraId="7CC0BB1C" w14:textId="03150B1A"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r>
      <w:tr w:rsidR="00C075D3" w:rsidRPr="00C075D3" w14:paraId="36821BE5" w14:textId="77777777" w:rsidTr="00680BCA">
        <w:trPr>
          <w:trHeight w:val="288"/>
        </w:trPr>
        <w:tc>
          <w:tcPr>
            <w:tcW w:w="2700" w:type="dxa"/>
            <w:tcBorders>
              <w:top w:val="nil"/>
              <w:left w:val="nil"/>
              <w:bottom w:val="nil"/>
              <w:right w:val="nil"/>
            </w:tcBorders>
            <w:noWrap/>
          </w:tcPr>
          <w:p w14:paraId="3BA0989B" w14:textId="0D97AB01"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Weeks Born Premature</w:t>
            </w:r>
          </w:p>
        </w:tc>
        <w:tc>
          <w:tcPr>
            <w:tcW w:w="1440" w:type="dxa"/>
            <w:tcBorders>
              <w:top w:val="nil"/>
              <w:left w:val="nil"/>
              <w:bottom w:val="nil"/>
              <w:right w:val="nil"/>
            </w:tcBorders>
            <w:noWrap/>
          </w:tcPr>
          <w:p w14:paraId="1B0B5464" w14:textId="0F6B186A"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1.06 (2.35)</w:t>
            </w:r>
          </w:p>
        </w:tc>
        <w:tc>
          <w:tcPr>
            <w:tcW w:w="1440" w:type="dxa"/>
            <w:tcBorders>
              <w:top w:val="nil"/>
              <w:left w:val="nil"/>
              <w:bottom w:val="nil"/>
              <w:right w:val="nil"/>
            </w:tcBorders>
            <w:noWrap/>
          </w:tcPr>
          <w:p w14:paraId="1CB15141" w14:textId="45473C51"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0.87 (2.12)</w:t>
            </w:r>
          </w:p>
        </w:tc>
        <w:tc>
          <w:tcPr>
            <w:tcW w:w="1158" w:type="dxa"/>
            <w:tcBorders>
              <w:top w:val="nil"/>
              <w:left w:val="nil"/>
              <w:bottom w:val="nil"/>
              <w:right w:val="nil"/>
            </w:tcBorders>
            <w:noWrap/>
          </w:tcPr>
          <w:p w14:paraId="5986E4AE" w14:textId="58E1BDA6"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2622" w:type="dxa"/>
            <w:tcBorders>
              <w:top w:val="nil"/>
              <w:left w:val="nil"/>
              <w:bottom w:val="nil"/>
              <w:right w:val="nil"/>
            </w:tcBorders>
          </w:tcPr>
          <w:p w14:paraId="26FFDEA6" w14:textId="77777777"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410D4E50" w14:textId="67357B6B"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r>
      <w:tr w:rsidR="00C075D3" w:rsidRPr="00C075D3" w14:paraId="4B818922" w14:textId="77777777" w:rsidTr="00680BCA">
        <w:trPr>
          <w:trHeight w:val="288"/>
        </w:trPr>
        <w:tc>
          <w:tcPr>
            <w:tcW w:w="2700" w:type="dxa"/>
            <w:tcBorders>
              <w:top w:val="nil"/>
              <w:left w:val="nil"/>
              <w:bottom w:val="nil"/>
              <w:right w:val="nil"/>
            </w:tcBorders>
            <w:noWrap/>
          </w:tcPr>
          <w:p w14:paraId="655F2003" w14:textId="0BAABA81"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Medical Problems During Pregnancy</w:t>
            </w:r>
          </w:p>
        </w:tc>
        <w:tc>
          <w:tcPr>
            <w:tcW w:w="1440" w:type="dxa"/>
            <w:tcBorders>
              <w:top w:val="nil"/>
              <w:left w:val="nil"/>
              <w:bottom w:val="nil"/>
              <w:right w:val="nil"/>
            </w:tcBorders>
            <w:noWrap/>
          </w:tcPr>
          <w:p w14:paraId="0D5BFD1E" w14:textId="307EB676"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 (0.30)</w:t>
            </w:r>
          </w:p>
        </w:tc>
        <w:tc>
          <w:tcPr>
            <w:tcW w:w="1440" w:type="dxa"/>
            <w:tcBorders>
              <w:top w:val="nil"/>
              <w:left w:val="nil"/>
              <w:bottom w:val="nil"/>
              <w:right w:val="nil"/>
            </w:tcBorders>
            <w:noWrap/>
          </w:tcPr>
          <w:p w14:paraId="1D0A1C33" w14:textId="6513F8E7"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 (0.27)</w:t>
            </w:r>
          </w:p>
        </w:tc>
        <w:tc>
          <w:tcPr>
            <w:tcW w:w="1158" w:type="dxa"/>
            <w:tcBorders>
              <w:top w:val="nil"/>
              <w:left w:val="nil"/>
              <w:bottom w:val="nil"/>
              <w:right w:val="nil"/>
            </w:tcBorders>
            <w:noWrap/>
          </w:tcPr>
          <w:p w14:paraId="27E8A220" w14:textId="77777777"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22A0780C" w14:textId="4A409587"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0.78 [95% CI = 0.68, 0.90]</w:t>
            </w:r>
          </w:p>
        </w:tc>
        <w:tc>
          <w:tcPr>
            <w:tcW w:w="1260" w:type="dxa"/>
            <w:tcBorders>
              <w:top w:val="nil"/>
              <w:left w:val="nil"/>
              <w:bottom w:val="nil"/>
              <w:right w:val="nil"/>
            </w:tcBorders>
            <w:noWrap/>
          </w:tcPr>
          <w:p w14:paraId="012A36B6" w14:textId="2AB52D31"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r>
      <w:tr w:rsidR="00C075D3" w:rsidRPr="00C075D3" w14:paraId="0E9DBD84" w14:textId="77777777" w:rsidTr="00680BCA">
        <w:trPr>
          <w:trHeight w:val="288"/>
        </w:trPr>
        <w:tc>
          <w:tcPr>
            <w:tcW w:w="2700" w:type="dxa"/>
            <w:tcBorders>
              <w:top w:val="nil"/>
              <w:left w:val="nil"/>
              <w:bottom w:val="nil"/>
              <w:right w:val="nil"/>
            </w:tcBorders>
            <w:noWrap/>
          </w:tcPr>
          <w:p w14:paraId="0774F47D" w14:textId="4C99BA00"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Birthweight (total ounces)</w:t>
            </w:r>
          </w:p>
        </w:tc>
        <w:tc>
          <w:tcPr>
            <w:tcW w:w="1440" w:type="dxa"/>
            <w:tcBorders>
              <w:top w:val="nil"/>
              <w:left w:val="nil"/>
              <w:bottom w:val="nil"/>
              <w:right w:val="nil"/>
            </w:tcBorders>
            <w:noWrap/>
          </w:tcPr>
          <w:p w14:paraId="2CD40E51" w14:textId="4081817E"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111.38 (24.45)</w:t>
            </w:r>
          </w:p>
        </w:tc>
        <w:tc>
          <w:tcPr>
            <w:tcW w:w="1440" w:type="dxa"/>
            <w:tcBorders>
              <w:top w:val="nil"/>
              <w:left w:val="nil"/>
              <w:bottom w:val="nil"/>
              <w:right w:val="nil"/>
            </w:tcBorders>
            <w:noWrap/>
          </w:tcPr>
          <w:p w14:paraId="5E360806" w14:textId="4351A367"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112.63 (23.24)</w:t>
            </w:r>
          </w:p>
        </w:tc>
        <w:tc>
          <w:tcPr>
            <w:tcW w:w="1158" w:type="dxa"/>
            <w:tcBorders>
              <w:top w:val="nil"/>
              <w:left w:val="nil"/>
              <w:bottom w:val="nil"/>
              <w:right w:val="nil"/>
            </w:tcBorders>
            <w:noWrap/>
          </w:tcPr>
          <w:p w14:paraId="59DEBCC6" w14:textId="2DF67E16"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2622" w:type="dxa"/>
            <w:tcBorders>
              <w:top w:val="nil"/>
              <w:left w:val="nil"/>
              <w:bottom w:val="nil"/>
              <w:right w:val="nil"/>
            </w:tcBorders>
          </w:tcPr>
          <w:p w14:paraId="2890D7C6" w14:textId="77777777"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50FCD5AA" w14:textId="644FD966"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r>
      <w:tr w:rsidR="00C075D3" w:rsidRPr="00C075D3" w14:paraId="046AA395" w14:textId="77777777" w:rsidTr="00680BCA">
        <w:trPr>
          <w:trHeight w:val="288"/>
        </w:trPr>
        <w:tc>
          <w:tcPr>
            <w:tcW w:w="2700" w:type="dxa"/>
            <w:tcBorders>
              <w:top w:val="nil"/>
              <w:left w:val="nil"/>
              <w:bottom w:val="nil"/>
              <w:right w:val="nil"/>
            </w:tcBorders>
            <w:noWrap/>
          </w:tcPr>
          <w:p w14:paraId="77BF8C43" w14:textId="478679A2"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Parental Education</w:t>
            </w:r>
          </w:p>
        </w:tc>
        <w:tc>
          <w:tcPr>
            <w:tcW w:w="1440" w:type="dxa"/>
            <w:tcBorders>
              <w:top w:val="nil"/>
              <w:left w:val="nil"/>
              <w:bottom w:val="nil"/>
              <w:right w:val="nil"/>
            </w:tcBorders>
            <w:noWrap/>
          </w:tcPr>
          <w:p w14:paraId="0A74DF6D" w14:textId="65AE192F" w:rsidR="006B5270" w:rsidRPr="00C075D3" w:rsidRDefault="006B5270" w:rsidP="006B5270">
            <w:pPr>
              <w:rPr>
                <w:rFonts w:ascii="Times New Roman" w:hAnsi="Times New Roman" w:cs="Times New Roman"/>
                <w:color w:val="000000" w:themeColor="text1"/>
                <w:sz w:val="22"/>
                <w:szCs w:val="22"/>
              </w:rPr>
            </w:pPr>
          </w:p>
        </w:tc>
        <w:tc>
          <w:tcPr>
            <w:tcW w:w="1440" w:type="dxa"/>
            <w:tcBorders>
              <w:top w:val="nil"/>
              <w:left w:val="nil"/>
              <w:bottom w:val="nil"/>
              <w:right w:val="nil"/>
            </w:tcBorders>
            <w:noWrap/>
          </w:tcPr>
          <w:p w14:paraId="40AC2074" w14:textId="0510843F" w:rsidR="006B5270" w:rsidRPr="00C075D3" w:rsidRDefault="006B5270" w:rsidP="006B5270">
            <w:pPr>
              <w:rPr>
                <w:rFonts w:ascii="Times New Roman" w:hAnsi="Times New Roman" w:cs="Times New Roman"/>
                <w:color w:val="000000" w:themeColor="text1"/>
                <w:sz w:val="22"/>
                <w:szCs w:val="22"/>
              </w:rPr>
            </w:pPr>
          </w:p>
        </w:tc>
        <w:tc>
          <w:tcPr>
            <w:tcW w:w="1158" w:type="dxa"/>
            <w:tcBorders>
              <w:top w:val="nil"/>
              <w:left w:val="nil"/>
              <w:bottom w:val="nil"/>
              <w:right w:val="nil"/>
            </w:tcBorders>
            <w:noWrap/>
          </w:tcPr>
          <w:p w14:paraId="2665E366" w14:textId="77777777"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2DD1910E" w14:textId="44CCEF98"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5BB6871F" w14:textId="1D7C4E1A" w:rsidR="006B5270" w:rsidRPr="00C075D3" w:rsidRDefault="006B5270" w:rsidP="006B5270">
            <w:pPr>
              <w:rPr>
                <w:rFonts w:ascii="Times New Roman" w:hAnsi="Times New Roman" w:cs="Times New Roman"/>
                <w:color w:val="000000" w:themeColor="text1"/>
                <w:sz w:val="22"/>
                <w:szCs w:val="22"/>
              </w:rPr>
            </w:pPr>
          </w:p>
        </w:tc>
      </w:tr>
      <w:tr w:rsidR="00C075D3" w:rsidRPr="00C075D3" w14:paraId="0583FC83" w14:textId="77777777" w:rsidTr="00680BCA">
        <w:trPr>
          <w:trHeight w:val="288"/>
        </w:trPr>
        <w:tc>
          <w:tcPr>
            <w:tcW w:w="2700" w:type="dxa"/>
            <w:tcBorders>
              <w:top w:val="nil"/>
              <w:left w:val="nil"/>
              <w:bottom w:val="nil"/>
              <w:right w:val="nil"/>
            </w:tcBorders>
            <w:noWrap/>
          </w:tcPr>
          <w:p w14:paraId="7F1D3164" w14:textId="0CF50AE8"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&lt; HS Diploma</w:t>
            </w:r>
          </w:p>
        </w:tc>
        <w:tc>
          <w:tcPr>
            <w:tcW w:w="1440" w:type="dxa"/>
            <w:tcBorders>
              <w:top w:val="nil"/>
              <w:left w:val="nil"/>
              <w:bottom w:val="nil"/>
              <w:right w:val="nil"/>
            </w:tcBorders>
            <w:noWrap/>
          </w:tcPr>
          <w:p w14:paraId="1DFCC20A" w14:textId="2FB0229A"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4.3</w:t>
            </w:r>
          </w:p>
        </w:tc>
        <w:tc>
          <w:tcPr>
            <w:tcW w:w="1440" w:type="dxa"/>
            <w:tcBorders>
              <w:top w:val="nil"/>
              <w:left w:val="nil"/>
              <w:bottom w:val="nil"/>
              <w:right w:val="nil"/>
            </w:tcBorders>
            <w:noWrap/>
          </w:tcPr>
          <w:p w14:paraId="04ACC517" w14:textId="132C29E4"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5.3</w:t>
            </w:r>
          </w:p>
        </w:tc>
        <w:tc>
          <w:tcPr>
            <w:tcW w:w="1158" w:type="dxa"/>
            <w:tcBorders>
              <w:top w:val="nil"/>
              <w:left w:val="nil"/>
              <w:bottom w:val="nil"/>
              <w:right w:val="nil"/>
            </w:tcBorders>
            <w:noWrap/>
          </w:tcPr>
          <w:p w14:paraId="7311B375" w14:textId="77777777"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091E80E0" w14:textId="77777777"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7242BE1B" w14:textId="77777777" w:rsidR="006B5270" w:rsidRPr="00C075D3" w:rsidRDefault="006B5270" w:rsidP="006B5270">
            <w:pPr>
              <w:rPr>
                <w:rFonts w:ascii="Times New Roman" w:hAnsi="Times New Roman" w:cs="Times New Roman"/>
                <w:color w:val="000000" w:themeColor="text1"/>
                <w:sz w:val="22"/>
                <w:szCs w:val="22"/>
              </w:rPr>
            </w:pPr>
          </w:p>
        </w:tc>
      </w:tr>
      <w:tr w:rsidR="00C075D3" w:rsidRPr="00C075D3" w14:paraId="6611F23C" w14:textId="77777777" w:rsidTr="00680BCA">
        <w:trPr>
          <w:trHeight w:val="288"/>
        </w:trPr>
        <w:tc>
          <w:tcPr>
            <w:tcW w:w="2700" w:type="dxa"/>
            <w:tcBorders>
              <w:top w:val="nil"/>
              <w:left w:val="nil"/>
              <w:bottom w:val="nil"/>
              <w:right w:val="nil"/>
            </w:tcBorders>
            <w:noWrap/>
          </w:tcPr>
          <w:p w14:paraId="6541B7B8" w14:textId="204FCF4B" w:rsidR="006B5270" w:rsidRPr="00C075D3" w:rsidRDefault="006B5270" w:rsidP="006B5270">
            <w:pPr>
              <w:rPr>
                <w:rFonts w:ascii="Times New Roman" w:hAnsi="Times New Roman" w:cs="Times New Roman"/>
                <w:color w:val="000000" w:themeColor="text1"/>
                <w:sz w:val="22"/>
                <w:szCs w:val="22"/>
                <w:highlight w:val="yellow"/>
              </w:rPr>
            </w:pPr>
            <w:r w:rsidRPr="00C075D3">
              <w:rPr>
                <w:rFonts w:ascii="Times New Roman" w:hAnsi="Times New Roman" w:cs="Times New Roman"/>
                <w:color w:val="000000" w:themeColor="text1"/>
                <w:sz w:val="22"/>
                <w:szCs w:val="22"/>
              </w:rPr>
              <w:t xml:space="preserve">     % HS Diploma/GED</w:t>
            </w:r>
          </w:p>
        </w:tc>
        <w:tc>
          <w:tcPr>
            <w:tcW w:w="1440" w:type="dxa"/>
            <w:tcBorders>
              <w:top w:val="nil"/>
              <w:left w:val="nil"/>
              <w:bottom w:val="nil"/>
              <w:right w:val="nil"/>
            </w:tcBorders>
            <w:noWrap/>
          </w:tcPr>
          <w:p w14:paraId="25320056" w14:textId="30D04451"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7.0</w:t>
            </w:r>
          </w:p>
        </w:tc>
        <w:tc>
          <w:tcPr>
            <w:tcW w:w="1440" w:type="dxa"/>
            <w:tcBorders>
              <w:top w:val="nil"/>
              <w:left w:val="nil"/>
              <w:bottom w:val="nil"/>
              <w:right w:val="nil"/>
            </w:tcBorders>
            <w:noWrap/>
          </w:tcPr>
          <w:p w14:paraId="0A43ABB4" w14:textId="40D9A99F"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10.4</w:t>
            </w:r>
          </w:p>
        </w:tc>
        <w:tc>
          <w:tcPr>
            <w:tcW w:w="1158" w:type="dxa"/>
            <w:tcBorders>
              <w:top w:val="nil"/>
              <w:left w:val="nil"/>
              <w:bottom w:val="nil"/>
              <w:right w:val="nil"/>
            </w:tcBorders>
            <w:noWrap/>
          </w:tcPr>
          <w:p w14:paraId="611EBE4D" w14:textId="77777777"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73778CBA" w14:textId="77777777"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4C5EA5F8" w14:textId="77777777" w:rsidR="006B5270" w:rsidRPr="00C075D3" w:rsidRDefault="006B5270" w:rsidP="006B5270">
            <w:pPr>
              <w:rPr>
                <w:rFonts w:ascii="Times New Roman" w:hAnsi="Times New Roman" w:cs="Times New Roman"/>
                <w:color w:val="000000" w:themeColor="text1"/>
                <w:sz w:val="22"/>
                <w:szCs w:val="22"/>
              </w:rPr>
            </w:pPr>
          </w:p>
        </w:tc>
      </w:tr>
      <w:tr w:rsidR="00C075D3" w:rsidRPr="00C075D3" w14:paraId="33B2527C" w14:textId="77777777" w:rsidTr="00680BCA">
        <w:trPr>
          <w:trHeight w:val="288"/>
        </w:trPr>
        <w:tc>
          <w:tcPr>
            <w:tcW w:w="2700" w:type="dxa"/>
            <w:tcBorders>
              <w:top w:val="nil"/>
              <w:left w:val="nil"/>
              <w:bottom w:val="nil"/>
              <w:right w:val="nil"/>
            </w:tcBorders>
            <w:noWrap/>
          </w:tcPr>
          <w:p w14:paraId="72A145CC" w14:textId="794D1C90"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Some College</w:t>
            </w:r>
          </w:p>
        </w:tc>
        <w:tc>
          <w:tcPr>
            <w:tcW w:w="1440" w:type="dxa"/>
            <w:tcBorders>
              <w:top w:val="nil"/>
              <w:left w:val="nil"/>
              <w:bottom w:val="nil"/>
              <w:right w:val="nil"/>
            </w:tcBorders>
            <w:noWrap/>
          </w:tcPr>
          <w:p w14:paraId="2FFFA902" w14:textId="1E4DBE6B"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25.2</w:t>
            </w:r>
          </w:p>
        </w:tc>
        <w:tc>
          <w:tcPr>
            <w:tcW w:w="1440" w:type="dxa"/>
            <w:tcBorders>
              <w:top w:val="nil"/>
              <w:left w:val="nil"/>
              <w:bottom w:val="nil"/>
              <w:right w:val="nil"/>
            </w:tcBorders>
            <w:noWrap/>
          </w:tcPr>
          <w:p w14:paraId="7E038784" w14:textId="278EDD53"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26.2</w:t>
            </w:r>
          </w:p>
        </w:tc>
        <w:tc>
          <w:tcPr>
            <w:tcW w:w="1158" w:type="dxa"/>
            <w:tcBorders>
              <w:top w:val="nil"/>
              <w:left w:val="nil"/>
              <w:bottom w:val="nil"/>
              <w:right w:val="nil"/>
            </w:tcBorders>
            <w:noWrap/>
          </w:tcPr>
          <w:p w14:paraId="6872D254" w14:textId="1799EB1E"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7AE57633" w14:textId="03016BEA"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17FBD8A1" w14:textId="5E1FBF79" w:rsidR="006B5270" w:rsidRPr="00C075D3" w:rsidRDefault="006B5270" w:rsidP="006B5270">
            <w:pPr>
              <w:rPr>
                <w:rFonts w:ascii="Times New Roman" w:hAnsi="Times New Roman" w:cs="Times New Roman"/>
                <w:color w:val="000000" w:themeColor="text1"/>
                <w:sz w:val="22"/>
                <w:szCs w:val="22"/>
              </w:rPr>
            </w:pPr>
          </w:p>
        </w:tc>
      </w:tr>
      <w:tr w:rsidR="00C075D3" w:rsidRPr="00C075D3" w14:paraId="18BDD8DF" w14:textId="77777777" w:rsidTr="00680BCA">
        <w:trPr>
          <w:trHeight w:val="288"/>
        </w:trPr>
        <w:tc>
          <w:tcPr>
            <w:tcW w:w="2700" w:type="dxa"/>
            <w:tcBorders>
              <w:top w:val="nil"/>
              <w:left w:val="nil"/>
              <w:bottom w:val="nil"/>
              <w:right w:val="nil"/>
            </w:tcBorders>
            <w:noWrap/>
          </w:tcPr>
          <w:p w14:paraId="355B309F" w14:textId="2ECD7373"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Bachelor Degree</w:t>
            </w:r>
          </w:p>
        </w:tc>
        <w:tc>
          <w:tcPr>
            <w:tcW w:w="1440" w:type="dxa"/>
            <w:tcBorders>
              <w:top w:val="nil"/>
              <w:left w:val="nil"/>
              <w:bottom w:val="nil"/>
              <w:right w:val="nil"/>
            </w:tcBorders>
            <w:noWrap/>
          </w:tcPr>
          <w:p w14:paraId="066519A2" w14:textId="1AD2C265"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27.8</w:t>
            </w:r>
          </w:p>
        </w:tc>
        <w:tc>
          <w:tcPr>
            <w:tcW w:w="1440" w:type="dxa"/>
            <w:tcBorders>
              <w:top w:val="nil"/>
              <w:left w:val="nil"/>
              <w:bottom w:val="nil"/>
              <w:right w:val="nil"/>
            </w:tcBorders>
            <w:noWrap/>
          </w:tcPr>
          <w:p w14:paraId="6F951578" w14:textId="22785856"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24.6</w:t>
            </w:r>
          </w:p>
        </w:tc>
        <w:tc>
          <w:tcPr>
            <w:tcW w:w="1158" w:type="dxa"/>
            <w:tcBorders>
              <w:top w:val="nil"/>
              <w:left w:val="nil"/>
              <w:bottom w:val="nil"/>
              <w:right w:val="nil"/>
            </w:tcBorders>
            <w:noWrap/>
          </w:tcPr>
          <w:p w14:paraId="45659095" w14:textId="0088BA3C"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7305C924" w14:textId="1E3F40ED"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646884DC" w14:textId="0C7C791F" w:rsidR="006B5270" w:rsidRPr="00C075D3" w:rsidRDefault="006B5270" w:rsidP="006B5270">
            <w:pPr>
              <w:rPr>
                <w:rFonts w:ascii="Times New Roman" w:hAnsi="Times New Roman" w:cs="Times New Roman"/>
                <w:color w:val="000000" w:themeColor="text1"/>
                <w:sz w:val="22"/>
                <w:szCs w:val="22"/>
              </w:rPr>
            </w:pPr>
          </w:p>
        </w:tc>
      </w:tr>
      <w:tr w:rsidR="00C075D3" w:rsidRPr="00C075D3" w14:paraId="71225710" w14:textId="77777777" w:rsidTr="00680BCA">
        <w:trPr>
          <w:trHeight w:val="288"/>
        </w:trPr>
        <w:tc>
          <w:tcPr>
            <w:tcW w:w="2700" w:type="dxa"/>
            <w:tcBorders>
              <w:top w:val="nil"/>
              <w:left w:val="nil"/>
              <w:bottom w:val="nil"/>
              <w:right w:val="nil"/>
            </w:tcBorders>
            <w:noWrap/>
          </w:tcPr>
          <w:p w14:paraId="03043B2E" w14:textId="7DE1A531"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Post Graduate Degree</w:t>
            </w:r>
          </w:p>
        </w:tc>
        <w:tc>
          <w:tcPr>
            <w:tcW w:w="1440" w:type="dxa"/>
            <w:tcBorders>
              <w:top w:val="nil"/>
              <w:left w:val="nil"/>
              <w:bottom w:val="nil"/>
              <w:right w:val="nil"/>
            </w:tcBorders>
            <w:noWrap/>
          </w:tcPr>
          <w:p w14:paraId="545F0EF1" w14:textId="548B53B8"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35.7</w:t>
            </w:r>
          </w:p>
        </w:tc>
        <w:tc>
          <w:tcPr>
            <w:tcW w:w="1440" w:type="dxa"/>
            <w:tcBorders>
              <w:top w:val="nil"/>
              <w:left w:val="nil"/>
              <w:bottom w:val="nil"/>
              <w:right w:val="nil"/>
            </w:tcBorders>
            <w:noWrap/>
          </w:tcPr>
          <w:p w14:paraId="5DCD10BA" w14:textId="00178AB2"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33.5</w:t>
            </w:r>
          </w:p>
        </w:tc>
        <w:tc>
          <w:tcPr>
            <w:tcW w:w="1158" w:type="dxa"/>
            <w:tcBorders>
              <w:top w:val="nil"/>
              <w:left w:val="nil"/>
              <w:bottom w:val="nil"/>
              <w:right w:val="nil"/>
            </w:tcBorders>
            <w:noWrap/>
          </w:tcPr>
          <w:p w14:paraId="1F078836" w14:textId="4ED3501E"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3829F887" w14:textId="2EC1DBC2"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7F0154E2" w14:textId="2AFFB4A5" w:rsidR="006B5270" w:rsidRPr="00C075D3" w:rsidRDefault="006B5270" w:rsidP="006B5270">
            <w:pPr>
              <w:rPr>
                <w:rFonts w:ascii="Times New Roman" w:hAnsi="Times New Roman" w:cs="Times New Roman"/>
                <w:color w:val="000000" w:themeColor="text1"/>
                <w:sz w:val="22"/>
                <w:szCs w:val="22"/>
              </w:rPr>
            </w:pPr>
          </w:p>
        </w:tc>
      </w:tr>
      <w:tr w:rsidR="00C075D3" w:rsidRPr="00C075D3" w14:paraId="1011F285" w14:textId="77777777" w:rsidTr="00680BCA">
        <w:trPr>
          <w:trHeight w:val="288"/>
        </w:trPr>
        <w:tc>
          <w:tcPr>
            <w:tcW w:w="2700" w:type="dxa"/>
            <w:tcBorders>
              <w:top w:val="nil"/>
              <w:left w:val="nil"/>
              <w:bottom w:val="nil"/>
              <w:right w:val="nil"/>
            </w:tcBorders>
            <w:noWrap/>
          </w:tcPr>
          <w:p w14:paraId="137284F9" w14:textId="223081C4"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Household Income</w:t>
            </w:r>
          </w:p>
        </w:tc>
        <w:tc>
          <w:tcPr>
            <w:tcW w:w="1440" w:type="dxa"/>
            <w:tcBorders>
              <w:top w:val="nil"/>
              <w:left w:val="nil"/>
              <w:bottom w:val="nil"/>
              <w:right w:val="nil"/>
            </w:tcBorders>
            <w:noWrap/>
          </w:tcPr>
          <w:p w14:paraId="2B640067" w14:textId="550237FA" w:rsidR="006B5270" w:rsidRPr="00C075D3" w:rsidRDefault="006B5270" w:rsidP="006B5270">
            <w:pPr>
              <w:rPr>
                <w:rFonts w:ascii="Times New Roman" w:hAnsi="Times New Roman" w:cs="Times New Roman"/>
                <w:color w:val="000000" w:themeColor="text1"/>
                <w:sz w:val="22"/>
                <w:szCs w:val="22"/>
              </w:rPr>
            </w:pPr>
          </w:p>
        </w:tc>
        <w:tc>
          <w:tcPr>
            <w:tcW w:w="1440" w:type="dxa"/>
            <w:tcBorders>
              <w:top w:val="nil"/>
              <w:left w:val="nil"/>
              <w:bottom w:val="nil"/>
              <w:right w:val="nil"/>
            </w:tcBorders>
            <w:noWrap/>
          </w:tcPr>
          <w:p w14:paraId="36702EE2" w14:textId="7D3AD4CA" w:rsidR="006B5270" w:rsidRPr="00C075D3" w:rsidRDefault="006B5270" w:rsidP="006B5270">
            <w:pPr>
              <w:rPr>
                <w:rFonts w:ascii="Times New Roman" w:hAnsi="Times New Roman" w:cs="Times New Roman"/>
                <w:color w:val="000000" w:themeColor="text1"/>
                <w:sz w:val="22"/>
                <w:szCs w:val="22"/>
              </w:rPr>
            </w:pPr>
          </w:p>
        </w:tc>
        <w:tc>
          <w:tcPr>
            <w:tcW w:w="1158" w:type="dxa"/>
            <w:tcBorders>
              <w:top w:val="nil"/>
              <w:left w:val="nil"/>
              <w:bottom w:val="nil"/>
              <w:right w:val="nil"/>
            </w:tcBorders>
            <w:noWrap/>
          </w:tcPr>
          <w:p w14:paraId="08C3682D" w14:textId="19A6BAA0"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79D26751" w14:textId="057539E6"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4B80322E" w14:textId="45666D20" w:rsidR="006B5270" w:rsidRPr="00C075D3" w:rsidRDefault="006B5270" w:rsidP="006B5270">
            <w:pPr>
              <w:rPr>
                <w:rFonts w:ascii="Times New Roman" w:hAnsi="Times New Roman" w:cs="Times New Roman"/>
                <w:color w:val="000000" w:themeColor="text1"/>
                <w:sz w:val="22"/>
                <w:szCs w:val="22"/>
              </w:rPr>
            </w:pPr>
          </w:p>
        </w:tc>
      </w:tr>
      <w:tr w:rsidR="00C075D3" w:rsidRPr="00C075D3" w14:paraId="6F57D8D5" w14:textId="77777777" w:rsidTr="00680BCA">
        <w:trPr>
          <w:trHeight w:val="288"/>
        </w:trPr>
        <w:tc>
          <w:tcPr>
            <w:tcW w:w="2700" w:type="dxa"/>
            <w:tcBorders>
              <w:top w:val="nil"/>
              <w:left w:val="nil"/>
              <w:bottom w:val="nil"/>
              <w:right w:val="nil"/>
            </w:tcBorders>
            <w:noWrap/>
          </w:tcPr>
          <w:p w14:paraId="698E22A1" w14:textId="39EF1166"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&lt;50k</w:t>
            </w:r>
          </w:p>
        </w:tc>
        <w:tc>
          <w:tcPr>
            <w:tcW w:w="1440" w:type="dxa"/>
            <w:tcBorders>
              <w:top w:val="nil"/>
              <w:left w:val="nil"/>
              <w:bottom w:val="nil"/>
              <w:right w:val="nil"/>
            </w:tcBorders>
            <w:noWrap/>
          </w:tcPr>
          <w:p w14:paraId="0CD37A9E" w14:textId="237B4B53"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26.7</w:t>
            </w:r>
          </w:p>
        </w:tc>
        <w:tc>
          <w:tcPr>
            <w:tcW w:w="1440" w:type="dxa"/>
            <w:tcBorders>
              <w:top w:val="nil"/>
              <w:left w:val="nil"/>
              <w:bottom w:val="nil"/>
              <w:right w:val="nil"/>
            </w:tcBorders>
            <w:noWrap/>
          </w:tcPr>
          <w:p w14:paraId="2813CA1B" w14:textId="4C057DC0"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30.8</w:t>
            </w:r>
          </w:p>
        </w:tc>
        <w:tc>
          <w:tcPr>
            <w:tcW w:w="1158" w:type="dxa"/>
            <w:tcBorders>
              <w:top w:val="nil"/>
              <w:left w:val="nil"/>
              <w:bottom w:val="nil"/>
              <w:right w:val="nil"/>
            </w:tcBorders>
            <w:noWrap/>
          </w:tcPr>
          <w:p w14:paraId="1A3D24F5" w14:textId="704A3BE1"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02F5F0D4" w14:textId="77777777"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36BF98DB" w14:textId="5F3ADD57" w:rsidR="006B5270" w:rsidRPr="00C075D3" w:rsidRDefault="006B5270" w:rsidP="006B5270">
            <w:pPr>
              <w:rPr>
                <w:rFonts w:ascii="Times New Roman" w:hAnsi="Times New Roman" w:cs="Times New Roman"/>
                <w:color w:val="000000" w:themeColor="text1"/>
                <w:sz w:val="22"/>
                <w:szCs w:val="22"/>
              </w:rPr>
            </w:pPr>
          </w:p>
        </w:tc>
      </w:tr>
      <w:tr w:rsidR="00C075D3" w:rsidRPr="00C075D3" w14:paraId="5D97A5D5" w14:textId="77777777" w:rsidTr="00680BCA">
        <w:trPr>
          <w:trHeight w:val="288"/>
        </w:trPr>
        <w:tc>
          <w:tcPr>
            <w:tcW w:w="2700" w:type="dxa"/>
            <w:tcBorders>
              <w:top w:val="nil"/>
              <w:left w:val="nil"/>
              <w:bottom w:val="nil"/>
              <w:right w:val="nil"/>
            </w:tcBorders>
            <w:noWrap/>
          </w:tcPr>
          <w:p w14:paraId="1C5C1ECD" w14:textId="09B61D59"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≥50k and &lt;100k</w:t>
            </w:r>
          </w:p>
        </w:tc>
        <w:tc>
          <w:tcPr>
            <w:tcW w:w="1440" w:type="dxa"/>
            <w:tcBorders>
              <w:top w:val="nil"/>
              <w:left w:val="nil"/>
              <w:bottom w:val="nil"/>
              <w:right w:val="nil"/>
            </w:tcBorders>
            <w:noWrap/>
          </w:tcPr>
          <w:p w14:paraId="15165386" w14:textId="2A9096B5"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29.6</w:t>
            </w:r>
          </w:p>
        </w:tc>
        <w:tc>
          <w:tcPr>
            <w:tcW w:w="1440" w:type="dxa"/>
            <w:tcBorders>
              <w:top w:val="nil"/>
              <w:left w:val="nil"/>
              <w:bottom w:val="nil"/>
              <w:right w:val="nil"/>
            </w:tcBorders>
            <w:noWrap/>
          </w:tcPr>
          <w:p w14:paraId="148F063C" w14:textId="07F25A26"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27.8</w:t>
            </w:r>
          </w:p>
        </w:tc>
        <w:tc>
          <w:tcPr>
            <w:tcW w:w="1158" w:type="dxa"/>
            <w:tcBorders>
              <w:top w:val="nil"/>
              <w:left w:val="nil"/>
              <w:bottom w:val="nil"/>
              <w:right w:val="nil"/>
            </w:tcBorders>
            <w:noWrap/>
          </w:tcPr>
          <w:p w14:paraId="4DEEFB5F" w14:textId="6DFC5EF9"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0A71CF2A" w14:textId="22B7132A"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642E419A" w14:textId="7174A3A6" w:rsidR="006B5270" w:rsidRPr="00C075D3" w:rsidRDefault="006B5270" w:rsidP="006B5270">
            <w:pPr>
              <w:rPr>
                <w:rFonts w:ascii="Times New Roman" w:hAnsi="Times New Roman" w:cs="Times New Roman"/>
                <w:color w:val="000000" w:themeColor="text1"/>
                <w:sz w:val="22"/>
                <w:szCs w:val="22"/>
              </w:rPr>
            </w:pPr>
          </w:p>
        </w:tc>
      </w:tr>
      <w:tr w:rsidR="00C075D3" w:rsidRPr="00C075D3" w14:paraId="1F9C6BD8" w14:textId="77777777" w:rsidTr="00680BCA">
        <w:trPr>
          <w:trHeight w:val="288"/>
        </w:trPr>
        <w:tc>
          <w:tcPr>
            <w:tcW w:w="2700" w:type="dxa"/>
            <w:tcBorders>
              <w:top w:val="nil"/>
              <w:left w:val="nil"/>
              <w:bottom w:val="nil"/>
              <w:right w:val="nil"/>
            </w:tcBorders>
            <w:noWrap/>
          </w:tcPr>
          <w:p w14:paraId="4712DDB5" w14:textId="777926B6"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≥100k</w:t>
            </w:r>
          </w:p>
        </w:tc>
        <w:tc>
          <w:tcPr>
            <w:tcW w:w="1440" w:type="dxa"/>
            <w:tcBorders>
              <w:top w:val="nil"/>
              <w:left w:val="nil"/>
              <w:bottom w:val="nil"/>
              <w:right w:val="nil"/>
            </w:tcBorders>
            <w:noWrap/>
          </w:tcPr>
          <w:p w14:paraId="39D05001" w14:textId="7DCF1C2F"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43.7</w:t>
            </w:r>
          </w:p>
        </w:tc>
        <w:tc>
          <w:tcPr>
            <w:tcW w:w="1440" w:type="dxa"/>
            <w:tcBorders>
              <w:top w:val="nil"/>
              <w:left w:val="nil"/>
              <w:bottom w:val="nil"/>
              <w:right w:val="nil"/>
            </w:tcBorders>
            <w:noWrap/>
          </w:tcPr>
          <w:p w14:paraId="079A1BBF" w14:textId="0D7931E3" w:rsidR="006B5270" w:rsidRPr="00C075D3" w:rsidRDefault="006B5270" w:rsidP="006B5270">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41.4</w:t>
            </w:r>
          </w:p>
        </w:tc>
        <w:tc>
          <w:tcPr>
            <w:tcW w:w="1158" w:type="dxa"/>
            <w:tcBorders>
              <w:top w:val="nil"/>
              <w:left w:val="nil"/>
              <w:bottom w:val="nil"/>
              <w:right w:val="nil"/>
            </w:tcBorders>
            <w:noWrap/>
          </w:tcPr>
          <w:p w14:paraId="3E2718A6" w14:textId="11F1DF28" w:rsidR="006B5270" w:rsidRPr="00C075D3" w:rsidRDefault="006B5270" w:rsidP="006B5270">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6F25319E" w14:textId="77777777" w:rsidR="006B5270" w:rsidRPr="00C075D3" w:rsidRDefault="006B5270" w:rsidP="006B5270">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7CE95CDC" w14:textId="065F52A3" w:rsidR="006B5270" w:rsidRPr="00C075D3" w:rsidRDefault="006B5270" w:rsidP="006B5270">
            <w:pPr>
              <w:rPr>
                <w:rFonts w:ascii="Times New Roman" w:hAnsi="Times New Roman" w:cs="Times New Roman"/>
                <w:color w:val="000000" w:themeColor="text1"/>
                <w:sz w:val="22"/>
                <w:szCs w:val="22"/>
              </w:rPr>
            </w:pPr>
          </w:p>
        </w:tc>
      </w:tr>
      <w:tr w:rsidR="00C075D3" w:rsidRPr="00C075D3" w14:paraId="735A25DE" w14:textId="77777777" w:rsidTr="00680BCA">
        <w:trPr>
          <w:trHeight w:val="288"/>
        </w:trPr>
        <w:tc>
          <w:tcPr>
            <w:tcW w:w="2700" w:type="dxa"/>
            <w:tcBorders>
              <w:top w:val="nil"/>
              <w:left w:val="nil"/>
              <w:bottom w:val="nil"/>
              <w:right w:val="nil"/>
            </w:tcBorders>
            <w:noWrap/>
          </w:tcPr>
          <w:p w14:paraId="6E38A517" w14:textId="3A4E7DB6"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Parental H</w:t>
            </w:r>
            <w:r w:rsidR="00874C52" w:rsidRPr="00C075D3">
              <w:rPr>
                <w:rFonts w:ascii="Times New Roman" w:hAnsi="Times New Roman" w:cs="Times New Roman"/>
                <w:color w:val="000000" w:themeColor="text1"/>
                <w:sz w:val="22"/>
                <w:szCs w:val="22"/>
              </w:rPr>
              <w:t>x.</w:t>
            </w:r>
            <w:r w:rsidRPr="00C075D3">
              <w:rPr>
                <w:rFonts w:ascii="Times New Roman" w:hAnsi="Times New Roman" w:cs="Times New Roman"/>
                <w:color w:val="000000" w:themeColor="text1"/>
                <w:sz w:val="22"/>
                <w:szCs w:val="22"/>
              </w:rPr>
              <w:t xml:space="preserve"> A</w:t>
            </w:r>
            <w:r w:rsidR="00874C52" w:rsidRPr="00C075D3">
              <w:rPr>
                <w:rFonts w:ascii="Times New Roman" w:hAnsi="Times New Roman" w:cs="Times New Roman"/>
                <w:color w:val="000000" w:themeColor="text1"/>
                <w:sz w:val="22"/>
                <w:szCs w:val="22"/>
              </w:rPr>
              <w:t>U</w:t>
            </w:r>
            <w:r w:rsidRPr="00C075D3">
              <w:rPr>
                <w:rFonts w:ascii="Times New Roman" w:hAnsi="Times New Roman" w:cs="Times New Roman"/>
                <w:color w:val="000000" w:themeColor="text1"/>
                <w:sz w:val="22"/>
                <w:szCs w:val="22"/>
              </w:rPr>
              <w:t xml:space="preserve"> Problems</w:t>
            </w:r>
          </w:p>
        </w:tc>
        <w:tc>
          <w:tcPr>
            <w:tcW w:w="1440" w:type="dxa"/>
            <w:tcBorders>
              <w:top w:val="nil"/>
              <w:left w:val="nil"/>
              <w:bottom w:val="nil"/>
              <w:right w:val="nil"/>
            </w:tcBorders>
            <w:noWrap/>
          </w:tcPr>
          <w:p w14:paraId="0E22576C" w14:textId="1FC88058" w:rsidR="007A6039" w:rsidRPr="00C075D3" w:rsidRDefault="007A6039" w:rsidP="003D41B1">
            <w:pPr>
              <w:rPr>
                <w:rFonts w:ascii="Times New Roman" w:hAnsi="Times New Roman" w:cs="Times New Roman"/>
                <w:color w:val="000000" w:themeColor="text1"/>
                <w:sz w:val="22"/>
                <w:szCs w:val="22"/>
              </w:rPr>
            </w:pPr>
          </w:p>
        </w:tc>
        <w:tc>
          <w:tcPr>
            <w:tcW w:w="1440" w:type="dxa"/>
            <w:tcBorders>
              <w:top w:val="nil"/>
              <w:left w:val="nil"/>
              <w:bottom w:val="nil"/>
              <w:right w:val="nil"/>
            </w:tcBorders>
            <w:noWrap/>
          </w:tcPr>
          <w:p w14:paraId="56808BA5" w14:textId="6DA2F61C" w:rsidR="007A6039" w:rsidRPr="00C075D3" w:rsidRDefault="007A6039" w:rsidP="003D41B1">
            <w:pPr>
              <w:rPr>
                <w:rFonts w:ascii="Times New Roman" w:hAnsi="Times New Roman" w:cs="Times New Roman"/>
                <w:color w:val="000000" w:themeColor="text1"/>
                <w:sz w:val="22"/>
                <w:szCs w:val="22"/>
              </w:rPr>
            </w:pPr>
          </w:p>
        </w:tc>
        <w:tc>
          <w:tcPr>
            <w:tcW w:w="1158" w:type="dxa"/>
            <w:tcBorders>
              <w:top w:val="nil"/>
              <w:left w:val="nil"/>
              <w:bottom w:val="nil"/>
              <w:right w:val="nil"/>
            </w:tcBorders>
            <w:noWrap/>
          </w:tcPr>
          <w:p w14:paraId="1C7A28BD" w14:textId="3F63AAF9" w:rsidR="007A6039" w:rsidRPr="00C075D3" w:rsidRDefault="007A6039" w:rsidP="003D41B1">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31237C17" w14:textId="77777777" w:rsidR="007A6039" w:rsidRPr="00C075D3" w:rsidRDefault="007A6039" w:rsidP="003D41B1">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15798E70" w14:textId="05D45F96" w:rsidR="007A6039" w:rsidRPr="00C075D3" w:rsidRDefault="007A6039" w:rsidP="003D41B1">
            <w:pPr>
              <w:rPr>
                <w:rFonts w:ascii="Times New Roman" w:hAnsi="Times New Roman" w:cs="Times New Roman"/>
                <w:color w:val="000000" w:themeColor="text1"/>
                <w:sz w:val="22"/>
                <w:szCs w:val="22"/>
              </w:rPr>
            </w:pPr>
          </w:p>
        </w:tc>
      </w:tr>
      <w:tr w:rsidR="00C075D3" w:rsidRPr="00C075D3" w14:paraId="22D67271" w14:textId="77777777" w:rsidTr="00680BCA">
        <w:trPr>
          <w:trHeight w:val="288"/>
        </w:trPr>
        <w:tc>
          <w:tcPr>
            <w:tcW w:w="2700" w:type="dxa"/>
            <w:tcBorders>
              <w:top w:val="nil"/>
              <w:left w:val="nil"/>
              <w:bottom w:val="nil"/>
              <w:right w:val="nil"/>
            </w:tcBorders>
            <w:noWrap/>
          </w:tcPr>
          <w:p w14:paraId="378FC2DA" w14:textId="1C4880C5" w:rsidR="00F12FDA" w:rsidRPr="00C075D3" w:rsidRDefault="00F12FD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None</w:t>
            </w:r>
          </w:p>
        </w:tc>
        <w:tc>
          <w:tcPr>
            <w:tcW w:w="1440" w:type="dxa"/>
            <w:tcBorders>
              <w:top w:val="nil"/>
              <w:left w:val="nil"/>
              <w:bottom w:val="nil"/>
              <w:right w:val="nil"/>
            </w:tcBorders>
            <w:noWrap/>
          </w:tcPr>
          <w:p w14:paraId="2132F6F2" w14:textId="0B885559" w:rsidR="00F12FDA" w:rsidRPr="00C075D3" w:rsidRDefault="00F12FD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85.2</w:t>
            </w:r>
          </w:p>
        </w:tc>
        <w:tc>
          <w:tcPr>
            <w:tcW w:w="1440" w:type="dxa"/>
            <w:tcBorders>
              <w:top w:val="nil"/>
              <w:left w:val="nil"/>
              <w:bottom w:val="nil"/>
              <w:right w:val="nil"/>
            </w:tcBorders>
            <w:noWrap/>
          </w:tcPr>
          <w:p w14:paraId="3B385BE9" w14:textId="23618ED9" w:rsidR="00F12FDA" w:rsidRPr="00C075D3" w:rsidRDefault="00F12FD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84.7</w:t>
            </w:r>
          </w:p>
        </w:tc>
        <w:tc>
          <w:tcPr>
            <w:tcW w:w="1158" w:type="dxa"/>
            <w:tcBorders>
              <w:top w:val="nil"/>
              <w:left w:val="nil"/>
              <w:bottom w:val="nil"/>
              <w:right w:val="nil"/>
            </w:tcBorders>
            <w:noWrap/>
          </w:tcPr>
          <w:p w14:paraId="7C2AC3BF" w14:textId="77777777" w:rsidR="00F12FDA" w:rsidRPr="00C075D3" w:rsidRDefault="00F12FDA" w:rsidP="003D41B1">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0FA468E1" w14:textId="77777777" w:rsidR="00F12FDA" w:rsidRPr="00C075D3" w:rsidRDefault="00F12FDA" w:rsidP="003D41B1">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31584832" w14:textId="77777777" w:rsidR="00F12FDA" w:rsidRPr="00C075D3" w:rsidRDefault="00F12FDA" w:rsidP="003D41B1">
            <w:pPr>
              <w:rPr>
                <w:rFonts w:ascii="Times New Roman" w:hAnsi="Times New Roman" w:cs="Times New Roman"/>
                <w:color w:val="000000" w:themeColor="text1"/>
                <w:sz w:val="22"/>
                <w:szCs w:val="22"/>
              </w:rPr>
            </w:pPr>
          </w:p>
        </w:tc>
      </w:tr>
      <w:tr w:rsidR="00C075D3" w:rsidRPr="00C075D3" w14:paraId="4EF43CF0" w14:textId="77777777" w:rsidTr="00680BCA">
        <w:trPr>
          <w:trHeight w:val="288"/>
        </w:trPr>
        <w:tc>
          <w:tcPr>
            <w:tcW w:w="2700" w:type="dxa"/>
            <w:tcBorders>
              <w:top w:val="nil"/>
              <w:left w:val="nil"/>
              <w:bottom w:val="nil"/>
              <w:right w:val="nil"/>
            </w:tcBorders>
            <w:noWrap/>
          </w:tcPr>
          <w:p w14:paraId="7E73B967" w14:textId="579E660A" w:rsidR="00F12FDA" w:rsidRPr="00C075D3" w:rsidRDefault="00F12FD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One parent</w:t>
            </w:r>
          </w:p>
        </w:tc>
        <w:tc>
          <w:tcPr>
            <w:tcW w:w="1440" w:type="dxa"/>
            <w:tcBorders>
              <w:top w:val="nil"/>
              <w:left w:val="nil"/>
              <w:bottom w:val="nil"/>
              <w:right w:val="nil"/>
            </w:tcBorders>
            <w:noWrap/>
          </w:tcPr>
          <w:p w14:paraId="389CA3A6" w14:textId="7DD90B56" w:rsidR="00F12FDA" w:rsidRPr="00C075D3" w:rsidRDefault="00F12FD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13.5</w:t>
            </w:r>
          </w:p>
        </w:tc>
        <w:tc>
          <w:tcPr>
            <w:tcW w:w="1440" w:type="dxa"/>
            <w:tcBorders>
              <w:top w:val="nil"/>
              <w:left w:val="nil"/>
              <w:bottom w:val="nil"/>
              <w:right w:val="nil"/>
            </w:tcBorders>
            <w:noWrap/>
          </w:tcPr>
          <w:p w14:paraId="6C3EDB43" w14:textId="6E51AE38" w:rsidR="00F12FDA" w:rsidRPr="00C075D3" w:rsidRDefault="00F12FD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13.1</w:t>
            </w:r>
          </w:p>
        </w:tc>
        <w:tc>
          <w:tcPr>
            <w:tcW w:w="1158" w:type="dxa"/>
            <w:tcBorders>
              <w:top w:val="nil"/>
              <w:left w:val="nil"/>
              <w:bottom w:val="nil"/>
              <w:right w:val="nil"/>
            </w:tcBorders>
            <w:noWrap/>
          </w:tcPr>
          <w:p w14:paraId="426E8FE0" w14:textId="77777777" w:rsidR="00F12FDA" w:rsidRPr="00C075D3" w:rsidRDefault="00F12FDA" w:rsidP="003D41B1">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26926C01" w14:textId="77777777" w:rsidR="00F12FDA" w:rsidRPr="00C075D3" w:rsidRDefault="00F12FDA" w:rsidP="003D41B1">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5A461DDB" w14:textId="77777777" w:rsidR="00F12FDA" w:rsidRPr="00C075D3" w:rsidRDefault="00F12FDA" w:rsidP="003D41B1">
            <w:pPr>
              <w:rPr>
                <w:rFonts w:ascii="Times New Roman" w:hAnsi="Times New Roman" w:cs="Times New Roman"/>
                <w:color w:val="000000" w:themeColor="text1"/>
                <w:sz w:val="22"/>
                <w:szCs w:val="22"/>
              </w:rPr>
            </w:pPr>
          </w:p>
        </w:tc>
      </w:tr>
      <w:tr w:rsidR="00C075D3" w:rsidRPr="00C075D3" w14:paraId="4A3E76AC" w14:textId="77777777" w:rsidTr="00680BCA">
        <w:trPr>
          <w:trHeight w:val="288"/>
        </w:trPr>
        <w:tc>
          <w:tcPr>
            <w:tcW w:w="2700" w:type="dxa"/>
            <w:tcBorders>
              <w:top w:val="nil"/>
              <w:left w:val="nil"/>
              <w:bottom w:val="nil"/>
              <w:right w:val="nil"/>
            </w:tcBorders>
            <w:noWrap/>
          </w:tcPr>
          <w:p w14:paraId="261EF502" w14:textId="2E60F2CE" w:rsidR="00F12FDA" w:rsidRPr="00C075D3" w:rsidRDefault="00F12FD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Both parents</w:t>
            </w:r>
          </w:p>
        </w:tc>
        <w:tc>
          <w:tcPr>
            <w:tcW w:w="1440" w:type="dxa"/>
            <w:tcBorders>
              <w:top w:val="nil"/>
              <w:left w:val="nil"/>
              <w:bottom w:val="nil"/>
              <w:right w:val="nil"/>
            </w:tcBorders>
            <w:noWrap/>
          </w:tcPr>
          <w:p w14:paraId="0CAA1D87" w14:textId="5486C1A9" w:rsidR="00F12FDA" w:rsidRPr="00C075D3" w:rsidRDefault="00F12FD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1.3</w:t>
            </w:r>
          </w:p>
        </w:tc>
        <w:tc>
          <w:tcPr>
            <w:tcW w:w="1440" w:type="dxa"/>
            <w:tcBorders>
              <w:top w:val="nil"/>
              <w:left w:val="nil"/>
              <w:bottom w:val="nil"/>
              <w:right w:val="nil"/>
            </w:tcBorders>
            <w:noWrap/>
          </w:tcPr>
          <w:p w14:paraId="753B88AD" w14:textId="113480DE" w:rsidR="00F12FDA" w:rsidRPr="00C075D3" w:rsidRDefault="00F12FDA"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2.2</w:t>
            </w:r>
          </w:p>
        </w:tc>
        <w:tc>
          <w:tcPr>
            <w:tcW w:w="1158" w:type="dxa"/>
            <w:tcBorders>
              <w:top w:val="nil"/>
              <w:left w:val="nil"/>
              <w:bottom w:val="nil"/>
              <w:right w:val="nil"/>
            </w:tcBorders>
            <w:noWrap/>
          </w:tcPr>
          <w:p w14:paraId="07F73D60" w14:textId="77777777" w:rsidR="00F12FDA" w:rsidRPr="00C075D3" w:rsidRDefault="00F12FDA" w:rsidP="003D41B1">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32FA4E56" w14:textId="77777777" w:rsidR="00F12FDA" w:rsidRPr="00C075D3" w:rsidRDefault="00F12FDA" w:rsidP="003D41B1">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479C1780" w14:textId="77777777" w:rsidR="00F12FDA" w:rsidRPr="00C075D3" w:rsidRDefault="00F12FDA" w:rsidP="003D41B1">
            <w:pPr>
              <w:rPr>
                <w:rFonts w:ascii="Times New Roman" w:hAnsi="Times New Roman" w:cs="Times New Roman"/>
                <w:color w:val="000000" w:themeColor="text1"/>
                <w:sz w:val="22"/>
                <w:szCs w:val="22"/>
              </w:rPr>
            </w:pPr>
          </w:p>
        </w:tc>
      </w:tr>
      <w:tr w:rsidR="00C075D3" w:rsidRPr="00C075D3" w14:paraId="22660857" w14:textId="77777777" w:rsidTr="00680BCA">
        <w:trPr>
          <w:trHeight w:val="288"/>
        </w:trPr>
        <w:tc>
          <w:tcPr>
            <w:tcW w:w="2700" w:type="dxa"/>
            <w:tcBorders>
              <w:top w:val="nil"/>
              <w:left w:val="nil"/>
              <w:bottom w:val="nil"/>
              <w:right w:val="nil"/>
            </w:tcBorders>
            <w:noWrap/>
          </w:tcPr>
          <w:p w14:paraId="7F252E56" w14:textId="401ED00A"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Parental </w:t>
            </w:r>
            <w:r w:rsidR="00874C52" w:rsidRPr="00C075D3">
              <w:rPr>
                <w:rFonts w:ascii="Times New Roman" w:hAnsi="Times New Roman" w:cs="Times New Roman"/>
                <w:color w:val="000000" w:themeColor="text1"/>
                <w:sz w:val="22"/>
                <w:szCs w:val="22"/>
              </w:rPr>
              <w:t>Hx. DU Problems</w:t>
            </w:r>
          </w:p>
        </w:tc>
        <w:tc>
          <w:tcPr>
            <w:tcW w:w="1440" w:type="dxa"/>
            <w:tcBorders>
              <w:top w:val="nil"/>
              <w:left w:val="nil"/>
              <w:bottom w:val="nil"/>
              <w:right w:val="nil"/>
            </w:tcBorders>
            <w:noWrap/>
          </w:tcPr>
          <w:p w14:paraId="506F8A88" w14:textId="7A01144F" w:rsidR="007A6039" w:rsidRPr="00C075D3" w:rsidRDefault="007A6039" w:rsidP="003D41B1">
            <w:pPr>
              <w:rPr>
                <w:rFonts w:ascii="Times New Roman" w:hAnsi="Times New Roman" w:cs="Times New Roman"/>
                <w:color w:val="000000" w:themeColor="text1"/>
                <w:sz w:val="22"/>
                <w:szCs w:val="22"/>
              </w:rPr>
            </w:pPr>
          </w:p>
        </w:tc>
        <w:tc>
          <w:tcPr>
            <w:tcW w:w="1440" w:type="dxa"/>
            <w:tcBorders>
              <w:top w:val="nil"/>
              <w:left w:val="nil"/>
              <w:bottom w:val="nil"/>
              <w:right w:val="nil"/>
            </w:tcBorders>
            <w:noWrap/>
          </w:tcPr>
          <w:p w14:paraId="622275D2" w14:textId="517E6BF9" w:rsidR="007A6039" w:rsidRPr="00C075D3" w:rsidRDefault="007A6039" w:rsidP="003D41B1">
            <w:pPr>
              <w:rPr>
                <w:rFonts w:ascii="Times New Roman" w:hAnsi="Times New Roman" w:cs="Times New Roman"/>
                <w:color w:val="000000" w:themeColor="text1"/>
                <w:sz w:val="22"/>
                <w:szCs w:val="22"/>
              </w:rPr>
            </w:pPr>
          </w:p>
        </w:tc>
        <w:tc>
          <w:tcPr>
            <w:tcW w:w="1158" w:type="dxa"/>
            <w:tcBorders>
              <w:top w:val="nil"/>
              <w:left w:val="nil"/>
              <w:bottom w:val="nil"/>
              <w:right w:val="nil"/>
            </w:tcBorders>
            <w:noWrap/>
          </w:tcPr>
          <w:p w14:paraId="5F0EE123" w14:textId="45AB2384" w:rsidR="007A6039" w:rsidRPr="00C075D3" w:rsidRDefault="007A6039" w:rsidP="003D41B1">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25AABF1C" w14:textId="77777777" w:rsidR="007A6039" w:rsidRPr="00C075D3" w:rsidRDefault="007A6039" w:rsidP="003D41B1">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58DFF27A" w14:textId="69F0604C" w:rsidR="007A6039" w:rsidRPr="00C075D3" w:rsidRDefault="007A6039" w:rsidP="003D41B1">
            <w:pPr>
              <w:rPr>
                <w:rFonts w:ascii="Times New Roman" w:hAnsi="Times New Roman" w:cs="Times New Roman"/>
                <w:color w:val="000000" w:themeColor="text1"/>
                <w:sz w:val="22"/>
                <w:szCs w:val="22"/>
              </w:rPr>
            </w:pPr>
          </w:p>
        </w:tc>
      </w:tr>
      <w:tr w:rsidR="00C075D3" w:rsidRPr="00C075D3" w14:paraId="02A60496" w14:textId="77777777" w:rsidTr="00680BCA">
        <w:trPr>
          <w:trHeight w:val="288"/>
        </w:trPr>
        <w:tc>
          <w:tcPr>
            <w:tcW w:w="2700" w:type="dxa"/>
            <w:tcBorders>
              <w:top w:val="nil"/>
              <w:left w:val="nil"/>
              <w:bottom w:val="nil"/>
              <w:right w:val="nil"/>
            </w:tcBorders>
            <w:noWrap/>
          </w:tcPr>
          <w:p w14:paraId="720272C7" w14:textId="440FA415" w:rsidR="00F12FDA" w:rsidRPr="00C075D3" w:rsidRDefault="00F12FDA" w:rsidP="00F12FDA">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None</w:t>
            </w:r>
          </w:p>
        </w:tc>
        <w:tc>
          <w:tcPr>
            <w:tcW w:w="1440" w:type="dxa"/>
            <w:tcBorders>
              <w:top w:val="nil"/>
              <w:left w:val="nil"/>
              <w:bottom w:val="nil"/>
              <w:right w:val="nil"/>
            </w:tcBorders>
            <w:noWrap/>
          </w:tcPr>
          <w:p w14:paraId="62FA1DD9" w14:textId="09727572" w:rsidR="00F12FDA" w:rsidRPr="00C075D3" w:rsidRDefault="00F12FDA" w:rsidP="00F12FDA">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89.7</w:t>
            </w:r>
          </w:p>
        </w:tc>
        <w:tc>
          <w:tcPr>
            <w:tcW w:w="1440" w:type="dxa"/>
            <w:tcBorders>
              <w:top w:val="nil"/>
              <w:left w:val="nil"/>
              <w:bottom w:val="nil"/>
              <w:right w:val="nil"/>
            </w:tcBorders>
            <w:noWrap/>
          </w:tcPr>
          <w:p w14:paraId="3057FADB" w14:textId="0ACD54FA" w:rsidR="00F12FDA" w:rsidRPr="00C075D3" w:rsidRDefault="00F12FDA" w:rsidP="00F12FDA">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88.6</w:t>
            </w:r>
          </w:p>
        </w:tc>
        <w:tc>
          <w:tcPr>
            <w:tcW w:w="1158" w:type="dxa"/>
            <w:tcBorders>
              <w:top w:val="nil"/>
              <w:left w:val="nil"/>
              <w:bottom w:val="nil"/>
              <w:right w:val="nil"/>
            </w:tcBorders>
            <w:noWrap/>
          </w:tcPr>
          <w:p w14:paraId="3A3F620D" w14:textId="77777777" w:rsidR="00F12FDA" w:rsidRPr="00C075D3" w:rsidRDefault="00F12FDA" w:rsidP="00F12FDA">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2CA152EF" w14:textId="77777777" w:rsidR="00F12FDA" w:rsidRPr="00C075D3" w:rsidRDefault="00F12FDA" w:rsidP="00F12FDA">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43F755DE" w14:textId="77777777" w:rsidR="00F12FDA" w:rsidRPr="00C075D3" w:rsidRDefault="00F12FDA" w:rsidP="00F12FDA">
            <w:pPr>
              <w:rPr>
                <w:rFonts w:ascii="Times New Roman" w:hAnsi="Times New Roman" w:cs="Times New Roman"/>
                <w:color w:val="000000" w:themeColor="text1"/>
                <w:sz w:val="22"/>
                <w:szCs w:val="22"/>
              </w:rPr>
            </w:pPr>
          </w:p>
        </w:tc>
      </w:tr>
      <w:tr w:rsidR="00C075D3" w:rsidRPr="00C075D3" w14:paraId="5A68D62F" w14:textId="77777777" w:rsidTr="00680BCA">
        <w:trPr>
          <w:trHeight w:val="288"/>
        </w:trPr>
        <w:tc>
          <w:tcPr>
            <w:tcW w:w="2700" w:type="dxa"/>
            <w:tcBorders>
              <w:top w:val="nil"/>
              <w:left w:val="nil"/>
              <w:bottom w:val="nil"/>
              <w:right w:val="nil"/>
            </w:tcBorders>
            <w:noWrap/>
          </w:tcPr>
          <w:p w14:paraId="71F1EAB6" w14:textId="271691AC" w:rsidR="00F12FDA" w:rsidRPr="00C075D3" w:rsidRDefault="00F12FDA" w:rsidP="00F12FDA">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One parent</w:t>
            </w:r>
          </w:p>
        </w:tc>
        <w:tc>
          <w:tcPr>
            <w:tcW w:w="1440" w:type="dxa"/>
            <w:tcBorders>
              <w:top w:val="nil"/>
              <w:left w:val="nil"/>
              <w:bottom w:val="nil"/>
              <w:right w:val="nil"/>
            </w:tcBorders>
            <w:noWrap/>
          </w:tcPr>
          <w:p w14:paraId="68C63091" w14:textId="14D5444D" w:rsidR="00F12FDA" w:rsidRPr="00C075D3" w:rsidRDefault="00F12FDA" w:rsidP="00F12FDA">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8.6</w:t>
            </w:r>
          </w:p>
        </w:tc>
        <w:tc>
          <w:tcPr>
            <w:tcW w:w="1440" w:type="dxa"/>
            <w:tcBorders>
              <w:top w:val="nil"/>
              <w:left w:val="nil"/>
              <w:bottom w:val="nil"/>
              <w:right w:val="nil"/>
            </w:tcBorders>
            <w:noWrap/>
          </w:tcPr>
          <w:p w14:paraId="16420C9C" w14:textId="4F8F7305" w:rsidR="00F12FDA" w:rsidRPr="00C075D3" w:rsidRDefault="00F12FDA" w:rsidP="00F12FDA">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9</w:t>
            </w:r>
            <w:r w:rsidR="00415517" w:rsidRPr="00C075D3">
              <w:rPr>
                <w:rFonts w:ascii="Times New Roman" w:hAnsi="Times New Roman" w:cs="Times New Roman"/>
                <w:color w:val="000000" w:themeColor="text1"/>
                <w:sz w:val="22"/>
                <w:szCs w:val="22"/>
              </w:rPr>
              <w:t>.0</w:t>
            </w:r>
          </w:p>
        </w:tc>
        <w:tc>
          <w:tcPr>
            <w:tcW w:w="1158" w:type="dxa"/>
            <w:tcBorders>
              <w:top w:val="nil"/>
              <w:left w:val="nil"/>
              <w:bottom w:val="nil"/>
              <w:right w:val="nil"/>
            </w:tcBorders>
            <w:noWrap/>
          </w:tcPr>
          <w:p w14:paraId="7EEA7FA7" w14:textId="77777777" w:rsidR="00F12FDA" w:rsidRPr="00C075D3" w:rsidRDefault="00F12FDA" w:rsidP="00F12FDA">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053038B6" w14:textId="77777777" w:rsidR="00F12FDA" w:rsidRPr="00C075D3" w:rsidRDefault="00F12FDA" w:rsidP="00F12FDA">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25FC4827" w14:textId="77777777" w:rsidR="00F12FDA" w:rsidRPr="00C075D3" w:rsidRDefault="00F12FDA" w:rsidP="00F12FDA">
            <w:pPr>
              <w:rPr>
                <w:rFonts w:ascii="Times New Roman" w:hAnsi="Times New Roman" w:cs="Times New Roman"/>
                <w:color w:val="000000" w:themeColor="text1"/>
                <w:sz w:val="22"/>
                <w:szCs w:val="22"/>
              </w:rPr>
            </w:pPr>
          </w:p>
        </w:tc>
      </w:tr>
      <w:tr w:rsidR="00C075D3" w:rsidRPr="00C075D3" w14:paraId="7AEA0EB0" w14:textId="77777777" w:rsidTr="00680BCA">
        <w:trPr>
          <w:trHeight w:val="288"/>
        </w:trPr>
        <w:tc>
          <w:tcPr>
            <w:tcW w:w="2700" w:type="dxa"/>
            <w:tcBorders>
              <w:top w:val="nil"/>
              <w:left w:val="nil"/>
              <w:bottom w:val="nil"/>
              <w:right w:val="nil"/>
            </w:tcBorders>
            <w:noWrap/>
          </w:tcPr>
          <w:p w14:paraId="733568BD" w14:textId="27DF375F" w:rsidR="00F12FDA" w:rsidRPr="00C075D3" w:rsidRDefault="00F12FDA" w:rsidP="00F12FDA">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 xml:space="preserve">     % Both parents</w:t>
            </w:r>
          </w:p>
        </w:tc>
        <w:tc>
          <w:tcPr>
            <w:tcW w:w="1440" w:type="dxa"/>
            <w:tcBorders>
              <w:top w:val="nil"/>
              <w:left w:val="nil"/>
              <w:bottom w:val="nil"/>
              <w:right w:val="nil"/>
            </w:tcBorders>
            <w:noWrap/>
          </w:tcPr>
          <w:p w14:paraId="63000E46" w14:textId="5B72C727" w:rsidR="00F12FDA" w:rsidRPr="00C075D3" w:rsidRDefault="00F12FDA" w:rsidP="00F12FDA">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1.7</w:t>
            </w:r>
          </w:p>
        </w:tc>
        <w:tc>
          <w:tcPr>
            <w:tcW w:w="1440" w:type="dxa"/>
            <w:tcBorders>
              <w:top w:val="nil"/>
              <w:left w:val="nil"/>
              <w:bottom w:val="nil"/>
              <w:right w:val="nil"/>
            </w:tcBorders>
            <w:noWrap/>
          </w:tcPr>
          <w:p w14:paraId="143077C3" w14:textId="63D7B258" w:rsidR="00F12FDA" w:rsidRPr="00C075D3" w:rsidRDefault="00F12FDA" w:rsidP="00F12FDA">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2.4</w:t>
            </w:r>
          </w:p>
        </w:tc>
        <w:tc>
          <w:tcPr>
            <w:tcW w:w="1158" w:type="dxa"/>
            <w:tcBorders>
              <w:top w:val="nil"/>
              <w:left w:val="nil"/>
              <w:bottom w:val="nil"/>
              <w:right w:val="nil"/>
            </w:tcBorders>
            <w:noWrap/>
          </w:tcPr>
          <w:p w14:paraId="226F2FA2" w14:textId="77777777" w:rsidR="00F12FDA" w:rsidRPr="00C075D3" w:rsidRDefault="00F12FDA" w:rsidP="00F12FDA">
            <w:pPr>
              <w:rPr>
                <w:rFonts w:ascii="Times New Roman" w:hAnsi="Times New Roman" w:cs="Times New Roman"/>
                <w:color w:val="000000" w:themeColor="text1"/>
                <w:sz w:val="22"/>
                <w:szCs w:val="22"/>
              </w:rPr>
            </w:pPr>
          </w:p>
        </w:tc>
        <w:tc>
          <w:tcPr>
            <w:tcW w:w="2622" w:type="dxa"/>
            <w:tcBorders>
              <w:top w:val="nil"/>
              <w:left w:val="nil"/>
              <w:bottom w:val="nil"/>
              <w:right w:val="nil"/>
            </w:tcBorders>
          </w:tcPr>
          <w:p w14:paraId="1E8331BF" w14:textId="77777777" w:rsidR="00F12FDA" w:rsidRPr="00C075D3" w:rsidRDefault="00F12FDA" w:rsidP="00F12FDA">
            <w:pPr>
              <w:rPr>
                <w:rFonts w:ascii="Times New Roman" w:hAnsi="Times New Roman" w:cs="Times New Roman"/>
                <w:color w:val="000000" w:themeColor="text1"/>
                <w:sz w:val="22"/>
                <w:szCs w:val="22"/>
              </w:rPr>
            </w:pPr>
          </w:p>
        </w:tc>
        <w:tc>
          <w:tcPr>
            <w:tcW w:w="1260" w:type="dxa"/>
            <w:tcBorders>
              <w:top w:val="nil"/>
              <w:left w:val="nil"/>
              <w:bottom w:val="nil"/>
              <w:right w:val="nil"/>
            </w:tcBorders>
            <w:noWrap/>
          </w:tcPr>
          <w:p w14:paraId="2A182256" w14:textId="77777777" w:rsidR="00F12FDA" w:rsidRPr="00C075D3" w:rsidRDefault="00F12FDA" w:rsidP="00F12FDA">
            <w:pPr>
              <w:rPr>
                <w:rFonts w:ascii="Times New Roman" w:hAnsi="Times New Roman" w:cs="Times New Roman"/>
                <w:color w:val="000000" w:themeColor="text1"/>
                <w:sz w:val="22"/>
                <w:szCs w:val="22"/>
              </w:rPr>
            </w:pPr>
          </w:p>
        </w:tc>
      </w:tr>
      <w:tr w:rsidR="00C075D3" w:rsidRPr="00C075D3" w14:paraId="4B9F43E3" w14:textId="77777777" w:rsidTr="00F12FDA">
        <w:trPr>
          <w:trHeight w:val="776"/>
        </w:trPr>
        <w:tc>
          <w:tcPr>
            <w:tcW w:w="10620" w:type="dxa"/>
            <w:gridSpan w:val="6"/>
            <w:tcBorders>
              <w:top w:val="single" w:sz="4" w:space="0" w:color="auto"/>
              <w:left w:val="nil"/>
              <w:right w:val="nil"/>
            </w:tcBorders>
          </w:tcPr>
          <w:p w14:paraId="0966E657" w14:textId="3C954CD2" w:rsidR="007A6039" w:rsidRPr="00C075D3" w:rsidRDefault="007A6039" w:rsidP="003D41B1">
            <w:pPr>
              <w:rPr>
                <w:rFonts w:ascii="Times New Roman" w:hAnsi="Times New Roman" w:cs="Times New Roman"/>
                <w:color w:val="000000" w:themeColor="text1"/>
                <w:sz w:val="22"/>
                <w:szCs w:val="22"/>
              </w:rPr>
            </w:pPr>
            <w:r w:rsidRPr="00C075D3">
              <w:rPr>
                <w:rFonts w:ascii="Times New Roman" w:hAnsi="Times New Roman" w:cs="Times New Roman"/>
                <w:i/>
                <w:iCs/>
                <w:color w:val="000000" w:themeColor="text1"/>
                <w:sz w:val="22"/>
                <w:szCs w:val="22"/>
              </w:rPr>
              <w:t>Note</w:t>
            </w:r>
            <w:r w:rsidRPr="00C075D3">
              <w:rPr>
                <w:rFonts w:ascii="Times New Roman" w:hAnsi="Times New Roman" w:cs="Times New Roman"/>
                <w:color w:val="000000" w:themeColor="text1"/>
                <w:sz w:val="22"/>
                <w:szCs w:val="22"/>
              </w:rPr>
              <w:t xml:space="preserve">. We created a binary attrition variable where 0=complete on all 4-year follow-up cognitive data and 1=missing any 4-year follow-up cognitive data. Cohen's </w:t>
            </w:r>
            <w:r w:rsidRPr="00C075D3">
              <w:rPr>
                <w:rFonts w:ascii="Times New Roman" w:hAnsi="Times New Roman" w:cs="Times New Roman"/>
                <w:i/>
                <w:iCs/>
                <w:color w:val="000000" w:themeColor="text1"/>
                <w:sz w:val="22"/>
                <w:szCs w:val="22"/>
              </w:rPr>
              <w:t>d</w:t>
            </w:r>
            <w:r w:rsidRPr="00C075D3">
              <w:rPr>
                <w:rFonts w:ascii="Times New Roman" w:hAnsi="Times New Roman" w:cs="Times New Roman"/>
                <w:color w:val="000000" w:themeColor="text1"/>
                <w:sz w:val="22"/>
                <w:szCs w:val="22"/>
              </w:rPr>
              <w:t xml:space="preserve"> is a standardized effect size measuring the difference between two group means in standard deviation units, indicating the magnitude of an effect, with guidelines suggesting 0.20 (small), 0.50 (medium), and 0.80 (large). Mean values and (standard deviations) are depicted in columns two and three. Adolescent and maternal ethnicity were coded such that (0=non-Hispanic, 1=Hispanic) and adolescent and maternal race were dichotomized (0=White, 1=Non-White).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w:t>
            </w:r>
            <w:r w:rsidR="006E252A" w:rsidRPr="00C075D3">
              <w:rPr>
                <w:rFonts w:ascii="Times New Roman" w:hAnsi="Times New Roman" w:cs="Times New Roman"/>
                <w:color w:val="000000" w:themeColor="text1"/>
                <w:sz w:val="22"/>
                <w:szCs w:val="22"/>
              </w:rPr>
              <w:t xml:space="preserve"> PAE=Prenatal alcohol exposure. PCE=Prenatal cannabis exposure. HS=High school. Hx.=History. AU=Alcohol use. DU=Drug use.</w:t>
            </w:r>
          </w:p>
        </w:tc>
      </w:tr>
    </w:tbl>
    <w:p w14:paraId="45BFBF8B" w14:textId="10976BE6" w:rsidR="0080458A" w:rsidRPr="00C075D3" w:rsidRDefault="0080458A" w:rsidP="007C4173">
      <w:pPr>
        <w:rPr>
          <w:color w:val="000000" w:themeColor="text1"/>
        </w:rPr>
      </w:pPr>
    </w:p>
    <w:p w14:paraId="682400B3" w14:textId="77777777" w:rsidR="00C21A60" w:rsidRPr="00C075D3" w:rsidRDefault="00C21A60">
      <w:pPr>
        <w:rPr>
          <w:color w:val="000000" w:themeColor="text1"/>
        </w:rPr>
      </w:pPr>
    </w:p>
    <w:tbl>
      <w:tblPr>
        <w:tblStyle w:val="TableGrid"/>
        <w:tblW w:w="11121" w:type="dxa"/>
        <w:tblInd w:w="-591" w:type="dxa"/>
        <w:tblLook w:val="04A0" w:firstRow="1" w:lastRow="0" w:firstColumn="1" w:lastColumn="0" w:noHBand="0" w:noVBand="1"/>
      </w:tblPr>
      <w:tblGrid>
        <w:gridCol w:w="2481"/>
        <w:gridCol w:w="1350"/>
        <w:gridCol w:w="900"/>
        <w:gridCol w:w="1530"/>
        <w:gridCol w:w="900"/>
        <w:gridCol w:w="1170"/>
        <w:gridCol w:w="1170"/>
        <w:gridCol w:w="1620"/>
      </w:tblGrid>
      <w:tr w:rsidR="003F0EAB" w:rsidRPr="00C075D3" w14:paraId="370CD3AC" w14:textId="28D612D8" w:rsidTr="001F3668">
        <w:trPr>
          <w:trHeight w:val="697"/>
        </w:trPr>
        <w:tc>
          <w:tcPr>
            <w:tcW w:w="11121" w:type="dxa"/>
            <w:gridSpan w:val="8"/>
            <w:tcBorders>
              <w:top w:val="nil"/>
              <w:left w:val="nil"/>
              <w:bottom w:val="single" w:sz="4" w:space="0" w:color="auto"/>
              <w:right w:val="nil"/>
            </w:tcBorders>
            <w:shd w:val="clear" w:color="auto" w:fill="FFFFFF" w:themeFill="background1"/>
            <w:noWrap/>
            <w:vAlign w:val="center"/>
          </w:tcPr>
          <w:p w14:paraId="2A57A01A" w14:textId="77777777" w:rsidR="00655C23" w:rsidRPr="00C075D3" w:rsidRDefault="00655C23" w:rsidP="000D3422">
            <w:pPr>
              <w:rPr>
                <w:rFonts w:ascii="Times New Roman" w:hAnsi="Times New Roman" w:cs="Times New Roman"/>
                <w:b/>
                <w:bCs/>
                <w:color w:val="000000" w:themeColor="text1"/>
                <w:sz w:val="20"/>
                <w:szCs w:val="20"/>
              </w:rPr>
            </w:pPr>
            <w:r w:rsidRPr="00C075D3">
              <w:rPr>
                <w:rFonts w:ascii="Times New Roman" w:hAnsi="Times New Roman" w:cs="Times New Roman"/>
                <w:b/>
                <w:bCs/>
                <w:color w:val="000000" w:themeColor="text1"/>
                <w:sz w:val="20"/>
                <w:szCs w:val="20"/>
              </w:rPr>
              <w:t>Supplementary Table 2</w:t>
            </w:r>
          </w:p>
          <w:p w14:paraId="379D9F3E" w14:textId="7EA5D132" w:rsidR="00655C23" w:rsidRPr="00C075D3" w:rsidRDefault="00655C23" w:rsidP="000D3422">
            <w:pPr>
              <w:rPr>
                <w:rFonts w:ascii="Times New Roman" w:hAnsi="Times New Roman" w:cs="Times New Roman"/>
                <w:b/>
                <w:bCs/>
                <w:color w:val="000000" w:themeColor="text1"/>
                <w:sz w:val="20"/>
                <w:szCs w:val="20"/>
              </w:rPr>
            </w:pPr>
            <w:r w:rsidRPr="00C075D3">
              <w:rPr>
                <w:rFonts w:ascii="Times New Roman" w:hAnsi="Times New Roman" w:cs="Times New Roman"/>
                <w:i/>
                <w:iCs/>
                <w:color w:val="000000" w:themeColor="text1"/>
                <w:sz w:val="20"/>
                <w:szCs w:val="20"/>
              </w:rPr>
              <w:t>Model fit information for series of univariate growth curves across cognitive domains.</w:t>
            </w:r>
          </w:p>
        </w:tc>
      </w:tr>
      <w:tr w:rsidR="003F0EAB" w:rsidRPr="00C075D3" w14:paraId="779489EA" w14:textId="34F2DEE6" w:rsidTr="001F3668">
        <w:trPr>
          <w:trHeight w:val="697"/>
        </w:trPr>
        <w:tc>
          <w:tcPr>
            <w:tcW w:w="2481" w:type="dxa"/>
            <w:tcBorders>
              <w:left w:val="nil"/>
              <w:bottom w:val="single" w:sz="4" w:space="0" w:color="auto"/>
            </w:tcBorders>
            <w:shd w:val="clear" w:color="auto" w:fill="D9D9D9" w:themeFill="background1" w:themeFillShade="D9"/>
            <w:noWrap/>
            <w:vAlign w:val="center"/>
            <w:hideMark/>
          </w:tcPr>
          <w:p w14:paraId="02213545" w14:textId="77777777" w:rsidR="00655C23" w:rsidRPr="00C075D3" w:rsidRDefault="00655C23" w:rsidP="000D3422">
            <w:pPr>
              <w:jc w:val="center"/>
              <w:rPr>
                <w:rFonts w:ascii="Times New Roman" w:hAnsi="Times New Roman" w:cs="Times New Roman"/>
                <w:b/>
                <w:bCs/>
                <w:i/>
                <w:iCs/>
                <w:color w:val="000000" w:themeColor="text1"/>
                <w:sz w:val="20"/>
                <w:szCs w:val="20"/>
              </w:rPr>
            </w:pPr>
            <w:r w:rsidRPr="00C075D3">
              <w:rPr>
                <w:rFonts w:ascii="Times New Roman" w:hAnsi="Times New Roman" w:cs="Times New Roman"/>
                <w:b/>
                <w:bCs/>
                <w:i/>
                <w:iCs/>
                <w:color w:val="000000" w:themeColor="text1"/>
                <w:sz w:val="20"/>
                <w:szCs w:val="20"/>
              </w:rPr>
              <w:t>Model</w:t>
            </w:r>
          </w:p>
        </w:tc>
        <w:tc>
          <w:tcPr>
            <w:tcW w:w="1350" w:type="dxa"/>
            <w:tcBorders>
              <w:bottom w:val="single" w:sz="4" w:space="0" w:color="auto"/>
            </w:tcBorders>
            <w:shd w:val="clear" w:color="auto" w:fill="D9D9D9" w:themeFill="background1" w:themeFillShade="D9"/>
            <w:noWrap/>
            <w:vAlign w:val="center"/>
            <w:hideMark/>
          </w:tcPr>
          <w:p w14:paraId="4F054BFE" w14:textId="77777777" w:rsidR="00655C23" w:rsidRPr="00C075D3" w:rsidRDefault="00655C23" w:rsidP="000D3422">
            <w:pPr>
              <w:jc w:val="center"/>
              <w:rPr>
                <w:rFonts w:ascii="Times New Roman" w:hAnsi="Times New Roman" w:cs="Times New Roman"/>
                <w:b/>
                <w:bCs/>
                <w:i/>
                <w:iCs/>
                <w:color w:val="000000" w:themeColor="text1"/>
                <w:sz w:val="20"/>
                <w:szCs w:val="20"/>
              </w:rPr>
            </w:pPr>
            <w:r w:rsidRPr="00C075D3">
              <w:rPr>
                <w:rFonts w:ascii="Times New Roman" w:hAnsi="Times New Roman" w:cs="Times New Roman"/>
                <w:b/>
                <w:bCs/>
                <w:i/>
                <w:iCs/>
                <w:color w:val="000000" w:themeColor="text1"/>
                <w:sz w:val="20"/>
                <w:szCs w:val="20"/>
              </w:rPr>
              <w:t>Model chi-square (df), p-value</w:t>
            </w:r>
          </w:p>
        </w:tc>
        <w:tc>
          <w:tcPr>
            <w:tcW w:w="900" w:type="dxa"/>
            <w:tcBorders>
              <w:bottom w:val="single" w:sz="4" w:space="0" w:color="auto"/>
            </w:tcBorders>
            <w:shd w:val="clear" w:color="auto" w:fill="D9D9D9" w:themeFill="background1" w:themeFillShade="D9"/>
            <w:noWrap/>
            <w:vAlign w:val="center"/>
            <w:hideMark/>
          </w:tcPr>
          <w:p w14:paraId="19412466" w14:textId="77777777" w:rsidR="00655C23" w:rsidRPr="00C075D3" w:rsidRDefault="00655C23" w:rsidP="000D3422">
            <w:pPr>
              <w:jc w:val="center"/>
              <w:rPr>
                <w:rFonts w:ascii="Times New Roman" w:hAnsi="Times New Roman" w:cs="Times New Roman"/>
                <w:b/>
                <w:bCs/>
                <w:i/>
                <w:iCs/>
                <w:color w:val="000000" w:themeColor="text1"/>
                <w:sz w:val="20"/>
                <w:szCs w:val="20"/>
              </w:rPr>
            </w:pPr>
            <w:r w:rsidRPr="00C075D3">
              <w:rPr>
                <w:rFonts w:ascii="Times New Roman" w:hAnsi="Times New Roman" w:cs="Times New Roman"/>
                <w:b/>
                <w:bCs/>
                <w:i/>
                <w:iCs/>
                <w:color w:val="000000" w:themeColor="text1"/>
                <w:sz w:val="20"/>
                <w:szCs w:val="20"/>
              </w:rPr>
              <w:t>CFI</w:t>
            </w:r>
          </w:p>
        </w:tc>
        <w:tc>
          <w:tcPr>
            <w:tcW w:w="1530" w:type="dxa"/>
            <w:tcBorders>
              <w:bottom w:val="single" w:sz="4" w:space="0" w:color="auto"/>
            </w:tcBorders>
            <w:shd w:val="clear" w:color="auto" w:fill="D9D9D9" w:themeFill="background1" w:themeFillShade="D9"/>
            <w:noWrap/>
            <w:vAlign w:val="center"/>
            <w:hideMark/>
          </w:tcPr>
          <w:p w14:paraId="731E0E5B" w14:textId="77777777" w:rsidR="00655C23" w:rsidRPr="00C075D3" w:rsidRDefault="00655C23" w:rsidP="000D3422">
            <w:pPr>
              <w:jc w:val="center"/>
              <w:rPr>
                <w:rFonts w:ascii="Times New Roman" w:hAnsi="Times New Roman" w:cs="Times New Roman"/>
                <w:b/>
                <w:bCs/>
                <w:i/>
                <w:iCs/>
                <w:color w:val="000000" w:themeColor="text1"/>
                <w:sz w:val="20"/>
                <w:szCs w:val="20"/>
              </w:rPr>
            </w:pPr>
            <w:r w:rsidRPr="00C075D3">
              <w:rPr>
                <w:rFonts w:ascii="Times New Roman" w:hAnsi="Times New Roman" w:cs="Times New Roman"/>
                <w:b/>
                <w:bCs/>
                <w:i/>
                <w:iCs/>
                <w:color w:val="000000" w:themeColor="text1"/>
                <w:sz w:val="20"/>
                <w:szCs w:val="20"/>
              </w:rPr>
              <w:t>RMSEA (95% CI)</w:t>
            </w:r>
          </w:p>
        </w:tc>
        <w:tc>
          <w:tcPr>
            <w:tcW w:w="900" w:type="dxa"/>
            <w:tcBorders>
              <w:bottom w:val="single" w:sz="4" w:space="0" w:color="auto"/>
            </w:tcBorders>
            <w:shd w:val="clear" w:color="auto" w:fill="D9D9D9" w:themeFill="background1" w:themeFillShade="D9"/>
            <w:noWrap/>
            <w:vAlign w:val="center"/>
            <w:hideMark/>
          </w:tcPr>
          <w:p w14:paraId="6319A6D4" w14:textId="77777777" w:rsidR="00655C23" w:rsidRPr="00C075D3" w:rsidRDefault="00655C23" w:rsidP="000D3422">
            <w:pPr>
              <w:jc w:val="center"/>
              <w:rPr>
                <w:rFonts w:ascii="Times New Roman" w:hAnsi="Times New Roman" w:cs="Times New Roman"/>
                <w:b/>
                <w:bCs/>
                <w:i/>
                <w:iCs/>
                <w:color w:val="000000" w:themeColor="text1"/>
                <w:sz w:val="20"/>
                <w:szCs w:val="20"/>
              </w:rPr>
            </w:pPr>
            <w:r w:rsidRPr="00C075D3">
              <w:rPr>
                <w:rFonts w:ascii="Times New Roman" w:hAnsi="Times New Roman" w:cs="Times New Roman"/>
                <w:b/>
                <w:bCs/>
                <w:i/>
                <w:iCs/>
                <w:color w:val="000000" w:themeColor="text1"/>
                <w:sz w:val="20"/>
                <w:szCs w:val="20"/>
              </w:rPr>
              <w:t>SRMR</w:t>
            </w:r>
          </w:p>
        </w:tc>
        <w:tc>
          <w:tcPr>
            <w:tcW w:w="1170" w:type="dxa"/>
            <w:tcBorders>
              <w:bottom w:val="single" w:sz="4" w:space="0" w:color="auto"/>
            </w:tcBorders>
            <w:shd w:val="clear" w:color="auto" w:fill="D9D9D9" w:themeFill="background1" w:themeFillShade="D9"/>
            <w:noWrap/>
            <w:vAlign w:val="center"/>
            <w:hideMark/>
          </w:tcPr>
          <w:p w14:paraId="6A21F0E6" w14:textId="77777777" w:rsidR="00655C23" w:rsidRPr="00C075D3" w:rsidRDefault="00655C23" w:rsidP="000D3422">
            <w:pPr>
              <w:jc w:val="center"/>
              <w:rPr>
                <w:rFonts w:ascii="Times New Roman" w:hAnsi="Times New Roman" w:cs="Times New Roman"/>
                <w:b/>
                <w:bCs/>
                <w:i/>
                <w:iCs/>
                <w:color w:val="000000" w:themeColor="text1"/>
                <w:sz w:val="20"/>
                <w:szCs w:val="20"/>
              </w:rPr>
            </w:pPr>
            <w:r w:rsidRPr="00C075D3">
              <w:rPr>
                <w:rFonts w:ascii="Times New Roman" w:hAnsi="Times New Roman" w:cs="Times New Roman"/>
                <w:b/>
                <w:bCs/>
                <w:i/>
                <w:iCs/>
                <w:color w:val="000000" w:themeColor="text1"/>
                <w:sz w:val="20"/>
                <w:szCs w:val="20"/>
              </w:rPr>
              <w:t>AIC</w:t>
            </w:r>
          </w:p>
        </w:tc>
        <w:tc>
          <w:tcPr>
            <w:tcW w:w="1170" w:type="dxa"/>
            <w:tcBorders>
              <w:bottom w:val="single" w:sz="4" w:space="0" w:color="auto"/>
              <w:right w:val="nil"/>
            </w:tcBorders>
            <w:shd w:val="clear" w:color="auto" w:fill="D9D9D9" w:themeFill="background1" w:themeFillShade="D9"/>
            <w:noWrap/>
            <w:vAlign w:val="center"/>
            <w:hideMark/>
          </w:tcPr>
          <w:p w14:paraId="3323983F" w14:textId="77777777" w:rsidR="00655C23" w:rsidRPr="00C075D3" w:rsidRDefault="00655C23" w:rsidP="000D3422">
            <w:pPr>
              <w:jc w:val="center"/>
              <w:rPr>
                <w:rFonts w:ascii="Times New Roman" w:hAnsi="Times New Roman" w:cs="Times New Roman"/>
                <w:b/>
                <w:bCs/>
                <w:i/>
                <w:iCs/>
                <w:color w:val="000000" w:themeColor="text1"/>
                <w:sz w:val="20"/>
                <w:szCs w:val="20"/>
              </w:rPr>
            </w:pPr>
            <w:r w:rsidRPr="00C075D3">
              <w:rPr>
                <w:rFonts w:ascii="Times New Roman" w:hAnsi="Times New Roman" w:cs="Times New Roman"/>
                <w:b/>
                <w:bCs/>
                <w:i/>
                <w:iCs/>
                <w:color w:val="000000" w:themeColor="text1"/>
                <w:sz w:val="20"/>
                <w:szCs w:val="20"/>
              </w:rPr>
              <w:t>ssBIC</w:t>
            </w:r>
          </w:p>
        </w:tc>
        <w:tc>
          <w:tcPr>
            <w:tcW w:w="1620" w:type="dxa"/>
            <w:tcBorders>
              <w:bottom w:val="single" w:sz="4" w:space="0" w:color="auto"/>
              <w:right w:val="nil"/>
            </w:tcBorders>
            <w:shd w:val="clear" w:color="auto" w:fill="D9D9D9" w:themeFill="background1" w:themeFillShade="D9"/>
            <w:vAlign w:val="center"/>
          </w:tcPr>
          <w:p w14:paraId="645DDB12" w14:textId="17260B64" w:rsidR="00655C23" w:rsidRPr="00C075D3" w:rsidRDefault="00655C23" w:rsidP="00655C23">
            <w:pPr>
              <w:jc w:val="center"/>
              <w:rPr>
                <w:rFonts w:ascii="Times New Roman" w:hAnsi="Times New Roman" w:cs="Times New Roman"/>
                <w:b/>
                <w:bCs/>
                <w:i/>
                <w:iCs/>
                <w:color w:val="000000" w:themeColor="text1"/>
                <w:sz w:val="20"/>
                <w:szCs w:val="20"/>
              </w:rPr>
            </w:pPr>
            <w:r w:rsidRPr="00C075D3">
              <w:rPr>
                <w:rFonts w:ascii="Times New Roman" w:hAnsi="Times New Roman" w:cs="Times New Roman"/>
                <w:b/>
                <w:bCs/>
                <w:i/>
                <w:iCs/>
                <w:color w:val="000000" w:themeColor="text1"/>
                <w:sz w:val="20"/>
                <w:szCs w:val="20"/>
              </w:rPr>
              <w:t>Nested Models Test</w:t>
            </w:r>
          </w:p>
        </w:tc>
      </w:tr>
      <w:tr w:rsidR="003F0EAB" w:rsidRPr="00C075D3" w14:paraId="63203891" w14:textId="7FAA203F" w:rsidTr="001F3668">
        <w:trPr>
          <w:trHeight w:val="504"/>
        </w:trPr>
        <w:tc>
          <w:tcPr>
            <w:tcW w:w="9501" w:type="dxa"/>
            <w:gridSpan w:val="7"/>
            <w:tcBorders>
              <w:left w:val="nil"/>
              <w:bottom w:val="nil"/>
              <w:right w:val="nil"/>
            </w:tcBorders>
            <w:noWrap/>
            <w:vAlign w:val="center"/>
          </w:tcPr>
          <w:p w14:paraId="187BDED4"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Flanker Task</w:t>
            </w:r>
          </w:p>
        </w:tc>
        <w:tc>
          <w:tcPr>
            <w:tcW w:w="1620" w:type="dxa"/>
            <w:tcBorders>
              <w:left w:val="nil"/>
              <w:bottom w:val="nil"/>
              <w:right w:val="nil"/>
            </w:tcBorders>
          </w:tcPr>
          <w:p w14:paraId="3CA40181" w14:textId="77777777" w:rsidR="00655C23" w:rsidRPr="00C075D3" w:rsidRDefault="00655C23" w:rsidP="000D3422">
            <w:pPr>
              <w:rPr>
                <w:rFonts w:ascii="Times New Roman" w:hAnsi="Times New Roman" w:cs="Times New Roman"/>
                <w:color w:val="000000" w:themeColor="text1"/>
                <w:sz w:val="20"/>
                <w:szCs w:val="20"/>
              </w:rPr>
            </w:pPr>
          </w:p>
        </w:tc>
      </w:tr>
      <w:tr w:rsidR="003F0EAB" w:rsidRPr="00C075D3" w14:paraId="590EA350" w14:textId="7ADA8C00" w:rsidTr="001F3668">
        <w:trPr>
          <w:trHeight w:val="504"/>
        </w:trPr>
        <w:tc>
          <w:tcPr>
            <w:tcW w:w="2481" w:type="dxa"/>
            <w:tcBorders>
              <w:top w:val="nil"/>
              <w:left w:val="nil"/>
              <w:bottom w:val="nil"/>
              <w:right w:val="nil"/>
            </w:tcBorders>
            <w:noWrap/>
            <w:vAlign w:val="center"/>
          </w:tcPr>
          <w:p w14:paraId="6626EC70"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Linear</w:t>
            </w:r>
          </w:p>
        </w:tc>
        <w:tc>
          <w:tcPr>
            <w:tcW w:w="1350" w:type="dxa"/>
            <w:tcBorders>
              <w:top w:val="nil"/>
              <w:left w:val="nil"/>
              <w:bottom w:val="nil"/>
              <w:right w:val="nil"/>
            </w:tcBorders>
            <w:noWrap/>
            <w:vAlign w:val="center"/>
          </w:tcPr>
          <w:p w14:paraId="7E4975C0" w14:textId="4A222412"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w:t>
            </w:r>
            <w:r w:rsidR="004B24DC" w:rsidRPr="00C075D3">
              <w:rPr>
                <w:rFonts w:ascii="Times New Roman" w:hAnsi="Times New Roman" w:cs="Times New Roman"/>
                <w:color w:val="000000" w:themeColor="text1"/>
                <w:sz w:val="20"/>
                <w:szCs w:val="20"/>
              </w:rPr>
              <w:t>33.74(3</w:t>
            </w:r>
            <w:r w:rsidRPr="00C075D3">
              <w:rPr>
                <w:rFonts w:ascii="Times New Roman" w:hAnsi="Times New Roman" w:cs="Times New Roman"/>
                <w:color w:val="000000" w:themeColor="text1"/>
                <w:sz w:val="20"/>
                <w:szCs w:val="20"/>
              </w:rPr>
              <w:t>), .00</w:t>
            </w:r>
          </w:p>
        </w:tc>
        <w:tc>
          <w:tcPr>
            <w:tcW w:w="900" w:type="dxa"/>
            <w:tcBorders>
              <w:top w:val="nil"/>
              <w:left w:val="nil"/>
              <w:bottom w:val="nil"/>
              <w:right w:val="nil"/>
            </w:tcBorders>
            <w:noWrap/>
            <w:vAlign w:val="center"/>
          </w:tcPr>
          <w:p w14:paraId="63374A9F" w14:textId="04A93261"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0.9</w:t>
            </w:r>
            <w:r w:rsidR="004B24DC" w:rsidRPr="00C075D3">
              <w:rPr>
                <w:rFonts w:ascii="Times New Roman" w:hAnsi="Times New Roman" w:cs="Times New Roman"/>
                <w:color w:val="000000" w:themeColor="text1"/>
                <w:sz w:val="20"/>
                <w:szCs w:val="20"/>
              </w:rPr>
              <w:t>3</w:t>
            </w:r>
          </w:p>
        </w:tc>
        <w:tc>
          <w:tcPr>
            <w:tcW w:w="1530" w:type="dxa"/>
            <w:tcBorders>
              <w:top w:val="nil"/>
              <w:left w:val="nil"/>
              <w:bottom w:val="nil"/>
              <w:right w:val="nil"/>
            </w:tcBorders>
            <w:noWrap/>
            <w:vAlign w:val="center"/>
          </w:tcPr>
          <w:p w14:paraId="5B36A9F9" w14:textId="65CA9B62"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w:t>
            </w:r>
            <w:r w:rsidR="004B24DC" w:rsidRPr="00C075D3">
              <w:rPr>
                <w:rFonts w:ascii="Times New Roman" w:hAnsi="Times New Roman" w:cs="Times New Roman"/>
                <w:color w:val="000000" w:themeColor="text1"/>
                <w:sz w:val="20"/>
                <w:szCs w:val="20"/>
              </w:rPr>
              <w:t>06</w:t>
            </w:r>
            <w:r w:rsidRPr="00C075D3">
              <w:rPr>
                <w:rFonts w:ascii="Times New Roman" w:hAnsi="Times New Roman" w:cs="Times New Roman"/>
                <w:color w:val="000000" w:themeColor="text1"/>
                <w:sz w:val="20"/>
                <w:szCs w:val="20"/>
              </w:rPr>
              <w:t>(0.0</w:t>
            </w:r>
            <w:r w:rsidR="004B24DC" w:rsidRPr="00C075D3">
              <w:rPr>
                <w:rFonts w:ascii="Times New Roman" w:hAnsi="Times New Roman" w:cs="Times New Roman"/>
                <w:color w:val="000000" w:themeColor="text1"/>
                <w:sz w:val="20"/>
                <w:szCs w:val="20"/>
              </w:rPr>
              <w:t>5</w:t>
            </w:r>
            <w:r w:rsidRPr="00C075D3">
              <w:rPr>
                <w:rFonts w:ascii="Times New Roman" w:hAnsi="Times New Roman" w:cs="Times New Roman"/>
                <w:color w:val="000000" w:themeColor="text1"/>
                <w:sz w:val="20"/>
                <w:szCs w:val="20"/>
              </w:rPr>
              <w:t>, 0.</w:t>
            </w:r>
            <w:r w:rsidR="004B24DC" w:rsidRPr="00C075D3">
              <w:rPr>
                <w:rFonts w:ascii="Times New Roman" w:hAnsi="Times New Roman" w:cs="Times New Roman"/>
                <w:color w:val="000000" w:themeColor="text1"/>
                <w:sz w:val="20"/>
                <w:szCs w:val="20"/>
              </w:rPr>
              <w:t>07</w:t>
            </w:r>
            <w:r w:rsidRPr="00C075D3">
              <w:rPr>
                <w:rFonts w:ascii="Times New Roman" w:hAnsi="Times New Roman" w:cs="Times New Roman"/>
                <w:color w:val="000000" w:themeColor="text1"/>
                <w:sz w:val="20"/>
                <w:szCs w:val="20"/>
              </w:rPr>
              <w:t>)</w:t>
            </w:r>
          </w:p>
        </w:tc>
        <w:tc>
          <w:tcPr>
            <w:tcW w:w="900" w:type="dxa"/>
            <w:tcBorders>
              <w:top w:val="nil"/>
              <w:left w:val="nil"/>
              <w:bottom w:val="nil"/>
              <w:right w:val="nil"/>
            </w:tcBorders>
            <w:noWrap/>
            <w:vAlign w:val="center"/>
          </w:tcPr>
          <w:p w14:paraId="5B23AB18" w14:textId="649763F2"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w:t>
            </w:r>
            <w:r w:rsidR="004B24DC" w:rsidRPr="00C075D3">
              <w:rPr>
                <w:rFonts w:ascii="Times New Roman" w:hAnsi="Times New Roman" w:cs="Times New Roman"/>
                <w:color w:val="000000" w:themeColor="text1"/>
                <w:sz w:val="20"/>
                <w:szCs w:val="20"/>
              </w:rPr>
              <w:t>11</w:t>
            </w:r>
          </w:p>
        </w:tc>
        <w:tc>
          <w:tcPr>
            <w:tcW w:w="1170" w:type="dxa"/>
            <w:tcBorders>
              <w:top w:val="nil"/>
              <w:left w:val="nil"/>
              <w:bottom w:val="nil"/>
              <w:right w:val="nil"/>
            </w:tcBorders>
            <w:noWrap/>
            <w:vAlign w:val="center"/>
          </w:tcPr>
          <w:p w14:paraId="0267984E" w14:textId="3F2428E6"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161</w:t>
            </w:r>
            <w:r w:rsidR="004B24DC" w:rsidRPr="00C075D3">
              <w:rPr>
                <w:rFonts w:ascii="Times New Roman" w:hAnsi="Times New Roman" w:cs="Times New Roman"/>
                <w:color w:val="000000" w:themeColor="text1"/>
                <w:sz w:val="20"/>
                <w:szCs w:val="20"/>
              </w:rPr>
              <w:t>514.16</w:t>
            </w:r>
          </w:p>
        </w:tc>
        <w:tc>
          <w:tcPr>
            <w:tcW w:w="1170" w:type="dxa"/>
            <w:tcBorders>
              <w:top w:val="nil"/>
              <w:left w:val="nil"/>
              <w:bottom w:val="nil"/>
              <w:right w:val="nil"/>
            </w:tcBorders>
            <w:noWrap/>
            <w:vAlign w:val="center"/>
          </w:tcPr>
          <w:p w14:paraId="5B4AA0FB" w14:textId="03CC31AE" w:rsidR="00655C23" w:rsidRPr="00C075D3" w:rsidRDefault="004B24DC"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161539.35</w:t>
            </w:r>
          </w:p>
        </w:tc>
        <w:tc>
          <w:tcPr>
            <w:tcW w:w="1620" w:type="dxa"/>
            <w:tcBorders>
              <w:top w:val="nil"/>
              <w:left w:val="nil"/>
              <w:bottom w:val="nil"/>
              <w:right w:val="nil"/>
            </w:tcBorders>
          </w:tcPr>
          <w:p w14:paraId="2D39C98C"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20AB3CCE" w14:textId="1CF5C8EB" w:rsidTr="001F3668">
        <w:trPr>
          <w:trHeight w:val="504"/>
        </w:trPr>
        <w:tc>
          <w:tcPr>
            <w:tcW w:w="2481" w:type="dxa"/>
            <w:tcBorders>
              <w:top w:val="nil"/>
              <w:left w:val="nil"/>
              <w:bottom w:val="nil"/>
              <w:right w:val="nil"/>
            </w:tcBorders>
            <w:noWrap/>
            <w:vAlign w:val="center"/>
            <w:hideMark/>
          </w:tcPr>
          <w:p w14:paraId="219C14A6"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Freely estimating time 3</w:t>
            </w:r>
          </w:p>
        </w:tc>
        <w:tc>
          <w:tcPr>
            <w:tcW w:w="1350" w:type="dxa"/>
            <w:tcBorders>
              <w:top w:val="nil"/>
              <w:left w:val="nil"/>
              <w:bottom w:val="nil"/>
              <w:right w:val="nil"/>
            </w:tcBorders>
            <w:noWrap/>
            <w:vAlign w:val="center"/>
            <w:hideMark/>
          </w:tcPr>
          <w:p w14:paraId="7BD0DCF2" w14:textId="3C3C6DAB" w:rsidR="00655C23" w:rsidRPr="00C075D3" w:rsidRDefault="004B24DC"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17.18(2), .00</w:t>
            </w:r>
          </w:p>
        </w:tc>
        <w:tc>
          <w:tcPr>
            <w:tcW w:w="900" w:type="dxa"/>
            <w:tcBorders>
              <w:top w:val="nil"/>
              <w:left w:val="nil"/>
              <w:bottom w:val="nil"/>
              <w:right w:val="nil"/>
            </w:tcBorders>
            <w:noWrap/>
            <w:vAlign w:val="center"/>
            <w:hideMark/>
          </w:tcPr>
          <w:p w14:paraId="16B93C68" w14:textId="0AB4A30A" w:rsidR="00655C23" w:rsidRPr="00C075D3" w:rsidRDefault="004B24DC"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0.99</w:t>
            </w:r>
          </w:p>
        </w:tc>
        <w:tc>
          <w:tcPr>
            <w:tcW w:w="1530" w:type="dxa"/>
            <w:tcBorders>
              <w:top w:val="nil"/>
              <w:left w:val="nil"/>
              <w:bottom w:val="nil"/>
              <w:right w:val="nil"/>
            </w:tcBorders>
            <w:noWrap/>
            <w:vAlign w:val="center"/>
            <w:hideMark/>
          </w:tcPr>
          <w:p w14:paraId="5B4F2B6F" w14:textId="2A7A5A52"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w:t>
            </w:r>
            <w:r w:rsidR="004B24DC" w:rsidRPr="00C075D3">
              <w:rPr>
                <w:rFonts w:ascii="Times New Roman" w:hAnsi="Times New Roman" w:cs="Times New Roman"/>
                <w:color w:val="000000" w:themeColor="text1"/>
                <w:sz w:val="20"/>
                <w:szCs w:val="20"/>
              </w:rPr>
              <w:t>3</w:t>
            </w:r>
            <w:r w:rsidRPr="00C075D3">
              <w:rPr>
                <w:rFonts w:ascii="Times New Roman" w:hAnsi="Times New Roman" w:cs="Times New Roman"/>
                <w:color w:val="000000" w:themeColor="text1"/>
                <w:sz w:val="20"/>
                <w:szCs w:val="20"/>
              </w:rPr>
              <w:t>(0.0</w:t>
            </w:r>
            <w:r w:rsidR="004B24DC" w:rsidRPr="00C075D3">
              <w:rPr>
                <w:rFonts w:ascii="Times New Roman" w:hAnsi="Times New Roman" w:cs="Times New Roman"/>
                <w:color w:val="000000" w:themeColor="text1"/>
                <w:sz w:val="20"/>
                <w:szCs w:val="20"/>
              </w:rPr>
              <w:t>2</w:t>
            </w:r>
            <w:r w:rsidRPr="00C075D3">
              <w:rPr>
                <w:rFonts w:ascii="Times New Roman" w:hAnsi="Times New Roman" w:cs="Times New Roman"/>
                <w:color w:val="000000" w:themeColor="text1"/>
                <w:sz w:val="20"/>
                <w:szCs w:val="20"/>
              </w:rPr>
              <w:t>, 0.0</w:t>
            </w:r>
            <w:r w:rsidR="004B24DC" w:rsidRPr="00C075D3">
              <w:rPr>
                <w:rFonts w:ascii="Times New Roman" w:hAnsi="Times New Roman" w:cs="Times New Roman"/>
                <w:color w:val="000000" w:themeColor="text1"/>
                <w:sz w:val="20"/>
                <w:szCs w:val="20"/>
              </w:rPr>
              <w:t>4</w:t>
            </w:r>
            <w:r w:rsidRPr="00C075D3">
              <w:rPr>
                <w:rFonts w:ascii="Times New Roman" w:hAnsi="Times New Roman" w:cs="Times New Roman"/>
                <w:color w:val="000000" w:themeColor="text1"/>
                <w:sz w:val="20"/>
                <w:szCs w:val="20"/>
              </w:rPr>
              <w:t>)</w:t>
            </w:r>
          </w:p>
        </w:tc>
        <w:tc>
          <w:tcPr>
            <w:tcW w:w="900" w:type="dxa"/>
            <w:tcBorders>
              <w:top w:val="nil"/>
              <w:left w:val="nil"/>
              <w:bottom w:val="nil"/>
              <w:right w:val="nil"/>
            </w:tcBorders>
            <w:noWrap/>
            <w:vAlign w:val="center"/>
            <w:hideMark/>
          </w:tcPr>
          <w:p w14:paraId="0742305F" w14:textId="70A5D60F"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w:t>
            </w:r>
            <w:r w:rsidR="004B24DC" w:rsidRPr="00C075D3">
              <w:rPr>
                <w:rFonts w:ascii="Times New Roman" w:hAnsi="Times New Roman" w:cs="Times New Roman"/>
                <w:color w:val="000000" w:themeColor="text1"/>
                <w:sz w:val="20"/>
                <w:szCs w:val="20"/>
              </w:rPr>
              <w:t>13</w:t>
            </w:r>
          </w:p>
        </w:tc>
        <w:tc>
          <w:tcPr>
            <w:tcW w:w="1170" w:type="dxa"/>
            <w:tcBorders>
              <w:top w:val="nil"/>
              <w:left w:val="nil"/>
              <w:bottom w:val="nil"/>
              <w:right w:val="nil"/>
            </w:tcBorders>
            <w:noWrap/>
            <w:vAlign w:val="center"/>
            <w:hideMark/>
          </w:tcPr>
          <w:p w14:paraId="11466755" w14:textId="38F57ECF"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1613</w:t>
            </w:r>
            <w:r w:rsidR="004B24DC" w:rsidRPr="00C075D3">
              <w:rPr>
                <w:rFonts w:ascii="Times New Roman" w:hAnsi="Times New Roman" w:cs="Times New Roman"/>
                <w:color w:val="000000" w:themeColor="text1"/>
                <w:sz w:val="20"/>
                <w:szCs w:val="20"/>
              </w:rPr>
              <w:t>78.21</w:t>
            </w:r>
          </w:p>
        </w:tc>
        <w:tc>
          <w:tcPr>
            <w:tcW w:w="1170" w:type="dxa"/>
            <w:tcBorders>
              <w:top w:val="nil"/>
              <w:left w:val="nil"/>
              <w:bottom w:val="nil"/>
              <w:right w:val="nil"/>
            </w:tcBorders>
            <w:noWrap/>
            <w:vAlign w:val="center"/>
            <w:hideMark/>
          </w:tcPr>
          <w:p w14:paraId="54F6F1E8" w14:textId="6070710F"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161</w:t>
            </w:r>
            <w:r w:rsidR="004B24DC" w:rsidRPr="00C075D3">
              <w:rPr>
                <w:rFonts w:ascii="Times New Roman" w:hAnsi="Times New Roman" w:cs="Times New Roman"/>
                <w:color w:val="000000" w:themeColor="text1"/>
                <w:sz w:val="20"/>
                <w:szCs w:val="20"/>
              </w:rPr>
              <w:t>407.60</w:t>
            </w:r>
          </w:p>
        </w:tc>
        <w:tc>
          <w:tcPr>
            <w:tcW w:w="1620" w:type="dxa"/>
            <w:tcBorders>
              <w:top w:val="nil"/>
              <w:left w:val="nil"/>
              <w:bottom w:val="nil"/>
              <w:right w:val="nil"/>
            </w:tcBorders>
          </w:tcPr>
          <w:p w14:paraId="1C2996AC"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16144962" w14:textId="0285F9EA" w:rsidTr="001F3668">
        <w:trPr>
          <w:trHeight w:val="504"/>
        </w:trPr>
        <w:tc>
          <w:tcPr>
            <w:tcW w:w="2481" w:type="dxa"/>
            <w:tcBorders>
              <w:top w:val="nil"/>
              <w:left w:val="nil"/>
              <w:bottom w:val="nil"/>
              <w:right w:val="nil"/>
            </w:tcBorders>
            <w:noWrap/>
            <w:vAlign w:val="center"/>
          </w:tcPr>
          <w:p w14:paraId="74AD6590" w14:textId="455B6E4E" w:rsidR="00655C23" w:rsidRPr="00C075D3" w:rsidRDefault="00655C23" w:rsidP="000D3422">
            <w:pPr>
              <w:rPr>
                <w:rFonts w:ascii="Times New Roman" w:hAnsi="Times New Roman" w:cs="Times New Roman"/>
                <w:i/>
                <w:iCs/>
                <w:color w:val="000000" w:themeColor="text1"/>
                <w:sz w:val="20"/>
                <w:szCs w:val="20"/>
              </w:rPr>
            </w:pPr>
            <w:r w:rsidRPr="00C075D3">
              <w:rPr>
                <w:rFonts w:ascii="Times New Roman" w:hAnsi="Times New Roman" w:cs="Times New Roman"/>
                <w:color w:val="000000" w:themeColor="text1"/>
                <w:sz w:val="20"/>
                <w:szCs w:val="20"/>
              </w:rPr>
              <w:t xml:space="preserve">     </w:t>
            </w:r>
            <w:r w:rsidR="002542BF" w:rsidRPr="00C075D3">
              <w:rPr>
                <w:rFonts w:ascii="Times New Roman" w:hAnsi="Times New Roman" w:cs="Times New Roman"/>
                <w:color w:val="000000" w:themeColor="text1"/>
                <w:sz w:val="20"/>
                <w:szCs w:val="20"/>
              </w:rPr>
              <w:t xml:space="preserve">     </w:t>
            </w:r>
            <w:r w:rsidRPr="00C075D3">
              <w:rPr>
                <w:rFonts w:ascii="Times New Roman" w:hAnsi="Times New Roman" w:cs="Times New Roman"/>
                <w:i/>
                <w:iCs/>
                <w:color w:val="000000" w:themeColor="text1"/>
                <w:sz w:val="20"/>
                <w:szCs w:val="20"/>
              </w:rPr>
              <w:t>Nested models test</w:t>
            </w:r>
          </w:p>
        </w:tc>
        <w:tc>
          <w:tcPr>
            <w:tcW w:w="1350" w:type="dxa"/>
            <w:tcBorders>
              <w:top w:val="nil"/>
              <w:left w:val="nil"/>
              <w:bottom w:val="nil"/>
              <w:right w:val="nil"/>
            </w:tcBorders>
            <w:noWrap/>
            <w:vAlign w:val="center"/>
          </w:tcPr>
          <w:p w14:paraId="3B1E3FD2" w14:textId="77777777" w:rsidR="00655C23" w:rsidRPr="00C075D3" w:rsidRDefault="00655C23" w:rsidP="000D3422">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12833488" w14:textId="77777777" w:rsidR="00655C23" w:rsidRPr="00C075D3" w:rsidRDefault="00655C23" w:rsidP="000D3422">
            <w:pPr>
              <w:jc w:val="center"/>
              <w:rPr>
                <w:rFonts w:ascii="Times New Roman" w:hAnsi="Times New Roman" w:cs="Times New Roman"/>
                <w:color w:val="000000" w:themeColor="text1"/>
                <w:sz w:val="20"/>
                <w:szCs w:val="20"/>
              </w:rPr>
            </w:pPr>
          </w:p>
        </w:tc>
        <w:tc>
          <w:tcPr>
            <w:tcW w:w="1530" w:type="dxa"/>
            <w:tcBorders>
              <w:top w:val="nil"/>
              <w:left w:val="nil"/>
              <w:bottom w:val="nil"/>
              <w:right w:val="nil"/>
            </w:tcBorders>
            <w:noWrap/>
            <w:vAlign w:val="center"/>
          </w:tcPr>
          <w:p w14:paraId="4E8305B2" w14:textId="77777777" w:rsidR="00655C23" w:rsidRPr="00C075D3" w:rsidRDefault="00655C23" w:rsidP="000D3422">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137E51A9" w14:textId="77777777" w:rsidR="00655C23" w:rsidRPr="00C075D3" w:rsidRDefault="00655C23" w:rsidP="000D3422">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700F8B9F" w14:textId="77777777" w:rsidR="00655C23" w:rsidRPr="00C075D3" w:rsidRDefault="00655C23" w:rsidP="000D3422">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1F6C3AB1" w14:textId="77777777" w:rsidR="00655C23" w:rsidRPr="00C075D3" w:rsidRDefault="00655C23" w:rsidP="000D3422">
            <w:pPr>
              <w:jc w:val="center"/>
              <w:rPr>
                <w:rFonts w:ascii="Times New Roman" w:hAnsi="Times New Roman" w:cs="Times New Roman"/>
                <w:color w:val="000000" w:themeColor="text1"/>
                <w:sz w:val="20"/>
                <w:szCs w:val="20"/>
              </w:rPr>
            </w:pPr>
          </w:p>
        </w:tc>
        <w:tc>
          <w:tcPr>
            <w:tcW w:w="1620" w:type="dxa"/>
            <w:tcBorders>
              <w:top w:val="nil"/>
              <w:left w:val="nil"/>
              <w:bottom w:val="nil"/>
              <w:right w:val="nil"/>
            </w:tcBorders>
            <w:vAlign w:val="center"/>
          </w:tcPr>
          <w:p w14:paraId="68D126AD" w14:textId="401E1FDC" w:rsidR="00655C23" w:rsidRPr="00C075D3" w:rsidRDefault="001F3668" w:rsidP="001F3668">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2</w:t>
            </w:r>
            <w:r w:rsidR="004B24DC" w:rsidRPr="00C075D3">
              <w:rPr>
                <w:rFonts w:ascii="Times New Roman" w:hAnsi="Times New Roman" w:cs="Times New Roman"/>
                <w:color w:val="000000" w:themeColor="text1"/>
                <w:sz w:val="20"/>
                <w:szCs w:val="20"/>
              </w:rPr>
              <w:t>20</w:t>
            </w:r>
            <w:r w:rsidRPr="00C075D3">
              <w:rPr>
                <w:rFonts w:ascii="Times New Roman" w:hAnsi="Times New Roman" w:cs="Times New Roman"/>
                <w:color w:val="000000" w:themeColor="text1"/>
                <w:sz w:val="20"/>
                <w:szCs w:val="20"/>
              </w:rPr>
              <w:t>.</w:t>
            </w:r>
            <w:r w:rsidR="004B24DC" w:rsidRPr="00C075D3">
              <w:rPr>
                <w:rFonts w:ascii="Times New Roman" w:hAnsi="Times New Roman" w:cs="Times New Roman"/>
                <w:color w:val="000000" w:themeColor="text1"/>
                <w:sz w:val="20"/>
                <w:szCs w:val="20"/>
              </w:rPr>
              <w:t>07</w:t>
            </w:r>
            <w:r w:rsidRPr="00C075D3">
              <w:rPr>
                <w:rFonts w:ascii="Times New Roman" w:hAnsi="Times New Roman" w:cs="Times New Roman"/>
                <w:color w:val="000000" w:themeColor="text1"/>
                <w:sz w:val="20"/>
                <w:szCs w:val="20"/>
              </w:rPr>
              <w:t>(1), &lt;.001</w:t>
            </w:r>
          </w:p>
        </w:tc>
      </w:tr>
      <w:tr w:rsidR="003F0EAB" w:rsidRPr="00C075D3" w14:paraId="4B19E969" w14:textId="3AC59C2F" w:rsidTr="001F3668">
        <w:trPr>
          <w:trHeight w:val="504"/>
        </w:trPr>
        <w:tc>
          <w:tcPr>
            <w:tcW w:w="9501" w:type="dxa"/>
            <w:gridSpan w:val="7"/>
            <w:tcBorders>
              <w:top w:val="nil"/>
              <w:left w:val="nil"/>
              <w:bottom w:val="nil"/>
              <w:right w:val="nil"/>
            </w:tcBorders>
            <w:noWrap/>
            <w:vAlign w:val="center"/>
          </w:tcPr>
          <w:p w14:paraId="64487769"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Oral Reading</w:t>
            </w:r>
          </w:p>
        </w:tc>
        <w:tc>
          <w:tcPr>
            <w:tcW w:w="1620" w:type="dxa"/>
            <w:tcBorders>
              <w:top w:val="nil"/>
              <w:left w:val="nil"/>
              <w:bottom w:val="nil"/>
              <w:right w:val="nil"/>
            </w:tcBorders>
          </w:tcPr>
          <w:p w14:paraId="4A057FAE" w14:textId="77777777" w:rsidR="00655C23" w:rsidRPr="00C075D3" w:rsidRDefault="00655C23" w:rsidP="000D3422">
            <w:pPr>
              <w:rPr>
                <w:rFonts w:ascii="Times New Roman" w:hAnsi="Times New Roman" w:cs="Times New Roman"/>
                <w:color w:val="000000" w:themeColor="text1"/>
                <w:sz w:val="20"/>
                <w:szCs w:val="20"/>
              </w:rPr>
            </w:pPr>
          </w:p>
        </w:tc>
      </w:tr>
      <w:tr w:rsidR="003F0EAB" w:rsidRPr="00C075D3" w14:paraId="26F6ED4D" w14:textId="5000106D" w:rsidTr="001F3668">
        <w:trPr>
          <w:trHeight w:val="504"/>
        </w:trPr>
        <w:tc>
          <w:tcPr>
            <w:tcW w:w="2481" w:type="dxa"/>
            <w:tcBorders>
              <w:top w:val="nil"/>
              <w:left w:val="nil"/>
              <w:bottom w:val="nil"/>
              <w:right w:val="nil"/>
            </w:tcBorders>
            <w:noWrap/>
            <w:vAlign w:val="center"/>
          </w:tcPr>
          <w:p w14:paraId="3C1C3B0F"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Linear</w:t>
            </w:r>
          </w:p>
        </w:tc>
        <w:tc>
          <w:tcPr>
            <w:tcW w:w="1350" w:type="dxa"/>
            <w:tcBorders>
              <w:top w:val="nil"/>
              <w:left w:val="nil"/>
              <w:bottom w:val="nil"/>
              <w:right w:val="nil"/>
            </w:tcBorders>
            <w:noWrap/>
            <w:vAlign w:val="center"/>
          </w:tcPr>
          <w:p w14:paraId="22128717" w14:textId="59D5B34C"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11.7</w:t>
            </w:r>
            <w:r w:rsidR="005C18C3" w:rsidRPr="00C075D3">
              <w:rPr>
                <w:rFonts w:ascii="Times New Roman" w:hAnsi="Times New Roman" w:cs="Times New Roman"/>
                <w:color w:val="000000" w:themeColor="text1"/>
                <w:sz w:val="20"/>
                <w:szCs w:val="20"/>
              </w:rPr>
              <w:t>7</w:t>
            </w:r>
            <w:r w:rsidRPr="00C075D3">
              <w:rPr>
                <w:rFonts w:ascii="Times New Roman" w:hAnsi="Times New Roman" w:cs="Times New Roman"/>
                <w:color w:val="000000" w:themeColor="text1"/>
                <w:sz w:val="20"/>
                <w:szCs w:val="20"/>
              </w:rPr>
              <w:t>(3), .01</w:t>
            </w:r>
          </w:p>
        </w:tc>
        <w:tc>
          <w:tcPr>
            <w:tcW w:w="900" w:type="dxa"/>
            <w:tcBorders>
              <w:top w:val="nil"/>
              <w:left w:val="nil"/>
              <w:bottom w:val="nil"/>
              <w:right w:val="nil"/>
            </w:tcBorders>
            <w:noWrap/>
            <w:vAlign w:val="center"/>
          </w:tcPr>
          <w:p w14:paraId="3BD552A0"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0.99</w:t>
            </w:r>
          </w:p>
        </w:tc>
        <w:tc>
          <w:tcPr>
            <w:tcW w:w="1530" w:type="dxa"/>
            <w:tcBorders>
              <w:top w:val="nil"/>
              <w:left w:val="nil"/>
              <w:bottom w:val="nil"/>
              <w:right w:val="nil"/>
            </w:tcBorders>
            <w:noWrap/>
            <w:vAlign w:val="center"/>
          </w:tcPr>
          <w:p w14:paraId="01CF92BB"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0.02(0.01, 0.03)</w:t>
            </w:r>
          </w:p>
        </w:tc>
        <w:tc>
          <w:tcPr>
            <w:tcW w:w="900" w:type="dxa"/>
            <w:tcBorders>
              <w:top w:val="nil"/>
              <w:left w:val="nil"/>
              <w:bottom w:val="nil"/>
              <w:right w:val="nil"/>
            </w:tcBorders>
            <w:noWrap/>
            <w:vAlign w:val="center"/>
          </w:tcPr>
          <w:p w14:paraId="133CB1CE"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0.02</w:t>
            </w:r>
          </w:p>
        </w:tc>
        <w:tc>
          <w:tcPr>
            <w:tcW w:w="1170" w:type="dxa"/>
            <w:tcBorders>
              <w:top w:val="nil"/>
              <w:left w:val="nil"/>
              <w:bottom w:val="nil"/>
              <w:right w:val="nil"/>
            </w:tcBorders>
            <w:noWrap/>
            <w:vAlign w:val="center"/>
          </w:tcPr>
          <w:p w14:paraId="1A7DE337"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165558.50</w:t>
            </w:r>
          </w:p>
        </w:tc>
        <w:tc>
          <w:tcPr>
            <w:tcW w:w="1170" w:type="dxa"/>
            <w:tcBorders>
              <w:top w:val="nil"/>
              <w:left w:val="nil"/>
              <w:bottom w:val="nil"/>
              <w:right w:val="nil"/>
            </w:tcBorders>
            <w:noWrap/>
            <w:vAlign w:val="center"/>
          </w:tcPr>
          <w:p w14:paraId="6A826203"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165583.71</w:t>
            </w:r>
          </w:p>
        </w:tc>
        <w:tc>
          <w:tcPr>
            <w:tcW w:w="1620" w:type="dxa"/>
            <w:tcBorders>
              <w:top w:val="nil"/>
              <w:left w:val="nil"/>
              <w:bottom w:val="nil"/>
              <w:right w:val="nil"/>
            </w:tcBorders>
          </w:tcPr>
          <w:p w14:paraId="2D82F3C0"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73C11CEB" w14:textId="13CDD18A" w:rsidTr="001F3668">
        <w:trPr>
          <w:trHeight w:val="504"/>
        </w:trPr>
        <w:tc>
          <w:tcPr>
            <w:tcW w:w="2481" w:type="dxa"/>
            <w:tcBorders>
              <w:top w:val="nil"/>
              <w:left w:val="nil"/>
              <w:bottom w:val="nil"/>
              <w:right w:val="nil"/>
            </w:tcBorders>
            <w:noWrap/>
            <w:vAlign w:val="center"/>
          </w:tcPr>
          <w:p w14:paraId="69FA5F23"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Freely estimating time 3</w:t>
            </w:r>
          </w:p>
        </w:tc>
        <w:tc>
          <w:tcPr>
            <w:tcW w:w="1350" w:type="dxa"/>
            <w:tcBorders>
              <w:top w:val="nil"/>
              <w:left w:val="nil"/>
              <w:bottom w:val="nil"/>
              <w:right w:val="nil"/>
            </w:tcBorders>
            <w:noWrap/>
            <w:vAlign w:val="center"/>
          </w:tcPr>
          <w:p w14:paraId="4520BC73"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0.89(2), .64</w:t>
            </w:r>
          </w:p>
        </w:tc>
        <w:tc>
          <w:tcPr>
            <w:tcW w:w="900" w:type="dxa"/>
            <w:tcBorders>
              <w:top w:val="nil"/>
              <w:left w:val="nil"/>
              <w:bottom w:val="nil"/>
              <w:right w:val="nil"/>
            </w:tcBorders>
            <w:noWrap/>
            <w:vAlign w:val="center"/>
          </w:tcPr>
          <w:p w14:paraId="13EA4F7D"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1.00</w:t>
            </w:r>
          </w:p>
        </w:tc>
        <w:tc>
          <w:tcPr>
            <w:tcW w:w="1530" w:type="dxa"/>
            <w:tcBorders>
              <w:top w:val="nil"/>
              <w:left w:val="nil"/>
              <w:bottom w:val="nil"/>
              <w:right w:val="nil"/>
            </w:tcBorders>
            <w:noWrap/>
            <w:vAlign w:val="center"/>
          </w:tcPr>
          <w:p w14:paraId="1EF81B5F"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0.00(0.00, 0.01)</w:t>
            </w:r>
          </w:p>
        </w:tc>
        <w:tc>
          <w:tcPr>
            <w:tcW w:w="900" w:type="dxa"/>
            <w:tcBorders>
              <w:top w:val="nil"/>
              <w:left w:val="nil"/>
              <w:bottom w:val="nil"/>
              <w:right w:val="nil"/>
            </w:tcBorders>
            <w:noWrap/>
            <w:vAlign w:val="center"/>
          </w:tcPr>
          <w:p w14:paraId="2F3EBE64"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0.03</w:t>
            </w:r>
          </w:p>
        </w:tc>
        <w:tc>
          <w:tcPr>
            <w:tcW w:w="1170" w:type="dxa"/>
            <w:tcBorders>
              <w:top w:val="nil"/>
              <w:left w:val="nil"/>
              <w:bottom w:val="nil"/>
              <w:right w:val="nil"/>
            </w:tcBorders>
            <w:noWrap/>
            <w:vAlign w:val="center"/>
          </w:tcPr>
          <w:p w14:paraId="151AC29F"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165537.06</w:t>
            </w:r>
          </w:p>
        </w:tc>
        <w:tc>
          <w:tcPr>
            <w:tcW w:w="1170" w:type="dxa"/>
            <w:tcBorders>
              <w:top w:val="nil"/>
              <w:left w:val="nil"/>
              <w:bottom w:val="nil"/>
              <w:right w:val="nil"/>
            </w:tcBorders>
            <w:noWrap/>
            <w:vAlign w:val="center"/>
          </w:tcPr>
          <w:p w14:paraId="3EA8FB65"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165566.47</w:t>
            </w:r>
          </w:p>
        </w:tc>
        <w:tc>
          <w:tcPr>
            <w:tcW w:w="1620" w:type="dxa"/>
            <w:tcBorders>
              <w:top w:val="nil"/>
              <w:left w:val="nil"/>
              <w:bottom w:val="nil"/>
              <w:right w:val="nil"/>
            </w:tcBorders>
          </w:tcPr>
          <w:p w14:paraId="59EC44DE"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4E40943D" w14:textId="77777777" w:rsidTr="00913017">
        <w:trPr>
          <w:trHeight w:val="504"/>
        </w:trPr>
        <w:tc>
          <w:tcPr>
            <w:tcW w:w="2481" w:type="dxa"/>
            <w:tcBorders>
              <w:top w:val="nil"/>
              <w:left w:val="nil"/>
              <w:bottom w:val="nil"/>
              <w:right w:val="nil"/>
            </w:tcBorders>
            <w:noWrap/>
            <w:vAlign w:val="center"/>
          </w:tcPr>
          <w:p w14:paraId="58F160D2" w14:textId="6EA15B50" w:rsidR="00913017" w:rsidRPr="00C075D3" w:rsidRDefault="002542BF" w:rsidP="002542BF">
            <w:pPr>
              <w:rPr>
                <w:rFonts w:ascii="Times New Roman" w:hAnsi="Times New Roman" w:cs="Times New Roman"/>
                <w:i/>
                <w:iCs/>
                <w:color w:val="000000" w:themeColor="text1"/>
                <w:sz w:val="20"/>
                <w:szCs w:val="20"/>
              </w:rPr>
            </w:pPr>
            <w:r w:rsidRPr="00C075D3">
              <w:rPr>
                <w:rFonts w:ascii="Times New Roman" w:hAnsi="Times New Roman" w:cs="Times New Roman"/>
                <w:i/>
                <w:iCs/>
                <w:color w:val="000000" w:themeColor="text1"/>
                <w:sz w:val="20"/>
                <w:szCs w:val="20"/>
              </w:rPr>
              <w:t xml:space="preserve">          Nested models test</w:t>
            </w:r>
          </w:p>
        </w:tc>
        <w:tc>
          <w:tcPr>
            <w:tcW w:w="1350" w:type="dxa"/>
            <w:tcBorders>
              <w:top w:val="nil"/>
              <w:left w:val="nil"/>
              <w:bottom w:val="nil"/>
              <w:right w:val="nil"/>
            </w:tcBorders>
            <w:noWrap/>
            <w:vAlign w:val="center"/>
          </w:tcPr>
          <w:p w14:paraId="3F1C4084" w14:textId="77777777" w:rsidR="00913017" w:rsidRPr="00C075D3" w:rsidRDefault="00913017" w:rsidP="00913017">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39E3D4D5" w14:textId="77777777" w:rsidR="00913017" w:rsidRPr="00C075D3" w:rsidRDefault="00913017" w:rsidP="00913017">
            <w:pPr>
              <w:jc w:val="center"/>
              <w:rPr>
                <w:rFonts w:ascii="Times New Roman" w:hAnsi="Times New Roman" w:cs="Times New Roman"/>
                <w:color w:val="000000" w:themeColor="text1"/>
                <w:sz w:val="20"/>
                <w:szCs w:val="20"/>
              </w:rPr>
            </w:pPr>
          </w:p>
        </w:tc>
        <w:tc>
          <w:tcPr>
            <w:tcW w:w="1530" w:type="dxa"/>
            <w:tcBorders>
              <w:top w:val="nil"/>
              <w:left w:val="nil"/>
              <w:bottom w:val="nil"/>
              <w:right w:val="nil"/>
            </w:tcBorders>
            <w:noWrap/>
            <w:vAlign w:val="center"/>
          </w:tcPr>
          <w:p w14:paraId="7468B0CA" w14:textId="77777777" w:rsidR="00913017" w:rsidRPr="00C075D3" w:rsidRDefault="00913017" w:rsidP="00913017">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6F53252C" w14:textId="77777777" w:rsidR="00913017" w:rsidRPr="00C075D3" w:rsidRDefault="00913017" w:rsidP="00913017">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63C6097C" w14:textId="77777777" w:rsidR="00913017" w:rsidRPr="00C075D3" w:rsidRDefault="00913017" w:rsidP="00913017">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3F66C7AB" w14:textId="77777777" w:rsidR="00913017" w:rsidRPr="00C075D3" w:rsidRDefault="00913017" w:rsidP="00913017">
            <w:pPr>
              <w:jc w:val="center"/>
              <w:rPr>
                <w:rFonts w:ascii="Times New Roman" w:hAnsi="Times New Roman" w:cs="Times New Roman"/>
                <w:color w:val="000000" w:themeColor="text1"/>
                <w:sz w:val="20"/>
                <w:szCs w:val="20"/>
              </w:rPr>
            </w:pPr>
          </w:p>
        </w:tc>
        <w:tc>
          <w:tcPr>
            <w:tcW w:w="1620" w:type="dxa"/>
            <w:tcBorders>
              <w:top w:val="nil"/>
              <w:left w:val="nil"/>
              <w:bottom w:val="nil"/>
              <w:right w:val="nil"/>
            </w:tcBorders>
            <w:vAlign w:val="center"/>
          </w:tcPr>
          <w:p w14:paraId="6506BAFE" w14:textId="18BC92A5" w:rsidR="00913017" w:rsidRPr="00C075D3" w:rsidRDefault="00B80D49" w:rsidP="00913017">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16.82(1), &lt;.001</w:t>
            </w:r>
          </w:p>
        </w:tc>
      </w:tr>
      <w:tr w:rsidR="003F0EAB" w:rsidRPr="00C075D3" w14:paraId="78787A0C" w14:textId="581AD928" w:rsidTr="001F3668">
        <w:trPr>
          <w:trHeight w:val="504"/>
        </w:trPr>
        <w:tc>
          <w:tcPr>
            <w:tcW w:w="9501" w:type="dxa"/>
            <w:gridSpan w:val="7"/>
            <w:tcBorders>
              <w:top w:val="nil"/>
              <w:left w:val="nil"/>
              <w:bottom w:val="nil"/>
              <w:right w:val="nil"/>
            </w:tcBorders>
            <w:noWrap/>
            <w:vAlign w:val="center"/>
          </w:tcPr>
          <w:p w14:paraId="527F4B4C"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Pattern Comparison</w:t>
            </w:r>
          </w:p>
        </w:tc>
        <w:tc>
          <w:tcPr>
            <w:tcW w:w="1620" w:type="dxa"/>
            <w:tcBorders>
              <w:top w:val="nil"/>
              <w:left w:val="nil"/>
              <w:bottom w:val="nil"/>
              <w:right w:val="nil"/>
            </w:tcBorders>
          </w:tcPr>
          <w:p w14:paraId="1909AB93" w14:textId="77777777" w:rsidR="00655C23" w:rsidRPr="00C075D3" w:rsidRDefault="00655C23" w:rsidP="000D3422">
            <w:pPr>
              <w:rPr>
                <w:rFonts w:ascii="Times New Roman" w:hAnsi="Times New Roman" w:cs="Times New Roman"/>
                <w:color w:val="000000" w:themeColor="text1"/>
                <w:sz w:val="20"/>
                <w:szCs w:val="20"/>
              </w:rPr>
            </w:pPr>
          </w:p>
        </w:tc>
      </w:tr>
      <w:tr w:rsidR="003F0EAB" w:rsidRPr="00C075D3" w14:paraId="7659D786" w14:textId="2307EA4A" w:rsidTr="001F3668">
        <w:trPr>
          <w:trHeight w:val="504"/>
        </w:trPr>
        <w:tc>
          <w:tcPr>
            <w:tcW w:w="2481" w:type="dxa"/>
            <w:tcBorders>
              <w:top w:val="nil"/>
              <w:left w:val="nil"/>
              <w:bottom w:val="nil"/>
              <w:right w:val="nil"/>
            </w:tcBorders>
            <w:noWrap/>
            <w:vAlign w:val="center"/>
          </w:tcPr>
          <w:p w14:paraId="40EF1D97"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Linear</w:t>
            </w:r>
          </w:p>
        </w:tc>
        <w:tc>
          <w:tcPr>
            <w:tcW w:w="1350" w:type="dxa"/>
            <w:tcBorders>
              <w:top w:val="nil"/>
              <w:left w:val="nil"/>
              <w:bottom w:val="nil"/>
              <w:right w:val="nil"/>
            </w:tcBorders>
            <w:noWrap/>
            <w:vAlign w:val="center"/>
          </w:tcPr>
          <w:p w14:paraId="304EEDD1" w14:textId="135CB8E9" w:rsidR="00655C23" w:rsidRPr="00C075D3" w:rsidRDefault="00D05BFF"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112.95</w:t>
            </w:r>
            <w:r w:rsidR="00655C23" w:rsidRPr="00C075D3">
              <w:rPr>
                <w:rFonts w:ascii="Times New Roman" w:hAnsi="Times New Roman" w:cs="Times New Roman"/>
                <w:color w:val="000000" w:themeColor="text1"/>
                <w:sz w:val="20"/>
                <w:szCs w:val="20"/>
              </w:rPr>
              <w:t>(</w:t>
            </w:r>
            <w:r w:rsidRPr="00C075D3">
              <w:rPr>
                <w:rFonts w:ascii="Times New Roman" w:hAnsi="Times New Roman" w:cs="Times New Roman"/>
                <w:color w:val="000000" w:themeColor="text1"/>
                <w:sz w:val="20"/>
                <w:szCs w:val="20"/>
              </w:rPr>
              <w:t>2</w:t>
            </w:r>
            <w:r w:rsidR="00655C23" w:rsidRPr="00C075D3">
              <w:rPr>
                <w:rFonts w:ascii="Times New Roman" w:hAnsi="Times New Roman" w:cs="Times New Roman"/>
                <w:color w:val="000000" w:themeColor="text1"/>
                <w:sz w:val="20"/>
                <w:szCs w:val="20"/>
              </w:rPr>
              <w:t>), .00</w:t>
            </w:r>
          </w:p>
        </w:tc>
        <w:tc>
          <w:tcPr>
            <w:tcW w:w="900" w:type="dxa"/>
            <w:tcBorders>
              <w:top w:val="nil"/>
              <w:left w:val="nil"/>
              <w:bottom w:val="nil"/>
              <w:right w:val="nil"/>
            </w:tcBorders>
            <w:noWrap/>
            <w:vAlign w:val="center"/>
          </w:tcPr>
          <w:p w14:paraId="5F063B19"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0.96</w:t>
            </w:r>
          </w:p>
        </w:tc>
        <w:tc>
          <w:tcPr>
            <w:tcW w:w="1530" w:type="dxa"/>
            <w:tcBorders>
              <w:top w:val="nil"/>
              <w:left w:val="nil"/>
              <w:bottom w:val="nil"/>
              <w:right w:val="nil"/>
            </w:tcBorders>
            <w:noWrap/>
            <w:vAlign w:val="center"/>
          </w:tcPr>
          <w:p w14:paraId="0D161590" w14:textId="3C699C4A"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w:t>
            </w:r>
            <w:r w:rsidR="00D05BFF" w:rsidRPr="00C075D3">
              <w:rPr>
                <w:rFonts w:ascii="Times New Roman" w:hAnsi="Times New Roman" w:cs="Times New Roman"/>
                <w:color w:val="000000" w:themeColor="text1"/>
                <w:sz w:val="20"/>
                <w:szCs w:val="20"/>
              </w:rPr>
              <w:t>7</w:t>
            </w:r>
            <w:r w:rsidRPr="00C075D3">
              <w:rPr>
                <w:rFonts w:ascii="Times New Roman" w:hAnsi="Times New Roman" w:cs="Times New Roman"/>
                <w:color w:val="000000" w:themeColor="text1"/>
                <w:sz w:val="20"/>
                <w:szCs w:val="20"/>
              </w:rPr>
              <w:t>(0.0</w:t>
            </w:r>
            <w:r w:rsidR="00D05BFF" w:rsidRPr="00C075D3">
              <w:rPr>
                <w:rFonts w:ascii="Times New Roman" w:hAnsi="Times New Roman" w:cs="Times New Roman"/>
                <w:color w:val="000000" w:themeColor="text1"/>
                <w:sz w:val="20"/>
                <w:szCs w:val="20"/>
              </w:rPr>
              <w:t>6</w:t>
            </w:r>
            <w:r w:rsidRPr="00C075D3">
              <w:rPr>
                <w:rFonts w:ascii="Times New Roman" w:hAnsi="Times New Roman" w:cs="Times New Roman"/>
                <w:color w:val="000000" w:themeColor="text1"/>
                <w:sz w:val="20"/>
                <w:szCs w:val="20"/>
              </w:rPr>
              <w:t>, 0.</w:t>
            </w:r>
            <w:r w:rsidR="00D05BFF" w:rsidRPr="00C075D3">
              <w:rPr>
                <w:rFonts w:ascii="Times New Roman" w:hAnsi="Times New Roman" w:cs="Times New Roman"/>
                <w:color w:val="000000" w:themeColor="text1"/>
                <w:sz w:val="20"/>
                <w:szCs w:val="20"/>
              </w:rPr>
              <w:t>08</w:t>
            </w:r>
            <w:r w:rsidRPr="00C075D3">
              <w:rPr>
                <w:rFonts w:ascii="Times New Roman" w:hAnsi="Times New Roman" w:cs="Times New Roman"/>
                <w:color w:val="000000" w:themeColor="text1"/>
                <w:sz w:val="20"/>
                <w:szCs w:val="20"/>
              </w:rPr>
              <w:t>)</w:t>
            </w:r>
          </w:p>
        </w:tc>
        <w:tc>
          <w:tcPr>
            <w:tcW w:w="900" w:type="dxa"/>
            <w:tcBorders>
              <w:top w:val="nil"/>
              <w:left w:val="nil"/>
              <w:bottom w:val="nil"/>
              <w:right w:val="nil"/>
            </w:tcBorders>
            <w:noWrap/>
            <w:vAlign w:val="center"/>
          </w:tcPr>
          <w:p w14:paraId="2345E2DF" w14:textId="49814EAD"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w:t>
            </w:r>
            <w:r w:rsidR="00D05BFF" w:rsidRPr="00C075D3">
              <w:rPr>
                <w:rFonts w:ascii="Times New Roman" w:hAnsi="Times New Roman" w:cs="Times New Roman"/>
                <w:color w:val="000000" w:themeColor="text1"/>
                <w:sz w:val="20"/>
                <w:szCs w:val="20"/>
              </w:rPr>
              <w:t>2</w:t>
            </w:r>
          </w:p>
        </w:tc>
        <w:tc>
          <w:tcPr>
            <w:tcW w:w="1170" w:type="dxa"/>
            <w:tcBorders>
              <w:top w:val="nil"/>
              <w:left w:val="nil"/>
              <w:bottom w:val="nil"/>
              <w:right w:val="nil"/>
            </w:tcBorders>
            <w:noWrap/>
            <w:vAlign w:val="center"/>
          </w:tcPr>
          <w:p w14:paraId="4B1D4945" w14:textId="4EF106D9"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1876</w:t>
            </w:r>
            <w:r w:rsidR="00D05BFF" w:rsidRPr="00C075D3">
              <w:rPr>
                <w:rFonts w:ascii="Times New Roman" w:hAnsi="Times New Roman" w:cs="Times New Roman"/>
                <w:color w:val="000000" w:themeColor="text1"/>
                <w:sz w:val="20"/>
                <w:szCs w:val="20"/>
              </w:rPr>
              <w:t>90</w:t>
            </w:r>
            <w:r w:rsidRPr="00C075D3">
              <w:rPr>
                <w:rFonts w:ascii="Times New Roman" w:hAnsi="Times New Roman" w:cs="Times New Roman"/>
                <w:color w:val="000000" w:themeColor="text1"/>
                <w:sz w:val="20"/>
                <w:szCs w:val="20"/>
              </w:rPr>
              <w:t>.</w:t>
            </w:r>
            <w:r w:rsidR="00D05BFF" w:rsidRPr="00C075D3">
              <w:rPr>
                <w:rFonts w:ascii="Times New Roman" w:hAnsi="Times New Roman" w:cs="Times New Roman"/>
                <w:color w:val="000000" w:themeColor="text1"/>
                <w:sz w:val="20"/>
                <w:szCs w:val="20"/>
              </w:rPr>
              <w:t>00</w:t>
            </w:r>
          </w:p>
        </w:tc>
        <w:tc>
          <w:tcPr>
            <w:tcW w:w="1170" w:type="dxa"/>
            <w:tcBorders>
              <w:top w:val="nil"/>
              <w:left w:val="nil"/>
              <w:bottom w:val="nil"/>
              <w:right w:val="nil"/>
            </w:tcBorders>
            <w:noWrap/>
            <w:vAlign w:val="center"/>
          </w:tcPr>
          <w:p w14:paraId="3D90C81D" w14:textId="1B07FA9D"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187719.</w:t>
            </w:r>
            <w:r w:rsidR="00D05BFF" w:rsidRPr="00C075D3">
              <w:rPr>
                <w:rFonts w:ascii="Times New Roman" w:hAnsi="Times New Roman" w:cs="Times New Roman"/>
                <w:color w:val="000000" w:themeColor="text1"/>
                <w:sz w:val="20"/>
                <w:szCs w:val="20"/>
              </w:rPr>
              <w:t>38</w:t>
            </w:r>
          </w:p>
        </w:tc>
        <w:tc>
          <w:tcPr>
            <w:tcW w:w="1620" w:type="dxa"/>
            <w:tcBorders>
              <w:top w:val="nil"/>
              <w:left w:val="nil"/>
              <w:bottom w:val="nil"/>
              <w:right w:val="nil"/>
            </w:tcBorders>
          </w:tcPr>
          <w:p w14:paraId="01B3E218"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62CA4176" w14:textId="6CF55196" w:rsidTr="001F3668">
        <w:trPr>
          <w:trHeight w:val="504"/>
        </w:trPr>
        <w:tc>
          <w:tcPr>
            <w:tcW w:w="2481" w:type="dxa"/>
            <w:tcBorders>
              <w:top w:val="nil"/>
              <w:left w:val="nil"/>
              <w:bottom w:val="nil"/>
              <w:right w:val="nil"/>
            </w:tcBorders>
            <w:noWrap/>
            <w:vAlign w:val="center"/>
          </w:tcPr>
          <w:p w14:paraId="6FAE2B75"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Freely estimating time 3</w:t>
            </w:r>
          </w:p>
        </w:tc>
        <w:tc>
          <w:tcPr>
            <w:tcW w:w="1350" w:type="dxa"/>
            <w:tcBorders>
              <w:top w:val="nil"/>
              <w:left w:val="nil"/>
              <w:bottom w:val="nil"/>
              <w:right w:val="nil"/>
            </w:tcBorders>
            <w:noWrap/>
            <w:vAlign w:val="center"/>
          </w:tcPr>
          <w:p w14:paraId="07C62A68" w14:textId="125F1F55" w:rsidR="00655C23" w:rsidRPr="00C075D3" w:rsidRDefault="00D05BFF"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4.675</w:t>
            </w:r>
            <w:r w:rsidR="00655C23" w:rsidRPr="00C075D3">
              <w:rPr>
                <w:rFonts w:ascii="Times New Roman" w:hAnsi="Times New Roman" w:cs="Times New Roman"/>
                <w:color w:val="000000" w:themeColor="text1"/>
                <w:sz w:val="20"/>
                <w:szCs w:val="20"/>
              </w:rPr>
              <w:t>(</w:t>
            </w:r>
            <w:r w:rsidRPr="00C075D3">
              <w:rPr>
                <w:rFonts w:ascii="Times New Roman" w:hAnsi="Times New Roman" w:cs="Times New Roman"/>
                <w:color w:val="000000" w:themeColor="text1"/>
                <w:sz w:val="20"/>
                <w:szCs w:val="20"/>
              </w:rPr>
              <w:t>1</w:t>
            </w:r>
            <w:r w:rsidR="00655C23" w:rsidRPr="00C075D3">
              <w:rPr>
                <w:rFonts w:ascii="Times New Roman" w:hAnsi="Times New Roman" w:cs="Times New Roman"/>
                <w:color w:val="000000" w:themeColor="text1"/>
                <w:sz w:val="20"/>
                <w:szCs w:val="20"/>
              </w:rPr>
              <w:t>), .0</w:t>
            </w:r>
            <w:r w:rsidRPr="00C075D3">
              <w:rPr>
                <w:rFonts w:ascii="Times New Roman" w:hAnsi="Times New Roman" w:cs="Times New Roman"/>
                <w:color w:val="000000" w:themeColor="text1"/>
                <w:sz w:val="20"/>
                <w:szCs w:val="20"/>
              </w:rPr>
              <w:t>3</w:t>
            </w:r>
          </w:p>
        </w:tc>
        <w:tc>
          <w:tcPr>
            <w:tcW w:w="900" w:type="dxa"/>
            <w:tcBorders>
              <w:top w:val="nil"/>
              <w:left w:val="nil"/>
              <w:bottom w:val="nil"/>
              <w:right w:val="nil"/>
            </w:tcBorders>
            <w:noWrap/>
            <w:vAlign w:val="center"/>
          </w:tcPr>
          <w:p w14:paraId="585597D8"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1.00</w:t>
            </w:r>
          </w:p>
        </w:tc>
        <w:tc>
          <w:tcPr>
            <w:tcW w:w="1530" w:type="dxa"/>
            <w:tcBorders>
              <w:top w:val="nil"/>
              <w:left w:val="nil"/>
              <w:bottom w:val="nil"/>
              <w:right w:val="nil"/>
            </w:tcBorders>
            <w:noWrap/>
            <w:vAlign w:val="center"/>
          </w:tcPr>
          <w:p w14:paraId="66AF1EEB" w14:textId="706C5969"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w:t>
            </w:r>
            <w:r w:rsidR="00D05BFF" w:rsidRPr="00C075D3">
              <w:rPr>
                <w:rFonts w:ascii="Times New Roman" w:hAnsi="Times New Roman" w:cs="Times New Roman"/>
                <w:color w:val="000000" w:themeColor="text1"/>
                <w:sz w:val="20"/>
                <w:szCs w:val="20"/>
              </w:rPr>
              <w:t>2</w:t>
            </w:r>
            <w:r w:rsidRPr="00C075D3">
              <w:rPr>
                <w:rFonts w:ascii="Times New Roman" w:hAnsi="Times New Roman" w:cs="Times New Roman"/>
                <w:color w:val="000000" w:themeColor="text1"/>
                <w:sz w:val="20"/>
                <w:szCs w:val="20"/>
              </w:rPr>
              <w:t>(0.00, 0.0</w:t>
            </w:r>
            <w:r w:rsidR="00D05BFF" w:rsidRPr="00C075D3">
              <w:rPr>
                <w:rFonts w:ascii="Times New Roman" w:hAnsi="Times New Roman" w:cs="Times New Roman"/>
                <w:color w:val="000000" w:themeColor="text1"/>
                <w:sz w:val="20"/>
                <w:szCs w:val="20"/>
              </w:rPr>
              <w:t>4</w:t>
            </w:r>
            <w:r w:rsidRPr="00C075D3">
              <w:rPr>
                <w:rFonts w:ascii="Times New Roman" w:hAnsi="Times New Roman" w:cs="Times New Roman"/>
                <w:color w:val="000000" w:themeColor="text1"/>
                <w:sz w:val="20"/>
                <w:szCs w:val="20"/>
              </w:rPr>
              <w:t>)</w:t>
            </w:r>
          </w:p>
        </w:tc>
        <w:tc>
          <w:tcPr>
            <w:tcW w:w="900" w:type="dxa"/>
            <w:tcBorders>
              <w:top w:val="nil"/>
              <w:left w:val="nil"/>
              <w:bottom w:val="nil"/>
              <w:right w:val="nil"/>
            </w:tcBorders>
            <w:noWrap/>
            <w:vAlign w:val="center"/>
          </w:tcPr>
          <w:p w14:paraId="67421B53" w14:textId="60D7DBFD"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w:t>
            </w:r>
            <w:r w:rsidR="00D05BFF" w:rsidRPr="00C075D3">
              <w:rPr>
                <w:rFonts w:ascii="Times New Roman" w:hAnsi="Times New Roman" w:cs="Times New Roman"/>
                <w:color w:val="000000" w:themeColor="text1"/>
                <w:sz w:val="20"/>
                <w:szCs w:val="20"/>
              </w:rPr>
              <w:t>3</w:t>
            </w:r>
          </w:p>
        </w:tc>
        <w:tc>
          <w:tcPr>
            <w:tcW w:w="1170" w:type="dxa"/>
            <w:tcBorders>
              <w:top w:val="nil"/>
              <w:left w:val="nil"/>
              <w:bottom w:val="nil"/>
              <w:right w:val="nil"/>
            </w:tcBorders>
            <w:noWrap/>
            <w:vAlign w:val="center"/>
          </w:tcPr>
          <w:p w14:paraId="6E1F25F4" w14:textId="08A2E064"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1875</w:t>
            </w:r>
            <w:r w:rsidR="00D05BFF" w:rsidRPr="00C075D3">
              <w:rPr>
                <w:rFonts w:ascii="Times New Roman" w:hAnsi="Times New Roman" w:cs="Times New Roman"/>
                <w:color w:val="000000" w:themeColor="text1"/>
                <w:sz w:val="20"/>
                <w:szCs w:val="20"/>
              </w:rPr>
              <w:t>81</w:t>
            </w:r>
            <w:r w:rsidRPr="00C075D3">
              <w:rPr>
                <w:rFonts w:ascii="Times New Roman" w:hAnsi="Times New Roman" w:cs="Times New Roman"/>
                <w:color w:val="000000" w:themeColor="text1"/>
                <w:sz w:val="20"/>
                <w:szCs w:val="20"/>
              </w:rPr>
              <w:t>.</w:t>
            </w:r>
            <w:r w:rsidR="00D05BFF" w:rsidRPr="00C075D3">
              <w:rPr>
                <w:rFonts w:ascii="Times New Roman" w:hAnsi="Times New Roman" w:cs="Times New Roman"/>
                <w:color w:val="000000" w:themeColor="text1"/>
                <w:sz w:val="20"/>
                <w:szCs w:val="20"/>
              </w:rPr>
              <w:t>43</w:t>
            </w:r>
          </w:p>
        </w:tc>
        <w:tc>
          <w:tcPr>
            <w:tcW w:w="1170" w:type="dxa"/>
            <w:tcBorders>
              <w:top w:val="nil"/>
              <w:left w:val="nil"/>
              <w:bottom w:val="nil"/>
              <w:right w:val="nil"/>
            </w:tcBorders>
            <w:noWrap/>
            <w:vAlign w:val="center"/>
          </w:tcPr>
          <w:p w14:paraId="3BFFE393" w14:textId="6162B12F"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18761</w:t>
            </w:r>
            <w:r w:rsidR="00D05BFF" w:rsidRPr="00C075D3">
              <w:rPr>
                <w:rFonts w:ascii="Times New Roman" w:hAnsi="Times New Roman" w:cs="Times New Roman"/>
                <w:color w:val="000000" w:themeColor="text1"/>
                <w:sz w:val="20"/>
                <w:szCs w:val="20"/>
              </w:rPr>
              <w:t>5</w:t>
            </w:r>
            <w:r w:rsidRPr="00C075D3">
              <w:rPr>
                <w:rFonts w:ascii="Times New Roman" w:hAnsi="Times New Roman" w:cs="Times New Roman"/>
                <w:color w:val="000000" w:themeColor="text1"/>
                <w:sz w:val="20"/>
                <w:szCs w:val="20"/>
              </w:rPr>
              <w:t>.</w:t>
            </w:r>
            <w:r w:rsidR="00D05BFF" w:rsidRPr="00C075D3">
              <w:rPr>
                <w:rFonts w:ascii="Times New Roman" w:hAnsi="Times New Roman" w:cs="Times New Roman"/>
                <w:color w:val="000000" w:themeColor="text1"/>
                <w:sz w:val="20"/>
                <w:szCs w:val="20"/>
              </w:rPr>
              <w:t>01</w:t>
            </w:r>
          </w:p>
        </w:tc>
        <w:tc>
          <w:tcPr>
            <w:tcW w:w="1620" w:type="dxa"/>
            <w:tcBorders>
              <w:top w:val="nil"/>
              <w:left w:val="nil"/>
              <w:bottom w:val="nil"/>
              <w:right w:val="nil"/>
            </w:tcBorders>
          </w:tcPr>
          <w:p w14:paraId="1A47E168"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6941B33F" w14:textId="77777777" w:rsidTr="00913017">
        <w:trPr>
          <w:trHeight w:val="504"/>
        </w:trPr>
        <w:tc>
          <w:tcPr>
            <w:tcW w:w="2481" w:type="dxa"/>
            <w:tcBorders>
              <w:top w:val="nil"/>
              <w:left w:val="nil"/>
              <w:bottom w:val="nil"/>
              <w:right w:val="nil"/>
            </w:tcBorders>
            <w:noWrap/>
            <w:vAlign w:val="center"/>
          </w:tcPr>
          <w:p w14:paraId="1608C1D0" w14:textId="04E23E6F" w:rsidR="00913017" w:rsidRPr="00C075D3" w:rsidRDefault="002542BF" w:rsidP="002542BF">
            <w:pPr>
              <w:rPr>
                <w:rFonts w:ascii="Times New Roman" w:hAnsi="Times New Roman" w:cs="Times New Roman"/>
                <w:i/>
                <w:iCs/>
                <w:color w:val="000000" w:themeColor="text1"/>
                <w:sz w:val="20"/>
                <w:szCs w:val="20"/>
              </w:rPr>
            </w:pPr>
            <w:r w:rsidRPr="00C075D3">
              <w:rPr>
                <w:rFonts w:ascii="Times New Roman" w:hAnsi="Times New Roman" w:cs="Times New Roman"/>
                <w:i/>
                <w:iCs/>
                <w:color w:val="000000" w:themeColor="text1"/>
                <w:sz w:val="20"/>
                <w:szCs w:val="20"/>
              </w:rPr>
              <w:t xml:space="preserve">          Nested models test</w:t>
            </w:r>
          </w:p>
        </w:tc>
        <w:tc>
          <w:tcPr>
            <w:tcW w:w="1350" w:type="dxa"/>
            <w:tcBorders>
              <w:top w:val="nil"/>
              <w:left w:val="nil"/>
              <w:bottom w:val="nil"/>
              <w:right w:val="nil"/>
            </w:tcBorders>
            <w:noWrap/>
            <w:vAlign w:val="center"/>
          </w:tcPr>
          <w:p w14:paraId="68FFFDE9" w14:textId="77777777" w:rsidR="00913017" w:rsidRPr="00C075D3" w:rsidRDefault="00913017" w:rsidP="00913017">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3FBCBA12" w14:textId="77777777" w:rsidR="00913017" w:rsidRPr="00C075D3" w:rsidRDefault="00913017" w:rsidP="00913017">
            <w:pPr>
              <w:jc w:val="center"/>
              <w:rPr>
                <w:rFonts w:ascii="Times New Roman" w:hAnsi="Times New Roman" w:cs="Times New Roman"/>
                <w:color w:val="000000" w:themeColor="text1"/>
                <w:sz w:val="20"/>
                <w:szCs w:val="20"/>
              </w:rPr>
            </w:pPr>
          </w:p>
        </w:tc>
        <w:tc>
          <w:tcPr>
            <w:tcW w:w="1530" w:type="dxa"/>
            <w:tcBorders>
              <w:top w:val="nil"/>
              <w:left w:val="nil"/>
              <w:bottom w:val="nil"/>
              <w:right w:val="nil"/>
            </w:tcBorders>
            <w:noWrap/>
            <w:vAlign w:val="center"/>
          </w:tcPr>
          <w:p w14:paraId="463B29FE" w14:textId="77777777" w:rsidR="00913017" w:rsidRPr="00C075D3" w:rsidRDefault="00913017" w:rsidP="00913017">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66C6CCDD" w14:textId="77777777" w:rsidR="00913017" w:rsidRPr="00C075D3" w:rsidRDefault="00913017" w:rsidP="00913017">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73AE2115" w14:textId="77777777" w:rsidR="00913017" w:rsidRPr="00C075D3" w:rsidRDefault="00913017" w:rsidP="00913017">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7A382AEC" w14:textId="77777777" w:rsidR="00913017" w:rsidRPr="00C075D3" w:rsidRDefault="00913017" w:rsidP="00913017">
            <w:pPr>
              <w:jc w:val="center"/>
              <w:rPr>
                <w:rFonts w:ascii="Times New Roman" w:hAnsi="Times New Roman" w:cs="Times New Roman"/>
                <w:color w:val="000000" w:themeColor="text1"/>
                <w:sz w:val="20"/>
                <w:szCs w:val="20"/>
              </w:rPr>
            </w:pPr>
          </w:p>
        </w:tc>
        <w:tc>
          <w:tcPr>
            <w:tcW w:w="1620" w:type="dxa"/>
            <w:tcBorders>
              <w:top w:val="nil"/>
              <w:left w:val="nil"/>
              <w:bottom w:val="nil"/>
              <w:right w:val="nil"/>
            </w:tcBorders>
            <w:vAlign w:val="center"/>
          </w:tcPr>
          <w:p w14:paraId="57D38928" w14:textId="6631D888" w:rsidR="00913017" w:rsidRPr="00C075D3" w:rsidRDefault="007E1DAF" w:rsidP="00913017">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2</w:t>
            </w:r>
            <w:r w:rsidR="00D05BFF" w:rsidRPr="00C075D3">
              <w:rPr>
                <w:rFonts w:ascii="Times New Roman" w:hAnsi="Times New Roman" w:cs="Times New Roman"/>
                <w:color w:val="000000" w:themeColor="text1"/>
                <w:sz w:val="20"/>
                <w:szCs w:val="20"/>
              </w:rPr>
              <w:t>1</w:t>
            </w:r>
            <w:r w:rsidRPr="00C075D3">
              <w:rPr>
                <w:rFonts w:ascii="Times New Roman" w:hAnsi="Times New Roman" w:cs="Times New Roman"/>
                <w:color w:val="000000" w:themeColor="text1"/>
                <w:sz w:val="20"/>
                <w:szCs w:val="20"/>
              </w:rPr>
              <w:t>3.</w:t>
            </w:r>
            <w:r w:rsidR="00D05BFF" w:rsidRPr="00C075D3">
              <w:rPr>
                <w:rFonts w:ascii="Times New Roman" w:hAnsi="Times New Roman" w:cs="Times New Roman"/>
                <w:color w:val="000000" w:themeColor="text1"/>
                <w:sz w:val="20"/>
                <w:szCs w:val="20"/>
              </w:rPr>
              <w:t>47</w:t>
            </w:r>
            <w:r w:rsidRPr="00C075D3">
              <w:rPr>
                <w:rFonts w:ascii="Times New Roman" w:hAnsi="Times New Roman" w:cs="Times New Roman"/>
                <w:color w:val="000000" w:themeColor="text1"/>
                <w:sz w:val="20"/>
                <w:szCs w:val="20"/>
              </w:rPr>
              <w:t>(1), &lt;.001</w:t>
            </w:r>
          </w:p>
        </w:tc>
      </w:tr>
      <w:tr w:rsidR="003F0EAB" w:rsidRPr="00C075D3" w14:paraId="627DDCCA" w14:textId="529F0B34" w:rsidTr="001F3668">
        <w:trPr>
          <w:trHeight w:val="504"/>
        </w:trPr>
        <w:tc>
          <w:tcPr>
            <w:tcW w:w="9501" w:type="dxa"/>
            <w:gridSpan w:val="7"/>
            <w:tcBorders>
              <w:top w:val="nil"/>
              <w:left w:val="nil"/>
              <w:bottom w:val="nil"/>
              <w:right w:val="nil"/>
            </w:tcBorders>
            <w:noWrap/>
            <w:vAlign w:val="center"/>
          </w:tcPr>
          <w:p w14:paraId="043E3B84"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Picture Sequence</w:t>
            </w:r>
          </w:p>
        </w:tc>
        <w:tc>
          <w:tcPr>
            <w:tcW w:w="1620" w:type="dxa"/>
            <w:tcBorders>
              <w:top w:val="nil"/>
              <w:left w:val="nil"/>
              <w:bottom w:val="nil"/>
              <w:right w:val="nil"/>
            </w:tcBorders>
          </w:tcPr>
          <w:p w14:paraId="3A7D9B1D" w14:textId="77777777" w:rsidR="00655C23" w:rsidRPr="00C075D3" w:rsidRDefault="00655C23" w:rsidP="000D3422">
            <w:pPr>
              <w:rPr>
                <w:rFonts w:ascii="Times New Roman" w:hAnsi="Times New Roman" w:cs="Times New Roman"/>
                <w:color w:val="000000" w:themeColor="text1"/>
                <w:sz w:val="20"/>
                <w:szCs w:val="20"/>
              </w:rPr>
            </w:pPr>
          </w:p>
        </w:tc>
      </w:tr>
      <w:tr w:rsidR="003F0EAB" w:rsidRPr="00C075D3" w14:paraId="1D3AA467" w14:textId="7FB47D79" w:rsidTr="001F3668">
        <w:trPr>
          <w:trHeight w:val="504"/>
        </w:trPr>
        <w:tc>
          <w:tcPr>
            <w:tcW w:w="2481" w:type="dxa"/>
            <w:tcBorders>
              <w:top w:val="nil"/>
              <w:left w:val="nil"/>
              <w:bottom w:val="nil"/>
              <w:right w:val="nil"/>
            </w:tcBorders>
            <w:noWrap/>
            <w:vAlign w:val="center"/>
          </w:tcPr>
          <w:p w14:paraId="118C272C"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Linear</w:t>
            </w:r>
          </w:p>
        </w:tc>
        <w:tc>
          <w:tcPr>
            <w:tcW w:w="1350" w:type="dxa"/>
            <w:tcBorders>
              <w:top w:val="nil"/>
              <w:left w:val="nil"/>
              <w:bottom w:val="nil"/>
              <w:right w:val="nil"/>
            </w:tcBorders>
            <w:noWrap/>
            <w:vAlign w:val="center"/>
          </w:tcPr>
          <w:p w14:paraId="48C78B24" w14:textId="4EC2236A"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w:t>
            </w:r>
            <w:r w:rsidR="003F2190" w:rsidRPr="00C075D3">
              <w:rPr>
                <w:rFonts w:ascii="Times New Roman" w:hAnsi="Times New Roman" w:cs="Times New Roman"/>
                <w:color w:val="000000" w:themeColor="text1"/>
                <w:sz w:val="20"/>
                <w:szCs w:val="20"/>
              </w:rPr>
              <w:t>31.25</w:t>
            </w:r>
            <w:r w:rsidRPr="00C075D3">
              <w:rPr>
                <w:rFonts w:ascii="Times New Roman" w:hAnsi="Times New Roman" w:cs="Times New Roman"/>
                <w:color w:val="000000" w:themeColor="text1"/>
                <w:sz w:val="20"/>
                <w:szCs w:val="20"/>
              </w:rPr>
              <w:t>(2), .00</w:t>
            </w:r>
          </w:p>
        </w:tc>
        <w:tc>
          <w:tcPr>
            <w:tcW w:w="900" w:type="dxa"/>
            <w:tcBorders>
              <w:top w:val="nil"/>
              <w:left w:val="nil"/>
              <w:bottom w:val="nil"/>
              <w:right w:val="nil"/>
            </w:tcBorders>
            <w:noWrap/>
            <w:vAlign w:val="center"/>
          </w:tcPr>
          <w:p w14:paraId="2A31BAD9"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0.96</w:t>
            </w:r>
          </w:p>
        </w:tc>
        <w:tc>
          <w:tcPr>
            <w:tcW w:w="1530" w:type="dxa"/>
            <w:tcBorders>
              <w:top w:val="nil"/>
              <w:left w:val="nil"/>
              <w:bottom w:val="nil"/>
              <w:right w:val="nil"/>
            </w:tcBorders>
            <w:noWrap/>
            <w:vAlign w:val="center"/>
          </w:tcPr>
          <w:p w14:paraId="50D9D758"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0.07(0.06, 0.08)</w:t>
            </w:r>
          </w:p>
        </w:tc>
        <w:tc>
          <w:tcPr>
            <w:tcW w:w="900" w:type="dxa"/>
            <w:tcBorders>
              <w:top w:val="nil"/>
              <w:left w:val="nil"/>
              <w:bottom w:val="nil"/>
              <w:right w:val="nil"/>
            </w:tcBorders>
            <w:noWrap/>
            <w:vAlign w:val="center"/>
          </w:tcPr>
          <w:p w14:paraId="502733DE"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0.04</w:t>
            </w:r>
          </w:p>
        </w:tc>
        <w:tc>
          <w:tcPr>
            <w:tcW w:w="1170" w:type="dxa"/>
            <w:tcBorders>
              <w:top w:val="nil"/>
              <w:left w:val="nil"/>
              <w:bottom w:val="nil"/>
              <w:right w:val="nil"/>
            </w:tcBorders>
            <w:noWrap/>
            <w:vAlign w:val="center"/>
          </w:tcPr>
          <w:p w14:paraId="0AFDB0E1"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208495.83</w:t>
            </w:r>
          </w:p>
        </w:tc>
        <w:tc>
          <w:tcPr>
            <w:tcW w:w="1170" w:type="dxa"/>
            <w:tcBorders>
              <w:top w:val="nil"/>
              <w:left w:val="nil"/>
              <w:bottom w:val="nil"/>
              <w:right w:val="nil"/>
            </w:tcBorders>
            <w:noWrap/>
            <w:vAlign w:val="center"/>
          </w:tcPr>
          <w:p w14:paraId="41776A6D"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208525.24</w:t>
            </w:r>
          </w:p>
        </w:tc>
        <w:tc>
          <w:tcPr>
            <w:tcW w:w="1620" w:type="dxa"/>
            <w:tcBorders>
              <w:top w:val="nil"/>
              <w:left w:val="nil"/>
              <w:bottom w:val="nil"/>
              <w:right w:val="nil"/>
            </w:tcBorders>
          </w:tcPr>
          <w:p w14:paraId="4A3E9846"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3D2357D7" w14:textId="5E647F15" w:rsidTr="001F3668">
        <w:trPr>
          <w:trHeight w:val="504"/>
        </w:trPr>
        <w:tc>
          <w:tcPr>
            <w:tcW w:w="2481" w:type="dxa"/>
            <w:tcBorders>
              <w:top w:val="nil"/>
              <w:left w:val="nil"/>
              <w:bottom w:val="nil"/>
              <w:right w:val="nil"/>
            </w:tcBorders>
            <w:noWrap/>
            <w:vAlign w:val="center"/>
          </w:tcPr>
          <w:p w14:paraId="6DC1BDDC"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Freely estimating time 3</w:t>
            </w:r>
          </w:p>
        </w:tc>
        <w:tc>
          <w:tcPr>
            <w:tcW w:w="1350" w:type="dxa"/>
            <w:tcBorders>
              <w:top w:val="nil"/>
              <w:left w:val="nil"/>
              <w:bottom w:val="nil"/>
              <w:right w:val="nil"/>
            </w:tcBorders>
            <w:noWrap/>
            <w:vAlign w:val="center"/>
          </w:tcPr>
          <w:p w14:paraId="3C9D94D6"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0.00(1), .99</w:t>
            </w:r>
          </w:p>
        </w:tc>
        <w:tc>
          <w:tcPr>
            <w:tcW w:w="900" w:type="dxa"/>
            <w:tcBorders>
              <w:top w:val="nil"/>
              <w:left w:val="nil"/>
              <w:bottom w:val="nil"/>
              <w:right w:val="nil"/>
            </w:tcBorders>
            <w:noWrap/>
            <w:vAlign w:val="center"/>
          </w:tcPr>
          <w:p w14:paraId="0463AF96"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1.00</w:t>
            </w:r>
          </w:p>
        </w:tc>
        <w:tc>
          <w:tcPr>
            <w:tcW w:w="1530" w:type="dxa"/>
            <w:tcBorders>
              <w:top w:val="nil"/>
              <w:left w:val="nil"/>
              <w:bottom w:val="nil"/>
              <w:right w:val="nil"/>
            </w:tcBorders>
            <w:noWrap/>
            <w:vAlign w:val="center"/>
          </w:tcPr>
          <w:p w14:paraId="7F53B8CC"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0.00(0.00, 0.00)</w:t>
            </w:r>
          </w:p>
        </w:tc>
        <w:tc>
          <w:tcPr>
            <w:tcW w:w="900" w:type="dxa"/>
            <w:tcBorders>
              <w:top w:val="nil"/>
              <w:left w:val="nil"/>
              <w:bottom w:val="nil"/>
              <w:right w:val="nil"/>
            </w:tcBorders>
            <w:noWrap/>
            <w:vAlign w:val="center"/>
          </w:tcPr>
          <w:p w14:paraId="49E569DD"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0.00</w:t>
            </w:r>
          </w:p>
        </w:tc>
        <w:tc>
          <w:tcPr>
            <w:tcW w:w="1170" w:type="dxa"/>
            <w:tcBorders>
              <w:top w:val="nil"/>
              <w:left w:val="nil"/>
              <w:bottom w:val="nil"/>
              <w:right w:val="nil"/>
            </w:tcBorders>
            <w:noWrap/>
            <w:vAlign w:val="center"/>
          </w:tcPr>
          <w:p w14:paraId="011B1197"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208367.21</w:t>
            </w:r>
          </w:p>
        </w:tc>
        <w:tc>
          <w:tcPr>
            <w:tcW w:w="1170" w:type="dxa"/>
            <w:tcBorders>
              <w:top w:val="nil"/>
              <w:left w:val="nil"/>
              <w:bottom w:val="nil"/>
              <w:right w:val="nil"/>
            </w:tcBorders>
            <w:noWrap/>
            <w:vAlign w:val="center"/>
          </w:tcPr>
          <w:p w14:paraId="067E7A38"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208400.82</w:t>
            </w:r>
          </w:p>
        </w:tc>
        <w:tc>
          <w:tcPr>
            <w:tcW w:w="1620" w:type="dxa"/>
            <w:tcBorders>
              <w:top w:val="nil"/>
              <w:left w:val="nil"/>
              <w:bottom w:val="nil"/>
              <w:right w:val="nil"/>
            </w:tcBorders>
          </w:tcPr>
          <w:p w14:paraId="506C37AC"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67CE5D8E" w14:textId="77777777" w:rsidTr="00913017">
        <w:trPr>
          <w:trHeight w:val="504"/>
        </w:trPr>
        <w:tc>
          <w:tcPr>
            <w:tcW w:w="2481" w:type="dxa"/>
            <w:tcBorders>
              <w:top w:val="nil"/>
              <w:left w:val="nil"/>
              <w:bottom w:val="nil"/>
              <w:right w:val="nil"/>
            </w:tcBorders>
            <w:noWrap/>
            <w:vAlign w:val="center"/>
          </w:tcPr>
          <w:p w14:paraId="60A2CEE1" w14:textId="5FD5D689" w:rsidR="00913017" w:rsidRPr="00C075D3" w:rsidRDefault="002542BF" w:rsidP="002542BF">
            <w:pPr>
              <w:rPr>
                <w:rFonts w:ascii="Times New Roman" w:hAnsi="Times New Roman" w:cs="Times New Roman"/>
                <w:i/>
                <w:iCs/>
                <w:color w:val="000000" w:themeColor="text1"/>
                <w:sz w:val="20"/>
                <w:szCs w:val="20"/>
              </w:rPr>
            </w:pPr>
            <w:r w:rsidRPr="00C075D3">
              <w:rPr>
                <w:rFonts w:ascii="Times New Roman" w:hAnsi="Times New Roman" w:cs="Times New Roman"/>
                <w:color w:val="000000" w:themeColor="text1"/>
                <w:sz w:val="20"/>
                <w:szCs w:val="20"/>
              </w:rPr>
              <w:t xml:space="preserve">          </w:t>
            </w:r>
            <w:r w:rsidRPr="00C075D3">
              <w:rPr>
                <w:rFonts w:ascii="Times New Roman" w:hAnsi="Times New Roman" w:cs="Times New Roman"/>
                <w:i/>
                <w:iCs/>
                <w:color w:val="000000" w:themeColor="text1"/>
                <w:sz w:val="20"/>
                <w:szCs w:val="20"/>
              </w:rPr>
              <w:t>Nested models test</w:t>
            </w:r>
          </w:p>
        </w:tc>
        <w:tc>
          <w:tcPr>
            <w:tcW w:w="1350" w:type="dxa"/>
            <w:tcBorders>
              <w:top w:val="nil"/>
              <w:left w:val="nil"/>
              <w:bottom w:val="nil"/>
              <w:right w:val="nil"/>
            </w:tcBorders>
            <w:noWrap/>
            <w:vAlign w:val="center"/>
          </w:tcPr>
          <w:p w14:paraId="60E789BE" w14:textId="77777777" w:rsidR="00913017" w:rsidRPr="00C075D3" w:rsidRDefault="00913017" w:rsidP="00913017">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2D9C2F77" w14:textId="77777777" w:rsidR="00913017" w:rsidRPr="00C075D3" w:rsidRDefault="00913017" w:rsidP="00913017">
            <w:pPr>
              <w:jc w:val="center"/>
              <w:rPr>
                <w:rFonts w:ascii="Times New Roman" w:hAnsi="Times New Roman" w:cs="Times New Roman"/>
                <w:color w:val="000000" w:themeColor="text1"/>
                <w:sz w:val="20"/>
                <w:szCs w:val="20"/>
              </w:rPr>
            </w:pPr>
          </w:p>
        </w:tc>
        <w:tc>
          <w:tcPr>
            <w:tcW w:w="1530" w:type="dxa"/>
            <w:tcBorders>
              <w:top w:val="nil"/>
              <w:left w:val="nil"/>
              <w:bottom w:val="nil"/>
              <w:right w:val="nil"/>
            </w:tcBorders>
            <w:noWrap/>
            <w:vAlign w:val="center"/>
          </w:tcPr>
          <w:p w14:paraId="5BD5C238" w14:textId="77777777" w:rsidR="00913017" w:rsidRPr="00C075D3" w:rsidRDefault="00913017" w:rsidP="00913017">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3288BDF4" w14:textId="77777777" w:rsidR="00913017" w:rsidRPr="00C075D3" w:rsidRDefault="00913017" w:rsidP="00913017">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42EC0ACA" w14:textId="77777777" w:rsidR="00913017" w:rsidRPr="00C075D3" w:rsidRDefault="00913017" w:rsidP="00913017">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7466B65B" w14:textId="77777777" w:rsidR="00913017" w:rsidRPr="00C075D3" w:rsidRDefault="00913017" w:rsidP="00913017">
            <w:pPr>
              <w:jc w:val="center"/>
              <w:rPr>
                <w:rFonts w:ascii="Times New Roman" w:hAnsi="Times New Roman" w:cs="Times New Roman"/>
                <w:color w:val="000000" w:themeColor="text1"/>
                <w:sz w:val="20"/>
                <w:szCs w:val="20"/>
              </w:rPr>
            </w:pPr>
          </w:p>
        </w:tc>
        <w:tc>
          <w:tcPr>
            <w:tcW w:w="1620" w:type="dxa"/>
            <w:tcBorders>
              <w:top w:val="nil"/>
              <w:left w:val="nil"/>
              <w:bottom w:val="nil"/>
              <w:right w:val="nil"/>
            </w:tcBorders>
            <w:vAlign w:val="center"/>
          </w:tcPr>
          <w:p w14:paraId="236EAC22" w14:textId="068FCC48" w:rsidR="00913017" w:rsidRPr="00C075D3" w:rsidRDefault="003F2190" w:rsidP="00913017">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251.31(1), &lt;.001</w:t>
            </w:r>
          </w:p>
        </w:tc>
      </w:tr>
      <w:tr w:rsidR="003F0EAB" w:rsidRPr="00C075D3" w14:paraId="6F2FC2F3" w14:textId="62A0A2AA" w:rsidTr="001F3668">
        <w:trPr>
          <w:trHeight w:val="504"/>
        </w:trPr>
        <w:tc>
          <w:tcPr>
            <w:tcW w:w="2481" w:type="dxa"/>
            <w:tcBorders>
              <w:top w:val="nil"/>
              <w:left w:val="nil"/>
              <w:bottom w:val="nil"/>
              <w:right w:val="nil"/>
            </w:tcBorders>
            <w:noWrap/>
            <w:vAlign w:val="center"/>
          </w:tcPr>
          <w:p w14:paraId="0FED9980"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Picture Vocabulary</w:t>
            </w:r>
          </w:p>
        </w:tc>
        <w:tc>
          <w:tcPr>
            <w:tcW w:w="1350" w:type="dxa"/>
            <w:tcBorders>
              <w:top w:val="nil"/>
              <w:left w:val="nil"/>
              <w:bottom w:val="nil"/>
              <w:right w:val="nil"/>
            </w:tcBorders>
            <w:noWrap/>
            <w:vAlign w:val="center"/>
          </w:tcPr>
          <w:p w14:paraId="2926752E" w14:textId="77777777" w:rsidR="00655C23" w:rsidRPr="00C075D3" w:rsidRDefault="00655C23" w:rsidP="000D3422">
            <w:pP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436A2999" w14:textId="77777777" w:rsidR="00655C23" w:rsidRPr="00C075D3" w:rsidRDefault="00655C23" w:rsidP="000D3422">
            <w:pPr>
              <w:rPr>
                <w:rFonts w:ascii="Times New Roman" w:hAnsi="Times New Roman" w:cs="Times New Roman"/>
                <w:color w:val="000000" w:themeColor="text1"/>
                <w:sz w:val="20"/>
                <w:szCs w:val="20"/>
              </w:rPr>
            </w:pPr>
          </w:p>
        </w:tc>
        <w:tc>
          <w:tcPr>
            <w:tcW w:w="1530" w:type="dxa"/>
            <w:tcBorders>
              <w:top w:val="nil"/>
              <w:left w:val="nil"/>
              <w:bottom w:val="nil"/>
              <w:right w:val="nil"/>
            </w:tcBorders>
            <w:noWrap/>
            <w:vAlign w:val="center"/>
          </w:tcPr>
          <w:p w14:paraId="5ACA9BC9" w14:textId="77777777" w:rsidR="00655C23" w:rsidRPr="00C075D3" w:rsidRDefault="00655C23" w:rsidP="000D3422">
            <w:pP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29C7599E" w14:textId="77777777" w:rsidR="00655C23" w:rsidRPr="00C075D3" w:rsidRDefault="00655C23" w:rsidP="000D3422">
            <w:pP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5FC5D5F1" w14:textId="77777777" w:rsidR="00655C23" w:rsidRPr="00C075D3" w:rsidRDefault="00655C23" w:rsidP="000D3422">
            <w:pP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43AD6CB2" w14:textId="77777777" w:rsidR="00655C23" w:rsidRPr="00C075D3" w:rsidRDefault="00655C23" w:rsidP="000D3422">
            <w:pPr>
              <w:rPr>
                <w:rFonts w:ascii="Times New Roman" w:hAnsi="Times New Roman" w:cs="Times New Roman"/>
                <w:color w:val="000000" w:themeColor="text1"/>
                <w:sz w:val="20"/>
                <w:szCs w:val="20"/>
              </w:rPr>
            </w:pPr>
          </w:p>
        </w:tc>
        <w:tc>
          <w:tcPr>
            <w:tcW w:w="1620" w:type="dxa"/>
            <w:tcBorders>
              <w:top w:val="nil"/>
              <w:left w:val="nil"/>
              <w:bottom w:val="nil"/>
              <w:right w:val="nil"/>
            </w:tcBorders>
          </w:tcPr>
          <w:p w14:paraId="478D4426" w14:textId="77777777" w:rsidR="00655C23" w:rsidRPr="00C075D3" w:rsidRDefault="00655C23" w:rsidP="000D3422">
            <w:pPr>
              <w:rPr>
                <w:rFonts w:ascii="Times New Roman" w:hAnsi="Times New Roman" w:cs="Times New Roman"/>
                <w:color w:val="000000" w:themeColor="text1"/>
                <w:sz w:val="20"/>
                <w:szCs w:val="20"/>
              </w:rPr>
            </w:pPr>
          </w:p>
        </w:tc>
      </w:tr>
      <w:tr w:rsidR="003F0EAB" w:rsidRPr="00C075D3" w14:paraId="77375256" w14:textId="117C5154" w:rsidTr="001F3668">
        <w:trPr>
          <w:trHeight w:val="504"/>
        </w:trPr>
        <w:tc>
          <w:tcPr>
            <w:tcW w:w="2481" w:type="dxa"/>
            <w:tcBorders>
              <w:top w:val="nil"/>
              <w:left w:val="nil"/>
              <w:bottom w:val="nil"/>
              <w:right w:val="nil"/>
            </w:tcBorders>
            <w:noWrap/>
            <w:vAlign w:val="center"/>
          </w:tcPr>
          <w:p w14:paraId="1656DFC3"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Linear</w:t>
            </w:r>
          </w:p>
        </w:tc>
        <w:tc>
          <w:tcPr>
            <w:tcW w:w="1350" w:type="dxa"/>
            <w:tcBorders>
              <w:top w:val="nil"/>
              <w:left w:val="nil"/>
              <w:bottom w:val="nil"/>
              <w:right w:val="nil"/>
            </w:tcBorders>
            <w:noWrap/>
            <w:vAlign w:val="center"/>
          </w:tcPr>
          <w:p w14:paraId="1DD2FC81" w14:textId="163113BE"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w:t>
            </w:r>
            <w:r w:rsidR="001771B3" w:rsidRPr="00C075D3">
              <w:rPr>
                <w:rFonts w:ascii="Times New Roman" w:hAnsi="Times New Roman" w:cs="Times New Roman"/>
                <w:color w:val="000000" w:themeColor="text1"/>
                <w:sz w:val="20"/>
                <w:szCs w:val="20"/>
              </w:rPr>
              <w:t>7.13</w:t>
            </w:r>
            <w:r w:rsidRPr="00C075D3">
              <w:rPr>
                <w:rFonts w:ascii="Times New Roman" w:hAnsi="Times New Roman" w:cs="Times New Roman"/>
                <w:color w:val="000000" w:themeColor="text1"/>
                <w:sz w:val="20"/>
                <w:szCs w:val="20"/>
              </w:rPr>
              <w:t>(2), .00</w:t>
            </w:r>
          </w:p>
        </w:tc>
        <w:tc>
          <w:tcPr>
            <w:tcW w:w="900" w:type="dxa"/>
            <w:tcBorders>
              <w:top w:val="nil"/>
              <w:left w:val="nil"/>
              <w:bottom w:val="nil"/>
              <w:right w:val="nil"/>
            </w:tcBorders>
            <w:noWrap/>
            <w:vAlign w:val="center"/>
          </w:tcPr>
          <w:p w14:paraId="422DB156"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1.00</w:t>
            </w:r>
          </w:p>
        </w:tc>
        <w:tc>
          <w:tcPr>
            <w:tcW w:w="1530" w:type="dxa"/>
            <w:tcBorders>
              <w:top w:val="nil"/>
              <w:left w:val="nil"/>
              <w:bottom w:val="nil"/>
              <w:right w:val="nil"/>
            </w:tcBorders>
            <w:noWrap/>
            <w:vAlign w:val="center"/>
          </w:tcPr>
          <w:p w14:paraId="6DF90D3A"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0.03(0.02, 0.04)</w:t>
            </w:r>
          </w:p>
        </w:tc>
        <w:tc>
          <w:tcPr>
            <w:tcW w:w="900" w:type="dxa"/>
            <w:tcBorders>
              <w:top w:val="nil"/>
              <w:left w:val="nil"/>
              <w:bottom w:val="nil"/>
              <w:right w:val="nil"/>
            </w:tcBorders>
            <w:noWrap/>
            <w:vAlign w:val="center"/>
          </w:tcPr>
          <w:p w14:paraId="067D53DF"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0.02</w:t>
            </w:r>
          </w:p>
        </w:tc>
        <w:tc>
          <w:tcPr>
            <w:tcW w:w="1170" w:type="dxa"/>
            <w:tcBorders>
              <w:top w:val="nil"/>
              <w:left w:val="nil"/>
              <w:bottom w:val="nil"/>
              <w:right w:val="nil"/>
            </w:tcBorders>
            <w:noWrap/>
            <w:vAlign w:val="center"/>
          </w:tcPr>
          <w:p w14:paraId="110757C6"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176858.66</w:t>
            </w:r>
          </w:p>
        </w:tc>
        <w:tc>
          <w:tcPr>
            <w:tcW w:w="1170" w:type="dxa"/>
            <w:tcBorders>
              <w:top w:val="nil"/>
              <w:left w:val="nil"/>
              <w:bottom w:val="nil"/>
              <w:right w:val="nil"/>
            </w:tcBorders>
            <w:noWrap/>
            <w:vAlign w:val="center"/>
          </w:tcPr>
          <w:p w14:paraId="61BEFE86"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176888.07</w:t>
            </w:r>
          </w:p>
        </w:tc>
        <w:tc>
          <w:tcPr>
            <w:tcW w:w="1620" w:type="dxa"/>
            <w:tcBorders>
              <w:top w:val="nil"/>
              <w:left w:val="nil"/>
              <w:bottom w:val="nil"/>
              <w:right w:val="nil"/>
            </w:tcBorders>
          </w:tcPr>
          <w:p w14:paraId="6948D017"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4A4B468C" w14:textId="2963F49F" w:rsidTr="001F3668">
        <w:trPr>
          <w:trHeight w:val="504"/>
        </w:trPr>
        <w:tc>
          <w:tcPr>
            <w:tcW w:w="2481" w:type="dxa"/>
            <w:tcBorders>
              <w:top w:val="nil"/>
              <w:left w:val="nil"/>
              <w:bottom w:val="nil"/>
              <w:right w:val="nil"/>
            </w:tcBorders>
            <w:noWrap/>
            <w:vAlign w:val="center"/>
          </w:tcPr>
          <w:p w14:paraId="205EB085" w14:textId="77777777" w:rsidR="00655C23" w:rsidRPr="00C075D3" w:rsidRDefault="00655C23" w:rsidP="000D3422">
            <w:pP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 xml:space="preserve">     Freely estimating time 3</w:t>
            </w:r>
          </w:p>
        </w:tc>
        <w:tc>
          <w:tcPr>
            <w:tcW w:w="1350" w:type="dxa"/>
            <w:tcBorders>
              <w:top w:val="nil"/>
              <w:left w:val="nil"/>
              <w:bottom w:val="nil"/>
              <w:right w:val="nil"/>
            </w:tcBorders>
            <w:noWrap/>
            <w:vAlign w:val="center"/>
          </w:tcPr>
          <w:p w14:paraId="6BA69AC8"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0.37(1), .54</w:t>
            </w:r>
          </w:p>
        </w:tc>
        <w:tc>
          <w:tcPr>
            <w:tcW w:w="900" w:type="dxa"/>
            <w:tcBorders>
              <w:top w:val="nil"/>
              <w:left w:val="nil"/>
              <w:bottom w:val="nil"/>
              <w:right w:val="nil"/>
            </w:tcBorders>
            <w:noWrap/>
            <w:vAlign w:val="center"/>
          </w:tcPr>
          <w:p w14:paraId="718CDAE5"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1.00</w:t>
            </w:r>
          </w:p>
        </w:tc>
        <w:tc>
          <w:tcPr>
            <w:tcW w:w="1530" w:type="dxa"/>
            <w:tcBorders>
              <w:top w:val="nil"/>
              <w:left w:val="nil"/>
              <w:bottom w:val="nil"/>
              <w:right w:val="nil"/>
            </w:tcBorders>
            <w:noWrap/>
            <w:vAlign w:val="center"/>
          </w:tcPr>
          <w:p w14:paraId="43B6874A"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0.00(0.00, 0.02)</w:t>
            </w:r>
          </w:p>
        </w:tc>
        <w:tc>
          <w:tcPr>
            <w:tcW w:w="900" w:type="dxa"/>
            <w:tcBorders>
              <w:top w:val="nil"/>
              <w:left w:val="nil"/>
              <w:bottom w:val="nil"/>
              <w:right w:val="nil"/>
            </w:tcBorders>
            <w:noWrap/>
            <w:vAlign w:val="center"/>
          </w:tcPr>
          <w:p w14:paraId="4C7104B6"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0.01</w:t>
            </w:r>
          </w:p>
        </w:tc>
        <w:tc>
          <w:tcPr>
            <w:tcW w:w="1170" w:type="dxa"/>
            <w:tcBorders>
              <w:top w:val="nil"/>
              <w:left w:val="nil"/>
              <w:bottom w:val="nil"/>
              <w:right w:val="nil"/>
            </w:tcBorders>
            <w:noWrap/>
            <w:vAlign w:val="center"/>
          </w:tcPr>
          <w:p w14:paraId="26CEAA5D"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176843.04</w:t>
            </w:r>
          </w:p>
        </w:tc>
        <w:tc>
          <w:tcPr>
            <w:tcW w:w="1170" w:type="dxa"/>
            <w:tcBorders>
              <w:top w:val="nil"/>
              <w:left w:val="nil"/>
              <w:bottom w:val="nil"/>
              <w:right w:val="nil"/>
            </w:tcBorders>
            <w:noWrap/>
            <w:vAlign w:val="center"/>
          </w:tcPr>
          <w:p w14:paraId="616A6901" w14:textId="77777777" w:rsidR="00655C23" w:rsidRPr="00C075D3" w:rsidRDefault="00655C23" w:rsidP="000D3422">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176876.66</w:t>
            </w:r>
          </w:p>
        </w:tc>
        <w:tc>
          <w:tcPr>
            <w:tcW w:w="1620" w:type="dxa"/>
            <w:tcBorders>
              <w:top w:val="nil"/>
              <w:left w:val="nil"/>
              <w:bottom w:val="nil"/>
              <w:right w:val="nil"/>
            </w:tcBorders>
          </w:tcPr>
          <w:p w14:paraId="7AAC51AC" w14:textId="77777777" w:rsidR="00655C23" w:rsidRPr="00C075D3" w:rsidRDefault="00655C23" w:rsidP="000D3422">
            <w:pPr>
              <w:jc w:val="center"/>
              <w:rPr>
                <w:rFonts w:ascii="Times New Roman" w:hAnsi="Times New Roman" w:cs="Times New Roman"/>
                <w:color w:val="000000" w:themeColor="text1"/>
                <w:sz w:val="20"/>
                <w:szCs w:val="20"/>
              </w:rPr>
            </w:pPr>
          </w:p>
        </w:tc>
      </w:tr>
      <w:tr w:rsidR="003F0EAB" w:rsidRPr="00C075D3" w14:paraId="72D91889" w14:textId="77777777" w:rsidTr="00913017">
        <w:trPr>
          <w:trHeight w:val="504"/>
        </w:trPr>
        <w:tc>
          <w:tcPr>
            <w:tcW w:w="2481" w:type="dxa"/>
            <w:tcBorders>
              <w:top w:val="nil"/>
              <w:left w:val="nil"/>
              <w:bottom w:val="nil"/>
              <w:right w:val="nil"/>
            </w:tcBorders>
            <w:noWrap/>
            <w:vAlign w:val="center"/>
          </w:tcPr>
          <w:p w14:paraId="1BABA95E" w14:textId="0190CEAB" w:rsidR="00913017" w:rsidRPr="00C075D3" w:rsidRDefault="002542BF" w:rsidP="002542BF">
            <w:pPr>
              <w:rPr>
                <w:rFonts w:ascii="Times New Roman" w:hAnsi="Times New Roman" w:cs="Times New Roman"/>
                <w:i/>
                <w:iCs/>
                <w:color w:val="000000" w:themeColor="text1"/>
                <w:sz w:val="20"/>
                <w:szCs w:val="20"/>
              </w:rPr>
            </w:pPr>
            <w:r w:rsidRPr="00C075D3">
              <w:rPr>
                <w:rFonts w:ascii="Times New Roman" w:hAnsi="Times New Roman" w:cs="Times New Roman"/>
                <w:color w:val="000000" w:themeColor="text1"/>
                <w:sz w:val="20"/>
                <w:szCs w:val="20"/>
              </w:rPr>
              <w:t xml:space="preserve">          </w:t>
            </w:r>
            <w:r w:rsidRPr="00C075D3">
              <w:rPr>
                <w:rFonts w:ascii="Times New Roman" w:hAnsi="Times New Roman" w:cs="Times New Roman"/>
                <w:i/>
                <w:iCs/>
                <w:color w:val="000000" w:themeColor="text1"/>
                <w:sz w:val="20"/>
                <w:szCs w:val="20"/>
              </w:rPr>
              <w:t>Nested models test</w:t>
            </w:r>
          </w:p>
        </w:tc>
        <w:tc>
          <w:tcPr>
            <w:tcW w:w="1350" w:type="dxa"/>
            <w:tcBorders>
              <w:top w:val="nil"/>
              <w:left w:val="nil"/>
              <w:bottom w:val="nil"/>
              <w:right w:val="nil"/>
            </w:tcBorders>
            <w:noWrap/>
            <w:vAlign w:val="center"/>
          </w:tcPr>
          <w:p w14:paraId="238D3D3D" w14:textId="77777777" w:rsidR="00913017" w:rsidRPr="00C075D3" w:rsidRDefault="00913017" w:rsidP="00913017">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7C730893" w14:textId="77777777" w:rsidR="00913017" w:rsidRPr="00C075D3" w:rsidRDefault="00913017" w:rsidP="00913017">
            <w:pPr>
              <w:jc w:val="center"/>
              <w:rPr>
                <w:rFonts w:ascii="Times New Roman" w:hAnsi="Times New Roman" w:cs="Times New Roman"/>
                <w:color w:val="000000" w:themeColor="text1"/>
                <w:sz w:val="20"/>
                <w:szCs w:val="20"/>
              </w:rPr>
            </w:pPr>
          </w:p>
        </w:tc>
        <w:tc>
          <w:tcPr>
            <w:tcW w:w="1530" w:type="dxa"/>
            <w:tcBorders>
              <w:top w:val="nil"/>
              <w:left w:val="nil"/>
              <w:bottom w:val="nil"/>
              <w:right w:val="nil"/>
            </w:tcBorders>
            <w:noWrap/>
            <w:vAlign w:val="center"/>
          </w:tcPr>
          <w:p w14:paraId="641CF12D" w14:textId="77777777" w:rsidR="00913017" w:rsidRPr="00C075D3" w:rsidRDefault="00913017" w:rsidP="00913017">
            <w:pPr>
              <w:jc w:val="center"/>
              <w:rPr>
                <w:rFonts w:ascii="Times New Roman" w:hAnsi="Times New Roman" w:cs="Times New Roman"/>
                <w:color w:val="000000" w:themeColor="text1"/>
                <w:sz w:val="20"/>
                <w:szCs w:val="20"/>
              </w:rPr>
            </w:pPr>
          </w:p>
        </w:tc>
        <w:tc>
          <w:tcPr>
            <w:tcW w:w="900" w:type="dxa"/>
            <w:tcBorders>
              <w:top w:val="nil"/>
              <w:left w:val="nil"/>
              <w:bottom w:val="nil"/>
              <w:right w:val="nil"/>
            </w:tcBorders>
            <w:noWrap/>
            <w:vAlign w:val="center"/>
          </w:tcPr>
          <w:p w14:paraId="455D3C44" w14:textId="77777777" w:rsidR="00913017" w:rsidRPr="00C075D3" w:rsidRDefault="00913017" w:rsidP="00913017">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24DDCC47" w14:textId="77777777" w:rsidR="00913017" w:rsidRPr="00C075D3" w:rsidRDefault="00913017" w:rsidP="00913017">
            <w:pPr>
              <w:jc w:val="center"/>
              <w:rPr>
                <w:rFonts w:ascii="Times New Roman" w:hAnsi="Times New Roman" w:cs="Times New Roman"/>
                <w:color w:val="000000" w:themeColor="text1"/>
                <w:sz w:val="20"/>
                <w:szCs w:val="20"/>
              </w:rPr>
            </w:pPr>
          </w:p>
        </w:tc>
        <w:tc>
          <w:tcPr>
            <w:tcW w:w="1170" w:type="dxa"/>
            <w:tcBorders>
              <w:top w:val="nil"/>
              <w:left w:val="nil"/>
              <w:bottom w:val="nil"/>
              <w:right w:val="nil"/>
            </w:tcBorders>
            <w:noWrap/>
            <w:vAlign w:val="center"/>
          </w:tcPr>
          <w:p w14:paraId="6BF295E2" w14:textId="77777777" w:rsidR="00913017" w:rsidRPr="00C075D3" w:rsidRDefault="00913017" w:rsidP="00913017">
            <w:pPr>
              <w:jc w:val="center"/>
              <w:rPr>
                <w:rFonts w:ascii="Times New Roman" w:hAnsi="Times New Roman" w:cs="Times New Roman"/>
                <w:color w:val="000000" w:themeColor="text1"/>
                <w:sz w:val="20"/>
                <w:szCs w:val="20"/>
              </w:rPr>
            </w:pPr>
          </w:p>
        </w:tc>
        <w:tc>
          <w:tcPr>
            <w:tcW w:w="1620" w:type="dxa"/>
            <w:tcBorders>
              <w:top w:val="nil"/>
              <w:left w:val="nil"/>
              <w:bottom w:val="nil"/>
              <w:right w:val="nil"/>
            </w:tcBorders>
            <w:vAlign w:val="center"/>
          </w:tcPr>
          <w:p w14:paraId="546CF3FD" w14:textId="11E0CFB6" w:rsidR="00913017" w:rsidRPr="00C075D3" w:rsidRDefault="00AF7A37" w:rsidP="00913017">
            <w:pPr>
              <w:jc w:val="center"/>
              <w:rPr>
                <w:rFonts w:ascii="Times New Roman" w:hAnsi="Times New Roman" w:cs="Times New Roman"/>
                <w:color w:val="000000" w:themeColor="text1"/>
                <w:sz w:val="20"/>
                <w:szCs w:val="20"/>
              </w:rPr>
            </w:pPr>
            <w:r w:rsidRPr="00C075D3">
              <w:rPr>
                <w:rFonts w:ascii="Times New Roman" w:hAnsi="Times New Roman" w:cs="Times New Roman"/>
                <w:color w:val="000000" w:themeColor="text1"/>
                <w:sz w:val="20"/>
                <w:szCs w:val="20"/>
              </w:rPr>
              <w:t>33.28(1), &lt;.001</w:t>
            </w:r>
          </w:p>
        </w:tc>
      </w:tr>
      <w:tr w:rsidR="003F0EAB" w:rsidRPr="00C075D3" w14:paraId="1B7E380D" w14:textId="3FC6327D" w:rsidTr="001F3668">
        <w:trPr>
          <w:trHeight w:val="504"/>
        </w:trPr>
        <w:tc>
          <w:tcPr>
            <w:tcW w:w="11121" w:type="dxa"/>
            <w:gridSpan w:val="8"/>
            <w:tcBorders>
              <w:top w:val="single" w:sz="4" w:space="0" w:color="auto"/>
              <w:left w:val="nil"/>
              <w:right w:val="nil"/>
            </w:tcBorders>
            <w:noWrap/>
            <w:vAlign w:val="center"/>
          </w:tcPr>
          <w:p w14:paraId="318BBAC1" w14:textId="0695A963" w:rsidR="00655C23" w:rsidRPr="00C075D3" w:rsidRDefault="00655C23" w:rsidP="000D3422">
            <w:pPr>
              <w:rPr>
                <w:rFonts w:ascii="Times New Roman" w:hAnsi="Times New Roman" w:cs="Times New Roman"/>
                <w:i/>
                <w:iCs/>
                <w:color w:val="000000" w:themeColor="text1"/>
                <w:sz w:val="20"/>
                <w:szCs w:val="20"/>
              </w:rPr>
            </w:pPr>
            <w:r w:rsidRPr="00C075D3">
              <w:rPr>
                <w:rFonts w:ascii="Times New Roman" w:hAnsi="Times New Roman" w:cs="Times New Roman"/>
                <w:i/>
                <w:iCs/>
                <w:color w:val="000000" w:themeColor="text1"/>
                <w:sz w:val="20"/>
                <w:szCs w:val="20"/>
              </w:rPr>
              <w:t>Note</w:t>
            </w:r>
            <w:r w:rsidRPr="00C075D3">
              <w:rPr>
                <w:rFonts w:ascii="Times New Roman" w:hAnsi="Times New Roman" w:cs="Times New Roman"/>
                <w:color w:val="000000" w:themeColor="text1"/>
                <w:sz w:val="20"/>
                <w:szCs w:val="20"/>
              </w:rPr>
              <w:t xml:space="preserve">. The univariate growth models for oral reading </w:t>
            </w:r>
            <w:r w:rsidR="00060C56" w:rsidRPr="00C075D3">
              <w:rPr>
                <w:rFonts w:ascii="Times New Roman" w:hAnsi="Times New Roman" w:cs="Times New Roman"/>
                <w:color w:val="000000" w:themeColor="text1"/>
                <w:sz w:val="20"/>
                <w:szCs w:val="20"/>
              </w:rPr>
              <w:t xml:space="preserve">and flanker task </w:t>
            </w:r>
            <w:r w:rsidRPr="00C075D3">
              <w:rPr>
                <w:rFonts w:ascii="Times New Roman" w:hAnsi="Times New Roman" w:cs="Times New Roman"/>
                <w:color w:val="000000" w:themeColor="text1"/>
                <w:sz w:val="20"/>
                <w:szCs w:val="20"/>
              </w:rPr>
              <w:t>initially produced a negative (but nonsignificant) variance for the latent slope factor</w:t>
            </w:r>
            <w:r w:rsidR="00F613C7" w:rsidRPr="00C075D3">
              <w:rPr>
                <w:rFonts w:ascii="Times New Roman" w:hAnsi="Times New Roman" w:cs="Times New Roman"/>
                <w:color w:val="000000" w:themeColor="text1"/>
                <w:sz w:val="20"/>
                <w:szCs w:val="20"/>
              </w:rPr>
              <w:t>s</w:t>
            </w:r>
            <w:r w:rsidRPr="00C075D3">
              <w:rPr>
                <w:rFonts w:ascii="Times New Roman" w:hAnsi="Times New Roman" w:cs="Times New Roman"/>
                <w:color w:val="000000" w:themeColor="text1"/>
                <w:sz w:val="20"/>
                <w:szCs w:val="20"/>
              </w:rPr>
              <w:t>. After constraining this variance to 0, the models estimated without errors.</w:t>
            </w:r>
          </w:p>
        </w:tc>
      </w:tr>
    </w:tbl>
    <w:p w14:paraId="5438FFD9" w14:textId="77777777" w:rsidR="00C21A60" w:rsidRPr="00C075D3" w:rsidRDefault="00C21A60">
      <w:pPr>
        <w:rPr>
          <w:color w:val="000000" w:themeColor="text1"/>
        </w:rPr>
      </w:pPr>
    </w:p>
    <w:p w14:paraId="29BBF95B" w14:textId="77777777" w:rsidR="00A121B7" w:rsidRPr="00C075D3" w:rsidRDefault="00A121B7">
      <w:pPr>
        <w:rPr>
          <w:color w:val="000000" w:themeColor="text1"/>
        </w:rPr>
      </w:pPr>
      <w:r w:rsidRPr="00C075D3">
        <w:rPr>
          <w:color w:val="000000" w:themeColor="text1"/>
        </w:rPr>
        <w:br w:type="page"/>
      </w:r>
    </w:p>
    <w:tbl>
      <w:tblPr>
        <w:tblStyle w:val="TableGrid"/>
        <w:tblpPr w:leftFromText="180" w:rightFromText="180" w:horzAnchor="margin" w:tblpXSpec="center" w:tblpY="-906"/>
        <w:tblW w:w="10927" w:type="dxa"/>
        <w:tblLook w:val="04A0" w:firstRow="1" w:lastRow="0" w:firstColumn="1" w:lastColumn="0" w:noHBand="0" w:noVBand="1"/>
      </w:tblPr>
      <w:tblGrid>
        <w:gridCol w:w="2880"/>
        <w:gridCol w:w="1732"/>
        <w:gridCol w:w="1007"/>
        <w:gridCol w:w="1530"/>
        <w:gridCol w:w="1066"/>
        <w:gridCol w:w="1356"/>
        <w:gridCol w:w="1356"/>
      </w:tblGrid>
      <w:tr w:rsidR="003F0EAB" w:rsidRPr="00C075D3" w14:paraId="3279EF0F" w14:textId="77777777" w:rsidTr="004A6042">
        <w:trPr>
          <w:trHeight w:val="697"/>
        </w:trPr>
        <w:tc>
          <w:tcPr>
            <w:tcW w:w="10927" w:type="dxa"/>
            <w:gridSpan w:val="7"/>
            <w:tcBorders>
              <w:top w:val="nil"/>
              <w:left w:val="nil"/>
              <w:bottom w:val="single" w:sz="4" w:space="0" w:color="auto"/>
              <w:right w:val="nil"/>
            </w:tcBorders>
            <w:shd w:val="clear" w:color="auto" w:fill="FFFFFF" w:themeFill="background1"/>
            <w:noWrap/>
            <w:vAlign w:val="center"/>
          </w:tcPr>
          <w:p w14:paraId="180721F8" w14:textId="2612E6CB" w:rsidR="003B2A78" w:rsidRPr="00C075D3" w:rsidRDefault="00144144" w:rsidP="00A121B7">
            <w:pPr>
              <w:rPr>
                <w:rFonts w:ascii="Times New Roman" w:eastAsia="Times New Roman" w:hAnsi="Times New Roman" w:cs="Times New Roman"/>
                <w:b/>
                <w:bCs/>
                <w:color w:val="000000" w:themeColor="text1"/>
                <w:sz w:val="20"/>
                <w:szCs w:val="20"/>
                <w:lang w:val="en-CA"/>
              </w:rPr>
            </w:pPr>
            <w:r w:rsidRPr="00C075D3">
              <w:rPr>
                <w:rFonts w:ascii="Times New Roman" w:hAnsi="Times New Roman" w:cs="Times New Roman"/>
                <w:b/>
                <w:bCs/>
                <w:color w:val="000000" w:themeColor="text1"/>
                <w:sz w:val="20"/>
                <w:szCs w:val="20"/>
              </w:rPr>
              <w:lastRenderedPageBreak/>
              <w:t>Supplementary Table</w:t>
            </w:r>
            <w:r w:rsidR="00B70BF3" w:rsidRPr="00C075D3">
              <w:rPr>
                <w:rFonts w:ascii="Times New Roman" w:hAnsi="Times New Roman" w:cs="Times New Roman"/>
                <w:b/>
                <w:bCs/>
                <w:color w:val="000000" w:themeColor="text1"/>
                <w:sz w:val="20"/>
                <w:szCs w:val="20"/>
              </w:rPr>
              <w:t xml:space="preserve"> 3</w:t>
            </w:r>
            <w:r w:rsidRPr="00C075D3">
              <w:rPr>
                <w:rFonts w:ascii="Times New Roman" w:hAnsi="Times New Roman" w:cs="Times New Roman"/>
                <w:b/>
                <w:bCs/>
                <w:color w:val="000000" w:themeColor="text1"/>
                <w:sz w:val="20"/>
                <w:szCs w:val="20"/>
              </w:rPr>
              <w:t xml:space="preserve"> </w:t>
            </w:r>
          </w:p>
          <w:p w14:paraId="2B59E383" w14:textId="4F8E0FF6" w:rsidR="00A121B7" w:rsidRPr="00C075D3" w:rsidRDefault="00A121B7" w:rsidP="00A121B7">
            <w:pPr>
              <w:rPr>
                <w:rFonts w:ascii="Times New Roman" w:eastAsia="Times New Roman" w:hAnsi="Times New Roman" w:cs="Times New Roman"/>
                <w:i/>
                <w:iCs/>
                <w:color w:val="000000" w:themeColor="text1"/>
                <w:sz w:val="20"/>
                <w:szCs w:val="20"/>
                <w:lang w:val="en-CA"/>
              </w:rPr>
            </w:pPr>
            <w:r w:rsidRPr="00C075D3">
              <w:rPr>
                <w:rFonts w:ascii="Times New Roman" w:eastAsia="Times New Roman" w:hAnsi="Times New Roman" w:cs="Times New Roman"/>
                <w:i/>
                <w:iCs/>
                <w:color w:val="000000" w:themeColor="text1"/>
                <w:sz w:val="20"/>
                <w:szCs w:val="20"/>
                <w:lang w:val="en-CA"/>
              </w:rPr>
              <w:t>Model fit information for models testing prenatal alcohol and cannabis exposure on cognitive abilities.</w:t>
            </w:r>
          </w:p>
        </w:tc>
      </w:tr>
      <w:tr w:rsidR="003F0EAB" w:rsidRPr="00C075D3" w14:paraId="69CB471B" w14:textId="77777777" w:rsidTr="004A6042">
        <w:trPr>
          <w:trHeight w:val="317"/>
        </w:trPr>
        <w:tc>
          <w:tcPr>
            <w:tcW w:w="2880" w:type="dxa"/>
            <w:tcBorders>
              <w:left w:val="nil"/>
              <w:bottom w:val="single" w:sz="4" w:space="0" w:color="auto"/>
            </w:tcBorders>
            <w:shd w:val="clear" w:color="auto" w:fill="D9D9D9" w:themeFill="background1" w:themeFillShade="D9"/>
            <w:noWrap/>
            <w:vAlign w:val="center"/>
            <w:hideMark/>
          </w:tcPr>
          <w:p w14:paraId="0AD4DD75" w14:textId="77777777" w:rsidR="00A121B7" w:rsidRPr="00C075D3" w:rsidRDefault="00A121B7" w:rsidP="00A121B7">
            <w:pPr>
              <w:jc w:val="center"/>
              <w:rPr>
                <w:rFonts w:ascii="Times New Roman" w:eastAsia="Times New Roman" w:hAnsi="Times New Roman" w:cs="Times New Roman"/>
                <w:b/>
                <w:bCs/>
                <w:i/>
                <w:iCs/>
                <w:color w:val="000000" w:themeColor="text1"/>
                <w:sz w:val="20"/>
                <w:szCs w:val="20"/>
                <w:lang w:val="en-CA"/>
              </w:rPr>
            </w:pPr>
            <w:r w:rsidRPr="00C075D3">
              <w:rPr>
                <w:rFonts w:ascii="Times New Roman" w:eastAsia="Times New Roman" w:hAnsi="Times New Roman" w:cs="Times New Roman"/>
                <w:b/>
                <w:bCs/>
                <w:i/>
                <w:iCs/>
                <w:color w:val="000000" w:themeColor="text1"/>
                <w:sz w:val="20"/>
                <w:szCs w:val="20"/>
                <w:lang w:val="en-CA"/>
              </w:rPr>
              <w:t>Model</w:t>
            </w:r>
          </w:p>
        </w:tc>
        <w:tc>
          <w:tcPr>
            <w:tcW w:w="1732" w:type="dxa"/>
            <w:tcBorders>
              <w:bottom w:val="single" w:sz="4" w:space="0" w:color="auto"/>
            </w:tcBorders>
            <w:shd w:val="clear" w:color="auto" w:fill="D9D9D9" w:themeFill="background1" w:themeFillShade="D9"/>
            <w:noWrap/>
            <w:vAlign w:val="center"/>
            <w:hideMark/>
          </w:tcPr>
          <w:p w14:paraId="23407E2A" w14:textId="77777777" w:rsidR="00A121B7" w:rsidRPr="00C075D3" w:rsidRDefault="00A121B7" w:rsidP="00A121B7">
            <w:pPr>
              <w:jc w:val="center"/>
              <w:rPr>
                <w:rFonts w:ascii="Times New Roman" w:eastAsia="Times New Roman" w:hAnsi="Times New Roman" w:cs="Times New Roman"/>
                <w:b/>
                <w:bCs/>
                <w:i/>
                <w:iCs/>
                <w:color w:val="000000" w:themeColor="text1"/>
                <w:sz w:val="20"/>
                <w:szCs w:val="20"/>
                <w:lang w:val="en-CA"/>
              </w:rPr>
            </w:pPr>
            <w:r w:rsidRPr="00C075D3">
              <w:rPr>
                <w:rFonts w:ascii="Times New Roman" w:eastAsia="Times New Roman" w:hAnsi="Times New Roman" w:cs="Times New Roman"/>
                <w:b/>
                <w:bCs/>
                <w:i/>
                <w:iCs/>
                <w:color w:val="000000" w:themeColor="text1"/>
                <w:sz w:val="20"/>
                <w:szCs w:val="20"/>
                <w:lang w:val="en-CA"/>
              </w:rPr>
              <w:t>Model chi-square (df), p-value</w:t>
            </w:r>
          </w:p>
        </w:tc>
        <w:tc>
          <w:tcPr>
            <w:tcW w:w="1007" w:type="dxa"/>
            <w:tcBorders>
              <w:bottom w:val="single" w:sz="4" w:space="0" w:color="auto"/>
            </w:tcBorders>
            <w:shd w:val="clear" w:color="auto" w:fill="D9D9D9" w:themeFill="background1" w:themeFillShade="D9"/>
            <w:noWrap/>
            <w:vAlign w:val="center"/>
            <w:hideMark/>
          </w:tcPr>
          <w:p w14:paraId="7C34CE9F" w14:textId="77777777" w:rsidR="00A121B7" w:rsidRPr="00C075D3" w:rsidRDefault="00A121B7" w:rsidP="00A121B7">
            <w:pPr>
              <w:jc w:val="center"/>
              <w:rPr>
                <w:rFonts w:ascii="Times New Roman" w:eastAsia="Times New Roman" w:hAnsi="Times New Roman" w:cs="Times New Roman"/>
                <w:b/>
                <w:bCs/>
                <w:i/>
                <w:iCs/>
                <w:color w:val="000000" w:themeColor="text1"/>
                <w:sz w:val="20"/>
                <w:szCs w:val="20"/>
                <w:lang w:val="en-CA"/>
              </w:rPr>
            </w:pPr>
            <w:r w:rsidRPr="00C075D3">
              <w:rPr>
                <w:rFonts w:ascii="Times New Roman" w:eastAsia="Times New Roman" w:hAnsi="Times New Roman" w:cs="Times New Roman"/>
                <w:b/>
                <w:bCs/>
                <w:i/>
                <w:iCs/>
                <w:color w:val="000000" w:themeColor="text1"/>
                <w:sz w:val="20"/>
                <w:szCs w:val="20"/>
                <w:lang w:val="en-CA"/>
              </w:rPr>
              <w:t>CFI</w:t>
            </w:r>
          </w:p>
        </w:tc>
        <w:tc>
          <w:tcPr>
            <w:tcW w:w="1530" w:type="dxa"/>
            <w:tcBorders>
              <w:bottom w:val="single" w:sz="4" w:space="0" w:color="auto"/>
            </w:tcBorders>
            <w:shd w:val="clear" w:color="auto" w:fill="D9D9D9" w:themeFill="background1" w:themeFillShade="D9"/>
            <w:noWrap/>
            <w:vAlign w:val="center"/>
            <w:hideMark/>
          </w:tcPr>
          <w:p w14:paraId="10E7A0E7" w14:textId="77777777" w:rsidR="00A121B7" w:rsidRPr="00C075D3" w:rsidRDefault="00A121B7" w:rsidP="00A121B7">
            <w:pPr>
              <w:jc w:val="center"/>
              <w:rPr>
                <w:rFonts w:ascii="Times New Roman" w:eastAsia="Times New Roman" w:hAnsi="Times New Roman" w:cs="Times New Roman"/>
                <w:b/>
                <w:bCs/>
                <w:i/>
                <w:iCs/>
                <w:color w:val="000000" w:themeColor="text1"/>
                <w:sz w:val="20"/>
                <w:szCs w:val="20"/>
                <w:lang w:val="en-CA"/>
              </w:rPr>
            </w:pPr>
            <w:r w:rsidRPr="00C075D3">
              <w:rPr>
                <w:rFonts w:ascii="Times New Roman" w:eastAsia="Times New Roman" w:hAnsi="Times New Roman" w:cs="Times New Roman"/>
                <w:b/>
                <w:bCs/>
                <w:i/>
                <w:iCs/>
                <w:color w:val="000000" w:themeColor="text1"/>
                <w:sz w:val="20"/>
                <w:szCs w:val="20"/>
                <w:lang w:val="en-CA"/>
              </w:rPr>
              <w:t>RMSEA (95% CI)</w:t>
            </w:r>
          </w:p>
        </w:tc>
        <w:tc>
          <w:tcPr>
            <w:tcW w:w="1066" w:type="dxa"/>
            <w:tcBorders>
              <w:bottom w:val="single" w:sz="4" w:space="0" w:color="auto"/>
            </w:tcBorders>
            <w:shd w:val="clear" w:color="auto" w:fill="D9D9D9" w:themeFill="background1" w:themeFillShade="D9"/>
            <w:noWrap/>
            <w:vAlign w:val="center"/>
            <w:hideMark/>
          </w:tcPr>
          <w:p w14:paraId="21146A34" w14:textId="77777777" w:rsidR="00A121B7" w:rsidRPr="00C075D3" w:rsidRDefault="00A121B7" w:rsidP="00A121B7">
            <w:pPr>
              <w:jc w:val="center"/>
              <w:rPr>
                <w:rFonts w:ascii="Times New Roman" w:eastAsia="Times New Roman" w:hAnsi="Times New Roman" w:cs="Times New Roman"/>
                <w:b/>
                <w:bCs/>
                <w:i/>
                <w:iCs/>
                <w:color w:val="000000" w:themeColor="text1"/>
                <w:sz w:val="20"/>
                <w:szCs w:val="20"/>
                <w:lang w:val="en-CA"/>
              </w:rPr>
            </w:pPr>
            <w:r w:rsidRPr="00C075D3">
              <w:rPr>
                <w:rFonts w:ascii="Times New Roman" w:eastAsia="Times New Roman" w:hAnsi="Times New Roman" w:cs="Times New Roman"/>
                <w:b/>
                <w:bCs/>
                <w:i/>
                <w:iCs/>
                <w:color w:val="000000" w:themeColor="text1"/>
                <w:sz w:val="20"/>
                <w:szCs w:val="20"/>
                <w:lang w:val="en-CA"/>
              </w:rPr>
              <w:t>SRMR</w:t>
            </w:r>
          </w:p>
        </w:tc>
        <w:tc>
          <w:tcPr>
            <w:tcW w:w="1356" w:type="dxa"/>
            <w:tcBorders>
              <w:bottom w:val="single" w:sz="4" w:space="0" w:color="auto"/>
            </w:tcBorders>
            <w:shd w:val="clear" w:color="auto" w:fill="D9D9D9" w:themeFill="background1" w:themeFillShade="D9"/>
            <w:noWrap/>
            <w:vAlign w:val="center"/>
            <w:hideMark/>
          </w:tcPr>
          <w:p w14:paraId="273B0DC8" w14:textId="77777777" w:rsidR="00A121B7" w:rsidRPr="00C075D3" w:rsidRDefault="00A121B7" w:rsidP="00A121B7">
            <w:pPr>
              <w:jc w:val="center"/>
              <w:rPr>
                <w:rFonts w:ascii="Times New Roman" w:eastAsia="Times New Roman" w:hAnsi="Times New Roman" w:cs="Times New Roman"/>
                <w:b/>
                <w:bCs/>
                <w:i/>
                <w:iCs/>
                <w:color w:val="000000" w:themeColor="text1"/>
                <w:sz w:val="20"/>
                <w:szCs w:val="20"/>
                <w:lang w:val="en-CA"/>
              </w:rPr>
            </w:pPr>
            <w:r w:rsidRPr="00C075D3">
              <w:rPr>
                <w:rFonts w:ascii="Times New Roman" w:eastAsia="Times New Roman" w:hAnsi="Times New Roman" w:cs="Times New Roman"/>
                <w:b/>
                <w:bCs/>
                <w:i/>
                <w:iCs/>
                <w:color w:val="000000" w:themeColor="text1"/>
                <w:sz w:val="20"/>
                <w:szCs w:val="20"/>
                <w:lang w:val="en-CA"/>
              </w:rPr>
              <w:t>AIC</w:t>
            </w:r>
          </w:p>
        </w:tc>
        <w:tc>
          <w:tcPr>
            <w:tcW w:w="1356" w:type="dxa"/>
            <w:tcBorders>
              <w:bottom w:val="single" w:sz="4" w:space="0" w:color="auto"/>
              <w:right w:val="nil"/>
            </w:tcBorders>
            <w:shd w:val="clear" w:color="auto" w:fill="D9D9D9" w:themeFill="background1" w:themeFillShade="D9"/>
            <w:noWrap/>
            <w:vAlign w:val="center"/>
            <w:hideMark/>
          </w:tcPr>
          <w:p w14:paraId="1F8C70AC" w14:textId="77777777" w:rsidR="00A121B7" w:rsidRPr="00C075D3" w:rsidRDefault="00A121B7" w:rsidP="00A121B7">
            <w:pPr>
              <w:jc w:val="center"/>
              <w:rPr>
                <w:rFonts w:ascii="Times New Roman" w:eastAsia="Times New Roman" w:hAnsi="Times New Roman" w:cs="Times New Roman"/>
                <w:b/>
                <w:bCs/>
                <w:i/>
                <w:iCs/>
                <w:color w:val="000000" w:themeColor="text1"/>
                <w:sz w:val="20"/>
                <w:szCs w:val="20"/>
                <w:lang w:val="en-CA"/>
              </w:rPr>
            </w:pPr>
            <w:r w:rsidRPr="00C075D3">
              <w:rPr>
                <w:rFonts w:ascii="Times New Roman" w:eastAsia="Times New Roman" w:hAnsi="Times New Roman" w:cs="Times New Roman"/>
                <w:b/>
                <w:bCs/>
                <w:i/>
                <w:iCs/>
                <w:color w:val="000000" w:themeColor="text1"/>
                <w:sz w:val="20"/>
                <w:szCs w:val="20"/>
                <w:lang w:val="en-CA"/>
              </w:rPr>
              <w:t>ssBIC</w:t>
            </w:r>
          </w:p>
        </w:tc>
      </w:tr>
      <w:tr w:rsidR="003F0EAB" w:rsidRPr="00C075D3" w14:paraId="11DC047E" w14:textId="77777777" w:rsidTr="004A6042">
        <w:trPr>
          <w:trHeight w:val="317"/>
        </w:trPr>
        <w:tc>
          <w:tcPr>
            <w:tcW w:w="10927" w:type="dxa"/>
            <w:gridSpan w:val="7"/>
            <w:tcBorders>
              <w:left w:val="nil"/>
              <w:bottom w:val="nil"/>
              <w:right w:val="nil"/>
            </w:tcBorders>
            <w:noWrap/>
            <w:vAlign w:val="center"/>
          </w:tcPr>
          <w:p w14:paraId="3673C1BB"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Flanker Task</w:t>
            </w:r>
          </w:p>
        </w:tc>
      </w:tr>
      <w:tr w:rsidR="003F0EAB" w:rsidRPr="00C075D3" w14:paraId="63C14C6B" w14:textId="77777777" w:rsidTr="004A6042">
        <w:trPr>
          <w:trHeight w:val="317"/>
        </w:trPr>
        <w:tc>
          <w:tcPr>
            <w:tcW w:w="2880" w:type="dxa"/>
            <w:tcBorders>
              <w:top w:val="nil"/>
              <w:left w:val="nil"/>
              <w:bottom w:val="nil"/>
              <w:right w:val="nil"/>
            </w:tcBorders>
            <w:noWrap/>
            <w:vAlign w:val="center"/>
          </w:tcPr>
          <w:p w14:paraId="40A51C48"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w:t>
            </w:r>
          </w:p>
        </w:tc>
        <w:tc>
          <w:tcPr>
            <w:tcW w:w="1732" w:type="dxa"/>
            <w:tcBorders>
              <w:top w:val="nil"/>
              <w:left w:val="nil"/>
              <w:bottom w:val="nil"/>
              <w:right w:val="nil"/>
            </w:tcBorders>
            <w:noWrap/>
            <w:vAlign w:val="center"/>
          </w:tcPr>
          <w:p w14:paraId="193ACD13"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0.86(2), 0.65</w:t>
            </w:r>
          </w:p>
        </w:tc>
        <w:tc>
          <w:tcPr>
            <w:tcW w:w="1007" w:type="dxa"/>
            <w:tcBorders>
              <w:top w:val="nil"/>
              <w:left w:val="nil"/>
              <w:bottom w:val="nil"/>
              <w:right w:val="nil"/>
            </w:tcBorders>
            <w:noWrap/>
            <w:vAlign w:val="center"/>
          </w:tcPr>
          <w:p w14:paraId="7FDA2059"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6E17FD5A"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0.01)</w:t>
            </w:r>
          </w:p>
        </w:tc>
        <w:tc>
          <w:tcPr>
            <w:tcW w:w="1066" w:type="dxa"/>
            <w:tcBorders>
              <w:top w:val="nil"/>
              <w:left w:val="nil"/>
              <w:bottom w:val="nil"/>
              <w:right w:val="nil"/>
            </w:tcBorders>
            <w:noWrap/>
            <w:vAlign w:val="center"/>
          </w:tcPr>
          <w:p w14:paraId="295F4BD3"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0.004</w:t>
            </w:r>
          </w:p>
        </w:tc>
        <w:tc>
          <w:tcPr>
            <w:tcW w:w="1356" w:type="dxa"/>
            <w:tcBorders>
              <w:top w:val="nil"/>
              <w:left w:val="nil"/>
              <w:bottom w:val="nil"/>
              <w:right w:val="nil"/>
            </w:tcBorders>
            <w:noWrap/>
            <w:vAlign w:val="center"/>
          </w:tcPr>
          <w:p w14:paraId="47ECA74F"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150730.45</w:t>
            </w:r>
          </w:p>
        </w:tc>
        <w:tc>
          <w:tcPr>
            <w:tcW w:w="1356" w:type="dxa"/>
            <w:tcBorders>
              <w:top w:val="nil"/>
              <w:left w:val="nil"/>
              <w:bottom w:val="nil"/>
              <w:right w:val="nil"/>
            </w:tcBorders>
            <w:noWrap/>
            <w:vAlign w:val="center"/>
          </w:tcPr>
          <w:p w14:paraId="5CDB4A61"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150784.16</w:t>
            </w:r>
          </w:p>
        </w:tc>
      </w:tr>
      <w:tr w:rsidR="003F0EAB" w:rsidRPr="00C075D3" w14:paraId="0DA5BCEE" w14:textId="77777777" w:rsidTr="004A6042">
        <w:trPr>
          <w:trHeight w:val="317"/>
        </w:trPr>
        <w:tc>
          <w:tcPr>
            <w:tcW w:w="2880" w:type="dxa"/>
            <w:tcBorders>
              <w:top w:val="nil"/>
              <w:left w:val="nil"/>
              <w:bottom w:val="nil"/>
              <w:right w:val="nil"/>
            </w:tcBorders>
            <w:noWrap/>
            <w:vAlign w:val="center"/>
            <w:hideMark/>
          </w:tcPr>
          <w:p w14:paraId="099D9544"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with covariates</w:t>
            </w:r>
          </w:p>
        </w:tc>
        <w:tc>
          <w:tcPr>
            <w:tcW w:w="1732" w:type="dxa"/>
            <w:tcBorders>
              <w:top w:val="nil"/>
              <w:left w:val="nil"/>
              <w:bottom w:val="nil"/>
              <w:right w:val="nil"/>
            </w:tcBorders>
            <w:noWrap/>
            <w:vAlign w:val="center"/>
          </w:tcPr>
          <w:p w14:paraId="7D7416DC" w14:textId="3D6CF506" w:rsidR="00A121B7" w:rsidRPr="00C075D3" w:rsidRDefault="00E40B3D"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42.38</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24</w:t>
            </w:r>
            <w:r w:rsidR="00A121B7" w:rsidRPr="00C075D3">
              <w:rPr>
                <w:rFonts w:ascii="Times New Roman" w:eastAsia="Times New Roman" w:hAnsi="Times New Roman" w:cs="Times New Roman"/>
                <w:color w:val="000000" w:themeColor="text1"/>
                <w:sz w:val="20"/>
                <w:szCs w:val="20"/>
                <w:lang w:val="en-CA"/>
              </w:rPr>
              <w:t>), 0.01</w:t>
            </w:r>
          </w:p>
        </w:tc>
        <w:tc>
          <w:tcPr>
            <w:tcW w:w="1007" w:type="dxa"/>
            <w:tcBorders>
              <w:top w:val="nil"/>
              <w:left w:val="nil"/>
              <w:bottom w:val="nil"/>
              <w:right w:val="nil"/>
            </w:tcBorders>
            <w:noWrap/>
            <w:vAlign w:val="center"/>
          </w:tcPr>
          <w:p w14:paraId="699DE8DC"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0.99</w:t>
            </w:r>
          </w:p>
        </w:tc>
        <w:tc>
          <w:tcPr>
            <w:tcW w:w="1530" w:type="dxa"/>
            <w:tcBorders>
              <w:top w:val="nil"/>
              <w:left w:val="nil"/>
              <w:bottom w:val="nil"/>
              <w:right w:val="nil"/>
            </w:tcBorders>
            <w:noWrap/>
            <w:vAlign w:val="center"/>
          </w:tcPr>
          <w:p w14:paraId="69FB3256" w14:textId="2328A566"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w:t>
            </w:r>
            <w:r w:rsidR="002074D5" w:rsidRPr="00C075D3">
              <w:rPr>
                <w:rFonts w:ascii="Times New Roman" w:eastAsia="Times New Roman" w:hAnsi="Times New Roman" w:cs="Times New Roman"/>
                <w:color w:val="000000" w:themeColor="text1"/>
                <w:sz w:val="20"/>
                <w:szCs w:val="20"/>
                <w:lang w:val="en-CA"/>
              </w:rPr>
              <w:t>0</w:t>
            </w:r>
            <w:r w:rsidRPr="00C075D3">
              <w:rPr>
                <w:rFonts w:ascii="Times New Roman" w:eastAsia="Times New Roman" w:hAnsi="Times New Roman" w:cs="Times New Roman"/>
                <w:color w:val="000000" w:themeColor="text1"/>
                <w:sz w:val="20"/>
                <w:szCs w:val="20"/>
                <w:lang w:val="en-CA"/>
              </w:rPr>
              <w:t>, 0.02)</w:t>
            </w:r>
          </w:p>
        </w:tc>
        <w:tc>
          <w:tcPr>
            <w:tcW w:w="1066" w:type="dxa"/>
            <w:tcBorders>
              <w:top w:val="nil"/>
              <w:left w:val="nil"/>
              <w:bottom w:val="nil"/>
              <w:right w:val="nil"/>
            </w:tcBorders>
            <w:noWrap/>
            <w:vAlign w:val="center"/>
          </w:tcPr>
          <w:p w14:paraId="64C6F517" w14:textId="717DD408"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E40B3D" w:rsidRPr="00C075D3">
              <w:rPr>
                <w:rFonts w:ascii="Times New Roman" w:eastAsia="Times New Roman" w:hAnsi="Times New Roman" w:cs="Times New Roman"/>
                <w:color w:val="000000" w:themeColor="text1"/>
                <w:sz w:val="20"/>
                <w:szCs w:val="20"/>
                <w:lang w:val="en-CA"/>
              </w:rPr>
              <w:t>2</w:t>
            </w:r>
          </w:p>
        </w:tc>
        <w:tc>
          <w:tcPr>
            <w:tcW w:w="1356" w:type="dxa"/>
            <w:tcBorders>
              <w:top w:val="nil"/>
              <w:left w:val="nil"/>
              <w:bottom w:val="nil"/>
              <w:right w:val="nil"/>
            </w:tcBorders>
            <w:noWrap/>
            <w:vAlign w:val="center"/>
          </w:tcPr>
          <w:p w14:paraId="3FB56A1E" w14:textId="378D1182" w:rsidR="00A121B7" w:rsidRPr="00C075D3" w:rsidRDefault="00E40B3D"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102745.54</w:t>
            </w:r>
          </w:p>
        </w:tc>
        <w:tc>
          <w:tcPr>
            <w:tcW w:w="1356" w:type="dxa"/>
            <w:tcBorders>
              <w:top w:val="nil"/>
              <w:left w:val="nil"/>
              <w:bottom w:val="nil"/>
              <w:right w:val="nil"/>
            </w:tcBorders>
            <w:noWrap/>
            <w:vAlign w:val="center"/>
          </w:tcPr>
          <w:p w14:paraId="2DB4D6EB" w14:textId="25B2A0AF" w:rsidR="00A121B7" w:rsidRPr="00C075D3" w:rsidRDefault="00E40B3D"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102959.10</w:t>
            </w:r>
          </w:p>
        </w:tc>
      </w:tr>
      <w:tr w:rsidR="003F0EAB" w:rsidRPr="00C075D3" w14:paraId="39E6CCF7" w14:textId="77777777" w:rsidTr="004A6042">
        <w:trPr>
          <w:trHeight w:val="317"/>
        </w:trPr>
        <w:tc>
          <w:tcPr>
            <w:tcW w:w="2880" w:type="dxa"/>
            <w:tcBorders>
              <w:top w:val="nil"/>
              <w:left w:val="nil"/>
              <w:bottom w:val="nil"/>
              <w:right w:val="nil"/>
            </w:tcBorders>
            <w:noWrap/>
            <w:vAlign w:val="center"/>
          </w:tcPr>
          <w:p w14:paraId="2A4DBBD9"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PAE x PCE</w:t>
            </w:r>
          </w:p>
        </w:tc>
        <w:tc>
          <w:tcPr>
            <w:tcW w:w="1732" w:type="dxa"/>
            <w:tcBorders>
              <w:top w:val="nil"/>
              <w:left w:val="nil"/>
              <w:bottom w:val="nil"/>
              <w:right w:val="nil"/>
            </w:tcBorders>
            <w:noWrap/>
            <w:vAlign w:val="center"/>
          </w:tcPr>
          <w:p w14:paraId="032C2EF4" w14:textId="3681ACE4" w:rsidR="00A121B7" w:rsidRPr="00C075D3" w:rsidRDefault="002074D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42.81</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25</w:t>
            </w:r>
            <w:r w:rsidR="00A121B7" w:rsidRPr="00C075D3">
              <w:rPr>
                <w:rFonts w:ascii="Times New Roman" w:eastAsia="Times New Roman" w:hAnsi="Times New Roman" w:cs="Times New Roman"/>
                <w:color w:val="000000" w:themeColor="text1"/>
                <w:sz w:val="20"/>
                <w:szCs w:val="20"/>
                <w:lang w:val="en-CA"/>
              </w:rPr>
              <w:t>), 0.01</w:t>
            </w:r>
          </w:p>
        </w:tc>
        <w:tc>
          <w:tcPr>
            <w:tcW w:w="1007" w:type="dxa"/>
            <w:tcBorders>
              <w:top w:val="nil"/>
              <w:left w:val="nil"/>
              <w:bottom w:val="nil"/>
              <w:right w:val="nil"/>
            </w:tcBorders>
            <w:noWrap/>
            <w:vAlign w:val="center"/>
          </w:tcPr>
          <w:p w14:paraId="5112062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0.99</w:t>
            </w:r>
          </w:p>
        </w:tc>
        <w:tc>
          <w:tcPr>
            <w:tcW w:w="1530" w:type="dxa"/>
            <w:tcBorders>
              <w:top w:val="nil"/>
              <w:left w:val="nil"/>
              <w:bottom w:val="nil"/>
              <w:right w:val="nil"/>
            </w:tcBorders>
            <w:noWrap/>
            <w:vAlign w:val="center"/>
          </w:tcPr>
          <w:p w14:paraId="3B83EDC0" w14:textId="4D69024A"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w:t>
            </w:r>
            <w:r w:rsidR="002074D5" w:rsidRPr="00C075D3">
              <w:rPr>
                <w:rFonts w:ascii="Times New Roman" w:eastAsia="Times New Roman" w:hAnsi="Times New Roman" w:cs="Times New Roman"/>
                <w:color w:val="000000" w:themeColor="text1"/>
                <w:sz w:val="20"/>
                <w:szCs w:val="20"/>
                <w:lang w:val="en-CA"/>
              </w:rPr>
              <w:t>0</w:t>
            </w:r>
            <w:r w:rsidRPr="00C075D3">
              <w:rPr>
                <w:rFonts w:ascii="Times New Roman" w:eastAsia="Times New Roman" w:hAnsi="Times New Roman" w:cs="Times New Roman"/>
                <w:color w:val="000000" w:themeColor="text1"/>
                <w:sz w:val="20"/>
                <w:szCs w:val="20"/>
                <w:lang w:val="en-CA"/>
              </w:rPr>
              <w:t>, 0.02)</w:t>
            </w:r>
          </w:p>
        </w:tc>
        <w:tc>
          <w:tcPr>
            <w:tcW w:w="1066" w:type="dxa"/>
            <w:tcBorders>
              <w:top w:val="nil"/>
              <w:left w:val="nil"/>
              <w:bottom w:val="nil"/>
              <w:right w:val="nil"/>
            </w:tcBorders>
            <w:noWrap/>
            <w:vAlign w:val="center"/>
          </w:tcPr>
          <w:p w14:paraId="4F44C3D4" w14:textId="58733245"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2074D5" w:rsidRPr="00C075D3">
              <w:rPr>
                <w:rFonts w:ascii="Times New Roman" w:eastAsia="Times New Roman" w:hAnsi="Times New Roman" w:cs="Times New Roman"/>
                <w:color w:val="000000" w:themeColor="text1"/>
                <w:sz w:val="20"/>
                <w:szCs w:val="20"/>
                <w:lang w:val="en-CA"/>
              </w:rPr>
              <w:t>2</w:t>
            </w:r>
          </w:p>
        </w:tc>
        <w:tc>
          <w:tcPr>
            <w:tcW w:w="1356" w:type="dxa"/>
            <w:tcBorders>
              <w:top w:val="nil"/>
              <w:left w:val="nil"/>
              <w:bottom w:val="nil"/>
              <w:right w:val="nil"/>
            </w:tcBorders>
            <w:noWrap/>
            <w:vAlign w:val="center"/>
          </w:tcPr>
          <w:p w14:paraId="1C197722" w14:textId="5693CD07" w:rsidR="00A121B7" w:rsidRPr="00C075D3" w:rsidRDefault="002074D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102734.34</w:t>
            </w:r>
          </w:p>
        </w:tc>
        <w:tc>
          <w:tcPr>
            <w:tcW w:w="1356" w:type="dxa"/>
            <w:tcBorders>
              <w:top w:val="nil"/>
              <w:left w:val="nil"/>
              <w:bottom w:val="nil"/>
              <w:right w:val="nil"/>
            </w:tcBorders>
            <w:noWrap/>
            <w:vAlign w:val="center"/>
          </w:tcPr>
          <w:p w14:paraId="17FC0209" w14:textId="24CDAF5A" w:rsidR="00A121B7" w:rsidRPr="00C075D3" w:rsidRDefault="002074D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102955.40</w:t>
            </w:r>
          </w:p>
        </w:tc>
      </w:tr>
      <w:tr w:rsidR="003F0EAB" w:rsidRPr="00C075D3" w14:paraId="36082301" w14:textId="77777777" w:rsidTr="004A6042">
        <w:trPr>
          <w:trHeight w:val="317"/>
        </w:trPr>
        <w:tc>
          <w:tcPr>
            <w:tcW w:w="2880" w:type="dxa"/>
            <w:tcBorders>
              <w:top w:val="nil"/>
              <w:left w:val="nil"/>
              <w:bottom w:val="nil"/>
              <w:right w:val="nil"/>
            </w:tcBorders>
            <w:noWrap/>
            <w:vAlign w:val="center"/>
          </w:tcPr>
          <w:p w14:paraId="6651F453"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t>
            </w:r>
          </w:p>
        </w:tc>
        <w:tc>
          <w:tcPr>
            <w:tcW w:w="1732" w:type="dxa"/>
            <w:tcBorders>
              <w:top w:val="nil"/>
              <w:left w:val="nil"/>
              <w:bottom w:val="nil"/>
              <w:right w:val="nil"/>
            </w:tcBorders>
            <w:noWrap/>
            <w:vAlign w:val="center"/>
          </w:tcPr>
          <w:p w14:paraId="7116F0C3"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0.47(2), 0.79</w:t>
            </w:r>
          </w:p>
        </w:tc>
        <w:tc>
          <w:tcPr>
            <w:tcW w:w="1007" w:type="dxa"/>
            <w:tcBorders>
              <w:top w:val="nil"/>
              <w:left w:val="nil"/>
              <w:bottom w:val="nil"/>
              <w:right w:val="nil"/>
            </w:tcBorders>
            <w:noWrap/>
            <w:vAlign w:val="center"/>
          </w:tcPr>
          <w:p w14:paraId="181F562A"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05393D56"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0.01)</w:t>
            </w:r>
          </w:p>
        </w:tc>
        <w:tc>
          <w:tcPr>
            <w:tcW w:w="1066" w:type="dxa"/>
            <w:tcBorders>
              <w:top w:val="nil"/>
              <w:left w:val="nil"/>
              <w:bottom w:val="nil"/>
              <w:right w:val="nil"/>
            </w:tcBorders>
            <w:noWrap/>
            <w:vAlign w:val="center"/>
          </w:tcPr>
          <w:p w14:paraId="7FF2C8E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2013579C"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132813.43</w:t>
            </w:r>
          </w:p>
        </w:tc>
        <w:tc>
          <w:tcPr>
            <w:tcW w:w="1356" w:type="dxa"/>
            <w:tcBorders>
              <w:top w:val="nil"/>
              <w:left w:val="nil"/>
              <w:bottom w:val="nil"/>
              <w:right w:val="nil"/>
            </w:tcBorders>
            <w:noWrap/>
            <w:vAlign w:val="center"/>
          </w:tcPr>
          <w:p w14:paraId="2114CCF9"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132865.38</w:t>
            </w:r>
          </w:p>
        </w:tc>
      </w:tr>
      <w:tr w:rsidR="003F0EAB" w:rsidRPr="00C075D3" w14:paraId="35233F26" w14:textId="77777777" w:rsidTr="004A6042">
        <w:trPr>
          <w:trHeight w:val="317"/>
        </w:trPr>
        <w:tc>
          <w:tcPr>
            <w:tcW w:w="2880" w:type="dxa"/>
            <w:tcBorders>
              <w:top w:val="nil"/>
              <w:left w:val="nil"/>
              <w:bottom w:val="nil"/>
              <w:right w:val="nil"/>
            </w:tcBorders>
            <w:noWrap/>
            <w:vAlign w:val="center"/>
          </w:tcPr>
          <w:p w14:paraId="7133C031"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with covariates</w:t>
            </w:r>
          </w:p>
        </w:tc>
        <w:tc>
          <w:tcPr>
            <w:tcW w:w="1732" w:type="dxa"/>
            <w:tcBorders>
              <w:top w:val="nil"/>
              <w:left w:val="nil"/>
              <w:bottom w:val="nil"/>
              <w:right w:val="nil"/>
            </w:tcBorders>
            <w:noWrap/>
            <w:vAlign w:val="center"/>
          </w:tcPr>
          <w:p w14:paraId="6961080B" w14:textId="6975001E"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3</w:t>
            </w:r>
            <w:r w:rsidR="00794C66" w:rsidRPr="00C075D3">
              <w:rPr>
                <w:rFonts w:ascii="Times New Roman" w:eastAsia="Times New Roman" w:hAnsi="Times New Roman" w:cs="Times New Roman"/>
                <w:color w:val="000000" w:themeColor="text1"/>
                <w:sz w:val="20"/>
                <w:szCs w:val="20"/>
                <w:lang w:val="en-CA"/>
              </w:rPr>
              <w:t>8</w:t>
            </w:r>
            <w:r w:rsidRPr="00C075D3">
              <w:rPr>
                <w:rFonts w:ascii="Times New Roman" w:eastAsia="Times New Roman" w:hAnsi="Times New Roman" w:cs="Times New Roman"/>
                <w:color w:val="000000" w:themeColor="text1"/>
                <w:sz w:val="20"/>
                <w:szCs w:val="20"/>
                <w:lang w:val="en-CA"/>
              </w:rPr>
              <w:t>.</w:t>
            </w:r>
            <w:r w:rsidR="00794C66" w:rsidRPr="00C075D3">
              <w:rPr>
                <w:rFonts w:ascii="Times New Roman" w:eastAsia="Times New Roman" w:hAnsi="Times New Roman" w:cs="Times New Roman"/>
                <w:color w:val="000000" w:themeColor="text1"/>
                <w:sz w:val="20"/>
                <w:szCs w:val="20"/>
                <w:lang w:val="en-CA"/>
              </w:rPr>
              <w:t>43</w:t>
            </w:r>
            <w:r w:rsidRPr="00C075D3">
              <w:rPr>
                <w:rFonts w:ascii="Times New Roman" w:eastAsia="Times New Roman" w:hAnsi="Times New Roman" w:cs="Times New Roman"/>
                <w:color w:val="000000" w:themeColor="text1"/>
                <w:sz w:val="20"/>
                <w:szCs w:val="20"/>
                <w:lang w:val="en-CA"/>
              </w:rPr>
              <w:t>(</w:t>
            </w:r>
            <w:r w:rsidR="00794C66" w:rsidRPr="00C075D3">
              <w:rPr>
                <w:rFonts w:ascii="Times New Roman" w:eastAsia="Times New Roman" w:hAnsi="Times New Roman" w:cs="Times New Roman"/>
                <w:color w:val="000000" w:themeColor="text1"/>
                <w:sz w:val="20"/>
                <w:szCs w:val="20"/>
                <w:lang w:val="en-CA"/>
              </w:rPr>
              <w:t>24</w:t>
            </w:r>
            <w:r w:rsidRPr="00C075D3">
              <w:rPr>
                <w:rFonts w:ascii="Times New Roman" w:eastAsia="Times New Roman" w:hAnsi="Times New Roman" w:cs="Times New Roman"/>
                <w:color w:val="000000" w:themeColor="text1"/>
                <w:sz w:val="20"/>
                <w:szCs w:val="20"/>
                <w:lang w:val="en-CA"/>
              </w:rPr>
              <w:t>), .0</w:t>
            </w:r>
            <w:r w:rsidR="00794C66" w:rsidRPr="00C075D3">
              <w:rPr>
                <w:rFonts w:ascii="Times New Roman" w:eastAsia="Times New Roman" w:hAnsi="Times New Roman" w:cs="Times New Roman"/>
                <w:color w:val="000000" w:themeColor="text1"/>
                <w:sz w:val="20"/>
                <w:szCs w:val="20"/>
                <w:lang w:val="en-CA"/>
              </w:rPr>
              <w:t>3</w:t>
            </w:r>
          </w:p>
        </w:tc>
        <w:tc>
          <w:tcPr>
            <w:tcW w:w="1007" w:type="dxa"/>
            <w:tcBorders>
              <w:top w:val="nil"/>
              <w:left w:val="nil"/>
              <w:bottom w:val="nil"/>
              <w:right w:val="nil"/>
            </w:tcBorders>
            <w:noWrap/>
            <w:vAlign w:val="center"/>
          </w:tcPr>
          <w:p w14:paraId="4A7E6BBB"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0.99</w:t>
            </w:r>
          </w:p>
        </w:tc>
        <w:tc>
          <w:tcPr>
            <w:tcW w:w="1530" w:type="dxa"/>
            <w:tcBorders>
              <w:top w:val="nil"/>
              <w:left w:val="nil"/>
              <w:bottom w:val="nil"/>
              <w:right w:val="nil"/>
            </w:tcBorders>
            <w:noWrap/>
            <w:vAlign w:val="center"/>
          </w:tcPr>
          <w:p w14:paraId="6EF7C7B0"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0.02)</w:t>
            </w:r>
          </w:p>
        </w:tc>
        <w:tc>
          <w:tcPr>
            <w:tcW w:w="1066" w:type="dxa"/>
            <w:tcBorders>
              <w:top w:val="nil"/>
              <w:left w:val="nil"/>
              <w:bottom w:val="nil"/>
              <w:right w:val="nil"/>
            </w:tcBorders>
            <w:noWrap/>
            <w:vAlign w:val="center"/>
          </w:tcPr>
          <w:p w14:paraId="32B49437"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0.02</w:t>
            </w:r>
          </w:p>
        </w:tc>
        <w:tc>
          <w:tcPr>
            <w:tcW w:w="1356" w:type="dxa"/>
            <w:tcBorders>
              <w:top w:val="nil"/>
              <w:left w:val="nil"/>
              <w:bottom w:val="nil"/>
              <w:right w:val="nil"/>
            </w:tcBorders>
            <w:noWrap/>
            <w:vAlign w:val="center"/>
          </w:tcPr>
          <w:p w14:paraId="54A6BD66" w14:textId="62F86EB5" w:rsidR="00A121B7" w:rsidRPr="00C075D3" w:rsidRDefault="00794C66"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96354.70</w:t>
            </w:r>
          </w:p>
        </w:tc>
        <w:tc>
          <w:tcPr>
            <w:tcW w:w="1356" w:type="dxa"/>
            <w:tcBorders>
              <w:top w:val="nil"/>
              <w:left w:val="nil"/>
              <w:bottom w:val="nil"/>
              <w:right w:val="nil"/>
            </w:tcBorders>
            <w:noWrap/>
            <w:vAlign w:val="center"/>
          </w:tcPr>
          <w:p w14:paraId="1BBCCD78" w14:textId="0EC1760F" w:rsidR="00A121B7" w:rsidRPr="00C075D3" w:rsidRDefault="00794C66"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96564.31</w:t>
            </w:r>
          </w:p>
        </w:tc>
      </w:tr>
      <w:tr w:rsidR="003F0EAB" w:rsidRPr="00C075D3" w14:paraId="6EFCA179" w14:textId="77777777" w:rsidTr="004A6042">
        <w:trPr>
          <w:trHeight w:val="317"/>
        </w:trPr>
        <w:tc>
          <w:tcPr>
            <w:tcW w:w="2880" w:type="dxa"/>
            <w:tcBorders>
              <w:top w:val="nil"/>
              <w:left w:val="nil"/>
              <w:bottom w:val="nil"/>
              <w:right w:val="nil"/>
            </w:tcBorders>
            <w:noWrap/>
            <w:vAlign w:val="center"/>
          </w:tcPr>
          <w:p w14:paraId="243A6461"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AU x CU</w:t>
            </w:r>
          </w:p>
        </w:tc>
        <w:tc>
          <w:tcPr>
            <w:tcW w:w="1732" w:type="dxa"/>
            <w:tcBorders>
              <w:top w:val="nil"/>
              <w:left w:val="nil"/>
              <w:bottom w:val="nil"/>
              <w:right w:val="nil"/>
            </w:tcBorders>
            <w:noWrap/>
            <w:vAlign w:val="center"/>
          </w:tcPr>
          <w:p w14:paraId="6F29B354" w14:textId="3F2D88FD" w:rsidR="00A121B7" w:rsidRPr="00C075D3" w:rsidRDefault="00E2536C"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40.48</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25</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3</w:t>
            </w:r>
          </w:p>
        </w:tc>
        <w:tc>
          <w:tcPr>
            <w:tcW w:w="1007" w:type="dxa"/>
            <w:tcBorders>
              <w:top w:val="nil"/>
              <w:left w:val="nil"/>
              <w:bottom w:val="nil"/>
              <w:right w:val="nil"/>
            </w:tcBorders>
            <w:noWrap/>
            <w:vAlign w:val="center"/>
          </w:tcPr>
          <w:p w14:paraId="2DD19268"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0.99</w:t>
            </w:r>
          </w:p>
        </w:tc>
        <w:tc>
          <w:tcPr>
            <w:tcW w:w="1530" w:type="dxa"/>
            <w:tcBorders>
              <w:top w:val="nil"/>
              <w:left w:val="nil"/>
              <w:bottom w:val="nil"/>
              <w:right w:val="nil"/>
            </w:tcBorders>
            <w:noWrap/>
            <w:vAlign w:val="center"/>
          </w:tcPr>
          <w:p w14:paraId="5BEA610B" w14:textId="34B741CE"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w:t>
            </w:r>
            <w:r w:rsidR="00E2536C" w:rsidRPr="00C075D3">
              <w:rPr>
                <w:rFonts w:ascii="Times New Roman" w:eastAsia="Times New Roman" w:hAnsi="Times New Roman" w:cs="Times New Roman"/>
                <w:color w:val="000000" w:themeColor="text1"/>
                <w:sz w:val="20"/>
                <w:szCs w:val="20"/>
                <w:lang w:val="en-CA"/>
              </w:rPr>
              <w:t>0</w:t>
            </w:r>
            <w:r w:rsidRPr="00C075D3">
              <w:rPr>
                <w:rFonts w:ascii="Times New Roman" w:eastAsia="Times New Roman" w:hAnsi="Times New Roman" w:cs="Times New Roman"/>
                <w:color w:val="000000" w:themeColor="text1"/>
                <w:sz w:val="20"/>
                <w:szCs w:val="20"/>
                <w:lang w:val="en-CA"/>
              </w:rPr>
              <w:t>, 0.02)</w:t>
            </w:r>
          </w:p>
        </w:tc>
        <w:tc>
          <w:tcPr>
            <w:tcW w:w="1066" w:type="dxa"/>
            <w:tcBorders>
              <w:top w:val="nil"/>
              <w:left w:val="nil"/>
              <w:bottom w:val="nil"/>
              <w:right w:val="nil"/>
            </w:tcBorders>
            <w:noWrap/>
            <w:vAlign w:val="center"/>
          </w:tcPr>
          <w:p w14:paraId="4999C4DA"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0.02</w:t>
            </w:r>
          </w:p>
        </w:tc>
        <w:tc>
          <w:tcPr>
            <w:tcW w:w="1356" w:type="dxa"/>
            <w:tcBorders>
              <w:top w:val="nil"/>
              <w:left w:val="nil"/>
              <w:bottom w:val="nil"/>
              <w:right w:val="nil"/>
            </w:tcBorders>
            <w:noWrap/>
            <w:vAlign w:val="center"/>
          </w:tcPr>
          <w:p w14:paraId="2B21C194" w14:textId="6ECAEF8A" w:rsidR="00A121B7" w:rsidRPr="00C075D3" w:rsidRDefault="00E2536C"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96356.03</w:t>
            </w:r>
          </w:p>
        </w:tc>
        <w:tc>
          <w:tcPr>
            <w:tcW w:w="1356" w:type="dxa"/>
            <w:tcBorders>
              <w:top w:val="nil"/>
              <w:left w:val="nil"/>
              <w:bottom w:val="nil"/>
              <w:right w:val="nil"/>
            </w:tcBorders>
            <w:noWrap/>
            <w:vAlign w:val="center"/>
          </w:tcPr>
          <w:p w14:paraId="490C1133" w14:textId="04B2F0C0" w:rsidR="00A121B7" w:rsidRPr="00C075D3" w:rsidRDefault="00E2536C"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96573.00</w:t>
            </w:r>
          </w:p>
        </w:tc>
      </w:tr>
      <w:tr w:rsidR="003F0EAB" w:rsidRPr="00C075D3" w14:paraId="598EE642" w14:textId="77777777" w:rsidTr="004A6042">
        <w:trPr>
          <w:trHeight w:val="317"/>
        </w:trPr>
        <w:tc>
          <w:tcPr>
            <w:tcW w:w="10927" w:type="dxa"/>
            <w:gridSpan w:val="7"/>
            <w:tcBorders>
              <w:top w:val="nil"/>
              <w:left w:val="nil"/>
              <w:bottom w:val="nil"/>
              <w:right w:val="nil"/>
            </w:tcBorders>
            <w:noWrap/>
            <w:vAlign w:val="center"/>
          </w:tcPr>
          <w:p w14:paraId="6CCB97E4"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Oral Reading</w:t>
            </w:r>
          </w:p>
        </w:tc>
      </w:tr>
      <w:tr w:rsidR="003F0EAB" w:rsidRPr="00C075D3" w14:paraId="700F6219" w14:textId="77777777" w:rsidTr="004A6042">
        <w:trPr>
          <w:trHeight w:val="317"/>
        </w:trPr>
        <w:tc>
          <w:tcPr>
            <w:tcW w:w="2880" w:type="dxa"/>
            <w:tcBorders>
              <w:top w:val="nil"/>
              <w:left w:val="nil"/>
              <w:bottom w:val="nil"/>
              <w:right w:val="nil"/>
            </w:tcBorders>
            <w:noWrap/>
            <w:vAlign w:val="center"/>
          </w:tcPr>
          <w:p w14:paraId="5A24697C"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w:t>
            </w:r>
          </w:p>
        </w:tc>
        <w:tc>
          <w:tcPr>
            <w:tcW w:w="1732" w:type="dxa"/>
            <w:tcBorders>
              <w:top w:val="nil"/>
              <w:left w:val="nil"/>
              <w:bottom w:val="nil"/>
              <w:right w:val="nil"/>
            </w:tcBorders>
            <w:noWrap/>
            <w:vAlign w:val="center"/>
          </w:tcPr>
          <w:p w14:paraId="41EFAF63"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2.25(4), 0.69</w:t>
            </w:r>
          </w:p>
        </w:tc>
        <w:tc>
          <w:tcPr>
            <w:tcW w:w="1007" w:type="dxa"/>
            <w:tcBorders>
              <w:top w:val="nil"/>
              <w:left w:val="nil"/>
              <w:bottom w:val="nil"/>
              <w:right w:val="nil"/>
            </w:tcBorders>
            <w:noWrap/>
            <w:vAlign w:val="center"/>
          </w:tcPr>
          <w:p w14:paraId="23282DAD"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576D0EFA"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0.01)</w:t>
            </w:r>
          </w:p>
        </w:tc>
        <w:tc>
          <w:tcPr>
            <w:tcW w:w="1066" w:type="dxa"/>
            <w:tcBorders>
              <w:top w:val="nil"/>
              <w:left w:val="nil"/>
              <w:bottom w:val="nil"/>
              <w:right w:val="nil"/>
            </w:tcBorders>
            <w:noWrap/>
            <w:vAlign w:val="center"/>
          </w:tcPr>
          <w:p w14:paraId="0DE47174"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0.03</w:t>
            </w:r>
          </w:p>
        </w:tc>
        <w:tc>
          <w:tcPr>
            <w:tcW w:w="1356" w:type="dxa"/>
            <w:tcBorders>
              <w:top w:val="nil"/>
              <w:left w:val="nil"/>
              <w:bottom w:val="nil"/>
              <w:right w:val="nil"/>
            </w:tcBorders>
            <w:noWrap/>
            <w:vAlign w:val="center"/>
          </w:tcPr>
          <w:p w14:paraId="0FE12072"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154735.64</w:t>
            </w:r>
          </w:p>
        </w:tc>
        <w:tc>
          <w:tcPr>
            <w:tcW w:w="1356" w:type="dxa"/>
            <w:tcBorders>
              <w:top w:val="nil"/>
              <w:left w:val="nil"/>
              <w:bottom w:val="nil"/>
              <w:right w:val="nil"/>
            </w:tcBorders>
            <w:noWrap/>
            <w:vAlign w:val="center"/>
          </w:tcPr>
          <w:p w14:paraId="4AA67CD2"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154781.12</w:t>
            </w:r>
          </w:p>
        </w:tc>
      </w:tr>
      <w:tr w:rsidR="003F0EAB" w:rsidRPr="00C075D3" w14:paraId="1DEA229F" w14:textId="77777777" w:rsidTr="004A6042">
        <w:trPr>
          <w:trHeight w:val="317"/>
        </w:trPr>
        <w:tc>
          <w:tcPr>
            <w:tcW w:w="2880" w:type="dxa"/>
            <w:tcBorders>
              <w:top w:val="nil"/>
              <w:left w:val="nil"/>
              <w:bottom w:val="nil"/>
              <w:right w:val="nil"/>
            </w:tcBorders>
            <w:noWrap/>
            <w:vAlign w:val="center"/>
          </w:tcPr>
          <w:p w14:paraId="193342CF"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with covariates</w:t>
            </w:r>
          </w:p>
        </w:tc>
        <w:tc>
          <w:tcPr>
            <w:tcW w:w="1732" w:type="dxa"/>
            <w:tcBorders>
              <w:top w:val="nil"/>
              <w:left w:val="nil"/>
              <w:bottom w:val="nil"/>
              <w:right w:val="nil"/>
            </w:tcBorders>
            <w:noWrap/>
            <w:vAlign w:val="center"/>
          </w:tcPr>
          <w:p w14:paraId="5E96BE10" w14:textId="7011CBCB" w:rsidR="00A121B7" w:rsidRPr="00C075D3" w:rsidRDefault="002074D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40.32</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26</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04</w:t>
            </w:r>
          </w:p>
        </w:tc>
        <w:tc>
          <w:tcPr>
            <w:tcW w:w="1007" w:type="dxa"/>
            <w:tcBorders>
              <w:top w:val="nil"/>
              <w:left w:val="nil"/>
              <w:bottom w:val="nil"/>
              <w:right w:val="nil"/>
            </w:tcBorders>
            <w:noWrap/>
            <w:vAlign w:val="center"/>
          </w:tcPr>
          <w:p w14:paraId="580654DC"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05F26F17"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0.01)</w:t>
            </w:r>
          </w:p>
        </w:tc>
        <w:tc>
          <w:tcPr>
            <w:tcW w:w="1066" w:type="dxa"/>
            <w:tcBorders>
              <w:top w:val="nil"/>
              <w:left w:val="nil"/>
              <w:bottom w:val="nil"/>
              <w:right w:val="nil"/>
            </w:tcBorders>
            <w:noWrap/>
            <w:vAlign w:val="center"/>
          </w:tcPr>
          <w:p w14:paraId="409C7FCD" w14:textId="0200FA68"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2074D5" w:rsidRPr="00C075D3">
              <w:rPr>
                <w:rFonts w:ascii="Times New Roman" w:eastAsia="Times New Roman" w:hAnsi="Times New Roman" w:cs="Times New Roman"/>
                <w:color w:val="000000" w:themeColor="text1"/>
                <w:sz w:val="20"/>
                <w:szCs w:val="20"/>
                <w:lang w:val="en-CA"/>
              </w:rPr>
              <w:t>3</w:t>
            </w:r>
          </w:p>
        </w:tc>
        <w:tc>
          <w:tcPr>
            <w:tcW w:w="1356" w:type="dxa"/>
            <w:tcBorders>
              <w:top w:val="nil"/>
              <w:left w:val="nil"/>
              <w:bottom w:val="nil"/>
              <w:right w:val="nil"/>
            </w:tcBorders>
            <w:noWrap/>
            <w:vAlign w:val="center"/>
          </w:tcPr>
          <w:p w14:paraId="4EDFA906" w14:textId="7DFA49CB" w:rsidR="00A121B7" w:rsidRPr="00C075D3" w:rsidRDefault="002074D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103884.22</w:t>
            </w:r>
          </w:p>
        </w:tc>
        <w:tc>
          <w:tcPr>
            <w:tcW w:w="1356" w:type="dxa"/>
            <w:tcBorders>
              <w:top w:val="nil"/>
              <w:left w:val="nil"/>
              <w:bottom w:val="nil"/>
              <w:right w:val="nil"/>
            </w:tcBorders>
            <w:noWrap/>
            <w:vAlign w:val="center"/>
          </w:tcPr>
          <w:p w14:paraId="756424F1" w14:textId="272E4F8E" w:rsidR="00A121B7" w:rsidRPr="00C075D3" w:rsidRDefault="002074D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104090.42</w:t>
            </w:r>
          </w:p>
        </w:tc>
      </w:tr>
      <w:tr w:rsidR="003F0EAB" w:rsidRPr="00C075D3" w14:paraId="152A4091" w14:textId="77777777" w:rsidTr="004A6042">
        <w:trPr>
          <w:trHeight w:val="317"/>
        </w:trPr>
        <w:tc>
          <w:tcPr>
            <w:tcW w:w="2880" w:type="dxa"/>
            <w:tcBorders>
              <w:top w:val="nil"/>
              <w:left w:val="nil"/>
              <w:bottom w:val="nil"/>
              <w:right w:val="nil"/>
            </w:tcBorders>
            <w:noWrap/>
            <w:vAlign w:val="center"/>
          </w:tcPr>
          <w:p w14:paraId="3A3EE4FC"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PAE x PCE</w:t>
            </w:r>
          </w:p>
        </w:tc>
        <w:tc>
          <w:tcPr>
            <w:tcW w:w="1732" w:type="dxa"/>
            <w:tcBorders>
              <w:top w:val="nil"/>
              <w:left w:val="nil"/>
              <w:bottom w:val="nil"/>
              <w:right w:val="nil"/>
            </w:tcBorders>
            <w:noWrap/>
            <w:vAlign w:val="center"/>
          </w:tcPr>
          <w:p w14:paraId="19E36C5E" w14:textId="6C15DDE4" w:rsidR="00A121B7" w:rsidRPr="00C075D3" w:rsidRDefault="002074D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40.74(27</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04</w:t>
            </w:r>
          </w:p>
        </w:tc>
        <w:tc>
          <w:tcPr>
            <w:tcW w:w="1007" w:type="dxa"/>
            <w:tcBorders>
              <w:top w:val="nil"/>
              <w:left w:val="nil"/>
              <w:bottom w:val="nil"/>
              <w:right w:val="nil"/>
            </w:tcBorders>
            <w:noWrap/>
            <w:vAlign w:val="center"/>
          </w:tcPr>
          <w:p w14:paraId="44C11D4D"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3F8DF3E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0.01)</w:t>
            </w:r>
          </w:p>
        </w:tc>
        <w:tc>
          <w:tcPr>
            <w:tcW w:w="1066" w:type="dxa"/>
            <w:tcBorders>
              <w:top w:val="nil"/>
              <w:left w:val="nil"/>
              <w:bottom w:val="nil"/>
              <w:right w:val="nil"/>
            </w:tcBorders>
            <w:noWrap/>
            <w:vAlign w:val="center"/>
          </w:tcPr>
          <w:p w14:paraId="43D3CCF3" w14:textId="5C79702C"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2074D5" w:rsidRPr="00C075D3">
              <w:rPr>
                <w:rFonts w:ascii="Times New Roman" w:eastAsia="Times New Roman" w:hAnsi="Times New Roman" w:cs="Times New Roman"/>
                <w:color w:val="000000" w:themeColor="text1"/>
                <w:sz w:val="20"/>
                <w:szCs w:val="20"/>
                <w:lang w:val="en-CA"/>
              </w:rPr>
              <w:t>3</w:t>
            </w:r>
          </w:p>
        </w:tc>
        <w:tc>
          <w:tcPr>
            <w:tcW w:w="1356" w:type="dxa"/>
            <w:tcBorders>
              <w:top w:val="nil"/>
              <w:left w:val="nil"/>
              <w:bottom w:val="nil"/>
              <w:right w:val="nil"/>
            </w:tcBorders>
            <w:noWrap/>
            <w:vAlign w:val="center"/>
          </w:tcPr>
          <w:p w14:paraId="2F6A57CD" w14:textId="1A257217" w:rsidR="00A121B7" w:rsidRPr="00C075D3" w:rsidRDefault="002074D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103887.78</w:t>
            </w:r>
          </w:p>
        </w:tc>
        <w:tc>
          <w:tcPr>
            <w:tcW w:w="1356" w:type="dxa"/>
            <w:tcBorders>
              <w:top w:val="nil"/>
              <w:left w:val="nil"/>
              <w:bottom w:val="nil"/>
              <w:right w:val="nil"/>
            </w:tcBorders>
            <w:noWrap/>
            <w:vAlign w:val="center"/>
          </w:tcPr>
          <w:p w14:paraId="1DB71EEE" w14:textId="40AAB19F" w:rsidR="00A121B7" w:rsidRPr="00C075D3" w:rsidRDefault="002074D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104101.48</w:t>
            </w:r>
          </w:p>
        </w:tc>
      </w:tr>
      <w:tr w:rsidR="003F0EAB" w:rsidRPr="00C075D3" w14:paraId="53A639F0" w14:textId="77777777" w:rsidTr="004A6042">
        <w:trPr>
          <w:trHeight w:val="317"/>
        </w:trPr>
        <w:tc>
          <w:tcPr>
            <w:tcW w:w="2880" w:type="dxa"/>
            <w:tcBorders>
              <w:top w:val="nil"/>
              <w:left w:val="nil"/>
              <w:bottom w:val="nil"/>
              <w:right w:val="nil"/>
            </w:tcBorders>
            <w:noWrap/>
            <w:vAlign w:val="center"/>
          </w:tcPr>
          <w:p w14:paraId="10FBC5AF"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t>
            </w:r>
          </w:p>
        </w:tc>
        <w:tc>
          <w:tcPr>
            <w:tcW w:w="1732" w:type="dxa"/>
            <w:tcBorders>
              <w:top w:val="nil"/>
              <w:left w:val="nil"/>
              <w:bottom w:val="nil"/>
              <w:right w:val="nil"/>
            </w:tcBorders>
            <w:noWrap/>
            <w:vAlign w:val="center"/>
          </w:tcPr>
          <w:p w14:paraId="25DB773C"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3.43(4), 0.49</w:t>
            </w:r>
          </w:p>
        </w:tc>
        <w:tc>
          <w:tcPr>
            <w:tcW w:w="1007" w:type="dxa"/>
            <w:tcBorders>
              <w:top w:val="nil"/>
              <w:left w:val="nil"/>
              <w:bottom w:val="nil"/>
              <w:right w:val="nil"/>
            </w:tcBorders>
            <w:noWrap/>
            <w:vAlign w:val="center"/>
          </w:tcPr>
          <w:p w14:paraId="6F79F629"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34E57A08"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0.01)</w:t>
            </w:r>
          </w:p>
        </w:tc>
        <w:tc>
          <w:tcPr>
            <w:tcW w:w="1066" w:type="dxa"/>
            <w:tcBorders>
              <w:top w:val="nil"/>
              <w:left w:val="nil"/>
              <w:bottom w:val="nil"/>
              <w:right w:val="nil"/>
            </w:tcBorders>
            <w:noWrap/>
            <w:vAlign w:val="center"/>
          </w:tcPr>
          <w:p w14:paraId="6287578D"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0.03</w:t>
            </w:r>
          </w:p>
        </w:tc>
        <w:tc>
          <w:tcPr>
            <w:tcW w:w="1356" w:type="dxa"/>
            <w:tcBorders>
              <w:top w:val="nil"/>
              <w:left w:val="nil"/>
              <w:bottom w:val="nil"/>
              <w:right w:val="nil"/>
            </w:tcBorders>
            <w:noWrap/>
            <w:vAlign w:val="center"/>
          </w:tcPr>
          <w:p w14:paraId="7D36A378"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135886.99</w:t>
            </w:r>
          </w:p>
        </w:tc>
        <w:tc>
          <w:tcPr>
            <w:tcW w:w="1356" w:type="dxa"/>
            <w:tcBorders>
              <w:top w:val="nil"/>
              <w:left w:val="nil"/>
              <w:bottom w:val="nil"/>
              <w:right w:val="nil"/>
            </w:tcBorders>
            <w:noWrap/>
            <w:vAlign w:val="center"/>
          </w:tcPr>
          <w:p w14:paraId="342A3E56"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135930.97</w:t>
            </w:r>
          </w:p>
        </w:tc>
      </w:tr>
      <w:tr w:rsidR="003F0EAB" w:rsidRPr="00C075D3" w14:paraId="133C294D" w14:textId="77777777" w:rsidTr="004A6042">
        <w:trPr>
          <w:trHeight w:val="317"/>
        </w:trPr>
        <w:tc>
          <w:tcPr>
            <w:tcW w:w="2880" w:type="dxa"/>
            <w:tcBorders>
              <w:top w:val="nil"/>
              <w:left w:val="nil"/>
              <w:bottom w:val="nil"/>
              <w:right w:val="nil"/>
            </w:tcBorders>
            <w:noWrap/>
            <w:vAlign w:val="center"/>
          </w:tcPr>
          <w:p w14:paraId="2B099E15"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with covariates</w:t>
            </w:r>
          </w:p>
        </w:tc>
        <w:tc>
          <w:tcPr>
            <w:tcW w:w="1732" w:type="dxa"/>
            <w:tcBorders>
              <w:top w:val="nil"/>
              <w:left w:val="nil"/>
              <w:bottom w:val="nil"/>
              <w:right w:val="nil"/>
            </w:tcBorders>
            <w:noWrap/>
            <w:vAlign w:val="center"/>
          </w:tcPr>
          <w:p w14:paraId="2B0242B4" w14:textId="477FAF24" w:rsidR="00A121B7" w:rsidRPr="00C075D3" w:rsidRDefault="003664D8"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38.36</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26</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06</w:t>
            </w:r>
          </w:p>
        </w:tc>
        <w:tc>
          <w:tcPr>
            <w:tcW w:w="1007" w:type="dxa"/>
            <w:tcBorders>
              <w:top w:val="nil"/>
              <w:left w:val="nil"/>
              <w:bottom w:val="nil"/>
              <w:right w:val="nil"/>
            </w:tcBorders>
            <w:noWrap/>
            <w:vAlign w:val="center"/>
          </w:tcPr>
          <w:p w14:paraId="10C5BA47"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0C87E2D4"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0.01)</w:t>
            </w:r>
          </w:p>
        </w:tc>
        <w:tc>
          <w:tcPr>
            <w:tcW w:w="1066" w:type="dxa"/>
            <w:tcBorders>
              <w:top w:val="nil"/>
              <w:left w:val="nil"/>
              <w:bottom w:val="nil"/>
              <w:right w:val="nil"/>
            </w:tcBorders>
            <w:noWrap/>
            <w:vAlign w:val="center"/>
          </w:tcPr>
          <w:p w14:paraId="541598DC" w14:textId="1E163A71"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3664D8" w:rsidRPr="00C075D3">
              <w:rPr>
                <w:rFonts w:ascii="Times New Roman" w:eastAsia="Times New Roman" w:hAnsi="Times New Roman" w:cs="Times New Roman"/>
                <w:color w:val="000000" w:themeColor="text1"/>
                <w:sz w:val="20"/>
                <w:szCs w:val="20"/>
                <w:lang w:val="en-CA"/>
              </w:rPr>
              <w:t>3</w:t>
            </w:r>
          </w:p>
        </w:tc>
        <w:tc>
          <w:tcPr>
            <w:tcW w:w="1356" w:type="dxa"/>
            <w:tcBorders>
              <w:top w:val="nil"/>
              <w:left w:val="nil"/>
              <w:bottom w:val="nil"/>
              <w:right w:val="nil"/>
            </w:tcBorders>
            <w:noWrap/>
            <w:vAlign w:val="center"/>
          </w:tcPr>
          <w:p w14:paraId="5B961274" w14:textId="17F46FAC" w:rsidR="00A121B7" w:rsidRPr="00C075D3" w:rsidRDefault="003664D8"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97450.06</w:t>
            </w:r>
          </w:p>
        </w:tc>
        <w:tc>
          <w:tcPr>
            <w:tcW w:w="1356" w:type="dxa"/>
            <w:tcBorders>
              <w:top w:val="nil"/>
              <w:left w:val="nil"/>
              <w:bottom w:val="nil"/>
              <w:right w:val="nil"/>
            </w:tcBorders>
            <w:noWrap/>
            <w:vAlign w:val="center"/>
          </w:tcPr>
          <w:p w14:paraId="274EC083" w14:textId="3C3B52D0" w:rsidR="00A121B7" w:rsidRPr="00C075D3" w:rsidRDefault="003664D8"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97652.42</w:t>
            </w:r>
          </w:p>
        </w:tc>
      </w:tr>
      <w:tr w:rsidR="003F0EAB" w:rsidRPr="00C075D3" w14:paraId="4C7DB987" w14:textId="77777777" w:rsidTr="004A6042">
        <w:trPr>
          <w:trHeight w:val="317"/>
        </w:trPr>
        <w:tc>
          <w:tcPr>
            <w:tcW w:w="2880" w:type="dxa"/>
            <w:tcBorders>
              <w:top w:val="nil"/>
              <w:left w:val="nil"/>
              <w:bottom w:val="nil"/>
              <w:right w:val="nil"/>
            </w:tcBorders>
            <w:noWrap/>
            <w:vAlign w:val="center"/>
          </w:tcPr>
          <w:p w14:paraId="06091BEF"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AU x CU</w:t>
            </w:r>
          </w:p>
        </w:tc>
        <w:tc>
          <w:tcPr>
            <w:tcW w:w="1732" w:type="dxa"/>
            <w:tcBorders>
              <w:top w:val="nil"/>
              <w:left w:val="nil"/>
              <w:bottom w:val="nil"/>
              <w:right w:val="nil"/>
            </w:tcBorders>
            <w:noWrap/>
            <w:vAlign w:val="center"/>
          </w:tcPr>
          <w:p w14:paraId="268152B4" w14:textId="34E7DA77" w:rsidR="00A121B7" w:rsidRPr="00C075D3" w:rsidRDefault="003664D8"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39.18</w:t>
            </w:r>
            <w:r w:rsidR="00A121B7" w:rsidRPr="00C075D3">
              <w:rPr>
                <w:rFonts w:ascii="Times New Roman" w:eastAsia="Times New Roman" w:hAnsi="Times New Roman" w:cs="Times New Roman"/>
                <w:color w:val="000000" w:themeColor="text1"/>
                <w:sz w:val="20"/>
                <w:szCs w:val="20"/>
                <w:lang w:val="en-CA"/>
              </w:rPr>
              <w:t>(2</w:t>
            </w:r>
            <w:r w:rsidRPr="00C075D3">
              <w:rPr>
                <w:rFonts w:ascii="Times New Roman" w:eastAsia="Times New Roman" w:hAnsi="Times New Roman" w:cs="Times New Roman"/>
                <w:color w:val="000000" w:themeColor="text1"/>
                <w:sz w:val="20"/>
                <w:szCs w:val="20"/>
                <w:lang w:val="en-CA"/>
              </w:rPr>
              <w:t>7</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06</w:t>
            </w:r>
          </w:p>
        </w:tc>
        <w:tc>
          <w:tcPr>
            <w:tcW w:w="1007" w:type="dxa"/>
            <w:tcBorders>
              <w:top w:val="nil"/>
              <w:left w:val="nil"/>
              <w:bottom w:val="nil"/>
              <w:right w:val="nil"/>
            </w:tcBorders>
            <w:noWrap/>
            <w:vAlign w:val="center"/>
          </w:tcPr>
          <w:p w14:paraId="4A4E83A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411E7E35"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0.01)</w:t>
            </w:r>
          </w:p>
        </w:tc>
        <w:tc>
          <w:tcPr>
            <w:tcW w:w="1066" w:type="dxa"/>
            <w:tcBorders>
              <w:top w:val="nil"/>
              <w:left w:val="nil"/>
              <w:bottom w:val="nil"/>
              <w:right w:val="nil"/>
            </w:tcBorders>
            <w:noWrap/>
            <w:vAlign w:val="center"/>
          </w:tcPr>
          <w:p w14:paraId="49DC827B" w14:textId="5B2BEF40"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3664D8" w:rsidRPr="00C075D3">
              <w:rPr>
                <w:rFonts w:ascii="Times New Roman" w:eastAsia="Times New Roman" w:hAnsi="Times New Roman" w:cs="Times New Roman"/>
                <w:color w:val="000000" w:themeColor="text1"/>
                <w:sz w:val="20"/>
                <w:szCs w:val="20"/>
                <w:lang w:val="en-CA"/>
              </w:rPr>
              <w:t>3</w:t>
            </w:r>
          </w:p>
        </w:tc>
        <w:tc>
          <w:tcPr>
            <w:tcW w:w="1356" w:type="dxa"/>
            <w:tcBorders>
              <w:top w:val="nil"/>
              <w:left w:val="nil"/>
              <w:bottom w:val="nil"/>
              <w:right w:val="nil"/>
            </w:tcBorders>
            <w:noWrap/>
            <w:vAlign w:val="center"/>
          </w:tcPr>
          <w:p w14:paraId="2B86909C" w14:textId="680199C5" w:rsidR="00A121B7" w:rsidRPr="00C075D3" w:rsidRDefault="003664D8"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97453.19</w:t>
            </w:r>
          </w:p>
        </w:tc>
        <w:tc>
          <w:tcPr>
            <w:tcW w:w="1356" w:type="dxa"/>
            <w:tcBorders>
              <w:top w:val="nil"/>
              <w:left w:val="nil"/>
              <w:bottom w:val="nil"/>
              <w:right w:val="nil"/>
            </w:tcBorders>
            <w:noWrap/>
            <w:vAlign w:val="center"/>
          </w:tcPr>
          <w:p w14:paraId="64668809" w14:textId="258B47CA" w:rsidR="00A121B7" w:rsidRPr="00C075D3" w:rsidRDefault="003664D8"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97662.91</w:t>
            </w:r>
          </w:p>
        </w:tc>
      </w:tr>
      <w:tr w:rsidR="003F0EAB" w:rsidRPr="00C075D3" w14:paraId="4986F178" w14:textId="77777777" w:rsidTr="004A6042">
        <w:trPr>
          <w:trHeight w:val="317"/>
        </w:trPr>
        <w:tc>
          <w:tcPr>
            <w:tcW w:w="10927" w:type="dxa"/>
            <w:gridSpan w:val="7"/>
            <w:tcBorders>
              <w:top w:val="nil"/>
              <w:left w:val="nil"/>
              <w:bottom w:val="nil"/>
              <w:right w:val="nil"/>
            </w:tcBorders>
            <w:noWrap/>
            <w:vAlign w:val="center"/>
          </w:tcPr>
          <w:p w14:paraId="0E435E57"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Pattern Comparison</w:t>
            </w:r>
          </w:p>
        </w:tc>
      </w:tr>
      <w:tr w:rsidR="003F0EAB" w:rsidRPr="00C075D3" w14:paraId="3E7585C3" w14:textId="77777777" w:rsidTr="004A6042">
        <w:trPr>
          <w:trHeight w:val="317"/>
        </w:trPr>
        <w:tc>
          <w:tcPr>
            <w:tcW w:w="2880" w:type="dxa"/>
            <w:tcBorders>
              <w:top w:val="nil"/>
              <w:left w:val="nil"/>
              <w:bottom w:val="nil"/>
              <w:right w:val="nil"/>
            </w:tcBorders>
            <w:noWrap/>
            <w:vAlign w:val="center"/>
          </w:tcPr>
          <w:p w14:paraId="58EA5578"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w:t>
            </w:r>
          </w:p>
        </w:tc>
        <w:tc>
          <w:tcPr>
            <w:tcW w:w="1732" w:type="dxa"/>
            <w:tcBorders>
              <w:top w:val="nil"/>
              <w:left w:val="nil"/>
              <w:bottom w:val="nil"/>
              <w:right w:val="nil"/>
            </w:tcBorders>
            <w:noWrap/>
            <w:vAlign w:val="center"/>
          </w:tcPr>
          <w:p w14:paraId="30DDC45F"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1.04(2), 0.60</w:t>
            </w:r>
          </w:p>
        </w:tc>
        <w:tc>
          <w:tcPr>
            <w:tcW w:w="1007" w:type="dxa"/>
            <w:tcBorders>
              <w:top w:val="nil"/>
              <w:left w:val="nil"/>
              <w:bottom w:val="nil"/>
              <w:right w:val="nil"/>
            </w:tcBorders>
            <w:noWrap/>
            <w:vAlign w:val="center"/>
          </w:tcPr>
          <w:p w14:paraId="46C339F1"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4A92ACB0"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0.02)</w:t>
            </w:r>
          </w:p>
        </w:tc>
        <w:tc>
          <w:tcPr>
            <w:tcW w:w="1066" w:type="dxa"/>
            <w:tcBorders>
              <w:top w:val="nil"/>
              <w:left w:val="nil"/>
              <w:bottom w:val="nil"/>
              <w:right w:val="nil"/>
            </w:tcBorders>
            <w:noWrap/>
            <w:vAlign w:val="center"/>
          </w:tcPr>
          <w:p w14:paraId="77F7C97B"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0.004</w:t>
            </w:r>
          </w:p>
        </w:tc>
        <w:tc>
          <w:tcPr>
            <w:tcW w:w="1356" w:type="dxa"/>
            <w:tcBorders>
              <w:top w:val="nil"/>
              <w:left w:val="nil"/>
              <w:bottom w:val="nil"/>
              <w:right w:val="nil"/>
            </w:tcBorders>
            <w:noWrap/>
            <w:vAlign w:val="center"/>
          </w:tcPr>
          <w:p w14:paraId="77F962F3"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175410.69</w:t>
            </w:r>
          </w:p>
        </w:tc>
        <w:tc>
          <w:tcPr>
            <w:tcW w:w="1356" w:type="dxa"/>
            <w:tcBorders>
              <w:top w:val="nil"/>
              <w:left w:val="nil"/>
              <w:bottom w:val="nil"/>
              <w:right w:val="nil"/>
            </w:tcBorders>
            <w:noWrap/>
            <w:vAlign w:val="center"/>
          </w:tcPr>
          <w:p w14:paraId="3555FA71"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175464.38</w:t>
            </w:r>
          </w:p>
        </w:tc>
      </w:tr>
      <w:tr w:rsidR="003F0EAB" w:rsidRPr="00C075D3" w14:paraId="0FA34AB4" w14:textId="77777777" w:rsidTr="004A6042">
        <w:trPr>
          <w:trHeight w:val="317"/>
        </w:trPr>
        <w:tc>
          <w:tcPr>
            <w:tcW w:w="2880" w:type="dxa"/>
            <w:tcBorders>
              <w:top w:val="nil"/>
              <w:left w:val="nil"/>
              <w:bottom w:val="nil"/>
              <w:right w:val="nil"/>
            </w:tcBorders>
            <w:noWrap/>
            <w:vAlign w:val="center"/>
          </w:tcPr>
          <w:p w14:paraId="3D9952F8"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with covariates</w:t>
            </w:r>
          </w:p>
        </w:tc>
        <w:tc>
          <w:tcPr>
            <w:tcW w:w="1732" w:type="dxa"/>
            <w:tcBorders>
              <w:top w:val="nil"/>
              <w:left w:val="nil"/>
              <w:bottom w:val="nil"/>
              <w:right w:val="nil"/>
            </w:tcBorders>
            <w:noWrap/>
            <w:vAlign w:val="center"/>
          </w:tcPr>
          <w:p w14:paraId="3E10D8B9" w14:textId="3863064A" w:rsidR="00A121B7" w:rsidRPr="00C075D3" w:rsidRDefault="00A00B61"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22.24</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24</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57</w:t>
            </w:r>
          </w:p>
        </w:tc>
        <w:tc>
          <w:tcPr>
            <w:tcW w:w="1007" w:type="dxa"/>
            <w:tcBorders>
              <w:top w:val="nil"/>
              <w:left w:val="nil"/>
              <w:bottom w:val="nil"/>
              <w:right w:val="nil"/>
            </w:tcBorders>
            <w:noWrap/>
            <w:vAlign w:val="center"/>
          </w:tcPr>
          <w:p w14:paraId="275708E0"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50FC40C8" w14:textId="03A793DA"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A00B61" w:rsidRPr="00C075D3">
              <w:rPr>
                <w:rFonts w:ascii="Times New Roman" w:eastAsia="Times New Roman" w:hAnsi="Times New Roman" w:cs="Times New Roman"/>
                <w:color w:val="000000" w:themeColor="text1"/>
                <w:sz w:val="20"/>
                <w:szCs w:val="20"/>
                <w:lang w:val="en-CA"/>
              </w:rPr>
              <w:t>0</w:t>
            </w:r>
            <w:r w:rsidRPr="00C075D3">
              <w:rPr>
                <w:rFonts w:ascii="Times New Roman" w:eastAsia="Times New Roman" w:hAnsi="Times New Roman" w:cs="Times New Roman"/>
                <w:color w:val="000000" w:themeColor="text1"/>
                <w:sz w:val="20"/>
                <w:szCs w:val="20"/>
                <w:lang w:val="en-CA"/>
              </w:rPr>
              <w:t>(0.00, 0.01)</w:t>
            </w:r>
          </w:p>
        </w:tc>
        <w:tc>
          <w:tcPr>
            <w:tcW w:w="1066" w:type="dxa"/>
            <w:tcBorders>
              <w:top w:val="nil"/>
              <w:left w:val="nil"/>
              <w:bottom w:val="nil"/>
              <w:right w:val="nil"/>
            </w:tcBorders>
            <w:noWrap/>
            <w:vAlign w:val="center"/>
          </w:tcPr>
          <w:p w14:paraId="784E1677"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66C0BCF4" w14:textId="601913F6" w:rsidR="00A121B7" w:rsidRPr="00C075D3" w:rsidRDefault="00A00B61"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120165.36</w:t>
            </w:r>
          </w:p>
        </w:tc>
        <w:tc>
          <w:tcPr>
            <w:tcW w:w="1356" w:type="dxa"/>
            <w:tcBorders>
              <w:top w:val="nil"/>
              <w:left w:val="nil"/>
              <w:bottom w:val="nil"/>
              <w:right w:val="nil"/>
            </w:tcBorders>
            <w:noWrap/>
            <w:vAlign w:val="center"/>
          </w:tcPr>
          <w:p w14:paraId="0B1DC1DF" w14:textId="29D1592C" w:rsidR="00A121B7" w:rsidRPr="00C075D3" w:rsidRDefault="00A00B61"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120378.88</w:t>
            </w:r>
          </w:p>
        </w:tc>
      </w:tr>
      <w:tr w:rsidR="003F0EAB" w:rsidRPr="00C075D3" w14:paraId="2103DF13" w14:textId="77777777" w:rsidTr="004A6042">
        <w:trPr>
          <w:trHeight w:val="317"/>
        </w:trPr>
        <w:tc>
          <w:tcPr>
            <w:tcW w:w="2880" w:type="dxa"/>
            <w:tcBorders>
              <w:top w:val="nil"/>
              <w:left w:val="nil"/>
              <w:bottom w:val="nil"/>
              <w:right w:val="nil"/>
            </w:tcBorders>
            <w:noWrap/>
            <w:vAlign w:val="center"/>
          </w:tcPr>
          <w:p w14:paraId="067581D5"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PAE x PCE</w:t>
            </w:r>
          </w:p>
        </w:tc>
        <w:tc>
          <w:tcPr>
            <w:tcW w:w="1732" w:type="dxa"/>
            <w:tcBorders>
              <w:top w:val="nil"/>
              <w:left w:val="nil"/>
              <w:bottom w:val="nil"/>
              <w:right w:val="nil"/>
            </w:tcBorders>
            <w:noWrap/>
            <w:vAlign w:val="center"/>
          </w:tcPr>
          <w:p w14:paraId="650282D2" w14:textId="182C8816" w:rsidR="00A121B7" w:rsidRPr="00C075D3" w:rsidRDefault="00A00B61"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24.92</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25</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47</w:t>
            </w:r>
          </w:p>
        </w:tc>
        <w:tc>
          <w:tcPr>
            <w:tcW w:w="1007" w:type="dxa"/>
            <w:tcBorders>
              <w:top w:val="nil"/>
              <w:left w:val="nil"/>
              <w:bottom w:val="nil"/>
              <w:right w:val="nil"/>
            </w:tcBorders>
            <w:noWrap/>
            <w:vAlign w:val="center"/>
          </w:tcPr>
          <w:p w14:paraId="2C61A634"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3931F2A8"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0.01)</w:t>
            </w:r>
          </w:p>
        </w:tc>
        <w:tc>
          <w:tcPr>
            <w:tcW w:w="1066" w:type="dxa"/>
            <w:tcBorders>
              <w:top w:val="nil"/>
              <w:left w:val="nil"/>
              <w:bottom w:val="nil"/>
              <w:right w:val="nil"/>
            </w:tcBorders>
            <w:noWrap/>
            <w:vAlign w:val="center"/>
          </w:tcPr>
          <w:p w14:paraId="4C36E1BC"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707EC6CE" w14:textId="7EA32D07" w:rsidR="00A121B7" w:rsidRPr="00C075D3" w:rsidRDefault="00A00B61"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120165.96</w:t>
            </w:r>
          </w:p>
        </w:tc>
        <w:tc>
          <w:tcPr>
            <w:tcW w:w="1356" w:type="dxa"/>
            <w:tcBorders>
              <w:top w:val="nil"/>
              <w:left w:val="nil"/>
              <w:bottom w:val="nil"/>
              <w:right w:val="nil"/>
            </w:tcBorders>
            <w:noWrap/>
            <w:vAlign w:val="center"/>
          </w:tcPr>
          <w:p w14:paraId="4A9DC10D" w14:textId="5D4DFCFE" w:rsidR="00A121B7" w:rsidRPr="00C075D3" w:rsidRDefault="00A00B61"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120386.97</w:t>
            </w:r>
          </w:p>
        </w:tc>
      </w:tr>
      <w:tr w:rsidR="003F0EAB" w:rsidRPr="00C075D3" w14:paraId="53D9DAAC" w14:textId="77777777" w:rsidTr="004A6042">
        <w:trPr>
          <w:trHeight w:val="317"/>
        </w:trPr>
        <w:tc>
          <w:tcPr>
            <w:tcW w:w="2880" w:type="dxa"/>
            <w:tcBorders>
              <w:top w:val="nil"/>
              <w:left w:val="nil"/>
              <w:bottom w:val="nil"/>
              <w:right w:val="nil"/>
            </w:tcBorders>
            <w:noWrap/>
            <w:vAlign w:val="center"/>
          </w:tcPr>
          <w:p w14:paraId="2C919D17"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t>
            </w:r>
          </w:p>
        </w:tc>
        <w:tc>
          <w:tcPr>
            <w:tcW w:w="1732" w:type="dxa"/>
            <w:tcBorders>
              <w:top w:val="nil"/>
              <w:left w:val="nil"/>
              <w:bottom w:val="nil"/>
              <w:right w:val="nil"/>
            </w:tcBorders>
            <w:noWrap/>
            <w:vAlign w:val="center"/>
          </w:tcPr>
          <w:p w14:paraId="6944563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3.04(2), 0.22</w:t>
            </w:r>
          </w:p>
        </w:tc>
        <w:tc>
          <w:tcPr>
            <w:tcW w:w="1007" w:type="dxa"/>
            <w:tcBorders>
              <w:top w:val="nil"/>
              <w:left w:val="nil"/>
              <w:bottom w:val="nil"/>
              <w:right w:val="nil"/>
            </w:tcBorders>
            <w:noWrap/>
            <w:vAlign w:val="center"/>
          </w:tcPr>
          <w:p w14:paraId="7DAD6F06"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0189259B"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0.02)</w:t>
            </w:r>
          </w:p>
        </w:tc>
        <w:tc>
          <w:tcPr>
            <w:tcW w:w="1066" w:type="dxa"/>
            <w:tcBorders>
              <w:top w:val="nil"/>
              <w:left w:val="nil"/>
              <w:bottom w:val="nil"/>
              <w:right w:val="nil"/>
            </w:tcBorders>
            <w:noWrap/>
            <w:vAlign w:val="center"/>
          </w:tcPr>
          <w:p w14:paraId="0574587F"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5B73A18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154771.62</w:t>
            </w:r>
          </w:p>
        </w:tc>
        <w:tc>
          <w:tcPr>
            <w:tcW w:w="1356" w:type="dxa"/>
            <w:tcBorders>
              <w:top w:val="nil"/>
              <w:left w:val="nil"/>
              <w:bottom w:val="nil"/>
              <w:right w:val="nil"/>
            </w:tcBorders>
            <w:noWrap/>
            <w:vAlign w:val="center"/>
          </w:tcPr>
          <w:p w14:paraId="7E09AA5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154823.56</w:t>
            </w:r>
          </w:p>
        </w:tc>
      </w:tr>
      <w:tr w:rsidR="003F0EAB" w:rsidRPr="00C075D3" w14:paraId="1F40F2AF" w14:textId="77777777" w:rsidTr="004A6042">
        <w:trPr>
          <w:trHeight w:val="317"/>
        </w:trPr>
        <w:tc>
          <w:tcPr>
            <w:tcW w:w="2880" w:type="dxa"/>
            <w:tcBorders>
              <w:top w:val="nil"/>
              <w:left w:val="nil"/>
              <w:bottom w:val="nil"/>
              <w:right w:val="nil"/>
            </w:tcBorders>
            <w:noWrap/>
            <w:vAlign w:val="center"/>
          </w:tcPr>
          <w:p w14:paraId="67A6E281"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with covariates</w:t>
            </w:r>
          </w:p>
        </w:tc>
        <w:tc>
          <w:tcPr>
            <w:tcW w:w="1732" w:type="dxa"/>
            <w:tcBorders>
              <w:top w:val="nil"/>
              <w:left w:val="nil"/>
              <w:bottom w:val="nil"/>
              <w:right w:val="nil"/>
            </w:tcBorders>
            <w:noWrap/>
            <w:vAlign w:val="center"/>
          </w:tcPr>
          <w:p w14:paraId="084C6FE5" w14:textId="62485197"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26.98</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24</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31</w:t>
            </w:r>
          </w:p>
        </w:tc>
        <w:tc>
          <w:tcPr>
            <w:tcW w:w="1007" w:type="dxa"/>
            <w:tcBorders>
              <w:top w:val="nil"/>
              <w:left w:val="nil"/>
              <w:bottom w:val="nil"/>
              <w:right w:val="nil"/>
            </w:tcBorders>
            <w:noWrap/>
            <w:vAlign w:val="center"/>
          </w:tcPr>
          <w:p w14:paraId="776D4F6C"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378CDB05" w14:textId="3992FFA3"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1A00A2" w:rsidRPr="00C075D3">
              <w:rPr>
                <w:rFonts w:ascii="Times New Roman" w:eastAsia="Times New Roman" w:hAnsi="Times New Roman" w:cs="Times New Roman"/>
                <w:color w:val="000000" w:themeColor="text1"/>
                <w:sz w:val="20"/>
                <w:szCs w:val="20"/>
                <w:lang w:val="en-CA"/>
              </w:rPr>
              <w:t>0</w:t>
            </w:r>
            <w:r w:rsidRPr="00C075D3">
              <w:rPr>
                <w:rFonts w:ascii="Times New Roman" w:eastAsia="Times New Roman" w:hAnsi="Times New Roman" w:cs="Times New Roman"/>
                <w:color w:val="000000" w:themeColor="text1"/>
                <w:sz w:val="20"/>
                <w:szCs w:val="20"/>
                <w:lang w:val="en-CA"/>
              </w:rPr>
              <w:t>(0.00, 0.01)</w:t>
            </w:r>
          </w:p>
        </w:tc>
        <w:tc>
          <w:tcPr>
            <w:tcW w:w="1066" w:type="dxa"/>
            <w:tcBorders>
              <w:top w:val="nil"/>
              <w:left w:val="nil"/>
              <w:bottom w:val="nil"/>
              <w:right w:val="nil"/>
            </w:tcBorders>
            <w:noWrap/>
            <w:vAlign w:val="center"/>
          </w:tcPr>
          <w:p w14:paraId="31BB212A"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72F413A2" w14:textId="266B0F12"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112733.97</w:t>
            </w:r>
          </w:p>
        </w:tc>
        <w:tc>
          <w:tcPr>
            <w:tcW w:w="1356" w:type="dxa"/>
            <w:tcBorders>
              <w:top w:val="nil"/>
              <w:left w:val="nil"/>
              <w:bottom w:val="nil"/>
              <w:right w:val="nil"/>
            </w:tcBorders>
            <w:noWrap/>
            <w:vAlign w:val="center"/>
          </w:tcPr>
          <w:p w14:paraId="18A223B7" w14:textId="48921A5B"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112943.54</w:t>
            </w:r>
          </w:p>
        </w:tc>
      </w:tr>
      <w:tr w:rsidR="003F0EAB" w:rsidRPr="00C075D3" w14:paraId="67A1CDB3" w14:textId="77777777" w:rsidTr="004A6042">
        <w:trPr>
          <w:trHeight w:val="317"/>
        </w:trPr>
        <w:tc>
          <w:tcPr>
            <w:tcW w:w="2880" w:type="dxa"/>
            <w:tcBorders>
              <w:top w:val="nil"/>
              <w:left w:val="nil"/>
              <w:bottom w:val="nil"/>
              <w:right w:val="nil"/>
            </w:tcBorders>
            <w:noWrap/>
            <w:vAlign w:val="center"/>
          </w:tcPr>
          <w:p w14:paraId="19AAD6D4"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AU x CU</w:t>
            </w:r>
          </w:p>
        </w:tc>
        <w:tc>
          <w:tcPr>
            <w:tcW w:w="1732" w:type="dxa"/>
            <w:tcBorders>
              <w:top w:val="nil"/>
              <w:left w:val="nil"/>
              <w:bottom w:val="nil"/>
              <w:right w:val="nil"/>
            </w:tcBorders>
            <w:noWrap/>
            <w:vAlign w:val="center"/>
          </w:tcPr>
          <w:p w14:paraId="4A003FC8" w14:textId="767C1D41"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27.27</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25</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34</w:t>
            </w:r>
          </w:p>
        </w:tc>
        <w:tc>
          <w:tcPr>
            <w:tcW w:w="1007" w:type="dxa"/>
            <w:tcBorders>
              <w:top w:val="nil"/>
              <w:left w:val="nil"/>
              <w:bottom w:val="nil"/>
              <w:right w:val="nil"/>
            </w:tcBorders>
            <w:noWrap/>
            <w:vAlign w:val="center"/>
          </w:tcPr>
          <w:p w14:paraId="069BC16A"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2057A63F" w14:textId="1A8FDD55"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1A00A2" w:rsidRPr="00C075D3">
              <w:rPr>
                <w:rFonts w:ascii="Times New Roman" w:eastAsia="Times New Roman" w:hAnsi="Times New Roman" w:cs="Times New Roman"/>
                <w:color w:val="000000" w:themeColor="text1"/>
                <w:sz w:val="20"/>
                <w:szCs w:val="20"/>
                <w:lang w:val="en-CA"/>
              </w:rPr>
              <w:t>0</w:t>
            </w:r>
            <w:r w:rsidRPr="00C075D3">
              <w:rPr>
                <w:rFonts w:ascii="Times New Roman" w:eastAsia="Times New Roman" w:hAnsi="Times New Roman" w:cs="Times New Roman"/>
                <w:color w:val="000000" w:themeColor="text1"/>
                <w:sz w:val="20"/>
                <w:szCs w:val="20"/>
                <w:lang w:val="en-CA"/>
              </w:rPr>
              <w:t>(0.00, 0.01)</w:t>
            </w:r>
          </w:p>
        </w:tc>
        <w:tc>
          <w:tcPr>
            <w:tcW w:w="1066" w:type="dxa"/>
            <w:tcBorders>
              <w:top w:val="nil"/>
              <w:left w:val="nil"/>
              <w:bottom w:val="nil"/>
              <w:right w:val="nil"/>
            </w:tcBorders>
            <w:noWrap/>
            <w:vAlign w:val="center"/>
          </w:tcPr>
          <w:p w14:paraId="5D919534"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3515CF52" w14:textId="1F960ED5"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112737.15</w:t>
            </w:r>
          </w:p>
        </w:tc>
        <w:tc>
          <w:tcPr>
            <w:tcW w:w="1356" w:type="dxa"/>
            <w:tcBorders>
              <w:top w:val="nil"/>
              <w:left w:val="nil"/>
              <w:bottom w:val="nil"/>
              <w:right w:val="nil"/>
            </w:tcBorders>
            <w:noWrap/>
            <w:vAlign w:val="center"/>
          </w:tcPr>
          <w:p w14:paraId="20BF580E" w14:textId="3933EF81"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112954.08</w:t>
            </w:r>
          </w:p>
        </w:tc>
      </w:tr>
      <w:tr w:rsidR="003F0EAB" w:rsidRPr="00C075D3" w14:paraId="26F4A899" w14:textId="77777777" w:rsidTr="004A6042">
        <w:trPr>
          <w:trHeight w:val="317"/>
        </w:trPr>
        <w:tc>
          <w:tcPr>
            <w:tcW w:w="10927" w:type="dxa"/>
            <w:gridSpan w:val="7"/>
            <w:tcBorders>
              <w:top w:val="nil"/>
              <w:left w:val="nil"/>
              <w:bottom w:val="nil"/>
              <w:right w:val="nil"/>
            </w:tcBorders>
            <w:noWrap/>
            <w:vAlign w:val="center"/>
          </w:tcPr>
          <w:p w14:paraId="455D4A35"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Picture Sequence</w:t>
            </w:r>
          </w:p>
        </w:tc>
      </w:tr>
      <w:tr w:rsidR="003F0EAB" w:rsidRPr="00C075D3" w14:paraId="3F8A04A6" w14:textId="77777777" w:rsidTr="004A6042">
        <w:trPr>
          <w:trHeight w:val="317"/>
        </w:trPr>
        <w:tc>
          <w:tcPr>
            <w:tcW w:w="2880" w:type="dxa"/>
            <w:tcBorders>
              <w:top w:val="nil"/>
              <w:left w:val="nil"/>
              <w:bottom w:val="nil"/>
              <w:right w:val="nil"/>
            </w:tcBorders>
            <w:noWrap/>
            <w:vAlign w:val="center"/>
          </w:tcPr>
          <w:p w14:paraId="12F4CB27"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w:t>
            </w:r>
          </w:p>
        </w:tc>
        <w:tc>
          <w:tcPr>
            <w:tcW w:w="1732" w:type="dxa"/>
            <w:tcBorders>
              <w:top w:val="nil"/>
              <w:left w:val="nil"/>
              <w:bottom w:val="nil"/>
              <w:right w:val="nil"/>
            </w:tcBorders>
            <w:noWrap/>
            <w:vAlign w:val="center"/>
          </w:tcPr>
          <w:p w14:paraId="54225B47"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2.73(3), 0.26</w:t>
            </w:r>
          </w:p>
        </w:tc>
        <w:tc>
          <w:tcPr>
            <w:tcW w:w="1007" w:type="dxa"/>
            <w:tcBorders>
              <w:top w:val="nil"/>
              <w:left w:val="nil"/>
              <w:bottom w:val="nil"/>
              <w:right w:val="nil"/>
            </w:tcBorders>
            <w:noWrap/>
            <w:vAlign w:val="center"/>
          </w:tcPr>
          <w:p w14:paraId="451490E7"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4107CD27"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0.02)</w:t>
            </w:r>
          </w:p>
        </w:tc>
        <w:tc>
          <w:tcPr>
            <w:tcW w:w="1066" w:type="dxa"/>
            <w:tcBorders>
              <w:top w:val="nil"/>
              <w:left w:val="nil"/>
              <w:bottom w:val="nil"/>
              <w:right w:val="nil"/>
            </w:tcBorders>
            <w:noWrap/>
            <w:vAlign w:val="center"/>
          </w:tcPr>
          <w:p w14:paraId="635625D6"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7AF66652"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194754.46</w:t>
            </w:r>
          </w:p>
        </w:tc>
        <w:tc>
          <w:tcPr>
            <w:tcW w:w="1356" w:type="dxa"/>
            <w:tcBorders>
              <w:top w:val="nil"/>
              <w:left w:val="nil"/>
              <w:bottom w:val="nil"/>
              <w:right w:val="nil"/>
            </w:tcBorders>
            <w:noWrap/>
            <w:vAlign w:val="center"/>
          </w:tcPr>
          <w:p w14:paraId="59C040FD"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194808.21</w:t>
            </w:r>
          </w:p>
        </w:tc>
      </w:tr>
      <w:tr w:rsidR="003F0EAB" w:rsidRPr="00C075D3" w14:paraId="091BE5C0" w14:textId="77777777" w:rsidTr="004A6042">
        <w:trPr>
          <w:trHeight w:val="317"/>
        </w:trPr>
        <w:tc>
          <w:tcPr>
            <w:tcW w:w="2880" w:type="dxa"/>
            <w:tcBorders>
              <w:top w:val="nil"/>
              <w:left w:val="nil"/>
              <w:bottom w:val="nil"/>
              <w:right w:val="nil"/>
            </w:tcBorders>
            <w:noWrap/>
            <w:vAlign w:val="center"/>
          </w:tcPr>
          <w:p w14:paraId="2CE12CDF"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with covariates</w:t>
            </w:r>
          </w:p>
        </w:tc>
        <w:tc>
          <w:tcPr>
            <w:tcW w:w="1732" w:type="dxa"/>
            <w:tcBorders>
              <w:top w:val="nil"/>
              <w:left w:val="nil"/>
              <w:bottom w:val="nil"/>
              <w:right w:val="nil"/>
            </w:tcBorders>
            <w:noWrap/>
            <w:vAlign w:val="center"/>
          </w:tcPr>
          <w:p w14:paraId="55833550" w14:textId="0FB9A8A5" w:rsidR="00A121B7" w:rsidRPr="00C075D3" w:rsidRDefault="00DD6399"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34.07</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25</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11</w:t>
            </w:r>
          </w:p>
        </w:tc>
        <w:tc>
          <w:tcPr>
            <w:tcW w:w="1007" w:type="dxa"/>
            <w:tcBorders>
              <w:top w:val="nil"/>
              <w:left w:val="nil"/>
              <w:bottom w:val="nil"/>
              <w:right w:val="nil"/>
            </w:tcBorders>
            <w:noWrap/>
            <w:vAlign w:val="center"/>
          </w:tcPr>
          <w:p w14:paraId="25A110C9"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2F0DB6E1"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0.01)</w:t>
            </w:r>
          </w:p>
        </w:tc>
        <w:tc>
          <w:tcPr>
            <w:tcW w:w="1066" w:type="dxa"/>
            <w:tcBorders>
              <w:top w:val="nil"/>
              <w:left w:val="nil"/>
              <w:bottom w:val="nil"/>
              <w:right w:val="nil"/>
            </w:tcBorders>
            <w:noWrap/>
            <w:vAlign w:val="center"/>
          </w:tcPr>
          <w:p w14:paraId="3C2D90A2"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3B1267DA" w14:textId="3337D846" w:rsidR="00A121B7" w:rsidRPr="00C075D3" w:rsidRDefault="00DD6399"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132571.54</w:t>
            </w:r>
          </w:p>
        </w:tc>
        <w:tc>
          <w:tcPr>
            <w:tcW w:w="1356" w:type="dxa"/>
            <w:tcBorders>
              <w:top w:val="nil"/>
              <w:left w:val="nil"/>
              <w:bottom w:val="nil"/>
              <w:right w:val="nil"/>
            </w:tcBorders>
            <w:noWrap/>
            <w:vAlign w:val="center"/>
          </w:tcPr>
          <w:p w14:paraId="4C26D73C" w14:textId="20E8EA2E" w:rsidR="00A121B7" w:rsidRPr="00C075D3" w:rsidRDefault="00DD6399"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132781.48</w:t>
            </w:r>
          </w:p>
        </w:tc>
      </w:tr>
      <w:tr w:rsidR="003F0EAB" w:rsidRPr="00C075D3" w14:paraId="769B5F94" w14:textId="77777777" w:rsidTr="004A6042">
        <w:trPr>
          <w:trHeight w:val="317"/>
        </w:trPr>
        <w:tc>
          <w:tcPr>
            <w:tcW w:w="2880" w:type="dxa"/>
            <w:tcBorders>
              <w:top w:val="nil"/>
              <w:left w:val="nil"/>
              <w:bottom w:val="nil"/>
              <w:right w:val="nil"/>
            </w:tcBorders>
            <w:noWrap/>
            <w:vAlign w:val="center"/>
          </w:tcPr>
          <w:p w14:paraId="0E49BF22"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PAE x PCE</w:t>
            </w:r>
          </w:p>
        </w:tc>
        <w:tc>
          <w:tcPr>
            <w:tcW w:w="1732" w:type="dxa"/>
            <w:tcBorders>
              <w:top w:val="nil"/>
              <w:left w:val="nil"/>
              <w:bottom w:val="nil"/>
              <w:right w:val="nil"/>
            </w:tcBorders>
            <w:noWrap/>
            <w:vAlign w:val="center"/>
          </w:tcPr>
          <w:p w14:paraId="3E3640A9" w14:textId="2FECF918" w:rsidR="00A121B7" w:rsidRPr="00C075D3" w:rsidRDefault="00DD6399"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34.26(26), 0.13</w:t>
            </w:r>
          </w:p>
        </w:tc>
        <w:tc>
          <w:tcPr>
            <w:tcW w:w="1007" w:type="dxa"/>
            <w:tcBorders>
              <w:top w:val="nil"/>
              <w:left w:val="nil"/>
              <w:bottom w:val="nil"/>
              <w:right w:val="nil"/>
            </w:tcBorders>
            <w:noWrap/>
            <w:vAlign w:val="center"/>
          </w:tcPr>
          <w:p w14:paraId="425B6DE8"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4894474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0.01)</w:t>
            </w:r>
          </w:p>
        </w:tc>
        <w:tc>
          <w:tcPr>
            <w:tcW w:w="1066" w:type="dxa"/>
            <w:tcBorders>
              <w:top w:val="nil"/>
              <w:left w:val="nil"/>
              <w:bottom w:val="nil"/>
              <w:right w:val="nil"/>
            </w:tcBorders>
            <w:noWrap/>
            <w:vAlign w:val="center"/>
          </w:tcPr>
          <w:p w14:paraId="7B8055FF"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05700F9A" w14:textId="5F91433A" w:rsidR="00A121B7" w:rsidRPr="00C075D3" w:rsidRDefault="00DD6399"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132573.66</w:t>
            </w:r>
          </w:p>
        </w:tc>
        <w:tc>
          <w:tcPr>
            <w:tcW w:w="1356" w:type="dxa"/>
            <w:tcBorders>
              <w:top w:val="nil"/>
              <w:left w:val="nil"/>
              <w:bottom w:val="nil"/>
              <w:right w:val="nil"/>
            </w:tcBorders>
            <w:noWrap/>
            <w:vAlign w:val="center"/>
          </w:tcPr>
          <w:p w14:paraId="37133314" w14:textId="1513D25E" w:rsidR="00A121B7" w:rsidRPr="00C075D3" w:rsidRDefault="00DD6399"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132791.10</w:t>
            </w:r>
          </w:p>
        </w:tc>
      </w:tr>
      <w:tr w:rsidR="003F0EAB" w:rsidRPr="00C075D3" w14:paraId="2112C52E" w14:textId="77777777" w:rsidTr="004A6042">
        <w:trPr>
          <w:trHeight w:val="317"/>
        </w:trPr>
        <w:tc>
          <w:tcPr>
            <w:tcW w:w="2880" w:type="dxa"/>
            <w:tcBorders>
              <w:top w:val="nil"/>
              <w:left w:val="nil"/>
              <w:bottom w:val="nil"/>
              <w:right w:val="nil"/>
            </w:tcBorders>
            <w:noWrap/>
            <w:vAlign w:val="center"/>
          </w:tcPr>
          <w:p w14:paraId="41AE9E63"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t>
            </w:r>
          </w:p>
        </w:tc>
        <w:tc>
          <w:tcPr>
            <w:tcW w:w="1732" w:type="dxa"/>
            <w:tcBorders>
              <w:top w:val="nil"/>
              <w:left w:val="nil"/>
              <w:bottom w:val="nil"/>
              <w:right w:val="nil"/>
            </w:tcBorders>
            <w:noWrap/>
            <w:vAlign w:val="center"/>
          </w:tcPr>
          <w:p w14:paraId="62FF0BE9"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4.71(3), 0.19</w:t>
            </w:r>
          </w:p>
        </w:tc>
        <w:tc>
          <w:tcPr>
            <w:tcW w:w="1007" w:type="dxa"/>
            <w:tcBorders>
              <w:top w:val="nil"/>
              <w:left w:val="nil"/>
              <w:bottom w:val="nil"/>
              <w:right w:val="nil"/>
            </w:tcBorders>
            <w:noWrap/>
            <w:vAlign w:val="center"/>
          </w:tcPr>
          <w:p w14:paraId="6D78E294"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5199280C"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0.02)</w:t>
            </w:r>
          </w:p>
        </w:tc>
        <w:tc>
          <w:tcPr>
            <w:tcW w:w="1066" w:type="dxa"/>
            <w:tcBorders>
              <w:top w:val="nil"/>
              <w:left w:val="nil"/>
              <w:bottom w:val="nil"/>
              <w:right w:val="nil"/>
            </w:tcBorders>
            <w:noWrap/>
            <w:vAlign w:val="center"/>
          </w:tcPr>
          <w:p w14:paraId="7BA23DE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1A2ED10B"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171623.31</w:t>
            </w:r>
          </w:p>
        </w:tc>
        <w:tc>
          <w:tcPr>
            <w:tcW w:w="1356" w:type="dxa"/>
            <w:tcBorders>
              <w:top w:val="nil"/>
              <w:left w:val="nil"/>
              <w:bottom w:val="nil"/>
              <w:right w:val="nil"/>
            </w:tcBorders>
            <w:noWrap/>
            <w:vAlign w:val="center"/>
          </w:tcPr>
          <w:p w14:paraId="111656F6"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171671.29</w:t>
            </w:r>
          </w:p>
        </w:tc>
      </w:tr>
      <w:tr w:rsidR="003F0EAB" w:rsidRPr="00C075D3" w14:paraId="63AD4E59" w14:textId="77777777" w:rsidTr="004A6042">
        <w:trPr>
          <w:trHeight w:val="317"/>
        </w:trPr>
        <w:tc>
          <w:tcPr>
            <w:tcW w:w="2880" w:type="dxa"/>
            <w:tcBorders>
              <w:top w:val="nil"/>
              <w:left w:val="nil"/>
              <w:bottom w:val="nil"/>
              <w:right w:val="nil"/>
            </w:tcBorders>
            <w:noWrap/>
            <w:vAlign w:val="center"/>
          </w:tcPr>
          <w:p w14:paraId="682336D2"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with covariates</w:t>
            </w:r>
          </w:p>
        </w:tc>
        <w:tc>
          <w:tcPr>
            <w:tcW w:w="1732" w:type="dxa"/>
            <w:tcBorders>
              <w:top w:val="nil"/>
              <w:left w:val="nil"/>
              <w:bottom w:val="nil"/>
              <w:right w:val="nil"/>
            </w:tcBorders>
            <w:noWrap/>
            <w:vAlign w:val="center"/>
          </w:tcPr>
          <w:p w14:paraId="29FB1093" w14:textId="2DE86F6C"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31.04</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25</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19</w:t>
            </w:r>
          </w:p>
        </w:tc>
        <w:tc>
          <w:tcPr>
            <w:tcW w:w="1007" w:type="dxa"/>
            <w:tcBorders>
              <w:top w:val="nil"/>
              <w:left w:val="nil"/>
              <w:bottom w:val="nil"/>
              <w:right w:val="nil"/>
            </w:tcBorders>
            <w:noWrap/>
            <w:vAlign w:val="center"/>
          </w:tcPr>
          <w:p w14:paraId="1FB79BAA"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61DB8E70" w14:textId="36030903"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w:t>
            </w:r>
            <w:r w:rsidR="001A00A2" w:rsidRPr="00C075D3">
              <w:rPr>
                <w:rFonts w:ascii="Times New Roman" w:eastAsia="Times New Roman" w:hAnsi="Times New Roman" w:cs="Times New Roman"/>
                <w:color w:val="000000" w:themeColor="text1"/>
                <w:sz w:val="20"/>
                <w:szCs w:val="20"/>
                <w:lang w:val="en-CA"/>
              </w:rPr>
              <w:t>1</w:t>
            </w:r>
            <w:r w:rsidRPr="00C075D3">
              <w:rPr>
                <w:rFonts w:ascii="Times New Roman" w:eastAsia="Times New Roman" w:hAnsi="Times New Roman" w:cs="Times New Roman"/>
                <w:color w:val="000000" w:themeColor="text1"/>
                <w:sz w:val="20"/>
                <w:szCs w:val="20"/>
                <w:lang w:val="en-CA"/>
              </w:rPr>
              <w:t>)</w:t>
            </w:r>
          </w:p>
        </w:tc>
        <w:tc>
          <w:tcPr>
            <w:tcW w:w="1066" w:type="dxa"/>
            <w:tcBorders>
              <w:top w:val="nil"/>
              <w:left w:val="nil"/>
              <w:bottom w:val="nil"/>
              <w:right w:val="nil"/>
            </w:tcBorders>
            <w:noWrap/>
            <w:vAlign w:val="center"/>
          </w:tcPr>
          <w:p w14:paraId="3EF45C0B"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3F7BE76A" w14:textId="5868CF70"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124263.01</w:t>
            </w:r>
          </w:p>
        </w:tc>
        <w:tc>
          <w:tcPr>
            <w:tcW w:w="1356" w:type="dxa"/>
            <w:tcBorders>
              <w:top w:val="nil"/>
              <w:left w:val="nil"/>
              <w:bottom w:val="nil"/>
              <w:right w:val="nil"/>
            </w:tcBorders>
            <w:noWrap/>
            <w:vAlign w:val="center"/>
          </w:tcPr>
          <w:p w14:paraId="0F69AA0C" w14:textId="4A9A8344"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124469.04</w:t>
            </w:r>
          </w:p>
        </w:tc>
      </w:tr>
      <w:tr w:rsidR="003F0EAB" w:rsidRPr="00C075D3" w14:paraId="7F8DA43E" w14:textId="77777777" w:rsidTr="004A6042">
        <w:trPr>
          <w:trHeight w:val="317"/>
        </w:trPr>
        <w:tc>
          <w:tcPr>
            <w:tcW w:w="2880" w:type="dxa"/>
            <w:tcBorders>
              <w:top w:val="nil"/>
              <w:left w:val="nil"/>
              <w:bottom w:val="nil"/>
              <w:right w:val="nil"/>
            </w:tcBorders>
            <w:noWrap/>
            <w:vAlign w:val="center"/>
          </w:tcPr>
          <w:p w14:paraId="0AA38AD2"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AU x CU</w:t>
            </w:r>
          </w:p>
        </w:tc>
        <w:tc>
          <w:tcPr>
            <w:tcW w:w="1732" w:type="dxa"/>
            <w:tcBorders>
              <w:top w:val="nil"/>
              <w:left w:val="nil"/>
              <w:bottom w:val="nil"/>
              <w:right w:val="nil"/>
            </w:tcBorders>
            <w:noWrap/>
            <w:vAlign w:val="center"/>
          </w:tcPr>
          <w:p w14:paraId="3F114FA3" w14:textId="5C524348"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31.53(26), 0.21</w:t>
            </w:r>
          </w:p>
        </w:tc>
        <w:tc>
          <w:tcPr>
            <w:tcW w:w="1007" w:type="dxa"/>
            <w:tcBorders>
              <w:top w:val="nil"/>
              <w:left w:val="nil"/>
              <w:bottom w:val="nil"/>
              <w:right w:val="nil"/>
            </w:tcBorders>
            <w:noWrap/>
            <w:vAlign w:val="center"/>
          </w:tcPr>
          <w:p w14:paraId="162906A5"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3EF0A708"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0.01(0.00, 0.01)</w:t>
            </w:r>
          </w:p>
        </w:tc>
        <w:tc>
          <w:tcPr>
            <w:tcW w:w="1066" w:type="dxa"/>
            <w:tcBorders>
              <w:top w:val="nil"/>
              <w:left w:val="nil"/>
              <w:bottom w:val="nil"/>
              <w:right w:val="nil"/>
            </w:tcBorders>
            <w:noWrap/>
            <w:vAlign w:val="center"/>
          </w:tcPr>
          <w:p w14:paraId="3144B580"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33F3AFF0" w14:textId="17B91DAC"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124266.67</w:t>
            </w:r>
          </w:p>
        </w:tc>
        <w:tc>
          <w:tcPr>
            <w:tcW w:w="1356" w:type="dxa"/>
            <w:tcBorders>
              <w:top w:val="nil"/>
              <w:left w:val="nil"/>
              <w:bottom w:val="nil"/>
              <w:right w:val="nil"/>
            </w:tcBorders>
            <w:noWrap/>
            <w:vAlign w:val="center"/>
          </w:tcPr>
          <w:p w14:paraId="26B16C1F" w14:textId="288CBF51" w:rsidR="00A121B7" w:rsidRPr="00C075D3" w:rsidRDefault="001A00A2"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124480.06</w:t>
            </w:r>
          </w:p>
        </w:tc>
      </w:tr>
      <w:tr w:rsidR="003F0EAB" w:rsidRPr="00C075D3" w14:paraId="0EA38537" w14:textId="77777777" w:rsidTr="004A6042">
        <w:trPr>
          <w:trHeight w:val="317"/>
        </w:trPr>
        <w:tc>
          <w:tcPr>
            <w:tcW w:w="2880" w:type="dxa"/>
            <w:tcBorders>
              <w:top w:val="nil"/>
              <w:left w:val="nil"/>
              <w:bottom w:val="nil"/>
              <w:right w:val="nil"/>
            </w:tcBorders>
            <w:noWrap/>
            <w:vAlign w:val="center"/>
          </w:tcPr>
          <w:p w14:paraId="77E2ED8F"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Picture Vocabulary</w:t>
            </w:r>
          </w:p>
        </w:tc>
        <w:tc>
          <w:tcPr>
            <w:tcW w:w="8047" w:type="dxa"/>
            <w:gridSpan w:val="6"/>
            <w:tcBorders>
              <w:top w:val="nil"/>
              <w:left w:val="nil"/>
              <w:bottom w:val="nil"/>
              <w:right w:val="nil"/>
            </w:tcBorders>
            <w:noWrap/>
            <w:vAlign w:val="center"/>
          </w:tcPr>
          <w:p w14:paraId="57C07DB6" w14:textId="77777777" w:rsidR="00A121B7" w:rsidRPr="00C075D3" w:rsidRDefault="00A121B7" w:rsidP="00A121B7">
            <w:pPr>
              <w:rPr>
                <w:rFonts w:ascii="Times New Roman" w:eastAsia="Times New Roman" w:hAnsi="Times New Roman" w:cs="Times New Roman"/>
                <w:color w:val="000000" w:themeColor="text1"/>
                <w:sz w:val="20"/>
                <w:szCs w:val="20"/>
                <w:lang w:val="en-CA"/>
              </w:rPr>
            </w:pPr>
          </w:p>
        </w:tc>
      </w:tr>
      <w:tr w:rsidR="003F0EAB" w:rsidRPr="00C075D3" w14:paraId="31BC6B5B" w14:textId="77777777" w:rsidTr="004A6042">
        <w:trPr>
          <w:trHeight w:val="317"/>
        </w:trPr>
        <w:tc>
          <w:tcPr>
            <w:tcW w:w="2880" w:type="dxa"/>
            <w:tcBorders>
              <w:top w:val="nil"/>
              <w:left w:val="nil"/>
              <w:bottom w:val="nil"/>
              <w:right w:val="nil"/>
            </w:tcBorders>
            <w:noWrap/>
            <w:vAlign w:val="center"/>
          </w:tcPr>
          <w:p w14:paraId="323A3725"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w:t>
            </w:r>
          </w:p>
        </w:tc>
        <w:tc>
          <w:tcPr>
            <w:tcW w:w="1732" w:type="dxa"/>
            <w:tcBorders>
              <w:top w:val="nil"/>
              <w:left w:val="nil"/>
              <w:bottom w:val="nil"/>
              <w:right w:val="nil"/>
            </w:tcBorders>
            <w:noWrap/>
            <w:vAlign w:val="center"/>
          </w:tcPr>
          <w:p w14:paraId="7E6247B3"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1.38(3), 0.71</w:t>
            </w:r>
          </w:p>
        </w:tc>
        <w:tc>
          <w:tcPr>
            <w:tcW w:w="1007" w:type="dxa"/>
            <w:tcBorders>
              <w:top w:val="nil"/>
              <w:left w:val="nil"/>
              <w:bottom w:val="nil"/>
              <w:right w:val="nil"/>
            </w:tcBorders>
            <w:noWrap/>
            <w:vAlign w:val="center"/>
          </w:tcPr>
          <w:p w14:paraId="1B65A640"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25A7A16B"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0.01)</w:t>
            </w:r>
          </w:p>
        </w:tc>
        <w:tc>
          <w:tcPr>
            <w:tcW w:w="1066" w:type="dxa"/>
            <w:tcBorders>
              <w:top w:val="nil"/>
              <w:left w:val="nil"/>
              <w:bottom w:val="nil"/>
              <w:right w:val="nil"/>
            </w:tcBorders>
            <w:noWrap/>
            <w:vAlign w:val="center"/>
          </w:tcPr>
          <w:p w14:paraId="2AE85A3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2EDAC43B"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165104.06</w:t>
            </w:r>
          </w:p>
        </w:tc>
        <w:tc>
          <w:tcPr>
            <w:tcW w:w="1356" w:type="dxa"/>
            <w:tcBorders>
              <w:top w:val="nil"/>
              <w:left w:val="nil"/>
              <w:bottom w:val="nil"/>
              <w:right w:val="nil"/>
            </w:tcBorders>
            <w:noWrap/>
            <w:vAlign w:val="center"/>
          </w:tcPr>
          <w:p w14:paraId="19A6DEC2"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165153.68</w:t>
            </w:r>
          </w:p>
        </w:tc>
      </w:tr>
      <w:tr w:rsidR="003F0EAB" w:rsidRPr="00C075D3" w14:paraId="018D5A80" w14:textId="77777777" w:rsidTr="004A6042">
        <w:trPr>
          <w:trHeight w:val="317"/>
        </w:trPr>
        <w:tc>
          <w:tcPr>
            <w:tcW w:w="2880" w:type="dxa"/>
            <w:tcBorders>
              <w:top w:val="nil"/>
              <w:left w:val="nil"/>
              <w:bottom w:val="nil"/>
              <w:right w:val="nil"/>
            </w:tcBorders>
            <w:noWrap/>
            <w:vAlign w:val="center"/>
          </w:tcPr>
          <w:p w14:paraId="246F4259"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with covariates</w:t>
            </w:r>
          </w:p>
        </w:tc>
        <w:tc>
          <w:tcPr>
            <w:tcW w:w="1732" w:type="dxa"/>
            <w:tcBorders>
              <w:top w:val="nil"/>
              <w:left w:val="nil"/>
              <w:bottom w:val="nil"/>
              <w:right w:val="nil"/>
            </w:tcBorders>
            <w:noWrap/>
            <w:vAlign w:val="center"/>
          </w:tcPr>
          <w:p w14:paraId="5B512453" w14:textId="44CB6998" w:rsidR="00A121B7" w:rsidRPr="00C075D3" w:rsidRDefault="00BA4838"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23.40</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25</w:t>
            </w:r>
            <w:r w:rsidR="00A121B7" w:rsidRPr="00C075D3">
              <w:rPr>
                <w:rFonts w:ascii="Times New Roman" w:eastAsia="Times New Roman" w:hAnsi="Times New Roman" w:cs="Times New Roman"/>
                <w:color w:val="000000" w:themeColor="text1"/>
                <w:sz w:val="20"/>
                <w:szCs w:val="20"/>
                <w:lang w:val="en-CA"/>
              </w:rPr>
              <w:t>), 0.5</w:t>
            </w:r>
            <w:r w:rsidRPr="00C075D3">
              <w:rPr>
                <w:rFonts w:ascii="Times New Roman" w:eastAsia="Times New Roman" w:hAnsi="Times New Roman" w:cs="Times New Roman"/>
                <w:color w:val="000000" w:themeColor="text1"/>
                <w:sz w:val="20"/>
                <w:szCs w:val="20"/>
                <w:lang w:val="en-CA"/>
              </w:rPr>
              <w:t>5</w:t>
            </w:r>
          </w:p>
        </w:tc>
        <w:tc>
          <w:tcPr>
            <w:tcW w:w="1007" w:type="dxa"/>
            <w:tcBorders>
              <w:top w:val="nil"/>
              <w:left w:val="nil"/>
              <w:bottom w:val="nil"/>
              <w:right w:val="nil"/>
            </w:tcBorders>
            <w:noWrap/>
            <w:vAlign w:val="center"/>
          </w:tcPr>
          <w:p w14:paraId="52EB75BE"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2E10E1F3"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0.01)</w:t>
            </w:r>
          </w:p>
        </w:tc>
        <w:tc>
          <w:tcPr>
            <w:tcW w:w="1066" w:type="dxa"/>
            <w:tcBorders>
              <w:top w:val="nil"/>
              <w:left w:val="nil"/>
              <w:bottom w:val="nil"/>
              <w:right w:val="nil"/>
            </w:tcBorders>
            <w:noWrap/>
            <w:vAlign w:val="center"/>
          </w:tcPr>
          <w:p w14:paraId="58B8FEA4" w14:textId="49F869E9"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BA4838" w:rsidRPr="00C075D3">
              <w:rPr>
                <w:rFonts w:ascii="Times New Roman" w:eastAsia="Times New Roman" w:hAnsi="Times New Roman" w:cs="Times New Roman"/>
                <w:color w:val="000000" w:themeColor="text1"/>
                <w:sz w:val="20"/>
                <w:szCs w:val="20"/>
                <w:lang w:val="en-CA"/>
              </w:rPr>
              <w:t>1</w:t>
            </w:r>
          </w:p>
        </w:tc>
        <w:tc>
          <w:tcPr>
            <w:tcW w:w="1356" w:type="dxa"/>
            <w:tcBorders>
              <w:top w:val="nil"/>
              <w:left w:val="nil"/>
              <w:bottom w:val="nil"/>
              <w:right w:val="nil"/>
            </w:tcBorders>
            <w:noWrap/>
            <w:vAlign w:val="center"/>
          </w:tcPr>
          <w:p w14:paraId="4C0DD1D6" w14:textId="1C92A8DF" w:rsidR="00A121B7" w:rsidRPr="00C075D3" w:rsidRDefault="00BA4838"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109753.91</w:t>
            </w:r>
          </w:p>
        </w:tc>
        <w:tc>
          <w:tcPr>
            <w:tcW w:w="1356" w:type="dxa"/>
            <w:tcBorders>
              <w:top w:val="nil"/>
              <w:left w:val="nil"/>
              <w:bottom w:val="nil"/>
              <w:right w:val="nil"/>
            </w:tcBorders>
            <w:noWrap/>
            <w:vAlign w:val="center"/>
          </w:tcPr>
          <w:p w14:paraId="4937ED09" w14:textId="1CBA335D" w:rsidR="00A121B7" w:rsidRPr="00C075D3" w:rsidRDefault="00BA4838"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109963.87</w:t>
            </w:r>
          </w:p>
        </w:tc>
      </w:tr>
      <w:tr w:rsidR="003F0EAB" w:rsidRPr="00C075D3" w14:paraId="25884DAC" w14:textId="77777777" w:rsidTr="004A6042">
        <w:trPr>
          <w:trHeight w:val="317"/>
        </w:trPr>
        <w:tc>
          <w:tcPr>
            <w:tcW w:w="2880" w:type="dxa"/>
            <w:tcBorders>
              <w:top w:val="nil"/>
              <w:left w:val="nil"/>
              <w:bottom w:val="nil"/>
              <w:right w:val="nil"/>
            </w:tcBorders>
            <w:noWrap/>
            <w:vAlign w:val="center"/>
          </w:tcPr>
          <w:p w14:paraId="26D58704"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Binary PAE x PCE</w:t>
            </w:r>
          </w:p>
        </w:tc>
        <w:tc>
          <w:tcPr>
            <w:tcW w:w="1732" w:type="dxa"/>
            <w:tcBorders>
              <w:top w:val="nil"/>
              <w:left w:val="nil"/>
              <w:bottom w:val="nil"/>
              <w:right w:val="nil"/>
            </w:tcBorders>
            <w:noWrap/>
            <w:vAlign w:val="center"/>
          </w:tcPr>
          <w:p w14:paraId="68A965DD" w14:textId="188DA569" w:rsidR="00A121B7" w:rsidRPr="00C075D3" w:rsidRDefault="0016712D"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27.23</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26</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40</w:t>
            </w:r>
          </w:p>
        </w:tc>
        <w:tc>
          <w:tcPr>
            <w:tcW w:w="1007" w:type="dxa"/>
            <w:tcBorders>
              <w:top w:val="nil"/>
              <w:left w:val="nil"/>
              <w:bottom w:val="nil"/>
              <w:right w:val="nil"/>
            </w:tcBorders>
            <w:noWrap/>
            <w:vAlign w:val="center"/>
          </w:tcPr>
          <w:p w14:paraId="45B5CA94"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6A297883"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0.01)</w:t>
            </w:r>
          </w:p>
        </w:tc>
        <w:tc>
          <w:tcPr>
            <w:tcW w:w="1066" w:type="dxa"/>
            <w:tcBorders>
              <w:top w:val="nil"/>
              <w:left w:val="nil"/>
              <w:bottom w:val="nil"/>
              <w:right w:val="nil"/>
            </w:tcBorders>
            <w:noWrap/>
            <w:vAlign w:val="center"/>
          </w:tcPr>
          <w:p w14:paraId="5401373E" w14:textId="21622C4A"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w:t>
            </w:r>
            <w:r w:rsidR="0016712D" w:rsidRPr="00C075D3">
              <w:rPr>
                <w:rFonts w:ascii="Times New Roman" w:eastAsia="Times New Roman" w:hAnsi="Times New Roman" w:cs="Times New Roman"/>
                <w:color w:val="000000" w:themeColor="text1"/>
                <w:sz w:val="20"/>
                <w:szCs w:val="20"/>
                <w:lang w:val="en-CA"/>
              </w:rPr>
              <w:t>1</w:t>
            </w:r>
          </w:p>
        </w:tc>
        <w:tc>
          <w:tcPr>
            <w:tcW w:w="1356" w:type="dxa"/>
            <w:tcBorders>
              <w:top w:val="nil"/>
              <w:left w:val="nil"/>
              <w:bottom w:val="nil"/>
              <w:right w:val="nil"/>
            </w:tcBorders>
            <w:noWrap/>
            <w:vAlign w:val="center"/>
          </w:tcPr>
          <w:p w14:paraId="4DB136D1" w14:textId="15B1C123" w:rsidR="00A121B7" w:rsidRPr="00C075D3" w:rsidRDefault="0016712D"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109757.66</w:t>
            </w:r>
          </w:p>
        </w:tc>
        <w:tc>
          <w:tcPr>
            <w:tcW w:w="1356" w:type="dxa"/>
            <w:tcBorders>
              <w:top w:val="nil"/>
              <w:left w:val="nil"/>
              <w:bottom w:val="nil"/>
              <w:right w:val="nil"/>
            </w:tcBorders>
            <w:noWrap/>
            <w:vAlign w:val="center"/>
          </w:tcPr>
          <w:p w14:paraId="2290BBFB" w14:textId="19349C16" w:rsidR="00A121B7" w:rsidRPr="00C075D3" w:rsidRDefault="0016712D"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109975.11</w:t>
            </w:r>
          </w:p>
        </w:tc>
      </w:tr>
      <w:tr w:rsidR="003F0EAB" w:rsidRPr="00C075D3" w14:paraId="630E41E7" w14:textId="77777777" w:rsidTr="004A6042">
        <w:trPr>
          <w:trHeight w:val="317"/>
        </w:trPr>
        <w:tc>
          <w:tcPr>
            <w:tcW w:w="2880" w:type="dxa"/>
            <w:tcBorders>
              <w:top w:val="nil"/>
              <w:left w:val="nil"/>
              <w:bottom w:val="nil"/>
              <w:right w:val="nil"/>
            </w:tcBorders>
            <w:noWrap/>
            <w:vAlign w:val="center"/>
          </w:tcPr>
          <w:p w14:paraId="79188FE1"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t>
            </w:r>
          </w:p>
        </w:tc>
        <w:tc>
          <w:tcPr>
            <w:tcW w:w="1732" w:type="dxa"/>
            <w:tcBorders>
              <w:top w:val="nil"/>
              <w:left w:val="nil"/>
              <w:bottom w:val="nil"/>
              <w:right w:val="nil"/>
            </w:tcBorders>
            <w:noWrap/>
            <w:vAlign w:val="center"/>
          </w:tcPr>
          <w:p w14:paraId="3E54A71F"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0.09(3), 0.99</w:t>
            </w:r>
          </w:p>
        </w:tc>
        <w:tc>
          <w:tcPr>
            <w:tcW w:w="1007" w:type="dxa"/>
            <w:tcBorders>
              <w:top w:val="nil"/>
              <w:left w:val="nil"/>
              <w:bottom w:val="nil"/>
              <w:right w:val="nil"/>
            </w:tcBorders>
            <w:noWrap/>
            <w:vAlign w:val="center"/>
          </w:tcPr>
          <w:p w14:paraId="509C17D1"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0F4A98AD"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0.00)</w:t>
            </w:r>
          </w:p>
        </w:tc>
        <w:tc>
          <w:tcPr>
            <w:tcW w:w="1066" w:type="dxa"/>
            <w:tcBorders>
              <w:top w:val="nil"/>
              <w:left w:val="nil"/>
              <w:bottom w:val="nil"/>
              <w:right w:val="nil"/>
            </w:tcBorders>
            <w:noWrap/>
            <w:vAlign w:val="center"/>
          </w:tcPr>
          <w:p w14:paraId="3BCFDFF7"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0.001</w:t>
            </w:r>
          </w:p>
        </w:tc>
        <w:tc>
          <w:tcPr>
            <w:tcW w:w="1356" w:type="dxa"/>
            <w:tcBorders>
              <w:top w:val="nil"/>
              <w:left w:val="nil"/>
              <w:bottom w:val="nil"/>
              <w:right w:val="nil"/>
            </w:tcBorders>
            <w:noWrap/>
            <w:vAlign w:val="center"/>
          </w:tcPr>
          <w:p w14:paraId="30CFECA2"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145525.21</w:t>
            </w:r>
          </w:p>
        </w:tc>
        <w:tc>
          <w:tcPr>
            <w:tcW w:w="1356" w:type="dxa"/>
            <w:tcBorders>
              <w:top w:val="nil"/>
              <w:left w:val="nil"/>
              <w:bottom w:val="nil"/>
              <w:right w:val="nil"/>
            </w:tcBorders>
            <w:noWrap/>
            <w:vAlign w:val="center"/>
          </w:tcPr>
          <w:p w14:paraId="33B5DDE4"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145573.19</w:t>
            </w:r>
          </w:p>
        </w:tc>
      </w:tr>
      <w:tr w:rsidR="003F0EAB" w:rsidRPr="00C075D3" w14:paraId="16A4971E" w14:textId="77777777" w:rsidTr="004A6042">
        <w:trPr>
          <w:trHeight w:val="317"/>
        </w:trPr>
        <w:tc>
          <w:tcPr>
            <w:tcW w:w="2880" w:type="dxa"/>
            <w:tcBorders>
              <w:top w:val="nil"/>
              <w:left w:val="nil"/>
              <w:bottom w:val="nil"/>
              <w:right w:val="nil"/>
            </w:tcBorders>
            <w:noWrap/>
            <w:vAlign w:val="center"/>
          </w:tcPr>
          <w:p w14:paraId="35031F19"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use with covariates</w:t>
            </w:r>
          </w:p>
        </w:tc>
        <w:tc>
          <w:tcPr>
            <w:tcW w:w="1732" w:type="dxa"/>
            <w:tcBorders>
              <w:top w:val="nil"/>
              <w:left w:val="nil"/>
              <w:bottom w:val="nil"/>
              <w:right w:val="nil"/>
            </w:tcBorders>
            <w:noWrap/>
            <w:vAlign w:val="center"/>
          </w:tcPr>
          <w:p w14:paraId="53CCD64D" w14:textId="02AF9B85" w:rsidR="00A121B7" w:rsidRPr="00C075D3" w:rsidRDefault="009871B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20.12</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25</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74</w:t>
            </w:r>
          </w:p>
        </w:tc>
        <w:tc>
          <w:tcPr>
            <w:tcW w:w="1007" w:type="dxa"/>
            <w:tcBorders>
              <w:top w:val="nil"/>
              <w:left w:val="nil"/>
              <w:bottom w:val="nil"/>
              <w:right w:val="nil"/>
            </w:tcBorders>
            <w:noWrap/>
            <w:vAlign w:val="center"/>
          </w:tcPr>
          <w:p w14:paraId="7446281A"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427D6F5F"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0.01)</w:t>
            </w:r>
          </w:p>
        </w:tc>
        <w:tc>
          <w:tcPr>
            <w:tcW w:w="1066" w:type="dxa"/>
            <w:tcBorders>
              <w:top w:val="nil"/>
              <w:left w:val="nil"/>
              <w:bottom w:val="nil"/>
              <w:right w:val="nil"/>
            </w:tcBorders>
            <w:noWrap/>
            <w:vAlign w:val="center"/>
          </w:tcPr>
          <w:p w14:paraId="61266826"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19767570" w14:textId="109EA0D0" w:rsidR="00A121B7" w:rsidRPr="00C075D3" w:rsidRDefault="009871B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102932.28</w:t>
            </w:r>
          </w:p>
        </w:tc>
        <w:tc>
          <w:tcPr>
            <w:tcW w:w="1356" w:type="dxa"/>
            <w:tcBorders>
              <w:top w:val="nil"/>
              <w:left w:val="nil"/>
              <w:bottom w:val="nil"/>
              <w:right w:val="nil"/>
            </w:tcBorders>
            <w:noWrap/>
            <w:vAlign w:val="center"/>
          </w:tcPr>
          <w:p w14:paraId="70841849" w14:textId="31980797" w:rsidR="00A121B7" w:rsidRPr="00C075D3" w:rsidRDefault="009871B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103138.33</w:t>
            </w:r>
          </w:p>
        </w:tc>
      </w:tr>
      <w:tr w:rsidR="003F0EAB" w:rsidRPr="00C075D3" w14:paraId="52A2BD85" w14:textId="77777777" w:rsidTr="004A6042">
        <w:trPr>
          <w:trHeight w:val="317"/>
        </w:trPr>
        <w:tc>
          <w:tcPr>
            <w:tcW w:w="2880" w:type="dxa"/>
            <w:tcBorders>
              <w:top w:val="nil"/>
              <w:left w:val="nil"/>
              <w:bottom w:val="nil"/>
              <w:right w:val="nil"/>
            </w:tcBorders>
            <w:noWrap/>
            <w:vAlign w:val="center"/>
          </w:tcPr>
          <w:p w14:paraId="43461145"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 xml:space="preserve">     Total AU x CU</w:t>
            </w:r>
          </w:p>
        </w:tc>
        <w:tc>
          <w:tcPr>
            <w:tcW w:w="1732" w:type="dxa"/>
            <w:tcBorders>
              <w:top w:val="nil"/>
              <w:left w:val="nil"/>
              <w:bottom w:val="nil"/>
              <w:right w:val="nil"/>
            </w:tcBorders>
            <w:noWrap/>
            <w:vAlign w:val="center"/>
          </w:tcPr>
          <w:p w14:paraId="721166D2" w14:textId="4DB49F51" w:rsidR="00A121B7" w:rsidRPr="00C075D3" w:rsidRDefault="009871B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21.88</w:t>
            </w:r>
            <w:r w:rsidR="00A121B7" w:rsidRPr="00C075D3">
              <w:rPr>
                <w:rFonts w:ascii="Times New Roman" w:eastAsia="Times New Roman" w:hAnsi="Times New Roman" w:cs="Times New Roman"/>
                <w:color w:val="000000" w:themeColor="text1"/>
                <w:sz w:val="20"/>
                <w:szCs w:val="20"/>
                <w:lang w:val="en-CA"/>
              </w:rPr>
              <w:t>(</w:t>
            </w:r>
            <w:r w:rsidRPr="00C075D3">
              <w:rPr>
                <w:rFonts w:ascii="Times New Roman" w:eastAsia="Times New Roman" w:hAnsi="Times New Roman" w:cs="Times New Roman"/>
                <w:color w:val="000000" w:themeColor="text1"/>
                <w:sz w:val="20"/>
                <w:szCs w:val="20"/>
                <w:lang w:val="en-CA"/>
              </w:rPr>
              <w:t>26</w:t>
            </w:r>
            <w:r w:rsidR="00A121B7" w:rsidRPr="00C075D3">
              <w:rPr>
                <w:rFonts w:ascii="Times New Roman" w:eastAsia="Times New Roman" w:hAnsi="Times New Roman" w:cs="Times New Roman"/>
                <w:color w:val="000000" w:themeColor="text1"/>
                <w:sz w:val="20"/>
                <w:szCs w:val="20"/>
                <w:lang w:val="en-CA"/>
              </w:rPr>
              <w:t>), 0.</w:t>
            </w:r>
            <w:r w:rsidRPr="00C075D3">
              <w:rPr>
                <w:rFonts w:ascii="Times New Roman" w:eastAsia="Times New Roman" w:hAnsi="Times New Roman" w:cs="Times New Roman"/>
                <w:color w:val="000000" w:themeColor="text1"/>
                <w:sz w:val="20"/>
                <w:szCs w:val="20"/>
                <w:lang w:val="en-CA"/>
              </w:rPr>
              <w:t>70</w:t>
            </w:r>
          </w:p>
        </w:tc>
        <w:tc>
          <w:tcPr>
            <w:tcW w:w="1007" w:type="dxa"/>
            <w:tcBorders>
              <w:top w:val="nil"/>
              <w:left w:val="nil"/>
              <w:bottom w:val="nil"/>
              <w:right w:val="nil"/>
            </w:tcBorders>
            <w:noWrap/>
            <w:vAlign w:val="center"/>
          </w:tcPr>
          <w:p w14:paraId="20A26F91"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1.00</w:t>
            </w:r>
          </w:p>
        </w:tc>
        <w:tc>
          <w:tcPr>
            <w:tcW w:w="1530" w:type="dxa"/>
            <w:tcBorders>
              <w:top w:val="nil"/>
              <w:left w:val="nil"/>
              <w:bottom w:val="nil"/>
              <w:right w:val="nil"/>
            </w:tcBorders>
            <w:noWrap/>
            <w:vAlign w:val="center"/>
          </w:tcPr>
          <w:p w14:paraId="129EC919"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0.00(0.00, 0.01)</w:t>
            </w:r>
          </w:p>
        </w:tc>
        <w:tc>
          <w:tcPr>
            <w:tcW w:w="1066" w:type="dxa"/>
            <w:tcBorders>
              <w:top w:val="nil"/>
              <w:left w:val="nil"/>
              <w:bottom w:val="nil"/>
              <w:right w:val="nil"/>
            </w:tcBorders>
            <w:noWrap/>
            <w:vAlign w:val="center"/>
          </w:tcPr>
          <w:p w14:paraId="70957921" w14:textId="77777777" w:rsidR="00A121B7" w:rsidRPr="00C075D3" w:rsidRDefault="00A121B7"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0.01</w:t>
            </w:r>
          </w:p>
        </w:tc>
        <w:tc>
          <w:tcPr>
            <w:tcW w:w="1356" w:type="dxa"/>
            <w:tcBorders>
              <w:top w:val="nil"/>
              <w:left w:val="nil"/>
              <w:bottom w:val="nil"/>
              <w:right w:val="nil"/>
            </w:tcBorders>
            <w:noWrap/>
            <w:vAlign w:val="center"/>
          </w:tcPr>
          <w:p w14:paraId="3154D7E8" w14:textId="53B4AC74" w:rsidR="00A121B7" w:rsidRPr="00C075D3" w:rsidRDefault="009871B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102932.90</w:t>
            </w:r>
          </w:p>
        </w:tc>
        <w:tc>
          <w:tcPr>
            <w:tcW w:w="1356" w:type="dxa"/>
            <w:tcBorders>
              <w:top w:val="nil"/>
              <w:left w:val="nil"/>
              <w:bottom w:val="nil"/>
              <w:right w:val="nil"/>
            </w:tcBorders>
            <w:noWrap/>
            <w:vAlign w:val="center"/>
          </w:tcPr>
          <w:p w14:paraId="1EEBAEEF" w14:textId="64577545" w:rsidR="00A121B7" w:rsidRPr="00C075D3" w:rsidRDefault="009871B5" w:rsidP="00A121B7">
            <w:pPr>
              <w:jc w:val="cente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color w:val="000000" w:themeColor="text1"/>
                <w:sz w:val="20"/>
                <w:szCs w:val="20"/>
                <w:lang w:val="en-CA"/>
              </w:rPr>
              <w:t>103146.31</w:t>
            </w:r>
          </w:p>
        </w:tc>
      </w:tr>
      <w:tr w:rsidR="003F0EAB" w:rsidRPr="00C075D3" w14:paraId="616A75A1" w14:textId="77777777" w:rsidTr="004A6042">
        <w:trPr>
          <w:trHeight w:val="432"/>
        </w:trPr>
        <w:tc>
          <w:tcPr>
            <w:tcW w:w="10927" w:type="dxa"/>
            <w:gridSpan w:val="7"/>
            <w:tcBorders>
              <w:top w:val="single" w:sz="4" w:space="0" w:color="auto"/>
              <w:left w:val="nil"/>
              <w:right w:val="nil"/>
            </w:tcBorders>
            <w:noWrap/>
            <w:vAlign w:val="center"/>
          </w:tcPr>
          <w:p w14:paraId="484D8815" w14:textId="77777777" w:rsidR="00A121B7" w:rsidRPr="00C075D3" w:rsidRDefault="00A121B7" w:rsidP="00A121B7">
            <w:pPr>
              <w:rPr>
                <w:rFonts w:ascii="Times New Roman" w:eastAsia="Times New Roman" w:hAnsi="Times New Roman" w:cs="Times New Roman"/>
                <w:color w:val="000000" w:themeColor="text1"/>
                <w:sz w:val="20"/>
                <w:szCs w:val="20"/>
                <w:lang w:val="en-CA"/>
              </w:rPr>
            </w:pPr>
            <w:r w:rsidRPr="00C075D3">
              <w:rPr>
                <w:rFonts w:ascii="Times New Roman" w:eastAsia="Times New Roman" w:hAnsi="Times New Roman" w:cs="Times New Roman"/>
                <w:i/>
                <w:iCs/>
                <w:color w:val="000000" w:themeColor="text1"/>
                <w:sz w:val="20"/>
                <w:szCs w:val="20"/>
                <w:lang w:val="en-CA"/>
              </w:rPr>
              <w:t>Note</w:t>
            </w:r>
            <w:r w:rsidRPr="00C075D3">
              <w:rPr>
                <w:rFonts w:ascii="Times New Roman" w:eastAsia="Times New Roman" w:hAnsi="Times New Roman" w:cs="Times New Roman"/>
                <w:color w:val="000000" w:themeColor="text1"/>
                <w:sz w:val="20"/>
                <w:szCs w:val="20"/>
                <w:lang w:val="en-CA"/>
              </w:rPr>
              <w:t>. The univariate growth models for oral reading initially produced a negative (but nonsignificant) variance for the latent slope factor. After constraining this variance to 0, the models estimated without errors.</w:t>
            </w:r>
          </w:p>
        </w:tc>
      </w:tr>
    </w:tbl>
    <w:p w14:paraId="4C2F7FD3" w14:textId="77777777" w:rsidR="00BB5EEC" w:rsidRPr="00C075D3" w:rsidRDefault="00BB5EEC">
      <w:pPr>
        <w:rPr>
          <w:color w:val="000000" w:themeColor="text1"/>
        </w:rPr>
      </w:pPr>
      <w:r w:rsidRPr="00C075D3">
        <w:rPr>
          <w:color w:val="000000" w:themeColor="text1"/>
        </w:rPr>
        <w:br w:type="page"/>
      </w:r>
    </w:p>
    <w:tbl>
      <w:tblPr>
        <w:tblStyle w:val="TableGrid"/>
        <w:tblpPr w:leftFromText="180" w:rightFromText="180" w:vertAnchor="text" w:horzAnchor="margin" w:tblpY="-249"/>
        <w:tblW w:w="9000" w:type="dxa"/>
        <w:tblLayout w:type="fixed"/>
        <w:tblLook w:val="04A0" w:firstRow="1" w:lastRow="0" w:firstColumn="1" w:lastColumn="0" w:noHBand="0" w:noVBand="1"/>
      </w:tblPr>
      <w:tblGrid>
        <w:gridCol w:w="2582"/>
        <w:gridCol w:w="792"/>
        <w:gridCol w:w="792"/>
        <w:gridCol w:w="792"/>
        <w:gridCol w:w="792"/>
        <w:gridCol w:w="10"/>
        <w:gridCol w:w="782"/>
        <w:gridCol w:w="792"/>
        <w:gridCol w:w="792"/>
        <w:gridCol w:w="874"/>
      </w:tblGrid>
      <w:tr w:rsidR="003F0EAB" w:rsidRPr="00C075D3" w14:paraId="163F75E6" w14:textId="77777777" w:rsidTr="00C003BC">
        <w:trPr>
          <w:trHeight w:val="288"/>
        </w:trPr>
        <w:tc>
          <w:tcPr>
            <w:tcW w:w="9000" w:type="dxa"/>
            <w:gridSpan w:val="10"/>
            <w:tcBorders>
              <w:top w:val="single" w:sz="4" w:space="0" w:color="auto"/>
              <w:left w:val="nil"/>
              <w:bottom w:val="nil"/>
              <w:right w:val="nil"/>
            </w:tcBorders>
          </w:tcPr>
          <w:p w14:paraId="6576B6B8" w14:textId="77777777" w:rsidR="00C003BC" w:rsidRPr="00C075D3" w:rsidRDefault="00C003BC" w:rsidP="00C003BC">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lastRenderedPageBreak/>
              <w:t>Supplementary Table 4</w:t>
            </w:r>
          </w:p>
          <w:p w14:paraId="164CAAC1" w14:textId="77777777" w:rsidR="00C003BC" w:rsidRPr="00C075D3" w:rsidRDefault="00C003BC" w:rsidP="00C003BC">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exposure (binary) predicting Flanker task scores</w:t>
            </w:r>
          </w:p>
        </w:tc>
      </w:tr>
      <w:tr w:rsidR="003F0EAB" w:rsidRPr="00C075D3" w14:paraId="74FAB8F8" w14:textId="77777777" w:rsidTr="00594850">
        <w:trPr>
          <w:trHeight w:val="332"/>
        </w:trPr>
        <w:tc>
          <w:tcPr>
            <w:tcW w:w="2582" w:type="dxa"/>
            <w:tcBorders>
              <w:top w:val="single" w:sz="4" w:space="0" w:color="auto"/>
              <w:left w:val="nil"/>
              <w:bottom w:val="nil"/>
              <w:right w:val="nil"/>
            </w:tcBorders>
            <w:vAlign w:val="center"/>
          </w:tcPr>
          <w:p w14:paraId="1B9AAC7C" w14:textId="77777777" w:rsidR="00C003BC" w:rsidRPr="00C075D3" w:rsidRDefault="00C003BC" w:rsidP="00C003BC">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17D7BFCE" w14:textId="77777777" w:rsidR="00C003BC" w:rsidRPr="00C075D3" w:rsidRDefault="00C003BC" w:rsidP="00C003BC">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Flanker Task Intercept</w:t>
            </w:r>
          </w:p>
        </w:tc>
        <w:tc>
          <w:tcPr>
            <w:tcW w:w="3240" w:type="dxa"/>
            <w:gridSpan w:val="4"/>
            <w:tcBorders>
              <w:top w:val="single" w:sz="4" w:space="0" w:color="auto"/>
              <w:left w:val="nil"/>
              <w:bottom w:val="nil"/>
              <w:right w:val="nil"/>
            </w:tcBorders>
            <w:vAlign w:val="center"/>
          </w:tcPr>
          <w:p w14:paraId="4AE60280" w14:textId="77777777" w:rsidR="00C003BC" w:rsidRPr="00C075D3" w:rsidRDefault="00C003BC" w:rsidP="00594850">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Flanker Task Slope</w:t>
            </w:r>
          </w:p>
        </w:tc>
      </w:tr>
      <w:tr w:rsidR="003F0EAB" w:rsidRPr="00C075D3" w14:paraId="66E8058C" w14:textId="77777777" w:rsidTr="00C003BC">
        <w:trPr>
          <w:trHeight w:val="288"/>
        </w:trPr>
        <w:tc>
          <w:tcPr>
            <w:tcW w:w="2582" w:type="dxa"/>
            <w:tcBorders>
              <w:top w:val="single" w:sz="4" w:space="0" w:color="auto"/>
              <w:left w:val="nil"/>
              <w:bottom w:val="nil"/>
              <w:right w:val="nil"/>
            </w:tcBorders>
            <w:vAlign w:val="center"/>
          </w:tcPr>
          <w:p w14:paraId="51970571" w14:textId="77777777" w:rsidR="00C003BC" w:rsidRPr="00C075D3" w:rsidRDefault="00C003BC" w:rsidP="00C003BC">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29B8A9ED"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2C5BB5D3"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555B397E"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27B96872" w14:textId="77777777" w:rsidR="00C003BC" w:rsidRPr="00C075D3" w:rsidRDefault="00C003BC" w:rsidP="00C003BC">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0EE8B6CF"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10B9CB10"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42AFF091"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72ACB6A6" w14:textId="77777777" w:rsidR="00C003BC" w:rsidRPr="00C075D3" w:rsidRDefault="00C003BC" w:rsidP="00C003BC">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3F0EAB" w:rsidRPr="00C075D3" w14:paraId="5FB8D0E2" w14:textId="77777777" w:rsidTr="00594850">
        <w:trPr>
          <w:trHeight w:val="288"/>
        </w:trPr>
        <w:tc>
          <w:tcPr>
            <w:tcW w:w="2582" w:type="dxa"/>
            <w:tcBorders>
              <w:top w:val="single" w:sz="4" w:space="0" w:color="auto"/>
              <w:left w:val="nil"/>
              <w:bottom w:val="nil"/>
              <w:right w:val="nil"/>
            </w:tcBorders>
            <w:vAlign w:val="center"/>
          </w:tcPr>
          <w:p w14:paraId="6E29C6D0" w14:textId="77777777" w:rsidR="00C003BC" w:rsidRPr="00C075D3" w:rsidRDefault="00C003BC" w:rsidP="00C003BC">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Binary</w:t>
            </w:r>
          </w:p>
        </w:tc>
        <w:tc>
          <w:tcPr>
            <w:tcW w:w="792" w:type="dxa"/>
            <w:tcBorders>
              <w:top w:val="nil"/>
              <w:left w:val="nil"/>
              <w:bottom w:val="nil"/>
              <w:right w:val="nil"/>
            </w:tcBorders>
            <w:shd w:val="clear" w:color="auto" w:fill="auto"/>
            <w:vAlign w:val="center"/>
          </w:tcPr>
          <w:p w14:paraId="53BD1C89" w14:textId="33B44D08"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8</w:t>
            </w:r>
          </w:p>
        </w:tc>
        <w:tc>
          <w:tcPr>
            <w:tcW w:w="792" w:type="dxa"/>
            <w:tcBorders>
              <w:top w:val="nil"/>
              <w:left w:val="nil"/>
              <w:bottom w:val="nil"/>
              <w:right w:val="nil"/>
            </w:tcBorders>
            <w:shd w:val="clear" w:color="auto" w:fill="auto"/>
            <w:vAlign w:val="center"/>
          </w:tcPr>
          <w:p w14:paraId="18FCA118"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vAlign w:val="center"/>
          </w:tcPr>
          <w:p w14:paraId="2EBCC9B8" w14:textId="31ACF252"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28</w:t>
            </w:r>
          </w:p>
        </w:tc>
        <w:tc>
          <w:tcPr>
            <w:tcW w:w="792" w:type="dxa"/>
            <w:tcBorders>
              <w:top w:val="nil"/>
              <w:left w:val="nil"/>
              <w:bottom w:val="nil"/>
              <w:right w:val="nil"/>
            </w:tcBorders>
            <w:vAlign w:val="center"/>
          </w:tcPr>
          <w:p w14:paraId="1B9373EF"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02D3545F"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-0.48</w:t>
            </w:r>
          </w:p>
        </w:tc>
        <w:tc>
          <w:tcPr>
            <w:tcW w:w="792" w:type="dxa"/>
            <w:tcBorders>
              <w:top w:val="nil"/>
              <w:left w:val="nil"/>
              <w:bottom w:val="nil"/>
              <w:right w:val="nil"/>
            </w:tcBorders>
            <w:shd w:val="clear" w:color="auto" w:fill="auto"/>
            <w:vAlign w:val="center"/>
          </w:tcPr>
          <w:p w14:paraId="00586B00"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0.16</w:t>
            </w:r>
          </w:p>
        </w:tc>
        <w:tc>
          <w:tcPr>
            <w:tcW w:w="792" w:type="dxa"/>
            <w:tcBorders>
              <w:top w:val="nil"/>
              <w:left w:val="nil"/>
              <w:bottom w:val="nil"/>
              <w:right w:val="nil"/>
            </w:tcBorders>
            <w:shd w:val="clear" w:color="auto" w:fill="auto"/>
            <w:vAlign w:val="center"/>
          </w:tcPr>
          <w:p w14:paraId="5B0D921A" w14:textId="77777777"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&lt;.01</w:t>
            </w:r>
          </w:p>
        </w:tc>
        <w:tc>
          <w:tcPr>
            <w:tcW w:w="874" w:type="dxa"/>
            <w:tcBorders>
              <w:top w:val="nil"/>
              <w:left w:val="nil"/>
              <w:bottom w:val="nil"/>
              <w:right w:val="nil"/>
            </w:tcBorders>
            <w:vAlign w:val="center"/>
          </w:tcPr>
          <w:p w14:paraId="32AADBA3"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22BC3A87" w14:textId="77777777" w:rsidTr="00594850">
        <w:trPr>
          <w:trHeight w:val="288"/>
        </w:trPr>
        <w:tc>
          <w:tcPr>
            <w:tcW w:w="2582" w:type="dxa"/>
            <w:tcBorders>
              <w:top w:val="nil"/>
              <w:left w:val="nil"/>
              <w:bottom w:val="nil"/>
              <w:right w:val="nil"/>
            </w:tcBorders>
            <w:vAlign w:val="center"/>
          </w:tcPr>
          <w:p w14:paraId="503251AE" w14:textId="77777777" w:rsidR="00C003BC" w:rsidRPr="00C075D3" w:rsidRDefault="00C003BC" w:rsidP="00C003BC">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PCE Binary</w:t>
            </w:r>
          </w:p>
        </w:tc>
        <w:tc>
          <w:tcPr>
            <w:tcW w:w="792" w:type="dxa"/>
            <w:tcBorders>
              <w:top w:val="nil"/>
              <w:left w:val="nil"/>
              <w:bottom w:val="nil"/>
              <w:right w:val="nil"/>
            </w:tcBorders>
            <w:shd w:val="clear" w:color="auto" w:fill="auto"/>
            <w:vAlign w:val="center"/>
          </w:tcPr>
          <w:p w14:paraId="35746969" w14:textId="66CEAEBF"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01</w:t>
            </w:r>
          </w:p>
        </w:tc>
        <w:tc>
          <w:tcPr>
            <w:tcW w:w="792" w:type="dxa"/>
            <w:tcBorders>
              <w:top w:val="nil"/>
              <w:left w:val="nil"/>
              <w:bottom w:val="nil"/>
              <w:right w:val="nil"/>
            </w:tcBorders>
            <w:shd w:val="clear" w:color="auto" w:fill="auto"/>
            <w:vAlign w:val="center"/>
          </w:tcPr>
          <w:p w14:paraId="4DFCBBE2"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73C0A5AA" w14:textId="2E1E970C"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95</w:t>
            </w:r>
          </w:p>
        </w:tc>
        <w:tc>
          <w:tcPr>
            <w:tcW w:w="792" w:type="dxa"/>
            <w:tcBorders>
              <w:top w:val="nil"/>
              <w:left w:val="nil"/>
              <w:bottom w:val="nil"/>
              <w:right w:val="nil"/>
            </w:tcBorders>
            <w:vAlign w:val="center"/>
          </w:tcPr>
          <w:p w14:paraId="40A05F6C"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63798507"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-0.10</w:t>
            </w:r>
          </w:p>
        </w:tc>
        <w:tc>
          <w:tcPr>
            <w:tcW w:w="792" w:type="dxa"/>
            <w:tcBorders>
              <w:top w:val="nil"/>
              <w:left w:val="nil"/>
              <w:bottom w:val="nil"/>
              <w:right w:val="nil"/>
            </w:tcBorders>
            <w:shd w:val="clear" w:color="auto" w:fill="auto"/>
            <w:vAlign w:val="center"/>
          </w:tcPr>
          <w:p w14:paraId="47F152BB"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0.05</w:t>
            </w:r>
          </w:p>
        </w:tc>
        <w:tc>
          <w:tcPr>
            <w:tcW w:w="792" w:type="dxa"/>
            <w:tcBorders>
              <w:top w:val="nil"/>
              <w:left w:val="nil"/>
              <w:bottom w:val="nil"/>
              <w:right w:val="nil"/>
            </w:tcBorders>
            <w:shd w:val="clear" w:color="auto" w:fill="auto"/>
            <w:vAlign w:val="center"/>
          </w:tcPr>
          <w:p w14:paraId="0FFFAD13" w14:textId="77777777"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0.05</w:t>
            </w:r>
          </w:p>
        </w:tc>
        <w:tc>
          <w:tcPr>
            <w:tcW w:w="874" w:type="dxa"/>
            <w:tcBorders>
              <w:top w:val="nil"/>
              <w:left w:val="nil"/>
              <w:bottom w:val="nil"/>
              <w:right w:val="nil"/>
            </w:tcBorders>
            <w:vAlign w:val="center"/>
          </w:tcPr>
          <w:p w14:paraId="5E9F5CE9"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30597885" w14:textId="77777777" w:rsidTr="00594850">
        <w:trPr>
          <w:trHeight w:val="288"/>
        </w:trPr>
        <w:tc>
          <w:tcPr>
            <w:tcW w:w="2582" w:type="dxa"/>
            <w:tcBorders>
              <w:top w:val="nil"/>
              <w:left w:val="nil"/>
              <w:bottom w:val="nil"/>
              <w:right w:val="nil"/>
            </w:tcBorders>
            <w:vAlign w:val="center"/>
          </w:tcPr>
          <w:p w14:paraId="2A1E0564"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vAlign w:val="center"/>
          </w:tcPr>
          <w:p w14:paraId="5CC19795"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center"/>
          </w:tcPr>
          <w:p w14:paraId="09E10932"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192A8361" w14:textId="0BC78A09"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w:t>
            </w:r>
            <w:r w:rsidR="00C2363E"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vAlign w:val="center"/>
          </w:tcPr>
          <w:p w14:paraId="0EFEED45"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64E1190D"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-0.08</w:t>
            </w:r>
          </w:p>
        </w:tc>
        <w:tc>
          <w:tcPr>
            <w:tcW w:w="792" w:type="dxa"/>
            <w:tcBorders>
              <w:top w:val="nil"/>
              <w:left w:val="nil"/>
              <w:bottom w:val="nil"/>
              <w:right w:val="nil"/>
            </w:tcBorders>
            <w:shd w:val="clear" w:color="auto" w:fill="auto"/>
            <w:vAlign w:val="center"/>
          </w:tcPr>
          <w:p w14:paraId="2A8AEF46"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0.03</w:t>
            </w:r>
          </w:p>
        </w:tc>
        <w:tc>
          <w:tcPr>
            <w:tcW w:w="792" w:type="dxa"/>
            <w:tcBorders>
              <w:top w:val="nil"/>
              <w:left w:val="nil"/>
              <w:bottom w:val="nil"/>
              <w:right w:val="nil"/>
            </w:tcBorders>
            <w:shd w:val="clear" w:color="auto" w:fill="auto"/>
            <w:vAlign w:val="center"/>
          </w:tcPr>
          <w:p w14:paraId="2F0A2B52" w14:textId="77777777" w:rsidR="00C003BC" w:rsidRPr="00C075D3" w:rsidRDefault="00C003BC" w:rsidP="00C003BC">
            <w:pPr>
              <w:jc w:val="center"/>
              <w:rPr>
                <w:rFonts w:ascii="Times" w:hAnsi="Times" w:cs="Calibri"/>
                <w:color w:val="000000" w:themeColor="text1"/>
                <w:sz w:val="22"/>
                <w:szCs w:val="22"/>
              </w:rPr>
            </w:pPr>
            <w:r w:rsidRPr="00C075D3">
              <w:rPr>
                <w:rFonts w:ascii="Times New Roman" w:hAnsi="Times New Roman" w:cs="Times New Roman"/>
                <w:color w:val="000000" w:themeColor="text1"/>
                <w:sz w:val="22"/>
                <w:szCs w:val="22"/>
              </w:rPr>
              <w:t>&lt;.01</w:t>
            </w:r>
          </w:p>
        </w:tc>
        <w:tc>
          <w:tcPr>
            <w:tcW w:w="874" w:type="dxa"/>
            <w:tcBorders>
              <w:top w:val="nil"/>
              <w:left w:val="nil"/>
              <w:bottom w:val="nil"/>
              <w:right w:val="nil"/>
            </w:tcBorders>
            <w:vAlign w:val="center"/>
          </w:tcPr>
          <w:p w14:paraId="342CA8EE" w14:textId="77777777" w:rsidR="00C003BC" w:rsidRPr="00C075D3" w:rsidRDefault="00C003BC" w:rsidP="00C003BC">
            <w:pPr>
              <w:jc w:val="center"/>
              <w:rPr>
                <w:rFonts w:ascii="Times New Roman" w:hAnsi="Times New Roman" w:cs="Times New Roman"/>
                <w:color w:val="000000" w:themeColor="text1"/>
                <w:sz w:val="22"/>
                <w:szCs w:val="22"/>
              </w:rPr>
            </w:pPr>
          </w:p>
        </w:tc>
      </w:tr>
      <w:tr w:rsidR="003F0EAB" w:rsidRPr="00C075D3" w14:paraId="56A53A9C" w14:textId="77777777" w:rsidTr="00594850">
        <w:trPr>
          <w:trHeight w:val="288"/>
        </w:trPr>
        <w:tc>
          <w:tcPr>
            <w:tcW w:w="2582" w:type="dxa"/>
            <w:tcBorders>
              <w:top w:val="nil"/>
              <w:left w:val="nil"/>
              <w:bottom w:val="nil"/>
              <w:right w:val="nil"/>
            </w:tcBorders>
            <w:vAlign w:val="center"/>
          </w:tcPr>
          <w:p w14:paraId="737159C9"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vAlign w:val="center"/>
          </w:tcPr>
          <w:p w14:paraId="5E8E5B32"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shd w:val="clear" w:color="auto" w:fill="auto"/>
            <w:vAlign w:val="center"/>
          </w:tcPr>
          <w:p w14:paraId="164D6BA7"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33279B05" w14:textId="77777777" w:rsidR="00C003BC" w:rsidRPr="00C075D3" w:rsidRDefault="00C003BC" w:rsidP="00C003BC">
            <w:pPr>
              <w:jc w:val="center"/>
              <w:rPr>
                <w:rFonts w:ascii="Times" w:hAnsi="Times" w:cs="Calibri"/>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1172CEE2"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7C777330"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-0.25</w:t>
            </w:r>
          </w:p>
        </w:tc>
        <w:tc>
          <w:tcPr>
            <w:tcW w:w="792" w:type="dxa"/>
            <w:tcBorders>
              <w:top w:val="nil"/>
              <w:left w:val="nil"/>
              <w:bottom w:val="nil"/>
              <w:right w:val="nil"/>
            </w:tcBorders>
            <w:shd w:val="clear" w:color="auto" w:fill="auto"/>
            <w:vAlign w:val="center"/>
          </w:tcPr>
          <w:p w14:paraId="0D8AF665"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271B4135" w14:textId="77777777" w:rsidR="00C003BC" w:rsidRPr="00C075D3" w:rsidRDefault="00C003BC" w:rsidP="00C003BC">
            <w:pPr>
              <w:jc w:val="center"/>
              <w:rPr>
                <w:rFonts w:ascii="Times" w:hAnsi="Times" w:cs="Calibri"/>
                <w:color w:val="000000" w:themeColor="text1"/>
                <w:sz w:val="22"/>
                <w:szCs w:val="22"/>
              </w:rPr>
            </w:pPr>
            <w:r w:rsidRPr="00C075D3">
              <w:rPr>
                <w:rFonts w:ascii="Times New Roman" w:hAnsi="Times New Roman" w:cs="Times New Roman"/>
                <w:color w:val="000000" w:themeColor="text1"/>
                <w:sz w:val="22"/>
                <w:szCs w:val="22"/>
              </w:rPr>
              <w:t>&lt;.001</w:t>
            </w:r>
          </w:p>
        </w:tc>
        <w:tc>
          <w:tcPr>
            <w:tcW w:w="874" w:type="dxa"/>
            <w:tcBorders>
              <w:top w:val="nil"/>
              <w:left w:val="nil"/>
              <w:bottom w:val="nil"/>
              <w:right w:val="nil"/>
            </w:tcBorders>
            <w:vAlign w:val="center"/>
          </w:tcPr>
          <w:p w14:paraId="5BA150CA" w14:textId="77777777" w:rsidR="00C003BC" w:rsidRPr="00C075D3" w:rsidRDefault="00C003BC" w:rsidP="00C003BC">
            <w:pPr>
              <w:jc w:val="center"/>
              <w:rPr>
                <w:rFonts w:ascii="Times New Roman" w:hAnsi="Times New Roman" w:cs="Times New Roman"/>
                <w:color w:val="000000" w:themeColor="text1"/>
                <w:sz w:val="22"/>
                <w:szCs w:val="22"/>
              </w:rPr>
            </w:pPr>
          </w:p>
        </w:tc>
      </w:tr>
      <w:tr w:rsidR="003F0EAB" w:rsidRPr="00C075D3" w14:paraId="44D7ED5A" w14:textId="77777777" w:rsidTr="00594850">
        <w:trPr>
          <w:trHeight w:val="288"/>
        </w:trPr>
        <w:tc>
          <w:tcPr>
            <w:tcW w:w="2582" w:type="dxa"/>
            <w:tcBorders>
              <w:top w:val="nil"/>
              <w:left w:val="nil"/>
              <w:bottom w:val="nil"/>
              <w:right w:val="nil"/>
            </w:tcBorders>
            <w:vAlign w:val="center"/>
          </w:tcPr>
          <w:p w14:paraId="1BC65BB9" w14:textId="77777777" w:rsidR="00C003BC" w:rsidRPr="00C075D3" w:rsidRDefault="00C003BC" w:rsidP="00C003BC">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vAlign w:val="center"/>
          </w:tcPr>
          <w:p w14:paraId="23B99503" w14:textId="444319F0"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vAlign w:val="center"/>
          </w:tcPr>
          <w:p w14:paraId="21964E89"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1E4FAB53" w14:textId="4058B929"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0.20</w:t>
            </w:r>
          </w:p>
        </w:tc>
        <w:tc>
          <w:tcPr>
            <w:tcW w:w="792" w:type="dxa"/>
            <w:tcBorders>
              <w:top w:val="nil"/>
              <w:left w:val="nil"/>
              <w:bottom w:val="nil"/>
              <w:right w:val="nil"/>
            </w:tcBorders>
            <w:vAlign w:val="center"/>
          </w:tcPr>
          <w:p w14:paraId="716C428D"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61420C4A"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-0.11</w:t>
            </w:r>
          </w:p>
        </w:tc>
        <w:tc>
          <w:tcPr>
            <w:tcW w:w="792" w:type="dxa"/>
            <w:tcBorders>
              <w:top w:val="nil"/>
              <w:left w:val="nil"/>
              <w:bottom w:val="nil"/>
              <w:right w:val="nil"/>
            </w:tcBorders>
            <w:shd w:val="clear" w:color="auto" w:fill="auto"/>
            <w:vAlign w:val="center"/>
          </w:tcPr>
          <w:p w14:paraId="3DDE5078"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0.06</w:t>
            </w:r>
          </w:p>
        </w:tc>
        <w:tc>
          <w:tcPr>
            <w:tcW w:w="792" w:type="dxa"/>
            <w:tcBorders>
              <w:top w:val="nil"/>
              <w:left w:val="nil"/>
              <w:bottom w:val="nil"/>
              <w:right w:val="nil"/>
            </w:tcBorders>
            <w:shd w:val="clear" w:color="auto" w:fill="auto"/>
            <w:vAlign w:val="center"/>
          </w:tcPr>
          <w:p w14:paraId="14C1E06A" w14:textId="77777777"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0.08</w:t>
            </w:r>
          </w:p>
        </w:tc>
        <w:tc>
          <w:tcPr>
            <w:tcW w:w="874" w:type="dxa"/>
            <w:tcBorders>
              <w:top w:val="nil"/>
              <w:left w:val="nil"/>
              <w:bottom w:val="nil"/>
              <w:right w:val="nil"/>
            </w:tcBorders>
            <w:vAlign w:val="center"/>
          </w:tcPr>
          <w:p w14:paraId="6CCB0DA9"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6267B7DE" w14:textId="77777777" w:rsidTr="00594850">
        <w:trPr>
          <w:trHeight w:val="288"/>
        </w:trPr>
        <w:tc>
          <w:tcPr>
            <w:tcW w:w="2582" w:type="dxa"/>
            <w:tcBorders>
              <w:top w:val="nil"/>
              <w:left w:val="nil"/>
              <w:bottom w:val="nil"/>
              <w:right w:val="nil"/>
            </w:tcBorders>
            <w:vAlign w:val="center"/>
          </w:tcPr>
          <w:p w14:paraId="2AB97156" w14:textId="77777777" w:rsidR="00C003BC" w:rsidRPr="00C075D3" w:rsidRDefault="00C003BC" w:rsidP="00C003BC">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vAlign w:val="center"/>
          </w:tcPr>
          <w:p w14:paraId="273DA957" w14:textId="03555355"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shd w:val="clear" w:color="auto" w:fill="auto"/>
            <w:vAlign w:val="center"/>
          </w:tcPr>
          <w:p w14:paraId="039631D2"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3401F625" w14:textId="70A4479D" w:rsidR="00C003BC" w:rsidRPr="00C075D3" w:rsidRDefault="00C003BC" w:rsidP="00C003BC">
            <w:pPr>
              <w:jc w:val="center"/>
              <w:rPr>
                <w:rFonts w:ascii="Times" w:hAnsi="Times" w:cs="Calibri"/>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09</w:t>
            </w:r>
          </w:p>
        </w:tc>
        <w:tc>
          <w:tcPr>
            <w:tcW w:w="792" w:type="dxa"/>
            <w:tcBorders>
              <w:top w:val="nil"/>
              <w:left w:val="nil"/>
              <w:bottom w:val="nil"/>
              <w:right w:val="nil"/>
            </w:tcBorders>
            <w:vAlign w:val="center"/>
          </w:tcPr>
          <w:p w14:paraId="4A4CAD67"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7AA51897"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0.09</w:t>
            </w:r>
          </w:p>
        </w:tc>
        <w:tc>
          <w:tcPr>
            <w:tcW w:w="792" w:type="dxa"/>
            <w:tcBorders>
              <w:top w:val="nil"/>
              <w:left w:val="nil"/>
              <w:bottom w:val="nil"/>
              <w:right w:val="nil"/>
            </w:tcBorders>
            <w:shd w:val="clear" w:color="auto" w:fill="auto"/>
            <w:vAlign w:val="center"/>
          </w:tcPr>
          <w:p w14:paraId="2AAD4055"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0.06</w:t>
            </w:r>
          </w:p>
        </w:tc>
        <w:tc>
          <w:tcPr>
            <w:tcW w:w="792" w:type="dxa"/>
            <w:tcBorders>
              <w:top w:val="nil"/>
              <w:left w:val="nil"/>
              <w:bottom w:val="nil"/>
              <w:right w:val="nil"/>
            </w:tcBorders>
            <w:shd w:val="clear" w:color="auto" w:fill="auto"/>
            <w:vAlign w:val="center"/>
          </w:tcPr>
          <w:p w14:paraId="5389D0DF" w14:textId="47EE8148"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w:t>
            </w:r>
            <w:r w:rsidR="00A64D54" w:rsidRPr="00C075D3">
              <w:rPr>
                <w:rFonts w:ascii="Times" w:hAnsi="Times" w:cs="Calibri"/>
                <w:color w:val="000000" w:themeColor="text1"/>
                <w:sz w:val="22"/>
                <w:szCs w:val="22"/>
              </w:rPr>
              <w:t>17</w:t>
            </w:r>
          </w:p>
        </w:tc>
        <w:tc>
          <w:tcPr>
            <w:tcW w:w="874" w:type="dxa"/>
            <w:tcBorders>
              <w:top w:val="nil"/>
              <w:left w:val="nil"/>
              <w:bottom w:val="nil"/>
              <w:right w:val="nil"/>
            </w:tcBorders>
            <w:vAlign w:val="center"/>
          </w:tcPr>
          <w:p w14:paraId="691EEC9A"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3F0218CA" w14:textId="77777777" w:rsidTr="00594850">
        <w:trPr>
          <w:trHeight w:val="288"/>
        </w:trPr>
        <w:tc>
          <w:tcPr>
            <w:tcW w:w="2582" w:type="dxa"/>
            <w:tcBorders>
              <w:top w:val="nil"/>
              <w:left w:val="nil"/>
              <w:bottom w:val="nil"/>
              <w:right w:val="nil"/>
            </w:tcBorders>
            <w:vAlign w:val="center"/>
          </w:tcPr>
          <w:p w14:paraId="4005BD61" w14:textId="77777777" w:rsidR="00C003BC" w:rsidRPr="00C075D3" w:rsidRDefault="00C003BC" w:rsidP="00C003BC">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vAlign w:val="center"/>
          </w:tcPr>
          <w:p w14:paraId="373F0423" w14:textId="42A4F696"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vAlign w:val="center"/>
          </w:tcPr>
          <w:p w14:paraId="078E7AA6" w14:textId="57C62941"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016642"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shd w:val="clear" w:color="auto" w:fill="auto"/>
            <w:vAlign w:val="center"/>
          </w:tcPr>
          <w:p w14:paraId="0003F42C" w14:textId="1F5981B9"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0.64</w:t>
            </w:r>
          </w:p>
        </w:tc>
        <w:tc>
          <w:tcPr>
            <w:tcW w:w="792" w:type="dxa"/>
            <w:tcBorders>
              <w:top w:val="nil"/>
              <w:left w:val="nil"/>
              <w:bottom w:val="nil"/>
              <w:right w:val="nil"/>
            </w:tcBorders>
            <w:vAlign w:val="center"/>
          </w:tcPr>
          <w:p w14:paraId="32BAE280"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469009EA" w14:textId="63659DBF"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-0.12</w:t>
            </w:r>
          </w:p>
        </w:tc>
        <w:tc>
          <w:tcPr>
            <w:tcW w:w="792" w:type="dxa"/>
            <w:tcBorders>
              <w:top w:val="nil"/>
              <w:left w:val="nil"/>
              <w:bottom w:val="nil"/>
              <w:right w:val="nil"/>
            </w:tcBorders>
            <w:shd w:val="clear" w:color="auto" w:fill="auto"/>
            <w:vAlign w:val="center"/>
          </w:tcPr>
          <w:p w14:paraId="1ED92D44" w14:textId="77777777" w:rsidR="00C003BC" w:rsidRPr="00C075D3" w:rsidRDefault="00C003BC"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0.06</w:t>
            </w:r>
          </w:p>
        </w:tc>
        <w:tc>
          <w:tcPr>
            <w:tcW w:w="792" w:type="dxa"/>
            <w:tcBorders>
              <w:top w:val="nil"/>
              <w:left w:val="nil"/>
              <w:bottom w:val="nil"/>
              <w:right w:val="nil"/>
            </w:tcBorders>
            <w:shd w:val="clear" w:color="auto" w:fill="auto"/>
            <w:vAlign w:val="center"/>
          </w:tcPr>
          <w:p w14:paraId="0CAA3E02" w14:textId="6BACBBC4"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w:t>
            </w:r>
            <w:r w:rsidR="00A64D54" w:rsidRPr="00C075D3">
              <w:rPr>
                <w:rFonts w:ascii="Times" w:hAnsi="Times" w:cs="Calibri"/>
                <w:color w:val="000000" w:themeColor="text1"/>
                <w:sz w:val="22"/>
                <w:szCs w:val="22"/>
              </w:rPr>
              <w:t>22</w:t>
            </w:r>
          </w:p>
        </w:tc>
        <w:tc>
          <w:tcPr>
            <w:tcW w:w="874" w:type="dxa"/>
            <w:tcBorders>
              <w:top w:val="nil"/>
              <w:left w:val="nil"/>
              <w:bottom w:val="nil"/>
              <w:right w:val="nil"/>
            </w:tcBorders>
            <w:vAlign w:val="center"/>
          </w:tcPr>
          <w:p w14:paraId="7A197DF5"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75DF0F44" w14:textId="77777777" w:rsidTr="00594850">
        <w:trPr>
          <w:trHeight w:val="288"/>
        </w:trPr>
        <w:tc>
          <w:tcPr>
            <w:tcW w:w="2582" w:type="dxa"/>
            <w:tcBorders>
              <w:top w:val="nil"/>
              <w:left w:val="nil"/>
              <w:bottom w:val="nil"/>
              <w:right w:val="nil"/>
            </w:tcBorders>
            <w:vAlign w:val="center"/>
          </w:tcPr>
          <w:p w14:paraId="4E7DCFBA"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vAlign w:val="center"/>
          </w:tcPr>
          <w:p w14:paraId="4B970450" w14:textId="2AF7953A" w:rsidR="00C003BC" w:rsidRPr="00C075D3" w:rsidRDefault="00A64D54"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7B8D408F" w14:textId="4E70CE8F" w:rsidR="00C003BC" w:rsidRPr="00C075D3" w:rsidRDefault="00016642"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74F2A36F" w14:textId="2A0FF6B1"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0.25</w:t>
            </w:r>
          </w:p>
        </w:tc>
        <w:tc>
          <w:tcPr>
            <w:tcW w:w="792" w:type="dxa"/>
            <w:tcBorders>
              <w:top w:val="nil"/>
              <w:left w:val="nil"/>
              <w:bottom w:val="nil"/>
              <w:right w:val="nil"/>
            </w:tcBorders>
            <w:vAlign w:val="center"/>
          </w:tcPr>
          <w:p w14:paraId="1B74D256"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6BB5EE34" w14:textId="3F5733C3"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-0.01</w:t>
            </w:r>
          </w:p>
        </w:tc>
        <w:tc>
          <w:tcPr>
            <w:tcW w:w="792" w:type="dxa"/>
            <w:tcBorders>
              <w:top w:val="nil"/>
              <w:left w:val="nil"/>
              <w:bottom w:val="nil"/>
              <w:right w:val="nil"/>
            </w:tcBorders>
            <w:shd w:val="clear" w:color="auto" w:fill="auto"/>
            <w:vAlign w:val="center"/>
          </w:tcPr>
          <w:p w14:paraId="3D802D3D" w14:textId="6E22BCB9"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0.10</w:t>
            </w:r>
          </w:p>
        </w:tc>
        <w:tc>
          <w:tcPr>
            <w:tcW w:w="792" w:type="dxa"/>
            <w:tcBorders>
              <w:top w:val="nil"/>
              <w:left w:val="nil"/>
              <w:bottom w:val="nil"/>
              <w:right w:val="nil"/>
            </w:tcBorders>
            <w:shd w:val="clear" w:color="auto" w:fill="auto"/>
            <w:vAlign w:val="center"/>
          </w:tcPr>
          <w:p w14:paraId="795449CF" w14:textId="5A410A54" w:rsidR="00C003BC" w:rsidRPr="00C075D3" w:rsidRDefault="00A64D54"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0.85</w:t>
            </w:r>
          </w:p>
        </w:tc>
        <w:tc>
          <w:tcPr>
            <w:tcW w:w="874" w:type="dxa"/>
            <w:tcBorders>
              <w:top w:val="nil"/>
              <w:left w:val="nil"/>
              <w:bottom w:val="nil"/>
              <w:right w:val="nil"/>
            </w:tcBorders>
            <w:vAlign w:val="center"/>
          </w:tcPr>
          <w:p w14:paraId="31A0836F"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36605803" w14:textId="77777777" w:rsidTr="00594850">
        <w:trPr>
          <w:trHeight w:val="288"/>
        </w:trPr>
        <w:tc>
          <w:tcPr>
            <w:tcW w:w="2582" w:type="dxa"/>
            <w:tcBorders>
              <w:top w:val="nil"/>
              <w:left w:val="nil"/>
              <w:bottom w:val="nil"/>
              <w:right w:val="nil"/>
            </w:tcBorders>
            <w:vAlign w:val="center"/>
          </w:tcPr>
          <w:p w14:paraId="09598AA9"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vAlign w:val="center"/>
          </w:tcPr>
          <w:p w14:paraId="4B2918AF" w14:textId="7724943B" w:rsidR="00C003BC" w:rsidRPr="00C075D3" w:rsidRDefault="00A64D54"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vAlign w:val="center"/>
          </w:tcPr>
          <w:p w14:paraId="02A4E09F" w14:textId="58B11FCF" w:rsidR="00C003BC" w:rsidRPr="00C075D3" w:rsidRDefault="00016642"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0A49EE96" w14:textId="24E5BB9D"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vAlign w:val="center"/>
          </w:tcPr>
          <w:p w14:paraId="51529429"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680AC50B" w14:textId="3ADC28F0"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0.05</w:t>
            </w:r>
          </w:p>
        </w:tc>
        <w:tc>
          <w:tcPr>
            <w:tcW w:w="792" w:type="dxa"/>
            <w:tcBorders>
              <w:top w:val="nil"/>
              <w:left w:val="nil"/>
              <w:bottom w:val="nil"/>
              <w:right w:val="nil"/>
            </w:tcBorders>
            <w:shd w:val="clear" w:color="auto" w:fill="auto"/>
            <w:vAlign w:val="center"/>
          </w:tcPr>
          <w:p w14:paraId="003637F4" w14:textId="36CAB852"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3B0D2FE8" w14:textId="0C362EC2" w:rsidR="00C003BC" w:rsidRPr="00C075D3" w:rsidRDefault="00A64D54"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0.36</w:t>
            </w:r>
          </w:p>
        </w:tc>
        <w:tc>
          <w:tcPr>
            <w:tcW w:w="874" w:type="dxa"/>
            <w:tcBorders>
              <w:top w:val="nil"/>
              <w:left w:val="nil"/>
              <w:bottom w:val="nil"/>
              <w:right w:val="nil"/>
            </w:tcBorders>
            <w:vAlign w:val="center"/>
          </w:tcPr>
          <w:p w14:paraId="03F3ADD4"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5EC850CA" w14:textId="77777777" w:rsidTr="00594850">
        <w:trPr>
          <w:trHeight w:val="288"/>
        </w:trPr>
        <w:tc>
          <w:tcPr>
            <w:tcW w:w="2582" w:type="dxa"/>
            <w:tcBorders>
              <w:top w:val="nil"/>
              <w:left w:val="nil"/>
              <w:bottom w:val="nil"/>
              <w:right w:val="nil"/>
            </w:tcBorders>
            <w:vAlign w:val="center"/>
          </w:tcPr>
          <w:p w14:paraId="291D3532"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vAlign w:val="center"/>
          </w:tcPr>
          <w:p w14:paraId="608E8B4A" w14:textId="1E97DC23" w:rsidR="00C003BC" w:rsidRPr="00C075D3" w:rsidRDefault="00A64D54"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w:t>
            </w:r>
            <w:r w:rsidR="00C003BC" w:rsidRPr="00C075D3">
              <w:rPr>
                <w:rFonts w:ascii="Times New Roman" w:hAnsi="Times New Roman" w:cs="Times New Roman"/>
                <w:color w:val="000000" w:themeColor="text1"/>
                <w:sz w:val="22"/>
                <w:szCs w:val="22"/>
              </w:rPr>
              <w:t>0.0</w:t>
            </w:r>
            <w:r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vAlign w:val="center"/>
          </w:tcPr>
          <w:p w14:paraId="578284B3" w14:textId="420F0ED9"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4529B9AB" w14:textId="432F633F"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6CC4AB83"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4FF4AAFD" w14:textId="7D1B7F59"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0.10</w:t>
            </w:r>
          </w:p>
        </w:tc>
        <w:tc>
          <w:tcPr>
            <w:tcW w:w="792" w:type="dxa"/>
            <w:tcBorders>
              <w:top w:val="nil"/>
              <w:left w:val="nil"/>
              <w:bottom w:val="nil"/>
              <w:right w:val="nil"/>
            </w:tcBorders>
            <w:shd w:val="clear" w:color="auto" w:fill="auto"/>
            <w:vAlign w:val="center"/>
          </w:tcPr>
          <w:p w14:paraId="7850830C" w14:textId="1FA5BC54"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0.06</w:t>
            </w:r>
          </w:p>
        </w:tc>
        <w:tc>
          <w:tcPr>
            <w:tcW w:w="792" w:type="dxa"/>
            <w:tcBorders>
              <w:top w:val="nil"/>
              <w:left w:val="nil"/>
              <w:bottom w:val="nil"/>
              <w:right w:val="nil"/>
            </w:tcBorders>
            <w:shd w:val="clear" w:color="auto" w:fill="auto"/>
            <w:vAlign w:val="center"/>
          </w:tcPr>
          <w:p w14:paraId="43C06D14" w14:textId="470E0504"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w:t>
            </w:r>
            <w:r w:rsidR="00A64D54" w:rsidRPr="00C075D3">
              <w:rPr>
                <w:rFonts w:ascii="Times" w:hAnsi="Times" w:cs="Calibri"/>
                <w:color w:val="000000" w:themeColor="text1"/>
                <w:sz w:val="22"/>
                <w:szCs w:val="22"/>
              </w:rPr>
              <w:t>.34</w:t>
            </w:r>
          </w:p>
        </w:tc>
        <w:tc>
          <w:tcPr>
            <w:tcW w:w="874" w:type="dxa"/>
            <w:tcBorders>
              <w:top w:val="nil"/>
              <w:left w:val="nil"/>
              <w:bottom w:val="nil"/>
              <w:right w:val="nil"/>
            </w:tcBorders>
            <w:vAlign w:val="center"/>
          </w:tcPr>
          <w:p w14:paraId="48256CB6"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57B58326" w14:textId="77777777" w:rsidTr="00594850">
        <w:trPr>
          <w:trHeight w:val="288"/>
        </w:trPr>
        <w:tc>
          <w:tcPr>
            <w:tcW w:w="2582" w:type="dxa"/>
            <w:tcBorders>
              <w:top w:val="nil"/>
              <w:left w:val="nil"/>
              <w:bottom w:val="nil"/>
              <w:right w:val="nil"/>
            </w:tcBorders>
            <w:vAlign w:val="center"/>
          </w:tcPr>
          <w:p w14:paraId="45D04AF2"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vAlign w:val="center"/>
          </w:tcPr>
          <w:p w14:paraId="62D7FF87" w14:textId="5B105ED1" w:rsidR="00C003BC" w:rsidRPr="00C075D3" w:rsidRDefault="00A64D54"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1372C12D" w14:textId="64EC0B0D" w:rsidR="00C003BC" w:rsidRPr="00C075D3" w:rsidRDefault="00016642"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vAlign w:val="center"/>
          </w:tcPr>
          <w:p w14:paraId="34699ABD" w14:textId="7F8D4050"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vAlign w:val="center"/>
          </w:tcPr>
          <w:p w14:paraId="526211C3"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17503C29" w14:textId="3620CDF1"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0.02</w:t>
            </w:r>
          </w:p>
        </w:tc>
        <w:tc>
          <w:tcPr>
            <w:tcW w:w="792" w:type="dxa"/>
            <w:tcBorders>
              <w:top w:val="nil"/>
              <w:left w:val="nil"/>
              <w:bottom w:val="nil"/>
              <w:right w:val="nil"/>
            </w:tcBorders>
            <w:shd w:val="clear" w:color="auto" w:fill="auto"/>
            <w:vAlign w:val="center"/>
          </w:tcPr>
          <w:p w14:paraId="7C20ADF5" w14:textId="5D1B165A"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0.10</w:t>
            </w:r>
          </w:p>
        </w:tc>
        <w:tc>
          <w:tcPr>
            <w:tcW w:w="792" w:type="dxa"/>
            <w:tcBorders>
              <w:top w:val="nil"/>
              <w:left w:val="nil"/>
              <w:bottom w:val="nil"/>
              <w:right w:val="nil"/>
            </w:tcBorders>
            <w:shd w:val="clear" w:color="auto" w:fill="auto"/>
            <w:vAlign w:val="center"/>
          </w:tcPr>
          <w:p w14:paraId="0CBE91A2" w14:textId="15AC6DB8" w:rsidR="00C003BC" w:rsidRPr="00C075D3" w:rsidRDefault="00A64D54"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0.71</w:t>
            </w:r>
          </w:p>
        </w:tc>
        <w:tc>
          <w:tcPr>
            <w:tcW w:w="874" w:type="dxa"/>
            <w:tcBorders>
              <w:top w:val="nil"/>
              <w:left w:val="nil"/>
              <w:bottom w:val="nil"/>
              <w:right w:val="nil"/>
            </w:tcBorders>
            <w:vAlign w:val="center"/>
          </w:tcPr>
          <w:p w14:paraId="05E5B09F"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0E275CE0" w14:textId="77777777" w:rsidTr="00594850">
        <w:trPr>
          <w:trHeight w:val="288"/>
        </w:trPr>
        <w:tc>
          <w:tcPr>
            <w:tcW w:w="2582" w:type="dxa"/>
            <w:tcBorders>
              <w:top w:val="nil"/>
              <w:left w:val="nil"/>
              <w:bottom w:val="nil"/>
              <w:right w:val="nil"/>
            </w:tcBorders>
            <w:vAlign w:val="center"/>
          </w:tcPr>
          <w:p w14:paraId="69753C44"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vAlign w:val="center"/>
          </w:tcPr>
          <w:p w14:paraId="5195F962" w14:textId="35C69FEE" w:rsidR="00C003BC" w:rsidRPr="00C075D3" w:rsidRDefault="00A64D54"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vAlign w:val="center"/>
          </w:tcPr>
          <w:p w14:paraId="018D0809" w14:textId="76CB00D6" w:rsidR="00C003BC" w:rsidRPr="00C075D3" w:rsidRDefault="00016642"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1A79F62C" w14:textId="23AEAF71"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vAlign w:val="center"/>
          </w:tcPr>
          <w:p w14:paraId="53E5B29A"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2E01A144" w14:textId="21423BA5"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0F946B4C" w14:textId="4A65C852"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4BE501EC" w14:textId="12F9E9E3" w:rsidR="00C003BC" w:rsidRPr="00C075D3" w:rsidRDefault="00A64D54"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0.50</w:t>
            </w:r>
          </w:p>
        </w:tc>
        <w:tc>
          <w:tcPr>
            <w:tcW w:w="874" w:type="dxa"/>
            <w:tcBorders>
              <w:top w:val="nil"/>
              <w:left w:val="nil"/>
              <w:bottom w:val="nil"/>
              <w:right w:val="nil"/>
            </w:tcBorders>
            <w:vAlign w:val="center"/>
          </w:tcPr>
          <w:p w14:paraId="2B87A73B"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21CB0C56" w14:textId="77777777" w:rsidTr="00594850">
        <w:trPr>
          <w:trHeight w:val="288"/>
        </w:trPr>
        <w:tc>
          <w:tcPr>
            <w:tcW w:w="2582" w:type="dxa"/>
            <w:tcBorders>
              <w:top w:val="nil"/>
              <w:left w:val="nil"/>
              <w:bottom w:val="nil"/>
              <w:right w:val="nil"/>
            </w:tcBorders>
            <w:vAlign w:val="center"/>
          </w:tcPr>
          <w:p w14:paraId="1722BA12"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vAlign w:val="center"/>
          </w:tcPr>
          <w:p w14:paraId="2A48FCF6" w14:textId="1FF240A2" w:rsidR="00C003BC" w:rsidRPr="00C075D3" w:rsidRDefault="00A64D54"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vAlign w:val="center"/>
          </w:tcPr>
          <w:p w14:paraId="4D1D3A97" w14:textId="116F52DF" w:rsidR="00C003BC" w:rsidRPr="00C075D3" w:rsidRDefault="00016642"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755D88CC" w14:textId="6C08ABAB"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0.31</w:t>
            </w:r>
          </w:p>
        </w:tc>
        <w:tc>
          <w:tcPr>
            <w:tcW w:w="792" w:type="dxa"/>
            <w:tcBorders>
              <w:top w:val="nil"/>
              <w:left w:val="nil"/>
              <w:bottom w:val="nil"/>
              <w:right w:val="nil"/>
            </w:tcBorders>
            <w:vAlign w:val="center"/>
          </w:tcPr>
          <w:p w14:paraId="2055E110"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19A7EC78" w14:textId="323C53C9"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-0.03</w:t>
            </w:r>
          </w:p>
        </w:tc>
        <w:tc>
          <w:tcPr>
            <w:tcW w:w="792" w:type="dxa"/>
            <w:tcBorders>
              <w:top w:val="nil"/>
              <w:left w:val="nil"/>
              <w:bottom w:val="nil"/>
              <w:right w:val="nil"/>
            </w:tcBorders>
            <w:shd w:val="clear" w:color="auto" w:fill="auto"/>
            <w:vAlign w:val="center"/>
          </w:tcPr>
          <w:p w14:paraId="5A278046" w14:textId="30A31631"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0.06</w:t>
            </w:r>
          </w:p>
        </w:tc>
        <w:tc>
          <w:tcPr>
            <w:tcW w:w="792" w:type="dxa"/>
            <w:tcBorders>
              <w:top w:val="nil"/>
              <w:left w:val="nil"/>
              <w:bottom w:val="nil"/>
              <w:right w:val="nil"/>
            </w:tcBorders>
            <w:shd w:val="clear" w:color="auto" w:fill="auto"/>
            <w:vAlign w:val="center"/>
          </w:tcPr>
          <w:p w14:paraId="3870DE9D" w14:textId="188E6C3B" w:rsidR="00C003BC" w:rsidRPr="00C075D3" w:rsidRDefault="00A64D54"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0.51</w:t>
            </w:r>
          </w:p>
        </w:tc>
        <w:tc>
          <w:tcPr>
            <w:tcW w:w="874" w:type="dxa"/>
            <w:tcBorders>
              <w:top w:val="nil"/>
              <w:left w:val="nil"/>
              <w:bottom w:val="nil"/>
              <w:right w:val="nil"/>
            </w:tcBorders>
            <w:vAlign w:val="center"/>
          </w:tcPr>
          <w:p w14:paraId="5D18F710"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3C4EABC8" w14:textId="77777777" w:rsidTr="00594850">
        <w:trPr>
          <w:trHeight w:val="288"/>
        </w:trPr>
        <w:tc>
          <w:tcPr>
            <w:tcW w:w="2582" w:type="dxa"/>
            <w:tcBorders>
              <w:top w:val="nil"/>
              <w:left w:val="nil"/>
              <w:bottom w:val="nil"/>
              <w:right w:val="nil"/>
            </w:tcBorders>
            <w:vAlign w:val="center"/>
          </w:tcPr>
          <w:p w14:paraId="05A50BD3"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vAlign w:val="center"/>
          </w:tcPr>
          <w:p w14:paraId="27C34331" w14:textId="441170F3"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A64D54" w:rsidRPr="00C075D3">
              <w:rPr>
                <w:rFonts w:ascii="Times New Roman" w:hAnsi="Times New Roman" w:cs="Times New Roman"/>
                <w:color w:val="000000" w:themeColor="text1"/>
                <w:sz w:val="22"/>
                <w:szCs w:val="22"/>
              </w:rPr>
              <w:t>04</w:t>
            </w:r>
          </w:p>
        </w:tc>
        <w:tc>
          <w:tcPr>
            <w:tcW w:w="792" w:type="dxa"/>
            <w:tcBorders>
              <w:top w:val="nil"/>
              <w:left w:val="nil"/>
              <w:bottom w:val="nil"/>
              <w:right w:val="nil"/>
            </w:tcBorders>
            <w:shd w:val="clear" w:color="auto" w:fill="auto"/>
            <w:vAlign w:val="center"/>
          </w:tcPr>
          <w:p w14:paraId="08F588B8"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4E8AAD1F" w14:textId="68E93B17" w:rsidR="00C003BC" w:rsidRPr="00C075D3" w:rsidRDefault="00C003BC" w:rsidP="00C003BC">
            <w:pPr>
              <w:jc w:val="center"/>
              <w:rPr>
                <w:rFonts w:ascii="Times" w:hAnsi="Times" w:cs="Calibri"/>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39205388"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28315702" w14:textId="5CE6B292"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-0.01</w:t>
            </w:r>
          </w:p>
        </w:tc>
        <w:tc>
          <w:tcPr>
            <w:tcW w:w="792" w:type="dxa"/>
            <w:tcBorders>
              <w:top w:val="nil"/>
              <w:left w:val="nil"/>
              <w:bottom w:val="nil"/>
              <w:right w:val="nil"/>
            </w:tcBorders>
            <w:shd w:val="clear" w:color="auto" w:fill="auto"/>
            <w:vAlign w:val="center"/>
          </w:tcPr>
          <w:p w14:paraId="07E3AFF6" w14:textId="2E3A40A0"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0.05</w:t>
            </w:r>
          </w:p>
        </w:tc>
        <w:tc>
          <w:tcPr>
            <w:tcW w:w="792" w:type="dxa"/>
            <w:tcBorders>
              <w:top w:val="nil"/>
              <w:left w:val="nil"/>
              <w:bottom w:val="nil"/>
              <w:right w:val="nil"/>
            </w:tcBorders>
            <w:shd w:val="clear" w:color="auto" w:fill="auto"/>
            <w:vAlign w:val="center"/>
          </w:tcPr>
          <w:p w14:paraId="44E227BD" w14:textId="07CE3300"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w:t>
            </w:r>
            <w:r w:rsidR="00A64D54" w:rsidRPr="00C075D3">
              <w:rPr>
                <w:rFonts w:ascii="Times" w:hAnsi="Times" w:cs="Calibri"/>
                <w:color w:val="000000" w:themeColor="text1"/>
                <w:sz w:val="22"/>
                <w:szCs w:val="22"/>
              </w:rPr>
              <w:t>87</w:t>
            </w:r>
          </w:p>
        </w:tc>
        <w:tc>
          <w:tcPr>
            <w:tcW w:w="874" w:type="dxa"/>
            <w:tcBorders>
              <w:top w:val="nil"/>
              <w:left w:val="nil"/>
              <w:bottom w:val="nil"/>
              <w:right w:val="nil"/>
            </w:tcBorders>
            <w:vAlign w:val="center"/>
          </w:tcPr>
          <w:p w14:paraId="331B606B"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3673859B" w14:textId="77777777" w:rsidTr="00594850">
        <w:trPr>
          <w:trHeight w:val="288"/>
        </w:trPr>
        <w:tc>
          <w:tcPr>
            <w:tcW w:w="2582" w:type="dxa"/>
            <w:tcBorders>
              <w:top w:val="nil"/>
              <w:left w:val="nil"/>
              <w:bottom w:val="nil"/>
              <w:right w:val="nil"/>
            </w:tcBorders>
            <w:vAlign w:val="center"/>
          </w:tcPr>
          <w:p w14:paraId="3120F95D"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vAlign w:val="center"/>
          </w:tcPr>
          <w:p w14:paraId="590B393A" w14:textId="2BA65228" w:rsidR="00C003BC" w:rsidRPr="00C075D3" w:rsidRDefault="00A64D54"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vAlign w:val="center"/>
          </w:tcPr>
          <w:p w14:paraId="1E9F5B1C" w14:textId="0FFA53D9" w:rsidR="00C003BC" w:rsidRPr="00C075D3" w:rsidRDefault="00016642"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vAlign w:val="center"/>
          </w:tcPr>
          <w:p w14:paraId="6277105F" w14:textId="082E9749"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CBBE621"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1F783CC2" w14:textId="3203F60C"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62BF9DDD" w14:textId="446CE2B9"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0.07</w:t>
            </w:r>
          </w:p>
        </w:tc>
        <w:tc>
          <w:tcPr>
            <w:tcW w:w="792" w:type="dxa"/>
            <w:tcBorders>
              <w:top w:val="nil"/>
              <w:left w:val="nil"/>
              <w:bottom w:val="nil"/>
              <w:right w:val="nil"/>
            </w:tcBorders>
            <w:shd w:val="clear" w:color="auto" w:fill="auto"/>
            <w:vAlign w:val="center"/>
          </w:tcPr>
          <w:p w14:paraId="6C181ABF" w14:textId="2ADAC0D7" w:rsidR="00C003BC" w:rsidRPr="00C075D3" w:rsidRDefault="00A64D54"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0.55</w:t>
            </w:r>
          </w:p>
        </w:tc>
        <w:tc>
          <w:tcPr>
            <w:tcW w:w="874" w:type="dxa"/>
            <w:tcBorders>
              <w:top w:val="nil"/>
              <w:left w:val="nil"/>
              <w:bottom w:val="nil"/>
              <w:right w:val="nil"/>
            </w:tcBorders>
            <w:vAlign w:val="center"/>
          </w:tcPr>
          <w:p w14:paraId="73C70E11"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0CA141BE" w14:textId="77777777" w:rsidTr="00594850">
        <w:trPr>
          <w:trHeight w:val="288"/>
        </w:trPr>
        <w:tc>
          <w:tcPr>
            <w:tcW w:w="2582" w:type="dxa"/>
            <w:tcBorders>
              <w:top w:val="nil"/>
              <w:left w:val="nil"/>
              <w:bottom w:val="nil"/>
              <w:right w:val="nil"/>
            </w:tcBorders>
            <w:vAlign w:val="center"/>
          </w:tcPr>
          <w:p w14:paraId="08D966A6"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vAlign w:val="center"/>
          </w:tcPr>
          <w:p w14:paraId="1743B1E5" w14:textId="26AA9110" w:rsidR="00C003BC" w:rsidRPr="00C075D3" w:rsidRDefault="00A64D54"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1B0C4B87" w14:textId="7FF909CF" w:rsidR="00C003BC" w:rsidRPr="00C075D3" w:rsidRDefault="00016642"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vAlign w:val="center"/>
          </w:tcPr>
          <w:p w14:paraId="41BA2966" w14:textId="745FEF4E"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1DD3001B"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42B7BB50" w14:textId="1D42FCD7"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0.05</w:t>
            </w:r>
          </w:p>
        </w:tc>
        <w:tc>
          <w:tcPr>
            <w:tcW w:w="792" w:type="dxa"/>
            <w:tcBorders>
              <w:top w:val="nil"/>
              <w:left w:val="nil"/>
              <w:bottom w:val="nil"/>
              <w:right w:val="nil"/>
            </w:tcBorders>
            <w:shd w:val="clear" w:color="auto" w:fill="auto"/>
            <w:vAlign w:val="center"/>
          </w:tcPr>
          <w:p w14:paraId="1D99CC0C" w14:textId="5A2FB98E"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0.08</w:t>
            </w:r>
          </w:p>
        </w:tc>
        <w:tc>
          <w:tcPr>
            <w:tcW w:w="792" w:type="dxa"/>
            <w:tcBorders>
              <w:top w:val="nil"/>
              <w:left w:val="nil"/>
              <w:bottom w:val="nil"/>
              <w:right w:val="nil"/>
            </w:tcBorders>
            <w:shd w:val="clear" w:color="auto" w:fill="auto"/>
            <w:vAlign w:val="center"/>
          </w:tcPr>
          <w:p w14:paraId="3035B5FD" w14:textId="2524D4CB" w:rsidR="00C003BC" w:rsidRPr="00C075D3" w:rsidRDefault="00A64D54"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0.56</w:t>
            </w:r>
          </w:p>
        </w:tc>
        <w:tc>
          <w:tcPr>
            <w:tcW w:w="874" w:type="dxa"/>
            <w:tcBorders>
              <w:top w:val="nil"/>
              <w:left w:val="nil"/>
              <w:bottom w:val="nil"/>
              <w:right w:val="nil"/>
            </w:tcBorders>
            <w:vAlign w:val="center"/>
          </w:tcPr>
          <w:p w14:paraId="17936548"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1458D9ED" w14:textId="77777777" w:rsidTr="00594850">
        <w:trPr>
          <w:trHeight w:val="288"/>
        </w:trPr>
        <w:tc>
          <w:tcPr>
            <w:tcW w:w="2582" w:type="dxa"/>
            <w:tcBorders>
              <w:top w:val="nil"/>
              <w:left w:val="nil"/>
              <w:bottom w:val="nil"/>
              <w:right w:val="nil"/>
            </w:tcBorders>
            <w:vAlign w:val="center"/>
          </w:tcPr>
          <w:p w14:paraId="2163CD8C"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vAlign w:val="center"/>
          </w:tcPr>
          <w:p w14:paraId="0CD13E31" w14:textId="324BD436"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A64D54"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vAlign w:val="center"/>
          </w:tcPr>
          <w:p w14:paraId="524B9878"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3925160D" w14:textId="52FAE30F" w:rsidR="00C003BC" w:rsidRPr="00C075D3" w:rsidRDefault="00640033" w:rsidP="00C003BC">
            <w:pPr>
              <w:jc w:val="center"/>
              <w:rPr>
                <w:rFonts w:ascii="Times" w:hAnsi="Times" w:cs="Calibri"/>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.06</w:t>
            </w:r>
          </w:p>
        </w:tc>
        <w:tc>
          <w:tcPr>
            <w:tcW w:w="792" w:type="dxa"/>
            <w:tcBorders>
              <w:top w:val="nil"/>
              <w:left w:val="nil"/>
              <w:bottom w:val="nil"/>
              <w:right w:val="nil"/>
            </w:tcBorders>
            <w:vAlign w:val="center"/>
          </w:tcPr>
          <w:p w14:paraId="5ECBBE1F"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49499D74" w14:textId="2EAD549C"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-0.03</w:t>
            </w:r>
          </w:p>
        </w:tc>
        <w:tc>
          <w:tcPr>
            <w:tcW w:w="792" w:type="dxa"/>
            <w:tcBorders>
              <w:top w:val="nil"/>
              <w:left w:val="nil"/>
              <w:bottom w:val="nil"/>
              <w:right w:val="nil"/>
            </w:tcBorders>
            <w:shd w:val="clear" w:color="auto" w:fill="auto"/>
            <w:vAlign w:val="center"/>
          </w:tcPr>
          <w:p w14:paraId="282A3E17" w14:textId="187690C8"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0.05</w:t>
            </w:r>
          </w:p>
        </w:tc>
        <w:tc>
          <w:tcPr>
            <w:tcW w:w="792" w:type="dxa"/>
            <w:tcBorders>
              <w:top w:val="nil"/>
              <w:left w:val="nil"/>
              <w:bottom w:val="nil"/>
              <w:right w:val="nil"/>
            </w:tcBorders>
            <w:shd w:val="clear" w:color="auto" w:fill="auto"/>
            <w:vAlign w:val="center"/>
          </w:tcPr>
          <w:p w14:paraId="779CAEC0" w14:textId="5BB7BFC4"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w:t>
            </w:r>
            <w:r w:rsidR="00A64D54" w:rsidRPr="00C075D3">
              <w:rPr>
                <w:rFonts w:ascii="Times" w:hAnsi="Times" w:cs="Calibri"/>
                <w:color w:val="000000" w:themeColor="text1"/>
                <w:sz w:val="22"/>
                <w:szCs w:val="22"/>
              </w:rPr>
              <w:t>55</w:t>
            </w:r>
          </w:p>
        </w:tc>
        <w:tc>
          <w:tcPr>
            <w:tcW w:w="874" w:type="dxa"/>
            <w:tcBorders>
              <w:top w:val="nil"/>
              <w:left w:val="nil"/>
              <w:bottom w:val="nil"/>
              <w:right w:val="nil"/>
            </w:tcBorders>
            <w:vAlign w:val="center"/>
          </w:tcPr>
          <w:p w14:paraId="50E8F702"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09D6FBB0" w14:textId="77777777" w:rsidTr="00594850">
        <w:trPr>
          <w:trHeight w:val="288"/>
        </w:trPr>
        <w:tc>
          <w:tcPr>
            <w:tcW w:w="2582" w:type="dxa"/>
            <w:tcBorders>
              <w:top w:val="nil"/>
              <w:left w:val="nil"/>
              <w:bottom w:val="nil"/>
              <w:right w:val="nil"/>
            </w:tcBorders>
            <w:vAlign w:val="center"/>
          </w:tcPr>
          <w:p w14:paraId="2FAD168A"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vAlign w:val="center"/>
          </w:tcPr>
          <w:p w14:paraId="1E4683E0" w14:textId="788BE60E" w:rsidR="00C003BC" w:rsidRPr="00C075D3" w:rsidRDefault="00A64D54"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shd w:val="clear" w:color="auto" w:fill="auto"/>
            <w:vAlign w:val="center"/>
          </w:tcPr>
          <w:p w14:paraId="123DF6C1" w14:textId="27CD09AD" w:rsidR="00C003BC" w:rsidRPr="00C075D3" w:rsidRDefault="00016642"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6E2FFD70" w14:textId="00ED7010" w:rsidR="00C003BC" w:rsidRPr="00C075D3" w:rsidRDefault="00C2363E"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21A9BC9"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11D74FA7" w14:textId="239EF09F"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-0.01</w:t>
            </w:r>
          </w:p>
        </w:tc>
        <w:tc>
          <w:tcPr>
            <w:tcW w:w="792" w:type="dxa"/>
            <w:tcBorders>
              <w:top w:val="nil"/>
              <w:left w:val="nil"/>
              <w:bottom w:val="nil"/>
              <w:right w:val="nil"/>
            </w:tcBorders>
            <w:shd w:val="clear" w:color="auto" w:fill="auto"/>
            <w:vAlign w:val="center"/>
          </w:tcPr>
          <w:p w14:paraId="0C178726" w14:textId="7FAC118D"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7DA8693C" w14:textId="11043DAD" w:rsidR="00C003BC" w:rsidRPr="00C075D3" w:rsidRDefault="00A64D54"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0.85</w:t>
            </w:r>
          </w:p>
        </w:tc>
        <w:tc>
          <w:tcPr>
            <w:tcW w:w="874" w:type="dxa"/>
            <w:tcBorders>
              <w:top w:val="nil"/>
              <w:left w:val="nil"/>
              <w:bottom w:val="nil"/>
              <w:right w:val="nil"/>
            </w:tcBorders>
            <w:vAlign w:val="center"/>
          </w:tcPr>
          <w:p w14:paraId="40DA17FC"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70335095" w14:textId="77777777" w:rsidTr="00594850">
        <w:trPr>
          <w:trHeight w:val="288"/>
        </w:trPr>
        <w:tc>
          <w:tcPr>
            <w:tcW w:w="2582" w:type="dxa"/>
            <w:tcBorders>
              <w:top w:val="nil"/>
              <w:left w:val="nil"/>
              <w:bottom w:val="nil"/>
              <w:right w:val="nil"/>
            </w:tcBorders>
            <w:vAlign w:val="center"/>
          </w:tcPr>
          <w:p w14:paraId="178239F3"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vAlign w:val="center"/>
          </w:tcPr>
          <w:p w14:paraId="79F5DCCA" w14:textId="7F76FE10"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vAlign w:val="center"/>
          </w:tcPr>
          <w:p w14:paraId="68243674"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5049F0C2" w14:textId="1361831E"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07</w:t>
            </w:r>
          </w:p>
        </w:tc>
        <w:tc>
          <w:tcPr>
            <w:tcW w:w="792" w:type="dxa"/>
            <w:tcBorders>
              <w:top w:val="nil"/>
              <w:left w:val="nil"/>
              <w:bottom w:val="nil"/>
              <w:right w:val="nil"/>
            </w:tcBorders>
            <w:vAlign w:val="center"/>
          </w:tcPr>
          <w:p w14:paraId="3FA61C8A"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62A1C0B5" w14:textId="60BD481B"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0.06</w:t>
            </w:r>
          </w:p>
        </w:tc>
        <w:tc>
          <w:tcPr>
            <w:tcW w:w="792" w:type="dxa"/>
            <w:tcBorders>
              <w:top w:val="nil"/>
              <w:left w:val="nil"/>
              <w:bottom w:val="nil"/>
              <w:right w:val="nil"/>
            </w:tcBorders>
            <w:shd w:val="clear" w:color="auto" w:fill="auto"/>
            <w:vAlign w:val="center"/>
          </w:tcPr>
          <w:p w14:paraId="726AD324" w14:textId="7B4F1184"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073301CB" w14:textId="14314C5E"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0.1</w:t>
            </w:r>
            <w:r w:rsidR="00A64D54" w:rsidRPr="00C075D3">
              <w:rPr>
                <w:rFonts w:ascii="Times" w:hAnsi="Times" w:cs="Calibri"/>
                <w:color w:val="000000" w:themeColor="text1"/>
                <w:sz w:val="22"/>
                <w:szCs w:val="22"/>
              </w:rPr>
              <w:t>8</w:t>
            </w:r>
          </w:p>
        </w:tc>
        <w:tc>
          <w:tcPr>
            <w:tcW w:w="874" w:type="dxa"/>
            <w:tcBorders>
              <w:top w:val="nil"/>
              <w:left w:val="nil"/>
              <w:bottom w:val="nil"/>
              <w:right w:val="nil"/>
            </w:tcBorders>
            <w:vAlign w:val="center"/>
          </w:tcPr>
          <w:p w14:paraId="4AD88A02"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070CA5F1" w14:textId="77777777" w:rsidTr="00594850">
        <w:trPr>
          <w:trHeight w:val="288"/>
        </w:trPr>
        <w:tc>
          <w:tcPr>
            <w:tcW w:w="2582" w:type="dxa"/>
            <w:tcBorders>
              <w:top w:val="nil"/>
              <w:left w:val="nil"/>
              <w:bottom w:val="nil"/>
              <w:right w:val="nil"/>
            </w:tcBorders>
            <w:vAlign w:val="center"/>
          </w:tcPr>
          <w:p w14:paraId="7BA74682" w14:textId="77777777" w:rsidR="00C003BC" w:rsidRPr="00C075D3" w:rsidRDefault="00C003BC" w:rsidP="00C003BC">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vAlign w:val="center"/>
          </w:tcPr>
          <w:p w14:paraId="5B48D619" w14:textId="4F0603B0"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vAlign w:val="center"/>
          </w:tcPr>
          <w:p w14:paraId="144A5414"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02883253" w14:textId="7EA3CC2F"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32</w:t>
            </w:r>
          </w:p>
        </w:tc>
        <w:tc>
          <w:tcPr>
            <w:tcW w:w="792" w:type="dxa"/>
            <w:tcBorders>
              <w:top w:val="nil"/>
              <w:left w:val="nil"/>
              <w:bottom w:val="nil"/>
              <w:right w:val="nil"/>
            </w:tcBorders>
            <w:vAlign w:val="center"/>
          </w:tcPr>
          <w:p w14:paraId="3DFF5053"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06B96683" w14:textId="78023315"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119E585B" w14:textId="5CC2FA45"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02B04758" w14:textId="75FFD9C9"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w:t>
            </w:r>
            <w:r w:rsidR="00A64D54" w:rsidRPr="00C075D3">
              <w:rPr>
                <w:rFonts w:ascii="Times" w:hAnsi="Times" w:cs="Calibri"/>
                <w:color w:val="000000" w:themeColor="text1"/>
                <w:sz w:val="22"/>
                <w:szCs w:val="22"/>
              </w:rPr>
              <w:t>36</w:t>
            </w:r>
          </w:p>
        </w:tc>
        <w:tc>
          <w:tcPr>
            <w:tcW w:w="874" w:type="dxa"/>
            <w:tcBorders>
              <w:top w:val="nil"/>
              <w:left w:val="nil"/>
              <w:bottom w:val="nil"/>
              <w:right w:val="nil"/>
            </w:tcBorders>
            <w:vAlign w:val="center"/>
          </w:tcPr>
          <w:p w14:paraId="3FADBBDB"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5B9AC308" w14:textId="77777777" w:rsidTr="00594850">
        <w:trPr>
          <w:trHeight w:val="288"/>
        </w:trPr>
        <w:tc>
          <w:tcPr>
            <w:tcW w:w="2582" w:type="dxa"/>
            <w:tcBorders>
              <w:top w:val="nil"/>
              <w:left w:val="nil"/>
              <w:bottom w:val="nil"/>
              <w:right w:val="nil"/>
            </w:tcBorders>
            <w:vAlign w:val="center"/>
          </w:tcPr>
          <w:p w14:paraId="0B46CFD1"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vAlign w:val="center"/>
          </w:tcPr>
          <w:p w14:paraId="369F406B" w14:textId="2A059FB9"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w:t>
            </w:r>
            <w:r w:rsidR="00A64D54" w:rsidRPr="00C075D3">
              <w:rPr>
                <w:rFonts w:ascii="Times New Roman" w:hAnsi="Times New Roman" w:cs="Times New Roman"/>
                <w:color w:val="000000" w:themeColor="text1"/>
                <w:sz w:val="22"/>
                <w:szCs w:val="22"/>
              </w:rPr>
              <w:t>0</w:t>
            </w:r>
            <w:r w:rsidRPr="00C075D3">
              <w:rPr>
                <w:rFonts w:ascii="Times New Roman" w:hAnsi="Times New Roman" w:cs="Times New Roman"/>
                <w:color w:val="000000" w:themeColor="text1"/>
                <w:sz w:val="22"/>
                <w:szCs w:val="22"/>
              </w:rPr>
              <w:t>.0</w:t>
            </w:r>
            <w:r w:rsidR="00A64D54"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vAlign w:val="center"/>
          </w:tcPr>
          <w:p w14:paraId="16772B41"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74C3230B" w14:textId="71D93EA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67</w:t>
            </w:r>
          </w:p>
        </w:tc>
        <w:tc>
          <w:tcPr>
            <w:tcW w:w="792" w:type="dxa"/>
            <w:tcBorders>
              <w:top w:val="nil"/>
              <w:left w:val="nil"/>
              <w:bottom w:val="nil"/>
              <w:right w:val="nil"/>
            </w:tcBorders>
            <w:vAlign w:val="center"/>
          </w:tcPr>
          <w:p w14:paraId="7D24534E"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759CD058" w14:textId="5BB32DB4"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-0.001</w:t>
            </w:r>
          </w:p>
        </w:tc>
        <w:tc>
          <w:tcPr>
            <w:tcW w:w="792" w:type="dxa"/>
            <w:tcBorders>
              <w:top w:val="nil"/>
              <w:left w:val="nil"/>
              <w:bottom w:val="nil"/>
              <w:right w:val="nil"/>
            </w:tcBorders>
            <w:shd w:val="clear" w:color="auto" w:fill="auto"/>
            <w:vAlign w:val="center"/>
          </w:tcPr>
          <w:p w14:paraId="1BF1A74C" w14:textId="32E27624"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0.03</w:t>
            </w:r>
          </w:p>
        </w:tc>
        <w:tc>
          <w:tcPr>
            <w:tcW w:w="792" w:type="dxa"/>
            <w:tcBorders>
              <w:top w:val="nil"/>
              <w:left w:val="nil"/>
              <w:bottom w:val="nil"/>
              <w:right w:val="nil"/>
            </w:tcBorders>
            <w:shd w:val="clear" w:color="auto" w:fill="auto"/>
            <w:vAlign w:val="center"/>
          </w:tcPr>
          <w:p w14:paraId="20ABD4AB" w14:textId="51A6727C"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0.9</w:t>
            </w:r>
            <w:r w:rsidR="00A64D54" w:rsidRPr="00C075D3">
              <w:rPr>
                <w:rFonts w:ascii="Times" w:hAnsi="Times" w:cs="Calibri"/>
                <w:color w:val="000000" w:themeColor="text1"/>
                <w:sz w:val="22"/>
                <w:szCs w:val="22"/>
              </w:rPr>
              <w:t>7</w:t>
            </w:r>
          </w:p>
        </w:tc>
        <w:tc>
          <w:tcPr>
            <w:tcW w:w="874" w:type="dxa"/>
            <w:tcBorders>
              <w:top w:val="nil"/>
              <w:left w:val="nil"/>
              <w:bottom w:val="nil"/>
              <w:right w:val="nil"/>
            </w:tcBorders>
            <w:vAlign w:val="center"/>
          </w:tcPr>
          <w:p w14:paraId="7B0A7797"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3D15E04E" w14:textId="77777777" w:rsidTr="00594850">
        <w:trPr>
          <w:trHeight w:val="288"/>
        </w:trPr>
        <w:tc>
          <w:tcPr>
            <w:tcW w:w="2582" w:type="dxa"/>
            <w:tcBorders>
              <w:top w:val="nil"/>
              <w:left w:val="nil"/>
              <w:bottom w:val="nil"/>
              <w:right w:val="nil"/>
            </w:tcBorders>
            <w:vAlign w:val="center"/>
          </w:tcPr>
          <w:p w14:paraId="5B38E864"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vAlign w:val="center"/>
          </w:tcPr>
          <w:p w14:paraId="3138200B" w14:textId="6F344152"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vAlign w:val="center"/>
          </w:tcPr>
          <w:p w14:paraId="5132060F"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071F52E8" w14:textId="71428753"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45</w:t>
            </w:r>
          </w:p>
        </w:tc>
        <w:tc>
          <w:tcPr>
            <w:tcW w:w="792" w:type="dxa"/>
            <w:tcBorders>
              <w:top w:val="nil"/>
              <w:left w:val="nil"/>
              <w:bottom w:val="nil"/>
              <w:right w:val="nil"/>
            </w:tcBorders>
            <w:vAlign w:val="center"/>
          </w:tcPr>
          <w:p w14:paraId="57BC3F82"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6BDD4507" w14:textId="59435E31"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-0.01</w:t>
            </w:r>
          </w:p>
        </w:tc>
        <w:tc>
          <w:tcPr>
            <w:tcW w:w="792" w:type="dxa"/>
            <w:tcBorders>
              <w:top w:val="nil"/>
              <w:left w:val="nil"/>
              <w:bottom w:val="nil"/>
              <w:right w:val="nil"/>
            </w:tcBorders>
            <w:shd w:val="clear" w:color="auto" w:fill="auto"/>
            <w:vAlign w:val="center"/>
          </w:tcPr>
          <w:p w14:paraId="22ADFF7A" w14:textId="511181A9"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0.03</w:t>
            </w:r>
          </w:p>
        </w:tc>
        <w:tc>
          <w:tcPr>
            <w:tcW w:w="792" w:type="dxa"/>
            <w:tcBorders>
              <w:top w:val="nil"/>
              <w:left w:val="nil"/>
              <w:bottom w:val="nil"/>
              <w:right w:val="nil"/>
            </w:tcBorders>
            <w:shd w:val="clear" w:color="auto" w:fill="auto"/>
            <w:vAlign w:val="center"/>
          </w:tcPr>
          <w:p w14:paraId="082EAE63" w14:textId="19570AFC"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w:t>
            </w:r>
            <w:r w:rsidR="00A64D54" w:rsidRPr="00C075D3">
              <w:rPr>
                <w:rFonts w:ascii="Times" w:hAnsi="Times" w:cs="Calibri"/>
                <w:color w:val="000000" w:themeColor="text1"/>
                <w:sz w:val="22"/>
                <w:szCs w:val="22"/>
              </w:rPr>
              <w:t>80</w:t>
            </w:r>
          </w:p>
        </w:tc>
        <w:tc>
          <w:tcPr>
            <w:tcW w:w="874" w:type="dxa"/>
            <w:tcBorders>
              <w:top w:val="nil"/>
              <w:left w:val="nil"/>
              <w:bottom w:val="nil"/>
              <w:right w:val="nil"/>
            </w:tcBorders>
            <w:vAlign w:val="center"/>
          </w:tcPr>
          <w:p w14:paraId="01E4AEE3"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291492E8" w14:textId="77777777" w:rsidTr="00594850">
        <w:trPr>
          <w:trHeight w:val="288"/>
        </w:trPr>
        <w:tc>
          <w:tcPr>
            <w:tcW w:w="2582" w:type="dxa"/>
            <w:tcBorders>
              <w:top w:val="nil"/>
              <w:left w:val="nil"/>
              <w:bottom w:val="nil"/>
              <w:right w:val="nil"/>
            </w:tcBorders>
            <w:vAlign w:val="center"/>
          </w:tcPr>
          <w:p w14:paraId="0B4ADFC4"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vAlign w:val="center"/>
          </w:tcPr>
          <w:p w14:paraId="52771AFF" w14:textId="14C6EC45"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vAlign w:val="center"/>
          </w:tcPr>
          <w:p w14:paraId="3E539CB3"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28AF66BB" w14:textId="30E14EC9"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20</w:t>
            </w:r>
          </w:p>
        </w:tc>
        <w:tc>
          <w:tcPr>
            <w:tcW w:w="792" w:type="dxa"/>
            <w:tcBorders>
              <w:top w:val="nil"/>
              <w:left w:val="nil"/>
              <w:bottom w:val="nil"/>
              <w:right w:val="nil"/>
            </w:tcBorders>
            <w:vAlign w:val="center"/>
          </w:tcPr>
          <w:p w14:paraId="6C04D665"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10A1BEF4" w14:textId="7C042A18"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0.01</w:t>
            </w:r>
          </w:p>
        </w:tc>
        <w:tc>
          <w:tcPr>
            <w:tcW w:w="792" w:type="dxa"/>
            <w:tcBorders>
              <w:top w:val="nil"/>
              <w:left w:val="nil"/>
              <w:bottom w:val="nil"/>
              <w:right w:val="nil"/>
            </w:tcBorders>
            <w:shd w:val="clear" w:color="auto" w:fill="auto"/>
            <w:vAlign w:val="center"/>
          </w:tcPr>
          <w:p w14:paraId="28275D99" w14:textId="74E54E3C"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093E90F3" w14:textId="2DC7C863"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w:t>
            </w:r>
            <w:r w:rsidR="00A64D54" w:rsidRPr="00C075D3">
              <w:rPr>
                <w:rFonts w:ascii="Times" w:hAnsi="Times" w:cs="Calibri"/>
                <w:color w:val="000000" w:themeColor="text1"/>
                <w:sz w:val="22"/>
                <w:szCs w:val="22"/>
              </w:rPr>
              <w:t>89</w:t>
            </w:r>
          </w:p>
        </w:tc>
        <w:tc>
          <w:tcPr>
            <w:tcW w:w="874" w:type="dxa"/>
            <w:tcBorders>
              <w:top w:val="nil"/>
              <w:left w:val="nil"/>
              <w:bottom w:val="nil"/>
              <w:right w:val="nil"/>
            </w:tcBorders>
            <w:vAlign w:val="center"/>
          </w:tcPr>
          <w:p w14:paraId="404B7000"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39B3050F" w14:textId="77777777" w:rsidTr="00594850">
        <w:trPr>
          <w:trHeight w:val="288"/>
        </w:trPr>
        <w:tc>
          <w:tcPr>
            <w:tcW w:w="2582" w:type="dxa"/>
            <w:tcBorders>
              <w:top w:val="nil"/>
              <w:left w:val="nil"/>
              <w:bottom w:val="nil"/>
              <w:right w:val="nil"/>
            </w:tcBorders>
            <w:vAlign w:val="center"/>
          </w:tcPr>
          <w:p w14:paraId="15549F22"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vAlign w:val="center"/>
          </w:tcPr>
          <w:p w14:paraId="6A698E73" w14:textId="215B9228"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vAlign w:val="center"/>
          </w:tcPr>
          <w:p w14:paraId="6E8ACD55"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5DF423DF" w14:textId="44987FCC"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22</w:t>
            </w:r>
          </w:p>
        </w:tc>
        <w:tc>
          <w:tcPr>
            <w:tcW w:w="792" w:type="dxa"/>
            <w:tcBorders>
              <w:top w:val="nil"/>
              <w:left w:val="nil"/>
              <w:bottom w:val="nil"/>
              <w:right w:val="nil"/>
            </w:tcBorders>
            <w:vAlign w:val="center"/>
          </w:tcPr>
          <w:p w14:paraId="7A1114B9" w14:textId="77777777" w:rsidR="00C003BC" w:rsidRPr="00C075D3" w:rsidRDefault="00C003BC" w:rsidP="00C003BC">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vAlign w:val="center"/>
          </w:tcPr>
          <w:p w14:paraId="7C5500ED" w14:textId="22DB7674"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-0.05</w:t>
            </w:r>
          </w:p>
        </w:tc>
        <w:tc>
          <w:tcPr>
            <w:tcW w:w="792" w:type="dxa"/>
            <w:tcBorders>
              <w:top w:val="nil"/>
              <w:left w:val="nil"/>
              <w:bottom w:val="nil"/>
              <w:right w:val="nil"/>
            </w:tcBorders>
            <w:shd w:val="clear" w:color="auto" w:fill="auto"/>
            <w:vAlign w:val="center"/>
          </w:tcPr>
          <w:p w14:paraId="641190E3" w14:textId="70C47655"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0.04</w:t>
            </w:r>
          </w:p>
        </w:tc>
        <w:tc>
          <w:tcPr>
            <w:tcW w:w="792" w:type="dxa"/>
            <w:tcBorders>
              <w:top w:val="nil"/>
              <w:left w:val="nil"/>
              <w:bottom w:val="nil"/>
              <w:right w:val="nil"/>
            </w:tcBorders>
            <w:shd w:val="clear" w:color="auto" w:fill="auto"/>
            <w:vAlign w:val="center"/>
          </w:tcPr>
          <w:p w14:paraId="10F039FF" w14:textId="379E982F"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0.1</w:t>
            </w:r>
            <w:r w:rsidR="00A64D54" w:rsidRPr="00C075D3">
              <w:rPr>
                <w:rFonts w:ascii="Times" w:hAnsi="Times" w:cs="Calibri"/>
                <w:color w:val="000000" w:themeColor="text1"/>
                <w:sz w:val="22"/>
                <w:szCs w:val="22"/>
              </w:rPr>
              <w:t>6</w:t>
            </w:r>
          </w:p>
        </w:tc>
        <w:tc>
          <w:tcPr>
            <w:tcW w:w="874" w:type="dxa"/>
            <w:tcBorders>
              <w:top w:val="nil"/>
              <w:left w:val="nil"/>
              <w:bottom w:val="nil"/>
              <w:right w:val="nil"/>
            </w:tcBorders>
            <w:vAlign w:val="center"/>
          </w:tcPr>
          <w:p w14:paraId="6AEDA3D5" w14:textId="77777777" w:rsidR="00C003BC" w:rsidRPr="00C075D3" w:rsidRDefault="00C003BC" w:rsidP="00C003BC">
            <w:pPr>
              <w:jc w:val="center"/>
              <w:rPr>
                <w:rFonts w:ascii="Times" w:hAnsi="Times" w:cs="Calibri"/>
                <w:color w:val="000000" w:themeColor="text1"/>
                <w:sz w:val="22"/>
                <w:szCs w:val="22"/>
              </w:rPr>
            </w:pPr>
          </w:p>
        </w:tc>
      </w:tr>
      <w:tr w:rsidR="003F0EAB" w:rsidRPr="00C075D3" w14:paraId="6B4278BF" w14:textId="77777777" w:rsidTr="00594850">
        <w:trPr>
          <w:trHeight w:val="288"/>
        </w:trPr>
        <w:tc>
          <w:tcPr>
            <w:tcW w:w="2582" w:type="dxa"/>
            <w:tcBorders>
              <w:top w:val="nil"/>
              <w:left w:val="nil"/>
              <w:bottom w:val="nil"/>
              <w:right w:val="nil"/>
            </w:tcBorders>
            <w:vAlign w:val="center"/>
          </w:tcPr>
          <w:p w14:paraId="23D5F2D5" w14:textId="77777777" w:rsidR="00C003BC" w:rsidRPr="00C075D3" w:rsidRDefault="00C003BC" w:rsidP="00C003B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x PCE Binary</w:t>
            </w:r>
          </w:p>
        </w:tc>
        <w:tc>
          <w:tcPr>
            <w:tcW w:w="792" w:type="dxa"/>
            <w:tcBorders>
              <w:top w:val="nil"/>
              <w:left w:val="nil"/>
              <w:bottom w:val="nil"/>
              <w:right w:val="nil"/>
            </w:tcBorders>
            <w:shd w:val="clear" w:color="auto" w:fill="auto"/>
            <w:vAlign w:val="center"/>
          </w:tcPr>
          <w:p w14:paraId="61D19BCF" w14:textId="752F19A4"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64D54"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vAlign w:val="center"/>
          </w:tcPr>
          <w:p w14:paraId="41534A83"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vAlign w:val="center"/>
          </w:tcPr>
          <w:p w14:paraId="335E5629" w14:textId="0117E8D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C2363E" w:rsidRPr="00C075D3">
              <w:rPr>
                <w:rFonts w:ascii="Times New Roman" w:hAnsi="Times New Roman" w:cs="Times New Roman"/>
                <w:color w:val="000000" w:themeColor="text1"/>
                <w:sz w:val="22"/>
                <w:szCs w:val="22"/>
              </w:rPr>
              <w:t>62</w:t>
            </w:r>
          </w:p>
        </w:tc>
        <w:tc>
          <w:tcPr>
            <w:tcW w:w="792" w:type="dxa"/>
            <w:tcBorders>
              <w:top w:val="nil"/>
              <w:left w:val="nil"/>
              <w:bottom w:val="nil"/>
              <w:right w:val="nil"/>
            </w:tcBorders>
            <w:vAlign w:val="center"/>
          </w:tcPr>
          <w:p w14:paraId="451C432D" w14:textId="51335415" w:rsidR="00C003BC" w:rsidRPr="00C075D3" w:rsidRDefault="00C003BC" w:rsidP="00C003BC">
            <w:pPr>
              <w:jc w:val="center"/>
              <w:rPr>
                <w:rFonts w:ascii="Times" w:hAnsi="Times" w:cs="Calibri"/>
                <w:color w:val="000000" w:themeColor="text1"/>
                <w:sz w:val="22"/>
                <w:szCs w:val="22"/>
              </w:rPr>
            </w:pPr>
            <w:r w:rsidRPr="00C075D3">
              <w:rPr>
                <w:rFonts w:ascii="Times New Roman" w:hAnsi="Times New Roman" w:cs="Times New Roman"/>
                <w:color w:val="000000" w:themeColor="text1"/>
                <w:sz w:val="22"/>
                <w:szCs w:val="22"/>
              </w:rPr>
              <w:t>0.8</w:t>
            </w:r>
            <w:r w:rsidR="00752D6D" w:rsidRPr="00C075D3">
              <w:rPr>
                <w:rFonts w:ascii="Times New Roman" w:hAnsi="Times New Roman" w:cs="Times New Roman"/>
                <w:color w:val="000000" w:themeColor="text1"/>
                <w:sz w:val="22"/>
                <w:szCs w:val="22"/>
              </w:rPr>
              <w:t>3</w:t>
            </w:r>
          </w:p>
        </w:tc>
        <w:tc>
          <w:tcPr>
            <w:tcW w:w="792" w:type="dxa"/>
            <w:gridSpan w:val="2"/>
            <w:tcBorders>
              <w:top w:val="nil"/>
              <w:left w:val="nil"/>
              <w:bottom w:val="nil"/>
              <w:right w:val="nil"/>
            </w:tcBorders>
            <w:shd w:val="clear" w:color="auto" w:fill="auto"/>
            <w:vAlign w:val="center"/>
          </w:tcPr>
          <w:p w14:paraId="6849FED8" w14:textId="071D747E"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0.50</w:t>
            </w:r>
          </w:p>
        </w:tc>
        <w:tc>
          <w:tcPr>
            <w:tcW w:w="792" w:type="dxa"/>
            <w:tcBorders>
              <w:top w:val="nil"/>
              <w:left w:val="nil"/>
              <w:bottom w:val="nil"/>
              <w:right w:val="nil"/>
            </w:tcBorders>
            <w:shd w:val="clear" w:color="auto" w:fill="auto"/>
            <w:vAlign w:val="center"/>
          </w:tcPr>
          <w:p w14:paraId="79C29B14" w14:textId="1AC2DB25" w:rsidR="00C003BC" w:rsidRPr="00C075D3" w:rsidRDefault="00594850" w:rsidP="00594850">
            <w:pPr>
              <w:jc w:val="center"/>
              <w:rPr>
                <w:rFonts w:ascii="Times" w:hAnsi="Times" w:cs="Calibri"/>
                <w:color w:val="000000" w:themeColor="text1"/>
                <w:sz w:val="22"/>
                <w:szCs w:val="22"/>
              </w:rPr>
            </w:pPr>
            <w:r w:rsidRPr="00C075D3">
              <w:rPr>
                <w:rFonts w:ascii="Times" w:hAnsi="Times" w:cs="Calibri"/>
                <w:color w:val="000000" w:themeColor="text1"/>
                <w:sz w:val="22"/>
                <w:szCs w:val="22"/>
              </w:rPr>
              <w:t>0.17</w:t>
            </w:r>
          </w:p>
        </w:tc>
        <w:tc>
          <w:tcPr>
            <w:tcW w:w="792" w:type="dxa"/>
            <w:tcBorders>
              <w:top w:val="nil"/>
              <w:left w:val="nil"/>
              <w:bottom w:val="nil"/>
              <w:right w:val="nil"/>
            </w:tcBorders>
            <w:shd w:val="clear" w:color="auto" w:fill="auto"/>
            <w:vAlign w:val="center"/>
          </w:tcPr>
          <w:p w14:paraId="39C43CB6" w14:textId="77777777" w:rsidR="00C003BC" w:rsidRPr="00C075D3" w:rsidRDefault="00C003BC" w:rsidP="00C003BC">
            <w:pPr>
              <w:jc w:val="center"/>
              <w:rPr>
                <w:rFonts w:ascii="Times" w:hAnsi="Times" w:cs="Calibri"/>
                <w:color w:val="000000" w:themeColor="text1"/>
                <w:sz w:val="22"/>
                <w:szCs w:val="22"/>
              </w:rPr>
            </w:pPr>
            <w:r w:rsidRPr="00C075D3">
              <w:rPr>
                <w:rFonts w:ascii="Times" w:hAnsi="Times" w:cs="Calibri"/>
                <w:color w:val="000000" w:themeColor="text1"/>
                <w:sz w:val="22"/>
                <w:szCs w:val="22"/>
              </w:rPr>
              <w:t>&lt;.01</w:t>
            </w:r>
          </w:p>
        </w:tc>
        <w:tc>
          <w:tcPr>
            <w:tcW w:w="874" w:type="dxa"/>
            <w:tcBorders>
              <w:top w:val="nil"/>
              <w:left w:val="nil"/>
              <w:bottom w:val="nil"/>
              <w:right w:val="nil"/>
            </w:tcBorders>
            <w:vAlign w:val="center"/>
          </w:tcPr>
          <w:p w14:paraId="3859E211" w14:textId="77777777" w:rsidR="00C003BC" w:rsidRPr="00C075D3" w:rsidRDefault="00C003BC" w:rsidP="00C003B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r>
      <w:tr w:rsidR="003F0EAB" w:rsidRPr="00C075D3" w14:paraId="73DBE4B1" w14:textId="77777777" w:rsidTr="00C003BC">
        <w:trPr>
          <w:trHeight w:val="650"/>
        </w:trPr>
        <w:tc>
          <w:tcPr>
            <w:tcW w:w="9000" w:type="dxa"/>
            <w:gridSpan w:val="10"/>
            <w:tcBorders>
              <w:top w:val="single" w:sz="4" w:space="0" w:color="auto"/>
              <w:left w:val="nil"/>
              <w:bottom w:val="single" w:sz="4" w:space="0" w:color="auto"/>
              <w:right w:val="nil"/>
            </w:tcBorders>
          </w:tcPr>
          <w:p w14:paraId="701F17AB" w14:textId="0EB37D58" w:rsidR="00C003BC" w:rsidRPr="00C075D3" w:rsidRDefault="00C003BC" w:rsidP="00C003BC">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PAE=Prenatal alcohol exposure. PCE=Prenatal cannabis exposure. Prob.=Problems. Preg.=Pregnancy. Hx=History. AU=Alcohol use. DU= Drug use.</w:t>
            </w:r>
            <w:r w:rsidR="00E26AEB" w:rsidRPr="00C075D3">
              <w:rPr>
                <w:rFonts w:ascii="Times New Roman" w:eastAsia="Times New Roman" w:hAnsi="Times New Roman" w:cs="Times New Roman"/>
                <w:color w:val="000000" w:themeColor="text1"/>
                <w:sz w:val="22"/>
                <w:szCs w:val="22"/>
              </w:rPr>
              <w:t xml:space="preserve"> </w:t>
            </w:r>
            <w:r w:rsidR="0078032B" w:rsidRPr="00C075D3">
              <w:rPr>
                <w:rFonts w:ascii="Times New Roman" w:eastAsia="Times New Roman" w:hAnsi="Times New Roman" w:cs="Times New Roman"/>
                <w:color w:val="000000" w:themeColor="text1"/>
                <w:sz w:val="22"/>
                <w:szCs w:val="22"/>
              </w:rPr>
              <w:t xml:space="preserve">We used the Benjamini-Hochberg procedure to calculate </w:t>
            </w:r>
            <w:r w:rsidR="0078032B" w:rsidRPr="00C075D3">
              <w:rPr>
                <w:rFonts w:ascii="Times New Roman" w:eastAsia="Times New Roman" w:hAnsi="Times New Roman" w:cs="Times New Roman"/>
                <w:i/>
                <w:iCs/>
                <w:color w:val="000000" w:themeColor="text1"/>
                <w:sz w:val="22"/>
                <w:szCs w:val="22"/>
              </w:rPr>
              <w:t>p</w:t>
            </w:r>
            <w:r w:rsidR="0078032B"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78032B" w:rsidRPr="00C075D3">
              <w:rPr>
                <w:rFonts w:ascii="Times New Roman" w:eastAsia="Times New Roman" w:hAnsi="Times New Roman" w:cs="Times New Roman"/>
                <w:i/>
                <w:iCs/>
                <w:color w:val="000000" w:themeColor="text1"/>
                <w:sz w:val="22"/>
                <w:szCs w:val="22"/>
              </w:rPr>
              <w:t xml:space="preserve"> p</w:t>
            </w:r>
            <w:r w:rsidR="0078032B"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436F4959" w14:textId="1F5DA271" w:rsidR="00BF2D7D" w:rsidRPr="00C075D3" w:rsidRDefault="00BF2D7D" w:rsidP="00BF2D7D">
      <w:pPr>
        <w:rPr>
          <w:color w:val="000000" w:themeColor="text1"/>
        </w:rPr>
      </w:pPr>
    </w:p>
    <w:p w14:paraId="4551D968" w14:textId="700E48F7" w:rsidR="00BF2D7D" w:rsidRPr="00C075D3" w:rsidRDefault="00BF2D7D">
      <w:pPr>
        <w:rPr>
          <w:color w:val="000000" w:themeColor="text1"/>
        </w:rPr>
      </w:pPr>
      <w:r w:rsidRPr="00C075D3">
        <w:rPr>
          <w:color w:val="000000" w:themeColor="text1"/>
        </w:rPr>
        <w:br w:type="page"/>
      </w:r>
    </w:p>
    <w:tbl>
      <w:tblPr>
        <w:tblStyle w:val="TableGrid"/>
        <w:tblpPr w:leftFromText="180" w:rightFromText="180" w:vertAnchor="text" w:horzAnchor="margin" w:tblpY="-249"/>
        <w:tblW w:w="9000" w:type="dxa"/>
        <w:tblLayout w:type="fixed"/>
        <w:tblLook w:val="04A0" w:firstRow="1" w:lastRow="0" w:firstColumn="1" w:lastColumn="0" w:noHBand="0" w:noVBand="1"/>
      </w:tblPr>
      <w:tblGrid>
        <w:gridCol w:w="2582"/>
        <w:gridCol w:w="792"/>
        <w:gridCol w:w="792"/>
        <w:gridCol w:w="792"/>
        <w:gridCol w:w="792"/>
        <w:gridCol w:w="10"/>
        <w:gridCol w:w="782"/>
        <w:gridCol w:w="792"/>
        <w:gridCol w:w="792"/>
        <w:gridCol w:w="874"/>
      </w:tblGrid>
      <w:tr w:rsidR="00000000" w:rsidRPr="00C075D3" w14:paraId="06B64FEA" w14:textId="77777777" w:rsidTr="00930836">
        <w:trPr>
          <w:trHeight w:val="288"/>
        </w:trPr>
        <w:tc>
          <w:tcPr>
            <w:tcW w:w="9000" w:type="dxa"/>
            <w:gridSpan w:val="10"/>
            <w:tcBorders>
              <w:top w:val="single" w:sz="4" w:space="0" w:color="auto"/>
              <w:left w:val="nil"/>
              <w:bottom w:val="nil"/>
              <w:right w:val="nil"/>
            </w:tcBorders>
          </w:tcPr>
          <w:p w14:paraId="47CE200B" w14:textId="4F055CBE" w:rsidR="003079EC" w:rsidRPr="00C075D3" w:rsidRDefault="003079EC" w:rsidP="00930836">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t>Supplementary Table 5</w:t>
            </w:r>
          </w:p>
          <w:p w14:paraId="49B02CDF" w14:textId="4686F748" w:rsidR="003079EC" w:rsidRPr="00C075D3" w:rsidRDefault="003079EC" w:rsidP="00930836">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exposure (binary) predicting Oral Reading scores</w:t>
            </w:r>
          </w:p>
        </w:tc>
      </w:tr>
      <w:tr w:rsidR="00000000" w:rsidRPr="00C075D3" w14:paraId="1BC00FD8" w14:textId="77777777" w:rsidTr="00930836">
        <w:trPr>
          <w:trHeight w:val="332"/>
        </w:trPr>
        <w:tc>
          <w:tcPr>
            <w:tcW w:w="2582" w:type="dxa"/>
            <w:tcBorders>
              <w:top w:val="single" w:sz="4" w:space="0" w:color="auto"/>
              <w:left w:val="nil"/>
              <w:bottom w:val="nil"/>
              <w:right w:val="nil"/>
            </w:tcBorders>
            <w:vAlign w:val="center"/>
          </w:tcPr>
          <w:p w14:paraId="1B2482E0" w14:textId="77777777" w:rsidR="003079EC" w:rsidRPr="00C075D3" w:rsidRDefault="003079EC" w:rsidP="00930836">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62BD8E0F" w14:textId="6FC2A07A" w:rsidR="003079EC" w:rsidRPr="00C075D3" w:rsidRDefault="003079EC"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Oral Reading Intercept</w:t>
            </w:r>
          </w:p>
        </w:tc>
        <w:tc>
          <w:tcPr>
            <w:tcW w:w="3240" w:type="dxa"/>
            <w:gridSpan w:val="4"/>
            <w:tcBorders>
              <w:top w:val="single" w:sz="4" w:space="0" w:color="auto"/>
              <w:left w:val="nil"/>
              <w:bottom w:val="nil"/>
              <w:right w:val="nil"/>
            </w:tcBorders>
            <w:vAlign w:val="center"/>
          </w:tcPr>
          <w:p w14:paraId="1CFFC89E" w14:textId="50EB8F84" w:rsidR="003079EC" w:rsidRPr="00C075D3" w:rsidRDefault="003079EC"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Oral Reading Slope</w:t>
            </w:r>
          </w:p>
        </w:tc>
      </w:tr>
      <w:tr w:rsidR="00000000" w:rsidRPr="00C075D3" w14:paraId="66320E46" w14:textId="77777777" w:rsidTr="00930836">
        <w:trPr>
          <w:trHeight w:val="288"/>
        </w:trPr>
        <w:tc>
          <w:tcPr>
            <w:tcW w:w="2582" w:type="dxa"/>
            <w:tcBorders>
              <w:top w:val="single" w:sz="4" w:space="0" w:color="auto"/>
              <w:left w:val="nil"/>
              <w:bottom w:val="nil"/>
              <w:right w:val="nil"/>
            </w:tcBorders>
            <w:vAlign w:val="center"/>
          </w:tcPr>
          <w:p w14:paraId="322C9F05" w14:textId="77777777" w:rsidR="003079EC" w:rsidRPr="00C075D3" w:rsidRDefault="003079EC" w:rsidP="00930836">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74DD5C94" w14:textId="77777777" w:rsidR="003079EC" w:rsidRPr="00C075D3" w:rsidRDefault="003079EC"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6B358AD5" w14:textId="77777777" w:rsidR="003079EC" w:rsidRPr="00C075D3" w:rsidRDefault="003079EC"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001BEAF8" w14:textId="77777777" w:rsidR="003079EC" w:rsidRPr="00C075D3" w:rsidRDefault="003079EC"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4A11DAA0" w14:textId="77777777" w:rsidR="003079EC" w:rsidRPr="00C075D3" w:rsidRDefault="003079EC"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29FCFE40" w14:textId="77777777" w:rsidR="003079EC" w:rsidRPr="00C075D3" w:rsidRDefault="003079EC"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69B2A21B" w14:textId="77777777" w:rsidR="003079EC" w:rsidRPr="00C075D3" w:rsidRDefault="003079EC"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0501E33E" w14:textId="77777777" w:rsidR="003079EC" w:rsidRPr="00C075D3" w:rsidRDefault="003079EC"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3477778C" w14:textId="77777777" w:rsidR="003079EC" w:rsidRPr="00C075D3" w:rsidRDefault="003079EC" w:rsidP="00930836">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000000" w:rsidRPr="00C075D3" w14:paraId="1F6A1370" w14:textId="77777777" w:rsidTr="003A58F6">
        <w:trPr>
          <w:trHeight w:val="288"/>
        </w:trPr>
        <w:tc>
          <w:tcPr>
            <w:tcW w:w="2582" w:type="dxa"/>
            <w:tcBorders>
              <w:top w:val="single" w:sz="4" w:space="0" w:color="auto"/>
              <w:left w:val="nil"/>
              <w:bottom w:val="nil"/>
              <w:right w:val="nil"/>
            </w:tcBorders>
            <w:vAlign w:val="center"/>
          </w:tcPr>
          <w:p w14:paraId="295A7A28" w14:textId="77777777" w:rsidR="005C45EE" w:rsidRPr="00C075D3" w:rsidRDefault="005C45EE" w:rsidP="005C45EE">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Binary</w:t>
            </w:r>
          </w:p>
        </w:tc>
        <w:tc>
          <w:tcPr>
            <w:tcW w:w="792" w:type="dxa"/>
            <w:tcBorders>
              <w:top w:val="nil"/>
              <w:left w:val="nil"/>
              <w:bottom w:val="nil"/>
              <w:right w:val="nil"/>
            </w:tcBorders>
            <w:shd w:val="clear" w:color="auto" w:fill="auto"/>
            <w:vAlign w:val="bottom"/>
          </w:tcPr>
          <w:p w14:paraId="0F0D2B7F" w14:textId="40EE4EDE"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vAlign w:val="bottom"/>
          </w:tcPr>
          <w:p w14:paraId="074A6E3F" w14:textId="7909E593"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vAlign w:val="center"/>
          </w:tcPr>
          <w:p w14:paraId="4D7428D3" w14:textId="59148FA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vAlign w:val="center"/>
          </w:tcPr>
          <w:p w14:paraId="7C4EFA7E"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7CECBDCA" w14:textId="4AD3FC08"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-0.23</w:t>
            </w:r>
          </w:p>
        </w:tc>
        <w:tc>
          <w:tcPr>
            <w:tcW w:w="792" w:type="dxa"/>
            <w:tcBorders>
              <w:top w:val="nil"/>
              <w:left w:val="nil"/>
              <w:bottom w:val="nil"/>
              <w:right w:val="nil"/>
            </w:tcBorders>
            <w:shd w:val="clear" w:color="auto" w:fill="auto"/>
          </w:tcPr>
          <w:p w14:paraId="2139DEB4" w14:textId="57C8EB8B"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0.37</w:t>
            </w:r>
          </w:p>
        </w:tc>
        <w:tc>
          <w:tcPr>
            <w:tcW w:w="792" w:type="dxa"/>
            <w:tcBorders>
              <w:top w:val="nil"/>
              <w:left w:val="nil"/>
              <w:bottom w:val="nil"/>
              <w:right w:val="nil"/>
            </w:tcBorders>
            <w:shd w:val="clear" w:color="auto" w:fill="auto"/>
            <w:vAlign w:val="center"/>
          </w:tcPr>
          <w:p w14:paraId="44215DA8" w14:textId="6F90DE31"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0.53</w:t>
            </w:r>
          </w:p>
        </w:tc>
        <w:tc>
          <w:tcPr>
            <w:tcW w:w="874" w:type="dxa"/>
            <w:tcBorders>
              <w:top w:val="nil"/>
              <w:left w:val="nil"/>
              <w:bottom w:val="nil"/>
              <w:right w:val="nil"/>
            </w:tcBorders>
            <w:vAlign w:val="center"/>
          </w:tcPr>
          <w:p w14:paraId="4F12CDB2"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7D0CD5F7" w14:textId="77777777" w:rsidTr="003A58F6">
        <w:trPr>
          <w:trHeight w:val="288"/>
        </w:trPr>
        <w:tc>
          <w:tcPr>
            <w:tcW w:w="2582" w:type="dxa"/>
            <w:tcBorders>
              <w:top w:val="nil"/>
              <w:left w:val="nil"/>
              <w:bottom w:val="nil"/>
              <w:right w:val="nil"/>
            </w:tcBorders>
            <w:vAlign w:val="center"/>
          </w:tcPr>
          <w:p w14:paraId="43786722" w14:textId="77777777" w:rsidR="005C45EE" w:rsidRPr="00C075D3" w:rsidRDefault="005C45EE" w:rsidP="005C45EE">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PCE Binary</w:t>
            </w:r>
          </w:p>
        </w:tc>
        <w:tc>
          <w:tcPr>
            <w:tcW w:w="792" w:type="dxa"/>
            <w:tcBorders>
              <w:top w:val="nil"/>
              <w:left w:val="nil"/>
              <w:bottom w:val="nil"/>
              <w:right w:val="nil"/>
            </w:tcBorders>
            <w:shd w:val="clear" w:color="auto" w:fill="auto"/>
            <w:vAlign w:val="bottom"/>
          </w:tcPr>
          <w:p w14:paraId="7D196D12" w14:textId="5E2922B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0.002</w:t>
            </w:r>
          </w:p>
        </w:tc>
        <w:tc>
          <w:tcPr>
            <w:tcW w:w="792" w:type="dxa"/>
            <w:tcBorders>
              <w:top w:val="nil"/>
              <w:left w:val="nil"/>
              <w:bottom w:val="nil"/>
              <w:right w:val="nil"/>
            </w:tcBorders>
            <w:shd w:val="clear" w:color="auto" w:fill="auto"/>
            <w:vAlign w:val="bottom"/>
          </w:tcPr>
          <w:p w14:paraId="537A570E" w14:textId="687F5B7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176A9652" w14:textId="2785F8B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0.89</w:t>
            </w:r>
          </w:p>
        </w:tc>
        <w:tc>
          <w:tcPr>
            <w:tcW w:w="792" w:type="dxa"/>
            <w:tcBorders>
              <w:top w:val="nil"/>
              <w:left w:val="nil"/>
              <w:bottom w:val="nil"/>
              <w:right w:val="nil"/>
            </w:tcBorders>
            <w:vAlign w:val="center"/>
          </w:tcPr>
          <w:p w14:paraId="6F158048"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26E748B6" w14:textId="1956C5F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11DD4004" w14:textId="619DF56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vAlign w:val="center"/>
          </w:tcPr>
          <w:p w14:paraId="6FEDA162" w14:textId="1673BFCA"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0.31</w:t>
            </w:r>
          </w:p>
        </w:tc>
        <w:tc>
          <w:tcPr>
            <w:tcW w:w="874" w:type="dxa"/>
            <w:tcBorders>
              <w:top w:val="nil"/>
              <w:left w:val="nil"/>
              <w:bottom w:val="nil"/>
              <w:right w:val="nil"/>
            </w:tcBorders>
            <w:vAlign w:val="center"/>
          </w:tcPr>
          <w:p w14:paraId="0A5514D5"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41A8A347" w14:textId="77777777" w:rsidTr="003A58F6">
        <w:trPr>
          <w:trHeight w:val="288"/>
        </w:trPr>
        <w:tc>
          <w:tcPr>
            <w:tcW w:w="2582" w:type="dxa"/>
            <w:tcBorders>
              <w:top w:val="nil"/>
              <w:left w:val="nil"/>
              <w:bottom w:val="nil"/>
              <w:right w:val="nil"/>
            </w:tcBorders>
            <w:vAlign w:val="center"/>
          </w:tcPr>
          <w:p w14:paraId="70795379"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vAlign w:val="bottom"/>
          </w:tcPr>
          <w:p w14:paraId="798434C7" w14:textId="6DCAE43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bottom"/>
          </w:tcPr>
          <w:p w14:paraId="5FE99ED1" w14:textId="5412833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center"/>
          </w:tcPr>
          <w:p w14:paraId="207EA0C1" w14:textId="1FF431EE"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0.42</w:t>
            </w:r>
          </w:p>
        </w:tc>
        <w:tc>
          <w:tcPr>
            <w:tcW w:w="792" w:type="dxa"/>
            <w:tcBorders>
              <w:top w:val="nil"/>
              <w:left w:val="nil"/>
              <w:bottom w:val="nil"/>
              <w:right w:val="nil"/>
            </w:tcBorders>
            <w:vAlign w:val="center"/>
          </w:tcPr>
          <w:p w14:paraId="34E9C403"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07116DE7" w14:textId="4223FAF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42B1DCFB" w14:textId="0BC529F1"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vAlign w:val="center"/>
          </w:tcPr>
          <w:p w14:paraId="3C776D83" w14:textId="2353564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0.26</w:t>
            </w:r>
          </w:p>
        </w:tc>
        <w:tc>
          <w:tcPr>
            <w:tcW w:w="874" w:type="dxa"/>
            <w:tcBorders>
              <w:top w:val="nil"/>
              <w:left w:val="nil"/>
              <w:bottom w:val="nil"/>
              <w:right w:val="nil"/>
            </w:tcBorders>
            <w:vAlign w:val="center"/>
          </w:tcPr>
          <w:p w14:paraId="4CB11CBF" w14:textId="77777777" w:rsidR="005C45EE" w:rsidRPr="00C075D3" w:rsidRDefault="005C45EE" w:rsidP="005C45EE">
            <w:pPr>
              <w:jc w:val="center"/>
              <w:rPr>
                <w:rFonts w:ascii="Times New Roman" w:hAnsi="Times New Roman" w:cs="Times New Roman"/>
                <w:color w:val="000000" w:themeColor="text1"/>
                <w:sz w:val="22"/>
                <w:szCs w:val="22"/>
              </w:rPr>
            </w:pPr>
          </w:p>
        </w:tc>
      </w:tr>
      <w:tr w:rsidR="00000000" w:rsidRPr="00C075D3" w14:paraId="50BA4634" w14:textId="77777777" w:rsidTr="003A58F6">
        <w:trPr>
          <w:trHeight w:val="288"/>
        </w:trPr>
        <w:tc>
          <w:tcPr>
            <w:tcW w:w="2582" w:type="dxa"/>
            <w:tcBorders>
              <w:top w:val="nil"/>
              <w:left w:val="nil"/>
              <w:bottom w:val="nil"/>
              <w:right w:val="nil"/>
            </w:tcBorders>
            <w:vAlign w:val="center"/>
          </w:tcPr>
          <w:p w14:paraId="7D8CB71A"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vAlign w:val="bottom"/>
          </w:tcPr>
          <w:p w14:paraId="1A595842" w14:textId="11547803"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shd w:val="clear" w:color="auto" w:fill="auto"/>
            <w:vAlign w:val="bottom"/>
          </w:tcPr>
          <w:p w14:paraId="709BA089" w14:textId="78E3BE9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center"/>
          </w:tcPr>
          <w:p w14:paraId="1D6A8954" w14:textId="7C99CA10" w:rsidR="005C45EE" w:rsidRPr="00C075D3" w:rsidRDefault="005C45EE" w:rsidP="005C45EE">
            <w:pPr>
              <w:jc w:val="center"/>
              <w:rPr>
                <w:rFonts w:ascii="Times" w:hAnsi="Times" w:cs="Calibri"/>
                <w:color w:val="000000" w:themeColor="text1"/>
                <w:sz w:val="22"/>
                <w:szCs w:val="22"/>
              </w:rPr>
            </w:pPr>
            <w:r w:rsidRPr="00C075D3">
              <w:rPr>
                <w:rFonts w:ascii="Times" w:hAnsi="Times" w:cs="Calibri"/>
                <w:color w:val="000000" w:themeColor="text1"/>
                <w:sz w:val="22"/>
                <w:szCs w:val="22"/>
              </w:rPr>
              <w:t>&lt;.001</w:t>
            </w:r>
          </w:p>
        </w:tc>
        <w:tc>
          <w:tcPr>
            <w:tcW w:w="792" w:type="dxa"/>
            <w:tcBorders>
              <w:top w:val="nil"/>
              <w:left w:val="nil"/>
              <w:bottom w:val="nil"/>
              <w:right w:val="nil"/>
            </w:tcBorders>
            <w:vAlign w:val="center"/>
          </w:tcPr>
          <w:p w14:paraId="1B23222D"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2DE2D6D7" w14:textId="18E007F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-0.81</w:t>
            </w:r>
          </w:p>
        </w:tc>
        <w:tc>
          <w:tcPr>
            <w:tcW w:w="792" w:type="dxa"/>
            <w:tcBorders>
              <w:top w:val="nil"/>
              <w:left w:val="nil"/>
              <w:bottom w:val="nil"/>
              <w:right w:val="nil"/>
            </w:tcBorders>
            <w:shd w:val="clear" w:color="auto" w:fill="auto"/>
          </w:tcPr>
          <w:p w14:paraId="7258BC4F" w14:textId="25E6B86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vAlign w:val="center"/>
          </w:tcPr>
          <w:p w14:paraId="513D2A78" w14:textId="543E7369"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874" w:type="dxa"/>
            <w:tcBorders>
              <w:top w:val="nil"/>
              <w:left w:val="nil"/>
              <w:bottom w:val="nil"/>
              <w:right w:val="nil"/>
            </w:tcBorders>
            <w:vAlign w:val="center"/>
          </w:tcPr>
          <w:p w14:paraId="32931C87" w14:textId="77777777" w:rsidR="005C45EE" w:rsidRPr="00C075D3" w:rsidRDefault="005C45EE" w:rsidP="005C45EE">
            <w:pPr>
              <w:jc w:val="center"/>
              <w:rPr>
                <w:rFonts w:ascii="Times New Roman" w:hAnsi="Times New Roman" w:cs="Times New Roman"/>
                <w:color w:val="000000" w:themeColor="text1"/>
                <w:sz w:val="22"/>
                <w:szCs w:val="22"/>
              </w:rPr>
            </w:pPr>
          </w:p>
        </w:tc>
      </w:tr>
      <w:tr w:rsidR="00000000" w:rsidRPr="00C075D3" w14:paraId="380C1CF8" w14:textId="77777777" w:rsidTr="003A58F6">
        <w:trPr>
          <w:trHeight w:val="288"/>
        </w:trPr>
        <w:tc>
          <w:tcPr>
            <w:tcW w:w="2582" w:type="dxa"/>
            <w:tcBorders>
              <w:top w:val="nil"/>
              <w:left w:val="nil"/>
              <w:bottom w:val="nil"/>
              <w:right w:val="nil"/>
            </w:tcBorders>
            <w:vAlign w:val="center"/>
          </w:tcPr>
          <w:p w14:paraId="15240698" w14:textId="77777777" w:rsidR="005C45EE" w:rsidRPr="00C075D3" w:rsidRDefault="005C45EE" w:rsidP="005C45EE">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vAlign w:val="bottom"/>
          </w:tcPr>
          <w:p w14:paraId="221DB68F" w14:textId="708CCB0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bottom"/>
          </w:tcPr>
          <w:p w14:paraId="68F14E69" w14:textId="654093D8"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0C59F068" w14:textId="432B45A3"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0.63</w:t>
            </w:r>
          </w:p>
        </w:tc>
        <w:tc>
          <w:tcPr>
            <w:tcW w:w="792" w:type="dxa"/>
            <w:tcBorders>
              <w:top w:val="nil"/>
              <w:left w:val="nil"/>
              <w:bottom w:val="nil"/>
              <w:right w:val="nil"/>
            </w:tcBorders>
            <w:vAlign w:val="center"/>
          </w:tcPr>
          <w:p w14:paraId="71688C96"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52E64948" w14:textId="5B81D4F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w:t>
            </w:r>
          </w:p>
        </w:tc>
        <w:tc>
          <w:tcPr>
            <w:tcW w:w="792" w:type="dxa"/>
            <w:tcBorders>
              <w:top w:val="nil"/>
              <w:left w:val="nil"/>
              <w:bottom w:val="nil"/>
              <w:right w:val="nil"/>
            </w:tcBorders>
            <w:shd w:val="clear" w:color="auto" w:fill="auto"/>
          </w:tcPr>
          <w:p w14:paraId="6796337C" w14:textId="1ED2EA7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shd w:val="clear" w:color="auto" w:fill="auto"/>
            <w:vAlign w:val="center"/>
          </w:tcPr>
          <w:p w14:paraId="0841FE35" w14:textId="18EDD6F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874" w:type="dxa"/>
            <w:tcBorders>
              <w:top w:val="nil"/>
              <w:left w:val="nil"/>
              <w:bottom w:val="nil"/>
              <w:right w:val="nil"/>
            </w:tcBorders>
            <w:vAlign w:val="center"/>
          </w:tcPr>
          <w:p w14:paraId="66C1E8C8"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68C72F20" w14:textId="77777777" w:rsidTr="003A58F6">
        <w:trPr>
          <w:trHeight w:val="288"/>
        </w:trPr>
        <w:tc>
          <w:tcPr>
            <w:tcW w:w="2582" w:type="dxa"/>
            <w:tcBorders>
              <w:top w:val="nil"/>
              <w:left w:val="nil"/>
              <w:bottom w:val="nil"/>
              <w:right w:val="nil"/>
            </w:tcBorders>
            <w:vAlign w:val="center"/>
          </w:tcPr>
          <w:p w14:paraId="43C0278A" w14:textId="77777777" w:rsidR="005C45EE" w:rsidRPr="00C075D3" w:rsidRDefault="005C45EE" w:rsidP="005C45EE">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vAlign w:val="bottom"/>
          </w:tcPr>
          <w:p w14:paraId="3DB9C3FB" w14:textId="21765BC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-0.001</w:t>
            </w:r>
          </w:p>
        </w:tc>
        <w:tc>
          <w:tcPr>
            <w:tcW w:w="792" w:type="dxa"/>
            <w:tcBorders>
              <w:top w:val="nil"/>
              <w:left w:val="nil"/>
              <w:bottom w:val="nil"/>
              <w:right w:val="nil"/>
            </w:tcBorders>
            <w:shd w:val="clear" w:color="auto" w:fill="auto"/>
            <w:vAlign w:val="bottom"/>
          </w:tcPr>
          <w:p w14:paraId="1AA04EC6" w14:textId="24C9ECC8"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12FACC90" w14:textId="24761D9C" w:rsidR="005C45EE" w:rsidRPr="00C075D3" w:rsidRDefault="005C45EE" w:rsidP="005C45EE">
            <w:pPr>
              <w:jc w:val="center"/>
              <w:rPr>
                <w:rFonts w:ascii="Times" w:hAnsi="Times" w:cs="Calibri"/>
                <w:color w:val="000000" w:themeColor="text1"/>
                <w:sz w:val="22"/>
                <w:szCs w:val="22"/>
              </w:rPr>
            </w:pPr>
            <w:r w:rsidRPr="00C075D3">
              <w:rPr>
                <w:rFonts w:ascii="Times" w:hAnsi="Times" w:cs="Calibri"/>
                <w:color w:val="000000" w:themeColor="text1"/>
                <w:sz w:val="22"/>
                <w:szCs w:val="22"/>
              </w:rPr>
              <w:t>0.98</w:t>
            </w:r>
          </w:p>
        </w:tc>
        <w:tc>
          <w:tcPr>
            <w:tcW w:w="792" w:type="dxa"/>
            <w:tcBorders>
              <w:top w:val="nil"/>
              <w:left w:val="nil"/>
              <w:bottom w:val="nil"/>
              <w:right w:val="nil"/>
            </w:tcBorders>
            <w:vAlign w:val="center"/>
          </w:tcPr>
          <w:p w14:paraId="3A86607E"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503093BF" w14:textId="1C795A3B"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2A0D549" w14:textId="1F3DF81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shd w:val="clear" w:color="auto" w:fill="auto"/>
            <w:vAlign w:val="center"/>
          </w:tcPr>
          <w:p w14:paraId="1F2335A0" w14:textId="185111A8"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0.91</w:t>
            </w:r>
          </w:p>
        </w:tc>
        <w:tc>
          <w:tcPr>
            <w:tcW w:w="874" w:type="dxa"/>
            <w:tcBorders>
              <w:top w:val="nil"/>
              <w:left w:val="nil"/>
              <w:bottom w:val="nil"/>
              <w:right w:val="nil"/>
            </w:tcBorders>
            <w:vAlign w:val="center"/>
          </w:tcPr>
          <w:p w14:paraId="24CD0861"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4D0AD1A4" w14:textId="77777777" w:rsidTr="003A58F6">
        <w:trPr>
          <w:trHeight w:val="288"/>
        </w:trPr>
        <w:tc>
          <w:tcPr>
            <w:tcW w:w="2582" w:type="dxa"/>
            <w:tcBorders>
              <w:top w:val="nil"/>
              <w:left w:val="nil"/>
              <w:bottom w:val="nil"/>
              <w:right w:val="nil"/>
            </w:tcBorders>
            <w:vAlign w:val="center"/>
          </w:tcPr>
          <w:p w14:paraId="3C67E02D" w14:textId="77777777" w:rsidR="005C45EE" w:rsidRPr="00C075D3" w:rsidRDefault="005C45EE" w:rsidP="005C45EE">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vAlign w:val="bottom"/>
          </w:tcPr>
          <w:p w14:paraId="780FFA5B" w14:textId="6454BCE1"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bottom"/>
          </w:tcPr>
          <w:p w14:paraId="1804775D" w14:textId="718D892C"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7E63D976" w14:textId="1D00416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0.34</w:t>
            </w:r>
          </w:p>
        </w:tc>
        <w:tc>
          <w:tcPr>
            <w:tcW w:w="792" w:type="dxa"/>
            <w:tcBorders>
              <w:top w:val="nil"/>
              <w:left w:val="nil"/>
              <w:bottom w:val="nil"/>
              <w:right w:val="nil"/>
            </w:tcBorders>
            <w:vAlign w:val="center"/>
          </w:tcPr>
          <w:p w14:paraId="579A8A4A"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5EB80DA0" w14:textId="4F4F60C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-0.26</w:t>
            </w:r>
          </w:p>
        </w:tc>
        <w:tc>
          <w:tcPr>
            <w:tcW w:w="792" w:type="dxa"/>
            <w:tcBorders>
              <w:top w:val="nil"/>
              <w:left w:val="nil"/>
              <w:bottom w:val="nil"/>
              <w:right w:val="nil"/>
            </w:tcBorders>
            <w:shd w:val="clear" w:color="auto" w:fill="auto"/>
          </w:tcPr>
          <w:p w14:paraId="55EF9DAC" w14:textId="1733483A"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shd w:val="clear" w:color="auto" w:fill="auto"/>
            <w:vAlign w:val="center"/>
          </w:tcPr>
          <w:p w14:paraId="6480B490" w14:textId="2C9546C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0.28</w:t>
            </w:r>
          </w:p>
        </w:tc>
        <w:tc>
          <w:tcPr>
            <w:tcW w:w="874" w:type="dxa"/>
            <w:tcBorders>
              <w:top w:val="nil"/>
              <w:left w:val="nil"/>
              <w:bottom w:val="nil"/>
              <w:right w:val="nil"/>
            </w:tcBorders>
            <w:vAlign w:val="center"/>
          </w:tcPr>
          <w:p w14:paraId="389BD36D"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1DB1914A" w14:textId="77777777" w:rsidTr="003A58F6">
        <w:trPr>
          <w:trHeight w:val="288"/>
        </w:trPr>
        <w:tc>
          <w:tcPr>
            <w:tcW w:w="2582" w:type="dxa"/>
            <w:tcBorders>
              <w:top w:val="nil"/>
              <w:left w:val="nil"/>
              <w:bottom w:val="nil"/>
              <w:right w:val="nil"/>
            </w:tcBorders>
            <w:vAlign w:val="center"/>
          </w:tcPr>
          <w:p w14:paraId="331960A3"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vAlign w:val="bottom"/>
          </w:tcPr>
          <w:p w14:paraId="6F9D21CE" w14:textId="22D3E15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bottom"/>
          </w:tcPr>
          <w:p w14:paraId="7A26DECF" w14:textId="21C9DD8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403E9885" w14:textId="68174DFC"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0.23</w:t>
            </w:r>
          </w:p>
        </w:tc>
        <w:tc>
          <w:tcPr>
            <w:tcW w:w="792" w:type="dxa"/>
            <w:tcBorders>
              <w:top w:val="nil"/>
              <w:left w:val="nil"/>
              <w:bottom w:val="nil"/>
              <w:right w:val="nil"/>
            </w:tcBorders>
            <w:vAlign w:val="center"/>
          </w:tcPr>
          <w:p w14:paraId="3C6E00C1"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31FCF2B" w14:textId="333FC187"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565B8368" w14:textId="2762DFD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792" w:type="dxa"/>
            <w:tcBorders>
              <w:top w:val="nil"/>
              <w:left w:val="nil"/>
              <w:bottom w:val="nil"/>
              <w:right w:val="nil"/>
            </w:tcBorders>
            <w:shd w:val="clear" w:color="auto" w:fill="auto"/>
            <w:vAlign w:val="center"/>
          </w:tcPr>
          <w:p w14:paraId="0FCCFE02" w14:textId="4800E7F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0.25</w:t>
            </w:r>
          </w:p>
        </w:tc>
        <w:tc>
          <w:tcPr>
            <w:tcW w:w="874" w:type="dxa"/>
            <w:tcBorders>
              <w:top w:val="nil"/>
              <w:left w:val="nil"/>
              <w:bottom w:val="nil"/>
              <w:right w:val="nil"/>
            </w:tcBorders>
            <w:vAlign w:val="center"/>
          </w:tcPr>
          <w:p w14:paraId="4639424E"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6B017A68" w14:textId="77777777" w:rsidTr="003A58F6">
        <w:trPr>
          <w:trHeight w:val="288"/>
        </w:trPr>
        <w:tc>
          <w:tcPr>
            <w:tcW w:w="2582" w:type="dxa"/>
            <w:tcBorders>
              <w:top w:val="nil"/>
              <w:left w:val="nil"/>
              <w:bottom w:val="nil"/>
              <w:right w:val="nil"/>
            </w:tcBorders>
            <w:vAlign w:val="center"/>
          </w:tcPr>
          <w:p w14:paraId="401F8D63"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vAlign w:val="bottom"/>
          </w:tcPr>
          <w:p w14:paraId="157FF013" w14:textId="203B196E"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bottom"/>
          </w:tcPr>
          <w:p w14:paraId="6829CBF6" w14:textId="58456C1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26828C03" w14:textId="7026563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0.65</w:t>
            </w:r>
          </w:p>
        </w:tc>
        <w:tc>
          <w:tcPr>
            <w:tcW w:w="792" w:type="dxa"/>
            <w:tcBorders>
              <w:top w:val="nil"/>
              <w:left w:val="nil"/>
              <w:bottom w:val="nil"/>
              <w:right w:val="nil"/>
            </w:tcBorders>
            <w:vAlign w:val="center"/>
          </w:tcPr>
          <w:p w14:paraId="79421B4A"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781DDBAB" w14:textId="2FF023B9"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C811DA4" w14:textId="5B7B83D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0.16</w:t>
            </w:r>
          </w:p>
        </w:tc>
        <w:tc>
          <w:tcPr>
            <w:tcW w:w="792" w:type="dxa"/>
            <w:tcBorders>
              <w:top w:val="nil"/>
              <w:left w:val="nil"/>
              <w:bottom w:val="nil"/>
              <w:right w:val="nil"/>
            </w:tcBorders>
            <w:shd w:val="clear" w:color="auto" w:fill="auto"/>
            <w:vAlign w:val="center"/>
          </w:tcPr>
          <w:p w14:paraId="705AF36B" w14:textId="539D316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0.94</w:t>
            </w:r>
          </w:p>
        </w:tc>
        <w:tc>
          <w:tcPr>
            <w:tcW w:w="874" w:type="dxa"/>
            <w:tcBorders>
              <w:top w:val="nil"/>
              <w:left w:val="nil"/>
              <w:bottom w:val="nil"/>
              <w:right w:val="nil"/>
            </w:tcBorders>
            <w:vAlign w:val="center"/>
          </w:tcPr>
          <w:p w14:paraId="6C393DB7"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702C7D64" w14:textId="77777777" w:rsidTr="003A58F6">
        <w:trPr>
          <w:trHeight w:val="288"/>
        </w:trPr>
        <w:tc>
          <w:tcPr>
            <w:tcW w:w="2582" w:type="dxa"/>
            <w:tcBorders>
              <w:top w:val="nil"/>
              <w:left w:val="nil"/>
              <w:bottom w:val="nil"/>
              <w:right w:val="nil"/>
            </w:tcBorders>
            <w:vAlign w:val="center"/>
          </w:tcPr>
          <w:p w14:paraId="32C1DB66"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vAlign w:val="bottom"/>
          </w:tcPr>
          <w:p w14:paraId="520A9605" w14:textId="164B4843"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vAlign w:val="bottom"/>
          </w:tcPr>
          <w:p w14:paraId="7B2A1FF8" w14:textId="7A4FE66C"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1A196B5A" w14:textId="0CB09F7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5C3811B8"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E0C9842" w14:textId="2A973538"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43A02B3" w14:textId="7C26573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0.25</w:t>
            </w:r>
          </w:p>
        </w:tc>
        <w:tc>
          <w:tcPr>
            <w:tcW w:w="792" w:type="dxa"/>
            <w:tcBorders>
              <w:top w:val="nil"/>
              <w:left w:val="nil"/>
              <w:bottom w:val="nil"/>
              <w:right w:val="nil"/>
            </w:tcBorders>
            <w:shd w:val="clear" w:color="auto" w:fill="auto"/>
            <w:vAlign w:val="center"/>
          </w:tcPr>
          <w:p w14:paraId="70868E6D" w14:textId="5208D7FA"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0.93</w:t>
            </w:r>
          </w:p>
        </w:tc>
        <w:tc>
          <w:tcPr>
            <w:tcW w:w="874" w:type="dxa"/>
            <w:tcBorders>
              <w:top w:val="nil"/>
              <w:left w:val="nil"/>
              <w:bottom w:val="nil"/>
              <w:right w:val="nil"/>
            </w:tcBorders>
            <w:vAlign w:val="center"/>
          </w:tcPr>
          <w:p w14:paraId="7512E01C"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5DFB79B0" w14:textId="77777777" w:rsidTr="003A58F6">
        <w:trPr>
          <w:trHeight w:val="288"/>
        </w:trPr>
        <w:tc>
          <w:tcPr>
            <w:tcW w:w="2582" w:type="dxa"/>
            <w:tcBorders>
              <w:top w:val="nil"/>
              <w:left w:val="nil"/>
              <w:bottom w:val="nil"/>
              <w:right w:val="nil"/>
            </w:tcBorders>
            <w:vAlign w:val="center"/>
          </w:tcPr>
          <w:p w14:paraId="75D362D4"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vAlign w:val="bottom"/>
          </w:tcPr>
          <w:p w14:paraId="498368CF" w14:textId="63A10C2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vAlign w:val="bottom"/>
          </w:tcPr>
          <w:p w14:paraId="5158A889" w14:textId="6CC76EAC"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514679B8" w14:textId="08998B4C"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17B85B8B"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169C92DB" w14:textId="5FFFF577"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0FBA873F" w14:textId="7466DB2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vAlign w:val="center"/>
          </w:tcPr>
          <w:p w14:paraId="01E32B65" w14:textId="7EDC7631"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0.37</w:t>
            </w:r>
          </w:p>
        </w:tc>
        <w:tc>
          <w:tcPr>
            <w:tcW w:w="874" w:type="dxa"/>
            <w:tcBorders>
              <w:top w:val="nil"/>
              <w:left w:val="nil"/>
              <w:bottom w:val="nil"/>
              <w:right w:val="nil"/>
            </w:tcBorders>
            <w:vAlign w:val="center"/>
          </w:tcPr>
          <w:p w14:paraId="03047B51"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2F8B2093" w14:textId="77777777" w:rsidTr="003A58F6">
        <w:trPr>
          <w:trHeight w:val="288"/>
        </w:trPr>
        <w:tc>
          <w:tcPr>
            <w:tcW w:w="2582" w:type="dxa"/>
            <w:tcBorders>
              <w:top w:val="nil"/>
              <w:left w:val="nil"/>
              <w:bottom w:val="nil"/>
              <w:right w:val="nil"/>
            </w:tcBorders>
            <w:vAlign w:val="center"/>
          </w:tcPr>
          <w:p w14:paraId="13784CAC"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vAlign w:val="bottom"/>
          </w:tcPr>
          <w:p w14:paraId="0922185D" w14:textId="2A91168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bottom"/>
          </w:tcPr>
          <w:p w14:paraId="7C0D4BE6" w14:textId="39EDB1B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2525A587" w14:textId="0C887B4E"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0.72</w:t>
            </w:r>
          </w:p>
        </w:tc>
        <w:tc>
          <w:tcPr>
            <w:tcW w:w="792" w:type="dxa"/>
            <w:tcBorders>
              <w:top w:val="nil"/>
              <w:left w:val="nil"/>
              <w:bottom w:val="nil"/>
              <w:right w:val="nil"/>
            </w:tcBorders>
            <w:vAlign w:val="center"/>
          </w:tcPr>
          <w:p w14:paraId="304BDFF8"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9DC0236" w14:textId="2076587B"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384DB8A5" w14:textId="660A50F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vAlign w:val="center"/>
          </w:tcPr>
          <w:p w14:paraId="18B1626B" w14:textId="175EE81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0.66</w:t>
            </w:r>
          </w:p>
        </w:tc>
        <w:tc>
          <w:tcPr>
            <w:tcW w:w="874" w:type="dxa"/>
            <w:tcBorders>
              <w:top w:val="nil"/>
              <w:left w:val="nil"/>
              <w:bottom w:val="nil"/>
              <w:right w:val="nil"/>
            </w:tcBorders>
            <w:vAlign w:val="center"/>
          </w:tcPr>
          <w:p w14:paraId="6819597E"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07E75ECB" w14:textId="77777777" w:rsidTr="003A58F6">
        <w:trPr>
          <w:trHeight w:val="288"/>
        </w:trPr>
        <w:tc>
          <w:tcPr>
            <w:tcW w:w="2582" w:type="dxa"/>
            <w:tcBorders>
              <w:top w:val="nil"/>
              <w:left w:val="nil"/>
              <w:bottom w:val="nil"/>
              <w:right w:val="nil"/>
            </w:tcBorders>
            <w:vAlign w:val="center"/>
          </w:tcPr>
          <w:p w14:paraId="076D6D2A"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vAlign w:val="bottom"/>
          </w:tcPr>
          <w:p w14:paraId="0C019BDC" w14:textId="1B1AFB9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vAlign w:val="bottom"/>
          </w:tcPr>
          <w:p w14:paraId="34C4F1DB" w14:textId="050C175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027F3B79" w14:textId="214A22E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6194D6C"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73BC187A" w14:textId="772D2BC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1203F4E9" w14:textId="34CFF09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vAlign w:val="center"/>
          </w:tcPr>
          <w:p w14:paraId="3CD75A66" w14:textId="01A6DC1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874" w:type="dxa"/>
            <w:tcBorders>
              <w:top w:val="nil"/>
              <w:left w:val="nil"/>
              <w:bottom w:val="nil"/>
              <w:right w:val="nil"/>
            </w:tcBorders>
            <w:vAlign w:val="center"/>
          </w:tcPr>
          <w:p w14:paraId="2CB3C709"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3A1343C1" w14:textId="77777777" w:rsidTr="003A58F6">
        <w:trPr>
          <w:trHeight w:val="288"/>
        </w:trPr>
        <w:tc>
          <w:tcPr>
            <w:tcW w:w="2582" w:type="dxa"/>
            <w:tcBorders>
              <w:top w:val="nil"/>
              <w:left w:val="nil"/>
              <w:bottom w:val="nil"/>
              <w:right w:val="nil"/>
            </w:tcBorders>
            <w:vAlign w:val="center"/>
          </w:tcPr>
          <w:p w14:paraId="522C3FE7"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vAlign w:val="bottom"/>
          </w:tcPr>
          <w:p w14:paraId="069C5691" w14:textId="7533681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vAlign w:val="bottom"/>
          </w:tcPr>
          <w:p w14:paraId="36B19D64" w14:textId="5B5A21CA"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56EFDF51" w14:textId="4C4F8D71" w:rsidR="005C45EE" w:rsidRPr="00C075D3" w:rsidRDefault="005C45EE" w:rsidP="005C45EE">
            <w:pPr>
              <w:jc w:val="center"/>
              <w:rPr>
                <w:rFonts w:ascii="Times" w:hAnsi="Times" w:cs="Calibri"/>
                <w:color w:val="000000" w:themeColor="text1"/>
                <w:sz w:val="22"/>
                <w:szCs w:val="22"/>
              </w:rPr>
            </w:pPr>
            <w:r w:rsidRPr="00C075D3">
              <w:rPr>
                <w:rFonts w:ascii="Times" w:hAnsi="Times" w:cs="Calibri"/>
                <w:color w:val="000000" w:themeColor="text1"/>
                <w:sz w:val="22"/>
                <w:szCs w:val="22"/>
              </w:rPr>
              <w:t>&lt;.001</w:t>
            </w:r>
          </w:p>
        </w:tc>
        <w:tc>
          <w:tcPr>
            <w:tcW w:w="792" w:type="dxa"/>
            <w:tcBorders>
              <w:top w:val="nil"/>
              <w:left w:val="nil"/>
              <w:bottom w:val="nil"/>
              <w:right w:val="nil"/>
            </w:tcBorders>
            <w:vAlign w:val="center"/>
          </w:tcPr>
          <w:p w14:paraId="4B570609"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48F586A" w14:textId="7B5D042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6A3FCFD8" w14:textId="40D042EA"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shd w:val="clear" w:color="auto" w:fill="auto"/>
            <w:vAlign w:val="center"/>
          </w:tcPr>
          <w:p w14:paraId="2D157C8B" w14:textId="5CC8882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0.42</w:t>
            </w:r>
          </w:p>
        </w:tc>
        <w:tc>
          <w:tcPr>
            <w:tcW w:w="874" w:type="dxa"/>
            <w:tcBorders>
              <w:top w:val="nil"/>
              <w:left w:val="nil"/>
              <w:bottom w:val="nil"/>
              <w:right w:val="nil"/>
            </w:tcBorders>
            <w:vAlign w:val="center"/>
          </w:tcPr>
          <w:p w14:paraId="2C57A9A1"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5E222E07" w14:textId="77777777" w:rsidTr="003A58F6">
        <w:trPr>
          <w:trHeight w:val="288"/>
        </w:trPr>
        <w:tc>
          <w:tcPr>
            <w:tcW w:w="2582" w:type="dxa"/>
            <w:tcBorders>
              <w:top w:val="nil"/>
              <w:left w:val="nil"/>
              <w:bottom w:val="nil"/>
              <w:right w:val="nil"/>
            </w:tcBorders>
            <w:vAlign w:val="center"/>
          </w:tcPr>
          <w:p w14:paraId="101B1AC8"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vAlign w:val="bottom"/>
          </w:tcPr>
          <w:p w14:paraId="7ADF320F" w14:textId="26EE8F2E"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792" w:type="dxa"/>
            <w:tcBorders>
              <w:top w:val="nil"/>
              <w:left w:val="nil"/>
              <w:bottom w:val="nil"/>
              <w:right w:val="nil"/>
            </w:tcBorders>
            <w:shd w:val="clear" w:color="auto" w:fill="auto"/>
            <w:vAlign w:val="bottom"/>
          </w:tcPr>
          <w:p w14:paraId="5F906D9F" w14:textId="13CE3F01"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42CA567C" w14:textId="6D10EB9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764B833"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1DFB5E9C" w14:textId="571A62B9"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0.35</w:t>
            </w:r>
          </w:p>
        </w:tc>
        <w:tc>
          <w:tcPr>
            <w:tcW w:w="792" w:type="dxa"/>
            <w:tcBorders>
              <w:top w:val="nil"/>
              <w:left w:val="nil"/>
              <w:bottom w:val="nil"/>
              <w:right w:val="nil"/>
            </w:tcBorders>
            <w:shd w:val="clear" w:color="auto" w:fill="auto"/>
          </w:tcPr>
          <w:p w14:paraId="4F695798" w14:textId="3874D20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shd w:val="clear" w:color="auto" w:fill="auto"/>
            <w:vAlign w:val="center"/>
          </w:tcPr>
          <w:p w14:paraId="175242A7" w14:textId="12AC2FA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874" w:type="dxa"/>
            <w:tcBorders>
              <w:top w:val="nil"/>
              <w:left w:val="nil"/>
              <w:bottom w:val="nil"/>
              <w:right w:val="nil"/>
            </w:tcBorders>
            <w:vAlign w:val="center"/>
          </w:tcPr>
          <w:p w14:paraId="49D3D1BD"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65F30454" w14:textId="77777777" w:rsidTr="003A58F6">
        <w:trPr>
          <w:trHeight w:val="288"/>
        </w:trPr>
        <w:tc>
          <w:tcPr>
            <w:tcW w:w="2582" w:type="dxa"/>
            <w:tcBorders>
              <w:top w:val="nil"/>
              <w:left w:val="nil"/>
              <w:bottom w:val="nil"/>
              <w:right w:val="nil"/>
            </w:tcBorders>
            <w:vAlign w:val="center"/>
          </w:tcPr>
          <w:p w14:paraId="604CB1BC"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vAlign w:val="bottom"/>
          </w:tcPr>
          <w:p w14:paraId="794B686A" w14:textId="7CB85A78"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0.32</w:t>
            </w:r>
          </w:p>
        </w:tc>
        <w:tc>
          <w:tcPr>
            <w:tcW w:w="792" w:type="dxa"/>
            <w:tcBorders>
              <w:top w:val="nil"/>
              <w:left w:val="nil"/>
              <w:bottom w:val="nil"/>
              <w:right w:val="nil"/>
            </w:tcBorders>
            <w:shd w:val="clear" w:color="auto" w:fill="auto"/>
            <w:vAlign w:val="bottom"/>
          </w:tcPr>
          <w:p w14:paraId="5CF192A8" w14:textId="701B4401"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center"/>
          </w:tcPr>
          <w:p w14:paraId="3A942374" w14:textId="77D4A2EC"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020EC9C"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A2203D9" w14:textId="30B11FAE"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0.35</w:t>
            </w:r>
          </w:p>
        </w:tc>
        <w:tc>
          <w:tcPr>
            <w:tcW w:w="792" w:type="dxa"/>
            <w:tcBorders>
              <w:top w:val="nil"/>
              <w:left w:val="nil"/>
              <w:bottom w:val="nil"/>
              <w:right w:val="nil"/>
            </w:tcBorders>
            <w:shd w:val="clear" w:color="auto" w:fill="auto"/>
          </w:tcPr>
          <w:p w14:paraId="35FA7A3E" w14:textId="4CAE57D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0.20</w:t>
            </w:r>
          </w:p>
        </w:tc>
        <w:tc>
          <w:tcPr>
            <w:tcW w:w="792" w:type="dxa"/>
            <w:tcBorders>
              <w:top w:val="nil"/>
              <w:left w:val="nil"/>
              <w:bottom w:val="nil"/>
              <w:right w:val="nil"/>
            </w:tcBorders>
            <w:shd w:val="clear" w:color="auto" w:fill="auto"/>
            <w:vAlign w:val="center"/>
          </w:tcPr>
          <w:p w14:paraId="65307144" w14:textId="727AF3D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874" w:type="dxa"/>
            <w:tcBorders>
              <w:top w:val="nil"/>
              <w:left w:val="nil"/>
              <w:bottom w:val="nil"/>
              <w:right w:val="nil"/>
            </w:tcBorders>
            <w:vAlign w:val="center"/>
          </w:tcPr>
          <w:p w14:paraId="0E762841"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66E0B419" w14:textId="77777777" w:rsidTr="003A58F6">
        <w:trPr>
          <w:trHeight w:val="288"/>
        </w:trPr>
        <w:tc>
          <w:tcPr>
            <w:tcW w:w="2582" w:type="dxa"/>
            <w:tcBorders>
              <w:top w:val="nil"/>
              <w:left w:val="nil"/>
              <w:bottom w:val="nil"/>
              <w:right w:val="nil"/>
            </w:tcBorders>
            <w:vAlign w:val="center"/>
          </w:tcPr>
          <w:p w14:paraId="36F9E5A1"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vAlign w:val="bottom"/>
          </w:tcPr>
          <w:p w14:paraId="2BEB2689" w14:textId="41050E38"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vAlign w:val="bottom"/>
          </w:tcPr>
          <w:p w14:paraId="77320F76" w14:textId="5C967D8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56881CD3" w14:textId="47CB8ADB" w:rsidR="005C45EE" w:rsidRPr="00C075D3" w:rsidRDefault="005C45EE" w:rsidP="005C45EE">
            <w:pPr>
              <w:jc w:val="center"/>
              <w:rPr>
                <w:rFonts w:ascii="Times" w:hAnsi="Times" w:cs="Calibri"/>
                <w:color w:val="000000" w:themeColor="text1"/>
                <w:sz w:val="22"/>
                <w:szCs w:val="22"/>
              </w:rPr>
            </w:pPr>
            <w:r w:rsidRPr="00C075D3">
              <w:rPr>
                <w:rFonts w:ascii="Times" w:hAnsi="Times" w:cs="Calibri"/>
                <w:color w:val="000000" w:themeColor="text1"/>
                <w:sz w:val="22"/>
                <w:szCs w:val="22"/>
              </w:rPr>
              <w:t>&lt;.001</w:t>
            </w:r>
          </w:p>
        </w:tc>
        <w:tc>
          <w:tcPr>
            <w:tcW w:w="792" w:type="dxa"/>
            <w:tcBorders>
              <w:top w:val="nil"/>
              <w:left w:val="nil"/>
              <w:bottom w:val="nil"/>
              <w:right w:val="nil"/>
            </w:tcBorders>
            <w:vAlign w:val="center"/>
          </w:tcPr>
          <w:p w14:paraId="3EC6A757"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60E8287" w14:textId="161928B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55B271A6" w14:textId="576DF34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vAlign w:val="center"/>
          </w:tcPr>
          <w:p w14:paraId="39BEC9C4" w14:textId="2930703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0.49</w:t>
            </w:r>
          </w:p>
        </w:tc>
        <w:tc>
          <w:tcPr>
            <w:tcW w:w="874" w:type="dxa"/>
            <w:tcBorders>
              <w:top w:val="nil"/>
              <w:left w:val="nil"/>
              <w:bottom w:val="nil"/>
              <w:right w:val="nil"/>
            </w:tcBorders>
            <w:vAlign w:val="center"/>
          </w:tcPr>
          <w:p w14:paraId="674F4396"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395AED6B" w14:textId="77777777" w:rsidTr="003A58F6">
        <w:trPr>
          <w:trHeight w:val="288"/>
        </w:trPr>
        <w:tc>
          <w:tcPr>
            <w:tcW w:w="2582" w:type="dxa"/>
            <w:tcBorders>
              <w:top w:val="nil"/>
              <w:left w:val="nil"/>
              <w:bottom w:val="nil"/>
              <w:right w:val="nil"/>
            </w:tcBorders>
            <w:vAlign w:val="center"/>
          </w:tcPr>
          <w:p w14:paraId="5569FE6B"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vAlign w:val="bottom"/>
          </w:tcPr>
          <w:p w14:paraId="5E5238D1" w14:textId="4773AF8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bottom"/>
          </w:tcPr>
          <w:p w14:paraId="135AA3FD" w14:textId="2368B45C"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1751D045" w14:textId="60E08FC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38AF92C0"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429DA59E" w14:textId="5E3B8111"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4E77E62" w14:textId="3019FE6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vAlign w:val="center"/>
          </w:tcPr>
          <w:p w14:paraId="2FE8433B" w14:textId="6DC66F2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0.85</w:t>
            </w:r>
          </w:p>
        </w:tc>
        <w:tc>
          <w:tcPr>
            <w:tcW w:w="874" w:type="dxa"/>
            <w:tcBorders>
              <w:top w:val="nil"/>
              <w:left w:val="nil"/>
              <w:bottom w:val="nil"/>
              <w:right w:val="nil"/>
            </w:tcBorders>
            <w:vAlign w:val="center"/>
          </w:tcPr>
          <w:p w14:paraId="7C67E8CD"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47E3CAE7" w14:textId="77777777" w:rsidTr="003A58F6">
        <w:trPr>
          <w:trHeight w:val="288"/>
        </w:trPr>
        <w:tc>
          <w:tcPr>
            <w:tcW w:w="2582" w:type="dxa"/>
            <w:tcBorders>
              <w:top w:val="nil"/>
              <w:left w:val="nil"/>
              <w:bottom w:val="nil"/>
              <w:right w:val="nil"/>
            </w:tcBorders>
            <w:vAlign w:val="center"/>
          </w:tcPr>
          <w:p w14:paraId="7052FFE7"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vAlign w:val="bottom"/>
          </w:tcPr>
          <w:p w14:paraId="3B303F8C" w14:textId="12C30908"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bottom"/>
          </w:tcPr>
          <w:p w14:paraId="4502B6CD" w14:textId="14C1DDE7"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142BA141" w14:textId="57E07789"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792" w:type="dxa"/>
            <w:tcBorders>
              <w:top w:val="nil"/>
              <w:left w:val="nil"/>
              <w:bottom w:val="nil"/>
              <w:right w:val="nil"/>
            </w:tcBorders>
            <w:vAlign w:val="center"/>
          </w:tcPr>
          <w:p w14:paraId="68D5F8BA"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73B3E7A9" w14:textId="03C75227"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7CB3468" w14:textId="704062B8"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vAlign w:val="center"/>
          </w:tcPr>
          <w:p w14:paraId="29A656EB" w14:textId="5DC74501"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0.94</w:t>
            </w:r>
          </w:p>
        </w:tc>
        <w:tc>
          <w:tcPr>
            <w:tcW w:w="874" w:type="dxa"/>
            <w:tcBorders>
              <w:top w:val="nil"/>
              <w:left w:val="nil"/>
              <w:bottom w:val="nil"/>
              <w:right w:val="nil"/>
            </w:tcBorders>
            <w:vAlign w:val="center"/>
          </w:tcPr>
          <w:p w14:paraId="6D6146BE"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30138FC8" w14:textId="77777777" w:rsidTr="003A58F6">
        <w:trPr>
          <w:trHeight w:val="288"/>
        </w:trPr>
        <w:tc>
          <w:tcPr>
            <w:tcW w:w="2582" w:type="dxa"/>
            <w:tcBorders>
              <w:top w:val="nil"/>
              <w:left w:val="nil"/>
              <w:bottom w:val="nil"/>
              <w:right w:val="nil"/>
            </w:tcBorders>
            <w:vAlign w:val="center"/>
          </w:tcPr>
          <w:p w14:paraId="08EBDEB5" w14:textId="77777777" w:rsidR="005C45EE" w:rsidRPr="00C075D3" w:rsidRDefault="005C45EE" w:rsidP="005C45EE">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vAlign w:val="bottom"/>
          </w:tcPr>
          <w:p w14:paraId="5BCB709D" w14:textId="1DFA8A89"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vAlign w:val="bottom"/>
          </w:tcPr>
          <w:p w14:paraId="26AC0CFB" w14:textId="029CBEC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317AB9C6" w14:textId="1286FC0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C35AA6F"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41D8456E" w14:textId="10A7603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20EC7663" w14:textId="3E1CDA8A"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vAlign w:val="center"/>
          </w:tcPr>
          <w:p w14:paraId="2A867D3F" w14:textId="6643FF7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0.35</w:t>
            </w:r>
          </w:p>
        </w:tc>
        <w:tc>
          <w:tcPr>
            <w:tcW w:w="874" w:type="dxa"/>
            <w:tcBorders>
              <w:top w:val="nil"/>
              <w:left w:val="nil"/>
              <w:bottom w:val="nil"/>
              <w:right w:val="nil"/>
            </w:tcBorders>
            <w:vAlign w:val="center"/>
          </w:tcPr>
          <w:p w14:paraId="047FA618"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373F6F3A" w14:textId="77777777" w:rsidTr="003A58F6">
        <w:trPr>
          <w:trHeight w:val="288"/>
        </w:trPr>
        <w:tc>
          <w:tcPr>
            <w:tcW w:w="2582" w:type="dxa"/>
            <w:tcBorders>
              <w:top w:val="nil"/>
              <w:left w:val="nil"/>
              <w:bottom w:val="nil"/>
              <w:right w:val="nil"/>
            </w:tcBorders>
            <w:vAlign w:val="center"/>
          </w:tcPr>
          <w:p w14:paraId="797FB3CF"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vAlign w:val="bottom"/>
          </w:tcPr>
          <w:p w14:paraId="33220955" w14:textId="64362B5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0.002</w:t>
            </w:r>
          </w:p>
        </w:tc>
        <w:tc>
          <w:tcPr>
            <w:tcW w:w="792" w:type="dxa"/>
            <w:tcBorders>
              <w:top w:val="nil"/>
              <w:left w:val="nil"/>
              <w:bottom w:val="nil"/>
              <w:right w:val="nil"/>
            </w:tcBorders>
            <w:shd w:val="clear" w:color="auto" w:fill="auto"/>
            <w:vAlign w:val="bottom"/>
          </w:tcPr>
          <w:p w14:paraId="3BCCC28B" w14:textId="524E700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center"/>
          </w:tcPr>
          <w:p w14:paraId="39501EF8" w14:textId="78F99F9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0.88</w:t>
            </w:r>
          </w:p>
        </w:tc>
        <w:tc>
          <w:tcPr>
            <w:tcW w:w="792" w:type="dxa"/>
            <w:tcBorders>
              <w:top w:val="nil"/>
              <w:left w:val="nil"/>
              <w:bottom w:val="nil"/>
              <w:right w:val="nil"/>
            </w:tcBorders>
            <w:vAlign w:val="center"/>
          </w:tcPr>
          <w:p w14:paraId="51C0ED14"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71540210" w14:textId="0022BA6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3EE00BEF" w14:textId="644110F5"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vAlign w:val="center"/>
          </w:tcPr>
          <w:p w14:paraId="3436ADDC" w14:textId="60724B4B"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0.31</w:t>
            </w:r>
          </w:p>
        </w:tc>
        <w:tc>
          <w:tcPr>
            <w:tcW w:w="874" w:type="dxa"/>
            <w:tcBorders>
              <w:top w:val="nil"/>
              <w:left w:val="nil"/>
              <w:bottom w:val="nil"/>
              <w:right w:val="nil"/>
            </w:tcBorders>
            <w:vAlign w:val="center"/>
          </w:tcPr>
          <w:p w14:paraId="30B8A930"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06E12F14" w14:textId="77777777" w:rsidTr="003A58F6">
        <w:trPr>
          <w:trHeight w:val="288"/>
        </w:trPr>
        <w:tc>
          <w:tcPr>
            <w:tcW w:w="2582" w:type="dxa"/>
            <w:tcBorders>
              <w:top w:val="nil"/>
              <w:left w:val="nil"/>
              <w:bottom w:val="nil"/>
              <w:right w:val="nil"/>
            </w:tcBorders>
            <w:vAlign w:val="center"/>
          </w:tcPr>
          <w:p w14:paraId="179AE747"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vAlign w:val="bottom"/>
          </w:tcPr>
          <w:p w14:paraId="2CA75527" w14:textId="43954F99"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w:t>
            </w:r>
          </w:p>
        </w:tc>
        <w:tc>
          <w:tcPr>
            <w:tcW w:w="792" w:type="dxa"/>
            <w:tcBorders>
              <w:top w:val="nil"/>
              <w:left w:val="nil"/>
              <w:bottom w:val="nil"/>
              <w:right w:val="nil"/>
            </w:tcBorders>
            <w:shd w:val="clear" w:color="auto" w:fill="auto"/>
            <w:vAlign w:val="bottom"/>
          </w:tcPr>
          <w:p w14:paraId="2A7A8226" w14:textId="262C200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center"/>
          </w:tcPr>
          <w:p w14:paraId="38DFC27F" w14:textId="0E43EB0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792" w:type="dxa"/>
            <w:tcBorders>
              <w:top w:val="nil"/>
              <w:left w:val="nil"/>
              <w:bottom w:val="nil"/>
              <w:right w:val="nil"/>
            </w:tcBorders>
            <w:vAlign w:val="center"/>
          </w:tcPr>
          <w:p w14:paraId="7B35620B"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49FF2D04" w14:textId="4F54EF0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5D6ED761" w14:textId="0ACF897A"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vAlign w:val="center"/>
          </w:tcPr>
          <w:p w14:paraId="004997C8" w14:textId="0FBE3592"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0.43</w:t>
            </w:r>
          </w:p>
        </w:tc>
        <w:tc>
          <w:tcPr>
            <w:tcW w:w="874" w:type="dxa"/>
            <w:tcBorders>
              <w:top w:val="nil"/>
              <w:left w:val="nil"/>
              <w:bottom w:val="nil"/>
              <w:right w:val="nil"/>
            </w:tcBorders>
            <w:vAlign w:val="center"/>
          </w:tcPr>
          <w:p w14:paraId="22508A95"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7815F94A" w14:textId="77777777" w:rsidTr="003A58F6">
        <w:trPr>
          <w:trHeight w:val="288"/>
        </w:trPr>
        <w:tc>
          <w:tcPr>
            <w:tcW w:w="2582" w:type="dxa"/>
            <w:tcBorders>
              <w:top w:val="nil"/>
              <w:left w:val="nil"/>
              <w:bottom w:val="nil"/>
              <w:right w:val="nil"/>
            </w:tcBorders>
            <w:vAlign w:val="center"/>
          </w:tcPr>
          <w:p w14:paraId="07D7D5EE"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vAlign w:val="bottom"/>
          </w:tcPr>
          <w:p w14:paraId="7E36BFC2" w14:textId="2921E8DF"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vAlign w:val="bottom"/>
          </w:tcPr>
          <w:p w14:paraId="15676D71" w14:textId="05D4629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vAlign w:val="center"/>
          </w:tcPr>
          <w:p w14:paraId="3BDE342F" w14:textId="01208F2E"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5684C863"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3F086B96" w14:textId="28CC2BB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792" w:type="dxa"/>
            <w:tcBorders>
              <w:top w:val="nil"/>
              <w:left w:val="nil"/>
              <w:bottom w:val="nil"/>
              <w:right w:val="nil"/>
            </w:tcBorders>
            <w:shd w:val="clear" w:color="auto" w:fill="auto"/>
          </w:tcPr>
          <w:p w14:paraId="4114295E" w14:textId="73F8B64C"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vAlign w:val="center"/>
          </w:tcPr>
          <w:p w14:paraId="3D83C6C0" w14:textId="49DA2AFA"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874" w:type="dxa"/>
            <w:tcBorders>
              <w:top w:val="nil"/>
              <w:left w:val="nil"/>
              <w:bottom w:val="nil"/>
              <w:right w:val="nil"/>
            </w:tcBorders>
            <w:vAlign w:val="center"/>
          </w:tcPr>
          <w:p w14:paraId="036C9828"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02A4916F" w14:textId="77777777" w:rsidTr="003A58F6">
        <w:trPr>
          <w:trHeight w:val="288"/>
        </w:trPr>
        <w:tc>
          <w:tcPr>
            <w:tcW w:w="2582" w:type="dxa"/>
            <w:tcBorders>
              <w:top w:val="nil"/>
              <w:left w:val="nil"/>
              <w:bottom w:val="nil"/>
              <w:right w:val="nil"/>
            </w:tcBorders>
            <w:vAlign w:val="center"/>
          </w:tcPr>
          <w:p w14:paraId="7E098603"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vAlign w:val="bottom"/>
          </w:tcPr>
          <w:p w14:paraId="4E67244A" w14:textId="624E8324"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bottom"/>
          </w:tcPr>
          <w:p w14:paraId="65E806D1" w14:textId="744F75F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vAlign w:val="center"/>
          </w:tcPr>
          <w:p w14:paraId="115A7B43" w14:textId="558EE9D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vAlign w:val="center"/>
          </w:tcPr>
          <w:p w14:paraId="57376C11" w14:textId="77777777" w:rsidR="005C45EE" w:rsidRPr="00C075D3" w:rsidRDefault="005C45EE" w:rsidP="005C45EE">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0439A0E5" w14:textId="3CB3F189"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31DE2711" w14:textId="2B2A7E50"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vAlign w:val="center"/>
          </w:tcPr>
          <w:p w14:paraId="328D81A8" w14:textId="6B06E0EB"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0.56</w:t>
            </w:r>
          </w:p>
        </w:tc>
        <w:tc>
          <w:tcPr>
            <w:tcW w:w="874" w:type="dxa"/>
            <w:tcBorders>
              <w:top w:val="nil"/>
              <w:left w:val="nil"/>
              <w:bottom w:val="nil"/>
              <w:right w:val="nil"/>
            </w:tcBorders>
            <w:vAlign w:val="center"/>
          </w:tcPr>
          <w:p w14:paraId="79B3D2A2" w14:textId="77777777" w:rsidR="005C45EE" w:rsidRPr="00C075D3" w:rsidRDefault="005C45EE" w:rsidP="005C45EE">
            <w:pPr>
              <w:jc w:val="center"/>
              <w:rPr>
                <w:rFonts w:ascii="Times" w:hAnsi="Times" w:cs="Calibri"/>
                <w:color w:val="000000" w:themeColor="text1"/>
                <w:sz w:val="22"/>
                <w:szCs w:val="22"/>
              </w:rPr>
            </w:pPr>
          </w:p>
        </w:tc>
      </w:tr>
      <w:tr w:rsidR="00000000" w:rsidRPr="00C075D3" w14:paraId="5CFFDCEC" w14:textId="77777777" w:rsidTr="003A58F6">
        <w:trPr>
          <w:trHeight w:val="288"/>
        </w:trPr>
        <w:tc>
          <w:tcPr>
            <w:tcW w:w="2582" w:type="dxa"/>
            <w:tcBorders>
              <w:top w:val="nil"/>
              <w:left w:val="nil"/>
              <w:bottom w:val="nil"/>
              <w:right w:val="nil"/>
            </w:tcBorders>
            <w:vAlign w:val="center"/>
          </w:tcPr>
          <w:p w14:paraId="7E6BF71C" w14:textId="77777777" w:rsidR="005C45EE" w:rsidRPr="00C075D3" w:rsidRDefault="005C45EE" w:rsidP="005C45EE">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x PCE Binary</w:t>
            </w:r>
          </w:p>
        </w:tc>
        <w:tc>
          <w:tcPr>
            <w:tcW w:w="792" w:type="dxa"/>
            <w:tcBorders>
              <w:top w:val="nil"/>
              <w:left w:val="nil"/>
              <w:bottom w:val="nil"/>
              <w:right w:val="nil"/>
            </w:tcBorders>
            <w:shd w:val="clear" w:color="auto" w:fill="auto"/>
            <w:vAlign w:val="bottom"/>
          </w:tcPr>
          <w:p w14:paraId="0EF3D853" w14:textId="5EA4FBA6"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vAlign w:val="bottom"/>
          </w:tcPr>
          <w:p w14:paraId="3BBEA8F7" w14:textId="276C7BD7"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vAlign w:val="center"/>
          </w:tcPr>
          <w:p w14:paraId="1C64EA25" w14:textId="1278B77D"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0.57</w:t>
            </w:r>
          </w:p>
        </w:tc>
        <w:tc>
          <w:tcPr>
            <w:tcW w:w="792" w:type="dxa"/>
            <w:tcBorders>
              <w:top w:val="nil"/>
              <w:left w:val="nil"/>
              <w:bottom w:val="nil"/>
              <w:right w:val="nil"/>
            </w:tcBorders>
            <w:vAlign w:val="center"/>
          </w:tcPr>
          <w:p w14:paraId="66773BD2" w14:textId="0CF504E9" w:rsidR="005C45EE" w:rsidRPr="00C075D3" w:rsidRDefault="00752D6D" w:rsidP="005C45EE">
            <w:pPr>
              <w:jc w:val="center"/>
              <w:rPr>
                <w:rFonts w:ascii="Times" w:hAnsi="Times" w:cs="Calibri"/>
                <w:color w:val="000000" w:themeColor="text1"/>
                <w:sz w:val="22"/>
                <w:szCs w:val="22"/>
              </w:rPr>
            </w:pPr>
            <w:r w:rsidRPr="00C075D3">
              <w:rPr>
                <w:rFonts w:ascii="Times" w:hAnsi="Times" w:cs="Calibri"/>
                <w:color w:val="000000" w:themeColor="text1"/>
                <w:sz w:val="22"/>
                <w:szCs w:val="22"/>
              </w:rPr>
              <w:t>0.83</w:t>
            </w:r>
          </w:p>
        </w:tc>
        <w:tc>
          <w:tcPr>
            <w:tcW w:w="792" w:type="dxa"/>
            <w:gridSpan w:val="2"/>
            <w:tcBorders>
              <w:top w:val="nil"/>
              <w:left w:val="nil"/>
              <w:bottom w:val="nil"/>
              <w:right w:val="nil"/>
            </w:tcBorders>
            <w:shd w:val="clear" w:color="auto" w:fill="auto"/>
          </w:tcPr>
          <w:p w14:paraId="073ED1D7" w14:textId="1A2FDE2C"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792" w:type="dxa"/>
            <w:tcBorders>
              <w:top w:val="nil"/>
              <w:left w:val="nil"/>
              <w:bottom w:val="nil"/>
              <w:right w:val="nil"/>
            </w:tcBorders>
            <w:shd w:val="clear" w:color="auto" w:fill="auto"/>
          </w:tcPr>
          <w:p w14:paraId="1004E3D3" w14:textId="183C915E"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0.37</w:t>
            </w:r>
          </w:p>
        </w:tc>
        <w:tc>
          <w:tcPr>
            <w:tcW w:w="792" w:type="dxa"/>
            <w:tcBorders>
              <w:top w:val="nil"/>
              <w:left w:val="nil"/>
              <w:bottom w:val="nil"/>
              <w:right w:val="nil"/>
            </w:tcBorders>
            <w:shd w:val="clear" w:color="auto" w:fill="auto"/>
            <w:vAlign w:val="center"/>
          </w:tcPr>
          <w:p w14:paraId="26A4CA67" w14:textId="277CA3FB" w:rsidR="005C45EE" w:rsidRPr="00C075D3" w:rsidRDefault="005C45EE"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0.58</w:t>
            </w:r>
          </w:p>
        </w:tc>
        <w:tc>
          <w:tcPr>
            <w:tcW w:w="874" w:type="dxa"/>
            <w:tcBorders>
              <w:top w:val="nil"/>
              <w:left w:val="nil"/>
              <w:bottom w:val="nil"/>
              <w:right w:val="nil"/>
            </w:tcBorders>
            <w:vAlign w:val="center"/>
          </w:tcPr>
          <w:p w14:paraId="1AF5A677" w14:textId="77246D06" w:rsidR="005C45EE" w:rsidRPr="00C075D3" w:rsidRDefault="00752D6D" w:rsidP="005C45EE">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r>
      <w:tr w:rsidR="00000000" w:rsidRPr="00C075D3" w14:paraId="371716EA" w14:textId="77777777" w:rsidTr="00930836">
        <w:trPr>
          <w:trHeight w:val="650"/>
        </w:trPr>
        <w:tc>
          <w:tcPr>
            <w:tcW w:w="9000" w:type="dxa"/>
            <w:gridSpan w:val="10"/>
            <w:tcBorders>
              <w:top w:val="single" w:sz="4" w:space="0" w:color="auto"/>
              <w:left w:val="nil"/>
              <w:bottom w:val="single" w:sz="4" w:space="0" w:color="auto"/>
              <w:right w:val="nil"/>
            </w:tcBorders>
          </w:tcPr>
          <w:p w14:paraId="5ECB44B1" w14:textId="6397F596" w:rsidR="003079EC" w:rsidRPr="00C075D3" w:rsidRDefault="003079EC" w:rsidP="00930836">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PAE=Prenatal alcohol exposure. PCE=Prenatal cannabis exposure. Prob.=Problems. Preg.=Pregnancy. Hx=History. AU=Alcohol use. DU= Drug use.</w:t>
            </w:r>
            <w:r w:rsidR="00E26AEB" w:rsidRPr="00C075D3">
              <w:rPr>
                <w:rFonts w:ascii="Times New Roman" w:eastAsia="Times New Roman" w:hAnsi="Times New Roman" w:cs="Times New Roman"/>
                <w:color w:val="000000" w:themeColor="text1"/>
                <w:sz w:val="22"/>
                <w:szCs w:val="22"/>
              </w:rPr>
              <w:t xml:space="preserve"> </w:t>
            </w:r>
            <w:r w:rsidR="0078032B" w:rsidRPr="00C075D3">
              <w:rPr>
                <w:rFonts w:ascii="Times New Roman" w:eastAsia="Times New Roman" w:hAnsi="Times New Roman" w:cs="Times New Roman"/>
                <w:color w:val="000000" w:themeColor="text1"/>
                <w:sz w:val="22"/>
                <w:szCs w:val="22"/>
              </w:rPr>
              <w:t xml:space="preserve">We used the Benjamini-Hochberg procedure to calculate </w:t>
            </w:r>
            <w:r w:rsidR="0078032B" w:rsidRPr="00C075D3">
              <w:rPr>
                <w:rFonts w:ascii="Times New Roman" w:eastAsia="Times New Roman" w:hAnsi="Times New Roman" w:cs="Times New Roman"/>
                <w:i/>
                <w:iCs/>
                <w:color w:val="000000" w:themeColor="text1"/>
                <w:sz w:val="22"/>
                <w:szCs w:val="22"/>
              </w:rPr>
              <w:t>p</w:t>
            </w:r>
            <w:r w:rsidR="0078032B"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78032B" w:rsidRPr="00C075D3">
              <w:rPr>
                <w:rFonts w:ascii="Times New Roman" w:eastAsia="Times New Roman" w:hAnsi="Times New Roman" w:cs="Times New Roman"/>
                <w:i/>
                <w:iCs/>
                <w:color w:val="000000" w:themeColor="text1"/>
                <w:sz w:val="22"/>
                <w:szCs w:val="22"/>
              </w:rPr>
              <w:t xml:space="preserve"> p</w:t>
            </w:r>
            <w:r w:rsidR="0078032B"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6F1211EE" w14:textId="77777777" w:rsidR="00BF2D7D" w:rsidRPr="00C075D3" w:rsidRDefault="00BF2D7D" w:rsidP="00BF2D7D">
      <w:pPr>
        <w:ind w:firstLine="720"/>
        <w:rPr>
          <w:color w:val="000000" w:themeColor="text1"/>
        </w:rPr>
      </w:pPr>
    </w:p>
    <w:p w14:paraId="3B7496C8" w14:textId="77777777" w:rsidR="003C7BC6" w:rsidRPr="00C075D3" w:rsidRDefault="003C7BC6">
      <w:pPr>
        <w:rPr>
          <w:color w:val="000000" w:themeColor="text1"/>
        </w:rPr>
      </w:pPr>
      <w:r w:rsidRPr="00C075D3">
        <w:rPr>
          <w:color w:val="000000" w:themeColor="text1"/>
        </w:rPr>
        <w:br w:type="page"/>
      </w:r>
    </w:p>
    <w:tbl>
      <w:tblPr>
        <w:tblStyle w:val="TableGrid"/>
        <w:tblpPr w:leftFromText="180" w:rightFromText="180" w:vertAnchor="text" w:horzAnchor="margin" w:tblpY="-249"/>
        <w:tblW w:w="9000" w:type="dxa"/>
        <w:tblLayout w:type="fixed"/>
        <w:tblLook w:val="04A0" w:firstRow="1" w:lastRow="0" w:firstColumn="1" w:lastColumn="0" w:noHBand="0" w:noVBand="1"/>
      </w:tblPr>
      <w:tblGrid>
        <w:gridCol w:w="2582"/>
        <w:gridCol w:w="792"/>
        <w:gridCol w:w="792"/>
        <w:gridCol w:w="792"/>
        <w:gridCol w:w="792"/>
        <w:gridCol w:w="10"/>
        <w:gridCol w:w="782"/>
        <w:gridCol w:w="792"/>
        <w:gridCol w:w="792"/>
        <w:gridCol w:w="874"/>
      </w:tblGrid>
      <w:tr w:rsidR="00000000" w:rsidRPr="00C075D3" w14:paraId="27D8EB58" w14:textId="77777777" w:rsidTr="00930836">
        <w:trPr>
          <w:trHeight w:val="288"/>
        </w:trPr>
        <w:tc>
          <w:tcPr>
            <w:tcW w:w="9000" w:type="dxa"/>
            <w:gridSpan w:val="10"/>
            <w:tcBorders>
              <w:top w:val="single" w:sz="4" w:space="0" w:color="auto"/>
              <w:left w:val="nil"/>
              <w:bottom w:val="nil"/>
              <w:right w:val="nil"/>
            </w:tcBorders>
          </w:tcPr>
          <w:p w14:paraId="04D7FF7D" w14:textId="6FF42B55" w:rsidR="00E75A1E" w:rsidRPr="00C075D3" w:rsidRDefault="00E75A1E" w:rsidP="00930836">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t>Supplementary Table 6</w:t>
            </w:r>
          </w:p>
          <w:p w14:paraId="6D711FAC" w14:textId="27600E9C" w:rsidR="00E75A1E" w:rsidRPr="00C075D3" w:rsidRDefault="00E75A1E" w:rsidP="00930836">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exposure (binary) predicting Pattern Comparison scores</w:t>
            </w:r>
          </w:p>
        </w:tc>
      </w:tr>
      <w:tr w:rsidR="00000000" w:rsidRPr="00C075D3" w14:paraId="138EEF5A" w14:textId="77777777" w:rsidTr="00930836">
        <w:trPr>
          <w:trHeight w:val="332"/>
        </w:trPr>
        <w:tc>
          <w:tcPr>
            <w:tcW w:w="2582" w:type="dxa"/>
            <w:tcBorders>
              <w:top w:val="single" w:sz="4" w:space="0" w:color="auto"/>
              <w:left w:val="nil"/>
              <w:bottom w:val="nil"/>
              <w:right w:val="nil"/>
            </w:tcBorders>
            <w:vAlign w:val="center"/>
          </w:tcPr>
          <w:p w14:paraId="47C94B23" w14:textId="77777777" w:rsidR="00E75A1E" w:rsidRPr="00C075D3" w:rsidRDefault="00E75A1E" w:rsidP="00930836">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10545216" w14:textId="5699B411" w:rsidR="00E75A1E" w:rsidRPr="00C075D3" w:rsidRDefault="00E75A1E"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Pattern Comparison Intercept</w:t>
            </w:r>
          </w:p>
        </w:tc>
        <w:tc>
          <w:tcPr>
            <w:tcW w:w="3240" w:type="dxa"/>
            <w:gridSpan w:val="4"/>
            <w:tcBorders>
              <w:top w:val="single" w:sz="4" w:space="0" w:color="auto"/>
              <w:left w:val="nil"/>
              <w:bottom w:val="nil"/>
              <w:right w:val="nil"/>
            </w:tcBorders>
            <w:vAlign w:val="center"/>
          </w:tcPr>
          <w:p w14:paraId="0DDDDDB4" w14:textId="39358E1D" w:rsidR="00E75A1E" w:rsidRPr="00C075D3" w:rsidRDefault="00E75A1E"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Pattern Comparison Slope</w:t>
            </w:r>
          </w:p>
        </w:tc>
      </w:tr>
      <w:tr w:rsidR="00000000" w:rsidRPr="00C075D3" w14:paraId="0723F748" w14:textId="77777777" w:rsidTr="00930836">
        <w:trPr>
          <w:trHeight w:val="288"/>
        </w:trPr>
        <w:tc>
          <w:tcPr>
            <w:tcW w:w="2582" w:type="dxa"/>
            <w:tcBorders>
              <w:top w:val="single" w:sz="4" w:space="0" w:color="auto"/>
              <w:left w:val="nil"/>
              <w:bottom w:val="nil"/>
              <w:right w:val="nil"/>
            </w:tcBorders>
            <w:vAlign w:val="center"/>
          </w:tcPr>
          <w:p w14:paraId="6D810292" w14:textId="77777777" w:rsidR="00E75A1E" w:rsidRPr="00C075D3" w:rsidRDefault="00E75A1E" w:rsidP="00930836">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094C81B2" w14:textId="77777777" w:rsidR="00E75A1E" w:rsidRPr="00C075D3" w:rsidRDefault="00E75A1E"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57183772" w14:textId="77777777" w:rsidR="00E75A1E" w:rsidRPr="00C075D3" w:rsidRDefault="00E75A1E"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5713E994" w14:textId="77777777" w:rsidR="00E75A1E" w:rsidRPr="00C075D3" w:rsidRDefault="00E75A1E"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31F4B273" w14:textId="77777777" w:rsidR="00E75A1E" w:rsidRPr="00C075D3" w:rsidRDefault="00E75A1E"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136EBDE5" w14:textId="77777777" w:rsidR="00E75A1E" w:rsidRPr="00C075D3" w:rsidRDefault="00E75A1E"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1A77C50C" w14:textId="77777777" w:rsidR="00E75A1E" w:rsidRPr="00C075D3" w:rsidRDefault="00E75A1E"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7FCF2271" w14:textId="77777777" w:rsidR="00E75A1E" w:rsidRPr="00C075D3" w:rsidRDefault="00E75A1E"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48693506" w14:textId="77777777" w:rsidR="00E75A1E" w:rsidRPr="00C075D3" w:rsidRDefault="00E75A1E" w:rsidP="00930836">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000000" w:rsidRPr="00C075D3" w14:paraId="36B6D52B" w14:textId="77777777" w:rsidTr="00A0585D">
        <w:trPr>
          <w:trHeight w:val="288"/>
        </w:trPr>
        <w:tc>
          <w:tcPr>
            <w:tcW w:w="2582" w:type="dxa"/>
            <w:tcBorders>
              <w:top w:val="single" w:sz="4" w:space="0" w:color="auto"/>
              <w:left w:val="nil"/>
              <w:bottom w:val="nil"/>
              <w:right w:val="nil"/>
            </w:tcBorders>
            <w:vAlign w:val="center"/>
          </w:tcPr>
          <w:p w14:paraId="09D23F4E" w14:textId="77777777" w:rsidR="00781DFD" w:rsidRPr="00C075D3" w:rsidRDefault="00781DFD" w:rsidP="00781DFD">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Binary</w:t>
            </w:r>
          </w:p>
        </w:tc>
        <w:tc>
          <w:tcPr>
            <w:tcW w:w="792" w:type="dxa"/>
            <w:tcBorders>
              <w:top w:val="nil"/>
              <w:left w:val="nil"/>
              <w:bottom w:val="nil"/>
              <w:right w:val="nil"/>
            </w:tcBorders>
            <w:shd w:val="clear" w:color="auto" w:fill="auto"/>
          </w:tcPr>
          <w:p w14:paraId="61D34503" w14:textId="2A205475"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010B6E58" w14:textId="1DCF86B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2E94C8D0" w14:textId="4CF70CA8"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vAlign w:val="center"/>
          </w:tcPr>
          <w:p w14:paraId="1CE898CD"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223AA928" w14:textId="654201C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F7839F6" w14:textId="0F149AF3"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792" w:type="dxa"/>
            <w:tcBorders>
              <w:top w:val="nil"/>
              <w:left w:val="nil"/>
              <w:bottom w:val="nil"/>
              <w:right w:val="nil"/>
            </w:tcBorders>
            <w:shd w:val="clear" w:color="auto" w:fill="auto"/>
          </w:tcPr>
          <w:p w14:paraId="02546D12" w14:textId="799BF8F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0.89</w:t>
            </w:r>
          </w:p>
        </w:tc>
        <w:tc>
          <w:tcPr>
            <w:tcW w:w="874" w:type="dxa"/>
            <w:tcBorders>
              <w:top w:val="nil"/>
              <w:left w:val="nil"/>
              <w:bottom w:val="nil"/>
              <w:right w:val="nil"/>
            </w:tcBorders>
            <w:vAlign w:val="center"/>
          </w:tcPr>
          <w:p w14:paraId="7BE90D79"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7DD3E900" w14:textId="77777777" w:rsidTr="00A0585D">
        <w:trPr>
          <w:trHeight w:val="288"/>
        </w:trPr>
        <w:tc>
          <w:tcPr>
            <w:tcW w:w="2582" w:type="dxa"/>
            <w:tcBorders>
              <w:top w:val="nil"/>
              <w:left w:val="nil"/>
              <w:bottom w:val="nil"/>
              <w:right w:val="nil"/>
            </w:tcBorders>
            <w:vAlign w:val="center"/>
          </w:tcPr>
          <w:p w14:paraId="1F1CA6EB" w14:textId="77777777" w:rsidR="00781DFD" w:rsidRPr="00C075D3" w:rsidRDefault="00781DFD" w:rsidP="00781DFD">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PCE Binary</w:t>
            </w:r>
          </w:p>
        </w:tc>
        <w:tc>
          <w:tcPr>
            <w:tcW w:w="792" w:type="dxa"/>
            <w:tcBorders>
              <w:top w:val="nil"/>
              <w:left w:val="nil"/>
              <w:bottom w:val="nil"/>
              <w:right w:val="nil"/>
            </w:tcBorders>
            <w:shd w:val="clear" w:color="auto" w:fill="auto"/>
          </w:tcPr>
          <w:p w14:paraId="293C461C" w14:textId="23D2F5A5"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85A779E" w14:textId="6F267C93"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1AB9AE7" w14:textId="15A1871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0.61</w:t>
            </w:r>
          </w:p>
        </w:tc>
        <w:tc>
          <w:tcPr>
            <w:tcW w:w="792" w:type="dxa"/>
            <w:tcBorders>
              <w:top w:val="nil"/>
              <w:left w:val="nil"/>
              <w:bottom w:val="nil"/>
              <w:right w:val="nil"/>
            </w:tcBorders>
            <w:vAlign w:val="center"/>
          </w:tcPr>
          <w:p w14:paraId="7F6253B9"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7A32EF2B" w14:textId="3CF25494"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0F0E3458" w14:textId="70DA0C1E"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2EFAC0DA" w14:textId="28992935"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0.22</w:t>
            </w:r>
          </w:p>
        </w:tc>
        <w:tc>
          <w:tcPr>
            <w:tcW w:w="874" w:type="dxa"/>
            <w:tcBorders>
              <w:top w:val="nil"/>
              <w:left w:val="nil"/>
              <w:bottom w:val="nil"/>
              <w:right w:val="nil"/>
            </w:tcBorders>
            <w:vAlign w:val="center"/>
          </w:tcPr>
          <w:p w14:paraId="64C53D77"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48CE13EB" w14:textId="77777777" w:rsidTr="00A0585D">
        <w:trPr>
          <w:trHeight w:val="288"/>
        </w:trPr>
        <w:tc>
          <w:tcPr>
            <w:tcW w:w="2582" w:type="dxa"/>
            <w:tcBorders>
              <w:top w:val="nil"/>
              <w:left w:val="nil"/>
              <w:bottom w:val="nil"/>
              <w:right w:val="nil"/>
            </w:tcBorders>
            <w:vAlign w:val="center"/>
          </w:tcPr>
          <w:p w14:paraId="459E9EFC"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tcPr>
          <w:p w14:paraId="7145F84B" w14:textId="3554CD3E"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245351C7" w14:textId="784098D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B7514F0" w14:textId="126D5EE3"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5B10644"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334A38B1" w14:textId="37A38FF4"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416DBDE9" w14:textId="780FD8A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A1B64CB" w14:textId="59EE00BD"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874" w:type="dxa"/>
            <w:tcBorders>
              <w:top w:val="nil"/>
              <w:left w:val="nil"/>
              <w:bottom w:val="nil"/>
              <w:right w:val="nil"/>
            </w:tcBorders>
            <w:vAlign w:val="center"/>
          </w:tcPr>
          <w:p w14:paraId="77F68EB8" w14:textId="77777777" w:rsidR="00781DFD" w:rsidRPr="00C075D3" w:rsidRDefault="00781DFD" w:rsidP="00781DFD">
            <w:pPr>
              <w:jc w:val="center"/>
              <w:rPr>
                <w:rFonts w:ascii="Times New Roman" w:hAnsi="Times New Roman" w:cs="Times New Roman"/>
                <w:color w:val="000000" w:themeColor="text1"/>
                <w:sz w:val="22"/>
                <w:szCs w:val="22"/>
              </w:rPr>
            </w:pPr>
          </w:p>
        </w:tc>
      </w:tr>
      <w:tr w:rsidR="00000000" w:rsidRPr="00C075D3" w14:paraId="4B303486" w14:textId="77777777" w:rsidTr="00A0585D">
        <w:trPr>
          <w:trHeight w:val="288"/>
        </w:trPr>
        <w:tc>
          <w:tcPr>
            <w:tcW w:w="2582" w:type="dxa"/>
            <w:tcBorders>
              <w:top w:val="nil"/>
              <w:left w:val="nil"/>
              <w:bottom w:val="nil"/>
              <w:right w:val="nil"/>
            </w:tcBorders>
            <w:vAlign w:val="center"/>
          </w:tcPr>
          <w:p w14:paraId="24DEE794"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tcPr>
          <w:p w14:paraId="1666DE01" w14:textId="5E758764"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0.29</w:t>
            </w:r>
          </w:p>
        </w:tc>
        <w:tc>
          <w:tcPr>
            <w:tcW w:w="792" w:type="dxa"/>
            <w:tcBorders>
              <w:top w:val="nil"/>
              <w:left w:val="nil"/>
              <w:bottom w:val="nil"/>
              <w:right w:val="nil"/>
            </w:tcBorders>
            <w:shd w:val="clear" w:color="auto" w:fill="auto"/>
          </w:tcPr>
          <w:p w14:paraId="035F798D" w14:textId="6903237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0C6B7A5" w14:textId="7ECAE305"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27FE8DD"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01561C4" w14:textId="457B3963"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F548EB2" w14:textId="2EAFA0A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9F30B1E" w14:textId="443472C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0.61</w:t>
            </w:r>
          </w:p>
        </w:tc>
        <w:tc>
          <w:tcPr>
            <w:tcW w:w="874" w:type="dxa"/>
            <w:tcBorders>
              <w:top w:val="nil"/>
              <w:left w:val="nil"/>
              <w:bottom w:val="nil"/>
              <w:right w:val="nil"/>
            </w:tcBorders>
            <w:vAlign w:val="center"/>
          </w:tcPr>
          <w:p w14:paraId="5BFE708A" w14:textId="77777777" w:rsidR="00781DFD" w:rsidRPr="00C075D3" w:rsidRDefault="00781DFD" w:rsidP="00781DFD">
            <w:pPr>
              <w:jc w:val="center"/>
              <w:rPr>
                <w:rFonts w:ascii="Times New Roman" w:hAnsi="Times New Roman" w:cs="Times New Roman"/>
                <w:color w:val="000000" w:themeColor="text1"/>
                <w:sz w:val="22"/>
                <w:szCs w:val="22"/>
              </w:rPr>
            </w:pPr>
          </w:p>
        </w:tc>
      </w:tr>
      <w:tr w:rsidR="00000000" w:rsidRPr="00C075D3" w14:paraId="28299CAF" w14:textId="77777777" w:rsidTr="00A0585D">
        <w:trPr>
          <w:trHeight w:val="288"/>
        </w:trPr>
        <w:tc>
          <w:tcPr>
            <w:tcW w:w="2582" w:type="dxa"/>
            <w:tcBorders>
              <w:top w:val="nil"/>
              <w:left w:val="nil"/>
              <w:bottom w:val="nil"/>
              <w:right w:val="nil"/>
            </w:tcBorders>
            <w:vAlign w:val="center"/>
          </w:tcPr>
          <w:p w14:paraId="135BE315" w14:textId="77777777" w:rsidR="00781DFD" w:rsidRPr="00C075D3" w:rsidRDefault="00781DFD" w:rsidP="00781DFD">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tcPr>
          <w:p w14:paraId="47234D68" w14:textId="17D59319"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05D7223" w14:textId="38754369"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BF07D03" w14:textId="0D9683FD"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0.78</w:t>
            </w:r>
          </w:p>
        </w:tc>
        <w:tc>
          <w:tcPr>
            <w:tcW w:w="792" w:type="dxa"/>
            <w:tcBorders>
              <w:top w:val="nil"/>
              <w:left w:val="nil"/>
              <w:bottom w:val="nil"/>
              <w:right w:val="nil"/>
            </w:tcBorders>
            <w:vAlign w:val="center"/>
          </w:tcPr>
          <w:p w14:paraId="23F89CD4"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13A54876" w14:textId="22B1F1C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46D9895E" w14:textId="1F95C028"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2277C553" w14:textId="2B255554"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0.95</w:t>
            </w:r>
          </w:p>
        </w:tc>
        <w:tc>
          <w:tcPr>
            <w:tcW w:w="874" w:type="dxa"/>
            <w:tcBorders>
              <w:top w:val="nil"/>
              <w:left w:val="nil"/>
              <w:bottom w:val="nil"/>
              <w:right w:val="nil"/>
            </w:tcBorders>
            <w:vAlign w:val="center"/>
          </w:tcPr>
          <w:p w14:paraId="67D9C363"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438584FE" w14:textId="77777777" w:rsidTr="00A0585D">
        <w:trPr>
          <w:trHeight w:val="288"/>
        </w:trPr>
        <w:tc>
          <w:tcPr>
            <w:tcW w:w="2582" w:type="dxa"/>
            <w:tcBorders>
              <w:top w:val="nil"/>
              <w:left w:val="nil"/>
              <w:bottom w:val="nil"/>
              <w:right w:val="nil"/>
            </w:tcBorders>
            <w:vAlign w:val="center"/>
          </w:tcPr>
          <w:p w14:paraId="5F6CB8BE" w14:textId="77777777" w:rsidR="00781DFD" w:rsidRPr="00C075D3" w:rsidRDefault="00781DFD" w:rsidP="00781DFD">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tcPr>
          <w:p w14:paraId="68F842B0" w14:textId="747E7A6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172348D6" w14:textId="05A7D43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3FADE6A0" w14:textId="354D3C7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0.79</w:t>
            </w:r>
          </w:p>
        </w:tc>
        <w:tc>
          <w:tcPr>
            <w:tcW w:w="792" w:type="dxa"/>
            <w:tcBorders>
              <w:top w:val="nil"/>
              <w:left w:val="nil"/>
              <w:bottom w:val="nil"/>
              <w:right w:val="nil"/>
            </w:tcBorders>
            <w:vAlign w:val="center"/>
          </w:tcPr>
          <w:p w14:paraId="0D755A66"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A19BF76" w14:textId="4EF975FA"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78D30BD9" w14:textId="12F66A8A"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537A78F2" w14:textId="52474118"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0.95</w:t>
            </w:r>
          </w:p>
        </w:tc>
        <w:tc>
          <w:tcPr>
            <w:tcW w:w="874" w:type="dxa"/>
            <w:tcBorders>
              <w:top w:val="nil"/>
              <w:left w:val="nil"/>
              <w:bottom w:val="nil"/>
              <w:right w:val="nil"/>
            </w:tcBorders>
            <w:vAlign w:val="center"/>
          </w:tcPr>
          <w:p w14:paraId="1C7EB229"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784AE83A" w14:textId="77777777" w:rsidTr="00A0585D">
        <w:trPr>
          <w:trHeight w:val="288"/>
        </w:trPr>
        <w:tc>
          <w:tcPr>
            <w:tcW w:w="2582" w:type="dxa"/>
            <w:tcBorders>
              <w:top w:val="nil"/>
              <w:left w:val="nil"/>
              <w:bottom w:val="nil"/>
              <w:right w:val="nil"/>
            </w:tcBorders>
            <w:vAlign w:val="center"/>
          </w:tcPr>
          <w:p w14:paraId="744BE3A7" w14:textId="77777777" w:rsidR="00781DFD" w:rsidRPr="00C075D3" w:rsidRDefault="00781DFD" w:rsidP="00781DFD">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tcPr>
          <w:p w14:paraId="1E6986A4" w14:textId="3329D3F3"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515EF68D" w14:textId="03A20969"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4325692C" w14:textId="35C2A50A"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0.37</w:t>
            </w:r>
          </w:p>
        </w:tc>
        <w:tc>
          <w:tcPr>
            <w:tcW w:w="792" w:type="dxa"/>
            <w:tcBorders>
              <w:top w:val="nil"/>
              <w:left w:val="nil"/>
              <w:bottom w:val="nil"/>
              <w:right w:val="nil"/>
            </w:tcBorders>
            <w:vAlign w:val="center"/>
          </w:tcPr>
          <w:p w14:paraId="0D4090AF"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00FB38EF" w14:textId="4700F71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40C3D482" w14:textId="1261DFB7"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33BC5519" w14:textId="12991DC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0.39</w:t>
            </w:r>
          </w:p>
        </w:tc>
        <w:tc>
          <w:tcPr>
            <w:tcW w:w="874" w:type="dxa"/>
            <w:tcBorders>
              <w:top w:val="nil"/>
              <w:left w:val="nil"/>
              <w:bottom w:val="nil"/>
              <w:right w:val="nil"/>
            </w:tcBorders>
            <w:vAlign w:val="center"/>
          </w:tcPr>
          <w:p w14:paraId="5B19652A"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5C6AF376" w14:textId="77777777" w:rsidTr="00A0585D">
        <w:trPr>
          <w:trHeight w:val="288"/>
        </w:trPr>
        <w:tc>
          <w:tcPr>
            <w:tcW w:w="2582" w:type="dxa"/>
            <w:tcBorders>
              <w:top w:val="nil"/>
              <w:left w:val="nil"/>
              <w:bottom w:val="nil"/>
              <w:right w:val="nil"/>
            </w:tcBorders>
            <w:vAlign w:val="center"/>
          </w:tcPr>
          <w:p w14:paraId="6CBBEF74"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tcPr>
          <w:p w14:paraId="00DE350C" w14:textId="66B4DCBA"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7A5C33B" w14:textId="790D8EB7"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D3F9F46" w14:textId="0742356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w:t>
            </w:r>
          </w:p>
        </w:tc>
        <w:tc>
          <w:tcPr>
            <w:tcW w:w="792" w:type="dxa"/>
            <w:tcBorders>
              <w:top w:val="nil"/>
              <w:left w:val="nil"/>
              <w:bottom w:val="nil"/>
              <w:right w:val="nil"/>
            </w:tcBorders>
            <w:vAlign w:val="center"/>
          </w:tcPr>
          <w:p w14:paraId="6CCE3ADC"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3EB5027B" w14:textId="0B154412"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12D0C90" w14:textId="4FD0301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847CF05" w14:textId="1718DA0D"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0.58</w:t>
            </w:r>
          </w:p>
        </w:tc>
        <w:tc>
          <w:tcPr>
            <w:tcW w:w="874" w:type="dxa"/>
            <w:tcBorders>
              <w:top w:val="nil"/>
              <w:left w:val="nil"/>
              <w:bottom w:val="nil"/>
              <w:right w:val="nil"/>
            </w:tcBorders>
            <w:vAlign w:val="center"/>
          </w:tcPr>
          <w:p w14:paraId="75DDE36E"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70EB158F" w14:textId="77777777" w:rsidTr="00A0585D">
        <w:trPr>
          <w:trHeight w:val="288"/>
        </w:trPr>
        <w:tc>
          <w:tcPr>
            <w:tcW w:w="2582" w:type="dxa"/>
            <w:tcBorders>
              <w:top w:val="nil"/>
              <w:left w:val="nil"/>
              <w:bottom w:val="nil"/>
              <w:right w:val="nil"/>
            </w:tcBorders>
            <w:vAlign w:val="center"/>
          </w:tcPr>
          <w:p w14:paraId="0E0AE37E"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tcPr>
          <w:p w14:paraId="52C60248" w14:textId="1828FEF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1527620" w14:textId="74DD79CD"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38A67AB" w14:textId="6AC8DBED"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0.48</w:t>
            </w:r>
          </w:p>
        </w:tc>
        <w:tc>
          <w:tcPr>
            <w:tcW w:w="792" w:type="dxa"/>
            <w:tcBorders>
              <w:top w:val="nil"/>
              <w:left w:val="nil"/>
              <w:bottom w:val="nil"/>
              <w:right w:val="nil"/>
            </w:tcBorders>
            <w:vAlign w:val="center"/>
          </w:tcPr>
          <w:p w14:paraId="0FB7CDE3"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19622AE0" w14:textId="49E117E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61389B2" w14:textId="0DA725E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169665F5" w14:textId="2F71EE6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0.85</w:t>
            </w:r>
          </w:p>
        </w:tc>
        <w:tc>
          <w:tcPr>
            <w:tcW w:w="874" w:type="dxa"/>
            <w:tcBorders>
              <w:top w:val="nil"/>
              <w:left w:val="nil"/>
              <w:bottom w:val="nil"/>
              <w:right w:val="nil"/>
            </w:tcBorders>
            <w:vAlign w:val="center"/>
          </w:tcPr>
          <w:p w14:paraId="22D217E3"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773A4A05" w14:textId="77777777" w:rsidTr="00A0585D">
        <w:trPr>
          <w:trHeight w:val="288"/>
        </w:trPr>
        <w:tc>
          <w:tcPr>
            <w:tcW w:w="2582" w:type="dxa"/>
            <w:tcBorders>
              <w:top w:val="nil"/>
              <w:left w:val="nil"/>
              <w:bottom w:val="nil"/>
              <w:right w:val="nil"/>
            </w:tcBorders>
            <w:vAlign w:val="center"/>
          </w:tcPr>
          <w:p w14:paraId="05A714B3"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tcPr>
          <w:p w14:paraId="75D1D357" w14:textId="76D60C9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0DA5B947" w14:textId="53C75A6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29C19842" w14:textId="1BB37843"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vAlign w:val="center"/>
          </w:tcPr>
          <w:p w14:paraId="02FAF00D"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FD7CE8E" w14:textId="6BC0DB9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451C0165" w14:textId="6064B0C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5E6E4825" w14:textId="40D2C7E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874" w:type="dxa"/>
            <w:tcBorders>
              <w:top w:val="nil"/>
              <w:left w:val="nil"/>
              <w:bottom w:val="nil"/>
              <w:right w:val="nil"/>
            </w:tcBorders>
            <w:vAlign w:val="center"/>
          </w:tcPr>
          <w:p w14:paraId="47D2A615"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33A8CE8E" w14:textId="77777777" w:rsidTr="00A0585D">
        <w:trPr>
          <w:trHeight w:val="288"/>
        </w:trPr>
        <w:tc>
          <w:tcPr>
            <w:tcW w:w="2582" w:type="dxa"/>
            <w:tcBorders>
              <w:top w:val="nil"/>
              <w:left w:val="nil"/>
              <w:bottom w:val="nil"/>
              <w:right w:val="nil"/>
            </w:tcBorders>
            <w:vAlign w:val="center"/>
          </w:tcPr>
          <w:p w14:paraId="12368C38"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tcPr>
          <w:p w14:paraId="51ADF11F" w14:textId="4384C867"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908159F" w14:textId="7DE89AEE"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63222B1" w14:textId="4F1952D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vAlign w:val="center"/>
          </w:tcPr>
          <w:p w14:paraId="2C69C767"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711391DB" w14:textId="5B5F60B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6CF7DCA" w14:textId="3151F2E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31197258" w14:textId="3C1B5A8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0.43</w:t>
            </w:r>
          </w:p>
        </w:tc>
        <w:tc>
          <w:tcPr>
            <w:tcW w:w="874" w:type="dxa"/>
            <w:tcBorders>
              <w:top w:val="nil"/>
              <w:left w:val="nil"/>
              <w:bottom w:val="nil"/>
              <w:right w:val="nil"/>
            </w:tcBorders>
            <w:vAlign w:val="center"/>
          </w:tcPr>
          <w:p w14:paraId="38446A25"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6E127056" w14:textId="77777777" w:rsidTr="00A0585D">
        <w:trPr>
          <w:trHeight w:val="288"/>
        </w:trPr>
        <w:tc>
          <w:tcPr>
            <w:tcW w:w="2582" w:type="dxa"/>
            <w:tcBorders>
              <w:top w:val="nil"/>
              <w:left w:val="nil"/>
              <w:bottom w:val="nil"/>
              <w:right w:val="nil"/>
            </w:tcBorders>
            <w:vAlign w:val="center"/>
          </w:tcPr>
          <w:p w14:paraId="6E08F181"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tcPr>
          <w:p w14:paraId="6825CC7C" w14:textId="5808E26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D229D2C" w14:textId="1131CFF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3F45896" w14:textId="300DA893"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0.71</w:t>
            </w:r>
          </w:p>
        </w:tc>
        <w:tc>
          <w:tcPr>
            <w:tcW w:w="792" w:type="dxa"/>
            <w:tcBorders>
              <w:top w:val="nil"/>
              <w:left w:val="nil"/>
              <w:bottom w:val="nil"/>
              <w:right w:val="nil"/>
            </w:tcBorders>
            <w:vAlign w:val="center"/>
          </w:tcPr>
          <w:p w14:paraId="4FF71D6D"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5630BB82" w14:textId="6B7A99A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6964D0F" w14:textId="209FCB12"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6F170253" w14:textId="006DEC88"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0.87</w:t>
            </w:r>
          </w:p>
        </w:tc>
        <w:tc>
          <w:tcPr>
            <w:tcW w:w="874" w:type="dxa"/>
            <w:tcBorders>
              <w:top w:val="nil"/>
              <w:left w:val="nil"/>
              <w:bottom w:val="nil"/>
              <w:right w:val="nil"/>
            </w:tcBorders>
            <w:vAlign w:val="center"/>
          </w:tcPr>
          <w:p w14:paraId="60C12E19"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3EA4BE5F" w14:textId="77777777" w:rsidTr="00A0585D">
        <w:trPr>
          <w:trHeight w:val="288"/>
        </w:trPr>
        <w:tc>
          <w:tcPr>
            <w:tcW w:w="2582" w:type="dxa"/>
            <w:tcBorders>
              <w:top w:val="nil"/>
              <w:left w:val="nil"/>
              <w:bottom w:val="nil"/>
              <w:right w:val="nil"/>
            </w:tcBorders>
            <w:vAlign w:val="center"/>
          </w:tcPr>
          <w:p w14:paraId="546C8BBA"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tcPr>
          <w:p w14:paraId="63393B68" w14:textId="6F3579BD"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5A8E0A5" w14:textId="786813F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ABEE7F1" w14:textId="1708CE92"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0.63</w:t>
            </w:r>
          </w:p>
        </w:tc>
        <w:tc>
          <w:tcPr>
            <w:tcW w:w="792" w:type="dxa"/>
            <w:tcBorders>
              <w:top w:val="nil"/>
              <w:left w:val="nil"/>
              <w:bottom w:val="nil"/>
              <w:right w:val="nil"/>
            </w:tcBorders>
            <w:vAlign w:val="center"/>
          </w:tcPr>
          <w:p w14:paraId="68D4E5C2"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4A7F422E" w14:textId="50BD61A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F1ABE79" w14:textId="2CEE0846"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009E0AE" w14:textId="1417C2F3"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0.64</w:t>
            </w:r>
          </w:p>
        </w:tc>
        <w:tc>
          <w:tcPr>
            <w:tcW w:w="874" w:type="dxa"/>
            <w:tcBorders>
              <w:top w:val="nil"/>
              <w:left w:val="nil"/>
              <w:bottom w:val="nil"/>
              <w:right w:val="nil"/>
            </w:tcBorders>
            <w:vAlign w:val="center"/>
          </w:tcPr>
          <w:p w14:paraId="65FD39F1"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75545D53" w14:textId="77777777" w:rsidTr="00A0585D">
        <w:trPr>
          <w:trHeight w:val="288"/>
        </w:trPr>
        <w:tc>
          <w:tcPr>
            <w:tcW w:w="2582" w:type="dxa"/>
            <w:tcBorders>
              <w:top w:val="nil"/>
              <w:left w:val="nil"/>
              <w:bottom w:val="nil"/>
              <w:right w:val="nil"/>
            </w:tcBorders>
            <w:vAlign w:val="center"/>
          </w:tcPr>
          <w:p w14:paraId="51282AF6"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tcPr>
          <w:p w14:paraId="0D050127" w14:textId="45F8790E"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w:t>
            </w:r>
          </w:p>
        </w:tc>
        <w:tc>
          <w:tcPr>
            <w:tcW w:w="792" w:type="dxa"/>
            <w:tcBorders>
              <w:top w:val="nil"/>
              <w:left w:val="nil"/>
              <w:bottom w:val="nil"/>
              <w:right w:val="nil"/>
            </w:tcBorders>
            <w:shd w:val="clear" w:color="auto" w:fill="auto"/>
          </w:tcPr>
          <w:p w14:paraId="1409EA38" w14:textId="5FF00BB6"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B6B30E5" w14:textId="47E96F3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792" w:type="dxa"/>
            <w:tcBorders>
              <w:top w:val="nil"/>
              <w:left w:val="nil"/>
              <w:bottom w:val="nil"/>
              <w:right w:val="nil"/>
            </w:tcBorders>
            <w:vAlign w:val="center"/>
          </w:tcPr>
          <w:p w14:paraId="3A3FB721"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39614315" w14:textId="67ACB50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63574B27" w14:textId="3EE41049"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26EAFECC" w14:textId="3461D69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874" w:type="dxa"/>
            <w:tcBorders>
              <w:top w:val="nil"/>
              <w:left w:val="nil"/>
              <w:bottom w:val="nil"/>
              <w:right w:val="nil"/>
            </w:tcBorders>
            <w:vAlign w:val="center"/>
          </w:tcPr>
          <w:p w14:paraId="203D939B"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568CBB54" w14:textId="77777777" w:rsidTr="00A0585D">
        <w:trPr>
          <w:trHeight w:val="288"/>
        </w:trPr>
        <w:tc>
          <w:tcPr>
            <w:tcW w:w="2582" w:type="dxa"/>
            <w:tcBorders>
              <w:top w:val="nil"/>
              <w:left w:val="nil"/>
              <w:bottom w:val="nil"/>
              <w:right w:val="nil"/>
            </w:tcBorders>
            <w:vAlign w:val="center"/>
          </w:tcPr>
          <w:p w14:paraId="408D25F3"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tcPr>
          <w:p w14:paraId="01F5AB3B" w14:textId="48FE5358"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48B6A2A4" w14:textId="16FE2A7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18A4DDE" w14:textId="2826CAE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0.26</w:t>
            </w:r>
          </w:p>
        </w:tc>
        <w:tc>
          <w:tcPr>
            <w:tcW w:w="792" w:type="dxa"/>
            <w:tcBorders>
              <w:top w:val="nil"/>
              <w:left w:val="nil"/>
              <w:bottom w:val="nil"/>
              <w:right w:val="nil"/>
            </w:tcBorders>
            <w:vAlign w:val="center"/>
          </w:tcPr>
          <w:p w14:paraId="51D9F16C"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310FA9C8" w14:textId="0B200E6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40F12690" w14:textId="342CBCF8"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7E613208" w14:textId="627E302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874" w:type="dxa"/>
            <w:tcBorders>
              <w:top w:val="nil"/>
              <w:left w:val="nil"/>
              <w:bottom w:val="nil"/>
              <w:right w:val="nil"/>
            </w:tcBorders>
            <w:vAlign w:val="center"/>
          </w:tcPr>
          <w:p w14:paraId="71C9674C"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70AC061C" w14:textId="77777777" w:rsidTr="00A0585D">
        <w:trPr>
          <w:trHeight w:val="288"/>
        </w:trPr>
        <w:tc>
          <w:tcPr>
            <w:tcW w:w="2582" w:type="dxa"/>
            <w:tcBorders>
              <w:top w:val="nil"/>
              <w:left w:val="nil"/>
              <w:bottom w:val="nil"/>
              <w:right w:val="nil"/>
            </w:tcBorders>
            <w:vAlign w:val="center"/>
          </w:tcPr>
          <w:p w14:paraId="6FFB74EE"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tcPr>
          <w:p w14:paraId="1CC1D27D" w14:textId="654FE34D"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52B4BAFC" w14:textId="2FB11AC3"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A762A83" w14:textId="615D337A"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vAlign w:val="center"/>
          </w:tcPr>
          <w:p w14:paraId="2249E30C"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0797F5CA" w14:textId="67D43198"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6BBD0339" w14:textId="587F083A"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4D318E6D" w14:textId="28711899"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874" w:type="dxa"/>
            <w:tcBorders>
              <w:top w:val="nil"/>
              <w:left w:val="nil"/>
              <w:bottom w:val="nil"/>
              <w:right w:val="nil"/>
            </w:tcBorders>
            <w:vAlign w:val="center"/>
          </w:tcPr>
          <w:p w14:paraId="0131DB05"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20EF0DCB" w14:textId="77777777" w:rsidTr="00A0585D">
        <w:trPr>
          <w:trHeight w:val="288"/>
        </w:trPr>
        <w:tc>
          <w:tcPr>
            <w:tcW w:w="2582" w:type="dxa"/>
            <w:tcBorders>
              <w:top w:val="nil"/>
              <w:left w:val="nil"/>
              <w:bottom w:val="nil"/>
              <w:right w:val="nil"/>
            </w:tcBorders>
            <w:vAlign w:val="center"/>
          </w:tcPr>
          <w:p w14:paraId="12736254"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tcPr>
          <w:p w14:paraId="6F8FDCCC" w14:textId="518051AE"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D16655B" w14:textId="385C6F66"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F3B5FF3" w14:textId="4F8CB1A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vAlign w:val="center"/>
          </w:tcPr>
          <w:p w14:paraId="03DCCBEA"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4887934B" w14:textId="527F815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42A826F" w14:textId="1C6B871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3DDA9C2A" w14:textId="15C96799"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0.47</w:t>
            </w:r>
          </w:p>
        </w:tc>
        <w:tc>
          <w:tcPr>
            <w:tcW w:w="874" w:type="dxa"/>
            <w:tcBorders>
              <w:top w:val="nil"/>
              <w:left w:val="nil"/>
              <w:bottom w:val="nil"/>
              <w:right w:val="nil"/>
            </w:tcBorders>
            <w:vAlign w:val="center"/>
          </w:tcPr>
          <w:p w14:paraId="06A5C7CF"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435603FB" w14:textId="77777777" w:rsidTr="00A0585D">
        <w:trPr>
          <w:trHeight w:val="288"/>
        </w:trPr>
        <w:tc>
          <w:tcPr>
            <w:tcW w:w="2582" w:type="dxa"/>
            <w:tcBorders>
              <w:top w:val="nil"/>
              <w:left w:val="nil"/>
              <w:bottom w:val="nil"/>
              <w:right w:val="nil"/>
            </w:tcBorders>
            <w:vAlign w:val="center"/>
          </w:tcPr>
          <w:p w14:paraId="0DF0E410"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tcPr>
          <w:p w14:paraId="6D69FFF1" w14:textId="274D3277"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68CC15B" w14:textId="1264C96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0E27CD4" w14:textId="158EF85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vAlign w:val="center"/>
          </w:tcPr>
          <w:p w14:paraId="7BDB9067"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313FB2E2" w14:textId="1FBAD41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73BE5E7E" w14:textId="6F47C8B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693BF22B" w14:textId="2BE1783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874" w:type="dxa"/>
            <w:tcBorders>
              <w:top w:val="nil"/>
              <w:left w:val="nil"/>
              <w:bottom w:val="nil"/>
              <w:right w:val="nil"/>
            </w:tcBorders>
            <w:vAlign w:val="center"/>
          </w:tcPr>
          <w:p w14:paraId="3BC65920"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6293A850" w14:textId="77777777" w:rsidTr="00A0585D">
        <w:trPr>
          <w:trHeight w:val="288"/>
        </w:trPr>
        <w:tc>
          <w:tcPr>
            <w:tcW w:w="2582" w:type="dxa"/>
            <w:tcBorders>
              <w:top w:val="nil"/>
              <w:left w:val="nil"/>
              <w:bottom w:val="nil"/>
              <w:right w:val="nil"/>
            </w:tcBorders>
            <w:vAlign w:val="center"/>
          </w:tcPr>
          <w:p w14:paraId="55E3887A"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tcPr>
          <w:p w14:paraId="14F7976D" w14:textId="64F152D4"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978E1AC" w14:textId="62CC231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D7682B7" w14:textId="3DD8E9DA"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vAlign w:val="center"/>
          </w:tcPr>
          <w:p w14:paraId="36816A71"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1DDD413A" w14:textId="5FCF5406"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0.003</w:t>
            </w:r>
          </w:p>
        </w:tc>
        <w:tc>
          <w:tcPr>
            <w:tcW w:w="792" w:type="dxa"/>
            <w:tcBorders>
              <w:top w:val="nil"/>
              <w:left w:val="nil"/>
              <w:bottom w:val="nil"/>
              <w:right w:val="nil"/>
            </w:tcBorders>
            <w:shd w:val="clear" w:color="auto" w:fill="auto"/>
          </w:tcPr>
          <w:p w14:paraId="4C1C0F2F" w14:textId="73897A8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6B7F51FE" w14:textId="03CE4288"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0.94</w:t>
            </w:r>
          </w:p>
        </w:tc>
        <w:tc>
          <w:tcPr>
            <w:tcW w:w="874" w:type="dxa"/>
            <w:tcBorders>
              <w:top w:val="nil"/>
              <w:left w:val="nil"/>
              <w:bottom w:val="nil"/>
              <w:right w:val="nil"/>
            </w:tcBorders>
            <w:vAlign w:val="center"/>
          </w:tcPr>
          <w:p w14:paraId="0E7967E6"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0C46419F" w14:textId="77777777" w:rsidTr="00A0585D">
        <w:trPr>
          <w:trHeight w:val="288"/>
        </w:trPr>
        <w:tc>
          <w:tcPr>
            <w:tcW w:w="2582" w:type="dxa"/>
            <w:tcBorders>
              <w:top w:val="nil"/>
              <w:left w:val="nil"/>
              <w:bottom w:val="nil"/>
              <w:right w:val="nil"/>
            </w:tcBorders>
            <w:vAlign w:val="center"/>
          </w:tcPr>
          <w:p w14:paraId="55ACE306" w14:textId="77777777" w:rsidR="00781DFD" w:rsidRPr="00C075D3" w:rsidRDefault="00781DFD" w:rsidP="00781DFD">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tcPr>
          <w:p w14:paraId="648E2E7A" w14:textId="1B2F42E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D99DB3B" w14:textId="230C78E5"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27C4943" w14:textId="28D8F8DE"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0.39</w:t>
            </w:r>
          </w:p>
        </w:tc>
        <w:tc>
          <w:tcPr>
            <w:tcW w:w="792" w:type="dxa"/>
            <w:tcBorders>
              <w:top w:val="nil"/>
              <w:left w:val="nil"/>
              <w:bottom w:val="nil"/>
              <w:right w:val="nil"/>
            </w:tcBorders>
            <w:vAlign w:val="center"/>
          </w:tcPr>
          <w:p w14:paraId="05137F96"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581254B7" w14:textId="54A60D5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5248C54C" w14:textId="6518580E"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4CC5E620" w14:textId="165127B9"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0.37</w:t>
            </w:r>
          </w:p>
        </w:tc>
        <w:tc>
          <w:tcPr>
            <w:tcW w:w="874" w:type="dxa"/>
            <w:tcBorders>
              <w:top w:val="nil"/>
              <w:left w:val="nil"/>
              <w:bottom w:val="nil"/>
              <w:right w:val="nil"/>
            </w:tcBorders>
            <w:vAlign w:val="center"/>
          </w:tcPr>
          <w:p w14:paraId="5F1A3A95"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00E5429E" w14:textId="77777777" w:rsidTr="00A0585D">
        <w:trPr>
          <w:trHeight w:val="288"/>
        </w:trPr>
        <w:tc>
          <w:tcPr>
            <w:tcW w:w="2582" w:type="dxa"/>
            <w:tcBorders>
              <w:top w:val="nil"/>
              <w:left w:val="nil"/>
              <w:bottom w:val="nil"/>
              <w:right w:val="nil"/>
            </w:tcBorders>
            <w:vAlign w:val="center"/>
          </w:tcPr>
          <w:p w14:paraId="7E501BEB"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tcPr>
          <w:p w14:paraId="624BF82F" w14:textId="3086BAF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0.003</w:t>
            </w:r>
          </w:p>
        </w:tc>
        <w:tc>
          <w:tcPr>
            <w:tcW w:w="792" w:type="dxa"/>
            <w:tcBorders>
              <w:top w:val="nil"/>
              <w:left w:val="nil"/>
              <w:bottom w:val="nil"/>
              <w:right w:val="nil"/>
            </w:tcBorders>
            <w:shd w:val="clear" w:color="auto" w:fill="auto"/>
          </w:tcPr>
          <w:p w14:paraId="177D1FFC" w14:textId="640A315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640B228" w14:textId="26D03464"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0.84</w:t>
            </w:r>
          </w:p>
        </w:tc>
        <w:tc>
          <w:tcPr>
            <w:tcW w:w="792" w:type="dxa"/>
            <w:tcBorders>
              <w:top w:val="nil"/>
              <w:left w:val="nil"/>
              <w:bottom w:val="nil"/>
              <w:right w:val="nil"/>
            </w:tcBorders>
            <w:vAlign w:val="center"/>
          </w:tcPr>
          <w:p w14:paraId="6AFF776E"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5959B10" w14:textId="015B3CDF"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76AA86D" w14:textId="7182B547"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1CC41DB" w14:textId="3A93822E"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0.45</w:t>
            </w:r>
          </w:p>
        </w:tc>
        <w:tc>
          <w:tcPr>
            <w:tcW w:w="874" w:type="dxa"/>
            <w:tcBorders>
              <w:top w:val="nil"/>
              <w:left w:val="nil"/>
              <w:bottom w:val="nil"/>
              <w:right w:val="nil"/>
            </w:tcBorders>
            <w:vAlign w:val="center"/>
          </w:tcPr>
          <w:p w14:paraId="64072362"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67766148" w14:textId="77777777" w:rsidTr="00A0585D">
        <w:trPr>
          <w:trHeight w:val="288"/>
        </w:trPr>
        <w:tc>
          <w:tcPr>
            <w:tcW w:w="2582" w:type="dxa"/>
            <w:tcBorders>
              <w:top w:val="nil"/>
              <w:left w:val="nil"/>
              <w:bottom w:val="nil"/>
              <w:right w:val="nil"/>
            </w:tcBorders>
            <w:vAlign w:val="center"/>
          </w:tcPr>
          <w:p w14:paraId="76395CF8"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tcPr>
          <w:p w14:paraId="11B0916E" w14:textId="12E3E9F7"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DC7E73A" w14:textId="4E3596B2"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8FE73BD" w14:textId="2B7E2E5E"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792" w:type="dxa"/>
            <w:tcBorders>
              <w:top w:val="nil"/>
              <w:left w:val="nil"/>
              <w:bottom w:val="nil"/>
              <w:right w:val="nil"/>
            </w:tcBorders>
            <w:vAlign w:val="center"/>
          </w:tcPr>
          <w:p w14:paraId="14AAE112"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7A8926FC" w14:textId="243ADE34"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AA97B44" w14:textId="58CA2F36"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2EAEB4B" w14:textId="1C4D9549"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0.44</w:t>
            </w:r>
          </w:p>
        </w:tc>
        <w:tc>
          <w:tcPr>
            <w:tcW w:w="874" w:type="dxa"/>
            <w:tcBorders>
              <w:top w:val="nil"/>
              <w:left w:val="nil"/>
              <w:bottom w:val="nil"/>
              <w:right w:val="nil"/>
            </w:tcBorders>
            <w:vAlign w:val="center"/>
          </w:tcPr>
          <w:p w14:paraId="19518560"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7793B368" w14:textId="77777777" w:rsidTr="00A0585D">
        <w:trPr>
          <w:trHeight w:val="288"/>
        </w:trPr>
        <w:tc>
          <w:tcPr>
            <w:tcW w:w="2582" w:type="dxa"/>
            <w:tcBorders>
              <w:top w:val="nil"/>
              <w:left w:val="nil"/>
              <w:bottom w:val="nil"/>
              <w:right w:val="nil"/>
            </w:tcBorders>
            <w:vAlign w:val="center"/>
          </w:tcPr>
          <w:p w14:paraId="437EE3D8"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tcPr>
          <w:p w14:paraId="75F7A364" w14:textId="2BC49AD6"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8442FEF" w14:textId="3DAB5468"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AEFC05D" w14:textId="22C5876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0.79</w:t>
            </w:r>
          </w:p>
        </w:tc>
        <w:tc>
          <w:tcPr>
            <w:tcW w:w="792" w:type="dxa"/>
            <w:tcBorders>
              <w:top w:val="nil"/>
              <w:left w:val="nil"/>
              <w:bottom w:val="nil"/>
              <w:right w:val="nil"/>
            </w:tcBorders>
            <w:vAlign w:val="center"/>
          </w:tcPr>
          <w:p w14:paraId="4AB36FC6"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60D3DD6A" w14:textId="016B244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AE20738" w14:textId="3E715962"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C3BD5C6" w14:textId="6764C944"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0.67</w:t>
            </w:r>
          </w:p>
        </w:tc>
        <w:tc>
          <w:tcPr>
            <w:tcW w:w="874" w:type="dxa"/>
            <w:tcBorders>
              <w:top w:val="nil"/>
              <w:left w:val="nil"/>
              <w:bottom w:val="nil"/>
              <w:right w:val="nil"/>
            </w:tcBorders>
            <w:vAlign w:val="center"/>
          </w:tcPr>
          <w:p w14:paraId="6E84CC04"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04208E00" w14:textId="77777777" w:rsidTr="00A0585D">
        <w:trPr>
          <w:trHeight w:val="288"/>
        </w:trPr>
        <w:tc>
          <w:tcPr>
            <w:tcW w:w="2582" w:type="dxa"/>
            <w:tcBorders>
              <w:top w:val="nil"/>
              <w:left w:val="nil"/>
              <w:bottom w:val="nil"/>
              <w:right w:val="nil"/>
            </w:tcBorders>
            <w:vAlign w:val="center"/>
          </w:tcPr>
          <w:p w14:paraId="785683A8"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tcPr>
          <w:p w14:paraId="2A05AD02" w14:textId="3074CF45"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6CAEBA3" w14:textId="1F3A986C"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1BE91C0" w14:textId="0EE8E15A"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0.45</w:t>
            </w:r>
          </w:p>
        </w:tc>
        <w:tc>
          <w:tcPr>
            <w:tcW w:w="792" w:type="dxa"/>
            <w:tcBorders>
              <w:top w:val="nil"/>
              <w:left w:val="nil"/>
              <w:bottom w:val="nil"/>
              <w:right w:val="nil"/>
            </w:tcBorders>
            <w:vAlign w:val="center"/>
          </w:tcPr>
          <w:p w14:paraId="26EA3BCF" w14:textId="77777777" w:rsidR="00781DFD" w:rsidRPr="00C075D3" w:rsidRDefault="00781DFD" w:rsidP="00781DFD">
            <w:pPr>
              <w:jc w:val="center"/>
              <w:rPr>
                <w:rFonts w:ascii="Times" w:hAnsi="Times" w:cs="Calibri"/>
                <w:color w:val="000000" w:themeColor="text1"/>
                <w:sz w:val="22"/>
                <w:szCs w:val="22"/>
              </w:rPr>
            </w:pPr>
          </w:p>
        </w:tc>
        <w:tc>
          <w:tcPr>
            <w:tcW w:w="792" w:type="dxa"/>
            <w:gridSpan w:val="2"/>
            <w:tcBorders>
              <w:top w:val="nil"/>
              <w:left w:val="nil"/>
              <w:bottom w:val="nil"/>
              <w:right w:val="nil"/>
            </w:tcBorders>
            <w:shd w:val="clear" w:color="auto" w:fill="auto"/>
          </w:tcPr>
          <w:p w14:paraId="03052B80" w14:textId="065C2774"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86282EC" w14:textId="00E93696"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6458521" w14:textId="208A14F0"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0.20</w:t>
            </w:r>
          </w:p>
        </w:tc>
        <w:tc>
          <w:tcPr>
            <w:tcW w:w="874" w:type="dxa"/>
            <w:tcBorders>
              <w:top w:val="nil"/>
              <w:left w:val="nil"/>
              <w:bottom w:val="nil"/>
              <w:right w:val="nil"/>
            </w:tcBorders>
            <w:vAlign w:val="center"/>
          </w:tcPr>
          <w:p w14:paraId="64113B65" w14:textId="77777777" w:rsidR="00781DFD" w:rsidRPr="00C075D3" w:rsidRDefault="00781DFD" w:rsidP="00781DFD">
            <w:pPr>
              <w:jc w:val="center"/>
              <w:rPr>
                <w:rFonts w:ascii="Times" w:hAnsi="Times" w:cs="Calibri"/>
                <w:color w:val="000000" w:themeColor="text1"/>
                <w:sz w:val="22"/>
                <w:szCs w:val="22"/>
              </w:rPr>
            </w:pPr>
          </w:p>
        </w:tc>
      </w:tr>
      <w:tr w:rsidR="00000000" w:rsidRPr="00C075D3" w14:paraId="2015195E" w14:textId="77777777" w:rsidTr="00A0585D">
        <w:trPr>
          <w:trHeight w:val="288"/>
        </w:trPr>
        <w:tc>
          <w:tcPr>
            <w:tcW w:w="2582" w:type="dxa"/>
            <w:tcBorders>
              <w:top w:val="nil"/>
              <w:left w:val="nil"/>
              <w:bottom w:val="nil"/>
              <w:right w:val="nil"/>
            </w:tcBorders>
            <w:vAlign w:val="center"/>
          </w:tcPr>
          <w:p w14:paraId="6FF45696" w14:textId="77777777" w:rsidR="00781DFD" w:rsidRPr="00C075D3" w:rsidRDefault="00781DFD" w:rsidP="00781DFD">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x PCE Binary</w:t>
            </w:r>
          </w:p>
        </w:tc>
        <w:tc>
          <w:tcPr>
            <w:tcW w:w="792" w:type="dxa"/>
            <w:tcBorders>
              <w:top w:val="nil"/>
              <w:left w:val="nil"/>
              <w:bottom w:val="nil"/>
              <w:right w:val="nil"/>
            </w:tcBorders>
            <w:shd w:val="clear" w:color="auto" w:fill="auto"/>
          </w:tcPr>
          <w:p w14:paraId="0BAAA85D" w14:textId="0C40678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2D09B29B" w14:textId="32560C3D"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6815AE56" w14:textId="1719E62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vAlign w:val="center"/>
          </w:tcPr>
          <w:p w14:paraId="22CE04C4" w14:textId="12305127" w:rsidR="00781DFD" w:rsidRPr="00C075D3" w:rsidRDefault="00752D6D" w:rsidP="00781DFD">
            <w:pPr>
              <w:jc w:val="center"/>
              <w:rPr>
                <w:rFonts w:ascii="Times" w:hAnsi="Times" w:cs="Calibri"/>
                <w:color w:val="000000" w:themeColor="text1"/>
                <w:sz w:val="22"/>
                <w:szCs w:val="22"/>
              </w:rPr>
            </w:pPr>
            <w:r w:rsidRPr="00C075D3">
              <w:rPr>
                <w:rFonts w:ascii="Times" w:hAnsi="Times" w:cs="Calibri"/>
                <w:color w:val="000000" w:themeColor="text1"/>
                <w:sz w:val="22"/>
                <w:szCs w:val="22"/>
              </w:rPr>
              <w:t>0.75</w:t>
            </w:r>
          </w:p>
        </w:tc>
        <w:tc>
          <w:tcPr>
            <w:tcW w:w="792" w:type="dxa"/>
            <w:gridSpan w:val="2"/>
            <w:tcBorders>
              <w:top w:val="nil"/>
              <w:left w:val="nil"/>
              <w:bottom w:val="nil"/>
              <w:right w:val="nil"/>
            </w:tcBorders>
            <w:shd w:val="clear" w:color="auto" w:fill="auto"/>
          </w:tcPr>
          <w:p w14:paraId="54999FC7" w14:textId="186252F1"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24938790" w14:textId="1BBADE72"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4AC452DD" w14:textId="6C520FDB" w:rsidR="00781DFD" w:rsidRPr="00C075D3" w:rsidRDefault="00781DF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0.66</w:t>
            </w:r>
          </w:p>
        </w:tc>
        <w:tc>
          <w:tcPr>
            <w:tcW w:w="874" w:type="dxa"/>
            <w:tcBorders>
              <w:top w:val="nil"/>
              <w:left w:val="nil"/>
              <w:bottom w:val="nil"/>
              <w:right w:val="nil"/>
            </w:tcBorders>
            <w:vAlign w:val="center"/>
          </w:tcPr>
          <w:p w14:paraId="68ABC0EC" w14:textId="3316D736" w:rsidR="00781DFD" w:rsidRPr="00C075D3" w:rsidRDefault="00752D6D" w:rsidP="00781DFD">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r>
      <w:tr w:rsidR="00000000" w:rsidRPr="00C075D3" w14:paraId="5CCC02FB" w14:textId="77777777" w:rsidTr="00930836">
        <w:trPr>
          <w:trHeight w:val="650"/>
        </w:trPr>
        <w:tc>
          <w:tcPr>
            <w:tcW w:w="9000" w:type="dxa"/>
            <w:gridSpan w:val="10"/>
            <w:tcBorders>
              <w:top w:val="single" w:sz="4" w:space="0" w:color="auto"/>
              <w:left w:val="nil"/>
              <w:bottom w:val="single" w:sz="4" w:space="0" w:color="auto"/>
              <w:right w:val="nil"/>
            </w:tcBorders>
          </w:tcPr>
          <w:p w14:paraId="647AF9BF" w14:textId="75558ECC" w:rsidR="00E75A1E" w:rsidRPr="00C075D3" w:rsidRDefault="00E75A1E" w:rsidP="00930836">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PAE=Prenatal alcohol exposure. PCE=Prenatal cannabis exposure. Prob.=Problems. Preg.=Pregnancy. Hx=History. AU=Alcohol use. DU= Drug use.</w:t>
            </w:r>
            <w:r w:rsidR="00682638" w:rsidRPr="00C075D3">
              <w:rPr>
                <w:rFonts w:ascii="Times New Roman" w:eastAsia="Times New Roman" w:hAnsi="Times New Roman" w:cs="Times New Roman"/>
                <w:color w:val="000000" w:themeColor="text1"/>
                <w:sz w:val="22"/>
                <w:szCs w:val="22"/>
              </w:rPr>
              <w:t xml:space="preserve"> </w:t>
            </w:r>
            <w:r w:rsidR="0078032B" w:rsidRPr="00C075D3">
              <w:rPr>
                <w:rFonts w:ascii="Times New Roman" w:eastAsia="Times New Roman" w:hAnsi="Times New Roman" w:cs="Times New Roman"/>
                <w:color w:val="000000" w:themeColor="text1"/>
                <w:sz w:val="22"/>
                <w:szCs w:val="22"/>
              </w:rPr>
              <w:t xml:space="preserve">We used the Benjamini-Hochberg procedure to calculate </w:t>
            </w:r>
            <w:r w:rsidR="0078032B" w:rsidRPr="00C075D3">
              <w:rPr>
                <w:rFonts w:ascii="Times New Roman" w:eastAsia="Times New Roman" w:hAnsi="Times New Roman" w:cs="Times New Roman"/>
                <w:i/>
                <w:iCs/>
                <w:color w:val="000000" w:themeColor="text1"/>
                <w:sz w:val="22"/>
                <w:szCs w:val="22"/>
              </w:rPr>
              <w:t>p</w:t>
            </w:r>
            <w:r w:rsidR="0078032B"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78032B" w:rsidRPr="00C075D3">
              <w:rPr>
                <w:rFonts w:ascii="Times New Roman" w:eastAsia="Times New Roman" w:hAnsi="Times New Roman" w:cs="Times New Roman"/>
                <w:i/>
                <w:iCs/>
                <w:color w:val="000000" w:themeColor="text1"/>
                <w:sz w:val="22"/>
                <w:szCs w:val="22"/>
              </w:rPr>
              <w:t xml:space="preserve"> p</w:t>
            </w:r>
            <w:r w:rsidR="0078032B"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24D8707B" w14:textId="77777777" w:rsidR="00F93CC8" w:rsidRPr="00C075D3" w:rsidRDefault="00F93CC8">
      <w:pPr>
        <w:rPr>
          <w:color w:val="000000" w:themeColor="text1"/>
        </w:rPr>
      </w:pPr>
      <w:r w:rsidRPr="00C075D3">
        <w:rPr>
          <w:color w:val="000000" w:themeColor="text1"/>
        </w:rPr>
        <w:br w:type="page"/>
      </w:r>
    </w:p>
    <w:tbl>
      <w:tblPr>
        <w:tblStyle w:val="TableGrid"/>
        <w:tblpPr w:leftFromText="180" w:rightFromText="180" w:vertAnchor="text" w:horzAnchor="margin" w:tblpY="-249"/>
        <w:tblW w:w="9000" w:type="dxa"/>
        <w:tblLayout w:type="fixed"/>
        <w:tblLook w:val="04A0" w:firstRow="1" w:lastRow="0" w:firstColumn="1" w:lastColumn="0" w:noHBand="0" w:noVBand="1"/>
      </w:tblPr>
      <w:tblGrid>
        <w:gridCol w:w="2582"/>
        <w:gridCol w:w="792"/>
        <w:gridCol w:w="792"/>
        <w:gridCol w:w="792"/>
        <w:gridCol w:w="792"/>
        <w:gridCol w:w="10"/>
        <w:gridCol w:w="782"/>
        <w:gridCol w:w="792"/>
        <w:gridCol w:w="792"/>
        <w:gridCol w:w="874"/>
      </w:tblGrid>
      <w:tr w:rsidR="00000000" w:rsidRPr="00C075D3" w14:paraId="4AD38056" w14:textId="77777777" w:rsidTr="00930836">
        <w:trPr>
          <w:trHeight w:val="288"/>
        </w:trPr>
        <w:tc>
          <w:tcPr>
            <w:tcW w:w="9000" w:type="dxa"/>
            <w:gridSpan w:val="10"/>
            <w:tcBorders>
              <w:top w:val="single" w:sz="4" w:space="0" w:color="auto"/>
              <w:left w:val="nil"/>
              <w:bottom w:val="nil"/>
              <w:right w:val="nil"/>
            </w:tcBorders>
          </w:tcPr>
          <w:p w14:paraId="2617DEEC" w14:textId="141FEEF6" w:rsidR="008A04A4" w:rsidRPr="00C075D3" w:rsidRDefault="008A04A4" w:rsidP="00930836">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t>Supplementary Table 7</w:t>
            </w:r>
          </w:p>
          <w:p w14:paraId="7CCFCC09" w14:textId="3392B851" w:rsidR="008A04A4" w:rsidRPr="00C075D3" w:rsidRDefault="008A04A4" w:rsidP="00930836">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exposure (binary) predicting Picture Sequence scores</w:t>
            </w:r>
          </w:p>
        </w:tc>
      </w:tr>
      <w:tr w:rsidR="00000000" w:rsidRPr="00C075D3" w14:paraId="4FF4E1FD" w14:textId="77777777" w:rsidTr="00930836">
        <w:trPr>
          <w:trHeight w:val="332"/>
        </w:trPr>
        <w:tc>
          <w:tcPr>
            <w:tcW w:w="2582" w:type="dxa"/>
            <w:tcBorders>
              <w:top w:val="single" w:sz="4" w:space="0" w:color="auto"/>
              <w:left w:val="nil"/>
              <w:bottom w:val="nil"/>
              <w:right w:val="nil"/>
            </w:tcBorders>
            <w:vAlign w:val="center"/>
          </w:tcPr>
          <w:p w14:paraId="2EEF41E1" w14:textId="77777777" w:rsidR="008A04A4" w:rsidRPr="00C075D3" w:rsidRDefault="008A04A4" w:rsidP="00930836">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2BBF1807" w14:textId="2BA6E9D4" w:rsidR="008A04A4" w:rsidRPr="00C075D3" w:rsidRDefault="008A04A4"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Picture Sequence Intercept</w:t>
            </w:r>
          </w:p>
        </w:tc>
        <w:tc>
          <w:tcPr>
            <w:tcW w:w="3240" w:type="dxa"/>
            <w:gridSpan w:val="4"/>
            <w:tcBorders>
              <w:top w:val="single" w:sz="4" w:space="0" w:color="auto"/>
              <w:left w:val="nil"/>
              <w:bottom w:val="nil"/>
              <w:right w:val="nil"/>
            </w:tcBorders>
            <w:vAlign w:val="center"/>
          </w:tcPr>
          <w:p w14:paraId="5D097C5D" w14:textId="7D6C82E6" w:rsidR="008A04A4" w:rsidRPr="00C075D3" w:rsidRDefault="008A04A4"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Picture Sequence Slope</w:t>
            </w:r>
          </w:p>
        </w:tc>
      </w:tr>
      <w:tr w:rsidR="00000000" w:rsidRPr="00C075D3" w14:paraId="0F7E7F6B" w14:textId="77777777" w:rsidTr="00930836">
        <w:trPr>
          <w:trHeight w:val="288"/>
        </w:trPr>
        <w:tc>
          <w:tcPr>
            <w:tcW w:w="2582" w:type="dxa"/>
            <w:tcBorders>
              <w:top w:val="single" w:sz="4" w:space="0" w:color="auto"/>
              <w:left w:val="nil"/>
              <w:bottom w:val="nil"/>
              <w:right w:val="nil"/>
            </w:tcBorders>
            <w:vAlign w:val="center"/>
          </w:tcPr>
          <w:p w14:paraId="008E7776" w14:textId="77777777" w:rsidR="008A04A4" w:rsidRPr="00C075D3" w:rsidRDefault="008A04A4" w:rsidP="00930836">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7489A775" w14:textId="77777777" w:rsidR="008A04A4" w:rsidRPr="00C075D3" w:rsidRDefault="008A04A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5FEA192E" w14:textId="77777777" w:rsidR="008A04A4" w:rsidRPr="00C075D3" w:rsidRDefault="008A04A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32D4F1D2" w14:textId="77777777" w:rsidR="008A04A4" w:rsidRPr="00C075D3" w:rsidRDefault="008A04A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2E4DE5A6" w14:textId="77777777" w:rsidR="008A04A4" w:rsidRPr="00C075D3" w:rsidRDefault="008A04A4"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7D6FDB68" w14:textId="77777777" w:rsidR="008A04A4" w:rsidRPr="00C075D3" w:rsidRDefault="008A04A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47411746" w14:textId="77777777" w:rsidR="008A04A4" w:rsidRPr="00C075D3" w:rsidRDefault="008A04A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2726A0E3" w14:textId="77777777" w:rsidR="008A04A4" w:rsidRPr="00C075D3" w:rsidRDefault="008A04A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0FF6F0BF" w14:textId="77777777" w:rsidR="008A04A4" w:rsidRPr="00C075D3" w:rsidRDefault="008A04A4" w:rsidP="00930836">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000000" w:rsidRPr="00C075D3" w14:paraId="6799CBA5" w14:textId="77777777" w:rsidTr="00930836">
        <w:trPr>
          <w:trHeight w:val="288"/>
        </w:trPr>
        <w:tc>
          <w:tcPr>
            <w:tcW w:w="2582" w:type="dxa"/>
            <w:tcBorders>
              <w:top w:val="single" w:sz="4" w:space="0" w:color="auto"/>
              <w:left w:val="nil"/>
              <w:bottom w:val="nil"/>
              <w:right w:val="nil"/>
            </w:tcBorders>
            <w:vAlign w:val="center"/>
          </w:tcPr>
          <w:p w14:paraId="02EAEFE9" w14:textId="77777777" w:rsidR="008F1515" w:rsidRPr="00C075D3" w:rsidRDefault="008F1515" w:rsidP="008F1515">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Binary</w:t>
            </w:r>
          </w:p>
        </w:tc>
        <w:tc>
          <w:tcPr>
            <w:tcW w:w="792" w:type="dxa"/>
            <w:tcBorders>
              <w:top w:val="nil"/>
              <w:left w:val="nil"/>
              <w:bottom w:val="nil"/>
              <w:right w:val="nil"/>
            </w:tcBorders>
            <w:shd w:val="clear" w:color="auto" w:fill="auto"/>
          </w:tcPr>
          <w:p w14:paraId="0A026E6D" w14:textId="52B0ACEC"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1A530898" w14:textId="509A894B"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7E7D7424" w14:textId="325EA5F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0.32</w:t>
            </w:r>
          </w:p>
        </w:tc>
        <w:tc>
          <w:tcPr>
            <w:tcW w:w="792" w:type="dxa"/>
            <w:tcBorders>
              <w:top w:val="nil"/>
              <w:left w:val="nil"/>
              <w:bottom w:val="nil"/>
              <w:right w:val="nil"/>
            </w:tcBorders>
            <w:vAlign w:val="center"/>
          </w:tcPr>
          <w:p w14:paraId="2DDD7E3B"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54063F1" w14:textId="49F91F9D"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0.38</w:t>
            </w:r>
          </w:p>
        </w:tc>
        <w:tc>
          <w:tcPr>
            <w:tcW w:w="792" w:type="dxa"/>
            <w:tcBorders>
              <w:top w:val="nil"/>
              <w:left w:val="nil"/>
              <w:bottom w:val="nil"/>
              <w:right w:val="nil"/>
            </w:tcBorders>
            <w:shd w:val="clear" w:color="auto" w:fill="auto"/>
          </w:tcPr>
          <w:p w14:paraId="3246EB78" w14:textId="038D6EF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0.32</w:t>
            </w:r>
          </w:p>
        </w:tc>
        <w:tc>
          <w:tcPr>
            <w:tcW w:w="792" w:type="dxa"/>
            <w:tcBorders>
              <w:top w:val="nil"/>
              <w:left w:val="nil"/>
              <w:bottom w:val="nil"/>
              <w:right w:val="nil"/>
            </w:tcBorders>
            <w:shd w:val="clear" w:color="auto" w:fill="auto"/>
          </w:tcPr>
          <w:p w14:paraId="65C4290B" w14:textId="4BBB16C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874" w:type="dxa"/>
            <w:tcBorders>
              <w:top w:val="nil"/>
              <w:left w:val="nil"/>
              <w:bottom w:val="nil"/>
              <w:right w:val="nil"/>
            </w:tcBorders>
            <w:vAlign w:val="center"/>
          </w:tcPr>
          <w:p w14:paraId="31676BA8"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35CB1700" w14:textId="77777777" w:rsidTr="00930836">
        <w:trPr>
          <w:trHeight w:val="288"/>
        </w:trPr>
        <w:tc>
          <w:tcPr>
            <w:tcW w:w="2582" w:type="dxa"/>
            <w:tcBorders>
              <w:top w:val="nil"/>
              <w:left w:val="nil"/>
              <w:bottom w:val="nil"/>
              <w:right w:val="nil"/>
            </w:tcBorders>
            <w:vAlign w:val="center"/>
          </w:tcPr>
          <w:p w14:paraId="12265AF3" w14:textId="77777777" w:rsidR="008F1515" w:rsidRPr="00C075D3" w:rsidRDefault="008F1515" w:rsidP="008F1515">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PCE Binary</w:t>
            </w:r>
          </w:p>
        </w:tc>
        <w:tc>
          <w:tcPr>
            <w:tcW w:w="792" w:type="dxa"/>
            <w:tcBorders>
              <w:top w:val="nil"/>
              <w:left w:val="nil"/>
              <w:bottom w:val="nil"/>
              <w:right w:val="nil"/>
            </w:tcBorders>
            <w:shd w:val="clear" w:color="auto" w:fill="auto"/>
          </w:tcPr>
          <w:p w14:paraId="647BE63B" w14:textId="3E5C370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003C49FE" w14:textId="5391F3C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3EF3F9C" w14:textId="4288728A"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0.84</w:t>
            </w:r>
          </w:p>
        </w:tc>
        <w:tc>
          <w:tcPr>
            <w:tcW w:w="792" w:type="dxa"/>
            <w:tcBorders>
              <w:top w:val="nil"/>
              <w:left w:val="nil"/>
              <w:bottom w:val="nil"/>
              <w:right w:val="nil"/>
            </w:tcBorders>
            <w:vAlign w:val="center"/>
          </w:tcPr>
          <w:p w14:paraId="2C680F34"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F1C035A" w14:textId="3B35DE3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-0.001</w:t>
            </w:r>
          </w:p>
        </w:tc>
        <w:tc>
          <w:tcPr>
            <w:tcW w:w="792" w:type="dxa"/>
            <w:tcBorders>
              <w:top w:val="nil"/>
              <w:left w:val="nil"/>
              <w:bottom w:val="nil"/>
              <w:right w:val="nil"/>
            </w:tcBorders>
            <w:shd w:val="clear" w:color="auto" w:fill="auto"/>
          </w:tcPr>
          <w:p w14:paraId="60B955C8" w14:textId="63E5C8B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411CBB70" w14:textId="5BF3C2E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874" w:type="dxa"/>
            <w:tcBorders>
              <w:top w:val="nil"/>
              <w:left w:val="nil"/>
              <w:bottom w:val="nil"/>
              <w:right w:val="nil"/>
            </w:tcBorders>
            <w:vAlign w:val="center"/>
          </w:tcPr>
          <w:p w14:paraId="064F931B"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26670953" w14:textId="77777777" w:rsidTr="00930836">
        <w:trPr>
          <w:trHeight w:val="288"/>
        </w:trPr>
        <w:tc>
          <w:tcPr>
            <w:tcW w:w="2582" w:type="dxa"/>
            <w:tcBorders>
              <w:top w:val="nil"/>
              <w:left w:val="nil"/>
              <w:bottom w:val="nil"/>
              <w:right w:val="nil"/>
            </w:tcBorders>
            <w:vAlign w:val="center"/>
          </w:tcPr>
          <w:p w14:paraId="4B3E2A93"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tcPr>
          <w:p w14:paraId="2AF41F7F" w14:textId="0E7C4C67"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726919A9" w14:textId="6C4CB81A"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50A5005" w14:textId="16DD2D9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37ACB1C0"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72BD5BC" w14:textId="753EA46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67B375F8" w14:textId="77C7CB66"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6AC1A1DA" w14:textId="67ADB7F7"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874" w:type="dxa"/>
            <w:tcBorders>
              <w:top w:val="nil"/>
              <w:left w:val="nil"/>
              <w:bottom w:val="nil"/>
              <w:right w:val="nil"/>
            </w:tcBorders>
            <w:vAlign w:val="center"/>
          </w:tcPr>
          <w:p w14:paraId="216B2494" w14:textId="77777777" w:rsidR="008F1515" w:rsidRPr="00C075D3" w:rsidRDefault="008F1515" w:rsidP="008F1515">
            <w:pPr>
              <w:jc w:val="center"/>
              <w:rPr>
                <w:rFonts w:ascii="Times New Roman" w:hAnsi="Times New Roman" w:cs="Times New Roman"/>
                <w:color w:val="000000" w:themeColor="text1"/>
                <w:sz w:val="22"/>
                <w:szCs w:val="22"/>
              </w:rPr>
            </w:pPr>
          </w:p>
        </w:tc>
      </w:tr>
      <w:tr w:rsidR="00000000" w:rsidRPr="00C075D3" w14:paraId="5D7A97A6" w14:textId="77777777" w:rsidTr="00930836">
        <w:trPr>
          <w:trHeight w:val="288"/>
        </w:trPr>
        <w:tc>
          <w:tcPr>
            <w:tcW w:w="2582" w:type="dxa"/>
            <w:tcBorders>
              <w:top w:val="nil"/>
              <w:left w:val="nil"/>
              <w:bottom w:val="nil"/>
              <w:right w:val="nil"/>
            </w:tcBorders>
            <w:vAlign w:val="center"/>
          </w:tcPr>
          <w:p w14:paraId="59DD7A89"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tcPr>
          <w:p w14:paraId="20B2BB41" w14:textId="318F2D1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shd w:val="clear" w:color="auto" w:fill="auto"/>
          </w:tcPr>
          <w:p w14:paraId="03C66C28" w14:textId="24F1771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E2FEF34" w14:textId="7A1B2E2B"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3FF89254"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E1284D8" w14:textId="7F35B92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shd w:val="clear" w:color="auto" w:fill="auto"/>
          </w:tcPr>
          <w:p w14:paraId="677F349F" w14:textId="46D3018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1612B605" w14:textId="6E0AE58B"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874" w:type="dxa"/>
            <w:tcBorders>
              <w:top w:val="nil"/>
              <w:left w:val="nil"/>
              <w:bottom w:val="nil"/>
              <w:right w:val="nil"/>
            </w:tcBorders>
            <w:vAlign w:val="center"/>
          </w:tcPr>
          <w:p w14:paraId="66DD93C3" w14:textId="77777777" w:rsidR="008F1515" w:rsidRPr="00C075D3" w:rsidRDefault="008F1515" w:rsidP="008F1515">
            <w:pPr>
              <w:jc w:val="center"/>
              <w:rPr>
                <w:rFonts w:ascii="Times New Roman" w:hAnsi="Times New Roman" w:cs="Times New Roman"/>
                <w:color w:val="000000" w:themeColor="text1"/>
                <w:sz w:val="22"/>
                <w:szCs w:val="22"/>
              </w:rPr>
            </w:pPr>
          </w:p>
        </w:tc>
      </w:tr>
      <w:tr w:rsidR="00000000" w:rsidRPr="00C075D3" w14:paraId="027E5DDF" w14:textId="77777777" w:rsidTr="00930836">
        <w:trPr>
          <w:trHeight w:val="288"/>
        </w:trPr>
        <w:tc>
          <w:tcPr>
            <w:tcW w:w="2582" w:type="dxa"/>
            <w:tcBorders>
              <w:top w:val="nil"/>
              <w:left w:val="nil"/>
              <w:bottom w:val="nil"/>
              <w:right w:val="nil"/>
            </w:tcBorders>
            <w:vAlign w:val="center"/>
          </w:tcPr>
          <w:p w14:paraId="4318A627" w14:textId="77777777" w:rsidR="008F1515" w:rsidRPr="00C075D3" w:rsidRDefault="008F1515" w:rsidP="008F1515">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tcPr>
          <w:p w14:paraId="23AB00C2" w14:textId="003F013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248DD1A" w14:textId="5E71E2CD"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0572B59" w14:textId="115DCEB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vAlign w:val="center"/>
          </w:tcPr>
          <w:p w14:paraId="5B26EDBE"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F7B67F6" w14:textId="151665EC"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C5055AF" w14:textId="27EDE95D"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70F3E43A" w14:textId="5CC4F2B2"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w:t>
            </w:r>
            <w:r w:rsidR="00B85C80" w:rsidRPr="00C075D3">
              <w:rPr>
                <w:rFonts w:ascii="Times New Roman" w:hAnsi="Times New Roman" w:cs="Times New Roman"/>
                <w:color w:val="000000" w:themeColor="text1"/>
                <w:sz w:val="22"/>
                <w:szCs w:val="22"/>
              </w:rPr>
              <w:t>7</w:t>
            </w:r>
          </w:p>
        </w:tc>
        <w:tc>
          <w:tcPr>
            <w:tcW w:w="874" w:type="dxa"/>
            <w:tcBorders>
              <w:top w:val="nil"/>
              <w:left w:val="nil"/>
              <w:bottom w:val="nil"/>
              <w:right w:val="nil"/>
            </w:tcBorders>
            <w:vAlign w:val="center"/>
          </w:tcPr>
          <w:p w14:paraId="5787741D"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0661BC60" w14:textId="77777777" w:rsidTr="00930836">
        <w:trPr>
          <w:trHeight w:val="288"/>
        </w:trPr>
        <w:tc>
          <w:tcPr>
            <w:tcW w:w="2582" w:type="dxa"/>
            <w:tcBorders>
              <w:top w:val="nil"/>
              <w:left w:val="nil"/>
              <w:bottom w:val="nil"/>
              <w:right w:val="nil"/>
            </w:tcBorders>
            <w:vAlign w:val="center"/>
          </w:tcPr>
          <w:p w14:paraId="44E3E59D" w14:textId="77777777" w:rsidR="008F1515" w:rsidRPr="00C075D3" w:rsidRDefault="008F1515" w:rsidP="008F1515">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tcPr>
          <w:p w14:paraId="75EC9B51" w14:textId="4D71875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110F56C2" w14:textId="2A3792B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4800C59" w14:textId="56CF559C"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0.89</w:t>
            </w:r>
          </w:p>
        </w:tc>
        <w:tc>
          <w:tcPr>
            <w:tcW w:w="792" w:type="dxa"/>
            <w:tcBorders>
              <w:top w:val="nil"/>
              <w:left w:val="nil"/>
              <w:bottom w:val="nil"/>
              <w:right w:val="nil"/>
            </w:tcBorders>
            <w:vAlign w:val="center"/>
          </w:tcPr>
          <w:p w14:paraId="0F666AD5"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71D1F34" w14:textId="791A938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63430613" w14:textId="62F133A6"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1D4CEE3B" w14:textId="327DA1F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w:t>
            </w:r>
            <w:r w:rsidR="00B85C80" w:rsidRPr="00C075D3">
              <w:rPr>
                <w:rFonts w:ascii="Times New Roman" w:hAnsi="Times New Roman" w:cs="Times New Roman"/>
                <w:color w:val="000000" w:themeColor="text1"/>
                <w:sz w:val="22"/>
                <w:szCs w:val="22"/>
              </w:rPr>
              <w:t>6</w:t>
            </w:r>
          </w:p>
        </w:tc>
        <w:tc>
          <w:tcPr>
            <w:tcW w:w="874" w:type="dxa"/>
            <w:tcBorders>
              <w:top w:val="nil"/>
              <w:left w:val="nil"/>
              <w:bottom w:val="nil"/>
              <w:right w:val="nil"/>
            </w:tcBorders>
            <w:vAlign w:val="center"/>
          </w:tcPr>
          <w:p w14:paraId="2B5C136B"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38150A9D" w14:textId="77777777" w:rsidTr="00930836">
        <w:trPr>
          <w:trHeight w:val="288"/>
        </w:trPr>
        <w:tc>
          <w:tcPr>
            <w:tcW w:w="2582" w:type="dxa"/>
            <w:tcBorders>
              <w:top w:val="nil"/>
              <w:left w:val="nil"/>
              <w:bottom w:val="nil"/>
              <w:right w:val="nil"/>
            </w:tcBorders>
            <w:vAlign w:val="center"/>
          </w:tcPr>
          <w:p w14:paraId="6E8473CE" w14:textId="77777777" w:rsidR="008F1515" w:rsidRPr="00C075D3" w:rsidRDefault="008F1515" w:rsidP="008F1515">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tcPr>
          <w:p w14:paraId="6A5BAA3B" w14:textId="1B2018B2"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599E9823" w14:textId="310404F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343F5679" w14:textId="1FC9FF22"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7CE53F0A"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1B04FBC" w14:textId="080AEB7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63EF7E64" w14:textId="16AA7E1A"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0.22</w:t>
            </w:r>
          </w:p>
        </w:tc>
        <w:tc>
          <w:tcPr>
            <w:tcW w:w="792" w:type="dxa"/>
            <w:tcBorders>
              <w:top w:val="nil"/>
              <w:left w:val="nil"/>
              <w:bottom w:val="nil"/>
              <w:right w:val="nil"/>
            </w:tcBorders>
            <w:shd w:val="clear" w:color="auto" w:fill="auto"/>
          </w:tcPr>
          <w:p w14:paraId="75D0AAC7" w14:textId="18BA5A3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0.85</w:t>
            </w:r>
          </w:p>
        </w:tc>
        <w:tc>
          <w:tcPr>
            <w:tcW w:w="874" w:type="dxa"/>
            <w:tcBorders>
              <w:top w:val="nil"/>
              <w:left w:val="nil"/>
              <w:bottom w:val="nil"/>
              <w:right w:val="nil"/>
            </w:tcBorders>
            <w:vAlign w:val="center"/>
          </w:tcPr>
          <w:p w14:paraId="61348D13"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1A70AB4B" w14:textId="77777777" w:rsidTr="00930836">
        <w:trPr>
          <w:trHeight w:val="288"/>
        </w:trPr>
        <w:tc>
          <w:tcPr>
            <w:tcW w:w="2582" w:type="dxa"/>
            <w:tcBorders>
              <w:top w:val="nil"/>
              <w:left w:val="nil"/>
              <w:bottom w:val="nil"/>
              <w:right w:val="nil"/>
            </w:tcBorders>
            <w:vAlign w:val="center"/>
          </w:tcPr>
          <w:p w14:paraId="1A44F46A"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tcPr>
          <w:p w14:paraId="62615601" w14:textId="08F013F9"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4B2D59DA" w14:textId="72D9ACF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5DCD2D8" w14:textId="0F11A4E2"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0.70</w:t>
            </w:r>
          </w:p>
        </w:tc>
        <w:tc>
          <w:tcPr>
            <w:tcW w:w="792" w:type="dxa"/>
            <w:tcBorders>
              <w:top w:val="nil"/>
              <w:left w:val="nil"/>
              <w:bottom w:val="nil"/>
              <w:right w:val="nil"/>
            </w:tcBorders>
            <w:vAlign w:val="center"/>
          </w:tcPr>
          <w:p w14:paraId="2391695C"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C83AD70" w14:textId="4BB6237A"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02A17250" w14:textId="25B4606C"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06AB2BA0" w14:textId="4024BF2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0.52</w:t>
            </w:r>
          </w:p>
        </w:tc>
        <w:tc>
          <w:tcPr>
            <w:tcW w:w="874" w:type="dxa"/>
            <w:tcBorders>
              <w:top w:val="nil"/>
              <w:left w:val="nil"/>
              <w:bottom w:val="nil"/>
              <w:right w:val="nil"/>
            </w:tcBorders>
            <w:vAlign w:val="center"/>
          </w:tcPr>
          <w:p w14:paraId="6FB55451"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24881F2D" w14:textId="77777777" w:rsidTr="00930836">
        <w:trPr>
          <w:trHeight w:val="288"/>
        </w:trPr>
        <w:tc>
          <w:tcPr>
            <w:tcW w:w="2582" w:type="dxa"/>
            <w:tcBorders>
              <w:top w:val="nil"/>
              <w:left w:val="nil"/>
              <w:bottom w:val="nil"/>
              <w:right w:val="nil"/>
            </w:tcBorders>
            <w:vAlign w:val="center"/>
          </w:tcPr>
          <w:p w14:paraId="6F681AF5"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tcPr>
          <w:p w14:paraId="07DF2A7C" w14:textId="7D3AEA2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76D85BB" w14:textId="3FB5B139"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FB010A0" w14:textId="10F4FE5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792" w:type="dxa"/>
            <w:tcBorders>
              <w:top w:val="nil"/>
              <w:left w:val="nil"/>
              <w:bottom w:val="nil"/>
              <w:right w:val="nil"/>
            </w:tcBorders>
            <w:vAlign w:val="center"/>
          </w:tcPr>
          <w:p w14:paraId="007AC516"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0E7933F" w14:textId="21D3EF0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792" w:type="dxa"/>
            <w:tcBorders>
              <w:top w:val="nil"/>
              <w:left w:val="nil"/>
              <w:bottom w:val="nil"/>
              <w:right w:val="nil"/>
            </w:tcBorders>
            <w:shd w:val="clear" w:color="auto" w:fill="auto"/>
          </w:tcPr>
          <w:p w14:paraId="4F08787B" w14:textId="0B55BA4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1302EC8D" w14:textId="5CC5678C"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0.31</w:t>
            </w:r>
          </w:p>
        </w:tc>
        <w:tc>
          <w:tcPr>
            <w:tcW w:w="874" w:type="dxa"/>
            <w:tcBorders>
              <w:top w:val="nil"/>
              <w:left w:val="nil"/>
              <w:bottom w:val="nil"/>
              <w:right w:val="nil"/>
            </w:tcBorders>
            <w:vAlign w:val="center"/>
          </w:tcPr>
          <w:p w14:paraId="72398AA0"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5EB5A7FF" w14:textId="77777777" w:rsidTr="00930836">
        <w:trPr>
          <w:trHeight w:val="288"/>
        </w:trPr>
        <w:tc>
          <w:tcPr>
            <w:tcW w:w="2582" w:type="dxa"/>
            <w:tcBorders>
              <w:top w:val="nil"/>
              <w:left w:val="nil"/>
              <w:bottom w:val="nil"/>
              <w:right w:val="nil"/>
            </w:tcBorders>
            <w:vAlign w:val="center"/>
          </w:tcPr>
          <w:p w14:paraId="1520CF5A"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tcPr>
          <w:p w14:paraId="26BF668B" w14:textId="05E0683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17CDBAD7" w14:textId="385CA170"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4A858380" w14:textId="21CD80C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vAlign w:val="center"/>
          </w:tcPr>
          <w:p w14:paraId="7F12A495"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940D53A" w14:textId="3D09F39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shd w:val="clear" w:color="auto" w:fill="auto"/>
          </w:tcPr>
          <w:p w14:paraId="1740D788" w14:textId="72D794B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0.23</w:t>
            </w:r>
          </w:p>
        </w:tc>
        <w:tc>
          <w:tcPr>
            <w:tcW w:w="792" w:type="dxa"/>
            <w:tcBorders>
              <w:top w:val="nil"/>
              <w:left w:val="nil"/>
              <w:bottom w:val="nil"/>
              <w:right w:val="nil"/>
            </w:tcBorders>
            <w:shd w:val="clear" w:color="auto" w:fill="auto"/>
          </w:tcPr>
          <w:p w14:paraId="2D993E7F" w14:textId="7C01EF3B"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B85C80" w:rsidRPr="00C075D3">
              <w:rPr>
                <w:rFonts w:ascii="Times New Roman" w:hAnsi="Times New Roman" w:cs="Times New Roman"/>
                <w:color w:val="000000" w:themeColor="text1"/>
                <w:sz w:val="22"/>
                <w:szCs w:val="22"/>
              </w:rPr>
              <w:t>8</w:t>
            </w:r>
          </w:p>
        </w:tc>
        <w:tc>
          <w:tcPr>
            <w:tcW w:w="874" w:type="dxa"/>
            <w:tcBorders>
              <w:top w:val="nil"/>
              <w:left w:val="nil"/>
              <w:bottom w:val="nil"/>
              <w:right w:val="nil"/>
            </w:tcBorders>
            <w:vAlign w:val="center"/>
          </w:tcPr>
          <w:p w14:paraId="6AFF498D"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19721569" w14:textId="77777777" w:rsidTr="00930836">
        <w:trPr>
          <w:trHeight w:val="288"/>
        </w:trPr>
        <w:tc>
          <w:tcPr>
            <w:tcW w:w="2582" w:type="dxa"/>
            <w:tcBorders>
              <w:top w:val="nil"/>
              <w:left w:val="nil"/>
              <w:bottom w:val="nil"/>
              <w:right w:val="nil"/>
            </w:tcBorders>
            <w:vAlign w:val="center"/>
          </w:tcPr>
          <w:p w14:paraId="79FAD28D"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tcPr>
          <w:p w14:paraId="266C6129" w14:textId="78D1A80A"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26D83824" w14:textId="54AA1556"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FEE732D" w14:textId="088B2172"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09C564BC"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4B63C89" w14:textId="15D65FD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0E3D5579" w14:textId="3A460CF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6204C69E" w14:textId="7143B01A"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0.23</w:t>
            </w:r>
          </w:p>
        </w:tc>
        <w:tc>
          <w:tcPr>
            <w:tcW w:w="874" w:type="dxa"/>
            <w:tcBorders>
              <w:top w:val="nil"/>
              <w:left w:val="nil"/>
              <w:bottom w:val="nil"/>
              <w:right w:val="nil"/>
            </w:tcBorders>
            <w:vAlign w:val="center"/>
          </w:tcPr>
          <w:p w14:paraId="6C44760F"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669046DF" w14:textId="77777777" w:rsidTr="00930836">
        <w:trPr>
          <w:trHeight w:val="288"/>
        </w:trPr>
        <w:tc>
          <w:tcPr>
            <w:tcW w:w="2582" w:type="dxa"/>
            <w:tcBorders>
              <w:top w:val="nil"/>
              <w:left w:val="nil"/>
              <w:bottom w:val="nil"/>
              <w:right w:val="nil"/>
            </w:tcBorders>
            <w:vAlign w:val="center"/>
          </w:tcPr>
          <w:p w14:paraId="48AC2FA4"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tcPr>
          <w:p w14:paraId="10AC7FE5" w14:textId="1E2872C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44B33B73" w14:textId="6C70BDC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AFC7AA7" w14:textId="7B4B472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vAlign w:val="center"/>
          </w:tcPr>
          <w:p w14:paraId="32FA2446"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14E4F78" w14:textId="53155156"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44B97B7" w14:textId="1C537A60"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1308419E" w14:textId="22EDA77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w:t>
            </w:r>
            <w:r w:rsidR="00B85C80" w:rsidRPr="00C075D3">
              <w:rPr>
                <w:rFonts w:ascii="Times New Roman" w:hAnsi="Times New Roman" w:cs="Times New Roman"/>
                <w:color w:val="000000" w:themeColor="text1"/>
                <w:sz w:val="22"/>
                <w:szCs w:val="22"/>
              </w:rPr>
              <w:t>5</w:t>
            </w:r>
          </w:p>
        </w:tc>
        <w:tc>
          <w:tcPr>
            <w:tcW w:w="874" w:type="dxa"/>
            <w:tcBorders>
              <w:top w:val="nil"/>
              <w:left w:val="nil"/>
              <w:bottom w:val="nil"/>
              <w:right w:val="nil"/>
            </w:tcBorders>
            <w:vAlign w:val="center"/>
          </w:tcPr>
          <w:p w14:paraId="3ECA00DF"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3904D96B" w14:textId="77777777" w:rsidTr="00930836">
        <w:trPr>
          <w:trHeight w:val="288"/>
        </w:trPr>
        <w:tc>
          <w:tcPr>
            <w:tcW w:w="2582" w:type="dxa"/>
            <w:tcBorders>
              <w:top w:val="nil"/>
              <w:left w:val="nil"/>
              <w:bottom w:val="nil"/>
              <w:right w:val="nil"/>
            </w:tcBorders>
            <w:vAlign w:val="center"/>
          </w:tcPr>
          <w:p w14:paraId="47FBCD60"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tcPr>
          <w:p w14:paraId="2202B917" w14:textId="5241DD9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D835955" w14:textId="18897BC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306F1A4" w14:textId="36D11FB9"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vAlign w:val="center"/>
          </w:tcPr>
          <w:p w14:paraId="0C70D94D"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04D25B4" w14:textId="498A7A8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AAC5637" w14:textId="371CE07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10743E12" w14:textId="604DC4C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w:t>
            </w:r>
            <w:r w:rsidR="00B85C80" w:rsidRPr="00C075D3">
              <w:rPr>
                <w:rFonts w:ascii="Times New Roman" w:hAnsi="Times New Roman" w:cs="Times New Roman"/>
                <w:color w:val="000000" w:themeColor="text1"/>
                <w:sz w:val="22"/>
                <w:szCs w:val="22"/>
              </w:rPr>
              <w:t>4</w:t>
            </w:r>
          </w:p>
        </w:tc>
        <w:tc>
          <w:tcPr>
            <w:tcW w:w="874" w:type="dxa"/>
            <w:tcBorders>
              <w:top w:val="nil"/>
              <w:left w:val="nil"/>
              <w:bottom w:val="nil"/>
              <w:right w:val="nil"/>
            </w:tcBorders>
            <w:vAlign w:val="center"/>
          </w:tcPr>
          <w:p w14:paraId="567DF3F5"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7799BB7E" w14:textId="77777777" w:rsidTr="00930836">
        <w:trPr>
          <w:trHeight w:val="288"/>
        </w:trPr>
        <w:tc>
          <w:tcPr>
            <w:tcW w:w="2582" w:type="dxa"/>
            <w:tcBorders>
              <w:top w:val="nil"/>
              <w:left w:val="nil"/>
              <w:bottom w:val="nil"/>
              <w:right w:val="nil"/>
            </w:tcBorders>
            <w:vAlign w:val="center"/>
          </w:tcPr>
          <w:p w14:paraId="0A15A86E"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tcPr>
          <w:p w14:paraId="7BEB2D2B" w14:textId="0BA0307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0830C715" w14:textId="138692E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25218DD" w14:textId="0FBAD41A"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vAlign w:val="center"/>
          </w:tcPr>
          <w:p w14:paraId="3290C4E1"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6DDC978" w14:textId="73DE351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58709B7" w14:textId="69DD2F9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792" w:type="dxa"/>
            <w:tcBorders>
              <w:top w:val="nil"/>
              <w:left w:val="nil"/>
              <w:bottom w:val="nil"/>
              <w:right w:val="nil"/>
            </w:tcBorders>
            <w:shd w:val="clear" w:color="auto" w:fill="auto"/>
          </w:tcPr>
          <w:p w14:paraId="188C748B" w14:textId="22840C26"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0.93</w:t>
            </w:r>
          </w:p>
        </w:tc>
        <w:tc>
          <w:tcPr>
            <w:tcW w:w="874" w:type="dxa"/>
            <w:tcBorders>
              <w:top w:val="nil"/>
              <w:left w:val="nil"/>
              <w:bottom w:val="nil"/>
              <w:right w:val="nil"/>
            </w:tcBorders>
            <w:vAlign w:val="center"/>
          </w:tcPr>
          <w:p w14:paraId="5F5FC1C6"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762EFB98" w14:textId="77777777" w:rsidTr="00930836">
        <w:trPr>
          <w:trHeight w:val="288"/>
        </w:trPr>
        <w:tc>
          <w:tcPr>
            <w:tcW w:w="2582" w:type="dxa"/>
            <w:tcBorders>
              <w:top w:val="nil"/>
              <w:left w:val="nil"/>
              <w:bottom w:val="nil"/>
              <w:right w:val="nil"/>
            </w:tcBorders>
            <w:vAlign w:val="center"/>
          </w:tcPr>
          <w:p w14:paraId="5FBAC68F"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tcPr>
          <w:p w14:paraId="1B604A79" w14:textId="2CBF6577"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5815B45C" w14:textId="6D5DEC16"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3B5144C" w14:textId="19C7D216"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4D89082"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32CB074" w14:textId="2EA7C64B"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447A3B31" w14:textId="341013C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75545BC0" w14:textId="3EF0C04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0.39</w:t>
            </w:r>
          </w:p>
        </w:tc>
        <w:tc>
          <w:tcPr>
            <w:tcW w:w="874" w:type="dxa"/>
            <w:tcBorders>
              <w:top w:val="nil"/>
              <w:left w:val="nil"/>
              <w:bottom w:val="nil"/>
              <w:right w:val="nil"/>
            </w:tcBorders>
            <w:vAlign w:val="center"/>
          </w:tcPr>
          <w:p w14:paraId="4050C8AA"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614C832F" w14:textId="77777777" w:rsidTr="00930836">
        <w:trPr>
          <w:trHeight w:val="288"/>
        </w:trPr>
        <w:tc>
          <w:tcPr>
            <w:tcW w:w="2582" w:type="dxa"/>
            <w:tcBorders>
              <w:top w:val="nil"/>
              <w:left w:val="nil"/>
              <w:bottom w:val="nil"/>
              <w:right w:val="nil"/>
            </w:tcBorders>
            <w:vAlign w:val="center"/>
          </w:tcPr>
          <w:p w14:paraId="0376EE42"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tcPr>
          <w:p w14:paraId="049F0D28" w14:textId="721E551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shd w:val="clear" w:color="auto" w:fill="auto"/>
          </w:tcPr>
          <w:p w14:paraId="64C86D54" w14:textId="4D7546C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8171963" w14:textId="3EF2440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2935DE0E"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29498EE" w14:textId="1D6531FA"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792" w:type="dxa"/>
            <w:tcBorders>
              <w:top w:val="nil"/>
              <w:left w:val="nil"/>
              <w:bottom w:val="nil"/>
              <w:right w:val="nil"/>
            </w:tcBorders>
            <w:shd w:val="clear" w:color="auto" w:fill="auto"/>
          </w:tcPr>
          <w:p w14:paraId="69BB8DC4" w14:textId="7C0FB3D0"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shd w:val="clear" w:color="auto" w:fill="auto"/>
          </w:tcPr>
          <w:p w14:paraId="5B3A97F4" w14:textId="3ED2C43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874" w:type="dxa"/>
            <w:tcBorders>
              <w:top w:val="nil"/>
              <w:left w:val="nil"/>
              <w:bottom w:val="nil"/>
              <w:right w:val="nil"/>
            </w:tcBorders>
            <w:vAlign w:val="center"/>
          </w:tcPr>
          <w:p w14:paraId="71E4603A"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18A6C1DF" w14:textId="77777777" w:rsidTr="00930836">
        <w:trPr>
          <w:trHeight w:val="288"/>
        </w:trPr>
        <w:tc>
          <w:tcPr>
            <w:tcW w:w="2582" w:type="dxa"/>
            <w:tcBorders>
              <w:top w:val="nil"/>
              <w:left w:val="nil"/>
              <w:bottom w:val="nil"/>
              <w:right w:val="nil"/>
            </w:tcBorders>
            <w:vAlign w:val="center"/>
          </w:tcPr>
          <w:p w14:paraId="4F51947D"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tcPr>
          <w:p w14:paraId="07BA6744" w14:textId="10B2C9F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151845BE" w14:textId="27289A9B"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F3839AD" w14:textId="780A650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0B098FC5"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8DD3DF4" w14:textId="4E3B11E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A9E74C3" w14:textId="0596E81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1BF21C62" w14:textId="664379EA"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w:t>
            </w:r>
            <w:r w:rsidR="00B85C80" w:rsidRPr="00C075D3">
              <w:rPr>
                <w:rFonts w:ascii="Times New Roman" w:hAnsi="Times New Roman" w:cs="Times New Roman"/>
                <w:color w:val="000000" w:themeColor="text1"/>
                <w:sz w:val="22"/>
                <w:szCs w:val="22"/>
              </w:rPr>
              <w:t>1</w:t>
            </w:r>
          </w:p>
        </w:tc>
        <w:tc>
          <w:tcPr>
            <w:tcW w:w="874" w:type="dxa"/>
            <w:tcBorders>
              <w:top w:val="nil"/>
              <w:left w:val="nil"/>
              <w:bottom w:val="nil"/>
              <w:right w:val="nil"/>
            </w:tcBorders>
            <w:vAlign w:val="center"/>
          </w:tcPr>
          <w:p w14:paraId="32379047"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1E750092" w14:textId="77777777" w:rsidTr="00930836">
        <w:trPr>
          <w:trHeight w:val="288"/>
        </w:trPr>
        <w:tc>
          <w:tcPr>
            <w:tcW w:w="2582" w:type="dxa"/>
            <w:tcBorders>
              <w:top w:val="nil"/>
              <w:left w:val="nil"/>
              <w:bottom w:val="nil"/>
              <w:right w:val="nil"/>
            </w:tcBorders>
            <w:vAlign w:val="center"/>
          </w:tcPr>
          <w:p w14:paraId="506845D4"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tcPr>
          <w:p w14:paraId="4B4BAA3C" w14:textId="35FBD42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30CE9FEE" w14:textId="5BBFF822"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1DA4907" w14:textId="01675DE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2E3043AC"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CA0E4D2" w14:textId="64FEA81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w:t>
            </w:r>
          </w:p>
        </w:tc>
        <w:tc>
          <w:tcPr>
            <w:tcW w:w="792" w:type="dxa"/>
            <w:tcBorders>
              <w:top w:val="nil"/>
              <w:left w:val="nil"/>
              <w:bottom w:val="nil"/>
              <w:right w:val="nil"/>
            </w:tcBorders>
            <w:shd w:val="clear" w:color="auto" w:fill="auto"/>
          </w:tcPr>
          <w:p w14:paraId="137713C6" w14:textId="22C641E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5A3E5158" w14:textId="45A8E1D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874" w:type="dxa"/>
            <w:tcBorders>
              <w:top w:val="nil"/>
              <w:left w:val="nil"/>
              <w:bottom w:val="nil"/>
              <w:right w:val="nil"/>
            </w:tcBorders>
            <w:vAlign w:val="center"/>
          </w:tcPr>
          <w:p w14:paraId="23C38293"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7EEF8B3A" w14:textId="77777777" w:rsidTr="00930836">
        <w:trPr>
          <w:trHeight w:val="288"/>
        </w:trPr>
        <w:tc>
          <w:tcPr>
            <w:tcW w:w="2582" w:type="dxa"/>
            <w:tcBorders>
              <w:top w:val="nil"/>
              <w:left w:val="nil"/>
              <w:bottom w:val="nil"/>
              <w:right w:val="nil"/>
            </w:tcBorders>
            <w:vAlign w:val="center"/>
          </w:tcPr>
          <w:p w14:paraId="09A3993D"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tcPr>
          <w:p w14:paraId="643A757A" w14:textId="047DC62D"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31B9ABA1" w14:textId="6E9F29A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AF9FEF4" w14:textId="4230A490"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792" w:type="dxa"/>
            <w:tcBorders>
              <w:top w:val="nil"/>
              <w:left w:val="nil"/>
              <w:bottom w:val="nil"/>
              <w:right w:val="nil"/>
            </w:tcBorders>
            <w:vAlign w:val="center"/>
          </w:tcPr>
          <w:p w14:paraId="23B6AAB6"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1BFDA51" w14:textId="18826FB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282712DE" w14:textId="2ADA136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7E0BA663" w14:textId="686C33AC"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874" w:type="dxa"/>
            <w:tcBorders>
              <w:top w:val="nil"/>
              <w:left w:val="nil"/>
              <w:bottom w:val="nil"/>
              <w:right w:val="nil"/>
            </w:tcBorders>
            <w:vAlign w:val="center"/>
          </w:tcPr>
          <w:p w14:paraId="1FFB18B5"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1F34758A" w14:textId="77777777" w:rsidTr="00930836">
        <w:trPr>
          <w:trHeight w:val="288"/>
        </w:trPr>
        <w:tc>
          <w:tcPr>
            <w:tcW w:w="2582" w:type="dxa"/>
            <w:tcBorders>
              <w:top w:val="nil"/>
              <w:left w:val="nil"/>
              <w:bottom w:val="nil"/>
              <w:right w:val="nil"/>
            </w:tcBorders>
            <w:vAlign w:val="center"/>
          </w:tcPr>
          <w:p w14:paraId="46BD281B" w14:textId="77777777" w:rsidR="008F1515" w:rsidRPr="00C075D3" w:rsidRDefault="008F1515" w:rsidP="008F1515">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tcPr>
          <w:p w14:paraId="61B86D59" w14:textId="6497BA79"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7B47CB7E" w14:textId="6B0E1527"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C568AA7" w14:textId="4B1C5B8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6F11CF1B"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9431F9E" w14:textId="5FD3B657"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3F20BDF3" w14:textId="34B07F7B"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6623ED0A" w14:textId="7AEDF602"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874" w:type="dxa"/>
            <w:tcBorders>
              <w:top w:val="nil"/>
              <w:left w:val="nil"/>
              <w:bottom w:val="nil"/>
              <w:right w:val="nil"/>
            </w:tcBorders>
            <w:vAlign w:val="center"/>
          </w:tcPr>
          <w:p w14:paraId="0B4989B4"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3AF7624B" w14:textId="77777777" w:rsidTr="00930836">
        <w:trPr>
          <w:trHeight w:val="288"/>
        </w:trPr>
        <w:tc>
          <w:tcPr>
            <w:tcW w:w="2582" w:type="dxa"/>
            <w:tcBorders>
              <w:top w:val="nil"/>
              <w:left w:val="nil"/>
              <w:bottom w:val="nil"/>
              <w:right w:val="nil"/>
            </w:tcBorders>
            <w:vAlign w:val="center"/>
          </w:tcPr>
          <w:p w14:paraId="3A8DFCFC"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tcPr>
          <w:p w14:paraId="742F1ED1" w14:textId="08C397B2"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4EBE3EDF" w14:textId="20566256"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37ED018" w14:textId="1EB9E06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c>
          <w:tcPr>
            <w:tcW w:w="792" w:type="dxa"/>
            <w:tcBorders>
              <w:top w:val="nil"/>
              <w:left w:val="nil"/>
              <w:bottom w:val="nil"/>
              <w:right w:val="nil"/>
            </w:tcBorders>
            <w:vAlign w:val="center"/>
          </w:tcPr>
          <w:p w14:paraId="630215D0"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20BB862" w14:textId="5F2AB41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76AD700C" w14:textId="4ADEAF6B"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76B08480" w14:textId="1603AE4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0.85</w:t>
            </w:r>
          </w:p>
        </w:tc>
        <w:tc>
          <w:tcPr>
            <w:tcW w:w="874" w:type="dxa"/>
            <w:tcBorders>
              <w:top w:val="nil"/>
              <w:left w:val="nil"/>
              <w:bottom w:val="nil"/>
              <w:right w:val="nil"/>
            </w:tcBorders>
            <w:vAlign w:val="center"/>
          </w:tcPr>
          <w:p w14:paraId="6CD82459"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62675591" w14:textId="77777777" w:rsidTr="00930836">
        <w:trPr>
          <w:trHeight w:val="288"/>
        </w:trPr>
        <w:tc>
          <w:tcPr>
            <w:tcW w:w="2582" w:type="dxa"/>
            <w:tcBorders>
              <w:top w:val="nil"/>
              <w:left w:val="nil"/>
              <w:bottom w:val="nil"/>
              <w:right w:val="nil"/>
            </w:tcBorders>
            <w:vAlign w:val="center"/>
          </w:tcPr>
          <w:p w14:paraId="3F82A9BE"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tcPr>
          <w:p w14:paraId="12B6B757" w14:textId="32492C94"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6A44BDE" w14:textId="2FC63350"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7FF2D28" w14:textId="595B6F99"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0.28</w:t>
            </w:r>
          </w:p>
        </w:tc>
        <w:tc>
          <w:tcPr>
            <w:tcW w:w="792" w:type="dxa"/>
            <w:tcBorders>
              <w:top w:val="nil"/>
              <w:left w:val="nil"/>
              <w:bottom w:val="nil"/>
              <w:right w:val="nil"/>
            </w:tcBorders>
            <w:vAlign w:val="center"/>
          </w:tcPr>
          <w:p w14:paraId="4374497F"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F34718A" w14:textId="044B492C"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79F4A441" w14:textId="5BFC66F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394E4BBF" w14:textId="2642985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0.31</w:t>
            </w:r>
          </w:p>
        </w:tc>
        <w:tc>
          <w:tcPr>
            <w:tcW w:w="874" w:type="dxa"/>
            <w:tcBorders>
              <w:top w:val="nil"/>
              <w:left w:val="nil"/>
              <w:bottom w:val="nil"/>
              <w:right w:val="nil"/>
            </w:tcBorders>
            <w:vAlign w:val="center"/>
          </w:tcPr>
          <w:p w14:paraId="0BBCBB3A"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1EE2962B" w14:textId="77777777" w:rsidTr="00930836">
        <w:trPr>
          <w:trHeight w:val="288"/>
        </w:trPr>
        <w:tc>
          <w:tcPr>
            <w:tcW w:w="2582" w:type="dxa"/>
            <w:tcBorders>
              <w:top w:val="nil"/>
              <w:left w:val="nil"/>
              <w:bottom w:val="nil"/>
              <w:right w:val="nil"/>
            </w:tcBorders>
            <w:vAlign w:val="center"/>
          </w:tcPr>
          <w:p w14:paraId="314A900A"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tcPr>
          <w:p w14:paraId="1484ACD9" w14:textId="3D0422E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0.002</w:t>
            </w:r>
          </w:p>
        </w:tc>
        <w:tc>
          <w:tcPr>
            <w:tcW w:w="792" w:type="dxa"/>
            <w:tcBorders>
              <w:top w:val="nil"/>
              <w:left w:val="nil"/>
              <w:bottom w:val="nil"/>
              <w:right w:val="nil"/>
            </w:tcBorders>
            <w:shd w:val="clear" w:color="auto" w:fill="auto"/>
          </w:tcPr>
          <w:p w14:paraId="40E7B2CF" w14:textId="12AA7B09"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3C38EF6" w14:textId="7F77867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0.93</w:t>
            </w:r>
          </w:p>
        </w:tc>
        <w:tc>
          <w:tcPr>
            <w:tcW w:w="792" w:type="dxa"/>
            <w:tcBorders>
              <w:top w:val="nil"/>
              <w:left w:val="nil"/>
              <w:bottom w:val="nil"/>
              <w:right w:val="nil"/>
            </w:tcBorders>
            <w:vAlign w:val="center"/>
          </w:tcPr>
          <w:p w14:paraId="50502C16"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EB83517" w14:textId="5742D1A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6BD978D0" w14:textId="615A0035"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10FCAC04" w14:textId="621E789B"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B85C80" w:rsidRPr="00C075D3">
              <w:rPr>
                <w:rFonts w:ascii="Times New Roman" w:hAnsi="Times New Roman" w:cs="Times New Roman"/>
                <w:color w:val="000000" w:themeColor="text1"/>
                <w:sz w:val="22"/>
                <w:szCs w:val="22"/>
              </w:rPr>
              <w:t>2</w:t>
            </w:r>
          </w:p>
        </w:tc>
        <w:tc>
          <w:tcPr>
            <w:tcW w:w="874" w:type="dxa"/>
            <w:tcBorders>
              <w:top w:val="nil"/>
              <w:left w:val="nil"/>
              <w:bottom w:val="nil"/>
              <w:right w:val="nil"/>
            </w:tcBorders>
            <w:vAlign w:val="center"/>
          </w:tcPr>
          <w:p w14:paraId="485FD105"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5C6F7BD3" w14:textId="77777777" w:rsidTr="00930836">
        <w:trPr>
          <w:trHeight w:val="288"/>
        </w:trPr>
        <w:tc>
          <w:tcPr>
            <w:tcW w:w="2582" w:type="dxa"/>
            <w:tcBorders>
              <w:top w:val="nil"/>
              <w:left w:val="nil"/>
              <w:bottom w:val="nil"/>
              <w:right w:val="nil"/>
            </w:tcBorders>
            <w:vAlign w:val="center"/>
          </w:tcPr>
          <w:p w14:paraId="75A7B1EE"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tcPr>
          <w:p w14:paraId="3D61EE26" w14:textId="3C400AB9"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70F9F6DA" w14:textId="521B7FC8"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07FFB3D" w14:textId="48E87F1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8D61853" w14:textId="77777777" w:rsidR="008F1515" w:rsidRPr="00C075D3" w:rsidRDefault="008F1515" w:rsidP="008F1515">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86FCE5E" w14:textId="4B5E8126"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144CB80E" w14:textId="2DFAF27C"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5E3DA4A3" w14:textId="10BE0A79"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w:t>
            </w:r>
            <w:r w:rsidR="00B85C80" w:rsidRPr="00C075D3">
              <w:rPr>
                <w:rFonts w:ascii="Times New Roman" w:hAnsi="Times New Roman" w:cs="Times New Roman"/>
                <w:color w:val="000000" w:themeColor="text1"/>
                <w:sz w:val="22"/>
                <w:szCs w:val="22"/>
              </w:rPr>
              <w:t>2</w:t>
            </w:r>
          </w:p>
        </w:tc>
        <w:tc>
          <w:tcPr>
            <w:tcW w:w="874" w:type="dxa"/>
            <w:tcBorders>
              <w:top w:val="nil"/>
              <w:left w:val="nil"/>
              <w:bottom w:val="nil"/>
              <w:right w:val="nil"/>
            </w:tcBorders>
            <w:vAlign w:val="center"/>
          </w:tcPr>
          <w:p w14:paraId="7DE1D9DA" w14:textId="77777777" w:rsidR="008F1515" w:rsidRPr="00C075D3" w:rsidRDefault="008F1515" w:rsidP="008F1515">
            <w:pPr>
              <w:jc w:val="center"/>
              <w:rPr>
                <w:rFonts w:ascii="Times" w:hAnsi="Times" w:cs="Calibri"/>
                <w:color w:val="000000" w:themeColor="text1"/>
                <w:sz w:val="22"/>
                <w:szCs w:val="22"/>
              </w:rPr>
            </w:pPr>
          </w:p>
        </w:tc>
      </w:tr>
      <w:tr w:rsidR="00000000" w:rsidRPr="00C075D3" w14:paraId="344B2A40" w14:textId="77777777" w:rsidTr="00930836">
        <w:trPr>
          <w:trHeight w:val="288"/>
        </w:trPr>
        <w:tc>
          <w:tcPr>
            <w:tcW w:w="2582" w:type="dxa"/>
            <w:tcBorders>
              <w:top w:val="nil"/>
              <w:left w:val="nil"/>
              <w:bottom w:val="nil"/>
              <w:right w:val="nil"/>
            </w:tcBorders>
            <w:vAlign w:val="center"/>
          </w:tcPr>
          <w:p w14:paraId="3BEE42C4" w14:textId="77777777" w:rsidR="008F1515" w:rsidRPr="00C075D3" w:rsidRDefault="008F1515" w:rsidP="008F1515">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x PCE Binary</w:t>
            </w:r>
          </w:p>
        </w:tc>
        <w:tc>
          <w:tcPr>
            <w:tcW w:w="792" w:type="dxa"/>
            <w:tcBorders>
              <w:top w:val="nil"/>
              <w:left w:val="nil"/>
              <w:bottom w:val="nil"/>
              <w:right w:val="nil"/>
            </w:tcBorders>
            <w:shd w:val="clear" w:color="auto" w:fill="auto"/>
          </w:tcPr>
          <w:p w14:paraId="3E842F5F" w14:textId="7C5128E3"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701A2501" w14:textId="0401FDF7"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360A7ADE" w14:textId="5461E0C7"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0.30</w:t>
            </w:r>
          </w:p>
        </w:tc>
        <w:tc>
          <w:tcPr>
            <w:tcW w:w="792" w:type="dxa"/>
            <w:tcBorders>
              <w:top w:val="nil"/>
              <w:left w:val="nil"/>
              <w:bottom w:val="nil"/>
              <w:right w:val="nil"/>
            </w:tcBorders>
            <w:vAlign w:val="center"/>
          </w:tcPr>
          <w:p w14:paraId="4B1878E1" w14:textId="15A4A3A4" w:rsidR="008F1515" w:rsidRPr="00C075D3" w:rsidRDefault="00752D6D"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0.75</w:t>
            </w:r>
          </w:p>
        </w:tc>
        <w:tc>
          <w:tcPr>
            <w:tcW w:w="792" w:type="dxa"/>
            <w:gridSpan w:val="2"/>
            <w:tcBorders>
              <w:top w:val="nil"/>
              <w:left w:val="nil"/>
              <w:bottom w:val="nil"/>
              <w:right w:val="nil"/>
            </w:tcBorders>
            <w:shd w:val="clear" w:color="auto" w:fill="auto"/>
          </w:tcPr>
          <w:p w14:paraId="04E22E9A" w14:textId="53A2296F"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-0.41</w:t>
            </w:r>
          </w:p>
        </w:tc>
        <w:tc>
          <w:tcPr>
            <w:tcW w:w="792" w:type="dxa"/>
            <w:tcBorders>
              <w:top w:val="nil"/>
              <w:left w:val="nil"/>
              <w:bottom w:val="nil"/>
              <w:right w:val="nil"/>
            </w:tcBorders>
            <w:shd w:val="clear" w:color="auto" w:fill="auto"/>
          </w:tcPr>
          <w:p w14:paraId="74227BC5" w14:textId="7A2231AE"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0.34</w:t>
            </w:r>
          </w:p>
        </w:tc>
        <w:tc>
          <w:tcPr>
            <w:tcW w:w="792" w:type="dxa"/>
            <w:tcBorders>
              <w:top w:val="nil"/>
              <w:left w:val="nil"/>
              <w:bottom w:val="nil"/>
              <w:right w:val="nil"/>
            </w:tcBorders>
            <w:shd w:val="clear" w:color="auto" w:fill="auto"/>
          </w:tcPr>
          <w:p w14:paraId="69F32CC0" w14:textId="65A47901" w:rsidR="008F1515" w:rsidRPr="00C075D3" w:rsidRDefault="008F1515"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874" w:type="dxa"/>
            <w:tcBorders>
              <w:top w:val="nil"/>
              <w:left w:val="nil"/>
              <w:bottom w:val="nil"/>
              <w:right w:val="nil"/>
            </w:tcBorders>
            <w:vAlign w:val="center"/>
          </w:tcPr>
          <w:p w14:paraId="3108A914" w14:textId="65A55767" w:rsidR="008F1515" w:rsidRPr="00C075D3" w:rsidRDefault="00752D6D" w:rsidP="008F1515">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0.75</w:t>
            </w:r>
          </w:p>
        </w:tc>
      </w:tr>
      <w:tr w:rsidR="00000000" w:rsidRPr="00C075D3" w14:paraId="2803A20D" w14:textId="77777777" w:rsidTr="00930836">
        <w:trPr>
          <w:trHeight w:val="650"/>
        </w:trPr>
        <w:tc>
          <w:tcPr>
            <w:tcW w:w="9000" w:type="dxa"/>
            <w:gridSpan w:val="10"/>
            <w:tcBorders>
              <w:top w:val="single" w:sz="4" w:space="0" w:color="auto"/>
              <w:left w:val="nil"/>
              <w:bottom w:val="single" w:sz="4" w:space="0" w:color="auto"/>
              <w:right w:val="nil"/>
            </w:tcBorders>
          </w:tcPr>
          <w:p w14:paraId="42A0A5C0" w14:textId="7E27295E" w:rsidR="008A04A4" w:rsidRPr="00C075D3" w:rsidRDefault="008A04A4" w:rsidP="00930836">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PAE=Prenatal alcohol exposure. PCE=Prenatal cannabis exposure. Prob.=Problems. Preg.=Pregnancy. Hx=History. AU=Alcohol use. DU= Drug use.</w:t>
            </w:r>
            <w:r w:rsidR="00682638" w:rsidRPr="00C075D3">
              <w:rPr>
                <w:rFonts w:ascii="Times New Roman" w:eastAsia="Times New Roman" w:hAnsi="Times New Roman" w:cs="Times New Roman"/>
                <w:color w:val="000000" w:themeColor="text1"/>
                <w:sz w:val="22"/>
                <w:szCs w:val="22"/>
              </w:rPr>
              <w:t xml:space="preserve"> </w:t>
            </w:r>
            <w:r w:rsidR="0078032B" w:rsidRPr="00C075D3">
              <w:rPr>
                <w:rFonts w:ascii="Times New Roman" w:eastAsia="Times New Roman" w:hAnsi="Times New Roman" w:cs="Times New Roman"/>
                <w:color w:val="000000" w:themeColor="text1"/>
                <w:sz w:val="22"/>
                <w:szCs w:val="22"/>
              </w:rPr>
              <w:t xml:space="preserve">We used the Benjamini-Hochberg procedure to calculate </w:t>
            </w:r>
            <w:r w:rsidR="0078032B" w:rsidRPr="00C075D3">
              <w:rPr>
                <w:rFonts w:ascii="Times New Roman" w:eastAsia="Times New Roman" w:hAnsi="Times New Roman" w:cs="Times New Roman"/>
                <w:i/>
                <w:iCs/>
                <w:color w:val="000000" w:themeColor="text1"/>
                <w:sz w:val="22"/>
                <w:szCs w:val="22"/>
              </w:rPr>
              <w:t>p</w:t>
            </w:r>
            <w:r w:rsidR="0078032B"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78032B" w:rsidRPr="00C075D3">
              <w:rPr>
                <w:rFonts w:ascii="Times New Roman" w:eastAsia="Times New Roman" w:hAnsi="Times New Roman" w:cs="Times New Roman"/>
                <w:i/>
                <w:iCs/>
                <w:color w:val="000000" w:themeColor="text1"/>
                <w:sz w:val="22"/>
                <w:szCs w:val="22"/>
              </w:rPr>
              <w:t xml:space="preserve"> p</w:t>
            </w:r>
            <w:r w:rsidR="0078032B"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26F7203E" w14:textId="77777777" w:rsidR="000517D4" w:rsidRPr="00C075D3" w:rsidRDefault="000517D4">
      <w:pPr>
        <w:rPr>
          <w:color w:val="000000" w:themeColor="text1"/>
        </w:rPr>
      </w:pPr>
      <w:r w:rsidRPr="00C075D3">
        <w:rPr>
          <w:color w:val="000000" w:themeColor="text1"/>
        </w:rPr>
        <w:br w:type="page"/>
      </w:r>
    </w:p>
    <w:tbl>
      <w:tblPr>
        <w:tblStyle w:val="TableGrid"/>
        <w:tblpPr w:leftFromText="180" w:rightFromText="180" w:vertAnchor="text" w:horzAnchor="margin" w:tblpY="-249"/>
        <w:tblW w:w="9000" w:type="dxa"/>
        <w:tblLayout w:type="fixed"/>
        <w:tblLook w:val="04A0" w:firstRow="1" w:lastRow="0" w:firstColumn="1" w:lastColumn="0" w:noHBand="0" w:noVBand="1"/>
      </w:tblPr>
      <w:tblGrid>
        <w:gridCol w:w="2582"/>
        <w:gridCol w:w="792"/>
        <w:gridCol w:w="792"/>
        <w:gridCol w:w="792"/>
        <w:gridCol w:w="792"/>
        <w:gridCol w:w="10"/>
        <w:gridCol w:w="782"/>
        <w:gridCol w:w="792"/>
        <w:gridCol w:w="792"/>
        <w:gridCol w:w="874"/>
      </w:tblGrid>
      <w:tr w:rsidR="00000000" w:rsidRPr="00C075D3" w14:paraId="7CF8F80B" w14:textId="77777777" w:rsidTr="00930836">
        <w:trPr>
          <w:trHeight w:val="288"/>
        </w:trPr>
        <w:tc>
          <w:tcPr>
            <w:tcW w:w="9000" w:type="dxa"/>
            <w:gridSpan w:val="10"/>
            <w:tcBorders>
              <w:top w:val="single" w:sz="4" w:space="0" w:color="auto"/>
              <w:left w:val="nil"/>
              <w:bottom w:val="nil"/>
              <w:right w:val="nil"/>
            </w:tcBorders>
          </w:tcPr>
          <w:p w14:paraId="10180A25" w14:textId="64050510" w:rsidR="00B20AE2" w:rsidRPr="00C075D3" w:rsidRDefault="00B20AE2" w:rsidP="00930836">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t xml:space="preserve">Supplementary Table </w:t>
            </w:r>
            <w:r w:rsidR="00D34C21" w:rsidRPr="00C075D3">
              <w:rPr>
                <w:rFonts w:ascii="Times New Roman" w:eastAsia="Times New Roman" w:hAnsi="Times New Roman" w:cs="Times New Roman"/>
                <w:b/>
                <w:bCs/>
                <w:color w:val="000000" w:themeColor="text1"/>
                <w:sz w:val="22"/>
                <w:szCs w:val="22"/>
              </w:rPr>
              <w:t>8</w:t>
            </w:r>
          </w:p>
          <w:p w14:paraId="0549D83B" w14:textId="532254CD" w:rsidR="00B20AE2" w:rsidRPr="00C075D3" w:rsidRDefault="00B20AE2" w:rsidP="00930836">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exposure (binary) predicting Picture Vocabulary scores</w:t>
            </w:r>
          </w:p>
        </w:tc>
      </w:tr>
      <w:tr w:rsidR="00000000" w:rsidRPr="00C075D3" w14:paraId="2E9ABB2E" w14:textId="77777777" w:rsidTr="00930836">
        <w:trPr>
          <w:trHeight w:val="332"/>
        </w:trPr>
        <w:tc>
          <w:tcPr>
            <w:tcW w:w="2582" w:type="dxa"/>
            <w:tcBorders>
              <w:top w:val="single" w:sz="4" w:space="0" w:color="auto"/>
              <w:left w:val="nil"/>
              <w:bottom w:val="nil"/>
              <w:right w:val="nil"/>
            </w:tcBorders>
            <w:vAlign w:val="center"/>
          </w:tcPr>
          <w:p w14:paraId="7650A911" w14:textId="77777777" w:rsidR="00B20AE2" w:rsidRPr="00C075D3" w:rsidRDefault="00B20AE2" w:rsidP="00930836">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0F72E0BF" w14:textId="16753196" w:rsidR="00B20AE2" w:rsidRPr="00C075D3" w:rsidRDefault="00B20AE2"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Picture Vocabulary Intercept</w:t>
            </w:r>
          </w:p>
        </w:tc>
        <w:tc>
          <w:tcPr>
            <w:tcW w:w="3240" w:type="dxa"/>
            <w:gridSpan w:val="4"/>
            <w:tcBorders>
              <w:top w:val="single" w:sz="4" w:space="0" w:color="auto"/>
              <w:left w:val="nil"/>
              <w:bottom w:val="nil"/>
              <w:right w:val="nil"/>
            </w:tcBorders>
            <w:vAlign w:val="center"/>
          </w:tcPr>
          <w:p w14:paraId="4524C4B2" w14:textId="6B1E75DB" w:rsidR="00B20AE2" w:rsidRPr="00C075D3" w:rsidRDefault="00B20AE2"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Picture Vocabulary Slope</w:t>
            </w:r>
          </w:p>
        </w:tc>
      </w:tr>
      <w:tr w:rsidR="00000000" w:rsidRPr="00C075D3" w14:paraId="6A0B701B" w14:textId="77777777" w:rsidTr="00930836">
        <w:trPr>
          <w:trHeight w:val="288"/>
        </w:trPr>
        <w:tc>
          <w:tcPr>
            <w:tcW w:w="2582" w:type="dxa"/>
            <w:tcBorders>
              <w:top w:val="single" w:sz="4" w:space="0" w:color="auto"/>
              <w:left w:val="nil"/>
              <w:bottom w:val="nil"/>
              <w:right w:val="nil"/>
            </w:tcBorders>
            <w:vAlign w:val="center"/>
          </w:tcPr>
          <w:p w14:paraId="010B9760" w14:textId="77777777" w:rsidR="00B20AE2" w:rsidRPr="00C075D3" w:rsidRDefault="00B20AE2" w:rsidP="00930836">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34BAF22D" w14:textId="77777777" w:rsidR="00B20AE2" w:rsidRPr="00C075D3" w:rsidRDefault="00B20AE2"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02E979F3" w14:textId="77777777" w:rsidR="00B20AE2" w:rsidRPr="00C075D3" w:rsidRDefault="00B20AE2"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51F816D6" w14:textId="77777777" w:rsidR="00B20AE2" w:rsidRPr="00C075D3" w:rsidRDefault="00B20AE2"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3590F0BD" w14:textId="77777777" w:rsidR="00B20AE2" w:rsidRPr="00C075D3" w:rsidRDefault="00B20AE2"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1470656B" w14:textId="77777777" w:rsidR="00B20AE2" w:rsidRPr="00C075D3" w:rsidRDefault="00B20AE2"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36EF7CC8" w14:textId="77777777" w:rsidR="00B20AE2" w:rsidRPr="00C075D3" w:rsidRDefault="00B20AE2"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1C92E65D" w14:textId="77777777" w:rsidR="00B20AE2" w:rsidRPr="00C075D3" w:rsidRDefault="00B20AE2"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4A9C523B" w14:textId="77777777" w:rsidR="00B20AE2" w:rsidRPr="00C075D3" w:rsidRDefault="00B20AE2" w:rsidP="00930836">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000000" w:rsidRPr="00C075D3" w14:paraId="2C097EB5" w14:textId="77777777" w:rsidTr="00930836">
        <w:trPr>
          <w:trHeight w:val="288"/>
        </w:trPr>
        <w:tc>
          <w:tcPr>
            <w:tcW w:w="2582" w:type="dxa"/>
            <w:tcBorders>
              <w:top w:val="single" w:sz="4" w:space="0" w:color="auto"/>
              <w:left w:val="nil"/>
              <w:bottom w:val="nil"/>
              <w:right w:val="nil"/>
            </w:tcBorders>
            <w:vAlign w:val="center"/>
          </w:tcPr>
          <w:p w14:paraId="53D8B15F" w14:textId="77777777" w:rsidR="00AF61DC" w:rsidRPr="00C075D3" w:rsidRDefault="00AF61DC" w:rsidP="00AF61DC">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Binary</w:t>
            </w:r>
          </w:p>
        </w:tc>
        <w:tc>
          <w:tcPr>
            <w:tcW w:w="792" w:type="dxa"/>
            <w:tcBorders>
              <w:top w:val="nil"/>
              <w:left w:val="nil"/>
              <w:bottom w:val="nil"/>
              <w:right w:val="nil"/>
            </w:tcBorders>
            <w:shd w:val="clear" w:color="auto" w:fill="auto"/>
          </w:tcPr>
          <w:p w14:paraId="3B196320" w14:textId="132438C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7FCA5C1" w14:textId="6F7AE2B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126FC2DE" w14:textId="5EAFC23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0.51</w:t>
            </w:r>
          </w:p>
        </w:tc>
        <w:tc>
          <w:tcPr>
            <w:tcW w:w="792" w:type="dxa"/>
            <w:tcBorders>
              <w:top w:val="nil"/>
              <w:left w:val="nil"/>
              <w:bottom w:val="nil"/>
              <w:right w:val="nil"/>
            </w:tcBorders>
            <w:vAlign w:val="center"/>
          </w:tcPr>
          <w:p w14:paraId="64938BBF"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B651B12" w14:textId="531928F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0CC3E9B" w14:textId="37A56202"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768A9B91" w14:textId="64BDC6B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0.90</w:t>
            </w:r>
          </w:p>
        </w:tc>
        <w:tc>
          <w:tcPr>
            <w:tcW w:w="874" w:type="dxa"/>
            <w:tcBorders>
              <w:top w:val="nil"/>
              <w:left w:val="nil"/>
              <w:bottom w:val="nil"/>
              <w:right w:val="nil"/>
            </w:tcBorders>
            <w:vAlign w:val="center"/>
          </w:tcPr>
          <w:p w14:paraId="3E7F1305"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072B8D08" w14:textId="77777777" w:rsidTr="00930836">
        <w:trPr>
          <w:trHeight w:val="288"/>
        </w:trPr>
        <w:tc>
          <w:tcPr>
            <w:tcW w:w="2582" w:type="dxa"/>
            <w:tcBorders>
              <w:top w:val="nil"/>
              <w:left w:val="nil"/>
              <w:bottom w:val="nil"/>
              <w:right w:val="nil"/>
            </w:tcBorders>
            <w:vAlign w:val="center"/>
          </w:tcPr>
          <w:p w14:paraId="034EC212" w14:textId="77777777" w:rsidR="00AF61DC" w:rsidRPr="00C075D3" w:rsidRDefault="00AF61DC" w:rsidP="00AF61DC">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PCE Binary</w:t>
            </w:r>
          </w:p>
        </w:tc>
        <w:tc>
          <w:tcPr>
            <w:tcW w:w="792" w:type="dxa"/>
            <w:tcBorders>
              <w:top w:val="nil"/>
              <w:left w:val="nil"/>
              <w:bottom w:val="nil"/>
              <w:right w:val="nil"/>
            </w:tcBorders>
            <w:shd w:val="clear" w:color="auto" w:fill="auto"/>
          </w:tcPr>
          <w:p w14:paraId="7F77D79F" w14:textId="1ACF9E3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397D99D" w14:textId="58584B90"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3842756" w14:textId="17BB4C0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0.57</w:t>
            </w:r>
          </w:p>
        </w:tc>
        <w:tc>
          <w:tcPr>
            <w:tcW w:w="792" w:type="dxa"/>
            <w:tcBorders>
              <w:top w:val="nil"/>
              <w:left w:val="nil"/>
              <w:bottom w:val="nil"/>
              <w:right w:val="nil"/>
            </w:tcBorders>
            <w:vAlign w:val="center"/>
          </w:tcPr>
          <w:p w14:paraId="5FE5FD22"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52CFAF7" w14:textId="2FDAF2E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79A481A3" w14:textId="5EADAC42"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370E34FD" w14:textId="5F7CB65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0.87</w:t>
            </w:r>
          </w:p>
        </w:tc>
        <w:tc>
          <w:tcPr>
            <w:tcW w:w="874" w:type="dxa"/>
            <w:tcBorders>
              <w:top w:val="nil"/>
              <w:left w:val="nil"/>
              <w:bottom w:val="nil"/>
              <w:right w:val="nil"/>
            </w:tcBorders>
            <w:vAlign w:val="center"/>
          </w:tcPr>
          <w:p w14:paraId="3713A19B"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6C7539E4" w14:textId="77777777" w:rsidTr="00930836">
        <w:trPr>
          <w:trHeight w:val="288"/>
        </w:trPr>
        <w:tc>
          <w:tcPr>
            <w:tcW w:w="2582" w:type="dxa"/>
            <w:tcBorders>
              <w:top w:val="nil"/>
              <w:left w:val="nil"/>
              <w:bottom w:val="nil"/>
              <w:right w:val="nil"/>
            </w:tcBorders>
            <w:vAlign w:val="center"/>
          </w:tcPr>
          <w:p w14:paraId="2CCE1797"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tcPr>
          <w:p w14:paraId="796BD1B8" w14:textId="29F5F6E8"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8598631" w14:textId="4E57BF6F"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D7DD380" w14:textId="07601597"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0.30</w:t>
            </w:r>
          </w:p>
        </w:tc>
        <w:tc>
          <w:tcPr>
            <w:tcW w:w="792" w:type="dxa"/>
            <w:tcBorders>
              <w:top w:val="nil"/>
              <w:left w:val="nil"/>
              <w:bottom w:val="nil"/>
              <w:right w:val="nil"/>
            </w:tcBorders>
            <w:vAlign w:val="center"/>
          </w:tcPr>
          <w:p w14:paraId="3F27BD33"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2923659" w14:textId="1317B1C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E3BF8F4" w14:textId="60C9A40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DCA95F7" w14:textId="4E6CF8D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0.59</w:t>
            </w:r>
          </w:p>
        </w:tc>
        <w:tc>
          <w:tcPr>
            <w:tcW w:w="874" w:type="dxa"/>
            <w:tcBorders>
              <w:top w:val="nil"/>
              <w:left w:val="nil"/>
              <w:bottom w:val="nil"/>
              <w:right w:val="nil"/>
            </w:tcBorders>
            <w:vAlign w:val="center"/>
          </w:tcPr>
          <w:p w14:paraId="2FE7D8CF" w14:textId="77777777" w:rsidR="00AF61DC" w:rsidRPr="00C075D3" w:rsidRDefault="00AF61DC" w:rsidP="00AF61DC">
            <w:pPr>
              <w:jc w:val="center"/>
              <w:rPr>
                <w:rFonts w:ascii="Times New Roman" w:hAnsi="Times New Roman" w:cs="Times New Roman"/>
                <w:color w:val="000000" w:themeColor="text1"/>
                <w:sz w:val="22"/>
                <w:szCs w:val="22"/>
              </w:rPr>
            </w:pPr>
          </w:p>
        </w:tc>
      </w:tr>
      <w:tr w:rsidR="00000000" w:rsidRPr="00C075D3" w14:paraId="15A9225A" w14:textId="77777777" w:rsidTr="00930836">
        <w:trPr>
          <w:trHeight w:val="288"/>
        </w:trPr>
        <w:tc>
          <w:tcPr>
            <w:tcW w:w="2582" w:type="dxa"/>
            <w:tcBorders>
              <w:top w:val="nil"/>
              <w:left w:val="nil"/>
              <w:bottom w:val="nil"/>
              <w:right w:val="nil"/>
            </w:tcBorders>
            <w:vAlign w:val="center"/>
          </w:tcPr>
          <w:p w14:paraId="683ABE9C"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tcPr>
          <w:p w14:paraId="30AF5E55" w14:textId="5C0DE1F8"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w:t>
            </w:r>
          </w:p>
        </w:tc>
        <w:tc>
          <w:tcPr>
            <w:tcW w:w="792" w:type="dxa"/>
            <w:tcBorders>
              <w:top w:val="nil"/>
              <w:left w:val="nil"/>
              <w:bottom w:val="nil"/>
              <w:right w:val="nil"/>
            </w:tcBorders>
            <w:shd w:val="clear" w:color="auto" w:fill="auto"/>
          </w:tcPr>
          <w:p w14:paraId="52C2BFCA" w14:textId="1757E34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14448B37" w14:textId="0967838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249D86DD"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A4B8382" w14:textId="0F0C645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w:t>
            </w:r>
          </w:p>
        </w:tc>
        <w:tc>
          <w:tcPr>
            <w:tcW w:w="792" w:type="dxa"/>
            <w:tcBorders>
              <w:top w:val="nil"/>
              <w:left w:val="nil"/>
              <w:bottom w:val="nil"/>
              <w:right w:val="nil"/>
            </w:tcBorders>
            <w:shd w:val="clear" w:color="auto" w:fill="auto"/>
          </w:tcPr>
          <w:p w14:paraId="4E00E70B" w14:textId="47B64F6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3AC8284" w14:textId="262C232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874" w:type="dxa"/>
            <w:tcBorders>
              <w:top w:val="nil"/>
              <w:left w:val="nil"/>
              <w:bottom w:val="nil"/>
              <w:right w:val="nil"/>
            </w:tcBorders>
            <w:vAlign w:val="center"/>
          </w:tcPr>
          <w:p w14:paraId="5C17BC8C" w14:textId="77777777" w:rsidR="00AF61DC" w:rsidRPr="00C075D3" w:rsidRDefault="00AF61DC" w:rsidP="00AF61DC">
            <w:pPr>
              <w:jc w:val="center"/>
              <w:rPr>
                <w:rFonts w:ascii="Times New Roman" w:hAnsi="Times New Roman" w:cs="Times New Roman"/>
                <w:color w:val="000000" w:themeColor="text1"/>
                <w:sz w:val="22"/>
                <w:szCs w:val="22"/>
              </w:rPr>
            </w:pPr>
          </w:p>
        </w:tc>
      </w:tr>
      <w:tr w:rsidR="00000000" w:rsidRPr="00C075D3" w14:paraId="06BD4365" w14:textId="77777777" w:rsidTr="00930836">
        <w:trPr>
          <w:trHeight w:val="288"/>
        </w:trPr>
        <w:tc>
          <w:tcPr>
            <w:tcW w:w="2582" w:type="dxa"/>
            <w:tcBorders>
              <w:top w:val="nil"/>
              <w:left w:val="nil"/>
              <w:bottom w:val="nil"/>
              <w:right w:val="nil"/>
            </w:tcBorders>
            <w:vAlign w:val="center"/>
          </w:tcPr>
          <w:p w14:paraId="149781DB" w14:textId="77777777" w:rsidR="00AF61DC" w:rsidRPr="00C075D3" w:rsidRDefault="00AF61DC" w:rsidP="00AF61DC">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tcPr>
          <w:p w14:paraId="135D7A04" w14:textId="51EF0970"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41E9B90" w14:textId="21B738D2"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54287F4" w14:textId="34058737"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0.39</w:t>
            </w:r>
          </w:p>
        </w:tc>
        <w:tc>
          <w:tcPr>
            <w:tcW w:w="792" w:type="dxa"/>
            <w:tcBorders>
              <w:top w:val="nil"/>
              <w:left w:val="nil"/>
              <w:bottom w:val="nil"/>
              <w:right w:val="nil"/>
            </w:tcBorders>
            <w:vAlign w:val="center"/>
          </w:tcPr>
          <w:p w14:paraId="04666EAA"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8B02D1F" w14:textId="6972C5F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49BFF566" w14:textId="3810B35A"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64361C8D" w14:textId="064D22E1"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0.59</w:t>
            </w:r>
          </w:p>
        </w:tc>
        <w:tc>
          <w:tcPr>
            <w:tcW w:w="874" w:type="dxa"/>
            <w:tcBorders>
              <w:top w:val="nil"/>
              <w:left w:val="nil"/>
              <w:bottom w:val="nil"/>
              <w:right w:val="nil"/>
            </w:tcBorders>
            <w:vAlign w:val="center"/>
          </w:tcPr>
          <w:p w14:paraId="0AF2268A"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77453E0C" w14:textId="77777777" w:rsidTr="00930836">
        <w:trPr>
          <w:trHeight w:val="288"/>
        </w:trPr>
        <w:tc>
          <w:tcPr>
            <w:tcW w:w="2582" w:type="dxa"/>
            <w:tcBorders>
              <w:top w:val="nil"/>
              <w:left w:val="nil"/>
              <w:bottom w:val="nil"/>
              <w:right w:val="nil"/>
            </w:tcBorders>
            <w:vAlign w:val="center"/>
          </w:tcPr>
          <w:p w14:paraId="25CF2334" w14:textId="77777777" w:rsidR="00AF61DC" w:rsidRPr="00C075D3" w:rsidRDefault="00AF61DC" w:rsidP="00AF61DC">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tcPr>
          <w:p w14:paraId="16864D7F" w14:textId="5A4A013A"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3957BF2E" w14:textId="0D0B86D7"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64E0A78" w14:textId="3EA1023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2AF497BA"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46D9769" w14:textId="2A47EDA4"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7B564CA4" w14:textId="73BD5F7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38C723F1" w14:textId="055A9AD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0.88</w:t>
            </w:r>
          </w:p>
        </w:tc>
        <w:tc>
          <w:tcPr>
            <w:tcW w:w="874" w:type="dxa"/>
            <w:tcBorders>
              <w:top w:val="nil"/>
              <w:left w:val="nil"/>
              <w:bottom w:val="nil"/>
              <w:right w:val="nil"/>
            </w:tcBorders>
            <w:vAlign w:val="center"/>
          </w:tcPr>
          <w:p w14:paraId="4ABAB1D6"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61551873" w14:textId="77777777" w:rsidTr="00930836">
        <w:trPr>
          <w:trHeight w:val="288"/>
        </w:trPr>
        <w:tc>
          <w:tcPr>
            <w:tcW w:w="2582" w:type="dxa"/>
            <w:tcBorders>
              <w:top w:val="nil"/>
              <w:left w:val="nil"/>
              <w:bottom w:val="nil"/>
              <w:right w:val="nil"/>
            </w:tcBorders>
            <w:vAlign w:val="center"/>
          </w:tcPr>
          <w:p w14:paraId="366A545C" w14:textId="77777777" w:rsidR="00AF61DC" w:rsidRPr="00C075D3" w:rsidRDefault="00AF61DC" w:rsidP="00AF61DC">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tcPr>
          <w:p w14:paraId="28332CF5" w14:textId="6A04AEC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4E507D2F" w14:textId="0E40A29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0DF472D" w14:textId="09D0B4AF"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10BA2752"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0834171" w14:textId="73212C1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-0.20</w:t>
            </w:r>
          </w:p>
        </w:tc>
        <w:tc>
          <w:tcPr>
            <w:tcW w:w="792" w:type="dxa"/>
            <w:tcBorders>
              <w:top w:val="nil"/>
              <w:left w:val="nil"/>
              <w:bottom w:val="nil"/>
              <w:right w:val="nil"/>
            </w:tcBorders>
            <w:shd w:val="clear" w:color="auto" w:fill="auto"/>
          </w:tcPr>
          <w:p w14:paraId="56726A6C" w14:textId="639E3C8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7E6995A3" w14:textId="6EE49E08"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874" w:type="dxa"/>
            <w:tcBorders>
              <w:top w:val="nil"/>
              <w:left w:val="nil"/>
              <w:bottom w:val="nil"/>
              <w:right w:val="nil"/>
            </w:tcBorders>
            <w:vAlign w:val="center"/>
          </w:tcPr>
          <w:p w14:paraId="339E7757"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76A52C0A" w14:textId="77777777" w:rsidTr="00930836">
        <w:trPr>
          <w:trHeight w:val="288"/>
        </w:trPr>
        <w:tc>
          <w:tcPr>
            <w:tcW w:w="2582" w:type="dxa"/>
            <w:tcBorders>
              <w:top w:val="nil"/>
              <w:left w:val="nil"/>
              <w:bottom w:val="nil"/>
              <w:right w:val="nil"/>
            </w:tcBorders>
            <w:vAlign w:val="center"/>
          </w:tcPr>
          <w:p w14:paraId="1897D76F"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tcPr>
          <w:p w14:paraId="14308722" w14:textId="50B2348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4BCD39B" w14:textId="60A9AB48"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7B0EBA3F" w14:textId="3A8C21E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vAlign w:val="center"/>
          </w:tcPr>
          <w:p w14:paraId="7F0BF406"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89D952D" w14:textId="41257078"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07090BA" w14:textId="4885AA24"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96CFDF3" w14:textId="538F89F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0.56</w:t>
            </w:r>
          </w:p>
        </w:tc>
        <w:tc>
          <w:tcPr>
            <w:tcW w:w="874" w:type="dxa"/>
            <w:tcBorders>
              <w:top w:val="nil"/>
              <w:left w:val="nil"/>
              <w:bottom w:val="nil"/>
              <w:right w:val="nil"/>
            </w:tcBorders>
            <w:vAlign w:val="center"/>
          </w:tcPr>
          <w:p w14:paraId="0557069B"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40F6D369" w14:textId="77777777" w:rsidTr="00930836">
        <w:trPr>
          <w:trHeight w:val="288"/>
        </w:trPr>
        <w:tc>
          <w:tcPr>
            <w:tcW w:w="2582" w:type="dxa"/>
            <w:tcBorders>
              <w:top w:val="nil"/>
              <w:left w:val="nil"/>
              <w:bottom w:val="nil"/>
              <w:right w:val="nil"/>
            </w:tcBorders>
            <w:vAlign w:val="center"/>
          </w:tcPr>
          <w:p w14:paraId="399783A1"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tcPr>
          <w:p w14:paraId="04A1850B" w14:textId="5F96F5C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4379AA66" w14:textId="5161989F"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D8AD5C2" w14:textId="3DBDCFB0"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23750FD"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F2AC7C2" w14:textId="6F8282DE"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73E531E" w14:textId="1D6DB0A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7D07601D" w14:textId="7DBC3A1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0.72</w:t>
            </w:r>
          </w:p>
        </w:tc>
        <w:tc>
          <w:tcPr>
            <w:tcW w:w="874" w:type="dxa"/>
            <w:tcBorders>
              <w:top w:val="nil"/>
              <w:left w:val="nil"/>
              <w:bottom w:val="nil"/>
              <w:right w:val="nil"/>
            </w:tcBorders>
            <w:vAlign w:val="center"/>
          </w:tcPr>
          <w:p w14:paraId="1EFF3DE9"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412D486E" w14:textId="77777777" w:rsidTr="00930836">
        <w:trPr>
          <w:trHeight w:val="288"/>
        </w:trPr>
        <w:tc>
          <w:tcPr>
            <w:tcW w:w="2582" w:type="dxa"/>
            <w:tcBorders>
              <w:top w:val="nil"/>
              <w:left w:val="nil"/>
              <w:bottom w:val="nil"/>
              <w:right w:val="nil"/>
            </w:tcBorders>
            <w:vAlign w:val="center"/>
          </w:tcPr>
          <w:p w14:paraId="58192CB9"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tcPr>
          <w:p w14:paraId="58D59D48" w14:textId="3D5F334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15FFB876" w14:textId="2828ECB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E545086" w14:textId="16814A22"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53A1ED5C"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61BC39C" w14:textId="7B61F50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722BDB56" w14:textId="08A6BD31"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178A5DC4" w14:textId="390CF23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0.45</w:t>
            </w:r>
          </w:p>
        </w:tc>
        <w:tc>
          <w:tcPr>
            <w:tcW w:w="874" w:type="dxa"/>
            <w:tcBorders>
              <w:top w:val="nil"/>
              <w:left w:val="nil"/>
              <w:bottom w:val="nil"/>
              <w:right w:val="nil"/>
            </w:tcBorders>
            <w:vAlign w:val="center"/>
          </w:tcPr>
          <w:p w14:paraId="323BF4DB"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3BC0FB92" w14:textId="77777777" w:rsidTr="00930836">
        <w:trPr>
          <w:trHeight w:val="288"/>
        </w:trPr>
        <w:tc>
          <w:tcPr>
            <w:tcW w:w="2582" w:type="dxa"/>
            <w:tcBorders>
              <w:top w:val="nil"/>
              <w:left w:val="nil"/>
              <w:bottom w:val="nil"/>
              <w:right w:val="nil"/>
            </w:tcBorders>
            <w:vAlign w:val="center"/>
          </w:tcPr>
          <w:p w14:paraId="014079C2"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tcPr>
          <w:p w14:paraId="218BBA21" w14:textId="083FD550"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87055BD" w14:textId="450E2A5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895F928" w14:textId="27970BFA"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0C844C4A"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A6F5919" w14:textId="78016FB8"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2CB9DFFC" w14:textId="7FB4B57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1D2A075" w14:textId="76DAAC3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874" w:type="dxa"/>
            <w:tcBorders>
              <w:top w:val="nil"/>
              <w:left w:val="nil"/>
              <w:bottom w:val="nil"/>
              <w:right w:val="nil"/>
            </w:tcBorders>
            <w:vAlign w:val="center"/>
          </w:tcPr>
          <w:p w14:paraId="3862A782"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5DFB53BD" w14:textId="77777777" w:rsidTr="00930836">
        <w:trPr>
          <w:trHeight w:val="288"/>
        </w:trPr>
        <w:tc>
          <w:tcPr>
            <w:tcW w:w="2582" w:type="dxa"/>
            <w:tcBorders>
              <w:top w:val="nil"/>
              <w:left w:val="nil"/>
              <w:bottom w:val="nil"/>
              <w:right w:val="nil"/>
            </w:tcBorders>
            <w:vAlign w:val="center"/>
          </w:tcPr>
          <w:p w14:paraId="757FE59B"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tcPr>
          <w:p w14:paraId="469855C8" w14:textId="2FB4156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D1FB7D7" w14:textId="4408A37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4DC994F" w14:textId="305EA80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0.16</w:t>
            </w:r>
          </w:p>
        </w:tc>
        <w:tc>
          <w:tcPr>
            <w:tcW w:w="792" w:type="dxa"/>
            <w:tcBorders>
              <w:top w:val="nil"/>
              <w:left w:val="nil"/>
              <w:bottom w:val="nil"/>
              <w:right w:val="nil"/>
            </w:tcBorders>
            <w:vAlign w:val="center"/>
          </w:tcPr>
          <w:p w14:paraId="3DF23C3F"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0FE20D8" w14:textId="4240B05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03EBDCA" w14:textId="4FA383C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02038E28" w14:textId="3E0E067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0.62</w:t>
            </w:r>
          </w:p>
        </w:tc>
        <w:tc>
          <w:tcPr>
            <w:tcW w:w="874" w:type="dxa"/>
            <w:tcBorders>
              <w:top w:val="nil"/>
              <w:left w:val="nil"/>
              <w:bottom w:val="nil"/>
              <w:right w:val="nil"/>
            </w:tcBorders>
            <w:vAlign w:val="center"/>
          </w:tcPr>
          <w:p w14:paraId="5D71489B"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09D82E58" w14:textId="77777777" w:rsidTr="00930836">
        <w:trPr>
          <w:trHeight w:val="288"/>
        </w:trPr>
        <w:tc>
          <w:tcPr>
            <w:tcW w:w="2582" w:type="dxa"/>
            <w:tcBorders>
              <w:top w:val="nil"/>
              <w:left w:val="nil"/>
              <w:bottom w:val="nil"/>
              <w:right w:val="nil"/>
            </w:tcBorders>
            <w:vAlign w:val="center"/>
          </w:tcPr>
          <w:p w14:paraId="0DC853BA"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tcPr>
          <w:p w14:paraId="5940C6C8" w14:textId="0E87514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2516DA0C" w14:textId="1A7470B0"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78B7CDB5" w14:textId="0F951B97"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3E5B804E"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7560B5F" w14:textId="04E6E75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AFF2FF4" w14:textId="52A2D76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4ADF6175" w14:textId="2C3A822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0.49</w:t>
            </w:r>
          </w:p>
        </w:tc>
        <w:tc>
          <w:tcPr>
            <w:tcW w:w="874" w:type="dxa"/>
            <w:tcBorders>
              <w:top w:val="nil"/>
              <w:left w:val="nil"/>
              <w:bottom w:val="nil"/>
              <w:right w:val="nil"/>
            </w:tcBorders>
            <w:vAlign w:val="center"/>
          </w:tcPr>
          <w:p w14:paraId="76AA99B8"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3A3FF72E" w14:textId="77777777" w:rsidTr="00930836">
        <w:trPr>
          <w:trHeight w:val="288"/>
        </w:trPr>
        <w:tc>
          <w:tcPr>
            <w:tcW w:w="2582" w:type="dxa"/>
            <w:tcBorders>
              <w:top w:val="nil"/>
              <w:left w:val="nil"/>
              <w:bottom w:val="nil"/>
              <w:right w:val="nil"/>
            </w:tcBorders>
            <w:vAlign w:val="center"/>
          </w:tcPr>
          <w:p w14:paraId="45769B3E"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tcPr>
          <w:p w14:paraId="722E78FB" w14:textId="78B24981"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7BE41EC1" w14:textId="0013E2F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97CCFC4" w14:textId="5C679D1E"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43B8392"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A334B23" w14:textId="6CC23CA2"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5CD6420C" w14:textId="4C2E220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22B0B960" w14:textId="23A2C25F"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0.33</w:t>
            </w:r>
          </w:p>
        </w:tc>
        <w:tc>
          <w:tcPr>
            <w:tcW w:w="874" w:type="dxa"/>
            <w:tcBorders>
              <w:top w:val="nil"/>
              <w:left w:val="nil"/>
              <w:bottom w:val="nil"/>
              <w:right w:val="nil"/>
            </w:tcBorders>
            <w:vAlign w:val="center"/>
          </w:tcPr>
          <w:p w14:paraId="70C46ABE"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133DC6F4" w14:textId="77777777" w:rsidTr="00930836">
        <w:trPr>
          <w:trHeight w:val="288"/>
        </w:trPr>
        <w:tc>
          <w:tcPr>
            <w:tcW w:w="2582" w:type="dxa"/>
            <w:tcBorders>
              <w:top w:val="nil"/>
              <w:left w:val="nil"/>
              <w:bottom w:val="nil"/>
              <w:right w:val="nil"/>
            </w:tcBorders>
            <w:vAlign w:val="center"/>
          </w:tcPr>
          <w:p w14:paraId="42FA78CD"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tcPr>
          <w:p w14:paraId="1DF92931" w14:textId="6ABAD232"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0.23</w:t>
            </w:r>
          </w:p>
        </w:tc>
        <w:tc>
          <w:tcPr>
            <w:tcW w:w="792" w:type="dxa"/>
            <w:tcBorders>
              <w:top w:val="nil"/>
              <w:left w:val="nil"/>
              <w:bottom w:val="nil"/>
              <w:right w:val="nil"/>
            </w:tcBorders>
            <w:shd w:val="clear" w:color="auto" w:fill="auto"/>
          </w:tcPr>
          <w:p w14:paraId="7AADF2AC" w14:textId="15F6B4B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E43A153" w14:textId="4E317042"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390DC46"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75F2B4A" w14:textId="724B38B1"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0.20</w:t>
            </w:r>
          </w:p>
        </w:tc>
        <w:tc>
          <w:tcPr>
            <w:tcW w:w="792" w:type="dxa"/>
            <w:tcBorders>
              <w:top w:val="nil"/>
              <w:left w:val="nil"/>
              <w:bottom w:val="nil"/>
              <w:right w:val="nil"/>
            </w:tcBorders>
            <w:shd w:val="clear" w:color="auto" w:fill="auto"/>
          </w:tcPr>
          <w:p w14:paraId="490CA91F" w14:textId="20DBFBFA"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05C0F20B" w14:textId="0A1616E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874" w:type="dxa"/>
            <w:tcBorders>
              <w:top w:val="nil"/>
              <w:left w:val="nil"/>
              <w:bottom w:val="nil"/>
              <w:right w:val="nil"/>
            </w:tcBorders>
            <w:vAlign w:val="center"/>
          </w:tcPr>
          <w:p w14:paraId="56123310"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557FAE5B" w14:textId="77777777" w:rsidTr="00930836">
        <w:trPr>
          <w:trHeight w:val="288"/>
        </w:trPr>
        <w:tc>
          <w:tcPr>
            <w:tcW w:w="2582" w:type="dxa"/>
            <w:tcBorders>
              <w:top w:val="nil"/>
              <w:left w:val="nil"/>
              <w:bottom w:val="nil"/>
              <w:right w:val="nil"/>
            </w:tcBorders>
            <w:vAlign w:val="center"/>
          </w:tcPr>
          <w:p w14:paraId="440645D3"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tcPr>
          <w:p w14:paraId="3FB1788F" w14:textId="7073B46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0.35</w:t>
            </w:r>
          </w:p>
        </w:tc>
        <w:tc>
          <w:tcPr>
            <w:tcW w:w="792" w:type="dxa"/>
            <w:tcBorders>
              <w:top w:val="nil"/>
              <w:left w:val="nil"/>
              <w:bottom w:val="nil"/>
              <w:right w:val="nil"/>
            </w:tcBorders>
            <w:shd w:val="clear" w:color="auto" w:fill="auto"/>
          </w:tcPr>
          <w:p w14:paraId="166AD5AD" w14:textId="1EE48CFF"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B940B84" w14:textId="1C74878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198A8D3D"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3591F2B" w14:textId="4ACAD00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shd w:val="clear" w:color="auto" w:fill="auto"/>
          </w:tcPr>
          <w:p w14:paraId="3D0DB5CC" w14:textId="325E575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520432A4" w14:textId="0C7A258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874" w:type="dxa"/>
            <w:tcBorders>
              <w:top w:val="nil"/>
              <w:left w:val="nil"/>
              <w:bottom w:val="nil"/>
              <w:right w:val="nil"/>
            </w:tcBorders>
            <w:vAlign w:val="center"/>
          </w:tcPr>
          <w:p w14:paraId="0617AE20"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7C4EF5F2" w14:textId="77777777" w:rsidTr="00930836">
        <w:trPr>
          <w:trHeight w:val="288"/>
        </w:trPr>
        <w:tc>
          <w:tcPr>
            <w:tcW w:w="2582" w:type="dxa"/>
            <w:tcBorders>
              <w:top w:val="nil"/>
              <w:left w:val="nil"/>
              <w:bottom w:val="nil"/>
              <w:right w:val="nil"/>
            </w:tcBorders>
            <w:vAlign w:val="center"/>
          </w:tcPr>
          <w:p w14:paraId="1E50C3C2"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tcPr>
          <w:p w14:paraId="1B72B621" w14:textId="21DD783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1AC1E2DD" w14:textId="6BD28AA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B28E7B8" w14:textId="7CB4B817"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B4E3080"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1A749E2" w14:textId="1A4FB8C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9CA4376" w14:textId="6849CDA4"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F8ACFF8" w14:textId="44FEF5C0"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0.52</w:t>
            </w:r>
          </w:p>
        </w:tc>
        <w:tc>
          <w:tcPr>
            <w:tcW w:w="874" w:type="dxa"/>
            <w:tcBorders>
              <w:top w:val="nil"/>
              <w:left w:val="nil"/>
              <w:bottom w:val="nil"/>
              <w:right w:val="nil"/>
            </w:tcBorders>
            <w:vAlign w:val="center"/>
          </w:tcPr>
          <w:p w14:paraId="0B594F96"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6AD08AF2" w14:textId="77777777" w:rsidTr="00930836">
        <w:trPr>
          <w:trHeight w:val="288"/>
        </w:trPr>
        <w:tc>
          <w:tcPr>
            <w:tcW w:w="2582" w:type="dxa"/>
            <w:tcBorders>
              <w:top w:val="nil"/>
              <w:left w:val="nil"/>
              <w:bottom w:val="nil"/>
              <w:right w:val="nil"/>
            </w:tcBorders>
            <w:vAlign w:val="center"/>
          </w:tcPr>
          <w:p w14:paraId="7C3E378D"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tcPr>
          <w:p w14:paraId="79E61920" w14:textId="32CAE32F"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0B5ED90A" w14:textId="62D7F29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0B90436" w14:textId="67F8A39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4E37291"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4AF148C" w14:textId="7F701F3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4BB3F99A" w14:textId="7872EA4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527B725E" w14:textId="351427BF"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874" w:type="dxa"/>
            <w:tcBorders>
              <w:top w:val="nil"/>
              <w:left w:val="nil"/>
              <w:bottom w:val="nil"/>
              <w:right w:val="nil"/>
            </w:tcBorders>
            <w:vAlign w:val="center"/>
          </w:tcPr>
          <w:p w14:paraId="64DF6FCA"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2199DB1E" w14:textId="77777777" w:rsidTr="00930836">
        <w:trPr>
          <w:trHeight w:val="288"/>
        </w:trPr>
        <w:tc>
          <w:tcPr>
            <w:tcW w:w="2582" w:type="dxa"/>
            <w:tcBorders>
              <w:top w:val="nil"/>
              <w:left w:val="nil"/>
              <w:bottom w:val="nil"/>
              <w:right w:val="nil"/>
            </w:tcBorders>
            <w:vAlign w:val="center"/>
          </w:tcPr>
          <w:p w14:paraId="5D6F5BB3"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tcPr>
          <w:p w14:paraId="141DD08D" w14:textId="25C78D47"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6D661A0" w14:textId="48B6857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96C1E00" w14:textId="3A3776F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vAlign w:val="center"/>
          </w:tcPr>
          <w:p w14:paraId="43C7CEE6"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35932C8" w14:textId="2F9ABCE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FFE0BB4" w14:textId="5242C4D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013EB8F" w14:textId="126DD7B8"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0.40</w:t>
            </w:r>
          </w:p>
        </w:tc>
        <w:tc>
          <w:tcPr>
            <w:tcW w:w="874" w:type="dxa"/>
            <w:tcBorders>
              <w:top w:val="nil"/>
              <w:left w:val="nil"/>
              <w:bottom w:val="nil"/>
              <w:right w:val="nil"/>
            </w:tcBorders>
            <w:vAlign w:val="center"/>
          </w:tcPr>
          <w:p w14:paraId="17408779"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4843D662" w14:textId="77777777" w:rsidTr="00930836">
        <w:trPr>
          <w:trHeight w:val="288"/>
        </w:trPr>
        <w:tc>
          <w:tcPr>
            <w:tcW w:w="2582" w:type="dxa"/>
            <w:tcBorders>
              <w:top w:val="nil"/>
              <w:left w:val="nil"/>
              <w:bottom w:val="nil"/>
              <w:right w:val="nil"/>
            </w:tcBorders>
            <w:vAlign w:val="center"/>
          </w:tcPr>
          <w:p w14:paraId="2677CAD6" w14:textId="77777777" w:rsidR="00AF61DC" w:rsidRPr="00C075D3" w:rsidRDefault="00AF61DC" w:rsidP="00AF61DC">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tcPr>
          <w:p w14:paraId="5CAD3933" w14:textId="2C7A5A31"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7C7841F9" w14:textId="205CE8A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C87F59A" w14:textId="6DB54FF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76E5F06E"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E45A3D8" w14:textId="60193F02"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0AB874A" w14:textId="78B98418"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4F71D210" w14:textId="2F2A51B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0.34</w:t>
            </w:r>
          </w:p>
        </w:tc>
        <w:tc>
          <w:tcPr>
            <w:tcW w:w="874" w:type="dxa"/>
            <w:tcBorders>
              <w:top w:val="nil"/>
              <w:left w:val="nil"/>
              <w:bottom w:val="nil"/>
              <w:right w:val="nil"/>
            </w:tcBorders>
            <w:vAlign w:val="center"/>
          </w:tcPr>
          <w:p w14:paraId="5C9481C9"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358304DB" w14:textId="77777777" w:rsidTr="00930836">
        <w:trPr>
          <w:trHeight w:val="288"/>
        </w:trPr>
        <w:tc>
          <w:tcPr>
            <w:tcW w:w="2582" w:type="dxa"/>
            <w:tcBorders>
              <w:top w:val="nil"/>
              <w:left w:val="nil"/>
              <w:bottom w:val="nil"/>
              <w:right w:val="nil"/>
            </w:tcBorders>
            <w:vAlign w:val="center"/>
          </w:tcPr>
          <w:p w14:paraId="6D8449B0"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tcPr>
          <w:p w14:paraId="070BC7D9" w14:textId="6CE2D4A7"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9FE7A50" w14:textId="2755E9C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2A74EE3" w14:textId="5FC94A6F"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vAlign w:val="center"/>
          </w:tcPr>
          <w:p w14:paraId="478A5605"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112EBD0" w14:textId="4393107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6DED56E9" w14:textId="7BBDEED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452C2C5E" w14:textId="595A959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874" w:type="dxa"/>
            <w:tcBorders>
              <w:top w:val="nil"/>
              <w:left w:val="nil"/>
              <w:bottom w:val="nil"/>
              <w:right w:val="nil"/>
            </w:tcBorders>
            <w:vAlign w:val="center"/>
          </w:tcPr>
          <w:p w14:paraId="4AAEF893"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27ED0360" w14:textId="77777777" w:rsidTr="00930836">
        <w:trPr>
          <w:trHeight w:val="288"/>
        </w:trPr>
        <w:tc>
          <w:tcPr>
            <w:tcW w:w="2582" w:type="dxa"/>
            <w:tcBorders>
              <w:top w:val="nil"/>
              <w:left w:val="nil"/>
              <w:bottom w:val="nil"/>
              <w:right w:val="nil"/>
            </w:tcBorders>
            <w:vAlign w:val="center"/>
          </w:tcPr>
          <w:p w14:paraId="7E5E1D25"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tcPr>
          <w:p w14:paraId="7B91219A" w14:textId="7506E4F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9C3193E" w14:textId="25F6E12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1CAC2296" w14:textId="79D2C094"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12B79DC6"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92C8122" w14:textId="6575862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B62C4C7" w14:textId="000D941E"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723CE74" w14:textId="0329E86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0.40</w:t>
            </w:r>
          </w:p>
        </w:tc>
        <w:tc>
          <w:tcPr>
            <w:tcW w:w="874" w:type="dxa"/>
            <w:tcBorders>
              <w:top w:val="nil"/>
              <w:left w:val="nil"/>
              <w:bottom w:val="nil"/>
              <w:right w:val="nil"/>
            </w:tcBorders>
            <w:vAlign w:val="center"/>
          </w:tcPr>
          <w:p w14:paraId="03B3E88C"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0C9E752F" w14:textId="77777777" w:rsidTr="00930836">
        <w:trPr>
          <w:trHeight w:val="288"/>
        </w:trPr>
        <w:tc>
          <w:tcPr>
            <w:tcW w:w="2582" w:type="dxa"/>
            <w:tcBorders>
              <w:top w:val="nil"/>
              <w:left w:val="nil"/>
              <w:bottom w:val="nil"/>
              <w:right w:val="nil"/>
            </w:tcBorders>
            <w:vAlign w:val="center"/>
          </w:tcPr>
          <w:p w14:paraId="4AA73C69"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tcPr>
          <w:p w14:paraId="0CC56D60" w14:textId="0032F2F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D01BE91" w14:textId="0B281E76"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16F8671E" w14:textId="221CDD2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0.45</w:t>
            </w:r>
          </w:p>
        </w:tc>
        <w:tc>
          <w:tcPr>
            <w:tcW w:w="792" w:type="dxa"/>
            <w:tcBorders>
              <w:top w:val="nil"/>
              <w:left w:val="nil"/>
              <w:bottom w:val="nil"/>
              <w:right w:val="nil"/>
            </w:tcBorders>
            <w:vAlign w:val="center"/>
          </w:tcPr>
          <w:p w14:paraId="5298A457"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4E59185" w14:textId="68A8BAE5"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60C7515" w14:textId="23F7FF11"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6F47156" w14:textId="7E2A426A"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0.51</w:t>
            </w:r>
          </w:p>
        </w:tc>
        <w:tc>
          <w:tcPr>
            <w:tcW w:w="874" w:type="dxa"/>
            <w:tcBorders>
              <w:top w:val="nil"/>
              <w:left w:val="nil"/>
              <w:bottom w:val="nil"/>
              <w:right w:val="nil"/>
            </w:tcBorders>
            <w:vAlign w:val="center"/>
          </w:tcPr>
          <w:p w14:paraId="3AACA764"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6CB275A3" w14:textId="77777777" w:rsidTr="00930836">
        <w:trPr>
          <w:trHeight w:val="288"/>
        </w:trPr>
        <w:tc>
          <w:tcPr>
            <w:tcW w:w="2582" w:type="dxa"/>
            <w:tcBorders>
              <w:top w:val="nil"/>
              <w:left w:val="nil"/>
              <w:bottom w:val="nil"/>
              <w:right w:val="nil"/>
            </w:tcBorders>
            <w:vAlign w:val="center"/>
          </w:tcPr>
          <w:p w14:paraId="360234FC"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tcPr>
          <w:p w14:paraId="0DB78822" w14:textId="3DA04CF1"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4EE38FF" w14:textId="1D255C6D"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20D74C3" w14:textId="1805C96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0.38</w:t>
            </w:r>
          </w:p>
        </w:tc>
        <w:tc>
          <w:tcPr>
            <w:tcW w:w="792" w:type="dxa"/>
            <w:tcBorders>
              <w:top w:val="nil"/>
              <w:left w:val="nil"/>
              <w:bottom w:val="nil"/>
              <w:right w:val="nil"/>
            </w:tcBorders>
            <w:vAlign w:val="center"/>
          </w:tcPr>
          <w:p w14:paraId="69454CC8" w14:textId="77777777" w:rsidR="00AF61DC" w:rsidRPr="00C075D3" w:rsidRDefault="00AF61DC" w:rsidP="00AF61DC">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29F7CBC" w14:textId="2C16C187"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5B80F73C" w14:textId="7C01038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D99A8D0" w14:textId="705D94CB"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874" w:type="dxa"/>
            <w:tcBorders>
              <w:top w:val="nil"/>
              <w:left w:val="nil"/>
              <w:bottom w:val="nil"/>
              <w:right w:val="nil"/>
            </w:tcBorders>
            <w:vAlign w:val="center"/>
          </w:tcPr>
          <w:p w14:paraId="0AEE229C" w14:textId="77777777" w:rsidR="00AF61DC" w:rsidRPr="00C075D3" w:rsidRDefault="00AF61DC" w:rsidP="00AF61DC">
            <w:pPr>
              <w:jc w:val="center"/>
              <w:rPr>
                <w:rFonts w:ascii="Times" w:hAnsi="Times" w:cs="Calibri"/>
                <w:color w:val="000000" w:themeColor="text1"/>
                <w:sz w:val="22"/>
                <w:szCs w:val="22"/>
              </w:rPr>
            </w:pPr>
          </w:p>
        </w:tc>
      </w:tr>
      <w:tr w:rsidR="00000000" w:rsidRPr="00C075D3" w14:paraId="61B91AA1" w14:textId="77777777" w:rsidTr="00930836">
        <w:trPr>
          <w:trHeight w:val="288"/>
        </w:trPr>
        <w:tc>
          <w:tcPr>
            <w:tcW w:w="2582" w:type="dxa"/>
            <w:tcBorders>
              <w:top w:val="nil"/>
              <w:left w:val="nil"/>
              <w:bottom w:val="nil"/>
              <w:right w:val="nil"/>
            </w:tcBorders>
            <w:vAlign w:val="center"/>
          </w:tcPr>
          <w:p w14:paraId="1557EC8C" w14:textId="77777777" w:rsidR="00AF61DC" w:rsidRPr="00C075D3" w:rsidRDefault="00AF61DC" w:rsidP="00AF61DC">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PAE x PCE Binary</w:t>
            </w:r>
          </w:p>
        </w:tc>
        <w:tc>
          <w:tcPr>
            <w:tcW w:w="792" w:type="dxa"/>
            <w:tcBorders>
              <w:top w:val="nil"/>
              <w:left w:val="nil"/>
              <w:bottom w:val="nil"/>
              <w:right w:val="nil"/>
            </w:tcBorders>
            <w:shd w:val="clear" w:color="auto" w:fill="auto"/>
          </w:tcPr>
          <w:p w14:paraId="691A73EC" w14:textId="49B49783"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6DE265C" w14:textId="3CD85BA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03727A68" w14:textId="310B8779"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0.63</w:t>
            </w:r>
          </w:p>
        </w:tc>
        <w:tc>
          <w:tcPr>
            <w:tcW w:w="792" w:type="dxa"/>
            <w:tcBorders>
              <w:top w:val="nil"/>
              <w:left w:val="nil"/>
              <w:bottom w:val="nil"/>
              <w:right w:val="nil"/>
            </w:tcBorders>
            <w:vAlign w:val="center"/>
          </w:tcPr>
          <w:p w14:paraId="59CE993C" w14:textId="5FCD78E9" w:rsidR="00AF61DC" w:rsidRPr="00C075D3" w:rsidRDefault="00752D6D"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c>
          <w:tcPr>
            <w:tcW w:w="792" w:type="dxa"/>
            <w:gridSpan w:val="2"/>
            <w:tcBorders>
              <w:top w:val="nil"/>
              <w:left w:val="nil"/>
              <w:bottom w:val="nil"/>
              <w:right w:val="nil"/>
            </w:tcBorders>
            <w:shd w:val="clear" w:color="auto" w:fill="auto"/>
          </w:tcPr>
          <w:p w14:paraId="65D96823" w14:textId="69C7F8EC"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607D02A5" w14:textId="4DF1E734"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36DB5E6A" w14:textId="1957F59E" w:rsidR="00AF61DC" w:rsidRPr="00C075D3" w:rsidRDefault="00AF61DC"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0.75</w:t>
            </w:r>
          </w:p>
        </w:tc>
        <w:tc>
          <w:tcPr>
            <w:tcW w:w="874" w:type="dxa"/>
            <w:tcBorders>
              <w:top w:val="nil"/>
              <w:left w:val="nil"/>
              <w:bottom w:val="nil"/>
              <w:right w:val="nil"/>
            </w:tcBorders>
            <w:vAlign w:val="center"/>
          </w:tcPr>
          <w:p w14:paraId="18C1E69F" w14:textId="5864AA0A" w:rsidR="00AF61DC" w:rsidRPr="00C075D3" w:rsidRDefault="00752D6D" w:rsidP="00AF61DC">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r>
      <w:tr w:rsidR="00000000" w:rsidRPr="00C075D3" w14:paraId="42250AE5" w14:textId="77777777" w:rsidTr="00930836">
        <w:trPr>
          <w:trHeight w:val="650"/>
        </w:trPr>
        <w:tc>
          <w:tcPr>
            <w:tcW w:w="9000" w:type="dxa"/>
            <w:gridSpan w:val="10"/>
            <w:tcBorders>
              <w:top w:val="single" w:sz="4" w:space="0" w:color="auto"/>
              <w:left w:val="nil"/>
              <w:bottom w:val="single" w:sz="4" w:space="0" w:color="auto"/>
              <w:right w:val="nil"/>
            </w:tcBorders>
          </w:tcPr>
          <w:p w14:paraId="153F8D86" w14:textId="23F775A7" w:rsidR="00B20AE2" w:rsidRPr="00C075D3" w:rsidRDefault="00B20AE2" w:rsidP="00930836">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PAE=Prenatal alcohol exposure. PCE=Prenatal cannabis exposure. Prob.=Problems. Preg.=Pregnancy. Hx=History. AU=Alcohol use. DU= Drug use.</w:t>
            </w:r>
            <w:r w:rsidR="00682638" w:rsidRPr="00C075D3">
              <w:rPr>
                <w:rFonts w:ascii="Times New Roman" w:eastAsia="Times New Roman" w:hAnsi="Times New Roman" w:cs="Times New Roman"/>
                <w:color w:val="000000" w:themeColor="text1"/>
                <w:sz w:val="22"/>
                <w:szCs w:val="22"/>
              </w:rPr>
              <w:t xml:space="preserve"> </w:t>
            </w:r>
            <w:r w:rsidR="0078032B" w:rsidRPr="00C075D3">
              <w:rPr>
                <w:rFonts w:ascii="Times New Roman" w:eastAsia="Times New Roman" w:hAnsi="Times New Roman" w:cs="Times New Roman"/>
                <w:color w:val="000000" w:themeColor="text1"/>
                <w:sz w:val="22"/>
                <w:szCs w:val="22"/>
              </w:rPr>
              <w:t xml:space="preserve">We used the Benjamini-Hochberg procedure to calculate </w:t>
            </w:r>
            <w:r w:rsidR="0078032B" w:rsidRPr="00C075D3">
              <w:rPr>
                <w:rFonts w:ascii="Times New Roman" w:eastAsia="Times New Roman" w:hAnsi="Times New Roman" w:cs="Times New Roman"/>
                <w:i/>
                <w:iCs/>
                <w:color w:val="000000" w:themeColor="text1"/>
                <w:sz w:val="22"/>
                <w:szCs w:val="22"/>
              </w:rPr>
              <w:t>p</w:t>
            </w:r>
            <w:r w:rsidR="0078032B"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78032B" w:rsidRPr="00C075D3">
              <w:rPr>
                <w:rFonts w:ascii="Times New Roman" w:eastAsia="Times New Roman" w:hAnsi="Times New Roman" w:cs="Times New Roman"/>
                <w:i/>
                <w:iCs/>
                <w:color w:val="000000" w:themeColor="text1"/>
                <w:sz w:val="22"/>
                <w:szCs w:val="22"/>
              </w:rPr>
              <w:t xml:space="preserve"> p</w:t>
            </w:r>
            <w:r w:rsidR="0078032B"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1DAA0B90" w14:textId="77777777" w:rsidR="00C21A60" w:rsidRPr="00C075D3" w:rsidRDefault="00C21A60">
      <w:pPr>
        <w:rPr>
          <w:color w:val="000000" w:themeColor="text1"/>
        </w:rPr>
      </w:pPr>
    </w:p>
    <w:p w14:paraId="1F8A57CD" w14:textId="77777777" w:rsidR="00C21A60" w:rsidRPr="00C075D3" w:rsidRDefault="00C21A60">
      <w:pPr>
        <w:rPr>
          <w:color w:val="000000" w:themeColor="text1"/>
        </w:rPr>
      </w:pPr>
      <w:r w:rsidRPr="00C075D3">
        <w:rPr>
          <w:color w:val="000000" w:themeColor="text1"/>
        </w:rPr>
        <w:br w:type="page"/>
      </w:r>
    </w:p>
    <w:tbl>
      <w:tblPr>
        <w:tblStyle w:val="TableGrid"/>
        <w:tblpPr w:leftFromText="180" w:rightFromText="180" w:vertAnchor="text" w:horzAnchor="margin" w:tblpX="-450" w:tblpY="-249"/>
        <w:tblW w:w="9450" w:type="dxa"/>
        <w:tblLayout w:type="fixed"/>
        <w:tblLook w:val="04A0" w:firstRow="1" w:lastRow="0" w:firstColumn="1" w:lastColumn="0" w:noHBand="0" w:noVBand="1"/>
      </w:tblPr>
      <w:tblGrid>
        <w:gridCol w:w="3032"/>
        <w:gridCol w:w="792"/>
        <w:gridCol w:w="792"/>
        <w:gridCol w:w="792"/>
        <w:gridCol w:w="792"/>
        <w:gridCol w:w="10"/>
        <w:gridCol w:w="782"/>
        <w:gridCol w:w="792"/>
        <w:gridCol w:w="792"/>
        <w:gridCol w:w="874"/>
      </w:tblGrid>
      <w:tr w:rsidR="00000000" w:rsidRPr="00C075D3" w14:paraId="797B32B0" w14:textId="77777777" w:rsidTr="0074188D">
        <w:trPr>
          <w:trHeight w:val="288"/>
        </w:trPr>
        <w:tc>
          <w:tcPr>
            <w:tcW w:w="9450" w:type="dxa"/>
            <w:gridSpan w:val="10"/>
            <w:tcBorders>
              <w:top w:val="single" w:sz="4" w:space="0" w:color="auto"/>
              <w:left w:val="nil"/>
              <w:bottom w:val="nil"/>
              <w:right w:val="nil"/>
            </w:tcBorders>
          </w:tcPr>
          <w:p w14:paraId="0D4C4D13" w14:textId="35187681" w:rsidR="00D34C21" w:rsidRPr="00C075D3" w:rsidRDefault="00D34C21" w:rsidP="0074188D">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t>Supplementary Table 9</w:t>
            </w:r>
          </w:p>
          <w:p w14:paraId="433593FD" w14:textId="4C47B1DE" w:rsidR="00D34C21" w:rsidRPr="00C075D3" w:rsidRDefault="00D34C21" w:rsidP="0074188D">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total use occasions predicting Flanker Task scores.</w:t>
            </w:r>
          </w:p>
        </w:tc>
      </w:tr>
      <w:tr w:rsidR="00000000" w:rsidRPr="00C075D3" w14:paraId="52AEA2B6" w14:textId="77777777" w:rsidTr="0074188D">
        <w:trPr>
          <w:trHeight w:val="332"/>
        </w:trPr>
        <w:tc>
          <w:tcPr>
            <w:tcW w:w="3032" w:type="dxa"/>
            <w:tcBorders>
              <w:top w:val="single" w:sz="4" w:space="0" w:color="auto"/>
              <w:left w:val="nil"/>
              <w:bottom w:val="nil"/>
              <w:right w:val="nil"/>
            </w:tcBorders>
            <w:vAlign w:val="center"/>
          </w:tcPr>
          <w:p w14:paraId="06548BB8" w14:textId="77777777" w:rsidR="00D34C21" w:rsidRPr="00C075D3" w:rsidRDefault="00D34C21" w:rsidP="0074188D">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7480B608" w14:textId="6C7489E1" w:rsidR="00D34C21" w:rsidRPr="00C075D3" w:rsidRDefault="00D34C21" w:rsidP="0074188D">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Flanker Task Intercept</w:t>
            </w:r>
          </w:p>
        </w:tc>
        <w:tc>
          <w:tcPr>
            <w:tcW w:w="3240" w:type="dxa"/>
            <w:gridSpan w:val="4"/>
            <w:tcBorders>
              <w:top w:val="single" w:sz="4" w:space="0" w:color="auto"/>
              <w:left w:val="nil"/>
              <w:bottom w:val="nil"/>
              <w:right w:val="nil"/>
            </w:tcBorders>
            <w:vAlign w:val="center"/>
          </w:tcPr>
          <w:p w14:paraId="08D446D9" w14:textId="79ABFD22" w:rsidR="00D34C21" w:rsidRPr="00C075D3" w:rsidRDefault="00D34C21" w:rsidP="0074188D">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Model 3: </w:t>
            </w:r>
            <w:r w:rsidRPr="00C075D3">
              <w:rPr>
                <w:color w:val="000000" w:themeColor="text1"/>
              </w:rPr>
              <w:t xml:space="preserve"> </w:t>
            </w:r>
            <w:r w:rsidRPr="00C075D3">
              <w:rPr>
                <w:rFonts w:ascii="Times New Roman" w:eastAsia="Times New Roman" w:hAnsi="Times New Roman" w:cs="Times New Roman"/>
                <w:color w:val="000000" w:themeColor="text1"/>
                <w:sz w:val="22"/>
                <w:szCs w:val="22"/>
              </w:rPr>
              <w:t>Flanker Task Slope</w:t>
            </w:r>
          </w:p>
        </w:tc>
      </w:tr>
      <w:tr w:rsidR="00000000" w:rsidRPr="00C075D3" w14:paraId="5DCF1A03" w14:textId="77777777" w:rsidTr="0074188D">
        <w:trPr>
          <w:trHeight w:val="288"/>
        </w:trPr>
        <w:tc>
          <w:tcPr>
            <w:tcW w:w="3032" w:type="dxa"/>
            <w:tcBorders>
              <w:top w:val="single" w:sz="4" w:space="0" w:color="auto"/>
              <w:left w:val="nil"/>
              <w:bottom w:val="nil"/>
              <w:right w:val="nil"/>
            </w:tcBorders>
            <w:vAlign w:val="center"/>
          </w:tcPr>
          <w:p w14:paraId="10A4FC95" w14:textId="77777777" w:rsidR="00D34C21" w:rsidRPr="00C075D3" w:rsidRDefault="00D34C21" w:rsidP="0074188D">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247A9927" w14:textId="77777777" w:rsidR="00D34C21" w:rsidRPr="00C075D3" w:rsidRDefault="00D34C21" w:rsidP="0074188D">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0E52296A" w14:textId="77777777" w:rsidR="00D34C21" w:rsidRPr="00C075D3" w:rsidRDefault="00D34C21" w:rsidP="0074188D">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010B7C7C" w14:textId="77777777" w:rsidR="00D34C21" w:rsidRPr="00C075D3" w:rsidRDefault="00D34C21" w:rsidP="0074188D">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30B364A2" w14:textId="77777777" w:rsidR="00D34C21" w:rsidRPr="00C075D3" w:rsidRDefault="00D34C21" w:rsidP="0074188D">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6D286E8C" w14:textId="77777777" w:rsidR="00D34C21" w:rsidRPr="00C075D3" w:rsidRDefault="00D34C21" w:rsidP="0074188D">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4325D214" w14:textId="77777777" w:rsidR="00D34C21" w:rsidRPr="00C075D3" w:rsidRDefault="00D34C21" w:rsidP="0074188D">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1CF92A00" w14:textId="77777777" w:rsidR="00D34C21" w:rsidRPr="00C075D3" w:rsidRDefault="00D34C21" w:rsidP="0074188D">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1DCD0896" w14:textId="77777777" w:rsidR="00D34C21" w:rsidRPr="00C075D3" w:rsidRDefault="00D34C21" w:rsidP="0074188D">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000000" w:rsidRPr="00C075D3" w14:paraId="4B9228CF" w14:textId="77777777" w:rsidTr="0074188D">
        <w:trPr>
          <w:trHeight w:val="288"/>
        </w:trPr>
        <w:tc>
          <w:tcPr>
            <w:tcW w:w="3032" w:type="dxa"/>
            <w:tcBorders>
              <w:top w:val="single" w:sz="4" w:space="0" w:color="auto"/>
              <w:left w:val="nil"/>
              <w:bottom w:val="nil"/>
              <w:right w:val="nil"/>
            </w:tcBorders>
          </w:tcPr>
          <w:p w14:paraId="6D25D5C8" w14:textId="1F0906F5" w:rsidR="00C40B27" w:rsidRPr="00C075D3" w:rsidRDefault="00C40B27" w:rsidP="00C40B27">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Drinks</w:t>
            </w:r>
          </w:p>
        </w:tc>
        <w:tc>
          <w:tcPr>
            <w:tcW w:w="792" w:type="dxa"/>
            <w:tcBorders>
              <w:top w:val="nil"/>
              <w:left w:val="nil"/>
              <w:bottom w:val="nil"/>
              <w:right w:val="nil"/>
            </w:tcBorders>
            <w:shd w:val="clear" w:color="auto" w:fill="auto"/>
          </w:tcPr>
          <w:p w14:paraId="5F873AB0" w14:textId="4A5F504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61E35477" w14:textId="1BAF850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92C53F6" w14:textId="5BD8E94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649DF26F"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A6A8603" w14:textId="03A1AF7C"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03A3D3F8" w14:textId="3C3C86B7"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shd w:val="clear" w:color="auto" w:fill="auto"/>
          </w:tcPr>
          <w:p w14:paraId="3F079162" w14:textId="0A715D61"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874" w:type="dxa"/>
            <w:tcBorders>
              <w:top w:val="nil"/>
              <w:left w:val="nil"/>
              <w:bottom w:val="nil"/>
              <w:right w:val="nil"/>
            </w:tcBorders>
            <w:vAlign w:val="center"/>
          </w:tcPr>
          <w:p w14:paraId="20613099"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54813354" w14:textId="77777777" w:rsidTr="0074188D">
        <w:trPr>
          <w:trHeight w:val="288"/>
        </w:trPr>
        <w:tc>
          <w:tcPr>
            <w:tcW w:w="3032" w:type="dxa"/>
            <w:tcBorders>
              <w:top w:val="nil"/>
              <w:left w:val="nil"/>
              <w:bottom w:val="nil"/>
              <w:right w:val="nil"/>
            </w:tcBorders>
          </w:tcPr>
          <w:p w14:paraId="41347520" w14:textId="581B0143" w:rsidR="00C40B27" w:rsidRPr="00C075D3" w:rsidRDefault="00C40B27" w:rsidP="00C40B27">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CU Freq.</w:t>
            </w:r>
          </w:p>
        </w:tc>
        <w:tc>
          <w:tcPr>
            <w:tcW w:w="792" w:type="dxa"/>
            <w:tcBorders>
              <w:top w:val="nil"/>
              <w:left w:val="nil"/>
              <w:bottom w:val="nil"/>
              <w:right w:val="nil"/>
            </w:tcBorders>
            <w:shd w:val="clear" w:color="auto" w:fill="auto"/>
          </w:tcPr>
          <w:p w14:paraId="147E23FF" w14:textId="7CFC92C7"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4637992C" w14:textId="378F4DC9"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DFBF4EA" w14:textId="2B79976B"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0.71</w:t>
            </w:r>
          </w:p>
        </w:tc>
        <w:tc>
          <w:tcPr>
            <w:tcW w:w="792" w:type="dxa"/>
            <w:tcBorders>
              <w:top w:val="nil"/>
              <w:left w:val="nil"/>
              <w:bottom w:val="nil"/>
              <w:right w:val="nil"/>
            </w:tcBorders>
            <w:vAlign w:val="center"/>
          </w:tcPr>
          <w:p w14:paraId="25EF9D3C"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46FD3AC" w14:textId="6CD5C80A"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1185544" w14:textId="7908F1F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D8BB4D9" w14:textId="48990F8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0.30</w:t>
            </w:r>
          </w:p>
        </w:tc>
        <w:tc>
          <w:tcPr>
            <w:tcW w:w="874" w:type="dxa"/>
            <w:tcBorders>
              <w:top w:val="nil"/>
              <w:left w:val="nil"/>
              <w:bottom w:val="nil"/>
              <w:right w:val="nil"/>
            </w:tcBorders>
            <w:vAlign w:val="center"/>
          </w:tcPr>
          <w:p w14:paraId="13A5A394"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014AB96B" w14:textId="77777777" w:rsidTr="0074188D">
        <w:trPr>
          <w:trHeight w:val="288"/>
        </w:trPr>
        <w:tc>
          <w:tcPr>
            <w:tcW w:w="3032" w:type="dxa"/>
            <w:tcBorders>
              <w:top w:val="nil"/>
              <w:left w:val="nil"/>
              <w:bottom w:val="nil"/>
              <w:right w:val="nil"/>
            </w:tcBorders>
            <w:vAlign w:val="center"/>
          </w:tcPr>
          <w:p w14:paraId="7B9AF571"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tcPr>
          <w:p w14:paraId="02C6E2FF" w14:textId="47AAB8F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2FEF654" w14:textId="67258D2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A3CB602" w14:textId="4E466019"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0.61</w:t>
            </w:r>
          </w:p>
        </w:tc>
        <w:tc>
          <w:tcPr>
            <w:tcW w:w="792" w:type="dxa"/>
            <w:tcBorders>
              <w:top w:val="nil"/>
              <w:left w:val="nil"/>
              <w:bottom w:val="nil"/>
              <w:right w:val="nil"/>
            </w:tcBorders>
            <w:vAlign w:val="center"/>
          </w:tcPr>
          <w:p w14:paraId="761F2BC3"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4DECB28" w14:textId="67D1803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9</w:t>
            </w:r>
          </w:p>
        </w:tc>
        <w:tc>
          <w:tcPr>
            <w:tcW w:w="792" w:type="dxa"/>
            <w:tcBorders>
              <w:top w:val="nil"/>
              <w:left w:val="nil"/>
              <w:bottom w:val="nil"/>
              <w:right w:val="nil"/>
            </w:tcBorders>
            <w:shd w:val="clear" w:color="auto" w:fill="auto"/>
          </w:tcPr>
          <w:p w14:paraId="122485FD" w14:textId="6738A37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E350731" w14:textId="49B5C4D5"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874" w:type="dxa"/>
            <w:tcBorders>
              <w:top w:val="nil"/>
              <w:left w:val="nil"/>
              <w:bottom w:val="nil"/>
              <w:right w:val="nil"/>
            </w:tcBorders>
            <w:vAlign w:val="center"/>
          </w:tcPr>
          <w:p w14:paraId="736192D4" w14:textId="77777777" w:rsidR="00C40B27" w:rsidRPr="00C075D3" w:rsidRDefault="00C40B27" w:rsidP="00C40B27">
            <w:pPr>
              <w:jc w:val="center"/>
              <w:rPr>
                <w:rFonts w:ascii="Times New Roman" w:hAnsi="Times New Roman" w:cs="Times New Roman"/>
                <w:color w:val="000000" w:themeColor="text1"/>
                <w:sz w:val="22"/>
                <w:szCs w:val="22"/>
              </w:rPr>
            </w:pPr>
          </w:p>
        </w:tc>
      </w:tr>
      <w:tr w:rsidR="00000000" w:rsidRPr="00C075D3" w14:paraId="2BD796AC" w14:textId="77777777" w:rsidTr="0074188D">
        <w:trPr>
          <w:trHeight w:val="288"/>
        </w:trPr>
        <w:tc>
          <w:tcPr>
            <w:tcW w:w="3032" w:type="dxa"/>
            <w:tcBorders>
              <w:top w:val="nil"/>
              <w:left w:val="nil"/>
              <w:bottom w:val="nil"/>
              <w:right w:val="nil"/>
            </w:tcBorders>
            <w:vAlign w:val="center"/>
          </w:tcPr>
          <w:p w14:paraId="2AB7EEA7"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tcPr>
          <w:p w14:paraId="6D4B39A9" w14:textId="4AA2A1C7"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0.25</w:t>
            </w:r>
          </w:p>
        </w:tc>
        <w:tc>
          <w:tcPr>
            <w:tcW w:w="792" w:type="dxa"/>
            <w:tcBorders>
              <w:top w:val="nil"/>
              <w:left w:val="nil"/>
              <w:bottom w:val="nil"/>
              <w:right w:val="nil"/>
            </w:tcBorders>
            <w:shd w:val="clear" w:color="auto" w:fill="auto"/>
          </w:tcPr>
          <w:p w14:paraId="79EFE830" w14:textId="14F57F00"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3AB6F4E" w14:textId="1D2BDC42"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2D9AC2C"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3AEED99" w14:textId="6FDEDEE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D8212F" w:rsidRPr="00C075D3">
              <w:rPr>
                <w:rFonts w:ascii="Times New Roman" w:hAnsi="Times New Roman" w:cs="Times New Roman"/>
                <w:color w:val="000000" w:themeColor="text1"/>
                <w:sz w:val="22"/>
                <w:szCs w:val="22"/>
              </w:rPr>
              <w:t>6</w:t>
            </w:r>
          </w:p>
        </w:tc>
        <w:tc>
          <w:tcPr>
            <w:tcW w:w="792" w:type="dxa"/>
            <w:tcBorders>
              <w:top w:val="nil"/>
              <w:left w:val="nil"/>
              <w:bottom w:val="nil"/>
              <w:right w:val="nil"/>
            </w:tcBorders>
            <w:shd w:val="clear" w:color="auto" w:fill="auto"/>
          </w:tcPr>
          <w:p w14:paraId="78DDE9B6" w14:textId="02E418BA"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45BD0DE" w14:textId="51EF5D9B"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874" w:type="dxa"/>
            <w:tcBorders>
              <w:top w:val="nil"/>
              <w:left w:val="nil"/>
              <w:bottom w:val="nil"/>
              <w:right w:val="nil"/>
            </w:tcBorders>
            <w:vAlign w:val="center"/>
          </w:tcPr>
          <w:p w14:paraId="0168C844" w14:textId="77777777" w:rsidR="00C40B27" w:rsidRPr="00C075D3" w:rsidRDefault="00C40B27" w:rsidP="00C40B27">
            <w:pPr>
              <w:jc w:val="center"/>
              <w:rPr>
                <w:rFonts w:ascii="Times New Roman" w:hAnsi="Times New Roman" w:cs="Times New Roman"/>
                <w:color w:val="000000" w:themeColor="text1"/>
                <w:sz w:val="22"/>
                <w:szCs w:val="22"/>
              </w:rPr>
            </w:pPr>
          </w:p>
        </w:tc>
      </w:tr>
      <w:tr w:rsidR="00000000" w:rsidRPr="00C075D3" w14:paraId="17E37ED9" w14:textId="77777777" w:rsidTr="0074188D">
        <w:trPr>
          <w:trHeight w:val="288"/>
        </w:trPr>
        <w:tc>
          <w:tcPr>
            <w:tcW w:w="3032" w:type="dxa"/>
            <w:tcBorders>
              <w:top w:val="nil"/>
              <w:left w:val="nil"/>
              <w:bottom w:val="nil"/>
              <w:right w:val="nil"/>
            </w:tcBorders>
            <w:vAlign w:val="center"/>
          </w:tcPr>
          <w:p w14:paraId="08BC0048" w14:textId="77777777" w:rsidR="00C40B27" w:rsidRPr="00C075D3" w:rsidRDefault="00C40B27" w:rsidP="00C40B27">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tcPr>
          <w:p w14:paraId="2F638730" w14:textId="20710A7B"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8460109" w14:textId="2915EE7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0A28821" w14:textId="6C9DF03C"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0.23</w:t>
            </w:r>
          </w:p>
        </w:tc>
        <w:tc>
          <w:tcPr>
            <w:tcW w:w="792" w:type="dxa"/>
            <w:tcBorders>
              <w:top w:val="nil"/>
              <w:left w:val="nil"/>
              <w:bottom w:val="nil"/>
              <w:right w:val="nil"/>
            </w:tcBorders>
            <w:vAlign w:val="center"/>
          </w:tcPr>
          <w:p w14:paraId="064D319F"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A755177" w14:textId="610D8316"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D8212F"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tcPr>
          <w:p w14:paraId="61C31E9E" w14:textId="03953ACA"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157A6BD1" w14:textId="3FA6517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6</w:t>
            </w:r>
          </w:p>
        </w:tc>
        <w:tc>
          <w:tcPr>
            <w:tcW w:w="874" w:type="dxa"/>
            <w:tcBorders>
              <w:top w:val="nil"/>
              <w:left w:val="nil"/>
              <w:bottom w:val="nil"/>
              <w:right w:val="nil"/>
            </w:tcBorders>
            <w:vAlign w:val="center"/>
          </w:tcPr>
          <w:p w14:paraId="1486F14B"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52791CB3" w14:textId="77777777" w:rsidTr="0074188D">
        <w:trPr>
          <w:trHeight w:val="288"/>
        </w:trPr>
        <w:tc>
          <w:tcPr>
            <w:tcW w:w="3032" w:type="dxa"/>
            <w:tcBorders>
              <w:top w:val="nil"/>
              <w:left w:val="nil"/>
              <w:bottom w:val="nil"/>
              <w:right w:val="nil"/>
            </w:tcBorders>
            <w:vAlign w:val="center"/>
          </w:tcPr>
          <w:p w14:paraId="0D8611F1" w14:textId="77777777" w:rsidR="00C40B27" w:rsidRPr="00C075D3" w:rsidRDefault="00C40B27" w:rsidP="00C40B27">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tcPr>
          <w:p w14:paraId="6B6B0C7C" w14:textId="2BABD312"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04CAEB42" w14:textId="4969AE9C"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7B00057" w14:textId="021620B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vAlign w:val="center"/>
          </w:tcPr>
          <w:p w14:paraId="360A00BE"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8CB4BAC" w14:textId="5E6AC09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D8212F" w:rsidRPr="00C075D3">
              <w:rPr>
                <w:rFonts w:ascii="Times New Roman" w:hAnsi="Times New Roman" w:cs="Times New Roman"/>
                <w:color w:val="000000" w:themeColor="text1"/>
                <w:sz w:val="22"/>
                <w:szCs w:val="22"/>
              </w:rPr>
              <w:t>0</w:t>
            </w:r>
          </w:p>
        </w:tc>
        <w:tc>
          <w:tcPr>
            <w:tcW w:w="792" w:type="dxa"/>
            <w:tcBorders>
              <w:top w:val="nil"/>
              <w:left w:val="nil"/>
              <w:bottom w:val="nil"/>
              <w:right w:val="nil"/>
            </w:tcBorders>
            <w:shd w:val="clear" w:color="auto" w:fill="auto"/>
          </w:tcPr>
          <w:p w14:paraId="6A22C65F" w14:textId="2D5F332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7</w:t>
            </w:r>
          </w:p>
        </w:tc>
        <w:tc>
          <w:tcPr>
            <w:tcW w:w="792" w:type="dxa"/>
            <w:tcBorders>
              <w:top w:val="nil"/>
              <w:left w:val="nil"/>
              <w:bottom w:val="nil"/>
              <w:right w:val="nil"/>
            </w:tcBorders>
            <w:shd w:val="clear" w:color="auto" w:fill="auto"/>
          </w:tcPr>
          <w:p w14:paraId="53210FE4" w14:textId="6A8F8F3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874" w:type="dxa"/>
            <w:tcBorders>
              <w:top w:val="nil"/>
              <w:left w:val="nil"/>
              <w:bottom w:val="nil"/>
              <w:right w:val="nil"/>
            </w:tcBorders>
            <w:vAlign w:val="center"/>
          </w:tcPr>
          <w:p w14:paraId="366B6E74"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204190F3" w14:textId="77777777" w:rsidTr="0074188D">
        <w:trPr>
          <w:trHeight w:val="288"/>
        </w:trPr>
        <w:tc>
          <w:tcPr>
            <w:tcW w:w="3032" w:type="dxa"/>
            <w:tcBorders>
              <w:top w:val="nil"/>
              <w:left w:val="nil"/>
              <w:bottom w:val="nil"/>
              <w:right w:val="nil"/>
            </w:tcBorders>
            <w:vAlign w:val="center"/>
          </w:tcPr>
          <w:p w14:paraId="0B4EE096" w14:textId="77777777" w:rsidR="00C40B27" w:rsidRPr="00C075D3" w:rsidRDefault="00C40B27" w:rsidP="00C40B27">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tcPr>
          <w:p w14:paraId="6C0AA0FF" w14:textId="0BE570C1"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ECF53EA" w14:textId="39C0B461"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22D32CD3" w14:textId="25F2BEB7"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0.59</w:t>
            </w:r>
          </w:p>
        </w:tc>
        <w:tc>
          <w:tcPr>
            <w:tcW w:w="792" w:type="dxa"/>
            <w:tcBorders>
              <w:top w:val="nil"/>
              <w:left w:val="nil"/>
              <w:bottom w:val="nil"/>
              <w:right w:val="nil"/>
            </w:tcBorders>
            <w:vAlign w:val="center"/>
          </w:tcPr>
          <w:p w14:paraId="1A6B5506"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2A98DC4" w14:textId="563FFDE6"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D8212F"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5DB04FB9" w14:textId="6D7DF052"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D8212F"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tcPr>
          <w:p w14:paraId="4FEF5CE6" w14:textId="2075A359"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0.20</w:t>
            </w:r>
          </w:p>
        </w:tc>
        <w:tc>
          <w:tcPr>
            <w:tcW w:w="874" w:type="dxa"/>
            <w:tcBorders>
              <w:top w:val="nil"/>
              <w:left w:val="nil"/>
              <w:bottom w:val="nil"/>
              <w:right w:val="nil"/>
            </w:tcBorders>
            <w:vAlign w:val="center"/>
          </w:tcPr>
          <w:p w14:paraId="2CCBC497"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6791BAD5" w14:textId="77777777" w:rsidTr="0074188D">
        <w:trPr>
          <w:trHeight w:val="288"/>
        </w:trPr>
        <w:tc>
          <w:tcPr>
            <w:tcW w:w="3032" w:type="dxa"/>
            <w:tcBorders>
              <w:top w:val="nil"/>
              <w:left w:val="nil"/>
              <w:bottom w:val="nil"/>
              <w:right w:val="nil"/>
            </w:tcBorders>
            <w:vAlign w:val="center"/>
          </w:tcPr>
          <w:p w14:paraId="0E6287AE"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tcPr>
          <w:p w14:paraId="74FBEA09" w14:textId="6732E2B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F4E5493" w14:textId="26309E8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B0F8E99" w14:textId="75C80D16"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w:t>
            </w:r>
            <w:r w:rsidR="00D8212F"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vAlign w:val="center"/>
          </w:tcPr>
          <w:p w14:paraId="1EDE85E2"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9C30425" w14:textId="7BCC79B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-0.001</w:t>
            </w:r>
          </w:p>
        </w:tc>
        <w:tc>
          <w:tcPr>
            <w:tcW w:w="792" w:type="dxa"/>
            <w:tcBorders>
              <w:top w:val="nil"/>
              <w:left w:val="nil"/>
              <w:bottom w:val="nil"/>
              <w:right w:val="nil"/>
            </w:tcBorders>
            <w:shd w:val="clear" w:color="auto" w:fill="auto"/>
          </w:tcPr>
          <w:p w14:paraId="2982DF80" w14:textId="773CD02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1CC50619" w14:textId="2958D9AF"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w:t>
            </w:r>
            <w:r w:rsidR="00D8212F" w:rsidRPr="00C075D3">
              <w:rPr>
                <w:rFonts w:ascii="Times New Roman" w:hAnsi="Times New Roman" w:cs="Times New Roman"/>
                <w:color w:val="000000" w:themeColor="text1"/>
                <w:sz w:val="22"/>
                <w:szCs w:val="22"/>
              </w:rPr>
              <w:t>8</w:t>
            </w:r>
          </w:p>
        </w:tc>
        <w:tc>
          <w:tcPr>
            <w:tcW w:w="874" w:type="dxa"/>
            <w:tcBorders>
              <w:top w:val="nil"/>
              <w:left w:val="nil"/>
              <w:bottom w:val="nil"/>
              <w:right w:val="nil"/>
            </w:tcBorders>
            <w:vAlign w:val="center"/>
          </w:tcPr>
          <w:p w14:paraId="4D87A354"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546AB5C2" w14:textId="77777777" w:rsidTr="0074188D">
        <w:trPr>
          <w:trHeight w:val="288"/>
        </w:trPr>
        <w:tc>
          <w:tcPr>
            <w:tcW w:w="3032" w:type="dxa"/>
            <w:tcBorders>
              <w:top w:val="nil"/>
              <w:left w:val="nil"/>
              <w:bottom w:val="nil"/>
              <w:right w:val="nil"/>
            </w:tcBorders>
            <w:vAlign w:val="center"/>
          </w:tcPr>
          <w:p w14:paraId="5CB97E1B"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tcPr>
          <w:p w14:paraId="5327ADE5" w14:textId="4168DF10"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34470D19" w14:textId="0866088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4CE48EF" w14:textId="16AAF3B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vAlign w:val="center"/>
          </w:tcPr>
          <w:p w14:paraId="18D0ABEE"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860784B" w14:textId="7E6310C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7</w:t>
            </w:r>
          </w:p>
        </w:tc>
        <w:tc>
          <w:tcPr>
            <w:tcW w:w="792" w:type="dxa"/>
            <w:tcBorders>
              <w:top w:val="nil"/>
              <w:left w:val="nil"/>
              <w:bottom w:val="nil"/>
              <w:right w:val="nil"/>
            </w:tcBorders>
            <w:shd w:val="clear" w:color="auto" w:fill="auto"/>
          </w:tcPr>
          <w:p w14:paraId="47F39CE1" w14:textId="26A5A130"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67D63017" w14:textId="404E217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D8212F" w:rsidRPr="00C075D3">
              <w:rPr>
                <w:rFonts w:ascii="Times New Roman" w:hAnsi="Times New Roman" w:cs="Times New Roman"/>
                <w:color w:val="000000" w:themeColor="text1"/>
                <w:sz w:val="22"/>
                <w:szCs w:val="22"/>
              </w:rPr>
              <w:t>6</w:t>
            </w:r>
          </w:p>
        </w:tc>
        <w:tc>
          <w:tcPr>
            <w:tcW w:w="874" w:type="dxa"/>
            <w:tcBorders>
              <w:top w:val="nil"/>
              <w:left w:val="nil"/>
              <w:bottom w:val="nil"/>
              <w:right w:val="nil"/>
            </w:tcBorders>
            <w:vAlign w:val="center"/>
          </w:tcPr>
          <w:p w14:paraId="1EFFBFB8"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4D174A7D" w14:textId="77777777" w:rsidTr="0074188D">
        <w:trPr>
          <w:trHeight w:val="288"/>
        </w:trPr>
        <w:tc>
          <w:tcPr>
            <w:tcW w:w="3032" w:type="dxa"/>
            <w:tcBorders>
              <w:top w:val="nil"/>
              <w:left w:val="nil"/>
              <w:bottom w:val="nil"/>
              <w:right w:val="nil"/>
            </w:tcBorders>
            <w:vAlign w:val="center"/>
          </w:tcPr>
          <w:p w14:paraId="1CCBAAFF"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tcPr>
          <w:p w14:paraId="4C6BB21B" w14:textId="7C67216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792" w:type="dxa"/>
            <w:tcBorders>
              <w:top w:val="nil"/>
              <w:left w:val="nil"/>
              <w:bottom w:val="nil"/>
              <w:right w:val="nil"/>
            </w:tcBorders>
            <w:shd w:val="clear" w:color="auto" w:fill="auto"/>
          </w:tcPr>
          <w:p w14:paraId="5A9C9BDC" w14:textId="254E33E9"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45142FE5" w14:textId="53E693C3"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327E5064"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2DECAE5" w14:textId="5335B031"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D8212F"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tcPr>
          <w:p w14:paraId="281A805F" w14:textId="58EEB62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D8212F"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tcPr>
          <w:p w14:paraId="1BBB7370" w14:textId="03FE40A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D8212F" w:rsidRPr="00C075D3">
              <w:rPr>
                <w:rFonts w:ascii="Times New Roman" w:hAnsi="Times New Roman" w:cs="Times New Roman"/>
                <w:color w:val="000000" w:themeColor="text1"/>
                <w:sz w:val="22"/>
                <w:szCs w:val="22"/>
              </w:rPr>
              <w:t>8</w:t>
            </w:r>
          </w:p>
        </w:tc>
        <w:tc>
          <w:tcPr>
            <w:tcW w:w="874" w:type="dxa"/>
            <w:tcBorders>
              <w:top w:val="nil"/>
              <w:left w:val="nil"/>
              <w:bottom w:val="nil"/>
              <w:right w:val="nil"/>
            </w:tcBorders>
            <w:vAlign w:val="center"/>
          </w:tcPr>
          <w:p w14:paraId="014848A3"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79D15F1C" w14:textId="77777777" w:rsidTr="0074188D">
        <w:trPr>
          <w:trHeight w:val="288"/>
        </w:trPr>
        <w:tc>
          <w:tcPr>
            <w:tcW w:w="3032" w:type="dxa"/>
            <w:tcBorders>
              <w:top w:val="nil"/>
              <w:left w:val="nil"/>
              <w:bottom w:val="nil"/>
              <w:right w:val="nil"/>
            </w:tcBorders>
            <w:vAlign w:val="center"/>
          </w:tcPr>
          <w:p w14:paraId="11917CE0"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tcPr>
          <w:p w14:paraId="157045B0" w14:textId="1B79027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F2E4024" w14:textId="30D4BE0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C5F5853" w14:textId="394560CC"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70CC71A5"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E30ACC4" w14:textId="5A4B243C"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tcPr>
          <w:p w14:paraId="5C60D5B6" w14:textId="539493F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9F3805C" w14:textId="0D6596C1"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w:t>
            </w:r>
            <w:r w:rsidR="00D8212F" w:rsidRPr="00C075D3">
              <w:rPr>
                <w:rFonts w:ascii="Times New Roman" w:hAnsi="Times New Roman" w:cs="Times New Roman"/>
                <w:color w:val="000000" w:themeColor="text1"/>
                <w:sz w:val="22"/>
                <w:szCs w:val="22"/>
              </w:rPr>
              <w:t>2</w:t>
            </w:r>
          </w:p>
        </w:tc>
        <w:tc>
          <w:tcPr>
            <w:tcW w:w="874" w:type="dxa"/>
            <w:tcBorders>
              <w:top w:val="nil"/>
              <w:left w:val="nil"/>
              <w:bottom w:val="nil"/>
              <w:right w:val="nil"/>
            </w:tcBorders>
            <w:vAlign w:val="center"/>
          </w:tcPr>
          <w:p w14:paraId="5D9009B5"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15095696" w14:textId="77777777" w:rsidTr="0074188D">
        <w:trPr>
          <w:trHeight w:val="288"/>
        </w:trPr>
        <w:tc>
          <w:tcPr>
            <w:tcW w:w="3032" w:type="dxa"/>
            <w:tcBorders>
              <w:top w:val="nil"/>
              <w:left w:val="nil"/>
              <w:bottom w:val="nil"/>
              <w:right w:val="nil"/>
            </w:tcBorders>
            <w:vAlign w:val="center"/>
          </w:tcPr>
          <w:p w14:paraId="703AA6C3"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tcPr>
          <w:p w14:paraId="151C6EC5" w14:textId="0C5FB8D7"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7ED22CA4" w14:textId="2B6F9432"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0078ECE" w14:textId="54FE88E5"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9</w:t>
            </w:r>
          </w:p>
        </w:tc>
        <w:tc>
          <w:tcPr>
            <w:tcW w:w="792" w:type="dxa"/>
            <w:tcBorders>
              <w:top w:val="nil"/>
              <w:left w:val="nil"/>
              <w:bottom w:val="nil"/>
              <w:right w:val="nil"/>
            </w:tcBorders>
            <w:vAlign w:val="center"/>
          </w:tcPr>
          <w:p w14:paraId="1CFE5F29"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5957811" w14:textId="0FB9E84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322C0BA7" w14:textId="58CE520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5EC7D996" w14:textId="0D552370"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0.31</w:t>
            </w:r>
          </w:p>
        </w:tc>
        <w:tc>
          <w:tcPr>
            <w:tcW w:w="874" w:type="dxa"/>
            <w:tcBorders>
              <w:top w:val="nil"/>
              <w:left w:val="nil"/>
              <w:bottom w:val="nil"/>
              <w:right w:val="nil"/>
            </w:tcBorders>
            <w:vAlign w:val="center"/>
          </w:tcPr>
          <w:p w14:paraId="33F33A1E"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48E17884" w14:textId="77777777" w:rsidTr="0074188D">
        <w:trPr>
          <w:trHeight w:val="288"/>
        </w:trPr>
        <w:tc>
          <w:tcPr>
            <w:tcW w:w="3032" w:type="dxa"/>
            <w:tcBorders>
              <w:top w:val="nil"/>
              <w:left w:val="nil"/>
              <w:bottom w:val="nil"/>
              <w:right w:val="nil"/>
            </w:tcBorders>
            <w:vAlign w:val="center"/>
          </w:tcPr>
          <w:p w14:paraId="224B691F"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tcPr>
          <w:p w14:paraId="420C9FAE" w14:textId="4F42D962"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956B2BF" w14:textId="6C8A4B95"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E142FBE" w14:textId="5288A9A5"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w:t>
            </w:r>
            <w:r w:rsidR="00D8212F"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vAlign w:val="center"/>
          </w:tcPr>
          <w:p w14:paraId="3778444C"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BE0DAE6" w14:textId="6A1043B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C3A6161" w14:textId="7E2EA7CB"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06B68615" w14:textId="10AA375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w:t>
            </w:r>
            <w:r w:rsidR="00D8212F" w:rsidRPr="00C075D3">
              <w:rPr>
                <w:rFonts w:ascii="Times New Roman" w:hAnsi="Times New Roman" w:cs="Times New Roman"/>
                <w:color w:val="000000" w:themeColor="text1"/>
                <w:sz w:val="22"/>
                <w:szCs w:val="22"/>
              </w:rPr>
              <w:t>4</w:t>
            </w:r>
          </w:p>
        </w:tc>
        <w:tc>
          <w:tcPr>
            <w:tcW w:w="874" w:type="dxa"/>
            <w:tcBorders>
              <w:top w:val="nil"/>
              <w:left w:val="nil"/>
              <w:bottom w:val="nil"/>
              <w:right w:val="nil"/>
            </w:tcBorders>
            <w:vAlign w:val="center"/>
          </w:tcPr>
          <w:p w14:paraId="23427DD1"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2E8EA518" w14:textId="77777777" w:rsidTr="0074188D">
        <w:trPr>
          <w:trHeight w:val="288"/>
        </w:trPr>
        <w:tc>
          <w:tcPr>
            <w:tcW w:w="3032" w:type="dxa"/>
            <w:tcBorders>
              <w:top w:val="nil"/>
              <w:left w:val="nil"/>
              <w:bottom w:val="nil"/>
              <w:right w:val="nil"/>
            </w:tcBorders>
            <w:vAlign w:val="center"/>
          </w:tcPr>
          <w:p w14:paraId="0CD945A2"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tcPr>
          <w:p w14:paraId="06511DFD" w14:textId="56507FD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70F826FC" w14:textId="449E1661"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AFC7499" w14:textId="436D4D5E"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421216E1"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B0494F9" w14:textId="0D0249C7"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9D3E921" w14:textId="5EE8063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21A35435" w14:textId="54F3280A"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w:t>
            </w:r>
            <w:r w:rsidR="00D8212F" w:rsidRPr="00C075D3">
              <w:rPr>
                <w:rFonts w:ascii="Times New Roman" w:hAnsi="Times New Roman" w:cs="Times New Roman"/>
                <w:color w:val="000000" w:themeColor="text1"/>
                <w:sz w:val="22"/>
                <w:szCs w:val="22"/>
              </w:rPr>
              <w:t>6</w:t>
            </w:r>
          </w:p>
        </w:tc>
        <w:tc>
          <w:tcPr>
            <w:tcW w:w="874" w:type="dxa"/>
            <w:tcBorders>
              <w:top w:val="nil"/>
              <w:left w:val="nil"/>
              <w:bottom w:val="nil"/>
              <w:right w:val="nil"/>
            </w:tcBorders>
            <w:vAlign w:val="center"/>
          </w:tcPr>
          <w:p w14:paraId="11E23818"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6D18456A" w14:textId="77777777" w:rsidTr="0074188D">
        <w:trPr>
          <w:trHeight w:val="288"/>
        </w:trPr>
        <w:tc>
          <w:tcPr>
            <w:tcW w:w="3032" w:type="dxa"/>
            <w:tcBorders>
              <w:top w:val="nil"/>
              <w:left w:val="nil"/>
              <w:bottom w:val="nil"/>
              <w:right w:val="nil"/>
            </w:tcBorders>
            <w:vAlign w:val="center"/>
          </w:tcPr>
          <w:p w14:paraId="31606249"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tcPr>
          <w:p w14:paraId="59A758D1" w14:textId="69465E8F"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0.16</w:t>
            </w:r>
          </w:p>
        </w:tc>
        <w:tc>
          <w:tcPr>
            <w:tcW w:w="792" w:type="dxa"/>
            <w:tcBorders>
              <w:top w:val="nil"/>
              <w:left w:val="nil"/>
              <w:bottom w:val="nil"/>
              <w:right w:val="nil"/>
            </w:tcBorders>
            <w:shd w:val="clear" w:color="auto" w:fill="auto"/>
          </w:tcPr>
          <w:p w14:paraId="04074304" w14:textId="24F7C649"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25A291F3" w14:textId="7EA51317"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8C5D22B"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81CB2FC" w14:textId="2BD514A9"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00B2E95" w14:textId="7172A920"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8</w:t>
            </w:r>
          </w:p>
        </w:tc>
        <w:tc>
          <w:tcPr>
            <w:tcW w:w="792" w:type="dxa"/>
            <w:tcBorders>
              <w:top w:val="nil"/>
              <w:left w:val="nil"/>
              <w:bottom w:val="nil"/>
              <w:right w:val="nil"/>
            </w:tcBorders>
            <w:shd w:val="clear" w:color="auto" w:fill="auto"/>
          </w:tcPr>
          <w:p w14:paraId="5806FD71" w14:textId="0F53E3CC"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0.77</w:t>
            </w:r>
          </w:p>
        </w:tc>
        <w:tc>
          <w:tcPr>
            <w:tcW w:w="874" w:type="dxa"/>
            <w:tcBorders>
              <w:top w:val="nil"/>
              <w:left w:val="nil"/>
              <w:bottom w:val="nil"/>
              <w:right w:val="nil"/>
            </w:tcBorders>
            <w:vAlign w:val="center"/>
          </w:tcPr>
          <w:p w14:paraId="1F35C6CC"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29BAD7BB" w14:textId="77777777" w:rsidTr="0074188D">
        <w:trPr>
          <w:trHeight w:val="288"/>
        </w:trPr>
        <w:tc>
          <w:tcPr>
            <w:tcW w:w="3032" w:type="dxa"/>
            <w:tcBorders>
              <w:top w:val="nil"/>
              <w:left w:val="nil"/>
              <w:bottom w:val="nil"/>
              <w:right w:val="nil"/>
            </w:tcBorders>
            <w:vAlign w:val="center"/>
          </w:tcPr>
          <w:p w14:paraId="572BF462"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tcPr>
          <w:p w14:paraId="4C4B3DA0" w14:textId="1D66B9B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shd w:val="clear" w:color="auto" w:fill="auto"/>
          </w:tcPr>
          <w:p w14:paraId="7D87FDC9" w14:textId="507E9A9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651FFFFA" w14:textId="63FC02D2"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17AC12AF"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F557687" w14:textId="2886682B"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4CB0E04D" w14:textId="5FC3ABB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9</w:t>
            </w:r>
          </w:p>
        </w:tc>
        <w:tc>
          <w:tcPr>
            <w:tcW w:w="792" w:type="dxa"/>
            <w:tcBorders>
              <w:top w:val="nil"/>
              <w:left w:val="nil"/>
              <w:bottom w:val="nil"/>
              <w:right w:val="nil"/>
            </w:tcBorders>
            <w:shd w:val="clear" w:color="auto" w:fill="auto"/>
          </w:tcPr>
          <w:p w14:paraId="3899B9D9" w14:textId="2056CC9F"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0.47</w:t>
            </w:r>
          </w:p>
        </w:tc>
        <w:tc>
          <w:tcPr>
            <w:tcW w:w="874" w:type="dxa"/>
            <w:tcBorders>
              <w:top w:val="nil"/>
              <w:left w:val="nil"/>
              <w:bottom w:val="nil"/>
              <w:right w:val="nil"/>
            </w:tcBorders>
            <w:vAlign w:val="center"/>
          </w:tcPr>
          <w:p w14:paraId="7C7B856E"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60243496" w14:textId="77777777" w:rsidTr="0074188D">
        <w:trPr>
          <w:trHeight w:val="288"/>
        </w:trPr>
        <w:tc>
          <w:tcPr>
            <w:tcW w:w="3032" w:type="dxa"/>
            <w:tcBorders>
              <w:top w:val="nil"/>
              <w:left w:val="nil"/>
              <w:bottom w:val="nil"/>
              <w:right w:val="nil"/>
            </w:tcBorders>
            <w:vAlign w:val="center"/>
          </w:tcPr>
          <w:p w14:paraId="7FF2E3B1"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tcPr>
          <w:p w14:paraId="2415F770" w14:textId="36493962"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79C23A28" w14:textId="4D9B5155"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B3E12C2" w14:textId="67A433CF"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07626AA1"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5A16745" w14:textId="47570C1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C03B886" w14:textId="6636974B"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shd w:val="clear" w:color="auto" w:fill="auto"/>
          </w:tcPr>
          <w:p w14:paraId="35CAF38D" w14:textId="3CF4BC7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0.48</w:t>
            </w:r>
          </w:p>
        </w:tc>
        <w:tc>
          <w:tcPr>
            <w:tcW w:w="874" w:type="dxa"/>
            <w:tcBorders>
              <w:top w:val="nil"/>
              <w:left w:val="nil"/>
              <w:bottom w:val="nil"/>
              <w:right w:val="nil"/>
            </w:tcBorders>
            <w:vAlign w:val="center"/>
          </w:tcPr>
          <w:p w14:paraId="45EE4043"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000AF00E" w14:textId="77777777" w:rsidTr="0074188D">
        <w:trPr>
          <w:trHeight w:val="288"/>
        </w:trPr>
        <w:tc>
          <w:tcPr>
            <w:tcW w:w="3032" w:type="dxa"/>
            <w:tcBorders>
              <w:top w:val="nil"/>
              <w:left w:val="nil"/>
              <w:bottom w:val="nil"/>
              <w:right w:val="nil"/>
            </w:tcBorders>
            <w:vAlign w:val="center"/>
          </w:tcPr>
          <w:p w14:paraId="68024E0F"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tcPr>
          <w:p w14:paraId="3B79810C" w14:textId="688F6F2B"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3F587CE8" w14:textId="680E1DD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0BC9810" w14:textId="2FE4E078"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1E22781A"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B665291" w14:textId="1120191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D8212F" w:rsidRPr="00C075D3">
              <w:rPr>
                <w:rFonts w:ascii="Times New Roman" w:hAnsi="Times New Roman" w:cs="Times New Roman"/>
                <w:color w:val="000000" w:themeColor="text1"/>
                <w:sz w:val="22"/>
                <w:szCs w:val="22"/>
              </w:rPr>
              <w:t>.00</w:t>
            </w:r>
          </w:p>
        </w:tc>
        <w:tc>
          <w:tcPr>
            <w:tcW w:w="792" w:type="dxa"/>
            <w:tcBorders>
              <w:top w:val="nil"/>
              <w:left w:val="nil"/>
              <w:bottom w:val="nil"/>
              <w:right w:val="nil"/>
            </w:tcBorders>
            <w:shd w:val="clear" w:color="auto" w:fill="auto"/>
          </w:tcPr>
          <w:p w14:paraId="0F7A4558" w14:textId="4A686787"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60C2EB14" w14:textId="13EFE141"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874" w:type="dxa"/>
            <w:tcBorders>
              <w:top w:val="nil"/>
              <w:left w:val="nil"/>
              <w:bottom w:val="nil"/>
              <w:right w:val="nil"/>
            </w:tcBorders>
            <w:vAlign w:val="center"/>
          </w:tcPr>
          <w:p w14:paraId="30C13B41"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2D550796" w14:textId="77777777" w:rsidTr="0074188D">
        <w:trPr>
          <w:trHeight w:val="288"/>
        </w:trPr>
        <w:tc>
          <w:tcPr>
            <w:tcW w:w="3032" w:type="dxa"/>
            <w:tcBorders>
              <w:top w:val="nil"/>
              <w:left w:val="nil"/>
              <w:bottom w:val="nil"/>
              <w:right w:val="nil"/>
            </w:tcBorders>
            <w:vAlign w:val="center"/>
          </w:tcPr>
          <w:p w14:paraId="3EA7E87B"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tcPr>
          <w:p w14:paraId="4A8E94A5" w14:textId="009B114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5AE95CE0" w14:textId="65CADBF8"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459CDC89" w14:textId="4165DFF8" w:rsidR="00C40B27" w:rsidRPr="00C075D3" w:rsidRDefault="00D8212F"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2DC54179"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36D804C" w14:textId="6CCC8FD5"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6</w:t>
            </w:r>
          </w:p>
        </w:tc>
        <w:tc>
          <w:tcPr>
            <w:tcW w:w="792" w:type="dxa"/>
            <w:tcBorders>
              <w:top w:val="nil"/>
              <w:left w:val="nil"/>
              <w:bottom w:val="nil"/>
              <w:right w:val="nil"/>
            </w:tcBorders>
            <w:shd w:val="clear" w:color="auto" w:fill="auto"/>
          </w:tcPr>
          <w:p w14:paraId="1ADFA613" w14:textId="2258752B"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0F2DECD" w14:textId="74A125EB"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874" w:type="dxa"/>
            <w:tcBorders>
              <w:top w:val="nil"/>
              <w:left w:val="nil"/>
              <w:bottom w:val="nil"/>
              <w:right w:val="nil"/>
            </w:tcBorders>
            <w:vAlign w:val="center"/>
          </w:tcPr>
          <w:p w14:paraId="505A2547"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0EF7B855" w14:textId="77777777" w:rsidTr="0074188D">
        <w:trPr>
          <w:trHeight w:val="288"/>
        </w:trPr>
        <w:tc>
          <w:tcPr>
            <w:tcW w:w="3032" w:type="dxa"/>
            <w:tcBorders>
              <w:top w:val="nil"/>
              <w:left w:val="nil"/>
              <w:bottom w:val="nil"/>
              <w:right w:val="nil"/>
            </w:tcBorders>
            <w:vAlign w:val="center"/>
          </w:tcPr>
          <w:p w14:paraId="3210C376" w14:textId="77777777" w:rsidR="00C40B27" w:rsidRPr="00C075D3" w:rsidRDefault="00C40B27" w:rsidP="00C40B27">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tcPr>
          <w:p w14:paraId="482741A9" w14:textId="61A8B47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50EC84A" w14:textId="3265964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32674D5" w14:textId="30C408D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w:t>
            </w:r>
            <w:r w:rsidR="00D8212F"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vAlign w:val="center"/>
          </w:tcPr>
          <w:p w14:paraId="355CE0D4"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729E980" w14:textId="2CB63EC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shd w:val="clear" w:color="auto" w:fill="auto"/>
          </w:tcPr>
          <w:p w14:paraId="2DEFAE17" w14:textId="3693C545"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5EF672FC" w14:textId="6538A81F"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0.50</w:t>
            </w:r>
          </w:p>
        </w:tc>
        <w:tc>
          <w:tcPr>
            <w:tcW w:w="874" w:type="dxa"/>
            <w:tcBorders>
              <w:top w:val="nil"/>
              <w:left w:val="nil"/>
              <w:bottom w:val="nil"/>
              <w:right w:val="nil"/>
            </w:tcBorders>
            <w:vAlign w:val="center"/>
          </w:tcPr>
          <w:p w14:paraId="2FA60417"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735113B2" w14:textId="77777777" w:rsidTr="0074188D">
        <w:trPr>
          <w:trHeight w:val="288"/>
        </w:trPr>
        <w:tc>
          <w:tcPr>
            <w:tcW w:w="3032" w:type="dxa"/>
            <w:tcBorders>
              <w:top w:val="nil"/>
              <w:left w:val="nil"/>
              <w:bottom w:val="nil"/>
              <w:right w:val="nil"/>
            </w:tcBorders>
            <w:vAlign w:val="center"/>
          </w:tcPr>
          <w:p w14:paraId="50673D6A"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tcPr>
          <w:p w14:paraId="23ABEF9D" w14:textId="672A9F8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1614274A" w14:textId="105AEB8C"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E33FFC7" w14:textId="6B94C39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0.58</w:t>
            </w:r>
          </w:p>
        </w:tc>
        <w:tc>
          <w:tcPr>
            <w:tcW w:w="792" w:type="dxa"/>
            <w:tcBorders>
              <w:top w:val="nil"/>
              <w:left w:val="nil"/>
              <w:bottom w:val="nil"/>
              <w:right w:val="nil"/>
            </w:tcBorders>
            <w:vAlign w:val="center"/>
          </w:tcPr>
          <w:p w14:paraId="4BE82A1E"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4A49CEA" w14:textId="6D2F247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D8212F" w:rsidRPr="00C075D3">
              <w:rPr>
                <w:rFonts w:ascii="Times New Roman" w:hAnsi="Times New Roman" w:cs="Times New Roman"/>
                <w:color w:val="000000" w:themeColor="text1"/>
                <w:sz w:val="22"/>
                <w:szCs w:val="22"/>
              </w:rPr>
              <w:t>.00</w:t>
            </w:r>
          </w:p>
        </w:tc>
        <w:tc>
          <w:tcPr>
            <w:tcW w:w="792" w:type="dxa"/>
            <w:tcBorders>
              <w:top w:val="nil"/>
              <w:left w:val="nil"/>
              <w:bottom w:val="nil"/>
              <w:right w:val="nil"/>
            </w:tcBorders>
            <w:shd w:val="clear" w:color="auto" w:fill="auto"/>
          </w:tcPr>
          <w:p w14:paraId="5A247295" w14:textId="2F705671"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shd w:val="clear" w:color="auto" w:fill="auto"/>
          </w:tcPr>
          <w:p w14:paraId="434C9319" w14:textId="4996A1E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874" w:type="dxa"/>
            <w:tcBorders>
              <w:top w:val="nil"/>
              <w:left w:val="nil"/>
              <w:bottom w:val="nil"/>
              <w:right w:val="nil"/>
            </w:tcBorders>
            <w:vAlign w:val="center"/>
          </w:tcPr>
          <w:p w14:paraId="6BB3FF2B"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14782D45" w14:textId="77777777" w:rsidTr="0074188D">
        <w:trPr>
          <w:trHeight w:val="288"/>
        </w:trPr>
        <w:tc>
          <w:tcPr>
            <w:tcW w:w="3032" w:type="dxa"/>
            <w:tcBorders>
              <w:top w:val="nil"/>
              <w:left w:val="nil"/>
              <w:bottom w:val="nil"/>
              <w:right w:val="nil"/>
            </w:tcBorders>
            <w:vAlign w:val="center"/>
          </w:tcPr>
          <w:p w14:paraId="086D9645"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tcPr>
          <w:p w14:paraId="6F2A7941" w14:textId="6B2D0F2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B7AA88D" w14:textId="331DBF73"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BA0FF77" w14:textId="451FCE92"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vAlign w:val="center"/>
          </w:tcPr>
          <w:p w14:paraId="2A7554B2"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23EE9AF" w14:textId="5088E7BE"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-0.003</w:t>
            </w:r>
          </w:p>
        </w:tc>
        <w:tc>
          <w:tcPr>
            <w:tcW w:w="792" w:type="dxa"/>
            <w:tcBorders>
              <w:top w:val="nil"/>
              <w:left w:val="nil"/>
              <w:bottom w:val="nil"/>
              <w:right w:val="nil"/>
            </w:tcBorders>
            <w:shd w:val="clear" w:color="auto" w:fill="auto"/>
          </w:tcPr>
          <w:p w14:paraId="7297C12D" w14:textId="03B0F19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42DADD0C" w14:textId="7741D28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0.92</w:t>
            </w:r>
          </w:p>
        </w:tc>
        <w:tc>
          <w:tcPr>
            <w:tcW w:w="874" w:type="dxa"/>
            <w:tcBorders>
              <w:top w:val="nil"/>
              <w:left w:val="nil"/>
              <w:bottom w:val="nil"/>
              <w:right w:val="nil"/>
            </w:tcBorders>
            <w:vAlign w:val="center"/>
          </w:tcPr>
          <w:p w14:paraId="615EFF62"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2D699B41" w14:textId="77777777" w:rsidTr="0074188D">
        <w:trPr>
          <w:trHeight w:val="288"/>
        </w:trPr>
        <w:tc>
          <w:tcPr>
            <w:tcW w:w="3032" w:type="dxa"/>
            <w:tcBorders>
              <w:top w:val="nil"/>
              <w:left w:val="nil"/>
              <w:bottom w:val="nil"/>
              <w:right w:val="nil"/>
            </w:tcBorders>
            <w:vAlign w:val="center"/>
          </w:tcPr>
          <w:p w14:paraId="616D5B4C"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tcPr>
          <w:p w14:paraId="3B546B65" w14:textId="178E57CF"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30A8D40A" w14:textId="60BC33C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7DB4F02" w14:textId="46101820"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792" w:type="dxa"/>
            <w:tcBorders>
              <w:top w:val="nil"/>
              <w:left w:val="nil"/>
              <w:bottom w:val="nil"/>
              <w:right w:val="nil"/>
            </w:tcBorders>
            <w:vAlign w:val="center"/>
          </w:tcPr>
          <w:p w14:paraId="1372F598"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C4470FB" w14:textId="425F5937"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-0.003</w:t>
            </w:r>
          </w:p>
        </w:tc>
        <w:tc>
          <w:tcPr>
            <w:tcW w:w="792" w:type="dxa"/>
            <w:tcBorders>
              <w:top w:val="nil"/>
              <w:left w:val="nil"/>
              <w:bottom w:val="nil"/>
              <w:right w:val="nil"/>
            </w:tcBorders>
            <w:shd w:val="clear" w:color="auto" w:fill="auto"/>
          </w:tcPr>
          <w:p w14:paraId="28AF1FD5" w14:textId="1727A885"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6164EF44" w14:textId="32CED3D2"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0.93</w:t>
            </w:r>
          </w:p>
        </w:tc>
        <w:tc>
          <w:tcPr>
            <w:tcW w:w="874" w:type="dxa"/>
            <w:tcBorders>
              <w:top w:val="nil"/>
              <w:left w:val="nil"/>
              <w:bottom w:val="nil"/>
              <w:right w:val="nil"/>
            </w:tcBorders>
            <w:vAlign w:val="center"/>
          </w:tcPr>
          <w:p w14:paraId="783BE914"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644284B4" w14:textId="77777777" w:rsidTr="0074188D">
        <w:trPr>
          <w:trHeight w:val="288"/>
        </w:trPr>
        <w:tc>
          <w:tcPr>
            <w:tcW w:w="3032" w:type="dxa"/>
            <w:tcBorders>
              <w:top w:val="nil"/>
              <w:left w:val="nil"/>
              <w:bottom w:val="nil"/>
              <w:right w:val="nil"/>
            </w:tcBorders>
            <w:vAlign w:val="center"/>
          </w:tcPr>
          <w:p w14:paraId="4775D12C" w14:textId="77777777"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tcPr>
          <w:p w14:paraId="0DE6668B" w14:textId="6F6D2BE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AF8A901" w14:textId="360D67B0"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0786249" w14:textId="70448DBA"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vAlign w:val="center"/>
          </w:tcPr>
          <w:p w14:paraId="755F329A" w14:textId="77777777" w:rsidR="00C40B27" w:rsidRPr="00C075D3" w:rsidRDefault="00C40B27" w:rsidP="00C40B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02544F7" w14:textId="4497DB4D"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0D39DDC" w14:textId="0AD48CBB"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215BCA81" w14:textId="43A0E725"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0.28</w:t>
            </w:r>
          </w:p>
        </w:tc>
        <w:tc>
          <w:tcPr>
            <w:tcW w:w="874" w:type="dxa"/>
            <w:tcBorders>
              <w:top w:val="nil"/>
              <w:left w:val="nil"/>
              <w:bottom w:val="nil"/>
              <w:right w:val="nil"/>
            </w:tcBorders>
            <w:vAlign w:val="center"/>
          </w:tcPr>
          <w:p w14:paraId="59747893" w14:textId="77777777" w:rsidR="00C40B27" w:rsidRPr="00C075D3" w:rsidRDefault="00C40B27" w:rsidP="00C40B27">
            <w:pPr>
              <w:jc w:val="center"/>
              <w:rPr>
                <w:rFonts w:ascii="Times" w:hAnsi="Times" w:cs="Calibri"/>
                <w:color w:val="000000" w:themeColor="text1"/>
                <w:sz w:val="22"/>
                <w:szCs w:val="22"/>
              </w:rPr>
            </w:pPr>
          </w:p>
        </w:tc>
      </w:tr>
      <w:tr w:rsidR="00000000" w:rsidRPr="00C075D3" w14:paraId="465C29E3" w14:textId="77777777" w:rsidTr="0074188D">
        <w:trPr>
          <w:trHeight w:val="288"/>
        </w:trPr>
        <w:tc>
          <w:tcPr>
            <w:tcW w:w="3032" w:type="dxa"/>
            <w:tcBorders>
              <w:top w:val="nil"/>
              <w:left w:val="nil"/>
              <w:bottom w:val="nil"/>
              <w:right w:val="nil"/>
            </w:tcBorders>
            <w:vAlign w:val="center"/>
          </w:tcPr>
          <w:p w14:paraId="66E9DD68" w14:textId="517E7F6E" w:rsidR="00C40B27" w:rsidRPr="00C075D3" w:rsidRDefault="00C40B27" w:rsidP="00C40B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Total Drinks x Total CU Freq.</w:t>
            </w:r>
          </w:p>
        </w:tc>
        <w:tc>
          <w:tcPr>
            <w:tcW w:w="792" w:type="dxa"/>
            <w:tcBorders>
              <w:top w:val="nil"/>
              <w:left w:val="nil"/>
              <w:bottom w:val="nil"/>
              <w:right w:val="nil"/>
            </w:tcBorders>
            <w:shd w:val="clear" w:color="auto" w:fill="auto"/>
          </w:tcPr>
          <w:p w14:paraId="34DFCDD3" w14:textId="4A39CEFA"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8E7F8D7" w14:textId="702DB2EC"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641F3C5" w14:textId="5DCD53F7"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vAlign w:val="center"/>
          </w:tcPr>
          <w:p w14:paraId="6B31B816" w14:textId="6BCC6480" w:rsidR="00C40B27" w:rsidRPr="00C075D3" w:rsidRDefault="00752D6D"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0.75</w:t>
            </w:r>
          </w:p>
        </w:tc>
        <w:tc>
          <w:tcPr>
            <w:tcW w:w="792" w:type="dxa"/>
            <w:gridSpan w:val="2"/>
            <w:tcBorders>
              <w:top w:val="nil"/>
              <w:left w:val="nil"/>
              <w:bottom w:val="nil"/>
              <w:right w:val="nil"/>
            </w:tcBorders>
            <w:shd w:val="clear" w:color="auto" w:fill="auto"/>
          </w:tcPr>
          <w:p w14:paraId="6D7016EE" w14:textId="10C4F79C"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002C9AE1" w14:textId="113C125C"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D8212F"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shd w:val="clear" w:color="auto" w:fill="auto"/>
          </w:tcPr>
          <w:p w14:paraId="4A3E6B4D" w14:textId="0ED057B4" w:rsidR="00C40B27" w:rsidRPr="00C075D3" w:rsidRDefault="00C40B27"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874" w:type="dxa"/>
            <w:tcBorders>
              <w:top w:val="nil"/>
              <w:left w:val="nil"/>
              <w:bottom w:val="nil"/>
              <w:right w:val="nil"/>
            </w:tcBorders>
            <w:vAlign w:val="center"/>
          </w:tcPr>
          <w:p w14:paraId="57A74057" w14:textId="4776511E" w:rsidR="00C40B27" w:rsidRPr="00C075D3" w:rsidRDefault="00752D6D" w:rsidP="00C40B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0.75</w:t>
            </w:r>
          </w:p>
        </w:tc>
      </w:tr>
      <w:tr w:rsidR="00000000" w:rsidRPr="00C075D3" w14:paraId="520D1DFA" w14:textId="77777777" w:rsidTr="0074188D">
        <w:trPr>
          <w:trHeight w:val="650"/>
        </w:trPr>
        <w:tc>
          <w:tcPr>
            <w:tcW w:w="9450" w:type="dxa"/>
            <w:gridSpan w:val="10"/>
            <w:tcBorders>
              <w:top w:val="single" w:sz="4" w:space="0" w:color="auto"/>
              <w:left w:val="nil"/>
              <w:bottom w:val="single" w:sz="4" w:space="0" w:color="auto"/>
              <w:right w:val="nil"/>
            </w:tcBorders>
          </w:tcPr>
          <w:p w14:paraId="58BFD2F6" w14:textId="53DF05DF" w:rsidR="00D34C21" w:rsidRPr="00C075D3" w:rsidRDefault="00D34C21" w:rsidP="0074188D">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w:t>
            </w:r>
            <w:r w:rsidR="005D1430" w:rsidRPr="00C075D3">
              <w:rPr>
                <w:rFonts w:ascii="Times New Roman" w:eastAsia="Times New Roman" w:hAnsi="Times New Roman" w:cs="Times New Roman"/>
                <w:color w:val="000000" w:themeColor="text1"/>
                <w:sz w:val="22"/>
                <w:szCs w:val="22"/>
              </w:rPr>
              <w:t>CU Freq</w:t>
            </w:r>
            <w:r w:rsidRPr="00C075D3">
              <w:rPr>
                <w:rFonts w:ascii="Times New Roman" w:eastAsia="Times New Roman" w:hAnsi="Times New Roman" w:cs="Times New Roman"/>
                <w:color w:val="000000" w:themeColor="text1"/>
                <w:sz w:val="22"/>
                <w:szCs w:val="22"/>
              </w:rPr>
              <w:t>.</w:t>
            </w:r>
            <w:r w:rsidR="005D1430" w:rsidRPr="00C075D3">
              <w:rPr>
                <w:rFonts w:ascii="Times New Roman" w:eastAsia="Times New Roman" w:hAnsi="Times New Roman" w:cs="Times New Roman"/>
                <w:color w:val="000000" w:themeColor="text1"/>
                <w:sz w:val="22"/>
                <w:szCs w:val="22"/>
              </w:rPr>
              <w:t>=Cannabis use frequency.</w:t>
            </w:r>
            <w:r w:rsidRPr="00C075D3">
              <w:rPr>
                <w:rFonts w:ascii="Times New Roman" w:eastAsia="Times New Roman" w:hAnsi="Times New Roman" w:cs="Times New Roman"/>
                <w:color w:val="000000" w:themeColor="text1"/>
                <w:sz w:val="22"/>
                <w:szCs w:val="22"/>
              </w:rPr>
              <w:t xml:space="preserve"> Prob.=Problems. Preg.=Pregnancy. Hx=History. AU=Alcohol use. DU= Drug use.</w:t>
            </w:r>
            <w:r w:rsidR="00682638" w:rsidRPr="00C075D3">
              <w:rPr>
                <w:rFonts w:ascii="Times New Roman" w:eastAsia="Times New Roman" w:hAnsi="Times New Roman" w:cs="Times New Roman"/>
                <w:color w:val="000000" w:themeColor="text1"/>
                <w:sz w:val="22"/>
                <w:szCs w:val="22"/>
              </w:rPr>
              <w:t xml:space="preserve"> </w:t>
            </w:r>
            <w:r w:rsidR="0078032B" w:rsidRPr="00C075D3">
              <w:rPr>
                <w:rFonts w:ascii="Times New Roman" w:eastAsia="Times New Roman" w:hAnsi="Times New Roman" w:cs="Times New Roman"/>
                <w:color w:val="000000" w:themeColor="text1"/>
                <w:sz w:val="22"/>
                <w:szCs w:val="22"/>
              </w:rPr>
              <w:t xml:space="preserve">We used the Benjamini-Hochberg procedure to calculate </w:t>
            </w:r>
            <w:r w:rsidR="0078032B" w:rsidRPr="00C075D3">
              <w:rPr>
                <w:rFonts w:ascii="Times New Roman" w:eastAsia="Times New Roman" w:hAnsi="Times New Roman" w:cs="Times New Roman"/>
                <w:i/>
                <w:iCs/>
                <w:color w:val="000000" w:themeColor="text1"/>
                <w:sz w:val="22"/>
                <w:szCs w:val="22"/>
              </w:rPr>
              <w:t>p</w:t>
            </w:r>
            <w:r w:rsidR="0078032B"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78032B" w:rsidRPr="00C075D3">
              <w:rPr>
                <w:rFonts w:ascii="Times New Roman" w:eastAsia="Times New Roman" w:hAnsi="Times New Roman" w:cs="Times New Roman"/>
                <w:i/>
                <w:iCs/>
                <w:color w:val="000000" w:themeColor="text1"/>
                <w:sz w:val="22"/>
                <w:szCs w:val="22"/>
              </w:rPr>
              <w:t xml:space="preserve"> p</w:t>
            </w:r>
            <w:r w:rsidR="0078032B"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34A40039" w14:textId="6AE2EE2E" w:rsidR="00D80EED" w:rsidRPr="00C075D3" w:rsidRDefault="00D80EED" w:rsidP="00D80EED">
      <w:pPr>
        <w:rPr>
          <w:color w:val="000000" w:themeColor="text1"/>
        </w:rPr>
      </w:pPr>
      <w:r w:rsidRPr="00C075D3">
        <w:rPr>
          <w:color w:val="000000" w:themeColor="text1"/>
        </w:rPr>
        <w:br w:type="page"/>
      </w:r>
    </w:p>
    <w:tbl>
      <w:tblPr>
        <w:tblStyle w:val="TableGrid"/>
        <w:tblpPr w:leftFromText="180" w:rightFromText="180" w:vertAnchor="text" w:horzAnchor="margin" w:tblpX="-450" w:tblpY="-249"/>
        <w:tblW w:w="9450" w:type="dxa"/>
        <w:tblLayout w:type="fixed"/>
        <w:tblLook w:val="04A0" w:firstRow="1" w:lastRow="0" w:firstColumn="1" w:lastColumn="0" w:noHBand="0" w:noVBand="1"/>
      </w:tblPr>
      <w:tblGrid>
        <w:gridCol w:w="3032"/>
        <w:gridCol w:w="792"/>
        <w:gridCol w:w="792"/>
        <w:gridCol w:w="792"/>
        <w:gridCol w:w="792"/>
        <w:gridCol w:w="10"/>
        <w:gridCol w:w="782"/>
        <w:gridCol w:w="792"/>
        <w:gridCol w:w="792"/>
        <w:gridCol w:w="874"/>
      </w:tblGrid>
      <w:tr w:rsidR="00000000" w:rsidRPr="00C075D3" w14:paraId="79EC866C" w14:textId="77777777" w:rsidTr="00930836">
        <w:trPr>
          <w:trHeight w:val="288"/>
        </w:trPr>
        <w:tc>
          <w:tcPr>
            <w:tcW w:w="9450" w:type="dxa"/>
            <w:gridSpan w:val="10"/>
            <w:tcBorders>
              <w:top w:val="single" w:sz="4" w:space="0" w:color="auto"/>
              <w:left w:val="nil"/>
              <w:bottom w:val="nil"/>
              <w:right w:val="nil"/>
            </w:tcBorders>
          </w:tcPr>
          <w:p w14:paraId="4CA70512" w14:textId="503E5EF2" w:rsidR="000B477F" w:rsidRPr="00C075D3" w:rsidRDefault="000B477F" w:rsidP="00930836">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t xml:space="preserve">Supplementary Table </w:t>
            </w:r>
            <w:r w:rsidR="008E5AEB" w:rsidRPr="00C075D3">
              <w:rPr>
                <w:rFonts w:ascii="Times New Roman" w:eastAsia="Times New Roman" w:hAnsi="Times New Roman" w:cs="Times New Roman"/>
                <w:b/>
                <w:bCs/>
                <w:color w:val="000000" w:themeColor="text1"/>
                <w:sz w:val="22"/>
                <w:szCs w:val="22"/>
              </w:rPr>
              <w:t>10</w:t>
            </w:r>
          </w:p>
          <w:p w14:paraId="3E7A6E76" w14:textId="31746032" w:rsidR="000B477F" w:rsidRPr="00C075D3" w:rsidRDefault="000B477F" w:rsidP="00930836">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total use occasions predicting Oral Reading scores.</w:t>
            </w:r>
          </w:p>
        </w:tc>
      </w:tr>
      <w:tr w:rsidR="00000000" w:rsidRPr="00C075D3" w14:paraId="137FBB5F" w14:textId="77777777" w:rsidTr="00930836">
        <w:trPr>
          <w:trHeight w:val="332"/>
        </w:trPr>
        <w:tc>
          <w:tcPr>
            <w:tcW w:w="3032" w:type="dxa"/>
            <w:tcBorders>
              <w:top w:val="single" w:sz="4" w:space="0" w:color="auto"/>
              <w:left w:val="nil"/>
              <w:bottom w:val="nil"/>
              <w:right w:val="nil"/>
            </w:tcBorders>
            <w:vAlign w:val="center"/>
          </w:tcPr>
          <w:p w14:paraId="01EDCA1C" w14:textId="77777777" w:rsidR="000B477F" w:rsidRPr="00C075D3" w:rsidRDefault="000B477F" w:rsidP="00930836">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1A6F44CE" w14:textId="6951E6E5" w:rsidR="000B477F" w:rsidRPr="00C075D3" w:rsidRDefault="000B477F"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Oral Reading Intercept</w:t>
            </w:r>
          </w:p>
        </w:tc>
        <w:tc>
          <w:tcPr>
            <w:tcW w:w="3240" w:type="dxa"/>
            <w:gridSpan w:val="4"/>
            <w:tcBorders>
              <w:top w:val="single" w:sz="4" w:space="0" w:color="auto"/>
              <w:left w:val="nil"/>
              <w:bottom w:val="nil"/>
              <w:right w:val="nil"/>
            </w:tcBorders>
            <w:vAlign w:val="center"/>
          </w:tcPr>
          <w:p w14:paraId="39AF41E5" w14:textId="689B9726" w:rsidR="000B477F" w:rsidRPr="00C075D3" w:rsidRDefault="000B477F"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Oral Reading Slope</w:t>
            </w:r>
          </w:p>
        </w:tc>
      </w:tr>
      <w:tr w:rsidR="00000000" w:rsidRPr="00C075D3" w14:paraId="310C961F" w14:textId="77777777" w:rsidTr="00930836">
        <w:trPr>
          <w:trHeight w:val="288"/>
        </w:trPr>
        <w:tc>
          <w:tcPr>
            <w:tcW w:w="3032" w:type="dxa"/>
            <w:tcBorders>
              <w:top w:val="single" w:sz="4" w:space="0" w:color="auto"/>
              <w:left w:val="nil"/>
              <w:bottom w:val="nil"/>
              <w:right w:val="nil"/>
            </w:tcBorders>
            <w:vAlign w:val="center"/>
          </w:tcPr>
          <w:p w14:paraId="2643E270" w14:textId="77777777" w:rsidR="000B477F" w:rsidRPr="00C075D3" w:rsidRDefault="000B477F" w:rsidP="00930836">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15529BA3" w14:textId="77777777" w:rsidR="000B477F" w:rsidRPr="00C075D3" w:rsidRDefault="000B477F"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1D29717E" w14:textId="77777777" w:rsidR="000B477F" w:rsidRPr="00C075D3" w:rsidRDefault="000B477F"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59F3A7DE" w14:textId="77777777" w:rsidR="000B477F" w:rsidRPr="00C075D3" w:rsidRDefault="000B477F"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737BD938" w14:textId="77777777" w:rsidR="000B477F" w:rsidRPr="00C075D3" w:rsidRDefault="000B477F"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714936EC" w14:textId="77777777" w:rsidR="000B477F" w:rsidRPr="00C075D3" w:rsidRDefault="000B477F"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20CCE60F" w14:textId="77777777" w:rsidR="000B477F" w:rsidRPr="00C075D3" w:rsidRDefault="000B477F"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6FA29DB2" w14:textId="77777777" w:rsidR="000B477F" w:rsidRPr="00C075D3" w:rsidRDefault="000B477F"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4C88A41C" w14:textId="77777777" w:rsidR="000B477F" w:rsidRPr="00C075D3" w:rsidRDefault="000B477F" w:rsidP="00930836">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000000" w:rsidRPr="00C075D3" w14:paraId="2F68232A" w14:textId="77777777" w:rsidTr="00930836">
        <w:trPr>
          <w:trHeight w:val="288"/>
        </w:trPr>
        <w:tc>
          <w:tcPr>
            <w:tcW w:w="3032" w:type="dxa"/>
            <w:tcBorders>
              <w:top w:val="single" w:sz="4" w:space="0" w:color="auto"/>
              <w:left w:val="nil"/>
              <w:bottom w:val="nil"/>
              <w:right w:val="nil"/>
            </w:tcBorders>
          </w:tcPr>
          <w:p w14:paraId="4AE7F5D5" w14:textId="77777777" w:rsidR="00E93A18" w:rsidRPr="00C075D3" w:rsidRDefault="00E93A18" w:rsidP="00E93A18">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Drinks</w:t>
            </w:r>
          </w:p>
        </w:tc>
        <w:tc>
          <w:tcPr>
            <w:tcW w:w="792" w:type="dxa"/>
            <w:tcBorders>
              <w:top w:val="nil"/>
              <w:left w:val="nil"/>
              <w:bottom w:val="nil"/>
              <w:right w:val="nil"/>
            </w:tcBorders>
            <w:shd w:val="clear" w:color="auto" w:fill="auto"/>
          </w:tcPr>
          <w:p w14:paraId="3FCECCA9" w14:textId="40A8C1E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7B8E58E4" w14:textId="454BF51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1EF51971" w14:textId="16B97F0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3BDDCC35"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6EFE405" w14:textId="33A279D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shd w:val="clear" w:color="auto" w:fill="auto"/>
          </w:tcPr>
          <w:p w14:paraId="7C0B7AB1" w14:textId="029D54E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5F6EC133" w14:textId="610CDC67"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874" w:type="dxa"/>
            <w:tcBorders>
              <w:top w:val="nil"/>
              <w:left w:val="nil"/>
              <w:bottom w:val="nil"/>
              <w:right w:val="nil"/>
            </w:tcBorders>
            <w:vAlign w:val="center"/>
          </w:tcPr>
          <w:p w14:paraId="36F6A6C2"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6EF34A2F" w14:textId="77777777" w:rsidTr="00930836">
        <w:trPr>
          <w:trHeight w:val="288"/>
        </w:trPr>
        <w:tc>
          <w:tcPr>
            <w:tcW w:w="3032" w:type="dxa"/>
            <w:tcBorders>
              <w:top w:val="nil"/>
              <w:left w:val="nil"/>
              <w:bottom w:val="nil"/>
              <w:right w:val="nil"/>
            </w:tcBorders>
          </w:tcPr>
          <w:p w14:paraId="4919CF0F" w14:textId="77777777" w:rsidR="00E93A18" w:rsidRPr="00C075D3" w:rsidRDefault="00E93A18" w:rsidP="00E93A18">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CU Freq.</w:t>
            </w:r>
          </w:p>
        </w:tc>
        <w:tc>
          <w:tcPr>
            <w:tcW w:w="792" w:type="dxa"/>
            <w:tcBorders>
              <w:top w:val="nil"/>
              <w:left w:val="nil"/>
              <w:bottom w:val="nil"/>
              <w:right w:val="nil"/>
            </w:tcBorders>
            <w:shd w:val="clear" w:color="auto" w:fill="auto"/>
          </w:tcPr>
          <w:p w14:paraId="7E295341" w14:textId="4E961CE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26BD888" w14:textId="0E058EE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4E5E8CE2" w14:textId="3E33576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0.16</w:t>
            </w:r>
          </w:p>
        </w:tc>
        <w:tc>
          <w:tcPr>
            <w:tcW w:w="792" w:type="dxa"/>
            <w:tcBorders>
              <w:top w:val="nil"/>
              <w:left w:val="nil"/>
              <w:bottom w:val="nil"/>
              <w:right w:val="nil"/>
            </w:tcBorders>
            <w:vAlign w:val="center"/>
          </w:tcPr>
          <w:p w14:paraId="1C4F8BC7"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2B20452" w14:textId="6192EDE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25C8C03" w14:textId="7FE39CE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63744134" w14:textId="071F1D7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0.65</w:t>
            </w:r>
          </w:p>
        </w:tc>
        <w:tc>
          <w:tcPr>
            <w:tcW w:w="874" w:type="dxa"/>
            <w:tcBorders>
              <w:top w:val="nil"/>
              <w:left w:val="nil"/>
              <w:bottom w:val="nil"/>
              <w:right w:val="nil"/>
            </w:tcBorders>
            <w:vAlign w:val="center"/>
          </w:tcPr>
          <w:p w14:paraId="7DF65A4D"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224F19E1" w14:textId="77777777" w:rsidTr="00930836">
        <w:trPr>
          <w:trHeight w:val="288"/>
        </w:trPr>
        <w:tc>
          <w:tcPr>
            <w:tcW w:w="3032" w:type="dxa"/>
            <w:tcBorders>
              <w:top w:val="nil"/>
              <w:left w:val="nil"/>
              <w:bottom w:val="nil"/>
              <w:right w:val="nil"/>
            </w:tcBorders>
            <w:vAlign w:val="center"/>
          </w:tcPr>
          <w:p w14:paraId="0671E3FD"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tcPr>
          <w:p w14:paraId="5A441E93" w14:textId="153F6B0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255DA0D" w14:textId="0647115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29AE6BC" w14:textId="52AC30B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0.28</w:t>
            </w:r>
          </w:p>
        </w:tc>
        <w:tc>
          <w:tcPr>
            <w:tcW w:w="792" w:type="dxa"/>
            <w:tcBorders>
              <w:top w:val="nil"/>
              <w:left w:val="nil"/>
              <w:bottom w:val="nil"/>
              <w:right w:val="nil"/>
            </w:tcBorders>
            <w:vAlign w:val="center"/>
          </w:tcPr>
          <w:p w14:paraId="7B92951C"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16F49B5" w14:textId="7B2A192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656B8C61" w14:textId="74F912F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69F54718" w14:textId="4FBB5519"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0.29</w:t>
            </w:r>
          </w:p>
        </w:tc>
        <w:tc>
          <w:tcPr>
            <w:tcW w:w="874" w:type="dxa"/>
            <w:tcBorders>
              <w:top w:val="nil"/>
              <w:left w:val="nil"/>
              <w:bottom w:val="nil"/>
              <w:right w:val="nil"/>
            </w:tcBorders>
            <w:vAlign w:val="center"/>
          </w:tcPr>
          <w:p w14:paraId="01B5461B"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37E5B01F" w14:textId="77777777" w:rsidTr="00930836">
        <w:trPr>
          <w:trHeight w:val="288"/>
        </w:trPr>
        <w:tc>
          <w:tcPr>
            <w:tcW w:w="3032" w:type="dxa"/>
            <w:tcBorders>
              <w:top w:val="nil"/>
              <w:left w:val="nil"/>
              <w:bottom w:val="nil"/>
              <w:right w:val="nil"/>
            </w:tcBorders>
            <w:vAlign w:val="center"/>
          </w:tcPr>
          <w:p w14:paraId="4FA09CB0"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tcPr>
          <w:p w14:paraId="5FA7F583" w14:textId="054E1763"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shd w:val="clear" w:color="auto" w:fill="auto"/>
          </w:tcPr>
          <w:p w14:paraId="498279CE" w14:textId="6F7070D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D87BE29" w14:textId="4FD795F7"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B96FB11"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A2AA2A6" w14:textId="1914EA4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-0.79</w:t>
            </w:r>
          </w:p>
        </w:tc>
        <w:tc>
          <w:tcPr>
            <w:tcW w:w="792" w:type="dxa"/>
            <w:tcBorders>
              <w:top w:val="nil"/>
              <w:left w:val="nil"/>
              <w:bottom w:val="nil"/>
              <w:right w:val="nil"/>
            </w:tcBorders>
            <w:shd w:val="clear" w:color="auto" w:fill="auto"/>
          </w:tcPr>
          <w:p w14:paraId="50AEB496" w14:textId="1259B20D"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5952C91D" w14:textId="5EDC7113"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874" w:type="dxa"/>
            <w:tcBorders>
              <w:top w:val="nil"/>
              <w:left w:val="nil"/>
              <w:bottom w:val="nil"/>
              <w:right w:val="nil"/>
            </w:tcBorders>
            <w:vAlign w:val="center"/>
          </w:tcPr>
          <w:p w14:paraId="57FA4995"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1D7A8852" w14:textId="77777777" w:rsidTr="00930836">
        <w:trPr>
          <w:trHeight w:val="288"/>
        </w:trPr>
        <w:tc>
          <w:tcPr>
            <w:tcW w:w="3032" w:type="dxa"/>
            <w:tcBorders>
              <w:top w:val="nil"/>
              <w:left w:val="nil"/>
              <w:bottom w:val="nil"/>
              <w:right w:val="nil"/>
            </w:tcBorders>
            <w:vAlign w:val="center"/>
          </w:tcPr>
          <w:p w14:paraId="01A26AAF" w14:textId="77777777" w:rsidR="00E93A18" w:rsidRPr="00C075D3" w:rsidRDefault="00E93A18" w:rsidP="00E93A18">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tcPr>
          <w:p w14:paraId="4EE371BF" w14:textId="3CF93A2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68F92BE" w14:textId="47A60A8D"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CFD469C" w14:textId="5F3781F3"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0.56</w:t>
            </w:r>
          </w:p>
        </w:tc>
        <w:tc>
          <w:tcPr>
            <w:tcW w:w="792" w:type="dxa"/>
            <w:tcBorders>
              <w:top w:val="nil"/>
              <w:left w:val="nil"/>
              <w:bottom w:val="nil"/>
              <w:right w:val="nil"/>
            </w:tcBorders>
            <w:vAlign w:val="center"/>
          </w:tcPr>
          <w:p w14:paraId="2B8AA25E"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083C5DF" w14:textId="526B92DC"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0.32</w:t>
            </w:r>
          </w:p>
        </w:tc>
        <w:tc>
          <w:tcPr>
            <w:tcW w:w="792" w:type="dxa"/>
            <w:tcBorders>
              <w:top w:val="nil"/>
              <w:left w:val="nil"/>
              <w:bottom w:val="nil"/>
              <w:right w:val="nil"/>
            </w:tcBorders>
            <w:shd w:val="clear" w:color="auto" w:fill="auto"/>
          </w:tcPr>
          <w:p w14:paraId="5A4AA7B2" w14:textId="7CC224E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792" w:type="dxa"/>
            <w:tcBorders>
              <w:top w:val="nil"/>
              <w:left w:val="nil"/>
              <w:bottom w:val="nil"/>
              <w:right w:val="nil"/>
            </w:tcBorders>
            <w:shd w:val="clear" w:color="auto" w:fill="auto"/>
          </w:tcPr>
          <w:p w14:paraId="7D102D88" w14:textId="0E742F46"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874" w:type="dxa"/>
            <w:tcBorders>
              <w:top w:val="nil"/>
              <w:left w:val="nil"/>
              <w:bottom w:val="nil"/>
              <w:right w:val="nil"/>
            </w:tcBorders>
            <w:vAlign w:val="center"/>
          </w:tcPr>
          <w:p w14:paraId="70AFA5DA"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4673B922" w14:textId="77777777" w:rsidTr="00930836">
        <w:trPr>
          <w:trHeight w:val="288"/>
        </w:trPr>
        <w:tc>
          <w:tcPr>
            <w:tcW w:w="3032" w:type="dxa"/>
            <w:tcBorders>
              <w:top w:val="nil"/>
              <w:left w:val="nil"/>
              <w:bottom w:val="nil"/>
              <w:right w:val="nil"/>
            </w:tcBorders>
            <w:vAlign w:val="center"/>
          </w:tcPr>
          <w:p w14:paraId="00CC6977" w14:textId="77777777" w:rsidR="00E93A18" w:rsidRPr="00C075D3" w:rsidRDefault="00E93A18" w:rsidP="00E93A18">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tcPr>
          <w:p w14:paraId="3CF6AC22" w14:textId="75AC804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E366D24" w14:textId="6A40A9C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905ECBF" w14:textId="441F42A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0.72</w:t>
            </w:r>
          </w:p>
        </w:tc>
        <w:tc>
          <w:tcPr>
            <w:tcW w:w="792" w:type="dxa"/>
            <w:tcBorders>
              <w:top w:val="nil"/>
              <w:left w:val="nil"/>
              <w:bottom w:val="nil"/>
              <w:right w:val="nil"/>
            </w:tcBorders>
            <w:vAlign w:val="center"/>
          </w:tcPr>
          <w:p w14:paraId="23584018"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B9F90FE" w14:textId="4A8A4906"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038A2390" w14:textId="3F0E27E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792" w:type="dxa"/>
            <w:tcBorders>
              <w:top w:val="nil"/>
              <w:left w:val="nil"/>
              <w:bottom w:val="nil"/>
              <w:right w:val="nil"/>
            </w:tcBorders>
            <w:shd w:val="clear" w:color="auto" w:fill="auto"/>
          </w:tcPr>
          <w:p w14:paraId="65830322" w14:textId="4249433B"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0.80</w:t>
            </w:r>
          </w:p>
        </w:tc>
        <w:tc>
          <w:tcPr>
            <w:tcW w:w="874" w:type="dxa"/>
            <w:tcBorders>
              <w:top w:val="nil"/>
              <w:left w:val="nil"/>
              <w:bottom w:val="nil"/>
              <w:right w:val="nil"/>
            </w:tcBorders>
            <w:vAlign w:val="center"/>
          </w:tcPr>
          <w:p w14:paraId="6E1C158D"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26603042" w14:textId="77777777" w:rsidTr="00930836">
        <w:trPr>
          <w:trHeight w:val="288"/>
        </w:trPr>
        <w:tc>
          <w:tcPr>
            <w:tcW w:w="3032" w:type="dxa"/>
            <w:tcBorders>
              <w:top w:val="nil"/>
              <w:left w:val="nil"/>
              <w:bottom w:val="nil"/>
              <w:right w:val="nil"/>
            </w:tcBorders>
            <w:vAlign w:val="center"/>
          </w:tcPr>
          <w:p w14:paraId="60923161" w14:textId="77777777" w:rsidR="00E93A18" w:rsidRPr="00C075D3" w:rsidRDefault="00E93A18" w:rsidP="00E93A18">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tcPr>
          <w:p w14:paraId="637D42E2" w14:textId="1607D7A7"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77BC07A" w14:textId="54DCEE8C"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4193E322" w14:textId="6E5C4C4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0.41</w:t>
            </w:r>
          </w:p>
        </w:tc>
        <w:tc>
          <w:tcPr>
            <w:tcW w:w="792" w:type="dxa"/>
            <w:tcBorders>
              <w:top w:val="nil"/>
              <w:left w:val="nil"/>
              <w:bottom w:val="nil"/>
              <w:right w:val="nil"/>
            </w:tcBorders>
            <w:vAlign w:val="center"/>
          </w:tcPr>
          <w:p w14:paraId="617D6EE2"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413C4A5" w14:textId="7F2536F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w:t>
            </w:r>
          </w:p>
        </w:tc>
        <w:tc>
          <w:tcPr>
            <w:tcW w:w="792" w:type="dxa"/>
            <w:tcBorders>
              <w:top w:val="nil"/>
              <w:left w:val="nil"/>
              <w:bottom w:val="nil"/>
              <w:right w:val="nil"/>
            </w:tcBorders>
            <w:shd w:val="clear" w:color="auto" w:fill="auto"/>
          </w:tcPr>
          <w:p w14:paraId="256BC10A" w14:textId="1D1CAFB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0.25</w:t>
            </w:r>
          </w:p>
        </w:tc>
        <w:tc>
          <w:tcPr>
            <w:tcW w:w="792" w:type="dxa"/>
            <w:tcBorders>
              <w:top w:val="nil"/>
              <w:left w:val="nil"/>
              <w:bottom w:val="nil"/>
              <w:right w:val="nil"/>
            </w:tcBorders>
            <w:shd w:val="clear" w:color="auto" w:fill="auto"/>
          </w:tcPr>
          <w:p w14:paraId="31D960F8" w14:textId="7DB7B8A9"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0.28</w:t>
            </w:r>
          </w:p>
        </w:tc>
        <w:tc>
          <w:tcPr>
            <w:tcW w:w="874" w:type="dxa"/>
            <w:tcBorders>
              <w:top w:val="nil"/>
              <w:left w:val="nil"/>
              <w:bottom w:val="nil"/>
              <w:right w:val="nil"/>
            </w:tcBorders>
            <w:vAlign w:val="center"/>
          </w:tcPr>
          <w:p w14:paraId="7B69D6BE"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39064302" w14:textId="77777777" w:rsidTr="00930836">
        <w:trPr>
          <w:trHeight w:val="288"/>
        </w:trPr>
        <w:tc>
          <w:tcPr>
            <w:tcW w:w="3032" w:type="dxa"/>
            <w:tcBorders>
              <w:top w:val="nil"/>
              <w:left w:val="nil"/>
              <w:bottom w:val="nil"/>
              <w:right w:val="nil"/>
            </w:tcBorders>
            <w:vAlign w:val="center"/>
          </w:tcPr>
          <w:p w14:paraId="532829EB"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tcPr>
          <w:p w14:paraId="46DD0353" w14:textId="012A8DC7"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7D550A9" w14:textId="7D14B08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D841E24" w14:textId="7E4C7786"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0.26</w:t>
            </w:r>
          </w:p>
        </w:tc>
        <w:tc>
          <w:tcPr>
            <w:tcW w:w="792" w:type="dxa"/>
            <w:tcBorders>
              <w:top w:val="nil"/>
              <w:left w:val="nil"/>
              <w:bottom w:val="nil"/>
              <w:right w:val="nil"/>
            </w:tcBorders>
            <w:vAlign w:val="center"/>
          </w:tcPr>
          <w:p w14:paraId="10850E24"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B7C445B" w14:textId="7F32D87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495749A0" w14:textId="708CE1A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792" w:type="dxa"/>
            <w:tcBorders>
              <w:top w:val="nil"/>
              <w:left w:val="nil"/>
              <w:bottom w:val="nil"/>
              <w:right w:val="nil"/>
            </w:tcBorders>
            <w:shd w:val="clear" w:color="auto" w:fill="auto"/>
          </w:tcPr>
          <w:p w14:paraId="34B04E8D" w14:textId="0C342AD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0.42</w:t>
            </w:r>
          </w:p>
        </w:tc>
        <w:tc>
          <w:tcPr>
            <w:tcW w:w="874" w:type="dxa"/>
            <w:tcBorders>
              <w:top w:val="nil"/>
              <w:left w:val="nil"/>
              <w:bottom w:val="nil"/>
              <w:right w:val="nil"/>
            </w:tcBorders>
            <w:vAlign w:val="center"/>
          </w:tcPr>
          <w:p w14:paraId="6AC23F60"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43A82DD4" w14:textId="77777777" w:rsidTr="00930836">
        <w:trPr>
          <w:trHeight w:val="288"/>
        </w:trPr>
        <w:tc>
          <w:tcPr>
            <w:tcW w:w="3032" w:type="dxa"/>
            <w:tcBorders>
              <w:top w:val="nil"/>
              <w:left w:val="nil"/>
              <w:bottom w:val="nil"/>
              <w:right w:val="nil"/>
            </w:tcBorders>
            <w:vAlign w:val="center"/>
          </w:tcPr>
          <w:p w14:paraId="4045643D"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tcPr>
          <w:p w14:paraId="4123610F" w14:textId="588DC643"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54F61AE" w14:textId="1DC4740C"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16312E5" w14:textId="569249BD"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0.53</w:t>
            </w:r>
          </w:p>
        </w:tc>
        <w:tc>
          <w:tcPr>
            <w:tcW w:w="792" w:type="dxa"/>
            <w:tcBorders>
              <w:top w:val="nil"/>
              <w:left w:val="nil"/>
              <w:bottom w:val="nil"/>
              <w:right w:val="nil"/>
            </w:tcBorders>
            <w:vAlign w:val="center"/>
          </w:tcPr>
          <w:p w14:paraId="60D8CE5B"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87159DD" w14:textId="369D6A5D"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2F916733" w14:textId="1EDAF80D"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0.16</w:t>
            </w:r>
          </w:p>
        </w:tc>
        <w:tc>
          <w:tcPr>
            <w:tcW w:w="792" w:type="dxa"/>
            <w:tcBorders>
              <w:top w:val="nil"/>
              <w:left w:val="nil"/>
              <w:bottom w:val="nil"/>
              <w:right w:val="nil"/>
            </w:tcBorders>
            <w:shd w:val="clear" w:color="auto" w:fill="auto"/>
          </w:tcPr>
          <w:p w14:paraId="7830E95D" w14:textId="485C9F9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0.74</w:t>
            </w:r>
          </w:p>
        </w:tc>
        <w:tc>
          <w:tcPr>
            <w:tcW w:w="874" w:type="dxa"/>
            <w:tcBorders>
              <w:top w:val="nil"/>
              <w:left w:val="nil"/>
              <w:bottom w:val="nil"/>
              <w:right w:val="nil"/>
            </w:tcBorders>
            <w:vAlign w:val="center"/>
          </w:tcPr>
          <w:p w14:paraId="07758CD3"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1E350538" w14:textId="77777777" w:rsidTr="00930836">
        <w:trPr>
          <w:trHeight w:val="288"/>
        </w:trPr>
        <w:tc>
          <w:tcPr>
            <w:tcW w:w="3032" w:type="dxa"/>
            <w:tcBorders>
              <w:top w:val="nil"/>
              <w:left w:val="nil"/>
              <w:bottom w:val="nil"/>
              <w:right w:val="nil"/>
            </w:tcBorders>
            <w:vAlign w:val="center"/>
          </w:tcPr>
          <w:p w14:paraId="25F2FA2E"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tcPr>
          <w:p w14:paraId="75747A38" w14:textId="51FBD04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1081A970" w14:textId="6A701FD9"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594DE129" w14:textId="1D280D1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1BC3D9EF"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38C58DA" w14:textId="04F6B07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A39716B" w14:textId="073D7A2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0.25</w:t>
            </w:r>
          </w:p>
        </w:tc>
        <w:tc>
          <w:tcPr>
            <w:tcW w:w="792" w:type="dxa"/>
            <w:tcBorders>
              <w:top w:val="nil"/>
              <w:left w:val="nil"/>
              <w:bottom w:val="nil"/>
              <w:right w:val="nil"/>
            </w:tcBorders>
            <w:shd w:val="clear" w:color="auto" w:fill="auto"/>
          </w:tcPr>
          <w:p w14:paraId="08C107FE" w14:textId="246479F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0.95</w:t>
            </w:r>
          </w:p>
        </w:tc>
        <w:tc>
          <w:tcPr>
            <w:tcW w:w="874" w:type="dxa"/>
            <w:tcBorders>
              <w:top w:val="nil"/>
              <w:left w:val="nil"/>
              <w:bottom w:val="nil"/>
              <w:right w:val="nil"/>
            </w:tcBorders>
            <w:vAlign w:val="center"/>
          </w:tcPr>
          <w:p w14:paraId="705C40F6"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208B162A" w14:textId="77777777" w:rsidTr="00930836">
        <w:trPr>
          <w:trHeight w:val="288"/>
        </w:trPr>
        <w:tc>
          <w:tcPr>
            <w:tcW w:w="3032" w:type="dxa"/>
            <w:tcBorders>
              <w:top w:val="nil"/>
              <w:left w:val="nil"/>
              <w:bottom w:val="nil"/>
              <w:right w:val="nil"/>
            </w:tcBorders>
            <w:vAlign w:val="center"/>
          </w:tcPr>
          <w:p w14:paraId="731605E4"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tcPr>
          <w:p w14:paraId="2EECDFC9" w14:textId="44732F1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5051E17C" w14:textId="7E8FBD8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044261D" w14:textId="662D3286"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1771F19"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1F0BF99" w14:textId="19A5D61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shd w:val="clear" w:color="auto" w:fill="auto"/>
          </w:tcPr>
          <w:p w14:paraId="1BF32F4C" w14:textId="67BABBE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792" w:type="dxa"/>
            <w:tcBorders>
              <w:top w:val="nil"/>
              <w:left w:val="nil"/>
              <w:bottom w:val="nil"/>
              <w:right w:val="nil"/>
            </w:tcBorders>
            <w:shd w:val="clear" w:color="auto" w:fill="auto"/>
          </w:tcPr>
          <w:p w14:paraId="5B6A25F6" w14:textId="3DA7E57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874" w:type="dxa"/>
            <w:tcBorders>
              <w:top w:val="nil"/>
              <w:left w:val="nil"/>
              <w:bottom w:val="nil"/>
              <w:right w:val="nil"/>
            </w:tcBorders>
            <w:vAlign w:val="center"/>
          </w:tcPr>
          <w:p w14:paraId="123F46C8"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74139B45" w14:textId="77777777" w:rsidTr="00930836">
        <w:trPr>
          <w:trHeight w:val="288"/>
        </w:trPr>
        <w:tc>
          <w:tcPr>
            <w:tcW w:w="3032" w:type="dxa"/>
            <w:tcBorders>
              <w:top w:val="nil"/>
              <w:left w:val="nil"/>
              <w:bottom w:val="nil"/>
              <w:right w:val="nil"/>
            </w:tcBorders>
            <w:vAlign w:val="center"/>
          </w:tcPr>
          <w:p w14:paraId="12DE02E1"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tcPr>
          <w:p w14:paraId="6A213F5D" w14:textId="11E1FDF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1888B385" w14:textId="6B681DE5"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F5BBBE6" w14:textId="459A9765"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0.55</w:t>
            </w:r>
          </w:p>
        </w:tc>
        <w:tc>
          <w:tcPr>
            <w:tcW w:w="792" w:type="dxa"/>
            <w:tcBorders>
              <w:top w:val="nil"/>
              <w:left w:val="nil"/>
              <w:bottom w:val="nil"/>
              <w:right w:val="nil"/>
            </w:tcBorders>
            <w:vAlign w:val="center"/>
          </w:tcPr>
          <w:p w14:paraId="0D444471"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F026D62" w14:textId="0A123999"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6B2B0345" w14:textId="60E9ACB9"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6C295085" w14:textId="6D1A5C1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0.49</w:t>
            </w:r>
          </w:p>
        </w:tc>
        <w:tc>
          <w:tcPr>
            <w:tcW w:w="874" w:type="dxa"/>
            <w:tcBorders>
              <w:top w:val="nil"/>
              <w:left w:val="nil"/>
              <w:bottom w:val="nil"/>
              <w:right w:val="nil"/>
            </w:tcBorders>
            <w:vAlign w:val="center"/>
          </w:tcPr>
          <w:p w14:paraId="0802F23C"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5DE80BEC" w14:textId="77777777" w:rsidTr="00930836">
        <w:trPr>
          <w:trHeight w:val="288"/>
        </w:trPr>
        <w:tc>
          <w:tcPr>
            <w:tcW w:w="3032" w:type="dxa"/>
            <w:tcBorders>
              <w:top w:val="nil"/>
              <w:left w:val="nil"/>
              <w:bottom w:val="nil"/>
              <w:right w:val="nil"/>
            </w:tcBorders>
            <w:vAlign w:val="center"/>
          </w:tcPr>
          <w:p w14:paraId="2F389E1A"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tcPr>
          <w:p w14:paraId="2A1624FC" w14:textId="25D7BAB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2E95B3B6" w14:textId="418EA35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01C10A1" w14:textId="683B3180"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FB6BD38"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085C0D1" w14:textId="783859E0"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564309F6" w14:textId="759CB00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64E1FBE8" w14:textId="4DA6D6C0"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0.29</w:t>
            </w:r>
          </w:p>
        </w:tc>
        <w:tc>
          <w:tcPr>
            <w:tcW w:w="874" w:type="dxa"/>
            <w:tcBorders>
              <w:top w:val="nil"/>
              <w:left w:val="nil"/>
              <w:bottom w:val="nil"/>
              <w:right w:val="nil"/>
            </w:tcBorders>
            <w:vAlign w:val="center"/>
          </w:tcPr>
          <w:p w14:paraId="4C89CF71"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343688F1" w14:textId="77777777" w:rsidTr="00930836">
        <w:trPr>
          <w:trHeight w:val="288"/>
        </w:trPr>
        <w:tc>
          <w:tcPr>
            <w:tcW w:w="3032" w:type="dxa"/>
            <w:tcBorders>
              <w:top w:val="nil"/>
              <w:left w:val="nil"/>
              <w:bottom w:val="nil"/>
              <w:right w:val="nil"/>
            </w:tcBorders>
            <w:vAlign w:val="center"/>
          </w:tcPr>
          <w:p w14:paraId="2A1E4FD3"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tcPr>
          <w:p w14:paraId="67E92B7D" w14:textId="622D278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77365271" w14:textId="6B62A33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A05B8CD" w14:textId="06A6371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88F8523"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4F36283" w14:textId="7D167C1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48170A6A" w14:textId="201DF77D"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shd w:val="clear" w:color="auto" w:fill="auto"/>
          </w:tcPr>
          <w:p w14:paraId="36F761A5" w14:textId="47BE9160"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0.71</w:t>
            </w:r>
          </w:p>
        </w:tc>
        <w:tc>
          <w:tcPr>
            <w:tcW w:w="874" w:type="dxa"/>
            <w:tcBorders>
              <w:top w:val="nil"/>
              <w:left w:val="nil"/>
              <w:bottom w:val="nil"/>
              <w:right w:val="nil"/>
            </w:tcBorders>
            <w:vAlign w:val="center"/>
          </w:tcPr>
          <w:p w14:paraId="4B69C850"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76A4B3B6" w14:textId="77777777" w:rsidTr="00930836">
        <w:trPr>
          <w:trHeight w:val="288"/>
        </w:trPr>
        <w:tc>
          <w:tcPr>
            <w:tcW w:w="3032" w:type="dxa"/>
            <w:tcBorders>
              <w:top w:val="nil"/>
              <w:left w:val="nil"/>
              <w:bottom w:val="nil"/>
              <w:right w:val="nil"/>
            </w:tcBorders>
            <w:vAlign w:val="center"/>
          </w:tcPr>
          <w:p w14:paraId="2B306443"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tcPr>
          <w:p w14:paraId="7A832897" w14:textId="3267A465"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0.22</w:t>
            </w:r>
          </w:p>
        </w:tc>
        <w:tc>
          <w:tcPr>
            <w:tcW w:w="792" w:type="dxa"/>
            <w:tcBorders>
              <w:top w:val="nil"/>
              <w:left w:val="nil"/>
              <w:bottom w:val="nil"/>
              <w:right w:val="nil"/>
            </w:tcBorders>
            <w:shd w:val="clear" w:color="auto" w:fill="auto"/>
          </w:tcPr>
          <w:p w14:paraId="14B92949" w14:textId="77504039"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E7195E3" w14:textId="6722DD03"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68FDA11"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7AD8548" w14:textId="64D09ED3"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w:t>
            </w:r>
          </w:p>
        </w:tc>
        <w:tc>
          <w:tcPr>
            <w:tcW w:w="792" w:type="dxa"/>
            <w:tcBorders>
              <w:top w:val="nil"/>
              <w:left w:val="nil"/>
              <w:bottom w:val="nil"/>
              <w:right w:val="nil"/>
            </w:tcBorders>
            <w:shd w:val="clear" w:color="auto" w:fill="auto"/>
          </w:tcPr>
          <w:p w14:paraId="36DF0375" w14:textId="2E82279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792" w:type="dxa"/>
            <w:tcBorders>
              <w:top w:val="nil"/>
              <w:left w:val="nil"/>
              <w:bottom w:val="nil"/>
              <w:right w:val="nil"/>
            </w:tcBorders>
            <w:shd w:val="clear" w:color="auto" w:fill="auto"/>
          </w:tcPr>
          <w:p w14:paraId="2494735A" w14:textId="74DBDA47"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0.16</w:t>
            </w:r>
          </w:p>
        </w:tc>
        <w:tc>
          <w:tcPr>
            <w:tcW w:w="874" w:type="dxa"/>
            <w:tcBorders>
              <w:top w:val="nil"/>
              <w:left w:val="nil"/>
              <w:bottom w:val="nil"/>
              <w:right w:val="nil"/>
            </w:tcBorders>
            <w:vAlign w:val="center"/>
          </w:tcPr>
          <w:p w14:paraId="6E1A00FC"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5D531F8B" w14:textId="77777777" w:rsidTr="00930836">
        <w:trPr>
          <w:trHeight w:val="288"/>
        </w:trPr>
        <w:tc>
          <w:tcPr>
            <w:tcW w:w="3032" w:type="dxa"/>
            <w:tcBorders>
              <w:top w:val="nil"/>
              <w:left w:val="nil"/>
              <w:bottom w:val="nil"/>
              <w:right w:val="nil"/>
            </w:tcBorders>
            <w:vAlign w:val="center"/>
          </w:tcPr>
          <w:p w14:paraId="278F4A2D"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tcPr>
          <w:p w14:paraId="3F1D59F8" w14:textId="4D1A8D2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0.33</w:t>
            </w:r>
          </w:p>
        </w:tc>
        <w:tc>
          <w:tcPr>
            <w:tcW w:w="792" w:type="dxa"/>
            <w:tcBorders>
              <w:top w:val="nil"/>
              <w:left w:val="nil"/>
              <w:bottom w:val="nil"/>
              <w:right w:val="nil"/>
            </w:tcBorders>
            <w:shd w:val="clear" w:color="auto" w:fill="auto"/>
          </w:tcPr>
          <w:p w14:paraId="64114CB8" w14:textId="5CBCCBA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6B90F94" w14:textId="2DEAC2EB"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497675A"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F649F38" w14:textId="3269FD83"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shd w:val="clear" w:color="auto" w:fill="auto"/>
          </w:tcPr>
          <w:p w14:paraId="123CF1AD" w14:textId="51D6B536"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0.21</w:t>
            </w:r>
          </w:p>
        </w:tc>
        <w:tc>
          <w:tcPr>
            <w:tcW w:w="792" w:type="dxa"/>
            <w:tcBorders>
              <w:top w:val="nil"/>
              <w:left w:val="nil"/>
              <w:bottom w:val="nil"/>
              <w:right w:val="nil"/>
            </w:tcBorders>
            <w:shd w:val="clear" w:color="auto" w:fill="auto"/>
          </w:tcPr>
          <w:p w14:paraId="47103484" w14:textId="7B7C3A67"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874" w:type="dxa"/>
            <w:tcBorders>
              <w:top w:val="nil"/>
              <w:left w:val="nil"/>
              <w:bottom w:val="nil"/>
              <w:right w:val="nil"/>
            </w:tcBorders>
            <w:vAlign w:val="center"/>
          </w:tcPr>
          <w:p w14:paraId="53BB8E68"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6CD4D22D" w14:textId="77777777" w:rsidTr="00930836">
        <w:trPr>
          <w:trHeight w:val="288"/>
        </w:trPr>
        <w:tc>
          <w:tcPr>
            <w:tcW w:w="3032" w:type="dxa"/>
            <w:tcBorders>
              <w:top w:val="nil"/>
              <w:left w:val="nil"/>
              <w:bottom w:val="nil"/>
              <w:right w:val="nil"/>
            </w:tcBorders>
            <w:vAlign w:val="center"/>
          </w:tcPr>
          <w:p w14:paraId="58EE09B0"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tcPr>
          <w:p w14:paraId="3EF677E2" w14:textId="0EA628E7"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1061F5DE" w14:textId="5DAFC61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921F42E" w14:textId="1D9783AB"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6A15AD5"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7267A37" w14:textId="2754B80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5A2B6BD7" w14:textId="34F2BBE6"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4ED50B78" w14:textId="7894CB2B"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0.63</w:t>
            </w:r>
          </w:p>
        </w:tc>
        <w:tc>
          <w:tcPr>
            <w:tcW w:w="874" w:type="dxa"/>
            <w:tcBorders>
              <w:top w:val="nil"/>
              <w:left w:val="nil"/>
              <w:bottom w:val="nil"/>
              <w:right w:val="nil"/>
            </w:tcBorders>
            <w:vAlign w:val="center"/>
          </w:tcPr>
          <w:p w14:paraId="5E25D7CE"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5BD6FF0C" w14:textId="77777777" w:rsidTr="00930836">
        <w:trPr>
          <w:trHeight w:val="288"/>
        </w:trPr>
        <w:tc>
          <w:tcPr>
            <w:tcW w:w="3032" w:type="dxa"/>
            <w:tcBorders>
              <w:top w:val="nil"/>
              <w:left w:val="nil"/>
              <w:bottom w:val="nil"/>
              <w:right w:val="nil"/>
            </w:tcBorders>
            <w:vAlign w:val="center"/>
          </w:tcPr>
          <w:p w14:paraId="3B8FE81B"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tcPr>
          <w:p w14:paraId="1AC8330C" w14:textId="177BD29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D5B01AB" w14:textId="4D62ED73"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75BBA56" w14:textId="1346C205"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15085E72"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D1BEFC9" w14:textId="4739459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0.001</w:t>
            </w:r>
          </w:p>
        </w:tc>
        <w:tc>
          <w:tcPr>
            <w:tcW w:w="792" w:type="dxa"/>
            <w:tcBorders>
              <w:top w:val="nil"/>
              <w:left w:val="nil"/>
              <w:bottom w:val="nil"/>
              <w:right w:val="nil"/>
            </w:tcBorders>
            <w:shd w:val="clear" w:color="auto" w:fill="auto"/>
          </w:tcPr>
          <w:p w14:paraId="33CAF0F3" w14:textId="5F1F33E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0B8A68BB" w14:textId="7F431625"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874" w:type="dxa"/>
            <w:tcBorders>
              <w:top w:val="nil"/>
              <w:left w:val="nil"/>
              <w:bottom w:val="nil"/>
              <w:right w:val="nil"/>
            </w:tcBorders>
            <w:vAlign w:val="center"/>
          </w:tcPr>
          <w:p w14:paraId="57E0883A"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28394A45" w14:textId="77777777" w:rsidTr="00930836">
        <w:trPr>
          <w:trHeight w:val="288"/>
        </w:trPr>
        <w:tc>
          <w:tcPr>
            <w:tcW w:w="3032" w:type="dxa"/>
            <w:tcBorders>
              <w:top w:val="nil"/>
              <w:left w:val="nil"/>
              <w:bottom w:val="nil"/>
              <w:right w:val="nil"/>
            </w:tcBorders>
            <w:vAlign w:val="center"/>
          </w:tcPr>
          <w:p w14:paraId="6203515D"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tcPr>
          <w:p w14:paraId="34554D1B" w14:textId="044A3523"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77BC300" w14:textId="557DA2F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1F4A7B2" w14:textId="1C8DED9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vAlign w:val="center"/>
          </w:tcPr>
          <w:p w14:paraId="51D2498E"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B5CAA06" w14:textId="4E41BD8C"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CF36F0F" w14:textId="4B1629F6"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21F88C36" w14:textId="248D393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0.85</w:t>
            </w:r>
          </w:p>
        </w:tc>
        <w:tc>
          <w:tcPr>
            <w:tcW w:w="874" w:type="dxa"/>
            <w:tcBorders>
              <w:top w:val="nil"/>
              <w:left w:val="nil"/>
              <w:bottom w:val="nil"/>
              <w:right w:val="nil"/>
            </w:tcBorders>
            <w:vAlign w:val="center"/>
          </w:tcPr>
          <w:p w14:paraId="5727AD89"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7B5ED341" w14:textId="77777777" w:rsidTr="00930836">
        <w:trPr>
          <w:trHeight w:val="288"/>
        </w:trPr>
        <w:tc>
          <w:tcPr>
            <w:tcW w:w="3032" w:type="dxa"/>
            <w:tcBorders>
              <w:top w:val="nil"/>
              <w:left w:val="nil"/>
              <w:bottom w:val="nil"/>
              <w:right w:val="nil"/>
            </w:tcBorders>
            <w:vAlign w:val="center"/>
          </w:tcPr>
          <w:p w14:paraId="38E30951" w14:textId="77777777" w:rsidR="00E93A18" w:rsidRPr="00C075D3" w:rsidRDefault="00E93A18" w:rsidP="00E93A18">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tcPr>
          <w:p w14:paraId="78E93081" w14:textId="1CDBDE9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24F6BB07" w14:textId="513601E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871C041" w14:textId="496B7DA9"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2EE946BF"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64BCBA7" w14:textId="27F4E27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64D09D55" w14:textId="2C54996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3230B3A6" w14:textId="13CE5E2D"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0.35</w:t>
            </w:r>
          </w:p>
        </w:tc>
        <w:tc>
          <w:tcPr>
            <w:tcW w:w="874" w:type="dxa"/>
            <w:tcBorders>
              <w:top w:val="nil"/>
              <w:left w:val="nil"/>
              <w:bottom w:val="nil"/>
              <w:right w:val="nil"/>
            </w:tcBorders>
            <w:vAlign w:val="center"/>
          </w:tcPr>
          <w:p w14:paraId="1168C51E"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03E59268" w14:textId="77777777" w:rsidTr="00930836">
        <w:trPr>
          <w:trHeight w:val="288"/>
        </w:trPr>
        <w:tc>
          <w:tcPr>
            <w:tcW w:w="3032" w:type="dxa"/>
            <w:tcBorders>
              <w:top w:val="nil"/>
              <w:left w:val="nil"/>
              <w:bottom w:val="nil"/>
              <w:right w:val="nil"/>
            </w:tcBorders>
            <w:vAlign w:val="center"/>
          </w:tcPr>
          <w:p w14:paraId="7FDB7020"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tcPr>
          <w:p w14:paraId="20698439" w14:textId="301CB5B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B023748" w14:textId="1FF50F0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F0F7DF3" w14:textId="6C9A3C80"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0.74</w:t>
            </w:r>
          </w:p>
        </w:tc>
        <w:tc>
          <w:tcPr>
            <w:tcW w:w="792" w:type="dxa"/>
            <w:tcBorders>
              <w:top w:val="nil"/>
              <w:left w:val="nil"/>
              <w:bottom w:val="nil"/>
              <w:right w:val="nil"/>
            </w:tcBorders>
            <w:vAlign w:val="center"/>
          </w:tcPr>
          <w:p w14:paraId="405FC757"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56F3C62" w14:textId="21497519"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076C4509" w14:textId="448F13B6"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5FA11E0B" w14:textId="596A6B7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0.23</w:t>
            </w:r>
          </w:p>
        </w:tc>
        <w:tc>
          <w:tcPr>
            <w:tcW w:w="874" w:type="dxa"/>
            <w:tcBorders>
              <w:top w:val="nil"/>
              <w:left w:val="nil"/>
              <w:bottom w:val="nil"/>
              <w:right w:val="nil"/>
            </w:tcBorders>
            <w:vAlign w:val="center"/>
          </w:tcPr>
          <w:p w14:paraId="430A798B"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499957B9" w14:textId="77777777" w:rsidTr="00930836">
        <w:trPr>
          <w:trHeight w:val="288"/>
        </w:trPr>
        <w:tc>
          <w:tcPr>
            <w:tcW w:w="3032" w:type="dxa"/>
            <w:tcBorders>
              <w:top w:val="nil"/>
              <w:left w:val="nil"/>
              <w:bottom w:val="nil"/>
              <w:right w:val="nil"/>
            </w:tcBorders>
            <w:vAlign w:val="center"/>
          </w:tcPr>
          <w:p w14:paraId="192E4925"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tcPr>
          <w:p w14:paraId="1FB8CE1C" w14:textId="6581B0B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FC7CE75" w14:textId="174D89C2"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7F482083" w14:textId="740FF00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0.62</w:t>
            </w:r>
          </w:p>
        </w:tc>
        <w:tc>
          <w:tcPr>
            <w:tcW w:w="792" w:type="dxa"/>
            <w:tcBorders>
              <w:top w:val="nil"/>
              <w:left w:val="nil"/>
              <w:bottom w:val="nil"/>
              <w:right w:val="nil"/>
            </w:tcBorders>
            <w:vAlign w:val="center"/>
          </w:tcPr>
          <w:p w14:paraId="0D1442C5"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D5238BC" w14:textId="4781621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365774D7" w14:textId="3FF4058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542A2F33" w14:textId="62A9346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0.38</w:t>
            </w:r>
          </w:p>
        </w:tc>
        <w:tc>
          <w:tcPr>
            <w:tcW w:w="874" w:type="dxa"/>
            <w:tcBorders>
              <w:top w:val="nil"/>
              <w:left w:val="nil"/>
              <w:bottom w:val="nil"/>
              <w:right w:val="nil"/>
            </w:tcBorders>
            <w:vAlign w:val="center"/>
          </w:tcPr>
          <w:p w14:paraId="7161A239"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513D74DF" w14:textId="77777777" w:rsidTr="00930836">
        <w:trPr>
          <w:trHeight w:val="288"/>
        </w:trPr>
        <w:tc>
          <w:tcPr>
            <w:tcW w:w="3032" w:type="dxa"/>
            <w:tcBorders>
              <w:top w:val="nil"/>
              <w:left w:val="nil"/>
              <w:bottom w:val="nil"/>
              <w:right w:val="nil"/>
            </w:tcBorders>
            <w:vAlign w:val="center"/>
          </w:tcPr>
          <w:p w14:paraId="1AC72728"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tcPr>
          <w:p w14:paraId="6535DFED" w14:textId="3B64C61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EDC825A" w14:textId="114768A7"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C81AF2E" w14:textId="5BA87F9F"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262A548D"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0FA5AB9" w14:textId="499E1EB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5F773935" w14:textId="413FEFF9"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7BDA8376" w14:textId="3F7E0F3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874" w:type="dxa"/>
            <w:tcBorders>
              <w:top w:val="nil"/>
              <w:left w:val="nil"/>
              <w:bottom w:val="nil"/>
              <w:right w:val="nil"/>
            </w:tcBorders>
            <w:vAlign w:val="center"/>
          </w:tcPr>
          <w:p w14:paraId="08F24493"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6BB9289C" w14:textId="77777777" w:rsidTr="00930836">
        <w:trPr>
          <w:trHeight w:val="288"/>
        </w:trPr>
        <w:tc>
          <w:tcPr>
            <w:tcW w:w="3032" w:type="dxa"/>
            <w:tcBorders>
              <w:top w:val="nil"/>
              <w:left w:val="nil"/>
              <w:bottom w:val="nil"/>
              <w:right w:val="nil"/>
            </w:tcBorders>
            <w:vAlign w:val="center"/>
          </w:tcPr>
          <w:p w14:paraId="3DB97511"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tcPr>
          <w:p w14:paraId="0ECCCFCA" w14:textId="62A00B75"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24C3E37" w14:textId="3CB54E16"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1FBA8E9" w14:textId="6A34D608"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0.33</w:t>
            </w:r>
          </w:p>
        </w:tc>
        <w:tc>
          <w:tcPr>
            <w:tcW w:w="792" w:type="dxa"/>
            <w:tcBorders>
              <w:top w:val="nil"/>
              <w:left w:val="nil"/>
              <w:bottom w:val="nil"/>
              <w:right w:val="nil"/>
            </w:tcBorders>
            <w:vAlign w:val="center"/>
          </w:tcPr>
          <w:p w14:paraId="4E8BBFD2" w14:textId="77777777" w:rsidR="00E93A18" w:rsidRPr="00C075D3" w:rsidRDefault="00E93A18" w:rsidP="00E93A18">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24AB893" w14:textId="29A98851"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6797BEB6" w14:textId="1B47A94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437C27C1" w14:textId="621B84B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0.44</w:t>
            </w:r>
          </w:p>
        </w:tc>
        <w:tc>
          <w:tcPr>
            <w:tcW w:w="874" w:type="dxa"/>
            <w:tcBorders>
              <w:top w:val="nil"/>
              <w:left w:val="nil"/>
              <w:bottom w:val="nil"/>
              <w:right w:val="nil"/>
            </w:tcBorders>
            <w:vAlign w:val="center"/>
          </w:tcPr>
          <w:p w14:paraId="0D0DF693" w14:textId="77777777" w:rsidR="00E93A18" w:rsidRPr="00C075D3" w:rsidRDefault="00E93A18" w:rsidP="00E93A18">
            <w:pPr>
              <w:jc w:val="center"/>
              <w:rPr>
                <w:rFonts w:ascii="Times New Roman" w:hAnsi="Times New Roman" w:cs="Times New Roman"/>
                <w:color w:val="000000" w:themeColor="text1"/>
                <w:sz w:val="22"/>
                <w:szCs w:val="22"/>
              </w:rPr>
            </w:pPr>
          </w:p>
        </w:tc>
      </w:tr>
      <w:tr w:rsidR="00000000" w:rsidRPr="00C075D3" w14:paraId="7C58E5EB" w14:textId="77777777" w:rsidTr="00930836">
        <w:trPr>
          <w:trHeight w:val="288"/>
        </w:trPr>
        <w:tc>
          <w:tcPr>
            <w:tcW w:w="3032" w:type="dxa"/>
            <w:tcBorders>
              <w:top w:val="nil"/>
              <w:left w:val="nil"/>
              <w:bottom w:val="nil"/>
              <w:right w:val="nil"/>
            </w:tcBorders>
            <w:vAlign w:val="center"/>
          </w:tcPr>
          <w:p w14:paraId="3957E641" w14:textId="77777777" w:rsidR="00E93A18" w:rsidRPr="00C075D3" w:rsidRDefault="00E93A18" w:rsidP="00E93A18">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Total Drinks x Total CU Freq.</w:t>
            </w:r>
          </w:p>
        </w:tc>
        <w:tc>
          <w:tcPr>
            <w:tcW w:w="792" w:type="dxa"/>
            <w:tcBorders>
              <w:top w:val="nil"/>
              <w:left w:val="nil"/>
              <w:bottom w:val="nil"/>
              <w:right w:val="nil"/>
            </w:tcBorders>
            <w:shd w:val="clear" w:color="auto" w:fill="auto"/>
          </w:tcPr>
          <w:p w14:paraId="7C290F92" w14:textId="30E466E4"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4E474A93" w14:textId="43AA5D0A"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004D108" w14:textId="0803DC35"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0.39</w:t>
            </w:r>
          </w:p>
        </w:tc>
        <w:tc>
          <w:tcPr>
            <w:tcW w:w="792" w:type="dxa"/>
            <w:tcBorders>
              <w:top w:val="nil"/>
              <w:left w:val="nil"/>
              <w:bottom w:val="nil"/>
              <w:right w:val="nil"/>
            </w:tcBorders>
            <w:vAlign w:val="center"/>
          </w:tcPr>
          <w:p w14:paraId="73D3DB65" w14:textId="01FAB839" w:rsidR="00E93A18" w:rsidRPr="00C075D3" w:rsidRDefault="00752D6D"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c>
          <w:tcPr>
            <w:tcW w:w="792" w:type="dxa"/>
            <w:gridSpan w:val="2"/>
            <w:tcBorders>
              <w:top w:val="nil"/>
              <w:left w:val="nil"/>
              <w:bottom w:val="nil"/>
              <w:right w:val="nil"/>
            </w:tcBorders>
            <w:shd w:val="clear" w:color="auto" w:fill="auto"/>
          </w:tcPr>
          <w:p w14:paraId="2194BA70" w14:textId="22E7D09D"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1C12131" w14:textId="27354D60"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49235215" w14:textId="3764D5EE" w:rsidR="00E93A18" w:rsidRPr="00C075D3" w:rsidRDefault="00E93A18"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0.81</w:t>
            </w:r>
          </w:p>
        </w:tc>
        <w:tc>
          <w:tcPr>
            <w:tcW w:w="874" w:type="dxa"/>
            <w:tcBorders>
              <w:top w:val="nil"/>
              <w:left w:val="nil"/>
              <w:bottom w:val="nil"/>
              <w:right w:val="nil"/>
            </w:tcBorders>
            <w:vAlign w:val="center"/>
          </w:tcPr>
          <w:p w14:paraId="6B10BE14" w14:textId="1BAB8A27" w:rsidR="00E93A18" w:rsidRPr="00C075D3" w:rsidRDefault="00752D6D" w:rsidP="00E93A18">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0.84</w:t>
            </w:r>
          </w:p>
        </w:tc>
      </w:tr>
      <w:tr w:rsidR="00000000" w:rsidRPr="00C075D3" w14:paraId="43850BF1" w14:textId="77777777" w:rsidTr="00930836">
        <w:trPr>
          <w:trHeight w:val="650"/>
        </w:trPr>
        <w:tc>
          <w:tcPr>
            <w:tcW w:w="9450" w:type="dxa"/>
            <w:gridSpan w:val="10"/>
            <w:tcBorders>
              <w:top w:val="single" w:sz="4" w:space="0" w:color="auto"/>
              <w:left w:val="nil"/>
              <w:bottom w:val="single" w:sz="4" w:space="0" w:color="auto"/>
              <w:right w:val="nil"/>
            </w:tcBorders>
          </w:tcPr>
          <w:p w14:paraId="797974DC" w14:textId="2B2B99C7" w:rsidR="000B477F" w:rsidRPr="00C075D3" w:rsidRDefault="000B477F" w:rsidP="00930836">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CU Freq.=Cannabis use frequency. Prob.=Problems. Preg.=Pregnancy. Hx=History. AU=Alcohol use. DU= Drug use</w:t>
            </w:r>
            <w:r w:rsidR="0078032B" w:rsidRPr="00C075D3">
              <w:rPr>
                <w:rFonts w:ascii="Times New Roman" w:eastAsia="Times New Roman" w:hAnsi="Times New Roman" w:cs="Times New Roman"/>
                <w:color w:val="000000" w:themeColor="text1"/>
                <w:sz w:val="22"/>
                <w:szCs w:val="22"/>
              </w:rPr>
              <w:t xml:space="preserve">. We used the Benjamini-Hochberg procedure to calculate </w:t>
            </w:r>
            <w:r w:rsidR="0078032B" w:rsidRPr="00C075D3">
              <w:rPr>
                <w:rFonts w:ascii="Times New Roman" w:eastAsia="Times New Roman" w:hAnsi="Times New Roman" w:cs="Times New Roman"/>
                <w:i/>
                <w:iCs/>
                <w:color w:val="000000" w:themeColor="text1"/>
                <w:sz w:val="22"/>
                <w:szCs w:val="22"/>
              </w:rPr>
              <w:t>p</w:t>
            </w:r>
            <w:r w:rsidR="0078032B"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78032B" w:rsidRPr="00C075D3">
              <w:rPr>
                <w:rFonts w:ascii="Times New Roman" w:eastAsia="Times New Roman" w:hAnsi="Times New Roman" w:cs="Times New Roman"/>
                <w:i/>
                <w:iCs/>
                <w:color w:val="000000" w:themeColor="text1"/>
                <w:sz w:val="22"/>
                <w:szCs w:val="22"/>
              </w:rPr>
              <w:t xml:space="preserve"> p</w:t>
            </w:r>
            <w:r w:rsidR="0078032B"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71F564C4" w14:textId="77777777" w:rsidR="00D80EED" w:rsidRPr="00C075D3" w:rsidRDefault="00D80EED" w:rsidP="00D80EED">
      <w:pPr>
        <w:rPr>
          <w:color w:val="000000" w:themeColor="text1"/>
        </w:rPr>
      </w:pPr>
      <w:r w:rsidRPr="00C075D3">
        <w:rPr>
          <w:color w:val="000000" w:themeColor="text1"/>
        </w:rPr>
        <w:br w:type="page"/>
      </w:r>
    </w:p>
    <w:tbl>
      <w:tblPr>
        <w:tblStyle w:val="TableGrid"/>
        <w:tblpPr w:leftFromText="180" w:rightFromText="180" w:vertAnchor="text" w:horzAnchor="margin" w:tblpX="-450" w:tblpY="-249"/>
        <w:tblW w:w="9450" w:type="dxa"/>
        <w:tblLayout w:type="fixed"/>
        <w:tblLook w:val="04A0" w:firstRow="1" w:lastRow="0" w:firstColumn="1" w:lastColumn="0" w:noHBand="0" w:noVBand="1"/>
      </w:tblPr>
      <w:tblGrid>
        <w:gridCol w:w="3032"/>
        <w:gridCol w:w="792"/>
        <w:gridCol w:w="792"/>
        <w:gridCol w:w="792"/>
        <w:gridCol w:w="792"/>
        <w:gridCol w:w="10"/>
        <w:gridCol w:w="782"/>
        <w:gridCol w:w="792"/>
        <w:gridCol w:w="792"/>
        <w:gridCol w:w="874"/>
      </w:tblGrid>
      <w:tr w:rsidR="00000000" w:rsidRPr="00C075D3" w14:paraId="193BF926" w14:textId="77777777" w:rsidTr="00930836">
        <w:trPr>
          <w:trHeight w:val="288"/>
        </w:trPr>
        <w:tc>
          <w:tcPr>
            <w:tcW w:w="9450" w:type="dxa"/>
            <w:gridSpan w:val="10"/>
            <w:tcBorders>
              <w:top w:val="single" w:sz="4" w:space="0" w:color="auto"/>
              <w:left w:val="nil"/>
              <w:bottom w:val="nil"/>
              <w:right w:val="nil"/>
            </w:tcBorders>
          </w:tcPr>
          <w:p w14:paraId="2696B8AE" w14:textId="656C4909" w:rsidR="00A17694" w:rsidRPr="00C075D3" w:rsidRDefault="00A17694" w:rsidP="00930836">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t>Supplementary Table</w:t>
            </w:r>
            <w:r w:rsidR="008E5AEB" w:rsidRPr="00C075D3">
              <w:rPr>
                <w:rFonts w:ascii="Times New Roman" w:eastAsia="Times New Roman" w:hAnsi="Times New Roman" w:cs="Times New Roman"/>
                <w:b/>
                <w:bCs/>
                <w:color w:val="000000" w:themeColor="text1"/>
                <w:sz w:val="22"/>
                <w:szCs w:val="22"/>
              </w:rPr>
              <w:t xml:space="preserve"> 11</w:t>
            </w:r>
          </w:p>
          <w:p w14:paraId="7F37C2E0" w14:textId="2695CC0B" w:rsidR="00A17694" w:rsidRPr="00C075D3" w:rsidRDefault="00A17694" w:rsidP="00930836">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total use occasions predicting Pattern Comparison scores.</w:t>
            </w:r>
          </w:p>
        </w:tc>
      </w:tr>
      <w:tr w:rsidR="00000000" w:rsidRPr="00C075D3" w14:paraId="243FA9F5" w14:textId="77777777" w:rsidTr="00930836">
        <w:trPr>
          <w:trHeight w:val="332"/>
        </w:trPr>
        <w:tc>
          <w:tcPr>
            <w:tcW w:w="3032" w:type="dxa"/>
            <w:tcBorders>
              <w:top w:val="single" w:sz="4" w:space="0" w:color="auto"/>
              <w:left w:val="nil"/>
              <w:bottom w:val="nil"/>
              <w:right w:val="nil"/>
            </w:tcBorders>
            <w:vAlign w:val="center"/>
          </w:tcPr>
          <w:p w14:paraId="2CD1DE54" w14:textId="77777777" w:rsidR="00A17694" w:rsidRPr="00C075D3" w:rsidRDefault="00A17694" w:rsidP="00930836">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0A4B06D9" w14:textId="3085F9AD" w:rsidR="00A17694" w:rsidRPr="00C075D3" w:rsidRDefault="00A17694"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Pattern Comparison Intercept</w:t>
            </w:r>
          </w:p>
        </w:tc>
        <w:tc>
          <w:tcPr>
            <w:tcW w:w="3240" w:type="dxa"/>
            <w:gridSpan w:val="4"/>
            <w:tcBorders>
              <w:top w:val="single" w:sz="4" w:space="0" w:color="auto"/>
              <w:left w:val="nil"/>
              <w:bottom w:val="nil"/>
              <w:right w:val="nil"/>
            </w:tcBorders>
            <w:vAlign w:val="center"/>
          </w:tcPr>
          <w:p w14:paraId="7B526D7F" w14:textId="72DAFFEF" w:rsidR="00A17694" w:rsidRPr="00C075D3" w:rsidRDefault="00A17694"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Model 3: </w:t>
            </w:r>
            <w:r w:rsidRPr="00C075D3">
              <w:rPr>
                <w:color w:val="000000" w:themeColor="text1"/>
              </w:rPr>
              <w:t xml:space="preserve"> </w:t>
            </w:r>
            <w:r w:rsidRPr="00C075D3">
              <w:rPr>
                <w:rFonts w:ascii="Times New Roman" w:eastAsia="Times New Roman" w:hAnsi="Times New Roman" w:cs="Times New Roman"/>
                <w:color w:val="000000" w:themeColor="text1"/>
                <w:sz w:val="22"/>
                <w:szCs w:val="22"/>
              </w:rPr>
              <w:t>Pattern Comparison Slope</w:t>
            </w:r>
          </w:p>
        </w:tc>
      </w:tr>
      <w:tr w:rsidR="00000000" w:rsidRPr="00C075D3" w14:paraId="07EB4196" w14:textId="77777777" w:rsidTr="00930836">
        <w:trPr>
          <w:trHeight w:val="288"/>
        </w:trPr>
        <w:tc>
          <w:tcPr>
            <w:tcW w:w="3032" w:type="dxa"/>
            <w:tcBorders>
              <w:top w:val="single" w:sz="4" w:space="0" w:color="auto"/>
              <w:left w:val="nil"/>
              <w:bottom w:val="nil"/>
              <w:right w:val="nil"/>
            </w:tcBorders>
            <w:vAlign w:val="center"/>
          </w:tcPr>
          <w:p w14:paraId="3967E98E" w14:textId="77777777" w:rsidR="00A17694" w:rsidRPr="00C075D3" w:rsidRDefault="00A17694" w:rsidP="00930836">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6277C659" w14:textId="77777777" w:rsidR="00A17694" w:rsidRPr="00C075D3" w:rsidRDefault="00A1769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28013567" w14:textId="77777777" w:rsidR="00A17694" w:rsidRPr="00C075D3" w:rsidRDefault="00A1769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516A6791" w14:textId="77777777" w:rsidR="00A17694" w:rsidRPr="00C075D3" w:rsidRDefault="00A1769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7A13F386" w14:textId="77777777" w:rsidR="00A17694" w:rsidRPr="00C075D3" w:rsidRDefault="00A17694"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6A725151" w14:textId="77777777" w:rsidR="00A17694" w:rsidRPr="00C075D3" w:rsidRDefault="00A1769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3EA67129" w14:textId="77777777" w:rsidR="00A17694" w:rsidRPr="00C075D3" w:rsidRDefault="00A1769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124FF87B" w14:textId="77777777" w:rsidR="00A17694" w:rsidRPr="00C075D3" w:rsidRDefault="00A17694"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20FC3E35" w14:textId="77777777" w:rsidR="00A17694" w:rsidRPr="00C075D3" w:rsidRDefault="00A17694" w:rsidP="00930836">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000000" w:rsidRPr="00C075D3" w14:paraId="15DC5D69" w14:textId="77777777" w:rsidTr="00930836">
        <w:trPr>
          <w:trHeight w:val="288"/>
        </w:trPr>
        <w:tc>
          <w:tcPr>
            <w:tcW w:w="3032" w:type="dxa"/>
            <w:tcBorders>
              <w:top w:val="single" w:sz="4" w:space="0" w:color="auto"/>
              <w:left w:val="nil"/>
              <w:bottom w:val="nil"/>
              <w:right w:val="nil"/>
            </w:tcBorders>
          </w:tcPr>
          <w:p w14:paraId="673FD229" w14:textId="77777777" w:rsidR="00B91027" w:rsidRPr="00C075D3" w:rsidRDefault="00B91027" w:rsidP="00B91027">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Drinks</w:t>
            </w:r>
          </w:p>
        </w:tc>
        <w:tc>
          <w:tcPr>
            <w:tcW w:w="792" w:type="dxa"/>
            <w:tcBorders>
              <w:top w:val="nil"/>
              <w:left w:val="nil"/>
              <w:bottom w:val="nil"/>
              <w:right w:val="nil"/>
            </w:tcBorders>
            <w:shd w:val="clear" w:color="auto" w:fill="auto"/>
          </w:tcPr>
          <w:p w14:paraId="166E515A" w14:textId="43C0996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-0.002</w:t>
            </w:r>
          </w:p>
        </w:tc>
        <w:tc>
          <w:tcPr>
            <w:tcW w:w="792" w:type="dxa"/>
            <w:tcBorders>
              <w:top w:val="nil"/>
              <w:left w:val="nil"/>
              <w:bottom w:val="nil"/>
              <w:right w:val="nil"/>
            </w:tcBorders>
            <w:shd w:val="clear" w:color="auto" w:fill="auto"/>
          </w:tcPr>
          <w:p w14:paraId="2133B719" w14:textId="7192DD1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80405E9" w14:textId="4B6D368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0.92</w:t>
            </w:r>
          </w:p>
        </w:tc>
        <w:tc>
          <w:tcPr>
            <w:tcW w:w="792" w:type="dxa"/>
            <w:tcBorders>
              <w:top w:val="nil"/>
              <w:left w:val="nil"/>
              <w:bottom w:val="nil"/>
              <w:right w:val="nil"/>
            </w:tcBorders>
            <w:vAlign w:val="center"/>
          </w:tcPr>
          <w:p w14:paraId="2D638E97"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F62139D" w14:textId="6B1669E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tcPr>
          <w:p w14:paraId="5097694B" w14:textId="3EED342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5BAF345E" w14:textId="2328F522"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0.65</w:t>
            </w:r>
          </w:p>
        </w:tc>
        <w:tc>
          <w:tcPr>
            <w:tcW w:w="874" w:type="dxa"/>
            <w:tcBorders>
              <w:top w:val="nil"/>
              <w:left w:val="nil"/>
              <w:bottom w:val="nil"/>
              <w:right w:val="nil"/>
            </w:tcBorders>
            <w:vAlign w:val="center"/>
          </w:tcPr>
          <w:p w14:paraId="6B78D6FB"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6BC27BB6" w14:textId="77777777" w:rsidTr="00930836">
        <w:trPr>
          <w:trHeight w:val="288"/>
        </w:trPr>
        <w:tc>
          <w:tcPr>
            <w:tcW w:w="3032" w:type="dxa"/>
            <w:tcBorders>
              <w:top w:val="nil"/>
              <w:left w:val="nil"/>
              <w:bottom w:val="nil"/>
              <w:right w:val="nil"/>
            </w:tcBorders>
          </w:tcPr>
          <w:p w14:paraId="41F8534C" w14:textId="77777777" w:rsidR="00B91027" w:rsidRPr="00C075D3" w:rsidRDefault="00B91027" w:rsidP="00B91027">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CU Freq.</w:t>
            </w:r>
          </w:p>
        </w:tc>
        <w:tc>
          <w:tcPr>
            <w:tcW w:w="792" w:type="dxa"/>
            <w:tcBorders>
              <w:top w:val="nil"/>
              <w:left w:val="nil"/>
              <w:bottom w:val="nil"/>
              <w:right w:val="nil"/>
            </w:tcBorders>
            <w:shd w:val="clear" w:color="auto" w:fill="auto"/>
          </w:tcPr>
          <w:p w14:paraId="6EA04F64" w14:textId="45CD78B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712A5CB" w14:textId="66054AA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16F16F7" w14:textId="37D1FC16"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0.33</w:t>
            </w:r>
          </w:p>
        </w:tc>
        <w:tc>
          <w:tcPr>
            <w:tcW w:w="792" w:type="dxa"/>
            <w:tcBorders>
              <w:top w:val="nil"/>
              <w:left w:val="nil"/>
              <w:bottom w:val="nil"/>
              <w:right w:val="nil"/>
            </w:tcBorders>
            <w:vAlign w:val="center"/>
          </w:tcPr>
          <w:p w14:paraId="5DD0E0BD"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14A98CA" w14:textId="58476BC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15D446F7" w14:textId="2CF6143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BB33372" w14:textId="5DED91CE"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F232C9" w:rsidRPr="00C075D3">
              <w:rPr>
                <w:rFonts w:ascii="Times New Roman" w:hAnsi="Times New Roman" w:cs="Times New Roman"/>
                <w:color w:val="000000" w:themeColor="text1"/>
                <w:sz w:val="22"/>
                <w:szCs w:val="22"/>
              </w:rPr>
              <w:t>6</w:t>
            </w:r>
          </w:p>
        </w:tc>
        <w:tc>
          <w:tcPr>
            <w:tcW w:w="874" w:type="dxa"/>
            <w:tcBorders>
              <w:top w:val="nil"/>
              <w:left w:val="nil"/>
              <w:bottom w:val="nil"/>
              <w:right w:val="nil"/>
            </w:tcBorders>
            <w:vAlign w:val="center"/>
          </w:tcPr>
          <w:p w14:paraId="74C95B5A"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6101A710" w14:textId="77777777" w:rsidTr="00930836">
        <w:trPr>
          <w:trHeight w:val="288"/>
        </w:trPr>
        <w:tc>
          <w:tcPr>
            <w:tcW w:w="3032" w:type="dxa"/>
            <w:tcBorders>
              <w:top w:val="nil"/>
              <w:left w:val="nil"/>
              <w:bottom w:val="nil"/>
              <w:right w:val="nil"/>
            </w:tcBorders>
            <w:vAlign w:val="center"/>
          </w:tcPr>
          <w:p w14:paraId="1F10E43D"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tcPr>
          <w:p w14:paraId="6610BA05" w14:textId="35D4483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2ABD450F" w14:textId="3352C79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A0F11DD" w14:textId="4240773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F2D14B6"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F808A9F" w14:textId="46FED9F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7152BD04" w14:textId="7772FC6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E2A38B1" w14:textId="68C197CA"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874" w:type="dxa"/>
            <w:tcBorders>
              <w:top w:val="nil"/>
              <w:left w:val="nil"/>
              <w:bottom w:val="nil"/>
              <w:right w:val="nil"/>
            </w:tcBorders>
            <w:vAlign w:val="center"/>
          </w:tcPr>
          <w:p w14:paraId="04CDAA0F"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36F6A5CD" w14:textId="77777777" w:rsidTr="00930836">
        <w:trPr>
          <w:trHeight w:val="288"/>
        </w:trPr>
        <w:tc>
          <w:tcPr>
            <w:tcW w:w="3032" w:type="dxa"/>
            <w:tcBorders>
              <w:top w:val="nil"/>
              <w:left w:val="nil"/>
              <w:bottom w:val="nil"/>
              <w:right w:val="nil"/>
            </w:tcBorders>
            <w:vAlign w:val="center"/>
          </w:tcPr>
          <w:p w14:paraId="1772F1B3"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tcPr>
          <w:p w14:paraId="2FAF0E2F" w14:textId="2BE3E7F6"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0.28</w:t>
            </w:r>
          </w:p>
        </w:tc>
        <w:tc>
          <w:tcPr>
            <w:tcW w:w="792" w:type="dxa"/>
            <w:tcBorders>
              <w:top w:val="nil"/>
              <w:left w:val="nil"/>
              <w:bottom w:val="nil"/>
              <w:right w:val="nil"/>
            </w:tcBorders>
            <w:shd w:val="clear" w:color="auto" w:fill="auto"/>
          </w:tcPr>
          <w:p w14:paraId="69BFF6B7" w14:textId="634A7F1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468BBED" w14:textId="4301634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0FE26B9"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12066D0" w14:textId="6878189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shd w:val="clear" w:color="auto" w:fill="auto"/>
          </w:tcPr>
          <w:p w14:paraId="03153114" w14:textId="114963D2"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F0874F3" w14:textId="65E9166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0.37</w:t>
            </w:r>
          </w:p>
        </w:tc>
        <w:tc>
          <w:tcPr>
            <w:tcW w:w="874" w:type="dxa"/>
            <w:tcBorders>
              <w:top w:val="nil"/>
              <w:left w:val="nil"/>
              <w:bottom w:val="nil"/>
              <w:right w:val="nil"/>
            </w:tcBorders>
            <w:vAlign w:val="center"/>
          </w:tcPr>
          <w:p w14:paraId="627B8052"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3487500D" w14:textId="77777777" w:rsidTr="00930836">
        <w:trPr>
          <w:trHeight w:val="288"/>
        </w:trPr>
        <w:tc>
          <w:tcPr>
            <w:tcW w:w="3032" w:type="dxa"/>
            <w:tcBorders>
              <w:top w:val="nil"/>
              <w:left w:val="nil"/>
              <w:bottom w:val="nil"/>
              <w:right w:val="nil"/>
            </w:tcBorders>
            <w:vAlign w:val="center"/>
          </w:tcPr>
          <w:p w14:paraId="2F438569" w14:textId="77777777" w:rsidR="00B91027" w:rsidRPr="00C075D3" w:rsidRDefault="00B91027" w:rsidP="00B91027">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tcPr>
          <w:p w14:paraId="4C61E21D" w14:textId="23307EC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622C4BA0" w14:textId="3BFA1E0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85E11D7" w14:textId="2749EED0"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0.90</w:t>
            </w:r>
          </w:p>
        </w:tc>
        <w:tc>
          <w:tcPr>
            <w:tcW w:w="792" w:type="dxa"/>
            <w:tcBorders>
              <w:top w:val="nil"/>
              <w:left w:val="nil"/>
              <w:bottom w:val="nil"/>
              <w:right w:val="nil"/>
            </w:tcBorders>
            <w:vAlign w:val="center"/>
          </w:tcPr>
          <w:p w14:paraId="2BDF4158"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EDA9773" w14:textId="62539BA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2F0DF63" w14:textId="47871A86"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3DB68CD1" w14:textId="3A0CFDC1"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0.72</w:t>
            </w:r>
          </w:p>
        </w:tc>
        <w:tc>
          <w:tcPr>
            <w:tcW w:w="874" w:type="dxa"/>
            <w:tcBorders>
              <w:top w:val="nil"/>
              <w:left w:val="nil"/>
              <w:bottom w:val="nil"/>
              <w:right w:val="nil"/>
            </w:tcBorders>
            <w:vAlign w:val="center"/>
          </w:tcPr>
          <w:p w14:paraId="1F44FC14"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4328FFF3" w14:textId="77777777" w:rsidTr="00930836">
        <w:trPr>
          <w:trHeight w:val="288"/>
        </w:trPr>
        <w:tc>
          <w:tcPr>
            <w:tcW w:w="3032" w:type="dxa"/>
            <w:tcBorders>
              <w:top w:val="nil"/>
              <w:left w:val="nil"/>
              <w:bottom w:val="nil"/>
              <w:right w:val="nil"/>
            </w:tcBorders>
            <w:vAlign w:val="center"/>
          </w:tcPr>
          <w:p w14:paraId="4616D2D2" w14:textId="77777777" w:rsidR="00B91027" w:rsidRPr="00C075D3" w:rsidRDefault="00B91027" w:rsidP="00B91027">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tcPr>
          <w:p w14:paraId="74A2A2CB" w14:textId="246028F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1E4C4427" w14:textId="055F8EE6"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EDF5020" w14:textId="5A5B6380"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0.89</w:t>
            </w:r>
          </w:p>
        </w:tc>
        <w:tc>
          <w:tcPr>
            <w:tcW w:w="792" w:type="dxa"/>
            <w:tcBorders>
              <w:top w:val="nil"/>
              <w:left w:val="nil"/>
              <w:bottom w:val="nil"/>
              <w:right w:val="nil"/>
            </w:tcBorders>
            <w:vAlign w:val="center"/>
          </w:tcPr>
          <w:p w14:paraId="0811D22A"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EB85686" w14:textId="52BBA80E"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70DC0E2C" w14:textId="2511591A"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4518905E" w14:textId="725FAF50"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0.95</w:t>
            </w:r>
          </w:p>
        </w:tc>
        <w:tc>
          <w:tcPr>
            <w:tcW w:w="874" w:type="dxa"/>
            <w:tcBorders>
              <w:top w:val="nil"/>
              <w:left w:val="nil"/>
              <w:bottom w:val="nil"/>
              <w:right w:val="nil"/>
            </w:tcBorders>
            <w:vAlign w:val="center"/>
          </w:tcPr>
          <w:p w14:paraId="5A672CA8"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199F580B" w14:textId="77777777" w:rsidTr="00930836">
        <w:trPr>
          <w:trHeight w:val="288"/>
        </w:trPr>
        <w:tc>
          <w:tcPr>
            <w:tcW w:w="3032" w:type="dxa"/>
            <w:tcBorders>
              <w:top w:val="nil"/>
              <w:left w:val="nil"/>
              <w:bottom w:val="nil"/>
              <w:right w:val="nil"/>
            </w:tcBorders>
            <w:vAlign w:val="center"/>
          </w:tcPr>
          <w:p w14:paraId="16EFDBBB" w14:textId="77777777" w:rsidR="00B91027" w:rsidRPr="00C075D3" w:rsidRDefault="00B91027" w:rsidP="00B91027">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tcPr>
          <w:p w14:paraId="0ACD4F3B" w14:textId="167E91B6"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01654A0D" w14:textId="7F5717E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25D6905E" w14:textId="7F04F95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0.32</w:t>
            </w:r>
          </w:p>
        </w:tc>
        <w:tc>
          <w:tcPr>
            <w:tcW w:w="792" w:type="dxa"/>
            <w:tcBorders>
              <w:top w:val="nil"/>
              <w:left w:val="nil"/>
              <w:bottom w:val="nil"/>
              <w:right w:val="nil"/>
            </w:tcBorders>
            <w:vAlign w:val="center"/>
          </w:tcPr>
          <w:p w14:paraId="336D301B"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EDB457F" w14:textId="7ECF7471"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3D061ED9" w14:textId="25940CCB"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2EDA36E3" w14:textId="1F6F9F8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0.56</w:t>
            </w:r>
          </w:p>
        </w:tc>
        <w:tc>
          <w:tcPr>
            <w:tcW w:w="874" w:type="dxa"/>
            <w:tcBorders>
              <w:top w:val="nil"/>
              <w:left w:val="nil"/>
              <w:bottom w:val="nil"/>
              <w:right w:val="nil"/>
            </w:tcBorders>
            <w:vAlign w:val="center"/>
          </w:tcPr>
          <w:p w14:paraId="047863F5"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24C20907" w14:textId="77777777" w:rsidTr="00930836">
        <w:trPr>
          <w:trHeight w:val="288"/>
        </w:trPr>
        <w:tc>
          <w:tcPr>
            <w:tcW w:w="3032" w:type="dxa"/>
            <w:tcBorders>
              <w:top w:val="nil"/>
              <w:left w:val="nil"/>
              <w:bottom w:val="nil"/>
              <w:right w:val="nil"/>
            </w:tcBorders>
            <w:vAlign w:val="center"/>
          </w:tcPr>
          <w:p w14:paraId="11014DA7"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tcPr>
          <w:p w14:paraId="7A0CC739" w14:textId="10A8BF2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743C174" w14:textId="4B3C929E"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D6160C5" w14:textId="39A3DFE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0.33</w:t>
            </w:r>
          </w:p>
        </w:tc>
        <w:tc>
          <w:tcPr>
            <w:tcW w:w="792" w:type="dxa"/>
            <w:tcBorders>
              <w:top w:val="nil"/>
              <w:left w:val="nil"/>
              <w:bottom w:val="nil"/>
              <w:right w:val="nil"/>
            </w:tcBorders>
            <w:vAlign w:val="center"/>
          </w:tcPr>
          <w:p w14:paraId="7BCA5967"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CD4BD94" w14:textId="312BB04D"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2879A5AB" w14:textId="1C4654C0"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shd w:val="clear" w:color="auto" w:fill="auto"/>
          </w:tcPr>
          <w:p w14:paraId="5DD54EDC" w14:textId="28016C81"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0.41</w:t>
            </w:r>
          </w:p>
        </w:tc>
        <w:tc>
          <w:tcPr>
            <w:tcW w:w="874" w:type="dxa"/>
            <w:tcBorders>
              <w:top w:val="nil"/>
              <w:left w:val="nil"/>
              <w:bottom w:val="nil"/>
              <w:right w:val="nil"/>
            </w:tcBorders>
            <w:vAlign w:val="center"/>
          </w:tcPr>
          <w:p w14:paraId="5B3F4189"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0E6420AE" w14:textId="77777777" w:rsidTr="00930836">
        <w:trPr>
          <w:trHeight w:val="288"/>
        </w:trPr>
        <w:tc>
          <w:tcPr>
            <w:tcW w:w="3032" w:type="dxa"/>
            <w:tcBorders>
              <w:top w:val="nil"/>
              <w:left w:val="nil"/>
              <w:bottom w:val="nil"/>
              <w:right w:val="nil"/>
            </w:tcBorders>
            <w:vAlign w:val="center"/>
          </w:tcPr>
          <w:p w14:paraId="42E1065E"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tcPr>
          <w:p w14:paraId="4DBE2029" w14:textId="14ADFF1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1E4A0D6" w14:textId="7E8B7DD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AFAE05A" w14:textId="5ED12BDB"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0.38</w:t>
            </w:r>
          </w:p>
        </w:tc>
        <w:tc>
          <w:tcPr>
            <w:tcW w:w="792" w:type="dxa"/>
            <w:tcBorders>
              <w:top w:val="nil"/>
              <w:left w:val="nil"/>
              <w:bottom w:val="nil"/>
              <w:right w:val="nil"/>
            </w:tcBorders>
            <w:vAlign w:val="center"/>
          </w:tcPr>
          <w:p w14:paraId="557D8F6C"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CF3FAF3" w14:textId="7417481F"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46EF1884" w14:textId="499643EE"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6</w:t>
            </w:r>
          </w:p>
        </w:tc>
        <w:tc>
          <w:tcPr>
            <w:tcW w:w="792" w:type="dxa"/>
            <w:tcBorders>
              <w:top w:val="nil"/>
              <w:left w:val="nil"/>
              <w:bottom w:val="nil"/>
              <w:right w:val="nil"/>
            </w:tcBorders>
            <w:shd w:val="clear" w:color="auto" w:fill="auto"/>
          </w:tcPr>
          <w:p w14:paraId="5D8C4A6E" w14:textId="184772F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0.81</w:t>
            </w:r>
          </w:p>
        </w:tc>
        <w:tc>
          <w:tcPr>
            <w:tcW w:w="874" w:type="dxa"/>
            <w:tcBorders>
              <w:top w:val="nil"/>
              <w:left w:val="nil"/>
              <w:bottom w:val="nil"/>
              <w:right w:val="nil"/>
            </w:tcBorders>
            <w:vAlign w:val="center"/>
          </w:tcPr>
          <w:p w14:paraId="6A104CED"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395CC857" w14:textId="77777777" w:rsidTr="00930836">
        <w:trPr>
          <w:trHeight w:val="288"/>
        </w:trPr>
        <w:tc>
          <w:tcPr>
            <w:tcW w:w="3032" w:type="dxa"/>
            <w:tcBorders>
              <w:top w:val="nil"/>
              <w:left w:val="nil"/>
              <w:bottom w:val="nil"/>
              <w:right w:val="nil"/>
            </w:tcBorders>
            <w:vAlign w:val="center"/>
          </w:tcPr>
          <w:p w14:paraId="32465B00"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tcPr>
          <w:p w14:paraId="501DD3C9" w14:textId="7D71138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2352961F" w14:textId="39CCD03A"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3255DD68" w14:textId="198C6CB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vAlign w:val="center"/>
          </w:tcPr>
          <w:p w14:paraId="231BB6D3"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9418089" w14:textId="2E52DAF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60ECF756" w14:textId="1AF4B08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F232C9"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tcPr>
          <w:p w14:paraId="7DD989E9" w14:textId="0811D8FB"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0.25</w:t>
            </w:r>
          </w:p>
        </w:tc>
        <w:tc>
          <w:tcPr>
            <w:tcW w:w="874" w:type="dxa"/>
            <w:tcBorders>
              <w:top w:val="nil"/>
              <w:left w:val="nil"/>
              <w:bottom w:val="nil"/>
              <w:right w:val="nil"/>
            </w:tcBorders>
            <w:vAlign w:val="center"/>
          </w:tcPr>
          <w:p w14:paraId="1D8CB086"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704D8CF0" w14:textId="77777777" w:rsidTr="00930836">
        <w:trPr>
          <w:trHeight w:val="288"/>
        </w:trPr>
        <w:tc>
          <w:tcPr>
            <w:tcW w:w="3032" w:type="dxa"/>
            <w:tcBorders>
              <w:top w:val="nil"/>
              <w:left w:val="nil"/>
              <w:bottom w:val="nil"/>
              <w:right w:val="nil"/>
            </w:tcBorders>
            <w:vAlign w:val="center"/>
          </w:tcPr>
          <w:p w14:paraId="377E8C45"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tcPr>
          <w:p w14:paraId="0CD804AB" w14:textId="721F69D2"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637C02E" w14:textId="015D1C90"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3D4770F" w14:textId="70A3DC7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vAlign w:val="center"/>
          </w:tcPr>
          <w:p w14:paraId="78E845D3"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1CBA585" w14:textId="26113EC6"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tcPr>
          <w:p w14:paraId="7C998826" w14:textId="3825A4B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290919C9" w14:textId="2FBDBC9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0.65</w:t>
            </w:r>
          </w:p>
        </w:tc>
        <w:tc>
          <w:tcPr>
            <w:tcW w:w="874" w:type="dxa"/>
            <w:tcBorders>
              <w:top w:val="nil"/>
              <w:left w:val="nil"/>
              <w:bottom w:val="nil"/>
              <w:right w:val="nil"/>
            </w:tcBorders>
            <w:vAlign w:val="center"/>
          </w:tcPr>
          <w:p w14:paraId="5D2F07DD"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6288E490" w14:textId="77777777" w:rsidTr="00930836">
        <w:trPr>
          <w:trHeight w:val="288"/>
        </w:trPr>
        <w:tc>
          <w:tcPr>
            <w:tcW w:w="3032" w:type="dxa"/>
            <w:tcBorders>
              <w:top w:val="nil"/>
              <w:left w:val="nil"/>
              <w:bottom w:val="nil"/>
              <w:right w:val="nil"/>
            </w:tcBorders>
            <w:vAlign w:val="center"/>
          </w:tcPr>
          <w:p w14:paraId="6A24C35A"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tcPr>
          <w:p w14:paraId="1F6750C1" w14:textId="617892B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991B5A8" w14:textId="69A22F3B"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45F2DB0D" w14:textId="594D64F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0.74</w:t>
            </w:r>
          </w:p>
        </w:tc>
        <w:tc>
          <w:tcPr>
            <w:tcW w:w="792" w:type="dxa"/>
            <w:tcBorders>
              <w:top w:val="nil"/>
              <w:left w:val="nil"/>
              <w:bottom w:val="nil"/>
              <w:right w:val="nil"/>
            </w:tcBorders>
            <w:vAlign w:val="center"/>
          </w:tcPr>
          <w:p w14:paraId="10CA6694"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FCE01F9" w14:textId="7EA201BA"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D2E8EDD" w14:textId="186F5C40"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5E2B9338" w14:textId="1CF901E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0.85</w:t>
            </w:r>
          </w:p>
        </w:tc>
        <w:tc>
          <w:tcPr>
            <w:tcW w:w="874" w:type="dxa"/>
            <w:tcBorders>
              <w:top w:val="nil"/>
              <w:left w:val="nil"/>
              <w:bottom w:val="nil"/>
              <w:right w:val="nil"/>
            </w:tcBorders>
            <w:vAlign w:val="center"/>
          </w:tcPr>
          <w:p w14:paraId="48BBAA81"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5410D093" w14:textId="77777777" w:rsidTr="00930836">
        <w:trPr>
          <w:trHeight w:val="288"/>
        </w:trPr>
        <w:tc>
          <w:tcPr>
            <w:tcW w:w="3032" w:type="dxa"/>
            <w:tcBorders>
              <w:top w:val="nil"/>
              <w:left w:val="nil"/>
              <w:bottom w:val="nil"/>
              <w:right w:val="nil"/>
            </w:tcBorders>
            <w:vAlign w:val="center"/>
          </w:tcPr>
          <w:p w14:paraId="38B55004"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tcPr>
          <w:p w14:paraId="1ECB6BEB" w14:textId="3A2B890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7CF7CE44" w14:textId="7C9EBA3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9B0F3E0" w14:textId="66341FD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0.45</w:t>
            </w:r>
          </w:p>
        </w:tc>
        <w:tc>
          <w:tcPr>
            <w:tcW w:w="792" w:type="dxa"/>
            <w:tcBorders>
              <w:top w:val="nil"/>
              <w:left w:val="nil"/>
              <w:bottom w:val="nil"/>
              <w:right w:val="nil"/>
            </w:tcBorders>
            <w:vAlign w:val="center"/>
          </w:tcPr>
          <w:p w14:paraId="2488A4E1"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92A10AD" w14:textId="1DF6634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4DCE7485" w14:textId="73D5248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0458EA96" w14:textId="0C79AD4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w:t>
            </w:r>
            <w:r w:rsidR="009479A8" w:rsidRPr="00C075D3">
              <w:rPr>
                <w:rFonts w:ascii="Times New Roman" w:hAnsi="Times New Roman" w:cs="Times New Roman"/>
                <w:color w:val="000000" w:themeColor="text1"/>
                <w:sz w:val="22"/>
                <w:szCs w:val="22"/>
              </w:rPr>
              <w:t>7</w:t>
            </w:r>
          </w:p>
        </w:tc>
        <w:tc>
          <w:tcPr>
            <w:tcW w:w="874" w:type="dxa"/>
            <w:tcBorders>
              <w:top w:val="nil"/>
              <w:left w:val="nil"/>
              <w:bottom w:val="nil"/>
              <w:right w:val="nil"/>
            </w:tcBorders>
            <w:vAlign w:val="center"/>
          </w:tcPr>
          <w:p w14:paraId="622C2EEB"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51585828" w14:textId="77777777" w:rsidTr="00930836">
        <w:trPr>
          <w:trHeight w:val="288"/>
        </w:trPr>
        <w:tc>
          <w:tcPr>
            <w:tcW w:w="3032" w:type="dxa"/>
            <w:tcBorders>
              <w:top w:val="nil"/>
              <w:left w:val="nil"/>
              <w:bottom w:val="nil"/>
              <w:right w:val="nil"/>
            </w:tcBorders>
            <w:vAlign w:val="center"/>
          </w:tcPr>
          <w:p w14:paraId="241E8420"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tcPr>
          <w:p w14:paraId="41BF889B" w14:textId="1B170B7D"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BE87900" w14:textId="2DD20BE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076D4E8" w14:textId="78B7371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0.86</w:t>
            </w:r>
          </w:p>
        </w:tc>
        <w:tc>
          <w:tcPr>
            <w:tcW w:w="792" w:type="dxa"/>
            <w:tcBorders>
              <w:top w:val="nil"/>
              <w:left w:val="nil"/>
              <w:bottom w:val="nil"/>
              <w:right w:val="nil"/>
            </w:tcBorders>
            <w:vAlign w:val="center"/>
          </w:tcPr>
          <w:p w14:paraId="79D2B54C"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3822FD4" w14:textId="5FB2A9C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F232C9" w:rsidRPr="00C075D3">
              <w:rPr>
                <w:rFonts w:ascii="Times New Roman" w:hAnsi="Times New Roman" w:cs="Times New Roman"/>
                <w:color w:val="000000" w:themeColor="text1"/>
                <w:sz w:val="22"/>
                <w:szCs w:val="22"/>
              </w:rPr>
              <w:t>7</w:t>
            </w:r>
          </w:p>
        </w:tc>
        <w:tc>
          <w:tcPr>
            <w:tcW w:w="792" w:type="dxa"/>
            <w:tcBorders>
              <w:top w:val="nil"/>
              <w:left w:val="nil"/>
              <w:bottom w:val="nil"/>
              <w:right w:val="nil"/>
            </w:tcBorders>
            <w:shd w:val="clear" w:color="auto" w:fill="auto"/>
          </w:tcPr>
          <w:p w14:paraId="54719E5F" w14:textId="60B72BC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7</w:t>
            </w:r>
          </w:p>
        </w:tc>
        <w:tc>
          <w:tcPr>
            <w:tcW w:w="792" w:type="dxa"/>
            <w:tcBorders>
              <w:top w:val="nil"/>
              <w:left w:val="nil"/>
              <w:bottom w:val="nil"/>
              <w:right w:val="nil"/>
            </w:tcBorders>
            <w:shd w:val="clear" w:color="auto" w:fill="auto"/>
          </w:tcPr>
          <w:p w14:paraId="25D591DB" w14:textId="32F8C18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874" w:type="dxa"/>
            <w:tcBorders>
              <w:top w:val="nil"/>
              <w:left w:val="nil"/>
              <w:bottom w:val="nil"/>
              <w:right w:val="nil"/>
            </w:tcBorders>
            <w:vAlign w:val="center"/>
          </w:tcPr>
          <w:p w14:paraId="0D495541"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20C4B4ED" w14:textId="77777777" w:rsidTr="00930836">
        <w:trPr>
          <w:trHeight w:val="288"/>
        </w:trPr>
        <w:tc>
          <w:tcPr>
            <w:tcW w:w="3032" w:type="dxa"/>
            <w:tcBorders>
              <w:top w:val="nil"/>
              <w:left w:val="nil"/>
              <w:bottom w:val="nil"/>
              <w:right w:val="nil"/>
            </w:tcBorders>
            <w:vAlign w:val="center"/>
          </w:tcPr>
          <w:p w14:paraId="453AE38D"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tcPr>
          <w:p w14:paraId="7F387D13" w14:textId="542D6532"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35232E79" w14:textId="6E1F6BF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1BAB971" w14:textId="092770AA"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0.26</w:t>
            </w:r>
          </w:p>
        </w:tc>
        <w:tc>
          <w:tcPr>
            <w:tcW w:w="792" w:type="dxa"/>
            <w:tcBorders>
              <w:top w:val="nil"/>
              <w:left w:val="nil"/>
              <w:bottom w:val="nil"/>
              <w:right w:val="nil"/>
            </w:tcBorders>
            <w:vAlign w:val="center"/>
          </w:tcPr>
          <w:p w14:paraId="1368E398"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9EFF2E5" w14:textId="2765042A"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F232C9"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shd w:val="clear" w:color="auto" w:fill="auto"/>
          </w:tcPr>
          <w:p w14:paraId="45460944" w14:textId="6E171F12"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2ADE59E2" w14:textId="7D090941"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9479A8" w:rsidRPr="00C075D3">
              <w:rPr>
                <w:rFonts w:ascii="Times New Roman" w:hAnsi="Times New Roman" w:cs="Times New Roman"/>
                <w:color w:val="000000" w:themeColor="text1"/>
                <w:sz w:val="22"/>
                <w:szCs w:val="22"/>
              </w:rPr>
              <w:t>8</w:t>
            </w:r>
          </w:p>
        </w:tc>
        <w:tc>
          <w:tcPr>
            <w:tcW w:w="874" w:type="dxa"/>
            <w:tcBorders>
              <w:top w:val="nil"/>
              <w:left w:val="nil"/>
              <w:bottom w:val="nil"/>
              <w:right w:val="nil"/>
            </w:tcBorders>
            <w:vAlign w:val="center"/>
          </w:tcPr>
          <w:p w14:paraId="2F2B0753"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3316B112" w14:textId="77777777" w:rsidTr="00930836">
        <w:trPr>
          <w:trHeight w:val="288"/>
        </w:trPr>
        <w:tc>
          <w:tcPr>
            <w:tcW w:w="3032" w:type="dxa"/>
            <w:tcBorders>
              <w:top w:val="nil"/>
              <w:left w:val="nil"/>
              <w:bottom w:val="nil"/>
              <w:right w:val="nil"/>
            </w:tcBorders>
            <w:vAlign w:val="center"/>
          </w:tcPr>
          <w:p w14:paraId="355D9D4C"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tcPr>
          <w:p w14:paraId="63684519" w14:textId="5F2BC902"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322FBDC7" w14:textId="3090BFEF"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6C905222" w14:textId="5E5E42E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vAlign w:val="center"/>
          </w:tcPr>
          <w:p w14:paraId="77ABD032"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55EF318" w14:textId="45E3492E"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F232C9"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shd w:val="clear" w:color="auto" w:fill="auto"/>
          </w:tcPr>
          <w:p w14:paraId="76A0ACF8" w14:textId="2117CBC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8</w:t>
            </w:r>
          </w:p>
        </w:tc>
        <w:tc>
          <w:tcPr>
            <w:tcW w:w="792" w:type="dxa"/>
            <w:tcBorders>
              <w:top w:val="nil"/>
              <w:left w:val="nil"/>
              <w:bottom w:val="nil"/>
              <w:right w:val="nil"/>
            </w:tcBorders>
            <w:shd w:val="clear" w:color="auto" w:fill="auto"/>
          </w:tcPr>
          <w:p w14:paraId="0D188A5A" w14:textId="5EB50EA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874" w:type="dxa"/>
            <w:tcBorders>
              <w:top w:val="nil"/>
              <w:left w:val="nil"/>
              <w:bottom w:val="nil"/>
              <w:right w:val="nil"/>
            </w:tcBorders>
            <w:vAlign w:val="center"/>
          </w:tcPr>
          <w:p w14:paraId="018053AC"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63CB7D8C" w14:textId="77777777" w:rsidTr="00930836">
        <w:trPr>
          <w:trHeight w:val="288"/>
        </w:trPr>
        <w:tc>
          <w:tcPr>
            <w:tcW w:w="3032" w:type="dxa"/>
            <w:tcBorders>
              <w:top w:val="nil"/>
              <w:left w:val="nil"/>
              <w:bottom w:val="nil"/>
              <w:right w:val="nil"/>
            </w:tcBorders>
            <w:vAlign w:val="center"/>
          </w:tcPr>
          <w:p w14:paraId="0893D33D"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tcPr>
          <w:p w14:paraId="2A1B8605" w14:textId="58CC764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CF12825" w14:textId="3C1FFFBA"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A9E1016" w14:textId="02A5E02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vAlign w:val="center"/>
          </w:tcPr>
          <w:p w14:paraId="2CDBE8CC"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B7E948F" w14:textId="3B7B4F9D"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215D924" w14:textId="28F17A4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6B37ED7A" w14:textId="2F8C7B9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w:t>
            </w:r>
            <w:r w:rsidR="009479A8" w:rsidRPr="00C075D3">
              <w:rPr>
                <w:rFonts w:ascii="Times New Roman" w:hAnsi="Times New Roman" w:cs="Times New Roman"/>
                <w:color w:val="000000" w:themeColor="text1"/>
                <w:sz w:val="22"/>
                <w:szCs w:val="22"/>
              </w:rPr>
              <w:t>2</w:t>
            </w:r>
          </w:p>
        </w:tc>
        <w:tc>
          <w:tcPr>
            <w:tcW w:w="874" w:type="dxa"/>
            <w:tcBorders>
              <w:top w:val="nil"/>
              <w:left w:val="nil"/>
              <w:bottom w:val="nil"/>
              <w:right w:val="nil"/>
            </w:tcBorders>
            <w:vAlign w:val="center"/>
          </w:tcPr>
          <w:p w14:paraId="5B9E5263"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74746F9D" w14:textId="77777777" w:rsidTr="00930836">
        <w:trPr>
          <w:trHeight w:val="288"/>
        </w:trPr>
        <w:tc>
          <w:tcPr>
            <w:tcW w:w="3032" w:type="dxa"/>
            <w:tcBorders>
              <w:top w:val="nil"/>
              <w:left w:val="nil"/>
              <w:bottom w:val="nil"/>
              <w:right w:val="nil"/>
            </w:tcBorders>
            <w:vAlign w:val="center"/>
          </w:tcPr>
          <w:p w14:paraId="109C5F0B"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tcPr>
          <w:p w14:paraId="59F6F426" w14:textId="62EE340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20136C2" w14:textId="674E7FE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39EB254" w14:textId="74C805E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0.13</w:t>
            </w:r>
          </w:p>
        </w:tc>
        <w:tc>
          <w:tcPr>
            <w:tcW w:w="792" w:type="dxa"/>
            <w:tcBorders>
              <w:top w:val="nil"/>
              <w:left w:val="nil"/>
              <w:bottom w:val="nil"/>
              <w:right w:val="nil"/>
            </w:tcBorders>
            <w:vAlign w:val="center"/>
          </w:tcPr>
          <w:p w14:paraId="6A2C121C"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7BFB4F5" w14:textId="5540FB9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F232C9" w:rsidRPr="00C075D3">
              <w:rPr>
                <w:rFonts w:ascii="Times New Roman" w:hAnsi="Times New Roman" w:cs="Times New Roman"/>
                <w:color w:val="000000" w:themeColor="text1"/>
                <w:sz w:val="22"/>
                <w:szCs w:val="22"/>
              </w:rPr>
              <w:t>10</w:t>
            </w:r>
          </w:p>
        </w:tc>
        <w:tc>
          <w:tcPr>
            <w:tcW w:w="792" w:type="dxa"/>
            <w:tcBorders>
              <w:top w:val="nil"/>
              <w:left w:val="nil"/>
              <w:bottom w:val="nil"/>
              <w:right w:val="nil"/>
            </w:tcBorders>
            <w:shd w:val="clear" w:color="auto" w:fill="auto"/>
          </w:tcPr>
          <w:p w14:paraId="508DED59" w14:textId="2355E696"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6FD76112" w14:textId="3B6EEED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874" w:type="dxa"/>
            <w:tcBorders>
              <w:top w:val="nil"/>
              <w:left w:val="nil"/>
              <w:bottom w:val="nil"/>
              <w:right w:val="nil"/>
            </w:tcBorders>
            <w:vAlign w:val="center"/>
          </w:tcPr>
          <w:p w14:paraId="34B3E567"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372AB709" w14:textId="77777777" w:rsidTr="00930836">
        <w:trPr>
          <w:trHeight w:val="288"/>
        </w:trPr>
        <w:tc>
          <w:tcPr>
            <w:tcW w:w="3032" w:type="dxa"/>
            <w:tcBorders>
              <w:top w:val="nil"/>
              <w:left w:val="nil"/>
              <w:bottom w:val="nil"/>
              <w:right w:val="nil"/>
            </w:tcBorders>
            <w:vAlign w:val="center"/>
          </w:tcPr>
          <w:p w14:paraId="31EADA04"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tcPr>
          <w:p w14:paraId="19BA8839" w14:textId="36E29E3E"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2408B219" w14:textId="59D2A680"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7CA5362E" w14:textId="5A13B8C2"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vAlign w:val="center"/>
          </w:tcPr>
          <w:p w14:paraId="691C7F64"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55002C3" w14:textId="291BC5A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6986A7BD" w14:textId="2979BCB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6DDDE0A3" w14:textId="736EE6A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0.91</w:t>
            </w:r>
          </w:p>
        </w:tc>
        <w:tc>
          <w:tcPr>
            <w:tcW w:w="874" w:type="dxa"/>
            <w:tcBorders>
              <w:top w:val="nil"/>
              <w:left w:val="nil"/>
              <w:bottom w:val="nil"/>
              <w:right w:val="nil"/>
            </w:tcBorders>
            <w:vAlign w:val="center"/>
          </w:tcPr>
          <w:p w14:paraId="73FFCB64"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22F357BA" w14:textId="77777777" w:rsidTr="00930836">
        <w:trPr>
          <w:trHeight w:val="288"/>
        </w:trPr>
        <w:tc>
          <w:tcPr>
            <w:tcW w:w="3032" w:type="dxa"/>
            <w:tcBorders>
              <w:top w:val="nil"/>
              <w:left w:val="nil"/>
              <w:bottom w:val="nil"/>
              <w:right w:val="nil"/>
            </w:tcBorders>
            <w:vAlign w:val="center"/>
          </w:tcPr>
          <w:p w14:paraId="7CBCA9E9" w14:textId="77777777" w:rsidR="00B91027" w:rsidRPr="00C075D3" w:rsidRDefault="00B91027" w:rsidP="00B91027">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tcPr>
          <w:p w14:paraId="6CCF4115" w14:textId="2EDD948E"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600C321" w14:textId="1BD0B9ED"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64AB69C" w14:textId="66A130B0"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0.52</w:t>
            </w:r>
          </w:p>
        </w:tc>
        <w:tc>
          <w:tcPr>
            <w:tcW w:w="792" w:type="dxa"/>
            <w:tcBorders>
              <w:top w:val="nil"/>
              <w:left w:val="nil"/>
              <w:bottom w:val="nil"/>
              <w:right w:val="nil"/>
            </w:tcBorders>
            <w:vAlign w:val="center"/>
          </w:tcPr>
          <w:p w14:paraId="3B4C4E8C"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96E1C75" w14:textId="3F9A3A8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1046BF46" w14:textId="317BBDC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524A332" w14:textId="29CD2F1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0.33</w:t>
            </w:r>
          </w:p>
        </w:tc>
        <w:tc>
          <w:tcPr>
            <w:tcW w:w="874" w:type="dxa"/>
            <w:tcBorders>
              <w:top w:val="nil"/>
              <w:left w:val="nil"/>
              <w:bottom w:val="nil"/>
              <w:right w:val="nil"/>
            </w:tcBorders>
            <w:vAlign w:val="center"/>
          </w:tcPr>
          <w:p w14:paraId="69956292"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7392DB09" w14:textId="77777777" w:rsidTr="00930836">
        <w:trPr>
          <w:trHeight w:val="288"/>
        </w:trPr>
        <w:tc>
          <w:tcPr>
            <w:tcW w:w="3032" w:type="dxa"/>
            <w:tcBorders>
              <w:top w:val="nil"/>
              <w:left w:val="nil"/>
              <w:bottom w:val="nil"/>
              <w:right w:val="nil"/>
            </w:tcBorders>
            <w:vAlign w:val="center"/>
          </w:tcPr>
          <w:p w14:paraId="6C79487E"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tcPr>
          <w:p w14:paraId="03DF0662" w14:textId="7BCB32FD"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w:t>
            </w:r>
          </w:p>
        </w:tc>
        <w:tc>
          <w:tcPr>
            <w:tcW w:w="792" w:type="dxa"/>
            <w:tcBorders>
              <w:top w:val="nil"/>
              <w:left w:val="nil"/>
              <w:bottom w:val="nil"/>
              <w:right w:val="nil"/>
            </w:tcBorders>
            <w:shd w:val="clear" w:color="auto" w:fill="auto"/>
          </w:tcPr>
          <w:p w14:paraId="1E0493C7" w14:textId="6A50D6CA"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0A5F948" w14:textId="3BD4F02B"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792" w:type="dxa"/>
            <w:tcBorders>
              <w:top w:val="nil"/>
              <w:left w:val="nil"/>
              <w:bottom w:val="nil"/>
              <w:right w:val="nil"/>
            </w:tcBorders>
            <w:vAlign w:val="center"/>
          </w:tcPr>
          <w:p w14:paraId="6A591DA3"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7D2F84A" w14:textId="511BB5C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tcPr>
          <w:p w14:paraId="738C154F" w14:textId="68284271"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01A5D3A" w14:textId="3F93F9F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0.80</w:t>
            </w:r>
          </w:p>
        </w:tc>
        <w:tc>
          <w:tcPr>
            <w:tcW w:w="874" w:type="dxa"/>
            <w:tcBorders>
              <w:top w:val="nil"/>
              <w:left w:val="nil"/>
              <w:bottom w:val="nil"/>
              <w:right w:val="nil"/>
            </w:tcBorders>
            <w:vAlign w:val="center"/>
          </w:tcPr>
          <w:p w14:paraId="6E7758B4"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1CF0BEAC" w14:textId="77777777" w:rsidTr="00930836">
        <w:trPr>
          <w:trHeight w:val="288"/>
        </w:trPr>
        <w:tc>
          <w:tcPr>
            <w:tcW w:w="3032" w:type="dxa"/>
            <w:tcBorders>
              <w:top w:val="nil"/>
              <w:left w:val="nil"/>
              <w:bottom w:val="nil"/>
              <w:right w:val="nil"/>
            </w:tcBorders>
            <w:vAlign w:val="center"/>
          </w:tcPr>
          <w:p w14:paraId="63E9ECF7"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tcPr>
          <w:p w14:paraId="2034B3F2" w14:textId="15B6D40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0E81A31" w14:textId="6C55D5F1"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3418406" w14:textId="2AE354DC"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vAlign w:val="center"/>
          </w:tcPr>
          <w:p w14:paraId="037292D4"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D778EC8" w14:textId="6B89DD1D"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4EAD6F3B" w14:textId="732BE7A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E90FA28" w14:textId="64ECE5A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w:t>
            </w:r>
            <w:r w:rsidR="009479A8" w:rsidRPr="00C075D3">
              <w:rPr>
                <w:rFonts w:ascii="Times New Roman" w:hAnsi="Times New Roman" w:cs="Times New Roman"/>
                <w:color w:val="000000" w:themeColor="text1"/>
                <w:sz w:val="22"/>
                <w:szCs w:val="22"/>
              </w:rPr>
              <w:t>4</w:t>
            </w:r>
          </w:p>
        </w:tc>
        <w:tc>
          <w:tcPr>
            <w:tcW w:w="874" w:type="dxa"/>
            <w:tcBorders>
              <w:top w:val="nil"/>
              <w:left w:val="nil"/>
              <w:bottom w:val="nil"/>
              <w:right w:val="nil"/>
            </w:tcBorders>
            <w:vAlign w:val="center"/>
          </w:tcPr>
          <w:p w14:paraId="4AD9B48F"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2AE61C3D" w14:textId="77777777" w:rsidTr="00930836">
        <w:trPr>
          <w:trHeight w:val="288"/>
        </w:trPr>
        <w:tc>
          <w:tcPr>
            <w:tcW w:w="3032" w:type="dxa"/>
            <w:tcBorders>
              <w:top w:val="nil"/>
              <w:left w:val="nil"/>
              <w:bottom w:val="nil"/>
              <w:right w:val="nil"/>
            </w:tcBorders>
            <w:vAlign w:val="center"/>
          </w:tcPr>
          <w:p w14:paraId="5ACF9577"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tcPr>
          <w:p w14:paraId="68A5CCEC" w14:textId="213B1035"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3BB359A5" w14:textId="537E35E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A82D599" w14:textId="5CB411A1"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0.67</w:t>
            </w:r>
          </w:p>
        </w:tc>
        <w:tc>
          <w:tcPr>
            <w:tcW w:w="792" w:type="dxa"/>
            <w:tcBorders>
              <w:top w:val="nil"/>
              <w:left w:val="nil"/>
              <w:bottom w:val="nil"/>
              <w:right w:val="nil"/>
            </w:tcBorders>
            <w:vAlign w:val="center"/>
          </w:tcPr>
          <w:p w14:paraId="38493370"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B4715E5" w14:textId="2F1A33EB"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11FD39A" w14:textId="29109CF8"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5D057384" w14:textId="6F329101"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0.69</w:t>
            </w:r>
          </w:p>
        </w:tc>
        <w:tc>
          <w:tcPr>
            <w:tcW w:w="874" w:type="dxa"/>
            <w:tcBorders>
              <w:top w:val="nil"/>
              <w:left w:val="nil"/>
              <w:bottom w:val="nil"/>
              <w:right w:val="nil"/>
            </w:tcBorders>
            <w:vAlign w:val="center"/>
          </w:tcPr>
          <w:p w14:paraId="352D6E1D"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146E5ADF" w14:textId="77777777" w:rsidTr="00930836">
        <w:trPr>
          <w:trHeight w:val="288"/>
        </w:trPr>
        <w:tc>
          <w:tcPr>
            <w:tcW w:w="3032" w:type="dxa"/>
            <w:tcBorders>
              <w:top w:val="nil"/>
              <w:left w:val="nil"/>
              <w:bottom w:val="nil"/>
              <w:right w:val="nil"/>
            </w:tcBorders>
            <w:vAlign w:val="center"/>
          </w:tcPr>
          <w:p w14:paraId="58D6117F"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tcPr>
          <w:p w14:paraId="276A1DF7" w14:textId="73641A4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D0C44A1" w14:textId="35B9AAC3"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AB19B4C" w14:textId="6E3B509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0.60</w:t>
            </w:r>
          </w:p>
        </w:tc>
        <w:tc>
          <w:tcPr>
            <w:tcW w:w="792" w:type="dxa"/>
            <w:tcBorders>
              <w:top w:val="nil"/>
              <w:left w:val="nil"/>
              <w:bottom w:val="nil"/>
              <w:right w:val="nil"/>
            </w:tcBorders>
            <w:vAlign w:val="center"/>
          </w:tcPr>
          <w:p w14:paraId="1A9F7F0A" w14:textId="77777777" w:rsidR="00B91027" w:rsidRPr="00C075D3" w:rsidRDefault="00B91027" w:rsidP="00B9102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3D96098" w14:textId="1B468BED"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55BAFBC" w14:textId="5F7D7E8D"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F232C9"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5971BDB3" w14:textId="55C5B744"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9479A8" w:rsidRPr="00C075D3">
              <w:rPr>
                <w:rFonts w:ascii="Times New Roman" w:hAnsi="Times New Roman" w:cs="Times New Roman"/>
                <w:color w:val="000000" w:themeColor="text1"/>
                <w:sz w:val="22"/>
                <w:szCs w:val="22"/>
              </w:rPr>
              <w:t>4</w:t>
            </w:r>
          </w:p>
        </w:tc>
        <w:tc>
          <w:tcPr>
            <w:tcW w:w="874" w:type="dxa"/>
            <w:tcBorders>
              <w:top w:val="nil"/>
              <w:left w:val="nil"/>
              <w:bottom w:val="nil"/>
              <w:right w:val="nil"/>
            </w:tcBorders>
            <w:vAlign w:val="center"/>
          </w:tcPr>
          <w:p w14:paraId="7B876659" w14:textId="77777777" w:rsidR="00B91027" w:rsidRPr="00C075D3" w:rsidRDefault="00B91027" w:rsidP="00B91027">
            <w:pPr>
              <w:jc w:val="center"/>
              <w:rPr>
                <w:rFonts w:ascii="Times New Roman" w:hAnsi="Times New Roman" w:cs="Times New Roman"/>
                <w:color w:val="000000" w:themeColor="text1"/>
                <w:sz w:val="22"/>
                <w:szCs w:val="22"/>
              </w:rPr>
            </w:pPr>
          </w:p>
        </w:tc>
      </w:tr>
      <w:tr w:rsidR="00000000" w:rsidRPr="00C075D3" w14:paraId="7203543F" w14:textId="77777777" w:rsidTr="00930836">
        <w:trPr>
          <w:trHeight w:val="288"/>
        </w:trPr>
        <w:tc>
          <w:tcPr>
            <w:tcW w:w="3032" w:type="dxa"/>
            <w:tcBorders>
              <w:top w:val="nil"/>
              <w:left w:val="nil"/>
              <w:bottom w:val="nil"/>
              <w:right w:val="nil"/>
            </w:tcBorders>
            <w:vAlign w:val="center"/>
          </w:tcPr>
          <w:p w14:paraId="68A0DE46" w14:textId="77777777" w:rsidR="00B91027" w:rsidRPr="00C075D3" w:rsidRDefault="00B91027" w:rsidP="00B9102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Total Drinks x Total CU Freq.</w:t>
            </w:r>
          </w:p>
        </w:tc>
        <w:tc>
          <w:tcPr>
            <w:tcW w:w="792" w:type="dxa"/>
            <w:tcBorders>
              <w:top w:val="nil"/>
              <w:left w:val="nil"/>
              <w:bottom w:val="nil"/>
              <w:right w:val="nil"/>
            </w:tcBorders>
            <w:shd w:val="clear" w:color="auto" w:fill="auto"/>
          </w:tcPr>
          <w:p w14:paraId="7E7C0548" w14:textId="66A2D339"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76E3A3E6" w14:textId="2ED8BA3B"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6139B6E" w14:textId="5D2B17D7"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0.84</w:t>
            </w:r>
          </w:p>
        </w:tc>
        <w:tc>
          <w:tcPr>
            <w:tcW w:w="792" w:type="dxa"/>
            <w:tcBorders>
              <w:top w:val="nil"/>
              <w:left w:val="nil"/>
              <w:bottom w:val="nil"/>
              <w:right w:val="nil"/>
            </w:tcBorders>
            <w:vAlign w:val="center"/>
          </w:tcPr>
          <w:p w14:paraId="093E7B98" w14:textId="130C980C" w:rsidR="00B91027" w:rsidRPr="00C075D3" w:rsidRDefault="00752D6D"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0.84</w:t>
            </w:r>
          </w:p>
        </w:tc>
        <w:tc>
          <w:tcPr>
            <w:tcW w:w="792" w:type="dxa"/>
            <w:gridSpan w:val="2"/>
            <w:tcBorders>
              <w:top w:val="nil"/>
              <w:left w:val="nil"/>
              <w:bottom w:val="nil"/>
              <w:right w:val="nil"/>
            </w:tcBorders>
            <w:shd w:val="clear" w:color="auto" w:fill="auto"/>
          </w:tcPr>
          <w:p w14:paraId="3D182546" w14:textId="7C72B67F"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25ACAF7" w14:textId="6C6CC0AF"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50294C15" w14:textId="1D149AE6" w:rsidR="00B91027" w:rsidRPr="00C075D3" w:rsidRDefault="00B91027"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0.47</w:t>
            </w:r>
          </w:p>
        </w:tc>
        <w:tc>
          <w:tcPr>
            <w:tcW w:w="874" w:type="dxa"/>
            <w:tcBorders>
              <w:top w:val="nil"/>
              <w:left w:val="nil"/>
              <w:bottom w:val="nil"/>
              <w:right w:val="nil"/>
            </w:tcBorders>
            <w:vAlign w:val="center"/>
          </w:tcPr>
          <w:p w14:paraId="5B58A01D" w14:textId="1D4560CB" w:rsidR="00B91027" w:rsidRPr="00C075D3" w:rsidRDefault="00752D6D" w:rsidP="00B9102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r>
      <w:tr w:rsidR="00000000" w:rsidRPr="00C075D3" w14:paraId="68C17197" w14:textId="77777777" w:rsidTr="00930836">
        <w:trPr>
          <w:trHeight w:val="650"/>
        </w:trPr>
        <w:tc>
          <w:tcPr>
            <w:tcW w:w="9450" w:type="dxa"/>
            <w:gridSpan w:val="10"/>
            <w:tcBorders>
              <w:top w:val="single" w:sz="4" w:space="0" w:color="auto"/>
              <w:left w:val="nil"/>
              <w:bottom w:val="single" w:sz="4" w:space="0" w:color="auto"/>
              <w:right w:val="nil"/>
            </w:tcBorders>
          </w:tcPr>
          <w:p w14:paraId="04C3DB51" w14:textId="1BCEC8AE" w:rsidR="00A17694" w:rsidRPr="00C075D3" w:rsidRDefault="00A17694" w:rsidP="00930836">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CU Freq.=Cannabis use frequency. Prob.=Problems. Preg.=Pregnancy. Hx=History. AU=Alcohol use. DU= Drug use.</w:t>
            </w:r>
            <w:r w:rsidR="00682638" w:rsidRPr="00C075D3">
              <w:rPr>
                <w:rFonts w:ascii="Times New Roman" w:eastAsia="Times New Roman" w:hAnsi="Times New Roman" w:cs="Times New Roman"/>
                <w:color w:val="000000" w:themeColor="text1"/>
                <w:sz w:val="22"/>
                <w:szCs w:val="22"/>
              </w:rPr>
              <w:t xml:space="preserve"> </w:t>
            </w:r>
            <w:r w:rsidR="0078032B" w:rsidRPr="00C075D3">
              <w:rPr>
                <w:rFonts w:ascii="Times New Roman" w:eastAsia="Times New Roman" w:hAnsi="Times New Roman" w:cs="Times New Roman"/>
                <w:color w:val="000000" w:themeColor="text1"/>
                <w:sz w:val="22"/>
                <w:szCs w:val="22"/>
              </w:rPr>
              <w:t xml:space="preserve">We used the Benjamini-Hochberg procedure to calculate </w:t>
            </w:r>
            <w:r w:rsidR="0078032B" w:rsidRPr="00C075D3">
              <w:rPr>
                <w:rFonts w:ascii="Times New Roman" w:eastAsia="Times New Roman" w:hAnsi="Times New Roman" w:cs="Times New Roman"/>
                <w:i/>
                <w:iCs/>
                <w:color w:val="000000" w:themeColor="text1"/>
                <w:sz w:val="22"/>
                <w:szCs w:val="22"/>
              </w:rPr>
              <w:t>p</w:t>
            </w:r>
            <w:r w:rsidR="0078032B"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78032B" w:rsidRPr="00C075D3">
              <w:rPr>
                <w:rFonts w:ascii="Times New Roman" w:eastAsia="Times New Roman" w:hAnsi="Times New Roman" w:cs="Times New Roman"/>
                <w:i/>
                <w:iCs/>
                <w:color w:val="000000" w:themeColor="text1"/>
                <w:sz w:val="22"/>
                <w:szCs w:val="22"/>
              </w:rPr>
              <w:t xml:space="preserve"> p</w:t>
            </w:r>
            <w:r w:rsidR="0078032B"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25E70B02" w14:textId="77777777" w:rsidR="00D80EED" w:rsidRPr="00C075D3" w:rsidRDefault="00D80EED" w:rsidP="00D80EED">
      <w:pPr>
        <w:rPr>
          <w:color w:val="000000" w:themeColor="text1"/>
        </w:rPr>
      </w:pPr>
      <w:r w:rsidRPr="00C075D3">
        <w:rPr>
          <w:color w:val="000000" w:themeColor="text1"/>
        </w:rPr>
        <w:br w:type="page"/>
      </w:r>
    </w:p>
    <w:tbl>
      <w:tblPr>
        <w:tblStyle w:val="TableGrid"/>
        <w:tblpPr w:leftFromText="180" w:rightFromText="180" w:vertAnchor="text" w:horzAnchor="margin" w:tblpX="-450" w:tblpY="-249"/>
        <w:tblW w:w="9450" w:type="dxa"/>
        <w:tblLayout w:type="fixed"/>
        <w:tblLook w:val="04A0" w:firstRow="1" w:lastRow="0" w:firstColumn="1" w:lastColumn="0" w:noHBand="0" w:noVBand="1"/>
      </w:tblPr>
      <w:tblGrid>
        <w:gridCol w:w="3032"/>
        <w:gridCol w:w="792"/>
        <w:gridCol w:w="792"/>
        <w:gridCol w:w="792"/>
        <w:gridCol w:w="792"/>
        <w:gridCol w:w="10"/>
        <w:gridCol w:w="782"/>
        <w:gridCol w:w="792"/>
        <w:gridCol w:w="792"/>
        <w:gridCol w:w="874"/>
      </w:tblGrid>
      <w:tr w:rsidR="00000000" w:rsidRPr="00C075D3" w14:paraId="18C96898" w14:textId="77777777" w:rsidTr="00930836">
        <w:trPr>
          <w:trHeight w:val="288"/>
        </w:trPr>
        <w:tc>
          <w:tcPr>
            <w:tcW w:w="9450" w:type="dxa"/>
            <w:gridSpan w:val="10"/>
            <w:tcBorders>
              <w:top w:val="single" w:sz="4" w:space="0" w:color="auto"/>
              <w:left w:val="nil"/>
              <w:bottom w:val="nil"/>
              <w:right w:val="nil"/>
            </w:tcBorders>
          </w:tcPr>
          <w:p w14:paraId="2624591A" w14:textId="2D67D430" w:rsidR="0021704A" w:rsidRPr="00C075D3" w:rsidRDefault="0021704A" w:rsidP="00930836">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t>Supplementary Table 1</w:t>
            </w:r>
            <w:r w:rsidR="00BE3D8F" w:rsidRPr="00C075D3">
              <w:rPr>
                <w:rFonts w:ascii="Times New Roman" w:eastAsia="Times New Roman" w:hAnsi="Times New Roman" w:cs="Times New Roman"/>
                <w:b/>
                <w:bCs/>
                <w:color w:val="000000" w:themeColor="text1"/>
                <w:sz w:val="22"/>
                <w:szCs w:val="22"/>
              </w:rPr>
              <w:t>2</w:t>
            </w:r>
          </w:p>
          <w:p w14:paraId="5B7B005A" w14:textId="7F11831C" w:rsidR="0021704A" w:rsidRPr="00C075D3" w:rsidRDefault="0021704A" w:rsidP="00930836">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total use occasions predicting Picture Sequence scores.</w:t>
            </w:r>
          </w:p>
        </w:tc>
      </w:tr>
      <w:tr w:rsidR="00000000" w:rsidRPr="00C075D3" w14:paraId="098FEA7B" w14:textId="77777777" w:rsidTr="00930836">
        <w:trPr>
          <w:trHeight w:val="332"/>
        </w:trPr>
        <w:tc>
          <w:tcPr>
            <w:tcW w:w="3032" w:type="dxa"/>
            <w:tcBorders>
              <w:top w:val="single" w:sz="4" w:space="0" w:color="auto"/>
              <w:left w:val="nil"/>
              <w:bottom w:val="nil"/>
              <w:right w:val="nil"/>
            </w:tcBorders>
            <w:vAlign w:val="center"/>
          </w:tcPr>
          <w:p w14:paraId="01BE5847" w14:textId="77777777" w:rsidR="0021704A" w:rsidRPr="00C075D3" w:rsidRDefault="0021704A" w:rsidP="00930836">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7E4D5316" w14:textId="425287FF" w:rsidR="0021704A" w:rsidRPr="00C075D3" w:rsidRDefault="0021704A"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Picture Sequence Intercept</w:t>
            </w:r>
          </w:p>
        </w:tc>
        <w:tc>
          <w:tcPr>
            <w:tcW w:w="3240" w:type="dxa"/>
            <w:gridSpan w:val="4"/>
            <w:tcBorders>
              <w:top w:val="single" w:sz="4" w:space="0" w:color="auto"/>
              <w:left w:val="nil"/>
              <w:bottom w:val="nil"/>
              <w:right w:val="nil"/>
            </w:tcBorders>
            <w:vAlign w:val="center"/>
          </w:tcPr>
          <w:p w14:paraId="77797524" w14:textId="6CC6ECF4" w:rsidR="0021704A" w:rsidRPr="00C075D3" w:rsidRDefault="0021704A"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w:t>
            </w:r>
            <w:r w:rsidRPr="00C075D3">
              <w:rPr>
                <w:color w:val="000000" w:themeColor="text1"/>
              </w:rPr>
              <w:t xml:space="preserve"> </w:t>
            </w:r>
            <w:r w:rsidRPr="00C075D3">
              <w:rPr>
                <w:rFonts w:ascii="Times New Roman" w:eastAsia="Times New Roman" w:hAnsi="Times New Roman" w:cs="Times New Roman"/>
                <w:color w:val="000000" w:themeColor="text1"/>
                <w:sz w:val="22"/>
                <w:szCs w:val="22"/>
              </w:rPr>
              <w:t>Picture Sequence Slope</w:t>
            </w:r>
          </w:p>
        </w:tc>
      </w:tr>
      <w:tr w:rsidR="00000000" w:rsidRPr="00C075D3" w14:paraId="6BD87420" w14:textId="77777777" w:rsidTr="00930836">
        <w:trPr>
          <w:trHeight w:val="288"/>
        </w:trPr>
        <w:tc>
          <w:tcPr>
            <w:tcW w:w="3032" w:type="dxa"/>
            <w:tcBorders>
              <w:top w:val="single" w:sz="4" w:space="0" w:color="auto"/>
              <w:left w:val="nil"/>
              <w:bottom w:val="nil"/>
              <w:right w:val="nil"/>
            </w:tcBorders>
            <w:vAlign w:val="center"/>
          </w:tcPr>
          <w:p w14:paraId="712322A8" w14:textId="77777777" w:rsidR="0021704A" w:rsidRPr="00C075D3" w:rsidRDefault="0021704A" w:rsidP="00930836">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6BF58D27" w14:textId="77777777" w:rsidR="0021704A" w:rsidRPr="00C075D3" w:rsidRDefault="0021704A"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4634F067" w14:textId="77777777" w:rsidR="0021704A" w:rsidRPr="00C075D3" w:rsidRDefault="0021704A"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77F77429" w14:textId="77777777" w:rsidR="0021704A" w:rsidRPr="00C075D3" w:rsidRDefault="0021704A"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6B303371" w14:textId="77777777" w:rsidR="0021704A" w:rsidRPr="00C075D3" w:rsidRDefault="0021704A"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33325B48" w14:textId="77777777" w:rsidR="0021704A" w:rsidRPr="00C075D3" w:rsidRDefault="0021704A"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2DE49BEB" w14:textId="77777777" w:rsidR="0021704A" w:rsidRPr="00C075D3" w:rsidRDefault="0021704A"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363E5A24" w14:textId="77777777" w:rsidR="0021704A" w:rsidRPr="00C075D3" w:rsidRDefault="0021704A"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1114F3C5" w14:textId="77777777" w:rsidR="0021704A" w:rsidRPr="00C075D3" w:rsidRDefault="0021704A" w:rsidP="00930836">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000000" w:rsidRPr="00C075D3" w14:paraId="198A91D3" w14:textId="77777777" w:rsidTr="00930836">
        <w:trPr>
          <w:trHeight w:val="288"/>
        </w:trPr>
        <w:tc>
          <w:tcPr>
            <w:tcW w:w="3032" w:type="dxa"/>
            <w:tcBorders>
              <w:top w:val="single" w:sz="4" w:space="0" w:color="auto"/>
              <w:left w:val="nil"/>
              <w:bottom w:val="nil"/>
              <w:right w:val="nil"/>
            </w:tcBorders>
          </w:tcPr>
          <w:p w14:paraId="69EBEC3B" w14:textId="77777777" w:rsidR="00A57F67" w:rsidRPr="00C075D3" w:rsidRDefault="00A57F67" w:rsidP="00A57F67">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Drinks</w:t>
            </w:r>
          </w:p>
        </w:tc>
        <w:tc>
          <w:tcPr>
            <w:tcW w:w="792" w:type="dxa"/>
            <w:tcBorders>
              <w:top w:val="nil"/>
              <w:left w:val="nil"/>
              <w:bottom w:val="nil"/>
              <w:right w:val="nil"/>
            </w:tcBorders>
            <w:shd w:val="clear" w:color="auto" w:fill="auto"/>
          </w:tcPr>
          <w:p w14:paraId="1AD26FF9" w14:textId="199C6F3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w:t>
            </w:r>
          </w:p>
        </w:tc>
        <w:tc>
          <w:tcPr>
            <w:tcW w:w="792" w:type="dxa"/>
            <w:tcBorders>
              <w:top w:val="nil"/>
              <w:left w:val="nil"/>
              <w:bottom w:val="nil"/>
              <w:right w:val="nil"/>
            </w:tcBorders>
            <w:shd w:val="clear" w:color="auto" w:fill="auto"/>
          </w:tcPr>
          <w:p w14:paraId="161E6373" w14:textId="17A4B4E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6D9EAE7" w14:textId="21C80A8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792" w:type="dxa"/>
            <w:tcBorders>
              <w:top w:val="nil"/>
              <w:left w:val="nil"/>
              <w:bottom w:val="nil"/>
              <w:right w:val="nil"/>
            </w:tcBorders>
            <w:vAlign w:val="center"/>
          </w:tcPr>
          <w:p w14:paraId="11155545"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A74F820" w14:textId="090027A2"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745FEF70" w14:textId="713E273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9</w:t>
            </w:r>
          </w:p>
        </w:tc>
        <w:tc>
          <w:tcPr>
            <w:tcW w:w="792" w:type="dxa"/>
            <w:tcBorders>
              <w:top w:val="nil"/>
              <w:left w:val="nil"/>
              <w:bottom w:val="nil"/>
              <w:right w:val="nil"/>
            </w:tcBorders>
            <w:shd w:val="clear" w:color="auto" w:fill="auto"/>
          </w:tcPr>
          <w:p w14:paraId="1F7199CB" w14:textId="42DB3076"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w:t>
            </w:r>
            <w:r w:rsidR="00283EEC" w:rsidRPr="00C075D3">
              <w:rPr>
                <w:rFonts w:ascii="Times New Roman" w:hAnsi="Times New Roman" w:cs="Times New Roman"/>
                <w:color w:val="000000" w:themeColor="text1"/>
                <w:sz w:val="22"/>
                <w:szCs w:val="22"/>
              </w:rPr>
              <w:t>7</w:t>
            </w:r>
          </w:p>
        </w:tc>
        <w:tc>
          <w:tcPr>
            <w:tcW w:w="874" w:type="dxa"/>
            <w:tcBorders>
              <w:top w:val="nil"/>
              <w:left w:val="nil"/>
              <w:bottom w:val="nil"/>
              <w:right w:val="nil"/>
            </w:tcBorders>
            <w:vAlign w:val="center"/>
          </w:tcPr>
          <w:p w14:paraId="6425CF32"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75874ED8" w14:textId="77777777" w:rsidTr="00930836">
        <w:trPr>
          <w:trHeight w:val="288"/>
        </w:trPr>
        <w:tc>
          <w:tcPr>
            <w:tcW w:w="3032" w:type="dxa"/>
            <w:tcBorders>
              <w:top w:val="nil"/>
              <w:left w:val="nil"/>
              <w:bottom w:val="nil"/>
              <w:right w:val="nil"/>
            </w:tcBorders>
          </w:tcPr>
          <w:p w14:paraId="74090B43" w14:textId="77777777" w:rsidR="00A57F67" w:rsidRPr="00C075D3" w:rsidRDefault="00A57F67" w:rsidP="00A57F67">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CU Freq.</w:t>
            </w:r>
          </w:p>
        </w:tc>
        <w:tc>
          <w:tcPr>
            <w:tcW w:w="792" w:type="dxa"/>
            <w:tcBorders>
              <w:top w:val="nil"/>
              <w:left w:val="nil"/>
              <w:bottom w:val="nil"/>
              <w:right w:val="nil"/>
            </w:tcBorders>
            <w:shd w:val="clear" w:color="auto" w:fill="auto"/>
          </w:tcPr>
          <w:p w14:paraId="1A0211B6" w14:textId="6A5C694A"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w:t>
            </w:r>
          </w:p>
        </w:tc>
        <w:tc>
          <w:tcPr>
            <w:tcW w:w="792" w:type="dxa"/>
            <w:tcBorders>
              <w:top w:val="nil"/>
              <w:left w:val="nil"/>
              <w:bottom w:val="nil"/>
              <w:right w:val="nil"/>
            </w:tcBorders>
            <w:shd w:val="clear" w:color="auto" w:fill="auto"/>
          </w:tcPr>
          <w:p w14:paraId="5C6E3D12" w14:textId="4001E5CA"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C29C019" w14:textId="1248168A"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0.99</w:t>
            </w:r>
          </w:p>
        </w:tc>
        <w:tc>
          <w:tcPr>
            <w:tcW w:w="792" w:type="dxa"/>
            <w:tcBorders>
              <w:top w:val="nil"/>
              <w:left w:val="nil"/>
              <w:bottom w:val="nil"/>
              <w:right w:val="nil"/>
            </w:tcBorders>
            <w:vAlign w:val="center"/>
          </w:tcPr>
          <w:p w14:paraId="38BB296B"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F30B965" w14:textId="3B81475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0B455B7E" w14:textId="78726E78"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7ED3B7BA" w14:textId="6DDEFB07"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0.96</w:t>
            </w:r>
          </w:p>
        </w:tc>
        <w:tc>
          <w:tcPr>
            <w:tcW w:w="874" w:type="dxa"/>
            <w:tcBorders>
              <w:top w:val="nil"/>
              <w:left w:val="nil"/>
              <w:bottom w:val="nil"/>
              <w:right w:val="nil"/>
            </w:tcBorders>
            <w:vAlign w:val="center"/>
          </w:tcPr>
          <w:p w14:paraId="1B3C5B4D"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2F1FBACC" w14:textId="77777777" w:rsidTr="00930836">
        <w:trPr>
          <w:trHeight w:val="288"/>
        </w:trPr>
        <w:tc>
          <w:tcPr>
            <w:tcW w:w="3032" w:type="dxa"/>
            <w:tcBorders>
              <w:top w:val="nil"/>
              <w:left w:val="nil"/>
              <w:bottom w:val="nil"/>
              <w:right w:val="nil"/>
            </w:tcBorders>
            <w:vAlign w:val="center"/>
          </w:tcPr>
          <w:p w14:paraId="62E8A54F"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tcPr>
          <w:p w14:paraId="121AB6D2" w14:textId="76402D06"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25E45814" w14:textId="39AC0B8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413BD2C" w14:textId="46C489F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44D2CE2"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FBFA328" w14:textId="62B7C09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55E31331" w14:textId="5904F28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03641A98" w14:textId="1E51256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0.28</w:t>
            </w:r>
          </w:p>
        </w:tc>
        <w:tc>
          <w:tcPr>
            <w:tcW w:w="874" w:type="dxa"/>
            <w:tcBorders>
              <w:top w:val="nil"/>
              <w:left w:val="nil"/>
              <w:bottom w:val="nil"/>
              <w:right w:val="nil"/>
            </w:tcBorders>
            <w:vAlign w:val="center"/>
          </w:tcPr>
          <w:p w14:paraId="325CD9E3"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098E9B22" w14:textId="77777777" w:rsidTr="00930836">
        <w:trPr>
          <w:trHeight w:val="288"/>
        </w:trPr>
        <w:tc>
          <w:tcPr>
            <w:tcW w:w="3032" w:type="dxa"/>
            <w:tcBorders>
              <w:top w:val="nil"/>
              <w:left w:val="nil"/>
              <w:bottom w:val="nil"/>
              <w:right w:val="nil"/>
            </w:tcBorders>
            <w:vAlign w:val="center"/>
          </w:tcPr>
          <w:p w14:paraId="6F4DFC13"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tcPr>
          <w:p w14:paraId="1DCC482F" w14:textId="170C23A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shd w:val="clear" w:color="auto" w:fill="auto"/>
          </w:tcPr>
          <w:p w14:paraId="40FA007A" w14:textId="219B319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1F11426" w14:textId="3909C888"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289EC8C1"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E884A82" w14:textId="65FD33C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-0.20</w:t>
            </w:r>
          </w:p>
        </w:tc>
        <w:tc>
          <w:tcPr>
            <w:tcW w:w="792" w:type="dxa"/>
            <w:tcBorders>
              <w:top w:val="nil"/>
              <w:left w:val="nil"/>
              <w:bottom w:val="nil"/>
              <w:right w:val="nil"/>
            </w:tcBorders>
            <w:shd w:val="clear" w:color="auto" w:fill="auto"/>
          </w:tcPr>
          <w:p w14:paraId="7D9F587B" w14:textId="29A77887"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8516B7" w:rsidRPr="00C075D3">
              <w:rPr>
                <w:rFonts w:ascii="Times New Roman" w:hAnsi="Times New Roman" w:cs="Times New Roman"/>
                <w:color w:val="000000" w:themeColor="text1"/>
                <w:sz w:val="22"/>
                <w:szCs w:val="22"/>
              </w:rPr>
              <w:t>10</w:t>
            </w:r>
          </w:p>
        </w:tc>
        <w:tc>
          <w:tcPr>
            <w:tcW w:w="792" w:type="dxa"/>
            <w:tcBorders>
              <w:top w:val="nil"/>
              <w:left w:val="nil"/>
              <w:bottom w:val="nil"/>
              <w:right w:val="nil"/>
            </w:tcBorders>
            <w:shd w:val="clear" w:color="auto" w:fill="auto"/>
          </w:tcPr>
          <w:p w14:paraId="65125F3E" w14:textId="67A60B3E" w:rsidR="00A57F67" w:rsidRPr="00C075D3" w:rsidRDefault="00283EEC"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874" w:type="dxa"/>
            <w:tcBorders>
              <w:top w:val="nil"/>
              <w:left w:val="nil"/>
              <w:bottom w:val="nil"/>
              <w:right w:val="nil"/>
            </w:tcBorders>
            <w:vAlign w:val="center"/>
          </w:tcPr>
          <w:p w14:paraId="0CDCB168"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1A6D7E65" w14:textId="77777777" w:rsidTr="00930836">
        <w:trPr>
          <w:trHeight w:val="288"/>
        </w:trPr>
        <w:tc>
          <w:tcPr>
            <w:tcW w:w="3032" w:type="dxa"/>
            <w:tcBorders>
              <w:top w:val="nil"/>
              <w:left w:val="nil"/>
              <w:bottom w:val="nil"/>
              <w:right w:val="nil"/>
            </w:tcBorders>
            <w:vAlign w:val="center"/>
          </w:tcPr>
          <w:p w14:paraId="3EE20B3E" w14:textId="77777777" w:rsidR="00A57F67" w:rsidRPr="00C075D3" w:rsidRDefault="00A57F67" w:rsidP="00A57F67">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tcPr>
          <w:p w14:paraId="00D62397" w14:textId="5AAF876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32201812" w14:textId="6B1F107A"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4483792" w14:textId="38DBB90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w:t>
            </w:r>
            <w:r w:rsidR="008516B7"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vAlign w:val="center"/>
          </w:tcPr>
          <w:p w14:paraId="31889087"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F1D5AE1" w14:textId="4A0D0D6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0434450B" w14:textId="18C79CA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644963F4" w14:textId="680A28C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0.80</w:t>
            </w:r>
          </w:p>
        </w:tc>
        <w:tc>
          <w:tcPr>
            <w:tcW w:w="874" w:type="dxa"/>
            <w:tcBorders>
              <w:top w:val="nil"/>
              <w:left w:val="nil"/>
              <w:bottom w:val="nil"/>
              <w:right w:val="nil"/>
            </w:tcBorders>
            <w:vAlign w:val="center"/>
          </w:tcPr>
          <w:p w14:paraId="6E8C60E1"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5E6CB317" w14:textId="77777777" w:rsidTr="00930836">
        <w:trPr>
          <w:trHeight w:val="288"/>
        </w:trPr>
        <w:tc>
          <w:tcPr>
            <w:tcW w:w="3032" w:type="dxa"/>
            <w:tcBorders>
              <w:top w:val="nil"/>
              <w:left w:val="nil"/>
              <w:bottom w:val="nil"/>
              <w:right w:val="nil"/>
            </w:tcBorders>
            <w:vAlign w:val="center"/>
          </w:tcPr>
          <w:p w14:paraId="75969678" w14:textId="77777777" w:rsidR="00A57F67" w:rsidRPr="00C075D3" w:rsidRDefault="00A57F67" w:rsidP="00A57F67">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tcPr>
          <w:p w14:paraId="2D177920" w14:textId="6B29454A"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788E7A18" w14:textId="2C765BF7"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CEED0C6" w14:textId="2E0654C6"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w:t>
            </w:r>
            <w:r w:rsidR="008516B7"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vAlign w:val="center"/>
          </w:tcPr>
          <w:p w14:paraId="40CBFEB1"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CF6A011" w14:textId="71C6F29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4C67AF3A" w14:textId="745E2B9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0.16</w:t>
            </w:r>
          </w:p>
        </w:tc>
        <w:tc>
          <w:tcPr>
            <w:tcW w:w="792" w:type="dxa"/>
            <w:tcBorders>
              <w:top w:val="nil"/>
              <w:left w:val="nil"/>
              <w:bottom w:val="nil"/>
              <w:right w:val="nil"/>
            </w:tcBorders>
            <w:shd w:val="clear" w:color="auto" w:fill="auto"/>
          </w:tcPr>
          <w:p w14:paraId="40BA1212" w14:textId="68CA6F2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0.33</w:t>
            </w:r>
          </w:p>
        </w:tc>
        <w:tc>
          <w:tcPr>
            <w:tcW w:w="874" w:type="dxa"/>
            <w:tcBorders>
              <w:top w:val="nil"/>
              <w:left w:val="nil"/>
              <w:bottom w:val="nil"/>
              <w:right w:val="nil"/>
            </w:tcBorders>
            <w:vAlign w:val="center"/>
          </w:tcPr>
          <w:p w14:paraId="3D5419C0"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6E8B6C62" w14:textId="77777777" w:rsidTr="00930836">
        <w:trPr>
          <w:trHeight w:val="288"/>
        </w:trPr>
        <w:tc>
          <w:tcPr>
            <w:tcW w:w="3032" w:type="dxa"/>
            <w:tcBorders>
              <w:top w:val="nil"/>
              <w:left w:val="nil"/>
              <w:bottom w:val="nil"/>
              <w:right w:val="nil"/>
            </w:tcBorders>
            <w:vAlign w:val="center"/>
          </w:tcPr>
          <w:p w14:paraId="0B1F591E" w14:textId="77777777" w:rsidR="00A57F67" w:rsidRPr="00C075D3" w:rsidRDefault="00A57F67" w:rsidP="00A57F67">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tcPr>
          <w:p w14:paraId="4CAA8C9E" w14:textId="1AE98562"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-0.16</w:t>
            </w:r>
          </w:p>
        </w:tc>
        <w:tc>
          <w:tcPr>
            <w:tcW w:w="792" w:type="dxa"/>
            <w:tcBorders>
              <w:top w:val="nil"/>
              <w:left w:val="nil"/>
              <w:bottom w:val="nil"/>
              <w:right w:val="nil"/>
            </w:tcBorders>
            <w:shd w:val="clear" w:color="auto" w:fill="auto"/>
          </w:tcPr>
          <w:p w14:paraId="45E1767E" w14:textId="55F6762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758BAB98" w14:textId="2E829C49" w:rsidR="00A57F67" w:rsidRPr="00C075D3" w:rsidRDefault="008516B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0A42CEAC"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FFF580D" w14:textId="7854849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1E1D412" w14:textId="761A4388"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8516B7"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shd w:val="clear" w:color="auto" w:fill="auto"/>
          </w:tcPr>
          <w:p w14:paraId="0F919F38" w14:textId="54322B3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w:t>
            </w:r>
            <w:r w:rsidR="00283EEC" w:rsidRPr="00C075D3">
              <w:rPr>
                <w:rFonts w:ascii="Times New Roman" w:hAnsi="Times New Roman" w:cs="Times New Roman"/>
                <w:color w:val="000000" w:themeColor="text1"/>
                <w:sz w:val="22"/>
                <w:szCs w:val="22"/>
              </w:rPr>
              <w:t>3</w:t>
            </w:r>
          </w:p>
        </w:tc>
        <w:tc>
          <w:tcPr>
            <w:tcW w:w="874" w:type="dxa"/>
            <w:tcBorders>
              <w:top w:val="nil"/>
              <w:left w:val="nil"/>
              <w:bottom w:val="nil"/>
              <w:right w:val="nil"/>
            </w:tcBorders>
            <w:vAlign w:val="center"/>
          </w:tcPr>
          <w:p w14:paraId="6095D14D"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0362D0BF" w14:textId="77777777" w:rsidTr="00930836">
        <w:trPr>
          <w:trHeight w:val="288"/>
        </w:trPr>
        <w:tc>
          <w:tcPr>
            <w:tcW w:w="3032" w:type="dxa"/>
            <w:tcBorders>
              <w:top w:val="nil"/>
              <w:left w:val="nil"/>
              <w:bottom w:val="nil"/>
              <w:right w:val="nil"/>
            </w:tcBorders>
            <w:vAlign w:val="center"/>
          </w:tcPr>
          <w:p w14:paraId="75C9DDA4"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tcPr>
          <w:p w14:paraId="5C48C819" w14:textId="7F40262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F315A18" w14:textId="2BD9BAE2"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35A43F4" w14:textId="63B2673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0.64</w:t>
            </w:r>
          </w:p>
        </w:tc>
        <w:tc>
          <w:tcPr>
            <w:tcW w:w="792" w:type="dxa"/>
            <w:tcBorders>
              <w:top w:val="nil"/>
              <w:left w:val="nil"/>
              <w:bottom w:val="nil"/>
              <w:right w:val="nil"/>
            </w:tcBorders>
            <w:vAlign w:val="center"/>
          </w:tcPr>
          <w:p w14:paraId="48EDBD95"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38EE414" w14:textId="349F147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8</w:t>
            </w:r>
          </w:p>
        </w:tc>
        <w:tc>
          <w:tcPr>
            <w:tcW w:w="792" w:type="dxa"/>
            <w:tcBorders>
              <w:top w:val="nil"/>
              <w:left w:val="nil"/>
              <w:bottom w:val="nil"/>
              <w:right w:val="nil"/>
            </w:tcBorders>
            <w:shd w:val="clear" w:color="auto" w:fill="auto"/>
          </w:tcPr>
          <w:p w14:paraId="7BD0C321" w14:textId="689DA8C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12DAD076" w14:textId="3397698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w:t>
            </w:r>
            <w:r w:rsidR="00283EEC" w:rsidRPr="00C075D3">
              <w:rPr>
                <w:rFonts w:ascii="Times New Roman" w:hAnsi="Times New Roman" w:cs="Times New Roman"/>
                <w:color w:val="000000" w:themeColor="text1"/>
                <w:sz w:val="22"/>
                <w:szCs w:val="22"/>
              </w:rPr>
              <w:t>4</w:t>
            </w:r>
          </w:p>
        </w:tc>
        <w:tc>
          <w:tcPr>
            <w:tcW w:w="874" w:type="dxa"/>
            <w:tcBorders>
              <w:top w:val="nil"/>
              <w:left w:val="nil"/>
              <w:bottom w:val="nil"/>
              <w:right w:val="nil"/>
            </w:tcBorders>
            <w:vAlign w:val="center"/>
          </w:tcPr>
          <w:p w14:paraId="6F7C01ED"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0607A996" w14:textId="77777777" w:rsidTr="00930836">
        <w:trPr>
          <w:trHeight w:val="288"/>
        </w:trPr>
        <w:tc>
          <w:tcPr>
            <w:tcW w:w="3032" w:type="dxa"/>
            <w:tcBorders>
              <w:top w:val="nil"/>
              <w:left w:val="nil"/>
              <w:bottom w:val="nil"/>
              <w:right w:val="nil"/>
            </w:tcBorders>
            <w:vAlign w:val="center"/>
          </w:tcPr>
          <w:p w14:paraId="00EED561"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tcPr>
          <w:p w14:paraId="657CA13C" w14:textId="66ED710D"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9426112" w14:textId="47E3203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292F8E3" w14:textId="78BE226F"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8516B7"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vAlign w:val="center"/>
          </w:tcPr>
          <w:p w14:paraId="5B62CDFE"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8856596" w14:textId="55E1433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309713F2" w14:textId="5AA68737"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2EE4E67C" w14:textId="52B71B5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0.37</w:t>
            </w:r>
          </w:p>
        </w:tc>
        <w:tc>
          <w:tcPr>
            <w:tcW w:w="874" w:type="dxa"/>
            <w:tcBorders>
              <w:top w:val="nil"/>
              <w:left w:val="nil"/>
              <w:bottom w:val="nil"/>
              <w:right w:val="nil"/>
            </w:tcBorders>
            <w:vAlign w:val="center"/>
          </w:tcPr>
          <w:p w14:paraId="1E6AE609"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25A01A21" w14:textId="77777777" w:rsidTr="00930836">
        <w:trPr>
          <w:trHeight w:val="288"/>
        </w:trPr>
        <w:tc>
          <w:tcPr>
            <w:tcW w:w="3032" w:type="dxa"/>
            <w:tcBorders>
              <w:top w:val="nil"/>
              <w:left w:val="nil"/>
              <w:bottom w:val="nil"/>
              <w:right w:val="nil"/>
            </w:tcBorders>
            <w:vAlign w:val="center"/>
          </w:tcPr>
          <w:p w14:paraId="6F018973"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tcPr>
          <w:p w14:paraId="2902F631" w14:textId="1CA8783D"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71AB818D" w14:textId="47F028B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5B95F090" w14:textId="313C036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0.16</w:t>
            </w:r>
          </w:p>
        </w:tc>
        <w:tc>
          <w:tcPr>
            <w:tcW w:w="792" w:type="dxa"/>
            <w:tcBorders>
              <w:top w:val="nil"/>
              <w:left w:val="nil"/>
              <w:bottom w:val="nil"/>
              <w:right w:val="nil"/>
            </w:tcBorders>
            <w:vAlign w:val="center"/>
          </w:tcPr>
          <w:p w14:paraId="223AA559"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EE6036D" w14:textId="3A4543EA"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8516B7" w:rsidRPr="00C075D3">
              <w:rPr>
                <w:rFonts w:ascii="Times New Roman" w:hAnsi="Times New Roman" w:cs="Times New Roman"/>
                <w:color w:val="000000" w:themeColor="text1"/>
                <w:sz w:val="22"/>
                <w:szCs w:val="22"/>
              </w:rPr>
              <w:t>8</w:t>
            </w:r>
          </w:p>
        </w:tc>
        <w:tc>
          <w:tcPr>
            <w:tcW w:w="792" w:type="dxa"/>
            <w:tcBorders>
              <w:top w:val="nil"/>
              <w:left w:val="nil"/>
              <w:bottom w:val="nil"/>
              <w:right w:val="nil"/>
            </w:tcBorders>
            <w:shd w:val="clear" w:color="auto" w:fill="auto"/>
          </w:tcPr>
          <w:p w14:paraId="191E3A00" w14:textId="036185A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0.25</w:t>
            </w:r>
          </w:p>
        </w:tc>
        <w:tc>
          <w:tcPr>
            <w:tcW w:w="792" w:type="dxa"/>
            <w:tcBorders>
              <w:top w:val="nil"/>
              <w:left w:val="nil"/>
              <w:bottom w:val="nil"/>
              <w:right w:val="nil"/>
            </w:tcBorders>
            <w:shd w:val="clear" w:color="auto" w:fill="auto"/>
          </w:tcPr>
          <w:p w14:paraId="37A3DDD4" w14:textId="6A56E5A2"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283EEC" w:rsidRPr="00C075D3">
              <w:rPr>
                <w:rFonts w:ascii="Times New Roman" w:hAnsi="Times New Roman" w:cs="Times New Roman"/>
                <w:color w:val="000000" w:themeColor="text1"/>
                <w:sz w:val="22"/>
                <w:szCs w:val="22"/>
              </w:rPr>
              <w:t>4</w:t>
            </w:r>
          </w:p>
        </w:tc>
        <w:tc>
          <w:tcPr>
            <w:tcW w:w="874" w:type="dxa"/>
            <w:tcBorders>
              <w:top w:val="nil"/>
              <w:left w:val="nil"/>
              <w:bottom w:val="nil"/>
              <w:right w:val="nil"/>
            </w:tcBorders>
            <w:vAlign w:val="center"/>
          </w:tcPr>
          <w:p w14:paraId="2481E0F7"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52E517B4" w14:textId="77777777" w:rsidTr="00930836">
        <w:trPr>
          <w:trHeight w:val="288"/>
        </w:trPr>
        <w:tc>
          <w:tcPr>
            <w:tcW w:w="3032" w:type="dxa"/>
            <w:tcBorders>
              <w:top w:val="nil"/>
              <w:left w:val="nil"/>
              <w:bottom w:val="nil"/>
              <w:right w:val="nil"/>
            </w:tcBorders>
            <w:vAlign w:val="center"/>
          </w:tcPr>
          <w:p w14:paraId="0A1738E3"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tcPr>
          <w:p w14:paraId="37EE0839" w14:textId="39565C4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41BE4F8B" w14:textId="143A4FD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CFE635C" w14:textId="16D70546"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06368E6D"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602A271" w14:textId="41EB5E0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8516B7"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tcPr>
          <w:p w14:paraId="5E1EC7C1" w14:textId="4AAFD6EF"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8516B7" w:rsidRPr="00C075D3">
              <w:rPr>
                <w:rFonts w:ascii="Times New Roman" w:hAnsi="Times New Roman" w:cs="Times New Roman"/>
                <w:color w:val="000000" w:themeColor="text1"/>
                <w:sz w:val="22"/>
                <w:szCs w:val="22"/>
              </w:rPr>
              <w:t>10</w:t>
            </w:r>
          </w:p>
        </w:tc>
        <w:tc>
          <w:tcPr>
            <w:tcW w:w="792" w:type="dxa"/>
            <w:tcBorders>
              <w:top w:val="nil"/>
              <w:left w:val="nil"/>
              <w:bottom w:val="nil"/>
              <w:right w:val="nil"/>
            </w:tcBorders>
            <w:shd w:val="clear" w:color="auto" w:fill="auto"/>
          </w:tcPr>
          <w:p w14:paraId="5DE216F2" w14:textId="22B46B2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874" w:type="dxa"/>
            <w:tcBorders>
              <w:top w:val="nil"/>
              <w:left w:val="nil"/>
              <w:bottom w:val="nil"/>
              <w:right w:val="nil"/>
            </w:tcBorders>
            <w:vAlign w:val="center"/>
          </w:tcPr>
          <w:p w14:paraId="459727F7"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26EA9FF6" w14:textId="77777777" w:rsidTr="00930836">
        <w:trPr>
          <w:trHeight w:val="288"/>
        </w:trPr>
        <w:tc>
          <w:tcPr>
            <w:tcW w:w="3032" w:type="dxa"/>
            <w:tcBorders>
              <w:top w:val="nil"/>
              <w:left w:val="nil"/>
              <w:bottom w:val="nil"/>
              <w:right w:val="nil"/>
            </w:tcBorders>
            <w:vAlign w:val="center"/>
          </w:tcPr>
          <w:p w14:paraId="39CB4096"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tcPr>
          <w:p w14:paraId="45799F6C" w14:textId="411F8DF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65E5BF69" w14:textId="7C17B722"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39ECFC6E" w14:textId="3E9ADEC8"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9</w:t>
            </w:r>
          </w:p>
        </w:tc>
        <w:tc>
          <w:tcPr>
            <w:tcW w:w="792" w:type="dxa"/>
            <w:tcBorders>
              <w:top w:val="nil"/>
              <w:left w:val="nil"/>
              <w:bottom w:val="nil"/>
              <w:right w:val="nil"/>
            </w:tcBorders>
            <w:vAlign w:val="center"/>
          </w:tcPr>
          <w:p w14:paraId="539CE745"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5611DB4" w14:textId="5B56EDD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9BD61DA" w14:textId="56D5645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315FAB68" w14:textId="77AED7F2"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w:t>
            </w:r>
            <w:r w:rsidR="00283EEC" w:rsidRPr="00C075D3">
              <w:rPr>
                <w:rFonts w:ascii="Times New Roman" w:hAnsi="Times New Roman" w:cs="Times New Roman"/>
                <w:color w:val="000000" w:themeColor="text1"/>
                <w:sz w:val="22"/>
                <w:szCs w:val="22"/>
              </w:rPr>
              <w:t>9</w:t>
            </w:r>
          </w:p>
        </w:tc>
        <w:tc>
          <w:tcPr>
            <w:tcW w:w="874" w:type="dxa"/>
            <w:tcBorders>
              <w:top w:val="nil"/>
              <w:left w:val="nil"/>
              <w:bottom w:val="nil"/>
              <w:right w:val="nil"/>
            </w:tcBorders>
            <w:vAlign w:val="center"/>
          </w:tcPr>
          <w:p w14:paraId="3E3F8C00"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0F996F3B" w14:textId="77777777" w:rsidTr="00930836">
        <w:trPr>
          <w:trHeight w:val="288"/>
        </w:trPr>
        <w:tc>
          <w:tcPr>
            <w:tcW w:w="3032" w:type="dxa"/>
            <w:tcBorders>
              <w:top w:val="nil"/>
              <w:left w:val="nil"/>
              <w:bottom w:val="nil"/>
              <w:right w:val="nil"/>
            </w:tcBorders>
            <w:vAlign w:val="center"/>
          </w:tcPr>
          <w:p w14:paraId="1207708B"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tcPr>
          <w:p w14:paraId="4275459C" w14:textId="2B8F689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7FC4598" w14:textId="16F3834F"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4069C7B" w14:textId="59CF1D2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vAlign w:val="center"/>
          </w:tcPr>
          <w:p w14:paraId="5CADE05E"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5854D25" w14:textId="4E5148D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shd w:val="clear" w:color="auto" w:fill="auto"/>
          </w:tcPr>
          <w:p w14:paraId="35ED337F" w14:textId="53765AE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67DD6BAC" w14:textId="099F5754"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0.75</w:t>
            </w:r>
          </w:p>
        </w:tc>
        <w:tc>
          <w:tcPr>
            <w:tcW w:w="874" w:type="dxa"/>
            <w:tcBorders>
              <w:top w:val="nil"/>
              <w:left w:val="nil"/>
              <w:bottom w:val="nil"/>
              <w:right w:val="nil"/>
            </w:tcBorders>
            <w:vAlign w:val="center"/>
          </w:tcPr>
          <w:p w14:paraId="34788BD6"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22CC7FA4" w14:textId="77777777" w:rsidTr="00930836">
        <w:trPr>
          <w:trHeight w:val="288"/>
        </w:trPr>
        <w:tc>
          <w:tcPr>
            <w:tcW w:w="3032" w:type="dxa"/>
            <w:tcBorders>
              <w:top w:val="nil"/>
              <w:left w:val="nil"/>
              <w:bottom w:val="nil"/>
              <w:right w:val="nil"/>
            </w:tcBorders>
            <w:vAlign w:val="center"/>
          </w:tcPr>
          <w:p w14:paraId="0C4CDFC9"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tcPr>
          <w:p w14:paraId="7C31E214" w14:textId="37ABE9F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20BB2516" w14:textId="618FD01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468A6E5F" w14:textId="7F1E83C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vAlign w:val="center"/>
          </w:tcPr>
          <w:p w14:paraId="47B900E3"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F63DE28" w14:textId="51E83D74"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554E6844" w14:textId="7E8B3EB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0.14</w:t>
            </w:r>
          </w:p>
        </w:tc>
        <w:tc>
          <w:tcPr>
            <w:tcW w:w="792" w:type="dxa"/>
            <w:tcBorders>
              <w:top w:val="nil"/>
              <w:left w:val="nil"/>
              <w:bottom w:val="nil"/>
              <w:right w:val="nil"/>
            </w:tcBorders>
            <w:shd w:val="clear" w:color="auto" w:fill="auto"/>
          </w:tcPr>
          <w:p w14:paraId="3C02DA56" w14:textId="40E5E118"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0.80</w:t>
            </w:r>
          </w:p>
        </w:tc>
        <w:tc>
          <w:tcPr>
            <w:tcW w:w="874" w:type="dxa"/>
            <w:tcBorders>
              <w:top w:val="nil"/>
              <w:left w:val="nil"/>
              <w:bottom w:val="nil"/>
              <w:right w:val="nil"/>
            </w:tcBorders>
            <w:vAlign w:val="center"/>
          </w:tcPr>
          <w:p w14:paraId="547EE2B8"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4EF8CAF8" w14:textId="77777777" w:rsidTr="00930836">
        <w:trPr>
          <w:trHeight w:val="288"/>
        </w:trPr>
        <w:tc>
          <w:tcPr>
            <w:tcW w:w="3032" w:type="dxa"/>
            <w:tcBorders>
              <w:top w:val="nil"/>
              <w:left w:val="nil"/>
              <w:bottom w:val="nil"/>
              <w:right w:val="nil"/>
            </w:tcBorders>
            <w:vAlign w:val="center"/>
          </w:tcPr>
          <w:p w14:paraId="1A498568"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tcPr>
          <w:p w14:paraId="118F9D8F" w14:textId="1068A90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4D9C21F5" w14:textId="19172C6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9CF97E1" w14:textId="6B783F3A"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2C0297D0"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A86D0D0" w14:textId="558A752A"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2105BBFE" w14:textId="6031498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8516B7" w:rsidRPr="00C075D3">
              <w:rPr>
                <w:rFonts w:ascii="Times New Roman" w:hAnsi="Times New Roman" w:cs="Times New Roman"/>
                <w:color w:val="000000" w:themeColor="text1"/>
                <w:sz w:val="22"/>
                <w:szCs w:val="22"/>
              </w:rPr>
              <w:t>6</w:t>
            </w:r>
          </w:p>
        </w:tc>
        <w:tc>
          <w:tcPr>
            <w:tcW w:w="792" w:type="dxa"/>
            <w:tcBorders>
              <w:top w:val="nil"/>
              <w:left w:val="nil"/>
              <w:bottom w:val="nil"/>
              <w:right w:val="nil"/>
            </w:tcBorders>
            <w:shd w:val="clear" w:color="auto" w:fill="auto"/>
          </w:tcPr>
          <w:p w14:paraId="7409BFA2" w14:textId="2F6ADA0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w:t>
            </w:r>
            <w:r w:rsidR="00283EEC" w:rsidRPr="00C075D3">
              <w:rPr>
                <w:rFonts w:ascii="Times New Roman" w:hAnsi="Times New Roman" w:cs="Times New Roman"/>
                <w:color w:val="000000" w:themeColor="text1"/>
                <w:sz w:val="22"/>
                <w:szCs w:val="22"/>
              </w:rPr>
              <w:t>1</w:t>
            </w:r>
          </w:p>
        </w:tc>
        <w:tc>
          <w:tcPr>
            <w:tcW w:w="874" w:type="dxa"/>
            <w:tcBorders>
              <w:top w:val="nil"/>
              <w:left w:val="nil"/>
              <w:bottom w:val="nil"/>
              <w:right w:val="nil"/>
            </w:tcBorders>
            <w:vAlign w:val="center"/>
          </w:tcPr>
          <w:p w14:paraId="3509AB2E"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688AC629" w14:textId="77777777" w:rsidTr="00930836">
        <w:trPr>
          <w:trHeight w:val="288"/>
        </w:trPr>
        <w:tc>
          <w:tcPr>
            <w:tcW w:w="3032" w:type="dxa"/>
            <w:tcBorders>
              <w:top w:val="nil"/>
              <w:left w:val="nil"/>
              <w:bottom w:val="nil"/>
              <w:right w:val="nil"/>
            </w:tcBorders>
            <w:vAlign w:val="center"/>
          </w:tcPr>
          <w:p w14:paraId="398F5BF8"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tcPr>
          <w:p w14:paraId="4BC804B2" w14:textId="505774C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792" w:type="dxa"/>
            <w:tcBorders>
              <w:top w:val="nil"/>
              <w:left w:val="nil"/>
              <w:bottom w:val="nil"/>
              <w:right w:val="nil"/>
            </w:tcBorders>
            <w:shd w:val="clear" w:color="auto" w:fill="auto"/>
          </w:tcPr>
          <w:p w14:paraId="53690511" w14:textId="63199DE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7EF4464C" w14:textId="104255E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7C39CBBD"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04A14DC" w14:textId="6809F84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8516B7"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tcPr>
          <w:p w14:paraId="450F17DC" w14:textId="5DDFABA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shd w:val="clear" w:color="auto" w:fill="auto"/>
          </w:tcPr>
          <w:p w14:paraId="6F1327E3" w14:textId="313AB4E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0.22</w:t>
            </w:r>
          </w:p>
        </w:tc>
        <w:tc>
          <w:tcPr>
            <w:tcW w:w="874" w:type="dxa"/>
            <w:tcBorders>
              <w:top w:val="nil"/>
              <w:left w:val="nil"/>
              <w:bottom w:val="nil"/>
              <w:right w:val="nil"/>
            </w:tcBorders>
            <w:vAlign w:val="center"/>
          </w:tcPr>
          <w:p w14:paraId="4CEE2EEB"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127537AF" w14:textId="77777777" w:rsidTr="00930836">
        <w:trPr>
          <w:trHeight w:val="288"/>
        </w:trPr>
        <w:tc>
          <w:tcPr>
            <w:tcW w:w="3032" w:type="dxa"/>
            <w:tcBorders>
              <w:top w:val="nil"/>
              <w:left w:val="nil"/>
              <w:bottom w:val="nil"/>
              <w:right w:val="nil"/>
            </w:tcBorders>
            <w:vAlign w:val="center"/>
          </w:tcPr>
          <w:p w14:paraId="2EE0F61A"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tcPr>
          <w:p w14:paraId="074E09CF" w14:textId="5168E2B4"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57DAECD1" w14:textId="69DFAB5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4BBE49F" w14:textId="7B6C77B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373E614F"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F27DA5B" w14:textId="4C4BF61F"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tcPr>
          <w:p w14:paraId="66F0B9E9" w14:textId="68C9AC37"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3C190C5E" w14:textId="3439E50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0.87</w:t>
            </w:r>
          </w:p>
        </w:tc>
        <w:tc>
          <w:tcPr>
            <w:tcW w:w="874" w:type="dxa"/>
            <w:tcBorders>
              <w:top w:val="nil"/>
              <w:left w:val="nil"/>
              <w:bottom w:val="nil"/>
              <w:right w:val="nil"/>
            </w:tcBorders>
            <w:vAlign w:val="center"/>
          </w:tcPr>
          <w:p w14:paraId="27FC3B21"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444F5DBC" w14:textId="77777777" w:rsidTr="00930836">
        <w:trPr>
          <w:trHeight w:val="288"/>
        </w:trPr>
        <w:tc>
          <w:tcPr>
            <w:tcW w:w="3032" w:type="dxa"/>
            <w:tcBorders>
              <w:top w:val="nil"/>
              <w:left w:val="nil"/>
              <w:bottom w:val="nil"/>
              <w:right w:val="nil"/>
            </w:tcBorders>
            <w:vAlign w:val="center"/>
          </w:tcPr>
          <w:p w14:paraId="35E5EE1F"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tcPr>
          <w:p w14:paraId="50ECE1EB" w14:textId="3FCDF49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2AA3D93A" w14:textId="65357CB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AD14C47" w14:textId="7B75B336"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7A682132"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7CE8077" w14:textId="192DD264"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18230E1B" w14:textId="083063B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8516B7" w:rsidRPr="00C075D3">
              <w:rPr>
                <w:rFonts w:ascii="Times New Roman" w:hAnsi="Times New Roman" w:cs="Times New Roman"/>
                <w:color w:val="000000" w:themeColor="text1"/>
                <w:sz w:val="22"/>
                <w:szCs w:val="22"/>
              </w:rPr>
              <w:t>10</w:t>
            </w:r>
          </w:p>
        </w:tc>
        <w:tc>
          <w:tcPr>
            <w:tcW w:w="792" w:type="dxa"/>
            <w:tcBorders>
              <w:top w:val="nil"/>
              <w:left w:val="nil"/>
              <w:bottom w:val="nil"/>
              <w:right w:val="nil"/>
            </w:tcBorders>
            <w:shd w:val="clear" w:color="auto" w:fill="auto"/>
          </w:tcPr>
          <w:p w14:paraId="13E0D01E" w14:textId="2C13BD0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0.89</w:t>
            </w:r>
          </w:p>
        </w:tc>
        <w:tc>
          <w:tcPr>
            <w:tcW w:w="874" w:type="dxa"/>
            <w:tcBorders>
              <w:top w:val="nil"/>
              <w:left w:val="nil"/>
              <w:bottom w:val="nil"/>
              <w:right w:val="nil"/>
            </w:tcBorders>
            <w:vAlign w:val="center"/>
          </w:tcPr>
          <w:p w14:paraId="329CCC1E"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3C4676E0" w14:textId="77777777" w:rsidTr="00930836">
        <w:trPr>
          <w:trHeight w:val="288"/>
        </w:trPr>
        <w:tc>
          <w:tcPr>
            <w:tcW w:w="3032" w:type="dxa"/>
            <w:tcBorders>
              <w:top w:val="nil"/>
              <w:left w:val="nil"/>
              <w:bottom w:val="nil"/>
              <w:right w:val="nil"/>
            </w:tcBorders>
            <w:vAlign w:val="center"/>
          </w:tcPr>
          <w:p w14:paraId="33CBD009"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tcPr>
          <w:p w14:paraId="2CF8C1D6" w14:textId="0560A9A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5E30FD0A" w14:textId="671817A6"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86861B8" w14:textId="70211C6F"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8516B7"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vAlign w:val="center"/>
          </w:tcPr>
          <w:p w14:paraId="777997B2"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EBD8F4A" w14:textId="5B2CBE8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8516B7" w:rsidRPr="00C075D3">
              <w:rPr>
                <w:rFonts w:ascii="Times New Roman" w:hAnsi="Times New Roman" w:cs="Times New Roman"/>
                <w:color w:val="000000" w:themeColor="text1"/>
                <w:sz w:val="22"/>
                <w:szCs w:val="22"/>
              </w:rPr>
              <w:t>10</w:t>
            </w:r>
          </w:p>
        </w:tc>
        <w:tc>
          <w:tcPr>
            <w:tcW w:w="792" w:type="dxa"/>
            <w:tcBorders>
              <w:top w:val="nil"/>
              <w:left w:val="nil"/>
              <w:bottom w:val="nil"/>
              <w:right w:val="nil"/>
            </w:tcBorders>
            <w:shd w:val="clear" w:color="auto" w:fill="auto"/>
          </w:tcPr>
          <w:p w14:paraId="192EB4AB" w14:textId="3A20E45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8516B7" w:rsidRPr="00C075D3">
              <w:rPr>
                <w:rFonts w:ascii="Times New Roman" w:hAnsi="Times New Roman" w:cs="Times New Roman"/>
                <w:color w:val="000000" w:themeColor="text1"/>
                <w:sz w:val="22"/>
                <w:szCs w:val="22"/>
              </w:rPr>
              <w:t>10</w:t>
            </w:r>
          </w:p>
        </w:tc>
        <w:tc>
          <w:tcPr>
            <w:tcW w:w="792" w:type="dxa"/>
            <w:tcBorders>
              <w:top w:val="nil"/>
              <w:left w:val="nil"/>
              <w:bottom w:val="nil"/>
              <w:right w:val="nil"/>
            </w:tcBorders>
            <w:shd w:val="clear" w:color="auto" w:fill="auto"/>
          </w:tcPr>
          <w:p w14:paraId="2FD5D319" w14:textId="0C47383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w:t>
            </w:r>
          </w:p>
        </w:tc>
        <w:tc>
          <w:tcPr>
            <w:tcW w:w="874" w:type="dxa"/>
            <w:tcBorders>
              <w:top w:val="nil"/>
              <w:left w:val="nil"/>
              <w:bottom w:val="nil"/>
              <w:right w:val="nil"/>
            </w:tcBorders>
            <w:vAlign w:val="center"/>
          </w:tcPr>
          <w:p w14:paraId="39102ACB"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33B91AEA" w14:textId="77777777" w:rsidTr="00930836">
        <w:trPr>
          <w:trHeight w:val="288"/>
        </w:trPr>
        <w:tc>
          <w:tcPr>
            <w:tcW w:w="3032" w:type="dxa"/>
            <w:tcBorders>
              <w:top w:val="nil"/>
              <w:left w:val="nil"/>
              <w:bottom w:val="nil"/>
              <w:right w:val="nil"/>
            </w:tcBorders>
            <w:vAlign w:val="center"/>
          </w:tcPr>
          <w:p w14:paraId="764B5400" w14:textId="77777777" w:rsidR="00A57F67" w:rsidRPr="00C075D3" w:rsidRDefault="00A57F67" w:rsidP="00A57F67">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tcPr>
          <w:p w14:paraId="42E28208" w14:textId="68582B06"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6A33477" w14:textId="5E83E6C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E207E9D" w14:textId="51F211B7"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vAlign w:val="center"/>
          </w:tcPr>
          <w:p w14:paraId="7FA62E83"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55363DC" w14:textId="3113F0A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8516B7"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tcPr>
          <w:p w14:paraId="0B2AA39A" w14:textId="1AE3B372"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7DD2F2A7" w14:textId="23456AA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0.22</w:t>
            </w:r>
          </w:p>
        </w:tc>
        <w:tc>
          <w:tcPr>
            <w:tcW w:w="874" w:type="dxa"/>
            <w:tcBorders>
              <w:top w:val="nil"/>
              <w:left w:val="nil"/>
              <w:bottom w:val="nil"/>
              <w:right w:val="nil"/>
            </w:tcBorders>
            <w:vAlign w:val="center"/>
          </w:tcPr>
          <w:p w14:paraId="20B3FB36"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6103CF3D" w14:textId="77777777" w:rsidTr="00930836">
        <w:trPr>
          <w:trHeight w:val="288"/>
        </w:trPr>
        <w:tc>
          <w:tcPr>
            <w:tcW w:w="3032" w:type="dxa"/>
            <w:tcBorders>
              <w:top w:val="nil"/>
              <w:left w:val="nil"/>
              <w:bottom w:val="nil"/>
              <w:right w:val="nil"/>
            </w:tcBorders>
            <w:vAlign w:val="center"/>
          </w:tcPr>
          <w:p w14:paraId="5F4A43BF"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tcPr>
          <w:p w14:paraId="3F15CDD4" w14:textId="38A5CB6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0.003</w:t>
            </w:r>
          </w:p>
        </w:tc>
        <w:tc>
          <w:tcPr>
            <w:tcW w:w="792" w:type="dxa"/>
            <w:tcBorders>
              <w:top w:val="nil"/>
              <w:left w:val="nil"/>
              <w:bottom w:val="nil"/>
              <w:right w:val="nil"/>
            </w:tcBorders>
            <w:shd w:val="clear" w:color="auto" w:fill="auto"/>
          </w:tcPr>
          <w:p w14:paraId="428616E1" w14:textId="65D9EC8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D289FEA" w14:textId="0DEBAFE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0.87</w:t>
            </w:r>
          </w:p>
        </w:tc>
        <w:tc>
          <w:tcPr>
            <w:tcW w:w="792" w:type="dxa"/>
            <w:tcBorders>
              <w:top w:val="nil"/>
              <w:left w:val="nil"/>
              <w:bottom w:val="nil"/>
              <w:right w:val="nil"/>
            </w:tcBorders>
            <w:vAlign w:val="center"/>
          </w:tcPr>
          <w:p w14:paraId="0A8B963F"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80FB83E" w14:textId="50373FC7"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7E1BF5B1" w14:textId="2C67E2D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11AD78F8" w14:textId="21FE619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w:t>
            </w:r>
            <w:r w:rsidR="00283EEC" w:rsidRPr="00C075D3">
              <w:rPr>
                <w:rFonts w:ascii="Times New Roman" w:hAnsi="Times New Roman" w:cs="Times New Roman"/>
                <w:color w:val="000000" w:themeColor="text1"/>
                <w:sz w:val="22"/>
                <w:szCs w:val="22"/>
              </w:rPr>
              <w:t>6</w:t>
            </w:r>
          </w:p>
        </w:tc>
        <w:tc>
          <w:tcPr>
            <w:tcW w:w="874" w:type="dxa"/>
            <w:tcBorders>
              <w:top w:val="nil"/>
              <w:left w:val="nil"/>
              <w:bottom w:val="nil"/>
              <w:right w:val="nil"/>
            </w:tcBorders>
            <w:vAlign w:val="center"/>
          </w:tcPr>
          <w:p w14:paraId="47068AB3"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0E609B00" w14:textId="77777777" w:rsidTr="00930836">
        <w:trPr>
          <w:trHeight w:val="288"/>
        </w:trPr>
        <w:tc>
          <w:tcPr>
            <w:tcW w:w="3032" w:type="dxa"/>
            <w:tcBorders>
              <w:top w:val="nil"/>
              <w:left w:val="nil"/>
              <w:bottom w:val="nil"/>
              <w:right w:val="nil"/>
            </w:tcBorders>
            <w:vAlign w:val="center"/>
          </w:tcPr>
          <w:p w14:paraId="6A324BAC"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tcPr>
          <w:p w14:paraId="268DF0A2" w14:textId="6E8A0AB5"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2E5546F4" w14:textId="424AE142"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88FB8CA" w14:textId="566FB8CC"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8516B7" w:rsidRPr="00C075D3">
              <w:rPr>
                <w:rFonts w:ascii="Times New Roman" w:hAnsi="Times New Roman" w:cs="Times New Roman"/>
                <w:color w:val="000000" w:themeColor="text1"/>
                <w:sz w:val="22"/>
                <w:szCs w:val="22"/>
              </w:rPr>
              <w:t>9</w:t>
            </w:r>
          </w:p>
        </w:tc>
        <w:tc>
          <w:tcPr>
            <w:tcW w:w="792" w:type="dxa"/>
            <w:tcBorders>
              <w:top w:val="nil"/>
              <w:left w:val="nil"/>
              <w:bottom w:val="nil"/>
              <w:right w:val="nil"/>
            </w:tcBorders>
            <w:vAlign w:val="center"/>
          </w:tcPr>
          <w:p w14:paraId="5CB0CF0F"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6045CB4" w14:textId="63243F1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shd w:val="clear" w:color="auto" w:fill="auto"/>
          </w:tcPr>
          <w:p w14:paraId="7065083B" w14:textId="19F5AE5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8</w:t>
            </w:r>
          </w:p>
        </w:tc>
        <w:tc>
          <w:tcPr>
            <w:tcW w:w="792" w:type="dxa"/>
            <w:tcBorders>
              <w:top w:val="nil"/>
              <w:left w:val="nil"/>
              <w:bottom w:val="nil"/>
              <w:right w:val="nil"/>
            </w:tcBorders>
            <w:shd w:val="clear" w:color="auto" w:fill="auto"/>
          </w:tcPr>
          <w:p w14:paraId="6EF9AB07" w14:textId="36F1B68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0.54</w:t>
            </w:r>
          </w:p>
        </w:tc>
        <w:tc>
          <w:tcPr>
            <w:tcW w:w="874" w:type="dxa"/>
            <w:tcBorders>
              <w:top w:val="nil"/>
              <w:left w:val="nil"/>
              <w:bottom w:val="nil"/>
              <w:right w:val="nil"/>
            </w:tcBorders>
            <w:vAlign w:val="center"/>
          </w:tcPr>
          <w:p w14:paraId="7B232573"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0C3CD9CA" w14:textId="77777777" w:rsidTr="00930836">
        <w:trPr>
          <w:trHeight w:val="288"/>
        </w:trPr>
        <w:tc>
          <w:tcPr>
            <w:tcW w:w="3032" w:type="dxa"/>
            <w:tcBorders>
              <w:top w:val="nil"/>
              <w:left w:val="nil"/>
              <w:bottom w:val="nil"/>
              <w:right w:val="nil"/>
            </w:tcBorders>
            <w:vAlign w:val="center"/>
          </w:tcPr>
          <w:p w14:paraId="2B2709F8"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tcPr>
          <w:p w14:paraId="13B64710" w14:textId="091A6E4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-0.002</w:t>
            </w:r>
          </w:p>
        </w:tc>
        <w:tc>
          <w:tcPr>
            <w:tcW w:w="792" w:type="dxa"/>
            <w:tcBorders>
              <w:top w:val="nil"/>
              <w:left w:val="nil"/>
              <w:bottom w:val="nil"/>
              <w:right w:val="nil"/>
            </w:tcBorders>
            <w:shd w:val="clear" w:color="auto" w:fill="auto"/>
          </w:tcPr>
          <w:p w14:paraId="52D0EDBA" w14:textId="48A84AD8"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43CEC43" w14:textId="17114680"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0.90</w:t>
            </w:r>
          </w:p>
        </w:tc>
        <w:tc>
          <w:tcPr>
            <w:tcW w:w="792" w:type="dxa"/>
            <w:tcBorders>
              <w:top w:val="nil"/>
              <w:left w:val="nil"/>
              <w:bottom w:val="nil"/>
              <w:right w:val="nil"/>
            </w:tcBorders>
            <w:vAlign w:val="center"/>
          </w:tcPr>
          <w:p w14:paraId="20408B34"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728FA98" w14:textId="0094A076"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2A22759B" w14:textId="012E9C3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070693BA" w14:textId="1110AA4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w:t>
            </w:r>
            <w:r w:rsidR="00283EEC" w:rsidRPr="00C075D3">
              <w:rPr>
                <w:rFonts w:ascii="Times New Roman" w:hAnsi="Times New Roman" w:cs="Times New Roman"/>
                <w:color w:val="000000" w:themeColor="text1"/>
                <w:sz w:val="22"/>
                <w:szCs w:val="22"/>
              </w:rPr>
              <w:t>2</w:t>
            </w:r>
          </w:p>
        </w:tc>
        <w:tc>
          <w:tcPr>
            <w:tcW w:w="874" w:type="dxa"/>
            <w:tcBorders>
              <w:top w:val="nil"/>
              <w:left w:val="nil"/>
              <w:bottom w:val="nil"/>
              <w:right w:val="nil"/>
            </w:tcBorders>
            <w:vAlign w:val="center"/>
          </w:tcPr>
          <w:p w14:paraId="225E06F0"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1A33BDA8" w14:textId="77777777" w:rsidTr="00930836">
        <w:trPr>
          <w:trHeight w:val="288"/>
        </w:trPr>
        <w:tc>
          <w:tcPr>
            <w:tcW w:w="3032" w:type="dxa"/>
            <w:tcBorders>
              <w:top w:val="nil"/>
              <w:left w:val="nil"/>
              <w:bottom w:val="nil"/>
              <w:right w:val="nil"/>
            </w:tcBorders>
            <w:vAlign w:val="center"/>
          </w:tcPr>
          <w:p w14:paraId="157BE17E"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tcPr>
          <w:p w14:paraId="4C8660B6" w14:textId="40C9B6B8"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5A38F9F6" w14:textId="0E3932D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6DA3605" w14:textId="3A3EF8E1"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0C574DFD" w14:textId="77777777" w:rsidR="00A57F67" w:rsidRPr="00C075D3" w:rsidRDefault="00A57F67" w:rsidP="00A57F67">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C57932B" w14:textId="60DC7933"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16B58B33" w14:textId="742AFA6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4DA9EE4E" w14:textId="7B5DD6B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w:t>
            </w:r>
            <w:r w:rsidR="00283EEC" w:rsidRPr="00C075D3">
              <w:rPr>
                <w:rFonts w:ascii="Times New Roman" w:hAnsi="Times New Roman" w:cs="Times New Roman"/>
                <w:color w:val="000000" w:themeColor="text1"/>
                <w:sz w:val="22"/>
                <w:szCs w:val="22"/>
              </w:rPr>
              <w:t>4</w:t>
            </w:r>
          </w:p>
        </w:tc>
        <w:tc>
          <w:tcPr>
            <w:tcW w:w="874" w:type="dxa"/>
            <w:tcBorders>
              <w:top w:val="nil"/>
              <w:left w:val="nil"/>
              <w:bottom w:val="nil"/>
              <w:right w:val="nil"/>
            </w:tcBorders>
            <w:vAlign w:val="center"/>
          </w:tcPr>
          <w:p w14:paraId="0B280AD1" w14:textId="77777777" w:rsidR="00A57F67" w:rsidRPr="00C075D3" w:rsidRDefault="00A57F67" w:rsidP="00A57F67">
            <w:pPr>
              <w:jc w:val="center"/>
              <w:rPr>
                <w:rFonts w:ascii="Times New Roman" w:hAnsi="Times New Roman" w:cs="Times New Roman"/>
                <w:color w:val="000000" w:themeColor="text1"/>
                <w:sz w:val="22"/>
                <w:szCs w:val="22"/>
              </w:rPr>
            </w:pPr>
          </w:p>
        </w:tc>
      </w:tr>
      <w:tr w:rsidR="00000000" w:rsidRPr="00C075D3" w14:paraId="2B0C9C64" w14:textId="77777777" w:rsidTr="00930836">
        <w:trPr>
          <w:trHeight w:val="288"/>
        </w:trPr>
        <w:tc>
          <w:tcPr>
            <w:tcW w:w="3032" w:type="dxa"/>
            <w:tcBorders>
              <w:top w:val="nil"/>
              <w:left w:val="nil"/>
              <w:bottom w:val="nil"/>
              <w:right w:val="nil"/>
            </w:tcBorders>
            <w:vAlign w:val="center"/>
          </w:tcPr>
          <w:p w14:paraId="4DFFA5AE" w14:textId="77777777" w:rsidR="00A57F67" w:rsidRPr="00C075D3" w:rsidRDefault="00A57F67" w:rsidP="00A57F67">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Total Drinks x Total CU Freq.</w:t>
            </w:r>
          </w:p>
        </w:tc>
        <w:tc>
          <w:tcPr>
            <w:tcW w:w="792" w:type="dxa"/>
            <w:tcBorders>
              <w:top w:val="nil"/>
              <w:left w:val="nil"/>
              <w:bottom w:val="nil"/>
              <w:right w:val="nil"/>
            </w:tcBorders>
            <w:shd w:val="clear" w:color="auto" w:fill="auto"/>
          </w:tcPr>
          <w:p w14:paraId="6383E145" w14:textId="1223D8DD"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56604D5" w14:textId="435CFE2D"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5D44761" w14:textId="0CCA4E8E"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0.71</w:t>
            </w:r>
          </w:p>
        </w:tc>
        <w:tc>
          <w:tcPr>
            <w:tcW w:w="792" w:type="dxa"/>
            <w:tcBorders>
              <w:top w:val="nil"/>
              <w:left w:val="nil"/>
              <w:bottom w:val="nil"/>
              <w:right w:val="nil"/>
            </w:tcBorders>
            <w:vAlign w:val="center"/>
          </w:tcPr>
          <w:p w14:paraId="7BC33292" w14:textId="14CF4495" w:rsidR="00A57F67" w:rsidRPr="00C075D3" w:rsidRDefault="00752D6D"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c>
          <w:tcPr>
            <w:tcW w:w="792" w:type="dxa"/>
            <w:gridSpan w:val="2"/>
            <w:tcBorders>
              <w:top w:val="nil"/>
              <w:left w:val="nil"/>
              <w:bottom w:val="nil"/>
              <w:right w:val="nil"/>
            </w:tcBorders>
            <w:shd w:val="clear" w:color="auto" w:fill="auto"/>
          </w:tcPr>
          <w:p w14:paraId="0A77FF2E" w14:textId="7E321ACB"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8516B7"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shd w:val="clear" w:color="auto" w:fill="auto"/>
          </w:tcPr>
          <w:p w14:paraId="3885502B" w14:textId="2FD57C97"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shd w:val="clear" w:color="auto" w:fill="auto"/>
          </w:tcPr>
          <w:p w14:paraId="6D614DE5" w14:textId="5A03C449" w:rsidR="00A57F67" w:rsidRPr="00C075D3" w:rsidRDefault="00A57F67"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0.62</w:t>
            </w:r>
          </w:p>
        </w:tc>
        <w:tc>
          <w:tcPr>
            <w:tcW w:w="874" w:type="dxa"/>
            <w:tcBorders>
              <w:top w:val="nil"/>
              <w:left w:val="nil"/>
              <w:bottom w:val="nil"/>
              <w:right w:val="nil"/>
            </w:tcBorders>
            <w:vAlign w:val="center"/>
          </w:tcPr>
          <w:p w14:paraId="48F646F2" w14:textId="7BBBA9F9" w:rsidR="00A57F67" w:rsidRPr="00C075D3" w:rsidRDefault="00752D6D" w:rsidP="00A57F67">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0.83</w:t>
            </w:r>
          </w:p>
        </w:tc>
      </w:tr>
      <w:tr w:rsidR="00000000" w:rsidRPr="00C075D3" w14:paraId="10EA9824" w14:textId="77777777" w:rsidTr="0078032B">
        <w:trPr>
          <w:trHeight w:val="2173"/>
        </w:trPr>
        <w:tc>
          <w:tcPr>
            <w:tcW w:w="9450" w:type="dxa"/>
            <w:gridSpan w:val="10"/>
            <w:tcBorders>
              <w:top w:val="single" w:sz="4" w:space="0" w:color="auto"/>
              <w:left w:val="nil"/>
              <w:bottom w:val="single" w:sz="4" w:space="0" w:color="auto"/>
              <w:right w:val="nil"/>
            </w:tcBorders>
          </w:tcPr>
          <w:p w14:paraId="1DD86014" w14:textId="66A31A65" w:rsidR="0021704A" w:rsidRPr="00C075D3" w:rsidRDefault="0021704A" w:rsidP="00930836">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CU Freq.=Cannabis use frequency. Prob.=Problems. Preg.=Pregnancy. Hx=History. AU=Alcohol use. DU= Drug use.</w:t>
            </w:r>
            <w:r w:rsidR="00682638" w:rsidRPr="00C075D3">
              <w:rPr>
                <w:rFonts w:ascii="Times New Roman" w:eastAsia="Times New Roman" w:hAnsi="Times New Roman" w:cs="Times New Roman"/>
                <w:color w:val="000000" w:themeColor="text1"/>
                <w:sz w:val="22"/>
                <w:szCs w:val="22"/>
              </w:rPr>
              <w:t xml:space="preserve"> We used the Benjamini-Hochberg procedure to calculate </w:t>
            </w:r>
            <w:r w:rsidR="00682638" w:rsidRPr="00C075D3">
              <w:rPr>
                <w:rFonts w:ascii="Times New Roman" w:eastAsia="Times New Roman" w:hAnsi="Times New Roman" w:cs="Times New Roman"/>
                <w:i/>
                <w:iCs/>
                <w:color w:val="000000" w:themeColor="text1"/>
                <w:sz w:val="22"/>
                <w:szCs w:val="22"/>
              </w:rPr>
              <w:t>p</w:t>
            </w:r>
            <w:r w:rsidR="00682638"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682638" w:rsidRPr="00C075D3">
              <w:rPr>
                <w:rFonts w:ascii="Times New Roman" w:eastAsia="Times New Roman" w:hAnsi="Times New Roman" w:cs="Times New Roman"/>
                <w:i/>
                <w:iCs/>
                <w:color w:val="000000" w:themeColor="text1"/>
                <w:sz w:val="22"/>
                <w:szCs w:val="22"/>
              </w:rPr>
              <w:t xml:space="preserve"> p</w:t>
            </w:r>
            <w:r w:rsidR="00682638"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39A19027" w14:textId="77777777" w:rsidR="00D80EED" w:rsidRPr="00C075D3" w:rsidRDefault="00D80EED" w:rsidP="00D80EED">
      <w:pPr>
        <w:rPr>
          <w:color w:val="000000" w:themeColor="text1"/>
        </w:rPr>
      </w:pPr>
      <w:r w:rsidRPr="00C075D3">
        <w:rPr>
          <w:color w:val="000000" w:themeColor="text1"/>
        </w:rPr>
        <w:br w:type="page"/>
      </w:r>
    </w:p>
    <w:p w14:paraId="7E1985F9" w14:textId="77777777" w:rsidR="00D80EED" w:rsidRPr="00C075D3" w:rsidRDefault="00D80EED" w:rsidP="00D80EED">
      <w:pPr>
        <w:rPr>
          <w:color w:val="000000" w:themeColor="text1"/>
        </w:rPr>
      </w:pPr>
    </w:p>
    <w:tbl>
      <w:tblPr>
        <w:tblStyle w:val="TableGrid"/>
        <w:tblpPr w:leftFromText="180" w:rightFromText="180" w:vertAnchor="text" w:horzAnchor="margin" w:tblpX="-450" w:tblpY="-249"/>
        <w:tblW w:w="9450" w:type="dxa"/>
        <w:tblLayout w:type="fixed"/>
        <w:tblLook w:val="04A0" w:firstRow="1" w:lastRow="0" w:firstColumn="1" w:lastColumn="0" w:noHBand="0" w:noVBand="1"/>
      </w:tblPr>
      <w:tblGrid>
        <w:gridCol w:w="3032"/>
        <w:gridCol w:w="792"/>
        <w:gridCol w:w="792"/>
        <w:gridCol w:w="792"/>
        <w:gridCol w:w="792"/>
        <w:gridCol w:w="10"/>
        <w:gridCol w:w="782"/>
        <w:gridCol w:w="792"/>
        <w:gridCol w:w="792"/>
        <w:gridCol w:w="874"/>
      </w:tblGrid>
      <w:tr w:rsidR="00000000" w:rsidRPr="00C075D3" w14:paraId="710DF9D9" w14:textId="77777777" w:rsidTr="00930836">
        <w:trPr>
          <w:trHeight w:val="288"/>
        </w:trPr>
        <w:tc>
          <w:tcPr>
            <w:tcW w:w="9450" w:type="dxa"/>
            <w:gridSpan w:val="10"/>
            <w:tcBorders>
              <w:top w:val="single" w:sz="4" w:space="0" w:color="auto"/>
              <w:left w:val="nil"/>
              <w:bottom w:val="nil"/>
              <w:right w:val="nil"/>
            </w:tcBorders>
          </w:tcPr>
          <w:p w14:paraId="46550A8C" w14:textId="6233A92F" w:rsidR="002903A8" w:rsidRPr="00C075D3" w:rsidRDefault="002903A8" w:rsidP="00930836">
            <w:pPr>
              <w:rPr>
                <w:rFonts w:ascii="Times New Roman" w:eastAsia="Times New Roman" w:hAnsi="Times New Roman" w:cs="Times New Roman"/>
                <w:b/>
                <w:bCs/>
                <w:color w:val="000000" w:themeColor="text1"/>
                <w:sz w:val="22"/>
                <w:szCs w:val="22"/>
              </w:rPr>
            </w:pPr>
            <w:r w:rsidRPr="00C075D3">
              <w:rPr>
                <w:rFonts w:ascii="Times New Roman" w:eastAsia="Times New Roman" w:hAnsi="Times New Roman" w:cs="Times New Roman"/>
                <w:b/>
                <w:bCs/>
                <w:color w:val="000000" w:themeColor="text1"/>
                <w:sz w:val="22"/>
                <w:szCs w:val="22"/>
              </w:rPr>
              <w:t>Supplementary Table 1</w:t>
            </w:r>
            <w:r w:rsidR="00BE3D8F" w:rsidRPr="00C075D3">
              <w:rPr>
                <w:rFonts w:ascii="Times New Roman" w:eastAsia="Times New Roman" w:hAnsi="Times New Roman" w:cs="Times New Roman"/>
                <w:b/>
                <w:bCs/>
                <w:color w:val="000000" w:themeColor="text1"/>
                <w:sz w:val="22"/>
                <w:szCs w:val="22"/>
              </w:rPr>
              <w:t>3</w:t>
            </w:r>
          </w:p>
          <w:p w14:paraId="47826949" w14:textId="6DDC5D66" w:rsidR="002903A8" w:rsidRPr="00C075D3" w:rsidRDefault="002903A8" w:rsidP="00930836">
            <w:pP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Structural Equation Modeling results for prenatal alcohol and cannabis total use occasions predicting Picture Vocabulary scores.</w:t>
            </w:r>
          </w:p>
        </w:tc>
      </w:tr>
      <w:tr w:rsidR="00000000" w:rsidRPr="00C075D3" w14:paraId="3E055840" w14:textId="77777777" w:rsidTr="00930836">
        <w:trPr>
          <w:trHeight w:val="332"/>
        </w:trPr>
        <w:tc>
          <w:tcPr>
            <w:tcW w:w="3032" w:type="dxa"/>
            <w:tcBorders>
              <w:top w:val="single" w:sz="4" w:space="0" w:color="auto"/>
              <w:left w:val="nil"/>
              <w:bottom w:val="nil"/>
              <w:right w:val="nil"/>
            </w:tcBorders>
            <w:vAlign w:val="center"/>
          </w:tcPr>
          <w:p w14:paraId="4036DBFD" w14:textId="77777777" w:rsidR="002903A8" w:rsidRPr="00C075D3" w:rsidRDefault="002903A8" w:rsidP="00930836">
            <w:pPr>
              <w:jc w:val="center"/>
              <w:rPr>
                <w:rFonts w:ascii="Times New Roman" w:hAnsi="Times New Roman" w:cs="Times New Roman"/>
                <w:color w:val="000000" w:themeColor="text1"/>
                <w:sz w:val="22"/>
                <w:szCs w:val="22"/>
              </w:rPr>
            </w:pPr>
          </w:p>
        </w:tc>
        <w:tc>
          <w:tcPr>
            <w:tcW w:w="3178" w:type="dxa"/>
            <w:gridSpan w:val="5"/>
            <w:tcBorders>
              <w:top w:val="single" w:sz="4" w:space="0" w:color="auto"/>
              <w:left w:val="nil"/>
              <w:bottom w:val="nil"/>
              <w:right w:val="nil"/>
            </w:tcBorders>
            <w:vAlign w:val="center"/>
          </w:tcPr>
          <w:p w14:paraId="13A250F4" w14:textId="483BD987" w:rsidR="002903A8" w:rsidRPr="00C075D3" w:rsidRDefault="002903A8"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 Picture Vocabulary Intercept</w:t>
            </w:r>
          </w:p>
        </w:tc>
        <w:tc>
          <w:tcPr>
            <w:tcW w:w="3240" w:type="dxa"/>
            <w:gridSpan w:val="4"/>
            <w:tcBorders>
              <w:top w:val="single" w:sz="4" w:space="0" w:color="auto"/>
              <w:left w:val="nil"/>
              <w:bottom w:val="nil"/>
              <w:right w:val="nil"/>
            </w:tcBorders>
            <w:vAlign w:val="center"/>
          </w:tcPr>
          <w:p w14:paraId="55086486" w14:textId="0D12F7C4" w:rsidR="002903A8" w:rsidRPr="00C075D3" w:rsidRDefault="002903A8"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Model 3:</w:t>
            </w:r>
            <w:r w:rsidRPr="00C075D3">
              <w:rPr>
                <w:color w:val="000000" w:themeColor="text1"/>
              </w:rPr>
              <w:t xml:space="preserve"> </w:t>
            </w:r>
            <w:r w:rsidRPr="00C075D3">
              <w:rPr>
                <w:rFonts w:ascii="Times New Roman" w:eastAsia="Times New Roman" w:hAnsi="Times New Roman" w:cs="Times New Roman"/>
                <w:color w:val="000000" w:themeColor="text1"/>
                <w:sz w:val="22"/>
                <w:szCs w:val="22"/>
              </w:rPr>
              <w:t>Picture Vocabulary  Slope</w:t>
            </w:r>
          </w:p>
        </w:tc>
      </w:tr>
      <w:tr w:rsidR="00000000" w:rsidRPr="00C075D3" w14:paraId="041C8435" w14:textId="77777777" w:rsidTr="00930836">
        <w:trPr>
          <w:trHeight w:val="288"/>
        </w:trPr>
        <w:tc>
          <w:tcPr>
            <w:tcW w:w="3032" w:type="dxa"/>
            <w:tcBorders>
              <w:top w:val="single" w:sz="4" w:space="0" w:color="auto"/>
              <w:left w:val="nil"/>
              <w:bottom w:val="nil"/>
              <w:right w:val="nil"/>
            </w:tcBorders>
            <w:vAlign w:val="center"/>
          </w:tcPr>
          <w:p w14:paraId="6E17547B" w14:textId="77777777" w:rsidR="002903A8" w:rsidRPr="00C075D3" w:rsidRDefault="002903A8" w:rsidP="00930836">
            <w:pP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Variable</w:t>
            </w:r>
            <w:r w:rsidRPr="00C075D3">
              <w:rPr>
                <w:rFonts w:ascii="Times New Roman" w:eastAsia="Times New Roman" w:hAnsi="Times New Roman" w:cs="Times New Roman"/>
                <w:color w:val="000000" w:themeColor="text1"/>
                <w:sz w:val="22"/>
                <w:szCs w:val="22"/>
              </w:rPr>
              <w:t xml:space="preserve"> </w:t>
            </w:r>
          </w:p>
        </w:tc>
        <w:tc>
          <w:tcPr>
            <w:tcW w:w="792" w:type="dxa"/>
            <w:tcBorders>
              <w:top w:val="single" w:sz="4" w:space="0" w:color="auto"/>
              <w:left w:val="nil"/>
              <w:bottom w:val="single" w:sz="4" w:space="0" w:color="auto"/>
              <w:right w:val="nil"/>
            </w:tcBorders>
            <w:vAlign w:val="center"/>
          </w:tcPr>
          <w:p w14:paraId="1010EC98" w14:textId="77777777" w:rsidR="002903A8" w:rsidRPr="00C075D3" w:rsidRDefault="002903A8"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74514B12" w14:textId="77777777" w:rsidR="002903A8" w:rsidRPr="00C075D3" w:rsidRDefault="002903A8"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6DB9F928" w14:textId="77777777" w:rsidR="002903A8" w:rsidRPr="00C075D3" w:rsidRDefault="002903A8"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792" w:type="dxa"/>
            <w:tcBorders>
              <w:top w:val="single" w:sz="4" w:space="0" w:color="auto"/>
              <w:left w:val="nil"/>
              <w:bottom w:val="single" w:sz="4" w:space="0" w:color="auto"/>
              <w:right w:val="nil"/>
            </w:tcBorders>
            <w:vAlign w:val="center"/>
          </w:tcPr>
          <w:p w14:paraId="12986B0C" w14:textId="77777777" w:rsidR="002903A8" w:rsidRPr="00C075D3" w:rsidRDefault="002903A8" w:rsidP="00930836">
            <w:pPr>
              <w:jc w:val="cente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c>
          <w:tcPr>
            <w:tcW w:w="792" w:type="dxa"/>
            <w:gridSpan w:val="2"/>
            <w:tcBorders>
              <w:top w:val="single" w:sz="4" w:space="0" w:color="auto"/>
              <w:left w:val="nil"/>
              <w:bottom w:val="single" w:sz="4" w:space="0" w:color="auto"/>
              <w:right w:val="nil"/>
            </w:tcBorders>
            <w:vAlign w:val="center"/>
          </w:tcPr>
          <w:p w14:paraId="7C4F540B" w14:textId="77777777" w:rsidR="002903A8" w:rsidRPr="00C075D3" w:rsidRDefault="002903A8"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β</w:t>
            </w:r>
          </w:p>
        </w:tc>
        <w:tc>
          <w:tcPr>
            <w:tcW w:w="792" w:type="dxa"/>
            <w:tcBorders>
              <w:top w:val="single" w:sz="4" w:space="0" w:color="auto"/>
              <w:left w:val="nil"/>
              <w:bottom w:val="single" w:sz="4" w:space="0" w:color="auto"/>
              <w:right w:val="nil"/>
            </w:tcBorders>
            <w:vAlign w:val="center"/>
          </w:tcPr>
          <w:p w14:paraId="0A581C0A" w14:textId="77777777" w:rsidR="002903A8" w:rsidRPr="00C075D3" w:rsidRDefault="002903A8"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S.E.</w:t>
            </w:r>
          </w:p>
        </w:tc>
        <w:tc>
          <w:tcPr>
            <w:tcW w:w="792" w:type="dxa"/>
            <w:tcBorders>
              <w:top w:val="single" w:sz="4" w:space="0" w:color="auto"/>
              <w:left w:val="nil"/>
              <w:bottom w:val="single" w:sz="4" w:space="0" w:color="auto"/>
              <w:right w:val="nil"/>
            </w:tcBorders>
            <w:vAlign w:val="center"/>
          </w:tcPr>
          <w:p w14:paraId="713870CA" w14:textId="77777777" w:rsidR="002903A8" w:rsidRPr="00C075D3" w:rsidRDefault="002903A8" w:rsidP="00930836">
            <w:pPr>
              <w:jc w:val="center"/>
              <w:rPr>
                <w:rFonts w:ascii="Times New Roman" w:hAnsi="Times New Roman" w:cs="Times New Roman"/>
                <w:color w:val="000000" w:themeColor="text1"/>
                <w:sz w:val="22"/>
                <w:szCs w:val="22"/>
              </w:rPr>
            </w:pPr>
            <w:r w:rsidRPr="00C075D3">
              <w:rPr>
                <w:rFonts w:ascii="Times New Roman" w:eastAsia="Times New Roman" w:hAnsi="Times New Roman" w:cs="Times New Roman"/>
                <w:i/>
                <w:iCs/>
                <w:color w:val="000000" w:themeColor="text1"/>
                <w:sz w:val="22"/>
                <w:szCs w:val="22"/>
              </w:rPr>
              <w:t>p</w:t>
            </w:r>
          </w:p>
        </w:tc>
        <w:tc>
          <w:tcPr>
            <w:tcW w:w="874" w:type="dxa"/>
            <w:tcBorders>
              <w:top w:val="single" w:sz="4" w:space="0" w:color="auto"/>
              <w:left w:val="nil"/>
              <w:bottom w:val="single" w:sz="4" w:space="0" w:color="auto"/>
              <w:right w:val="nil"/>
            </w:tcBorders>
            <w:vAlign w:val="center"/>
          </w:tcPr>
          <w:p w14:paraId="1D4BE853" w14:textId="77777777" w:rsidR="002903A8" w:rsidRPr="00C075D3" w:rsidRDefault="002903A8" w:rsidP="00930836">
            <w:pPr>
              <w:jc w:val="center"/>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p </w:t>
            </w:r>
            <w:r w:rsidRPr="00C075D3">
              <w:rPr>
                <w:rFonts w:ascii="Times New Roman" w:eastAsia="Times New Roman" w:hAnsi="Times New Roman" w:cs="Times New Roman"/>
                <w:color w:val="000000" w:themeColor="text1"/>
                <w:sz w:val="22"/>
                <w:szCs w:val="22"/>
              </w:rPr>
              <w:t>Adj.</w:t>
            </w:r>
          </w:p>
        </w:tc>
      </w:tr>
      <w:tr w:rsidR="00000000" w:rsidRPr="00C075D3" w14:paraId="3ED74CE3" w14:textId="77777777" w:rsidTr="00930836">
        <w:trPr>
          <w:trHeight w:val="288"/>
        </w:trPr>
        <w:tc>
          <w:tcPr>
            <w:tcW w:w="3032" w:type="dxa"/>
            <w:tcBorders>
              <w:top w:val="single" w:sz="4" w:space="0" w:color="auto"/>
              <w:left w:val="nil"/>
              <w:bottom w:val="nil"/>
              <w:right w:val="nil"/>
            </w:tcBorders>
          </w:tcPr>
          <w:p w14:paraId="5508A6BE" w14:textId="77777777" w:rsidR="00FB46F3" w:rsidRPr="00C075D3" w:rsidRDefault="00FB46F3" w:rsidP="00FB46F3">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Drinks</w:t>
            </w:r>
          </w:p>
        </w:tc>
        <w:tc>
          <w:tcPr>
            <w:tcW w:w="792" w:type="dxa"/>
            <w:tcBorders>
              <w:top w:val="nil"/>
              <w:left w:val="nil"/>
              <w:bottom w:val="nil"/>
              <w:right w:val="nil"/>
            </w:tcBorders>
            <w:shd w:val="clear" w:color="auto" w:fill="auto"/>
          </w:tcPr>
          <w:p w14:paraId="47F1976C" w14:textId="28F1FAA5"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A4AE041" w14:textId="6265C1E5"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4589E52B" w14:textId="21BEF11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56298E5E"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3478DA2" w14:textId="5907159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3B113F64" w14:textId="6DEFFE0F"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FB9BA5E" w14:textId="22CCF04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0.29</w:t>
            </w:r>
          </w:p>
        </w:tc>
        <w:tc>
          <w:tcPr>
            <w:tcW w:w="874" w:type="dxa"/>
            <w:tcBorders>
              <w:top w:val="nil"/>
              <w:left w:val="nil"/>
              <w:bottom w:val="nil"/>
              <w:right w:val="nil"/>
            </w:tcBorders>
            <w:vAlign w:val="center"/>
          </w:tcPr>
          <w:p w14:paraId="332F763A"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750ED8B9" w14:textId="77777777" w:rsidTr="00930836">
        <w:trPr>
          <w:trHeight w:val="288"/>
        </w:trPr>
        <w:tc>
          <w:tcPr>
            <w:tcW w:w="3032" w:type="dxa"/>
            <w:tcBorders>
              <w:top w:val="nil"/>
              <w:left w:val="nil"/>
              <w:bottom w:val="nil"/>
              <w:right w:val="nil"/>
            </w:tcBorders>
          </w:tcPr>
          <w:p w14:paraId="64AD74AF" w14:textId="77777777" w:rsidR="00FB46F3" w:rsidRPr="00C075D3" w:rsidRDefault="00FB46F3" w:rsidP="00FB46F3">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Prenatal Total CU Freq.</w:t>
            </w:r>
          </w:p>
        </w:tc>
        <w:tc>
          <w:tcPr>
            <w:tcW w:w="792" w:type="dxa"/>
            <w:tcBorders>
              <w:top w:val="nil"/>
              <w:left w:val="nil"/>
              <w:bottom w:val="nil"/>
              <w:right w:val="nil"/>
            </w:tcBorders>
            <w:shd w:val="clear" w:color="auto" w:fill="auto"/>
          </w:tcPr>
          <w:p w14:paraId="6D623DB4" w14:textId="0A14380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CE62450" w14:textId="74CC677F"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40C1011" w14:textId="5A98616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0.46</w:t>
            </w:r>
          </w:p>
        </w:tc>
        <w:tc>
          <w:tcPr>
            <w:tcW w:w="792" w:type="dxa"/>
            <w:tcBorders>
              <w:top w:val="nil"/>
              <w:left w:val="nil"/>
              <w:bottom w:val="nil"/>
              <w:right w:val="nil"/>
            </w:tcBorders>
            <w:vAlign w:val="center"/>
          </w:tcPr>
          <w:p w14:paraId="6DD13184"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D6590E3" w14:textId="7FD334D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C7418BA" w14:textId="2AF2769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5CE55D41" w14:textId="234800D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w:t>
            </w:r>
            <w:r w:rsidR="00A55EE6" w:rsidRPr="00C075D3">
              <w:rPr>
                <w:rFonts w:ascii="Times New Roman" w:hAnsi="Times New Roman" w:cs="Times New Roman"/>
                <w:color w:val="000000" w:themeColor="text1"/>
                <w:sz w:val="22"/>
                <w:szCs w:val="22"/>
              </w:rPr>
              <w:t>3</w:t>
            </w:r>
          </w:p>
        </w:tc>
        <w:tc>
          <w:tcPr>
            <w:tcW w:w="874" w:type="dxa"/>
            <w:tcBorders>
              <w:top w:val="nil"/>
              <w:left w:val="nil"/>
              <w:bottom w:val="nil"/>
              <w:right w:val="nil"/>
            </w:tcBorders>
            <w:vAlign w:val="center"/>
          </w:tcPr>
          <w:p w14:paraId="66375D9A"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070AC424" w14:textId="77777777" w:rsidTr="00930836">
        <w:trPr>
          <w:trHeight w:val="288"/>
        </w:trPr>
        <w:tc>
          <w:tcPr>
            <w:tcW w:w="3032" w:type="dxa"/>
            <w:tcBorders>
              <w:top w:val="nil"/>
              <w:left w:val="nil"/>
              <w:bottom w:val="nil"/>
              <w:right w:val="nil"/>
            </w:tcBorders>
            <w:vAlign w:val="center"/>
          </w:tcPr>
          <w:p w14:paraId="559D341B"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sex</w:t>
            </w:r>
          </w:p>
        </w:tc>
        <w:tc>
          <w:tcPr>
            <w:tcW w:w="792" w:type="dxa"/>
            <w:tcBorders>
              <w:top w:val="nil"/>
              <w:left w:val="nil"/>
              <w:bottom w:val="nil"/>
              <w:right w:val="nil"/>
            </w:tcBorders>
            <w:shd w:val="clear" w:color="auto" w:fill="auto"/>
          </w:tcPr>
          <w:p w14:paraId="0AE4D63D" w14:textId="33C85255"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-0.004</w:t>
            </w:r>
          </w:p>
        </w:tc>
        <w:tc>
          <w:tcPr>
            <w:tcW w:w="792" w:type="dxa"/>
            <w:tcBorders>
              <w:top w:val="nil"/>
              <w:left w:val="nil"/>
              <w:bottom w:val="nil"/>
              <w:right w:val="nil"/>
            </w:tcBorders>
            <w:shd w:val="clear" w:color="auto" w:fill="auto"/>
          </w:tcPr>
          <w:p w14:paraId="07FBA141" w14:textId="60AB7642"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5B65EBD7" w14:textId="3534ADB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0.76</w:t>
            </w:r>
          </w:p>
        </w:tc>
        <w:tc>
          <w:tcPr>
            <w:tcW w:w="792" w:type="dxa"/>
            <w:tcBorders>
              <w:top w:val="nil"/>
              <w:left w:val="nil"/>
              <w:bottom w:val="nil"/>
              <w:right w:val="nil"/>
            </w:tcBorders>
            <w:vAlign w:val="center"/>
          </w:tcPr>
          <w:p w14:paraId="70157DE8"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38C0F37" w14:textId="649EFBC9"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F30740B" w14:textId="32BC637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70E09346" w14:textId="1C55254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0.67</w:t>
            </w:r>
          </w:p>
        </w:tc>
        <w:tc>
          <w:tcPr>
            <w:tcW w:w="874" w:type="dxa"/>
            <w:tcBorders>
              <w:top w:val="nil"/>
              <w:left w:val="nil"/>
              <w:bottom w:val="nil"/>
              <w:right w:val="nil"/>
            </w:tcBorders>
            <w:vAlign w:val="center"/>
          </w:tcPr>
          <w:p w14:paraId="727ED6FE"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637A2051" w14:textId="77777777" w:rsidTr="00930836">
        <w:trPr>
          <w:trHeight w:val="288"/>
        </w:trPr>
        <w:tc>
          <w:tcPr>
            <w:tcW w:w="3032" w:type="dxa"/>
            <w:tcBorders>
              <w:top w:val="nil"/>
              <w:left w:val="nil"/>
              <w:bottom w:val="nil"/>
              <w:right w:val="nil"/>
            </w:tcBorders>
            <w:vAlign w:val="center"/>
          </w:tcPr>
          <w:p w14:paraId="431341EA"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age</w:t>
            </w:r>
          </w:p>
        </w:tc>
        <w:tc>
          <w:tcPr>
            <w:tcW w:w="792" w:type="dxa"/>
            <w:tcBorders>
              <w:top w:val="nil"/>
              <w:left w:val="nil"/>
              <w:bottom w:val="nil"/>
              <w:right w:val="nil"/>
            </w:tcBorders>
            <w:shd w:val="clear" w:color="auto" w:fill="auto"/>
          </w:tcPr>
          <w:p w14:paraId="54D4879F" w14:textId="662958E4"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0.27</w:t>
            </w:r>
          </w:p>
        </w:tc>
        <w:tc>
          <w:tcPr>
            <w:tcW w:w="792" w:type="dxa"/>
            <w:tcBorders>
              <w:top w:val="nil"/>
              <w:left w:val="nil"/>
              <w:bottom w:val="nil"/>
              <w:right w:val="nil"/>
            </w:tcBorders>
            <w:shd w:val="clear" w:color="auto" w:fill="auto"/>
          </w:tcPr>
          <w:p w14:paraId="7863C1E4" w14:textId="2CE4BD6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6122D95" w14:textId="0D00465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226B7A62"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042BF7F" w14:textId="422E4C9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-0.29</w:t>
            </w:r>
          </w:p>
        </w:tc>
        <w:tc>
          <w:tcPr>
            <w:tcW w:w="792" w:type="dxa"/>
            <w:tcBorders>
              <w:top w:val="nil"/>
              <w:left w:val="nil"/>
              <w:bottom w:val="nil"/>
              <w:right w:val="nil"/>
            </w:tcBorders>
            <w:shd w:val="clear" w:color="auto" w:fill="auto"/>
          </w:tcPr>
          <w:p w14:paraId="6BB91FF5" w14:textId="46C9244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380BFC61" w14:textId="46B9DA7F" w:rsidR="00FB46F3" w:rsidRPr="00C075D3" w:rsidRDefault="00A55EE6"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874" w:type="dxa"/>
            <w:tcBorders>
              <w:top w:val="nil"/>
              <w:left w:val="nil"/>
              <w:bottom w:val="nil"/>
              <w:right w:val="nil"/>
            </w:tcBorders>
            <w:vAlign w:val="center"/>
          </w:tcPr>
          <w:p w14:paraId="3EDDF12D"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79C8CBE2" w14:textId="77777777" w:rsidTr="00930836">
        <w:trPr>
          <w:trHeight w:val="288"/>
        </w:trPr>
        <w:tc>
          <w:tcPr>
            <w:tcW w:w="3032" w:type="dxa"/>
            <w:tcBorders>
              <w:top w:val="nil"/>
              <w:left w:val="nil"/>
              <w:bottom w:val="nil"/>
              <w:right w:val="nil"/>
            </w:tcBorders>
            <w:vAlign w:val="center"/>
          </w:tcPr>
          <w:p w14:paraId="5F369C84" w14:textId="77777777" w:rsidR="00FB46F3" w:rsidRPr="00C075D3" w:rsidRDefault="00FB46F3" w:rsidP="00FB46F3">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Adolescent </w:t>
            </w:r>
            <w:r w:rsidRPr="00C075D3">
              <w:rPr>
                <w:rFonts w:ascii="Times New Roman" w:hAnsi="Times New Roman" w:cs="Times New Roman"/>
                <w:color w:val="000000" w:themeColor="text1"/>
                <w:sz w:val="22"/>
                <w:szCs w:val="22"/>
              </w:rPr>
              <w:t>ethnicity</w:t>
            </w:r>
          </w:p>
        </w:tc>
        <w:tc>
          <w:tcPr>
            <w:tcW w:w="792" w:type="dxa"/>
            <w:tcBorders>
              <w:top w:val="nil"/>
              <w:left w:val="nil"/>
              <w:bottom w:val="nil"/>
              <w:right w:val="nil"/>
            </w:tcBorders>
            <w:shd w:val="clear" w:color="auto" w:fill="auto"/>
          </w:tcPr>
          <w:p w14:paraId="4D1F4CAB" w14:textId="391295A2"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44CD185C" w14:textId="5E4238A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B2C4BE7" w14:textId="5E97DBC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0.72</w:t>
            </w:r>
          </w:p>
        </w:tc>
        <w:tc>
          <w:tcPr>
            <w:tcW w:w="792" w:type="dxa"/>
            <w:tcBorders>
              <w:top w:val="nil"/>
              <w:left w:val="nil"/>
              <w:bottom w:val="nil"/>
              <w:right w:val="nil"/>
            </w:tcBorders>
            <w:vAlign w:val="center"/>
          </w:tcPr>
          <w:p w14:paraId="3D68A586"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2A2DFE4" w14:textId="2A9D664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7</w:t>
            </w:r>
          </w:p>
        </w:tc>
        <w:tc>
          <w:tcPr>
            <w:tcW w:w="792" w:type="dxa"/>
            <w:tcBorders>
              <w:top w:val="nil"/>
              <w:left w:val="nil"/>
              <w:bottom w:val="nil"/>
              <w:right w:val="nil"/>
            </w:tcBorders>
            <w:shd w:val="clear" w:color="auto" w:fill="auto"/>
          </w:tcPr>
          <w:p w14:paraId="6D742257" w14:textId="2D81898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1B564ED5" w14:textId="750F9AF9"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A55EE6" w:rsidRPr="00C075D3">
              <w:rPr>
                <w:rFonts w:ascii="Times New Roman" w:hAnsi="Times New Roman" w:cs="Times New Roman"/>
                <w:color w:val="000000" w:themeColor="text1"/>
                <w:sz w:val="22"/>
                <w:szCs w:val="22"/>
              </w:rPr>
              <w:t>4</w:t>
            </w:r>
          </w:p>
        </w:tc>
        <w:tc>
          <w:tcPr>
            <w:tcW w:w="874" w:type="dxa"/>
            <w:tcBorders>
              <w:top w:val="nil"/>
              <w:left w:val="nil"/>
              <w:bottom w:val="nil"/>
              <w:right w:val="nil"/>
            </w:tcBorders>
            <w:vAlign w:val="center"/>
          </w:tcPr>
          <w:p w14:paraId="591AF228"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2687C10D" w14:textId="77777777" w:rsidTr="00930836">
        <w:trPr>
          <w:trHeight w:val="288"/>
        </w:trPr>
        <w:tc>
          <w:tcPr>
            <w:tcW w:w="3032" w:type="dxa"/>
            <w:tcBorders>
              <w:top w:val="nil"/>
              <w:left w:val="nil"/>
              <w:bottom w:val="nil"/>
              <w:right w:val="nil"/>
            </w:tcBorders>
            <w:vAlign w:val="center"/>
          </w:tcPr>
          <w:p w14:paraId="274297C3" w14:textId="77777777" w:rsidR="00FB46F3" w:rsidRPr="00C075D3" w:rsidRDefault="00FB46F3" w:rsidP="00FB46F3">
            <w:pP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Maternal ethnicity</w:t>
            </w:r>
          </w:p>
        </w:tc>
        <w:tc>
          <w:tcPr>
            <w:tcW w:w="792" w:type="dxa"/>
            <w:tcBorders>
              <w:top w:val="nil"/>
              <w:left w:val="nil"/>
              <w:bottom w:val="nil"/>
              <w:right w:val="nil"/>
            </w:tcBorders>
            <w:shd w:val="clear" w:color="auto" w:fill="auto"/>
          </w:tcPr>
          <w:p w14:paraId="40C4D4A7" w14:textId="57875E3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-0.09</w:t>
            </w:r>
          </w:p>
        </w:tc>
        <w:tc>
          <w:tcPr>
            <w:tcW w:w="792" w:type="dxa"/>
            <w:tcBorders>
              <w:top w:val="nil"/>
              <w:left w:val="nil"/>
              <w:bottom w:val="nil"/>
              <w:right w:val="nil"/>
            </w:tcBorders>
            <w:shd w:val="clear" w:color="auto" w:fill="auto"/>
          </w:tcPr>
          <w:p w14:paraId="5A1EE914" w14:textId="2D847FF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EE07902" w14:textId="4A06280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348F2C47"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3A25EA8" w14:textId="09CDD13E"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tcPr>
          <w:p w14:paraId="37163C15" w14:textId="5D86537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6B0BBE94" w14:textId="0DB0A83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A55EE6" w:rsidRPr="00C075D3">
              <w:rPr>
                <w:rFonts w:ascii="Times New Roman" w:hAnsi="Times New Roman" w:cs="Times New Roman"/>
                <w:color w:val="000000" w:themeColor="text1"/>
                <w:sz w:val="22"/>
                <w:szCs w:val="22"/>
              </w:rPr>
              <w:t>90</w:t>
            </w:r>
          </w:p>
        </w:tc>
        <w:tc>
          <w:tcPr>
            <w:tcW w:w="874" w:type="dxa"/>
            <w:tcBorders>
              <w:top w:val="nil"/>
              <w:left w:val="nil"/>
              <w:bottom w:val="nil"/>
              <w:right w:val="nil"/>
            </w:tcBorders>
            <w:vAlign w:val="center"/>
          </w:tcPr>
          <w:p w14:paraId="3C9B2283"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4EB2C449" w14:textId="77777777" w:rsidTr="00930836">
        <w:trPr>
          <w:trHeight w:val="288"/>
        </w:trPr>
        <w:tc>
          <w:tcPr>
            <w:tcW w:w="3032" w:type="dxa"/>
            <w:tcBorders>
              <w:top w:val="nil"/>
              <w:left w:val="nil"/>
              <w:bottom w:val="nil"/>
              <w:right w:val="nil"/>
            </w:tcBorders>
            <w:vAlign w:val="center"/>
          </w:tcPr>
          <w:p w14:paraId="4105D1CF" w14:textId="77777777" w:rsidR="00FB46F3" w:rsidRPr="00C075D3" w:rsidRDefault="00FB46F3" w:rsidP="00FB46F3">
            <w:pPr>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black</w:t>
            </w:r>
          </w:p>
        </w:tc>
        <w:tc>
          <w:tcPr>
            <w:tcW w:w="792" w:type="dxa"/>
            <w:tcBorders>
              <w:top w:val="nil"/>
              <w:left w:val="nil"/>
              <w:bottom w:val="nil"/>
              <w:right w:val="nil"/>
            </w:tcBorders>
            <w:shd w:val="clear" w:color="auto" w:fill="auto"/>
          </w:tcPr>
          <w:p w14:paraId="174ED3FC" w14:textId="4AAE65A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shd w:val="clear" w:color="auto" w:fill="auto"/>
          </w:tcPr>
          <w:p w14:paraId="46271F99" w14:textId="4F2EE985"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5F3FB22" w14:textId="65E792C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792" w:type="dxa"/>
            <w:tcBorders>
              <w:top w:val="nil"/>
              <w:left w:val="nil"/>
              <w:bottom w:val="nil"/>
              <w:right w:val="nil"/>
            </w:tcBorders>
            <w:vAlign w:val="center"/>
          </w:tcPr>
          <w:p w14:paraId="5BF63D4A"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09A15FB" w14:textId="609A2F44"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w:t>
            </w:r>
            <w:r w:rsidR="00A55EE6" w:rsidRPr="00C075D3">
              <w:rPr>
                <w:rFonts w:ascii="Times New Roman" w:hAnsi="Times New Roman" w:cs="Times New Roman"/>
                <w:color w:val="000000" w:themeColor="text1"/>
                <w:sz w:val="22"/>
                <w:szCs w:val="22"/>
              </w:rPr>
              <w:t>5</w:t>
            </w:r>
          </w:p>
        </w:tc>
        <w:tc>
          <w:tcPr>
            <w:tcW w:w="792" w:type="dxa"/>
            <w:tcBorders>
              <w:top w:val="nil"/>
              <w:left w:val="nil"/>
              <w:bottom w:val="nil"/>
              <w:right w:val="nil"/>
            </w:tcBorders>
            <w:shd w:val="clear" w:color="auto" w:fill="auto"/>
          </w:tcPr>
          <w:p w14:paraId="0249E659" w14:textId="5219861A"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8</w:t>
            </w:r>
          </w:p>
        </w:tc>
        <w:tc>
          <w:tcPr>
            <w:tcW w:w="792" w:type="dxa"/>
            <w:tcBorders>
              <w:top w:val="nil"/>
              <w:left w:val="nil"/>
              <w:bottom w:val="nil"/>
              <w:right w:val="nil"/>
            </w:tcBorders>
            <w:shd w:val="clear" w:color="auto" w:fill="auto"/>
          </w:tcPr>
          <w:p w14:paraId="6816A598" w14:textId="05F88074" w:rsidR="00FB46F3" w:rsidRPr="00C075D3" w:rsidRDefault="00A55EE6"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874" w:type="dxa"/>
            <w:tcBorders>
              <w:top w:val="nil"/>
              <w:left w:val="nil"/>
              <w:bottom w:val="nil"/>
              <w:right w:val="nil"/>
            </w:tcBorders>
            <w:vAlign w:val="center"/>
          </w:tcPr>
          <w:p w14:paraId="47DB9A14"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4B9F5682" w14:textId="77777777" w:rsidTr="00930836">
        <w:trPr>
          <w:trHeight w:val="288"/>
        </w:trPr>
        <w:tc>
          <w:tcPr>
            <w:tcW w:w="3032" w:type="dxa"/>
            <w:tcBorders>
              <w:top w:val="nil"/>
              <w:left w:val="nil"/>
              <w:bottom w:val="nil"/>
              <w:right w:val="nil"/>
            </w:tcBorders>
            <w:vAlign w:val="center"/>
          </w:tcPr>
          <w:p w14:paraId="3B210840"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asian</w:t>
            </w:r>
          </w:p>
        </w:tc>
        <w:tc>
          <w:tcPr>
            <w:tcW w:w="792" w:type="dxa"/>
            <w:tcBorders>
              <w:top w:val="nil"/>
              <w:left w:val="nil"/>
              <w:bottom w:val="nil"/>
              <w:right w:val="nil"/>
            </w:tcBorders>
            <w:shd w:val="clear" w:color="auto" w:fill="auto"/>
          </w:tcPr>
          <w:p w14:paraId="7D465005" w14:textId="1F7DF4AF"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D78C8AE" w14:textId="30A554D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DB76E3C" w14:textId="1BBF976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792" w:type="dxa"/>
            <w:tcBorders>
              <w:top w:val="nil"/>
              <w:left w:val="nil"/>
              <w:bottom w:val="nil"/>
              <w:right w:val="nil"/>
            </w:tcBorders>
            <w:vAlign w:val="center"/>
          </w:tcPr>
          <w:p w14:paraId="310CE863"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73BE9B7" w14:textId="16143645"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308203D3" w14:textId="383A861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6D9702D" w14:textId="2964A25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0.57</w:t>
            </w:r>
          </w:p>
        </w:tc>
        <w:tc>
          <w:tcPr>
            <w:tcW w:w="874" w:type="dxa"/>
            <w:tcBorders>
              <w:top w:val="nil"/>
              <w:left w:val="nil"/>
              <w:bottom w:val="nil"/>
              <w:right w:val="nil"/>
            </w:tcBorders>
            <w:vAlign w:val="center"/>
          </w:tcPr>
          <w:p w14:paraId="5EB11C80"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17BFC245" w14:textId="77777777" w:rsidTr="00930836">
        <w:trPr>
          <w:trHeight w:val="288"/>
        </w:trPr>
        <w:tc>
          <w:tcPr>
            <w:tcW w:w="3032" w:type="dxa"/>
            <w:tcBorders>
              <w:top w:val="nil"/>
              <w:left w:val="nil"/>
              <w:bottom w:val="nil"/>
              <w:right w:val="nil"/>
            </w:tcBorders>
            <w:vAlign w:val="center"/>
          </w:tcPr>
          <w:p w14:paraId="3AC6844E"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Adolescent race other</w:t>
            </w:r>
          </w:p>
        </w:tc>
        <w:tc>
          <w:tcPr>
            <w:tcW w:w="792" w:type="dxa"/>
            <w:tcBorders>
              <w:top w:val="nil"/>
              <w:left w:val="nil"/>
              <w:bottom w:val="nil"/>
              <w:right w:val="nil"/>
            </w:tcBorders>
            <w:shd w:val="clear" w:color="auto" w:fill="auto"/>
          </w:tcPr>
          <w:p w14:paraId="6CCE7E53" w14:textId="3E20A894"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48D115C3" w14:textId="1CE9C09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83CAAFD" w14:textId="04A1881E"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6A787AE2"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B0F1B2D" w14:textId="7AD38DE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-0.003</w:t>
            </w:r>
          </w:p>
        </w:tc>
        <w:tc>
          <w:tcPr>
            <w:tcW w:w="792" w:type="dxa"/>
            <w:tcBorders>
              <w:top w:val="nil"/>
              <w:left w:val="nil"/>
              <w:bottom w:val="nil"/>
              <w:right w:val="nil"/>
            </w:tcBorders>
            <w:shd w:val="clear" w:color="auto" w:fill="auto"/>
          </w:tcPr>
          <w:p w14:paraId="7D925679" w14:textId="20F7BA4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720C6AF2" w14:textId="14B54A1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0.95</w:t>
            </w:r>
          </w:p>
        </w:tc>
        <w:tc>
          <w:tcPr>
            <w:tcW w:w="874" w:type="dxa"/>
            <w:tcBorders>
              <w:top w:val="nil"/>
              <w:left w:val="nil"/>
              <w:bottom w:val="nil"/>
              <w:right w:val="nil"/>
            </w:tcBorders>
            <w:vAlign w:val="center"/>
          </w:tcPr>
          <w:p w14:paraId="616FC404"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17C843D0" w14:textId="77777777" w:rsidTr="00930836">
        <w:trPr>
          <w:trHeight w:val="288"/>
        </w:trPr>
        <w:tc>
          <w:tcPr>
            <w:tcW w:w="3032" w:type="dxa"/>
            <w:tcBorders>
              <w:top w:val="nil"/>
              <w:left w:val="nil"/>
              <w:bottom w:val="nil"/>
              <w:right w:val="nil"/>
            </w:tcBorders>
            <w:vAlign w:val="center"/>
          </w:tcPr>
          <w:p w14:paraId="328C8B5D"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black</w:t>
            </w:r>
          </w:p>
        </w:tc>
        <w:tc>
          <w:tcPr>
            <w:tcW w:w="792" w:type="dxa"/>
            <w:tcBorders>
              <w:top w:val="nil"/>
              <w:left w:val="nil"/>
              <w:bottom w:val="nil"/>
              <w:right w:val="nil"/>
            </w:tcBorders>
            <w:shd w:val="clear" w:color="auto" w:fill="auto"/>
          </w:tcPr>
          <w:p w14:paraId="54CB2E66" w14:textId="3373988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-0.15</w:t>
            </w:r>
          </w:p>
        </w:tc>
        <w:tc>
          <w:tcPr>
            <w:tcW w:w="792" w:type="dxa"/>
            <w:tcBorders>
              <w:top w:val="nil"/>
              <w:left w:val="nil"/>
              <w:bottom w:val="nil"/>
              <w:right w:val="nil"/>
            </w:tcBorders>
            <w:shd w:val="clear" w:color="auto" w:fill="auto"/>
          </w:tcPr>
          <w:p w14:paraId="11BFE110" w14:textId="4E8EA98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929ECC5" w14:textId="3434279E"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286CFFC2"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89C862C" w14:textId="46FF618E"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A55EE6"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tcPr>
          <w:p w14:paraId="27D437E1" w14:textId="3836D06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137069D0" w14:textId="09E7FD5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0.17</w:t>
            </w:r>
          </w:p>
        </w:tc>
        <w:tc>
          <w:tcPr>
            <w:tcW w:w="874" w:type="dxa"/>
            <w:tcBorders>
              <w:top w:val="nil"/>
              <w:left w:val="nil"/>
              <w:bottom w:val="nil"/>
              <w:right w:val="nil"/>
            </w:tcBorders>
            <w:vAlign w:val="center"/>
          </w:tcPr>
          <w:p w14:paraId="5A981772"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7731787B" w14:textId="77777777" w:rsidTr="00930836">
        <w:trPr>
          <w:trHeight w:val="288"/>
        </w:trPr>
        <w:tc>
          <w:tcPr>
            <w:tcW w:w="3032" w:type="dxa"/>
            <w:tcBorders>
              <w:top w:val="nil"/>
              <w:left w:val="nil"/>
              <w:bottom w:val="nil"/>
              <w:right w:val="nil"/>
            </w:tcBorders>
            <w:vAlign w:val="center"/>
          </w:tcPr>
          <w:p w14:paraId="78DE3C67"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asian</w:t>
            </w:r>
          </w:p>
        </w:tc>
        <w:tc>
          <w:tcPr>
            <w:tcW w:w="792" w:type="dxa"/>
            <w:tcBorders>
              <w:top w:val="nil"/>
              <w:left w:val="nil"/>
              <w:bottom w:val="nil"/>
              <w:right w:val="nil"/>
            </w:tcBorders>
            <w:shd w:val="clear" w:color="auto" w:fill="auto"/>
          </w:tcPr>
          <w:p w14:paraId="00C04451" w14:textId="74AF1F2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B098581" w14:textId="4368CCF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7539AE6" w14:textId="15D21DF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0D6A6AA9"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68A8799" w14:textId="58F388D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6</w:t>
            </w:r>
          </w:p>
        </w:tc>
        <w:tc>
          <w:tcPr>
            <w:tcW w:w="792" w:type="dxa"/>
            <w:tcBorders>
              <w:top w:val="nil"/>
              <w:left w:val="nil"/>
              <w:bottom w:val="nil"/>
              <w:right w:val="nil"/>
            </w:tcBorders>
            <w:shd w:val="clear" w:color="auto" w:fill="auto"/>
          </w:tcPr>
          <w:p w14:paraId="4B80C6E2" w14:textId="29E52A00"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265A9ED3" w14:textId="5B76BDEA"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0.19</w:t>
            </w:r>
          </w:p>
        </w:tc>
        <w:tc>
          <w:tcPr>
            <w:tcW w:w="874" w:type="dxa"/>
            <w:tcBorders>
              <w:top w:val="nil"/>
              <w:left w:val="nil"/>
              <w:bottom w:val="nil"/>
              <w:right w:val="nil"/>
            </w:tcBorders>
            <w:vAlign w:val="center"/>
          </w:tcPr>
          <w:p w14:paraId="7D8BCC81"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5CD28C18" w14:textId="77777777" w:rsidTr="00930836">
        <w:trPr>
          <w:trHeight w:val="288"/>
        </w:trPr>
        <w:tc>
          <w:tcPr>
            <w:tcW w:w="3032" w:type="dxa"/>
            <w:tcBorders>
              <w:top w:val="nil"/>
              <w:left w:val="nil"/>
              <w:bottom w:val="nil"/>
              <w:right w:val="nil"/>
            </w:tcBorders>
            <w:vAlign w:val="center"/>
          </w:tcPr>
          <w:p w14:paraId="3FE7FE32"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race other</w:t>
            </w:r>
          </w:p>
        </w:tc>
        <w:tc>
          <w:tcPr>
            <w:tcW w:w="792" w:type="dxa"/>
            <w:tcBorders>
              <w:top w:val="nil"/>
              <w:left w:val="nil"/>
              <w:bottom w:val="nil"/>
              <w:right w:val="nil"/>
            </w:tcBorders>
            <w:shd w:val="clear" w:color="auto" w:fill="auto"/>
          </w:tcPr>
          <w:p w14:paraId="420F9337" w14:textId="7D4BDAA9"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A8F70A8" w14:textId="2F850D75"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1BE1C868" w14:textId="38D4444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vAlign w:val="center"/>
          </w:tcPr>
          <w:p w14:paraId="3FD1FC6C"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5CD8F60" w14:textId="251E65F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1</w:t>
            </w:r>
          </w:p>
        </w:tc>
        <w:tc>
          <w:tcPr>
            <w:tcW w:w="792" w:type="dxa"/>
            <w:tcBorders>
              <w:top w:val="nil"/>
              <w:left w:val="nil"/>
              <w:bottom w:val="nil"/>
              <w:right w:val="nil"/>
            </w:tcBorders>
            <w:shd w:val="clear" w:color="auto" w:fill="auto"/>
          </w:tcPr>
          <w:p w14:paraId="6A025567" w14:textId="57891924"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76933040" w14:textId="70A6EE5F"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w:t>
            </w:r>
            <w:r w:rsidR="00A55EE6" w:rsidRPr="00C075D3">
              <w:rPr>
                <w:rFonts w:ascii="Times New Roman" w:hAnsi="Times New Roman" w:cs="Times New Roman"/>
                <w:color w:val="000000" w:themeColor="text1"/>
                <w:sz w:val="22"/>
                <w:szCs w:val="22"/>
              </w:rPr>
              <w:t>2</w:t>
            </w:r>
          </w:p>
        </w:tc>
        <w:tc>
          <w:tcPr>
            <w:tcW w:w="874" w:type="dxa"/>
            <w:tcBorders>
              <w:top w:val="nil"/>
              <w:left w:val="nil"/>
              <w:bottom w:val="nil"/>
              <w:right w:val="nil"/>
            </w:tcBorders>
            <w:vAlign w:val="center"/>
          </w:tcPr>
          <w:p w14:paraId="07AEED4E"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43DFB946" w14:textId="77777777" w:rsidTr="00930836">
        <w:trPr>
          <w:trHeight w:val="288"/>
        </w:trPr>
        <w:tc>
          <w:tcPr>
            <w:tcW w:w="3032" w:type="dxa"/>
            <w:tcBorders>
              <w:top w:val="nil"/>
              <w:left w:val="nil"/>
              <w:bottom w:val="nil"/>
              <w:right w:val="nil"/>
            </w:tcBorders>
            <w:vAlign w:val="center"/>
          </w:tcPr>
          <w:p w14:paraId="14556EDB"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&lt; HS</w:t>
            </w:r>
          </w:p>
        </w:tc>
        <w:tc>
          <w:tcPr>
            <w:tcW w:w="792" w:type="dxa"/>
            <w:tcBorders>
              <w:top w:val="nil"/>
              <w:left w:val="nil"/>
              <w:bottom w:val="nil"/>
              <w:right w:val="nil"/>
            </w:tcBorders>
            <w:shd w:val="clear" w:color="auto" w:fill="auto"/>
          </w:tcPr>
          <w:p w14:paraId="2C8A7DE2" w14:textId="6210730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-0.05</w:t>
            </w:r>
          </w:p>
        </w:tc>
        <w:tc>
          <w:tcPr>
            <w:tcW w:w="792" w:type="dxa"/>
            <w:tcBorders>
              <w:top w:val="nil"/>
              <w:left w:val="nil"/>
              <w:bottom w:val="nil"/>
              <w:right w:val="nil"/>
            </w:tcBorders>
            <w:shd w:val="clear" w:color="auto" w:fill="auto"/>
          </w:tcPr>
          <w:p w14:paraId="580C1507" w14:textId="52C38812"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28F83C9" w14:textId="3B45484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36BF927B"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E635811" w14:textId="4890F6A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tcPr>
          <w:p w14:paraId="743666C7" w14:textId="41965D6F"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6611E1FE" w14:textId="282BA64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w:t>
            </w:r>
            <w:r w:rsidR="00A55EE6" w:rsidRPr="00C075D3">
              <w:rPr>
                <w:rFonts w:ascii="Times New Roman" w:hAnsi="Times New Roman" w:cs="Times New Roman"/>
                <w:color w:val="000000" w:themeColor="text1"/>
                <w:sz w:val="22"/>
                <w:szCs w:val="22"/>
              </w:rPr>
              <w:t>4</w:t>
            </w:r>
          </w:p>
        </w:tc>
        <w:tc>
          <w:tcPr>
            <w:tcW w:w="874" w:type="dxa"/>
            <w:tcBorders>
              <w:top w:val="nil"/>
              <w:left w:val="nil"/>
              <w:bottom w:val="nil"/>
              <w:right w:val="nil"/>
            </w:tcBorders>
            <w:vAlign w:val="center"/>
          </w:tcPr>
          <w:p w14:paraId="5717B74C"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6E18A587" w14:textId="77777777" w:rsidTr="00930836">
        <w:trPr>
          <w:trHeight w:val="288"/>
        </w:trPr>
        <w:tc>
          <w:tcPr>
            <w:tcW w:w="3032" w:type="dxa"/>
            <w:tcBorders>
              <w:top w:val="nil"/>
              <w:left w:val="nil"/>
              <w:bottom w:val="nil"/>
              <w:right w:val="nil"/>
            </w:tcBorders>
            <w:vAlign w:val="center"/>
          </w:tcPr>
          <w:p w14:paraId="78D38406"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some coll.</w:t>
            </w:r>
          </w:p>
        </w:tc>
        <w:tc>
          <w:tcPr>
            <w:tcW w:w="792" w:type="dxa"/>
            <w:tcBorders>
              <w:top w:val="nil"/>
              <w:left w:val="nil"/>
              <w:bottom w:val="nil"/>
              <w:right w:val="nil"/>
            </w:tcBorders>
            <w:shd w:val="clear" w:color="auto" w:fill="auto"/>
          </w:tcPr>
          <w:p w14:paraId="657CD2F6" w14:textId="2C19306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0.12</w:t>
            </w:r>
          </w:p>
        </w:tc>
        <w:tc>
          <w:tcPr>
            <w:tcW w:w="792" w:type="dxa"/>
            <w:tcBorders>
              <w:top w:val="nil"/>
              <w:left w:val="nil"/>
              <w:bottom w:val="nil"/>
              <w:right w:val="nil"/>
            </w:tcBorders>
            <w:shd w:val="clear" w:color="auto" w:fill="auto"/>
          </w:tcPr>
          <w:p w14:paraId="00B62015" w14:textId="3247F54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5F96AA4" w14:textId="08F4D4A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2C7D0B71"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542CC8A3" w14:textId="10780ED2"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6</w:t>
            </w:r>
          </w:p>
        </w:tc>
        <w:tc>
          <w:tcPr>
            <w:tcW w:w="792" w:type="dxa"/>
            <w:tcBorders>
              <w:top w:val="nil"/>
              <w:left w:val="nil"/>
              <w:bottom w:val="nil"/>
              <w:right w:val="nil"/>
            </w:tcBorders>
            <w:shd w:val="clear" w:color="auto" w:fill="auto"/>
          </w:tcPr>
          <w:p w14:paraId="551A0635" w14:textId="613940F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7</w:t>
            </w:r>
          </w:p>
        </w:tc>
        <w:tc>
          <w:tcPr>
            <w:tcW w:w="792" w:type="dxa"/>
            <w:tcBorders>
              <w:top w:val="nil"/>
              <w:left w:val="nil"/>
              <w:bottom w:val="nil"/>
              <w:right w:val="nil"/>
            </w:tcBorders>
            <w:shd w:val="clear" w:color="auto" w:fill="auto"/>
          </w:tcPr>
          <w:p w14:paraId="626CF5CB" w14:textId="2D976589"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0.39</w:t>
            </w:r>
          </w:p>
        </w:tc>
        <w:tc>
          <w:tcPr>
            <w:tcW w:w="874" w:type="dxa"/>
            <w:tcBorders>
              <w:top w:val="nil"/>
              <w:left w:val="nil"/>
              <w:bottom w:val="nil"/>
              <w:right w:val="nil"/>
            </w:tcBorders>
            <w:vAlign w:val="center"/>
          </w:tcPr>
          <w:p w14:paraId="091E6516"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70A31410" w14:textId="77777777" w:rsidTr="00930836">
        <w:trPr>
          <w:trHeight w:val="288"/>
        </w:trPr>
        <w:tc>
          <w:tcPr>
            <w:tcW w:w="3032" w:type="dxa"/>
            <w:tcBorders>
              <w:top w:val="nil"/>
              <w:left w:val="nil"/>
              <w:bottom w:val="nil"/>
              <w:right w:val="nil"/>
            </w:tcBorders>
            <w:vAlign w:val="center"/>
          </w:tcPr>
          <w:p w14:paraId="42931026"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BA</w:t>
            </w:r>
          </w:p>
        </w:tc>
        <w:tc>
          <w:tcPr>
            <w:tcW w:w="792" w:type="dxa"/>
            <w:tcBorders>
              <w:top w:val="nil"/>
              <w:left w:val="nil"/>
              <w:bottom w:val="nil"/>
              <w:right w:val="nil"/>
            </w:tcBorders>
            <w:shd w:val="clear" w:color="auto" w:fill="auto"/>
          </w:tcPr>
          <w:p w14:paraId="1EDF4F0F" w14:textId="44AD9C4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0.24</w:t>
            </w:r>
          </w:p>
        </w:tc>
        <w:tc>
          <w:tcPr>
            <w:tcW w:w="792" w:type="dxa"/>
            <w:tcBorders>
              <w:top w:val="nil"/>
              <w:left w:val="nil"/>
              <w:bottom w:val="nil"/>
              <w:right w:val="nil"/>
            </w:tcBorders>
            <w:shd w:val="clear" w:color="auto" w:fill="auto"/>
          </w:tcPr>
          <w:p w14:paraId="77E8B056" w14:textId="28078BEE"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34C1D4CB" w14:textId="5F5D95A0"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B0D4BD6"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8230D49" w14:textId="6BE0708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A55EE6" w:rsidRPr="00C075D3">
              <w:rPr>
                <w:rFonts w:ascii="Times New Roman" w:hAnsi="Times New Roman" w:cs="Times New Roman"/>
                <w:color w:val="000000" w:themeColor="text1"/>
                <w:sz w:val="22"/>
                <w:szCs w:val="22"/>
              </w:rPr>
              <w:t>9</w:t>
            </w:r>
          </w:p>
        </w:tc>
        <w:tc>
          <w:tcPr>
            <w:tcW w:w="792" w:type="dxa"/>
            <w:tcBorders>
              <w:top w:val="nil"/>
              <w:left w:val="nil"/>
              <w:bottom w:val="nil"/>
              <w:right w:val="nil"/>
            </w:tcBorders>
            <w:shd w:val="clear" w:color="auto" w:fill="auto"/>
          </w:tcPr>
          <w:p w14:paraId="13C17A5F" w14:textId="6C7D366A"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0080419E" w14:textId="314E03DC" w:rsidR="00FB46F3" w:rsidRPr="00C075D3" w:rsidRDefault="00A55EE6"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&lt;.01</w:t>
            </w:r>
          </w:p>
        </w:tc>
        <w:tc>
          <w:tcPr>
            <w:tcW w:w="874" w:type="dxa"/>
            <w:tcBorders>
              <w:top w:val="nil"/>
              <w:left w:val="nil"/>
              <w:bottom w:val="nil"/>
              <w:right w:val="nil"/>
            </w:tcBorders>
            <w:vAlign w:val="center"/>
          </w:tcPr>
          <w:p w14:paraId="5361F93A"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6287F861" w14:textId="77777777" w:rsidTr="00930836">
        <w:trPr>
          <w:trHeight w:val="288"/>
        </w:trPr>
        <w:tc>
          <w:tcPr>
            <w:tcW w:w="3032" w:type="dxa"/>
            <w:tcBorders>
              <w:top w:val="nil"/>
              <w:left w:val="nil"/>
              <w:bottom w:val="nil"/>
              <w:right w:val="nil"/>
            </w:tcBorders>
            <w:vAlign w:val="center"/>
          </w:tcPr>
          <w:p w14:paraId="3B45A7FE"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educ. post grad.</w:t>
            </w:r>
          </w:p>
        </w:tc>
        <w:tc>
          <w:tcPr>
            <w:tcW w:w="792" w:type="dxa"/>
            <w:tcBorders>
              <w:top w:val="nil"/>
              <w:left w:val="nil"/>
              <w:bottom w:val="nil"/>
              <w:right w:val="nil"/>
            </w:tcBorders>
            <w:shd w:val="clear" w:color="auto" w:fill="auto"/>
          </w:tcPr>
          <w:p w14:paraId="7A4A909D" w14:textId="0FEA952F"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0.36</w:t>
            </w:r>
          </w:p>
        </w:tc>
        <w:tc>
          <w:tcPr>
            <w:tcW w:w="792" w:type="dxa"/>
            <w:tcBorders>
              <w:top w:val="nil"/>
              <w:left w:val="nil"/>
              <w:bottom w:val="nil"/>
              <w:right w:val="nil"/>
            </w:tcBorders>
            <w:shd w:val="clear" w:color="auto" w:fill="auto"/>
          </w:tcPr>
          <w:p w14:paraId="199AD2F8" w14:textId="12C6B79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39C385A" w14:textId="1F6E8B3F"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7B2AC0BD"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32311004" w14:textId="39FF06B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w:t>
            </w:r>
            <w:r w:rsidR="00A55EE6" w:rsidRPr="00C075D3">
              <w:rPr>
                <w:rFonts w:ascii="Times New Roman" w:hAnsi="Times New Roman" w:cs="Times New Roman"/>
                <w:color w:val="000000" w:themeColor="text1"/>
                <w:sz w:val="22"/>
                <w:szCs w:val="22"/>
              </w:rPr>
              <w:t>7</w:t>
            </w:r>
          </w:p>
        </w:tc>
        <w:tc>
          <w:tcPr>
            <w:tcW w:w="792" w:type="dxa"/>
            <w:tcBorders>
              <w:top w:val="nil"/>
              <w:left w:val="nil"/>
              <w:bottom w:val="nil"/>
              <w:right w:val="nil"/>
            </w:tcBorders>
            <w:shd w:val="clear" w:color="auto" w:fill="auto"/>
          </w:tcPr>
          <w:p w14:paraId="1F403EF3" w14:textId="1A9D6AAF"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7EBBAD6A" w14:textId="416C8ACF" w:rsidR="00FB46F3" w:rsidRPr="00C075D3" w:rsidRDefault="00A55EE6"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874" w:type="dxa"/>
            <w:tcBorders>
              <w:top w:val="nil"/>
              <w:left w:val="nil"/>
              <w:bottom w:val="nil"/>
              <w:right w:val="nil"/>
            </w:tcBorders>
            <w:vAlign w:val="center"/>
          </w:tcPr>
          <w:p w14:paraId="00F8C41B"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5C1EA406" w14:textId="77777777" w:rsidTr="00930836">
        <w:trPr>
          <w:trHeight w:val="288"/>
        </w:trPr>
        <w:tc>
          <w:tcPr>
            <w:tcW w:w="3032" w:type="dxa"/>
            <w:tcBorders>
              <w:top w:val="nil"/>
              <w:left w:val="nil"/>
              <w:bottom w:val="nil"/>
              <w:right w:val="nil"/>
            </w:tcBorders>
            <w:vAlign w:val="center"/>
          </w:tcPr>
          <w:p w14:paraId="15508067"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low</w:t>
            </w:r>
          </w:p>
        </w:tc>
        <w:tc>
          <w:tcPr>
            <w:tcW w:w="792" w:type="dxa"/>
            <w:tcBorders>
              <w:top w:val="nil"/>
              <w:left w:val="nil"/>
              <w:bottom w:val="nil"/>
              <w:right w:val="nil"/>
            </w:tcBorders>
            <w:shd w:val="clear" w:color="auto" w:fill="auto"/>
          </w:tcPr>
          <w:p w14:paraId="4C5AA238" w14:textId="3569F0B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c>
          <w:tcPr>
            <w:tcW w:w="792" w:type="dxa"/>
            <w:tcBorders>
              <w:top w:val="nil"/>
              <w:left w:val="nil"/>
              <w:bottom w:val="nil"/>
              <w:right w:val="nil"/>
            </w:tcBorders>
            <w:shd w:val="clear" w:color="auto" w:fill="auto"/>
          </w:tcPr>
          <w:p w14:paraId="4C0E1E07" w14:textId="0492D5D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4A2CAA8" w14:textId="63155D1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04458040"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955DC55" w14:textId="2C46B35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6DF294D9" w14:textId="24127DE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0E453F4C" w14:textId="68F1424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A55EE6" w:rsidRPr="00C075D3">
              <w:rPr>
                <w:rFonts w:ascii="Times New Roman" w:hAnsi="Times New Roman" w:cs="Times New Roman"/>
                <w:color w:val="000000" w:themeColor="text1"/>
                <w:sz w:val="22"/>
                <w:szCs w:val="22"/>
              </w:rPr>
              <w:t>40</w:t>
            </w:r>
          </w:p>
        </w:tc>
        <w:tc>
          <w:tcPr>
            <w:tcW w:w="874" w:type="dxa"/>
            <w:tcBorders>
              <w:top w:val="nil"/>
              <w:left w:val="nil"/>
              <w:bottom w:val="nil"/>
              <w:right w:val="nil"/>
            </w:tcBorders>
            <w:vAlign w:val="center"/>
          </w:tcPr>
          <w:p w14:paraId="119A00D5"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25DB5116" w14:textId="77777777" w:rsidTr="00930836">
        <w:trPr>
          <w:trHeight w:val="288"/>
        </w:trPr>
        <w:tc>
          <w:tcPr>
            <w:tcW w:w="3032" w:type="dxa"/>
            <w:tcBorders>
              <w:top w:val="nil"/>
              <w:left w:val="nil"/>
              <w:bottom w:val="nil"/>
              <w:right w:val="nil"/>
            </w:tcBorders>
            <w:vAlign w:val="center"/>
          </w:tcPr>
          <w:p w14:paraId="1E87604F"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Household income high</w:t>
            </w:r>
          </w:p>
        </w:tc>
        <w:tc>
          <w:tcPr>
            <w:tcW w:w="792" w:type="dxa"/>
            <w:tcBorders>
              <w:top w:val="nil"/>
              <w:left w:val="nil"/>
              <w:bottom w:val="nil"/>
              <w:right w:val="nil"/>
            </w:tcBorders>
            <w:shd w:val="clear" w:color="auto" w:fill="auto"/>
          </w:tcPr>
          <w:p w14:paraId="4A868047" w14:textId="685F7FC9"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24F40BDF" w14:textId="345FB09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417828F4" w14:textId="3B780402"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39C7E24C"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4441464A" w14:textId="2F5B961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17326611" w14:textId="22089714"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03826435" w14:textId="1C776D82"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A55EE6" w:rsidRPr="00C075D3">
              <w:rPr>
                <w:rFonts w:ascii="Times New Roman" w:hAnsi="Times New Roman" w:cs="Times New Roman"/>
                <w:color w:val="000000" w:themeColor="text1"/>
                <w:sz w:val="22"/>
                <w:szCs w:val="22"/>
              </w:rPr>
              <w:t>10</w:t>
            </w:r>
          </w:p>
        </w:tc>
        <w:tc>
          <w:tcPr>
            <w:tcW w:w="874" w:type="dxa"/>
            <w:tcBorders>
              <w:top w:val="nil"/>
              <w:left w:val="nil"/>
              <w:bottom w:val="nil"/>
              <w:right w:val="nil"/>
            </w:tcBorders>
            <w:vAlign w:val="center"/>
          </w:tcPr>
          <w:p w14:paraId="3C4B0A6A"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15C95826" w14:textId="77777777" w:rsidTr="00930836">
        <w:trPr>
          <w:trHeight w:val="288"/>
        </w:trPr>
        <w:tc>
          <w:tcPr>
            <w:tcW w:w="3032" w:type="dxa"/>
            <w:tcBorders>
              <w:top w:val="nil"/>
              <w:left w:val="nil"/>
              <w:bottom w:val="nil"/>
              <w:right w:val="nil"/>
            </w:tcBorders>
            <w:vAlign w:val="center"/>
          </w:tcPr>
          <w:p w14:paraId="69C284E4"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Weeks premature</w:t>
            </w:r>
          </w:p>
        </w:tc>
        <w:tc>
          <w:tcPr>
            <w:tcW w:w="792" w:type="dxa"/>
            <w:tcBorders>
              <w:top w:val="nil"/>
              <w:left w:val="nil"/>
              <w:bottom w:val="nil"/>
              <w:right w:val="nil"/>
            </w:tcBorders>
            <w:shd w:val="clear" w:color="auto" w:fill="auto"/>
          </w:tcPr>
          <w:p w14:paraId="66711F1A" w14:textId="32B63350"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CC32774" w14:textId="7D3BB87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5CD3C0D" w14:textId="37383D40"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2D8566F6"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71CBB398" w14:textId="2D947CE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EB5D252" w14:textId="7A1A9E1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10525042" w14:textId="3782E5D4"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w:t>
            </w:r>
            <w:r w:rsidR="00A55EE6" w:rsidRPr="00C075D3">
              <w:rPr>
                <w:rFonts w:ascii="Times New Roman" w:hAnsi="Times New Roman" w:cs="Times New Roman"/>
                <w:color w:val="000000" w:themeColor="text1"/>
                <w:sz w:val="22"/>
                <w:szCs w:val="22"/>
              </w:rPr>
              <w:t>2</w:t>
            </w:r>
          </w:p>
        </w:tc>
        <w:tc>
          <w:tcPr>
            <w:tcW w:w="874" w:type="dxa"/>
            <w:tcBorders>
              <w:top w:val="nil"/>
              <w:left w:val="nil"/>
              <w:bottom w:val="nil"/>
              <w:right w:val="nil"/>
            </w:tcBorders>
            <w:vAlign w:val="center"/>
          </w:tcPr>
          <w:p w14:paraId="40DDBDDB"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15EDFCEE" w14:textId="77777777" w:rsidTr="00930836">
        <w:trPr>
          <w:trHeight w:val="288"/>
        </w:trPr>
        <w:tc>
          <w:tcPr>
            <w:tcW w:w="3032" w:type="dxa"/>
            <w:tcBorders>
              <w:top w:val="nil"/>
              <w:left w:val="nil"/>
              <w:bottom w:val="nil"/>
              <w:right w:val="nil"/>
            </w:tcBorders>
            <w:vAlign w:val="center"/>
          </w:tcPr>
          <w:p w14:paraId="68475842" w14:textId="77777777" w:rsidR="00FB46F3" w:rsidRPr="00C075D3" w:rsidRDefault="00FB46F3" w:rsidP="00FB46F3">
            <w:pPr>
              <w:spacing w:line="216" w:lineRule="auto"/>
              <w:rPr>
                <w:rFonts w:ascii="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 xml:space="preserve">Birthweight </w:t>
            </w:r>
          </w:p>
        </w:tc>
        <w:tc>
          <w:tcPr>
            <w:tcW w:w="792" w:type="dxa"/>
            <w:tcBorders>
              <w:top w:val="nil"/>
              <w:left w:val="nil"/>
              <w:bottom w:val="nil"/>
              <w:right w:val="nil"/>
            </w:tcBorders>
            <w:shd w:val="clear" w:color="auto" w:fill="auto"/>
          </w:tcPr>
          <w:p w14:paraId="1411CD7F" w14:textId="6821B65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0A053BBC" w14:textId="0E2ACAD9"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05D1506D" w14:textId="7370490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&lt;.001</w:t>
            </w:r>
          </w:p>
        </w:tc>
        <w:tc>
          <w:tcPr>
            <w:tcW w:w="792" w:type="dxa"/>
            <w:tcBorders>
              <w:top w:val="nil"/>
              <w:left w:val="nil"/>
              <w:bottom w:val="nil"/>
              <w:right w:val="nil"/>
            </w:tcBorders>
            <w:vAlign w:val="center"/>
          </w:tcPr>
          <w:p w14:paraId="4A0710C2"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0C1AADEF" w14:textId="6204A05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3</w:t>
            </w:r>
          </w:p>
        </w:tc>
        <w:tc>
          <w:tcPr>
            <w:tcW w:w="792" w:type="dxa"/>
            <w:tcBorders>
              <w:top w:val="nil"/>
              <w:left w:val="nil"/>
              <w:bottom w:val="nil"/>
              <w:right w:val="nil"/>
            </w:tcBorders>
            <w:shd w:val="clear" w:color="auto" w:fill="auto"/>
          </w:tcPr>
          <w:p w14:paraId="768F59ED" w14:textId="3D6BE14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4</w:t>
            </w:r>
          </w:p>
        </w:tc>
        <w:tc>
          <w:tcPr>
            <w:tcW w:w="792" w:type="dxa"/>
            <w:tcBorders>
              <w:top w:val="nil"/>
              <w:left w:val="nil"/>
              <w:bottom w:val="nil"/>
              <w:right w:val="nil"/>
            </w:tcBorders>
            <w:shd w:val="clear" w:color="auto" w:fill="auto"/>
          </w:tcPr>
          <w:p w14:paraId="7479CA76" w14:textId="5DCB7CD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w:t>
            </w:r>
            <w:r w:rsidR="00A55EE6" w:rsidRPr="00C075D3">
              <w:rPr>
                <w:rFonts w:ascii="Times New Roman" w:hAnsi="Times New Roman" w:cs="Times New Roman"/>
                <w:color w:val="000000" w:themeColor="text1"/>
                <w:sz w:val="22"/>
                <w:szCs w:val="22"/>
              </w:rPr>
              <w:t>1</w:t>
            </w:r>
          </w:p>
        </w:tc>
        <w:tc>
          <w:tcPr>
            <w:tcW w:w="874" w:type="dxa"/>
            <w:tcBorders>
              <w:top w:val="nil"/>
              <w:left w:val="nil"/>
              <w:bottom w:val="nil"/>
              <w:right w:val="nil"/>
            </w:tcBorders>
            <w:vAlign w:val="center"/>
          </w:tcPr>
          <w:p w14:paraId="7F590A53"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28DF471F" w14:textId="77777777" w:rsidTr="00930836">
        <w:trPr>
          <w:trHeight w:val="288"/>
        </w:trPr>
        <w:tc>
          <w:tcPr>
            <w:tcW w:w="3032" w:type="dxa"/>
            <w:tcBorders>
              <w:top w:val="nil"/>
              <w:left w:val="nil"/>
              <w:bottom w:val="nil"/>
              <w:right w:val="nil"/>
            </w:tcBorders>
            <w:vAlign w:val="center"/>
          </w:tcPr>
          <w:p w14:paraId="660CE3CA"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Medical prob. preg.</w:t>
            </w:r>
          </w:p>
        </w:tc>
        <w:tc>
          <w:tcPr>
            <w:tcW w:w="792" w:type="dxa"/>
            <w:tcBorders>
              <w:top w:val="nil"/>
              <w:left w:val="nil"/>
              <w:bottom w:val="nil"/>
              <w:right w:val="nil"/>
            </w:tcBorders>
            <w:shd w:val="clear" w:color="auto" w:fill="auto"/>
          </w:tcPr>
          <w:p w14:paraId="178BB878" w14:textId="5F5BE985"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66307F46" w14:textId="1AB4B19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D8F9CA9" w14:textId="412333B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0.18</w:t>
            </w:r>
          </w:p>
        </w:tc>
        <w:tc>
          <w:tcPr>
            <w:tcW w:w="792" w:type="dxa"/>
            <w:tcBorders>
              <w:top w:val="nil"/>
              <w:left w:val="nil"/>
              <w:bottom w:val="nil"/>
              <w:right w:val="nil"/>
            </w:tcBorders>
            <w:vAlign w:val="center"/>
          </w:tcPr>
          <w:p w14:paraId="3979DF61"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137B59F1" w14:textId="6688F62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0.06</w:t>
            </w:r>
          </w:p>
        </w:tc>
        <w:tc>
          <w:tcPr>
            <w:tcW w:w="792" w:type="dxa"/>
            <w:tcBorders>
              <w:top w:val="nil"/>
              <w:left w:val="nil"/>
              <w:bottom w:val="nil"/>
              <w:right w:val="nil"/>
            </w:tcBorders>
            <w:shd w:val="clear" w:color="auto" w:fill="auto"/>
          </w:tcPr>
          <w:p w14:paraId="7E3633E3" w14:textId="135FDE60"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0071744B" w14:textId="57211B2C" w:rsidR="00FB46F3" w:rsidRPr="00C075D3" w:rsidRDefault="00A55EE6"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874" w:type="dxa"/>
            <w:tcBorders>
              <w:top w:val="nil"/>
              <w:left w:val="nil"/>
              <w:bottom w:val="nil"/>
              <w:right w:val="nil"/>
            </w:tcBorders>
            <w:vAlign w:val="center"/>
          </w:tcPr>
          <w:p w14:paraId="1B871938"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2165F422" w14:textId="77777777" w:rsidTr="00930836">
        <w:trPr>
          <w:trHeight w:val="288"/>
        </w:trPr>
        <w:tc>
          <w:tcPr>
            <w:tcW w:w="3032" w:type="dxa"/>
            <w:tcBorders>
              <w:top w:val="nil"/>
              <w:left w:val="nil"/>
              <w:bottom w:val="nil"/>
              <w:right w:val="nil"/>
            </w:tcBorders>
            <w:vAlign w:val="center"/>
          </w:tcPr>
          <w:p w14:paraId="18B84412"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Maternal dep. hx</w:t>
            </w:r>
          </w:p>
        </w:tc>
        <w:tc>
          <w:tcPr>
            <w:tcW w:w="792" w:type="dxa"/>
            <w:tcBorders>
              <w:top w:val="nil"/>
              <w:left w:val="nil"/>
              <w:bottom w:val="nil"/>
              <w:right w:val="nil"/>
            </w:tcBorders>
            <w:shd w:val="clear" w:color="auto" w:fill="auto"/>
          </w:tcPr>
          <w:p w14:paraId="70183386" w14:textId="7640769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B7DA116" w14:textId="210E922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4D99C5E6" w14:textId="5F8AF13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792" w:type="dxa"/>
            <w:tcBorders>
              <w:top w:val="nil"/>
              <w:left w:val="nil"/>
              <w:bottom w:val="nil"/>
              <w:right w:val="nil"/>
            </w:tcBorders>
            <w:vAlign w:val="center"/>
          </w:tcPr>
          <w:p w14:paraId="1F49DA9A"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F541BD0" w14:textId="2F577B3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8BBDA8D" w14:textId="6EAE2700"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29BBFA90" w14:textId="11B28DB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A55EE6" w:rsidRPr="00C075D3">
              <w:rPr>
                <w:rFonts w:ascii="Times New Roman" w:hAnsi="Times New Roman" w:cs="Times New Roman"/>
                <w:color w:val="000000" w:themeColor="text1"/>
                <w:sz w:val="22"/>
                <w:szCs w:val="22"/>
              </w:rPr>
              <w:t>70</w:t>
            </w:r>
          </w:p>
        </w:tc>
        <w:tc>
          <w:tcPr>
            <w:tcW w:w="874" w:type="dxa"/>
            <w:tcBorders>
              <w:top w:val="nil"/>
              <w:left w:val="nil"/>
              <w:bottom w:val="nil"/>
              <w:right w:val="nil"/>
            </w:tcBorders>
            <w:vAlign w:val="center"/>
          </w:tcPr>
          <w:p w14:paraId="2B8827A7"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6905EF3D" w14:textId="77777777" w:rsidTr="00930836">
        <w:trPr>
          <w:trHeight w:val="288"/>
        </w:trPr>
        <w:tc>
          <w:tcPr>
            <w:tcW w:w="3032" w:type="dxa"/>
            <w:tcBorders>
              <w:top w:val="nil"/>
              <w:left w:val="nil"/>
              <w:bottom w:val="nil"/>
              <w:right w:val="nil"/>
            </w:tcBorders>
            <w:vAlign w:val="center"/>
          </w:tcPr>
          <w:p w14:paraId="5F53743F"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AU prob. hx</w:t>
            </w:r>
          </w:p>
        </w:tc>
        <w:tc>
          <w:tcPr>
            <w:tcW w:w="792" w:type="dxa"/>
            <w:tcBorders>
              <w:top w:val="nil"/>
              <w:left w:val="nil"/>
              <w:bottom w:val="nil"/>
              <w:right w:val="nil"/>
            </w:tcBorders>
            <w:shd w:val="clear" w:color="auto" w:fill="auto"/>
          </w:tcPr>
          <w:p w14:paraId="1F9F820F" w14:textId="7936F585"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0.001</w:t>
            </w:r>
          </w:p>
        </w:tc>
        <w:tc>
          <w:tcPr>
            <w:tcW w:w="792" w:type="dxa"/>
            <w:tcBorders>
              <w:top w:val="nil"/>
              <w:left w:val="nil"/>
              <w:bottom w:val="nil"/>
              <w:right w:val="nil"/>
            </w:tcBorders>
            <w:shd w:val="clear" w:color="auto" w:fill="auto"/>
          </w:tcPr>
          <w:p w14:paraId="454D45E0" w14:textId="4709ABE6"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407E86B4" w14:textId="7054DCDD"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0.93</w:t>
            </w:r>
          </w:p>
        </w:tc>
        <w:tc>
          <w:tcPr>
            <w:tcW w:w="792" w:type="dxa"/>
            <w:tcBorders>
              <w:top w:val="nil"/>
              <w:left w:val="nil"/>
              <w:bottom w:val="nil"/>
              <w:right w:val="nil"/>
            </w:tcBorders>
            <w:vAlign w:val="center"/>
          </w:tcPr>
          <w:p w14:paraId="5102898C"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696397C0" w14:textId="4306E8F2"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w:t>
            </w:r>
            <w:r w:rsidR="00A55EE6" w:rsidRPr="00C075D3">
              <w:rPr>
                <w:rFonts w:ascii="Times New Roman" w:hAnsi="Times New Roman" w:cs="Times New Roman"/>
                <w:color w:val="000000" w:themeColor="text1"/>
                <w:sz w:val="22"/>
                <w:szCs w:val="22"/>
              </w:rPr>
              <w:t>2</w:t>
            </w:r>
          </w:p>
        </w:tc>
        <w:tc>
          <w:tcPr>
            <w:tcW w:w="792" w:type="dxa"/>
            <w:tcBorders>
              <w:top w:val="nil"/>
              <w:left w:val="nil"/>
              <w:bottom w:val="nil"/>
              <w:right w:val="nil"/>
            </w:tcBorders>
            <w:shd w:val="clear" w:color="auto" w:fill="auto"/>
          </w:tcPr>
          <w:p w14:paraId="2CC17D10" w14:textId="2A1B0C69"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15E7A043" w14:textId="09F3722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0.57</w:t>
            </w:r>
          </w:p>
        </w:tc>
        <w:tc>
          <w:tcPr>
            <w:tcW w:w="874" w:type="dxa"/>
            <w:tcBorders>
              <w:top w:val="nil"/>
              <w:left w:val="nil"/>
              <w:bottom w:val="nil"/>
              <w:right w:val="nil"/>
            </w:tcBorders>
            <w:vAlign w:val="center"/>
          </w:tcPr>
          <w:p w14:paraId="71FBEED2"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6A20FD0D" w14:textId="77777777" w:rsidTr="00930836">
        <w:trPr>
          <w:trHeight w:val="288"/>
        </w:trPr>
        <w:tc>
          <w:tcPr>
            <w:tcW w:w="3032" w:type="dxa"/>
            <w:tcBorders>
              <w:top w:val="nil"/>
              <w:left w:val="nil"/>
              <w:bottom w:val="nil"/>
              <w:right w:val="nil"/>
            </w:tcBorders>
            <w:vAlign w:val="center"/>
          </w:tcPr>
          <w:p w14:paraId="23B7E83B"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Parental DU prob. hx</w:t>
            </w:r>
          </w:p>
        </w:tc>
        <w:tc>
          <w:tcPr>
            <w:tcW w:w="792" w:type="dxa"/>
            <w:tcBorders>
              <w:top w:val="nil"/>
              <w:left w:val="nil"/>
              <w:bottom w:val="nil"/>
              <w:right w:val="nil"/>
            </w:tcBorders>
            <w:shd w:val="clear" w:color="auto" w:fill="auto"/>
          </w:tcPr>
          <w:p w14:paraId="6154D694" w14:textId="5A9F67EE"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0EB8DFFC" w14:textId="59146634"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65756F75" w14:textId="02A9FD3B"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0.48</w:t>
            </w:r>
          </w:p>
        </w:tc>
        <w:tc>
          <w:tcPr>
            <w:tcW w:w="792" w:type="dxa"/>
            <w:tcBorders>
              <w:top w:val="nil"/>
              <w:left w:val="nil"/>
              <w:bottom w:val="nil"/>
              <w:right w:val="nil"/>
            </w:tcBorders>
            <w:vAlign w:val="center"/>
          </w:tcPr>
          <w:p w14:paraId="6541BC16" w14:textId="77777777" w:rsidR="00FB46F3" w:rsidRPr="00C075D3" w:rsidRDefault="00FB46F3" w:rsidP="00FB46F3">
            <w:pPr>
              <w:jc w:val="center"/>
              <w:rPr>
                <w:rFonts w:ascii="Times New Roman" w:hAnsi="Times New Roman" w:cs="Times New Roman"/>
                <w:color w:val="000000" w:themeColor="text1"/>
                <w:sz w:val="22"/>
                <w:szCs w:val="22"/>
              </w:rPr>
            </w:pPr>
          </w:p>
        </w:tc>
        <w:tc>
          <w:tcPr>
            <w:tcW w:w="792" w:type="dxa"/>
            <w:gridSpan w:val="2"/>
            <w:tcBorders>
              <w:top w:val="nil"/>
              <w:left w:val="nil"/>
              <w:bottom w:val="nil"/>
              <w:right w:val="nil"/>
            </w:tcBorders>
            <w:shd w:val="clear" w:color="auto" w:fill="auto"/>
          </w:tcPr>
          <w:p w14:paraId="25D97701" w14:textId="7B236381"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-0.07</w:t>
            </w:r>
          </w:p>
        </w:tc>
        <w:tc>
          <w:tcPr>
            <w:tcW w:w="792" w:type="dxa"/>
            <w:tcBorders>
              <w:top w:val="nil"/>
              <w:left w:val="nil"/>
              <w:bottom w:val="nil"/>
              <w:right w:val="nil"/>
            </w:tcBorders>
            <w:shd w:val="clear" w:color="auto" w:fill="auto"/>
          </w:tcPr>
          <w:p w14:paraId="22B72121" w14:textId="6AB7D0B7"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0.03</w:t>
            </w:r>
          </w:p>
        </w:tc>
        <w:tc>
          <w:tcPr>
            <w:tcW w:w="792" w:type="dxa"/>
            <w:tcBorders>
              <w:top w:val="nil"/>
              <w:left w:val="nil"/>
              <w:bottom w:val="nil"/>
              <w:right w:val="nil"/>
            </w:tcBorders>
            <w:shd w:val="clear" w:color="auto" w:fill="auto"/>
          </w:tcPr>
          <w:p w14:paraId="667EB891" w14:textId="7C1F4186" w:rsidR="00FB46F3" w:rsidRPr="00C075D3" w:rsidRDefault="00A55EE6"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&lt;.05</w:t>
            </w:r>
          </w:p>
        </w:tc>
        <w:tc>
          <w:tcPr>
            <w:tcW w:w="874" w:type="dxa"/>
            <w:tcBorders>
              <w:top w:val="nil"/>
              <w:left w:val="nil"/>
              <w:bottom w:val="nil"/>
              <w:right w:val="nil"/>
            </w:tcBorders>
            <w:vAlign w:val="center"/>
          </w:tcPr>
          <w:p w14:paraId="267B7AC1" w14:textId="77777777" w:rsidR="00FB46F3" w:rsidRPr="00C075D3" w:rsidRDefault="00FB46F3" w:rsidP="00FB46F3">
            <w:pPr>
              <w:jc w:val="center"/>
              <w:rPr>
                <w:rFonts w:ascii="Times New Roman" w:hAnsi="Times New Roman" w:cs="Times New Roman"/>
                <w:color w:val="000000" w:themeColor="text1"/>
                <w:sz w:val="22"/>
                <w:szCs w:val="22"/>
              </w:rPr>
            </w:pPr>
          </w:p>
        </w:tc>
      </w:tr>
      <w:tr w:rsidR="00000000" w:rsidRPr="00C075D3" w14:paraId="79D0E8B5" w14:textId="77777777" w:rsidTr="00930836">
        <w:trPr>
          <w:trHeight w:val="288"/>
        </w:trPr>
        <w:tc>
          <w:tcPr>
            <w:tcW w:w="3032" w:type="dxa"/>
            <w:tcBorders>
              <w:top w:val="nil"/>
              <w:left w:val="nil"/>
              <w:bottom w:val="nil"/>
              <w:right w:val="nil"/>
            </w:tcBorders>
            <w:vAlign w:val="center"/>
          </w:tcPr>
          <w:p w14:paraId="0E98CBBE" w14:textId="77777777" w:rsidR="00FB46F3" w:rsidRPr="00C075D3" w:rsidRDefault="00FB46F3" w:rsidP="00FB46F3">
            <w:pPr>
              <w:rPr>
                <w:rFonts w:ascii="Times New Roman" w:eastAsia="Times New Roman" w:hAnsi="Times New Roman" w:cs="Times New Roman"/>
                <w:color w:val="000000" w:themeColor="text1"/>
                <w:sz w:val="22"/>
                <w:szCs w:val="22"/>
              </w:rPr>
            </w:pPr>
            <w:r w:rsidRPr="00C075D3">
              <w:rPr>
                <w:rFonts w:ascii="Times New Roman" w:eastAsia="Times New Roman" w:hAnsi="Times New Roman" w:cs="Times New Roman"/>
                <w:color w:val="000000" w:themeColor="text1"/>
                <w:sz w:val="22"/>
                <w:szCs w:val="22"/>
              </w:rPr>
              <w:t>Total Drinks x Total CU Freq.</w:t>
            </w:r>
          </w:p>
        </w:tc>
        <w:tc>
          <w:tcPr>
            <w:tcW w:w="792" w:type="dxa"/>
            <w:tcBorders>
              <w:top w:val="nil"/>
              <w:left w:val="nil"/>
              <w:bottom w:val="nil"/>
              <w:right w:val="nil"/>
            </w:tcBorders>
            <w:shd w:val="clear" w:color="auto" w:fill="auto"/>
          </w:tcPr>
          <w:p w14:paraId="16CD00B5" w14:textId="3063093A"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-0.02</w:t>
            </w:r>
          </w:p>
        </w:tc>
        <w:tc>
          <w:tcPr>
            <w:tcW w:w="792" w:type="dxa"/>
            <w:tcBorders>
              <w:top w:val="nil"/>
              <w:left w:val="nil"/>
              <w:bottom w:val="nil"/>
              <w:right w:val="nil"/>
            </w:tcBorders>
            <w:shd w:val="clear" w:color="auto" w:fill="auto"/>
          </w:tcPr>
          <w:p w14:paraId="51A0DA92" w14:textId="7EA1B5F3"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0.01</w:t>
            </w:r>
          </w:p>
        </w:tc>
        <w:tc>
          <w:tcPr>
            <w:tcW w:w="792" w:type="dxa"/>
            <w:tcBorders>
              <w:top w:val="nil"/>
              <w:left w:val="nil"/>
              <w:bottom w:val="nil"/>
              <w:right w:val="nil"/>
            </w:tcBorders>
            <w:shd w:val="clear" w:color="auto" w:fill="auto"/>
          </w:tcPr>
          <w:p w14:paraId="22EE036F" w14:textId="51DA939A"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0.10</w:t>
            </w:r>
          </w:p>
        </w:tc>
        <w:tc>
          <w:tcPr>
            <w:tcW w:w="792" w:type="dxa"/>
            <w:tcBorders>
              <w:top w:val="nil"/>
              <w:left w:val="nil"/>
              <w:bottom w:val="nil"/>
              <w:right w:val="nil"/>
            </w:tcBorders>
            <w:vAlign w:val="center"/>
          </w:tcPr>
          <w:p w14:paraId="20067E7C" w14:textId="1FEDF0E9" w:rsidR="00FB46F3" w:rsidRPr="00C075D3" w:rsidRDefault="00752D6D"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0.75</w:t>
            </w:r>
          </w:p>
        </w:tc>
        <w:tc>
          <w:tcPr>
            <w:tcW w:w="792" w:type="dxa"/>
            <w:gridSpan w:val="2"/>
            <w:tcBorders>
              <w:top w:val="nil"/>
              <w:left w:val="nil"/>
              <w:bottom w:val="nil"/>
              <w:right w:val="nil"/>
            </w:tcBorders>
            <w:shd w:val="clear" w:color="auto" w:fill="auto"/>
          </w:tcPr>
          <w:p w14:paraId="342F27A0" w14:textId="17AD49AC"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100FF108" w14:textId="28CEDBA4"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0.04</w:t>
            </w:r>
          </w:p>
        </w:tc>
        <w:tc>
          <w:tcPr>
            <w:tcW w:w="792" w:type="dxa"/>
            <w:tcBorders>
              <w:top w:val="nil"/>
              <w:left w:val="nil"/>
              <w:bottom w:val="nil"/>
              <w:right w:val="nil"/>
            </w:tcBorders>
            <w:shd w:val="clear" w:color="auto" w:fill="auto"/>
          </w:tcPr>
          <w:p w14:paraId="4E9E7375" w14:textId="5621B1A8" w:rsidR="00FB46F3" w:rsidRPr="00C075D3" w:rsidRDefault="00FB46F3"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0.29</w:t>
            </w:r>
          </w:p>
        </w:tc>
        <w:tc>
          <w:tcPr>
            <w:tcW w:w="874" w:type="dxa"/>
            <w:tcBorders>
              <w:top w:val="nil"/>
              <w:left w:val="nil"/>
              <w:bottom w:val="nil"/>
              <w:right w:val="nil"/>
            </w:tcBorders>
            <w:vAlign w:val="center"/>
          </w:tcPr>
          <w:p w14:paraId="2FC02825" w14:textId="5221FCA8" w:rsidR="00FB46F3" w:rsidRPr="00C075D3" w:rsidRDefault="00752D6D" w:rsidP="00FB46F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0.75</w:t>
            </w:r>
          </w:p>
        </w:tc>
      </w:tr>
      <w:tr w:rsidR="00000000" w:rsidRPr="00C075D3" w14:paraId="63FDC726" w14:textId="77777777" w:rsidTr="00930836">
        <w:trPr>
          <w:trHeight w:val="650"/>
        </w:trPr>
        <w:tc>
          <w:tcPr>
            <w:tcW w:w="9450" w:type="dxa"/>
            <w:gridSpan w:val="10"/>
            <w:tcBorders>
              <w:top w:val="single" w:sz="4" w:space="0" w:color="auto"/>
              <w:left w:val="nil"/>
              <w:bottom w:val="single" w:sz="4" w:space="0" w:color="auto"/>
              <w:right w:val="nil"/>
            </w:tcBorders>
          </w:tcPr>
          <w:p w14:paraId="5E7C5CB7" w14:textId="5AA09CD0" w:rsidR="002903A8" w:rsidRPr="00C075D3" w:rsidRDefault="002903A8" w:rsidP="00930836">
            <w:pPr>
              <w:spacing w:line="216" w:lineRule="auto"/>
              <w:rPr>
                <w:rFonts w:ascii="Times New Roman" w:eastAsia="Times New Roman" w:hAnsi="Times New Roman" w:cs="Times New Roman"/>
                <w:i/>
                <w:iCs/>
                <w:color w:val="000000" w:themeColor="text1"/>
                <w:sz w:val="22"/>
                <w:szCs w:val="22"/>
              </w:rPr>
            </w:pPr>
            <w:r w:rsidRPr="00C075D3">
              <w:rPr>
                <w:rFonts w:ascii="Times New Roman" w:eastAsia="Times New Roman" w:hAnsi="Times New Roman" w:cs="Times New Roman"/>
                <w:i/>
                <w:iCs/>
                <w:color w:val="000000" w:themeColor="text1"/>
                <w:sz w:val="22"/>
                <w:szCs w:val="22"/>
              </w:rPr>
              <w:t xml:space="preserve">Note: </w:t>
            </w:r>
            <w:r w:rsidRPr="00C075D3">
              <w:rPr>
                <w:rFonts w:ascii="Times New Roman" w:eastAsia="Times New Roman" w:hAnsi="Times New Roman" w:cs="Times New Roman"/>
                <w:color w:val="000000" w:themeColor="text1"/>
                <w:sz w:val="22"/>
                <w:szCs w:val="22"/>
              </w:rPr>
              <w:t xml:space="preserve">Model 3 includes the interaction term for prenatal alcohol and cannabis exposure (binary). Standardized coefficients and </w:t>
            </w:r>
            <w:r w:rsidRPr="00C075D3">
              <w:rPr>
                <w:rFonts w:ascii="Times New Roman" w:eastAsia="Times New Roman" w:hAnsi="Times New Roman" w:cs="Times New Roman"/>
                <w:i/>
                <w:iCs/>
                <w:color w:val="000000" w:themeColor="text1"/>
                <w:sz w:val="22"/>
                <w:szCs w:val="22"/>
              </w:rPr>
              <w:t>p</w:t>
            </w:r>
            <w:r w:rsidRPr="00C075D3">
              <w:rPr>
                <w:rFonts w:ascii="Times New Roman" w:eastAsia="Times New Roman" w:hAnsi="Times New Roman" w:cs="Times New Roman"/>
                <w:color w:val="000000" w:themeColor="text1"/>
                <w:sz w:val="22"/>
                <w:szCs w:val="22"/>
              </w:rPr>
              <w:t xml:space="preserve"> values from unstandardized results are presented. Adolescent and maternal race dummy variables were coded as Black, Asian, and Other/Mixed, with White as the reference group. Highest parental education dummy variables were coded as less than high school, some college, bachelor’s degree, and graduate degree, with high school diploma or equivalent as the reference group. Household income dummy variables were coded as low income (&lt;$50,000) and high income (≥$100,000), with middle income ($50,000–$99,999) serving as the reference group. Ethnicity was coded such that 0=Not Hispanic, 1=Hispanic. Birthweight was coded in total ounces. CU Freq.=Cannabis use frequency. Prob.=Problems. Preg.=Pregnancy. Hx=History. AU=Alcohol use. DU= Drug use.</w:t>
            </w:r>
            <w:r w:rsidR="0078032B" w:rsidRPr="00C075D3">
              <w:rPr>
                <w:rFonts w:ascii="Times New Roman" w:eastAsia="Times New Roman" w:hAnsi="Times New Roman" w:cs="Times New Roman"/>
                <w:color w:val="000000" w:themeColor="text1"/>
                <w:sz w:val="22"/>
                <w:szCs w:val="22"/>
              </w:rPr>
              <w:t xml:space="preserve"> We used the Benjamini-Hochberg procedure to calculate </w:t>
            </w:r>
            <w:r w:rsidR="0078032B" w:rsidRPr="00C075D3">
              <w:rPr>
                <w:rFonts w:ascii="Times New Roman" w:eastAsia="Times New Roman" w:hAnsi="Times New Roman" w:cs="Times New Roman"/>
                <w:i/>
                <w:iCs/>
                <w:color w:val="000000" w:themeColor="text1"/>
                <w:sz w:val="22"/>
                <w:szCs w:val="22"/>
              </w:rPr>
              <w:t>p</w:t>
            </w:r>
            <w:r w:rsidR="0078032B" w:rsidRPr="00C075D3">
              <w:rPr>
                <w:rFonts w:ascii="Times New Roman" w:eastAsia="Times New Roman" w:hAnsi="Times New Roman" w:cs="Times New Roman"/>
                <w:color w:val="000000" w:themeColor="text1"/>
                <w:sz w:val="22"/>
                <w:szCs w:val="22"/>
              </w:rPr>
              <w:t>-values adjusted for False Discovery Rate (FDR) for hypothesis tests; thus, adjusted</w:t>
            </w:r>
            <w:r w:rsidR="0078032B" w:rsidRPr="00C075D3">
              <w:rPr>
                <w:rFonts w:ascii="Times New Roman" w:eastAsia="Times New Roman" w:hAnsi="Times New Roman" w:cs="Times New Roman"/>
                <w:i/>
                <w:iCs/>
                <w:color w:val="000000" w:themeColor="text1"/>
                <w:sz w:val="22"/>
                <w:szCs w:val="22"/>
              </w:rPr>
              <w:t xml:space="preserve"> p</w:t>
            </w:r>
            <w:r w:rsidR="0078032B" w:rsidRPr="00C075D3">
              <w:rPr>
                <w:rFonts w:ascii="Times New Roman" w:eastAsia="Times New Roman" w:hAnsi="Times New Roman" w:cs="Times New Roman"/>
                <w:color w:val="000000" w:themeColor="text1"/>
                <w:sz w:val="22"/>
                <w:szCs w:val="22"/>
              </w:rPr>
              <w:t xml:space="preserve"> values are provided in the final column for the interaction term testing the hypothesis that PAE and PCE would have combined effects on cognitive abilities.</w:t>
            </w:r>
          </w:p>
        </w:tc>
      </w:tr>
    </w:tbl>
    <w:p w14:paraId="34358B08" w14:textId="093F94EA" w:rsidR="00FD3474" w:rsidRPr="00C075D3" w:rsidRDefault="00FD3474">
      <w:pPr>
        <w:rPr>
          <w:color w:val="000000" w:themeColor="text1"/>
        </w:rPr>
      </w:pPr>
    </w:p>
    <w:p w14:paraId="67409452" w14:textId="77777777" w:rsidR="00FD3474" w:rsidRPr="00C075D3" w:rsidRDefault="00FD3474">
      <w:pPr>
        <w:rPr>
          <w:color w:val="000000" w:themeColor="text1"/>
        </w:rPr>
      </w:pPr>
      <w:r w:rsidRPr="00C075D3">
        <w:rPr>
          <w:color w:val="000000" w:themeColor="text1"/>
        </w:rPr>
        <w:br w:type="page"/>
      </w:r>
    </w:p>
    <w:p w14:paraId="2F9BDB7A" w14:textId="19D96EB2" w:rsidR="00D3006F" w:rsidRPr="00C075D3" w:rsidRDefault="006F3CE2" w:rsidP="006F3CE2">
      <w:pPr>
        <w:rPr>
          <w:rFonts w:ascii="Times New Roman" w:hAnsi="Times New Roman" w:cs="Times New Roman"/>
          <w:color w:val="000000" w:themeColor="text1"/>
        </w:rPr>
      </w:pPr>
      <w:r w:rsidRPr="00C075D3">
        <w:rPr>
          <w:rFonts w:ascii="Times New Roman" w:hAnsi="Times New Roman" w:cs="Times New Roman"/>
          <w:color w:val="000000" w:themeColor="text1"/>
        </w:rPr>
        <w:t xml:space="preserve">Supplementary </w:t>
      </w:r>
      <w:r w:rsidR="00FB5503" w:rsidRPr="00C075D3">
        <w:rPr>
          <w:rFonts w:ascii="Times New Roman" w:hAnsi="Times New Roman" w:cs="Times New Roman"/>
          <w:color w:val="000000" w:themeColor="text1"/>
        </w:rPr>
        <w:t>Figure</w:t>
      </w:r>
      <w:r w:rsidRPr="00C075D3">
        <w:rPr>
          <w:rFonts w:ascii="Times New Roman" w:hAnsi="Times New Roman" w:cs="Times New Roman"/>
          <w:color w:val="000000" w:themeColor="text1"/>
        </w:rPr>
        <w:t xml:space="preserve"> 1. Histogram of total drinks during pregnancy </w:t>
      </w:r>
      <w:r w:rsidR="001630A0" w:rsidRPr="00C075D3">
        <w:rPr>
          <w:rFonts w:ascii="Times New Roman" w:hAnsi="Times New Roman" w:cs="Times New Roman"/>
          <w:color w:val="000000" w:themeColor="text1"/>
        </w:rPr>
        <w:t xml:space="preserve">winsorised at 1.5% </w:t>
      </w:r>
      <w:r w:rsidRPr="00C075D3">
        <w:rPr>
          <w:rFonts w:ascii="Times New Roman" w:hAnsi="Times New Roman" w:cs="Times New Roman"/>
          <w:color w:val="000000" w:themeColor="text1"/>
        </w:rPr>
        <w:t>in ABCD sample</w:t>
      </w:r>
      <w:r w:rsidR="001630A0" w:rsidRPr="00C075D3">
        <w:rPr>
          <w:rFonts w:ascii="Times New Roman" w:hAnsi="Times New Roman" w:cs="Times New Roman"/>
          <w:color w:val="000000" w:themeColor="text1"/>
        </w:rPr>
        <w:t>.</w:t>
      </w:r>
    </w:p>
    <w:p w14:paraId="2BA24C67" w14:textId="784CA15A" w:rsidR="006F3CE2" w:rsidRPr="00C075D3" w:rsidRDefault="001630A0" w:rsidP="006F3CE2">
      <w:pPr>
        <w:rPr>
          <w:rFonts w:ascii="Times New Roman" w:hAnsi="Times New Roman" w:cs="Times New Roman"/>
          <w:color w:val="000000" w:themeColor="text1"/>
        </w:rPr>
      </w:pPr>
      <w:r w:rsidRPr="00C075D3">
        <w:rPr>
          <w:rFonts w:ascii="Times New Roman" w:hAnsi="Times New Roman" w:cs="Times New Roman"/>
          <w:noProof/>
          <w:color w:val="000000" w:themeColor="text1"/>
        </w:rPr>
        <w:drawing>
          <wp:inline distT="0" distB="0" distL="0" distR="0" wp14:anchorId="2ED6FC72" wp14:editId="00CAC839">
            <wp:extent cx="5943600" cy="5990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5990590"/>
                    </a:xfrm>
                    <a:prstGeom prst="rect">
                      <a:avLst/>
                    </a:prstGeom>
                  </pic:spPr>
                </pic:pic>
              </a:graphicData>
            </a:graphic>
          </wp:inline>
        </w:drawing>
      </w:r>
    </w:p>
    <w:p w14:paraId="77422FA4" w14:textId="05F7C182" w:rsidR="00397FAB" w:rsidRPr="00C075D3" w:rsidRDefault="006F3CE2" w:rsidP="006F3CE2">
      <w:pPr>
        <w:rPr>
          <w:rFonts w:ascii="Times New Roman" w:hAnsi="Times New Roman" w:cs="Times New Roman"/>
          <w:color w:val="000000" w:themeColor="text1"/>
        </w:rPr>
      </w:pPr>
      <w:r w:rsidRPr="00C075D3">
        <w:rPr>
          <w:rFonts w:ascii="Times New Roman" w:hAnsi="Times New Roman" w:cs="Times New Roman"/>
          <w:i/>
          <w:iCs/>
          <w:color w:val="000000" w:themeColor="text1"/>
        </w:rPr>
        <w:t>Note</w:t>
      </w:r>
      <w:r w:rsidRPr="00C075D3">
        <w:rPr>
          <w:rFonts w:ascii="Times New Roman" w:hAnsi="Times New Roman" w:cs="Times New Roman"/>
          <w:color w:val="000000" w:themeColor="text1"/>
        </w:rPr>
        <w:t xml:space="preserve">. </w:t>
      </w:r>
      <w:r w:rsidR="00397FAB" w:rsidRPr="00C075D3">
        <w:rPr>
          <w:rFonts w:ascii="Times New Roman" w:hAnsi="Times New Roman" w:cs="Times New Roman"/>
          <w:color w:val="000000" w:themeColor="text1"/>
        </w:rPr>
        <w:t>Winsorised</w:t>
      </w:r>
      <w:r w:rsidR="008A35BC" w:rsidRPr="00C075D3">
        <w:rPr>
          <w:rFonts w:ascii="Times New Roman" w:hAnsi="Times New Roman" w:cs="Times New Roman"/>
          <w:color w:val="000000" w:themeColor="text1"/>
        </w:rPr>
        <w:t xml:space="preserve"> data depicted here. </w:t>
      </w:r>
      <w:r w:rsidR="00397FAB" w:rsidRPr="00C075D3">
        <w:rPr>
          <w:rFonts w:ascii="Times New Roman" w:hAnsi="Times New Roman" w:cs="Times New Roman"/>
          <w:color w:val="000000" w:themeColor="text1"/>
        </w:rPr>
        <w:t>T</w:t>
      </w:r>
      <w:r w:rsidR="008A35BC" w:rsidRPr="00C075D3">
        <w:rPr>
          <w:rFonts w:ascii="Times New Roman" w:hAnsi="Times New Roman" w:cs="Times New Roman"/>
          <w:color w:val="000000" w:themeColor="text1"/>
        </w:rPr>
        <w:t xml:space="preserve">otal number of drinks was winsorised at 1.5% to reduce the influence of outliers. </w:t>
      </w:r>
      <w:r w:rsidR="00397FAB" w:rsidRPr="00C075D3">
        <w:rPr>
          <w:rFonts w:ascii="Times New Roman" w:hAnsi="Times New Roman" w:cs="Times New Roman"/>
          <w:i/>
          <w:iCs/>
          <w:color w:val="000000" w:themeColor="text1"/>
        </w:rPr>
        <w:t>n</w:t>
      </w:r>
      <w:r w:rsidR="00397FAB" w:rsidRPr="00C075D3">
        <w:rPr>
          <w:rFonts w:ascii="Times New Roman" w:hAnsi="Times New Roman" w:cs="Times New Roman"/>
          <w:color w:val="000000" w:themeColor="text1"/>
        </w:rPr>
        <w:t>=146 women fell above the 98.50</w:t>
      </w:r>
      <w:r w:rsidR="00397FAB" w:rsidRPr="00C075D3">
        <w:rPr>
          <w:rFonts w:ascii="Times New Roman" w:hAnsi="Times New Roman" w:cs="Times New Roman"/>
          <w:color w:val="000000" w:themeColor="text1"/>
          <w:vertAlign w:val="superscript"/>
        </w:rPr>
        <w:t>th</w:t>
      </w:r>
      <w:r w:rsidR="00397FAB" w:rsidRPr="00C075D3">
        <w:rPr>
          <w:rFonts w:ascii="Times New Roman" w:hAnsi="Times New Roman" w:cs="Times New Roman"/>
          <w:color w:val="000000" w:themeColor="text1"/>
        </w:rPr>
        <w:t xml:space="preserve"> percentile and values above this cutoff ranged from 142 to 1,260 </w:t>
      </w:r>
      <w:r w:rsidR="007C3AB6" w:rsidRPr="00C075D3">
        <w:rPr>
          <w:rFonts w:ascii="Times New Roman" w:hAnsi="Times New Roman" w:cs="Times New Roman"/>
          <w:color w:val="000000" w:themeColor="text1"/>
        </w:rPr>
        <w:t xml:space="preserve">total </w:t>
      </w:r>
      <w:r w:rsidR="00397FAB" w:rsidRPr="00C075D3">
        <w:rPr>
          <w:rFonts w:ascii="Times New Roman" w:hAnsi="Times New Roman" w:cs="Times New Roman"/>
          <w:color w:val="000000" w:themeColor="text1"/>
        </w:rPr>
        <w:t>drinks</w:t>
      </w:r>
      <w:r w:rsidR="007C3AB6" w:rsidRPr="00C075D3">
        <w:rPr>
          <w:rFonts w:ascii="Times New Roman" w:hAnsi="Times New Roman" w:cs="Times New Roman"/>
          <w:color w:val="000000" w:themeColor="text1"/>
        </w:rPr>
        <w:t xml:space="preserve"> across pregnancy</w:t>
      </w:r>
      <w:r w:rsidR="00397FAB" w:rsidRPr="00C075D3">
        <w:rPr>
          <w:rFonts w:ascii="Times New Roman" w:hAnsi="Times New Roman" w:cs="Times New Roman"/>
          <w:color w:val="000000" w:themeColor="text1"/>
        </w:rPr>
        <w:t>.</w:t>
      </w:r>
    </w:p>
    <w:p w14:paraId="1D6C8B79" w14:textId="77777777" w:rsidR="00397FAB" w:rsidRPr="00C075D3" w:rsidRDefault="00397FAB" w:rsidP="006F3CE2">
      <w:pPr>
        <w:rPr>
          <w:rFonts w:ascii="Times New Roman" w:hAnsi="Times New Roman" w:cs="Times New Roman"/>
          <w:color w:val="000000" w:themeColor="text1"/>
        </w:rPr>
      </w:pPr>
    </w:p>
    <w:p w14:paraId="3957B7C7" w14:textId="77777777" w:rsidR="009D1067" w:rsidRPr="00C075D3" w:rsidRDefault="009D1067">
      <w:pPr>
        <w:rPr>
          <w:rFonts w:ascii="Times New Roman" w:hAnsi="Times New Roman" w:cs="Times New Roman"/>
          <w:color w:val="000000" w:themeColor="text1"/>
        </w:rPr>
      </w:pPr>
      <w:r w:rsidRPr="00C075D3">
        <w:rPr>
          <w:rFonts w:ascii="Times New Roman" w:hAnsi="Times New Roman" w:cs="Times New Roman"/>
          <w:color w:val="000000" w:themeColor="text1"/>
        </w:rPr>
        <w:br w:type="page"/>
      </w:r>
    </w:p>
    <w:p w14:paraId="739CC3EF" w14:textId="05FAD0C9" w:rsidR="006F3CE2" w:rsidRPr="00C075D3" w:rsidRDefault="006F3CE2" w:rsidP="006F3CE2">
      <w:pPr>
        <w:rPr>
          <w:rFonts w:ascii="Times New Roman" w:hAnsi="Times New Roman" w:cs="Times New Roman"/>
          <w:color w:val="000000" w:themeColor="text1"/>
        </w:rPr>
      </w:pPr>
    </w:p>
    <w:tbl>
      <w:tblPr>
        <w:tblStyle w:val="TableGrid"/>
        <w:tblpPr w:leftFromText="180" w:rightFromText="180" w:horzAnchor="page" w:tblpX="860" w:tblpY="-455"/>
        <w:tblW w:w="8323" w:type="dxa"/>
        <w:tblLook w:val="04A0" w:firstRow="1" w:lastRow="0" w:firstColumn="1" w:lastColumn="0" w:noHBand="0" w:noVBand="1"/>
      </w:tblPr>
      <w:tblGrid>
        <w:gridCol w:w="2775"/>
        <w:gridCol w:w="2774"/>
        <w:gridCol w:w="2774"/>
      </w:tblGrid>
      <w:tr w:rsidR="00000000" w:rsidRPr="00C075D3" w14:paraId="72E87CA0" w14:textId="77777777" w:rsidTr="00BE3BD3">
        <w:trPr>
          <w:trHeight w:val="596"/>
        </w:trPr>
        <w:tc>
          <w:tcPr>
            <w:tcW w:w="0" w:type="auto"/>
            <w:gridSpan w:val="3"/>
            <w:tcBorders>
              <w:top w:val="nil"/>
              <w:left w:val="nil"/>
              <w:bottom w:val="single" w:sz="4" w:space="0" w:color="auto"/>
              <w:right w:val="nil"/>
            </w:tcBorders>
            <w:shd w:val="clear" w:color="auto" w:fill="FFFFFF" w:themeFill="background1"/>
          </w:tcPr>
          <w:p w14:paraId="248C4511" w14:textId="10AA5728" w:rsidR="005628B5" w:rsidRPr="00C075D3" w:rsidRDefault="005628B5" w:rsidP="0002569F">
            <w:pPr>
              <w:rPr>
                <w:rFonts w:ascii="Times New Roman" w:hAnsi="Times New Roman" w:cs="Times New Roman"/>
                <w:b/>
                <w:bCs/>
                <w:color w:val="000000" w:themeColor="text1"/>
                <w:sz w:val="22"/>
                <w:szCs w:val="22"/>
              </w:rPr>
            </w:pPr>
            <w:r w:rsidRPr="00C075D3">
              <w:rPr>
                <w:rFonts w:ascii="Times New Roman" w:hAnsi="Times New Roman" w:cs="Times New Roman"/>
                <w:b/>
                <w:bCs/>
                <w:color w:val="000000" w:themeColor="text1"/>
                <w:sz w:val="22"/>
                <w:szCs w:val="22"/>
              </w:rPr>
              <w:t>Supplementary Table 14</w:t>
            </w:r>
          </w:p>
          <w:p w14:paraId="344269FA" w14:textId="5E2D733A" w:rsidR="005628B5" w:rsidRPr="00C075D3" w:rsidRDefault="005628B5" w:rsidP="0002569F">
            <w:pPr>
              <w:rPr>
                <w:rFonts w:ascii="Times New Roman" w:hAnsi="Times New Roman" w:cs="Times New Roman"/>
                <w:i/>
                <w:iCs/>
                <w:color w:val="000000" w:themeColor="text1"/>
                <w:sz w:val="22"/>
                <w:szCs w:val="22"/>
              </w:rPr>
            </w:pPr>
            <w:r w:rsidRPr="00C075D3">
              <w:rPr>
                <w:rFonts w:ascii="Times New Roman" w:hAnsi="Times New Roman" w:cs="Times New Roman"/>
                <w:i/>
                <w:iCs/>
                <w:color w:val="000000" w:themeColor="text1"/>
                <w:sz w:val="22"/>
                <w:szCs w:val="22"/>
              </w:rPr>
              <w:t>Distribution of total cannabis use occasions during pregnancy winsorised at 1.5% in ABCD sample.</w:t>
            </w:r>
          </w:p>
        </w:tc>
      </w:tr>
      <w:tr w:rsidR="00000000" w:rsidRPr="00C075D3" w14:paraId="75E91005" w14:textId="77777777" w:rsidTr="00BE3BD3">
        <w:trPr>
          <w:trHeight w:val="596"/>
        </w:trPr>
        <w:tc>
          <w:tcPr>
            <w:tcW w:w="2774" w:type="dxa"/>
            <w:tcBorders>
              <w:left w:val="nil"/>
              <w:bottom w:val="single" w:sz="4" w:space="0" w:color="auto"/>
            </w:tcBorders>
            <w:shd w:val="clear" w:color="auto" w:fill="D9D9D9" w:themeFill="background1" w:themeFillShade="D9"/>
            <w:noWrap/>
            <w:vAlign w:val="center"/>
            <w:hideMark/>
          </w:tcPr>
          <w:p w14:paraId="5C01FA0A" w14:textId="6D6516CB" w:rsidR="005628B5" w:rsidRPr="00C075D3" w:rsidRDefault="005628B5" w:rsidP="00BE3BD3">
            <w:pPr>
              <w:jc w:val="center"/>
              <w:rPr>
                <w:rFonts w:ascii="Times New Roman" w:hAnsi="Times New Roman" w:cs="Times New Roman"/>
                <w:b/>
                <w:bCs/>
                <w:i/>
                <w:iCs/>
                <w:color w:val="000000" w:themeColor="text1"/>
                <w:sz w:val="22"/>
                <w:szCs w:val="22"/>
              </w:rPr>
            </w:pPr>
            <w:r w:rsidRPr="00C075D3">
              <w:rPr>
                <w:rFonts w:ascii="Times New Roman" w:hAnsi="Times New Roman" w:cs="Times New Roman"/>
                <w:b/>
                <w:bCs/>
                <w:i/>
                <w:iCs/>
                <w:color w:val="000000" w:themeColor="text1"/>
                <w:sz w:val="22"/>
                <w:szCs w:val="22"/>
              </w:rPr>
              <w:t>Number of Cannabis Use Occasions</w:t>
            </w:r>
          </w:p>
        </w:tc>
        <w:tc>
          <w:tcPr>
            <w:tcW w:w="2774" w:type="dxa"/>
            <w:tcBorders>
              <w:bottom w:val="single" w:sz="4" w:space="0" w:color="auto"/>
            </w:tcBorders>
            <w:shd w:val="clear" w:color="auto" w:fill="D9D9D9" w:themeFill="background1" w:themeFillShade="D9"/>
            <w:noWrap/>
            <w:vAlign w:val="center"/>
            <w:hideMark/>
          </w:tcPr>
          <w:p w14:paraId="52E22B79" w14:textId="6CB5A6FF" w:rsidR="005628B5" w:rsidRPr="00C075D3" w:rsidRDefault="005628B5" w:rsidP="00BE3BD3">
            <w:pPr>
              <w:jc w:val="center"/>
              <w:rPr>
                <w:rFonts w:ascii="Times New Roman" w:hAnsi="Times New Roman" w:cs="Times New Roman"/>
                <w:b/>
                <w:bCs/>
                <w:i/>
                <w:iCs/>
                <w:color w:val="000000" w:themeColor="text1"/>
                <w:sz w:val="22"/>
                <w:szCs w:val="22"/>
              </w:rPr>
            </w:pPr>
            <w:r w:rsidRPr="00C075D3">
              <w:rPr>
                <w:rFonts w:ascii="Times New Roman" w:hAnsi="Times New Roman" w:cs="Times New Roman"/>
                <w:b/>
                <w:bCs/>
                <w:i/>
                <w:iCs/>
                <w:color w:val="000000" w:themeColor="text1"/>
                <w:sz w:val="22"/>
                <w:szCs w:val="22"/>
              </w:rPr>
              <w:t>N endorsed</w:t>
            </w:r>
          </w:p>
        </w:tc>
        <w:tc>
          <w:tcPr>
            <w:tcW w:w="2774" w:type="dxa"/>
            <w:tcBorders>
              <w:bottom w:val="single" w:sz="4" w:space="0" w:color="auto"/>
            </w:tcBorders>
            <w:shd w:val="clear" w:color="auto" w:fill="D9D9D9" w:themeFill="background1" w:themeFillShade="D9"/>
            <w:noWrap/>
            <w:vAlign w:val="center"/>
            <w:hideMark/>
          </w:tcPr>
          <w:p w14:paraId="49AA92A1" w14:textId="03333292" w:rsidR="005628B5" w:rsidRPr="00C075D3" w:rsidRDefault="005628B5" w:rsidP="00BE3BD3">
            <w:pPr>
              <w:jc w:val="center"/>
              <w:rPr>
                <w:rFonts w:ascii="Times New Roman" w:hAnsi="Times New Roman" w:cs="Times New Roman"/>
                <w:b/>
                <w:bCs/>
                <w:i/>
                <w:iCs/>
                <w:color w:val="000000" w:themeColor="text1"/>
                <w:sz w:val="22"/>
                <w:szCs w:val="22"/>
              </w:rPr>
            </w:pPr>
            <w:r w:rsidRPr="00C075D3">
              <w:rPr>
                <w:rFonts w:ascii="Times New Roman" w:hAnsi="Times New Roman" w:cs="Times New Roman"/>
                <w:b/>
                <w:bCs/>
                <w:i/>
                <w:iCs/>
                <w:color w:val="000000" w:themeColor="text1"/>
                <w:sz w:val="22"/>
                <w:szCs w:val="22"/>
              </w:rPr>
              <w:t>Percent of ABCD endorsed</w:t>
            </w:r>
          </w:p>
        </w:tc>
      </w:tr>
      <w:tr w:rsidR="00000000" w:rsidRPr="00C075D3" w14:paraId="4CDAFA29" w14:textId="77777777" w:rsidTr="00BE3BD3">
        <w:trPr>
          <w:trHeight w:val="298"/>
        </w:trPr>
        <w:tc>
          <w:tcPr>
            <w:tcW w:w="2774" w:type="dxa"/>
            <w:tcBorders>
              <w:top w:val="nil"/>
              <w:left w:val="nil"/>
              <w:bottom w:val="nil"/>
              <w:right w:val="nil"/>
            </w:tcBorders>
            <w:noWrap/>
            <w:vAlign w:val="center"/>
          </w:tcPr>
          <w:p w14:paraId="09189711" w14:textId="42A5AA29"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w:t>
            </w:r>
            <w:r w:rsidR="00BE3BD3" w:rsidRPr="00C075D3">
              <w:rPr>
                <w:rFonts w:ascii="Times New Roman" w:hAnsi="Times New Roman" w:cs="Times New Roman"/>
                <w:color w:val="000000" w:themeColor="text1"/>
                <w:sz w:val="22"/>
                <w:szCs w:val="22"/>
              </w:rPr>
              <w:t xml:space="preserve"> (</w:t>
            </w:r>
            <w:r w:rsidRPr="00C075D3">
              <w:rPr>
                <w:rFonts w:ascii="Times New Roman" w:hAnsi="Times New Roman" w:cs="Times New Roman"/>
                <w:color w:val="000000" w:themeColor="text1"/>
                <w:sz w:val="22"/>
                <w:szCs w:val="22"/>
              </w:rPr>
              <w:t>No use</w:t>
            </w:r>
            <w:r w:rsidR="00BE3BD3" w:rsidRPr="00C075D3">
              <w:rPr>
                <w:rFonts w:ascii="Times New Roman" w:hAnsi="Times New Roman" w:cs="Times New Roman"/>
                <w:color w:val="000000" w:themeColor="text1"/>
                <w:sz w:val="22"/>
                <w:szCs w:val="22"/>
              </w:rPr>
              <w:t>)</w:t>
            </w:r>
          </w:p>
        </w:tc>
        <w:tc>
          <w:tcPr>
            <w:tcW w:w="2774" w:type="dxa"/>
            <w:tcBorders>
              <w:top w:val="nil"/>
              <w:left w:val="nil"/>
              <w:bottom w:val="nil"/>
              <w:right w:val="nil"/>
            </w:tcBorders>
            <w:noWrap/>
            <w:vAlign w:val="center"/>
          </w:tcPr>
          <w:p w14:paraId="0F681569" w14:textId="6F55D0E7"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9803</w:t>
            </w:r>
          </w:p>
        </w:tc>
        <w:tc>
          <w:tcPr>
            <w:tcW w:w="2774" w:type="dxa"/>
            <w:tcBorders>
              <w:top w:val="nil"/>
              <w:left w:val="nil"/>
              <w:bottom w:val="nil"/>
              <w:right w:val="nil"/>
            </w:tcBorders>
            <w:noWrap/>
            <w:vAlign w:val="center"/>
          </w:tcPr>
          <w:p w14:paraId="270A1365" w14:textId="1A5B2138"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82.6</w:t>
            </w:r>
          </w:p>
        </w:tc>
      </w:tr>
      <w:tr w:rsidR="00000000" w:rsidRPr="00C075D3" w14:paraId="16B51839" w14:textId="77777777" w:rsidTr="00BE3BD3">
        <w:trPr>
          <w:trHeight w:val="298"/>
        </w:trPr>
        <w:tc>
          <w:tcPr>
            <w:tcW w:w="2774" w:type="dxa"/>
            <w:tcBorders>
              <w:top w:val="nil"/>
              <w:left w:val="nil"/>
              <w:bottom w:val="nil"/>
              <w:right w:val="nil"/>
            </w:tcBorders>
            <w:noWrap/>
            <w:vAlign w:val="center"/>
          </w:tcPr>
          <w:p w14:paraId="07BBC7BF" w14:textId="74ADDF1F"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0.1–1</w:t>
            </w:r>
          </w:p>
        </w:tc>
        <w:tc>
          <w:tcPr>
            <w:tcW w:w="2774" w:type="dxa"/>
            <w:tcBorders>
              <w:top w:val="nil"/>
              <w:left w:val="nil"/>
              <w:bottom w:val="nil"/>
              <w:right w:val="nil"/>
            </w:tcBorders>
            <w:noWrap/>
            <w:vAlign w:val="center"/>
          </w:tcPr>
          <w:p w14:paraId="49EA9D7D" w14:textId="6333643D"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10</w:t>
            </w:r>
          </w:p>
        </w:tc>
        <w:tc>
          <w:tcPr>
            <w:tcW w:w="2774" w:type="dxa"/>
            <w:tcBorders>
              <w:top w:val="nil"/>
              <w:left w:val="nil"/>
              <w:bottom w:val="nil"/>
              <w:right w:val="nil"/>
            </w:tcBorders>
            <w:noWrap/>
            <w:vAlign w:val="center"/>
          </w:tcPr>
          <w:p w14:paraId="48A8999A" w14:textId="03B02933"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0.08</w:t>
            </w:r>
          </w:p>
        </w:tc>
      </w:tr>
      <w:tr w:rsidR="00000000" w:rsidRPr="00C075D3" w14:paraId="1AAA9AC7" w14:textId="77777777" w:rsidTr="00BE3BD3">
        <w:trPr>
          <w:trHeight w:val="298"/>
        </w:trPr>
        <w:tc>
          <w:tcPr>
            <w:tcW w:w="2774" w:type="dxa"/>
            <w:tcBorders>
              <w:top w:val="nil"/>
              <w:left w:val="nil"/>
              <w:bottom w:val="nil"/>
              <w:right w:val="nil"/>
            </w:tcBorders>
            <w:noWrap/>
            <w:vAlign w:val="center"/>
          </w:tcPr>
          <w:p w14:paraId="3C6F01CC" w14:textId="4D55961B"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1.1–5</w:t>
            </w:r>
          </w:p>
        </w:tc>
        <w:tc>
          <w:tcPr>
            <w:tcW w:w="2774" w:type="dxa"/>
            <w:tcBorders>
              <w:top w:val="nil"/>
              <w:left w:val="nil"/>
              <w:bottom w:val="nil"/>
              <w:right w:val="nil"/>
            </w:tcBorders>
            <w:noWrap/>
            <w:vAlign w:val="center"/>
          </w:tcPr>
          <w:p w14:paraId="09A4C6B4" w14:textId="5BCABE43"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67</w:t>
            </w:r>
          </w:p>
        </w:tc>
        <w:tc>
          <w:tcPr>
            <w:tcW w:w="2774" w:type="dxa"/>
            <w:tcBorders>
              <w:top w:val="nil"/>
              <w:left w:val="nil"/>
              <w:bottom w:val="nil"/>
              <w:right w:val="nil"/>
            </w:tcBorders>
            <w:noWrap/>
            <w:vAlign w:val="center"/>
          </w:tcPr>
          <w:p w14:paraId="1167A7D5" w14:textId="0E9152A0"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0.56</w:t>
            </w:r>
          </w:p>
        </w:tc>
      </w:tr>
      <w:tr w:rsidR="00000000" w:rsidRPr="00C075D3" w14:paraId="1E5EE332" w14:textId="77777777" w:rsidTr="00BE3BD3">
        <w:trPr>
          <w:trHeight w:val="298"/>
        </w:trPr>
        <w:tc>
          <w:tcPr>
            <w:tcW w:w="2774" w:type="dxa"/>
            <w:tcBorders>
              <w:top w:val="nil"/>
              <w:left w:val="nil"/>
              <w:bottom w:val="nil"/>
              <w:right w:val="nil"/>
            </w:tcBorders>
            <w:noWrap/>
            <w:vAlign w:val="center"/>
          </w:tcPr>
          <w:p w14:paraId="1E009358" w14:textId="676C6EBC"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5.1–10</w:t>
            </w:r>
          </w:p>
        </w:tc>
        <w:tc>
          <w:tcPr>
            <w:tcW w:w="2774" w:type="dxa"/>
            <w:tcBorders>
              <w:top w:val="nil"/>
              <w:left w:val="nil"/>
              <w:bottom w:val="nil"/>
              <w:right w:val="nil"/>
            </w:tcBorders>
            <w:noWrap/>
            <w:vAlign w:val="center"/>
          </w:tcPr>
          <w:p w14:paraId="172162A6" w14:textId="7D72508C"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85</w:t>
            </w:r>
          </w:p>
        </w:tc>
        <w:tc>
          <w:tcPr>
            <w:tcW w:w="2774" w:type="dxa"/>
            <w:tcBorders>
              <w:top w:val="nil"/>
              <w:left w:val="nil"/>
              <w:bottom w:val="nil"/>
              <w:right w:val="nil"/>
            </w:tcBorders>
            <w:noWrap/>
            <w:vAlign w:val="center"/>
          </w:tcPr>
          <w:p w14:paraId="76D23F50" w14:textId="1116EC42"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0.72</w:t>
            </w:r>
          </w:p>
        </w:tc>
      </w:tr>
      <w:tr w:rsidR="00000000" w:rsidRPr="00C075D3" w14:paraId="1882039B" w14:textId="77777777" w:rsidTr="00BE3BD3">
        <w:trPr>
          <w:trHeight w:val="298"/>
        </w:trPr>
        <w:tc>
          <w:tcPr>
            <w:tcW w:w="2774" w:type="dxa"/>
            <w:tcBorders>
              <w:top w:val="nil"/>
              <w:left w:val="nil"/>
              <w:bottom w:val="nil"/>
              <w:right w:val="nil"/>
            </w:tcBorders>
            <w:noWrap/>
            <w:vAlign w:val="center"/>
          </w:tcPr>
          <w:p w14:paraId="393EC94F" w14:textId="45E115D6"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10.1–20</w:t>
            </w:r>
          </w:p>
        </w:tc>
        <w:tc>
          <w:tcPr>
            <w:tcW w:w="2774" w:type="dxa"/>
            <w:tcBorders>
              <w:top w:val="nil"/>
              <w:left w:val="nil"/>
              <w:bottom w:val="nil"/>
              <w:right w:val="nil"/>
            </w:tcBorders>
            <w:noWrap/>
            <w:vAlign w:val="center"/>
          </w:tcPr>
          <w:p w14:paraId="38BDB4DD" w14:textId="168AD50F"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80</w:t>
            </w:r>
          </w:p>
        </w:tc>
        <w:tc>
          <w:tcPr>
            <w:tcW w:w="2774" w:type="dxa"/>
            <w:tcBorders>
              <w:top w:val="nil"/>
              <w:left w:val="nil"/>
              <w:bottom w:val="nil"/>
              <w:right w:val="nil"/>
            </w:tcBorders>
            <w:noWrap/>
            <w:vAlign w:val="center"/>
          </w:tcPr>
          <w:p w14:paraId="60D061F8" w14:textId="4A67315E"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0.67</w:t>
            </w:r>
          </w:p>
        </w:tc>
      </w:tr>
      <w:tr w:rsidR="00000000" w:rsidRPr="00C075D3" w14:paraId="03866AC0" w14:textId="77777777" w:rsidTr="00BE3BD3">
        <w:trPr>
          <w:trHeight w:val="298"/>
        </w:trPr>
        <w:tc>
          <w:tcPr>
            <w:tcW w:w="2774" w:type="dxa"/>
            <w:tcBorders>
              <w:top w:val="nil"/>
              <w:left w:val="nil"/>
              <w:bottom w:val="nil"/>
              <w:right w:val="nil"/>
            </w:tcBorders>
            <w:noWrap/>
            <w:vAlign w:val="center"/>
          </w:tcPr>
          <w:p w14:paraId="4ED12168" w14:textId="670F9007"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20.1–24</w:t>
            </w:r>
          </w:p>
        </w:tc>
        <w:tc>
          <w:tcPr>
            <w:tcW w:w="2774" w:type="dxa"/>
            <w:tcBorders>
              <w:top w:val="nil"/>
              <w:left w:val="nil"/>
              <w:bottom w:val="nil"/>
              <w:right w:val="nil"/>
            </w:tcBorders>
            <w:noWrap/>
            <w:vAlign w:val="center"/>
          </w:tcPr>
          <w:p w14:paraId="47FB734A" w14:textId="006C535D"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169</w:t>
            </w:r>
          </w:p>
        </w:tc>
        <w:tc>
          <w:tcPr>
            <w:tcW w:w="2774" w:type="dxa"/>
            <w:tcBorders>
              <w:top w:val="nil"/>
              <w:left w:val="nil"/>
              <w:bottom w:val="nil"/>
              <w:right w:val="nil"/>
            </w:tcBorders>
            <w:noWrap/>
            <w:vAlign w:val="center"/>
          </w:tcPr>
          <w:p w14:paraId="1482B5ED" w14:textId="06A017A6" w:rsidR="005628B5" w:rsidRPr="00C075D3" w:rsidRDefault="002E7B66" w:rsidP="00BE3BD3">
            <w:pPr>
              <w:jc w:val="center"/>
              <w:rPr>
                <w:rFonts w:ascii="Times New Roman" w:hAnsi="Times New Roman" w:cs="Times New Roman"/>
                <w:color w:val="000000" w:themeColor="text1"/>
                <w:sz w:val="22"/>
                <w:szCs w:val="22"/>
              </w:rPr>
            </w:pPr>
            <w:r w:rsidRPr="00C075D3">
              <w:rPr>
                <w:rFonts w:ascii="Times New Roman" w:hAnsi="Times New Roman" w:cs="Times New Roman"/>
                <w:color w:val="000000" w:themeColor="text1"/>
                <w:sz w:val="22"/>
                <w:szCs w:val="22"/>
              </w:rPr>
              <w:t>1.42</w:t>
            </w:r>
          </w:p>
        </w:tc>
      </w:tr>
      <w:tr w:rsidR="00000000" w:rsidRPr="00C075D3" w14:paraId="0B310A0B" w14:textId="77777777" w:rsidTr="00BE3BD3">
        <w:trPr>
          <w:trHeight w:val="804"/>
        </w:trPr>
        <w:tc>
          <w:tcPr>
            <w:tcW w:w="0" w:type="auto"/>
            <w:gridSpan w:val="3"/>
            <w:tcBorders>
              <w:top w:val="single" w:sz="4" w:space="0" w:color="auto"/>
              <w:left w:val="nil"/>
              <w:right w:val="nil"/>
            </w:tcBorders>
          </w:tcPr>
          <w:p w14:paraId="63889E62" w14:textId="11F8B07F" w:rsidR="005628B5" w:rsidRPr="00C075D3" w:rsidRDefault="005628B5" w:rsidP="00BE3BD3">
            <w:pPr>
              <w:rPr>
                <w:rFonts w:ascii="Times New Roman" w:hAnsi="Times New Roman" w:cs="Times New Roman"/>
                <w:color w:val="000000" w:themeColor="text1"/>
                <w:sz w:val="22"/>
                <w:szCs w:val="22"/>
              </w:rPr>
            </w:pPr>
            <w:r w:rsidRPr="00C075D3">
              <w:rPr>
                <w:rFonts w:ascii="Times New Roman" w:hAnsi="Times New Roman" w:cs="Times New Roman"/>
                <w:i/>
                <w:iCs/>
                <w:color w:val="000000" w:themeColor="text1"/>
                <w:sz w:val="22"/>
                <w:szCs w:val="22"/>
              </w:rPr>
              <w:t>Note</w:t>
            </w:r>
            <w:r w:rsidRPr="00C075D3">
              <w:rPr>
                <w:rFonts w:ascii="Times New Roman" w:hAnsi="Times New Roman" w:cs="Times New Roman"/>
                <w:color w:val="000000" w:themeColor="text1"/>
                <w:sz w:val="22"/>
                <w:szCs w:val="22"/>
              </w:rPr>
              <w:t>. Winsorised data depicted here. Total cannabis use occasions was winsorised at 1.5% to reduce the influence of outliers. n=153 women fell above the 98.50th percentile and values above this cutoff ranged from 25 to 308 total cannabis use occasions across pregnancy.</w:t>
            </w:r>
            <w:r w:rsidR="00BE3BD3" w:rsidRPr="00C075D3">
              <w:rPr>
                <w:rFonts w:ascii="Times New Roman" w:hAnsi="Times New Roman" w:cs="Times New Roman"/>
                <w:color w:val="000000" w:themeColor="text1"/>
                <w:sz w:val="22"/>
                <w:szCs w:val="22"/>
              </w:rPr>
              <w:t xml:space="preserve"> Values were grouped into meaningful categories for descriptive purposes. Counts (n) and percentages (%) reflect the number and proportion of participants in each category.</w:t>
            </w:r>
          </w:p>
        </w:tc>
      </w:tr>
    </w:tbl>
    <w:p w14:paraId="4585B4D4" w14:textId="3576FD03" w:rsidR="008A2C4A" w:rsidRPr="00C075D3" w:rsidRDefault="008A2C4A" w:rsidP="006F3CE2">
      <w:pPr>
        <w:rPr>
          <w:rFonts w:ascii="Times New Roman" w:hAnsi="Times New Roman" w:cs="Times New Roman"/>
          <w:color w:val="000000" w:themeColor="text1"/>
        </w:rPr>
      </w:pPr>
    </w:p>
    <w:p w14:paraId="276610B2" w14:textId="442C0E1C" w:rsidR="00431CE1" w:rsidRPr="00C075D3" w:rsidRDefault="005628B5" w:rsidP="00431CE1">
      <w:pPr>
        <w:rPr>
          <w:rFonts w:ascii="Times New Roman" w:hAnsi="Times New Roman" w:cs="Times New Roman"/>
          <w:color w:val="000000" w:themeColor="text1"/>
        </w:rPr>
      </w:pPr>
      <w:r w:rsidRPr="00C075D3">
        <w:rPr>
          <w:rFonts w:ascii="Times New Roman" w:hAnsi="Times New Roman" w:cs="Times New Roman"/>
          <w:color w:val="000000" w:themeColor="text1"/>
        </w:rPr>
        <w:t xml:space="preserve">  </w:t>
      </w:r>
    </w:p>
    <w:p w14:paraId="22FEE197" w14:textId="1D257226" w:rsidR="009D6AA5" w:rsidRPr="00C075D3" w:rsidRDefault="009D6AA5" w:rsidP="006F3CE2">
      <w:pPr>
        <w:rPr>
          <w:rFonts w:ascii="Times New Roman" w:hAnsi="Times New Roman" w:cs="Times New Roman"/>
          <w:color w:val="000000" w:themeColor="text1"/>
        </w:rPr>
      </w:pPr>
    </w:p>
    <w:sectPr w:rsidR="009D6AA5" w:rsidRPr="00C075D3" w:rsidSect="00BC7E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C426" w14:textId="77777777" w:rsidR="007F7AE9" w:rsidRDefault="007F7AE9" w:rsidP="00C21A60">
      <w:r>
        <w:separator/>
      </w:r>
    </w:p>
  </w:endnote>
  <w:endnote w:type="continuationSeparator" w:id="0">
    <w:p w14:paraId="0B75DE1F" w14:textId="77777777" w:rsidR="007F7AE9" w:rsidRDefault="007F7AE9" w:rsidP="00C2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05DEF" w14:textId="77777777" w:rsidR="007F7AE9" w:rsidRDefault="007F7AE9" w:rsidP="00C21A60">
      <w:r>
        <w:separator/>
      </w:r>
    </w:p>
  </w:footnote>
  <w:footnote w:type="continuationSeparator" w:id="0">
    <w:p w14:paraId="7EF595EF" w14:textId="77777777" w:rsidR="007F7AE9" w:rsidRDefault="007F7AE9" w:rsidP="00C21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D6"/>
    <w:rsid w:val="00001466"/>
    <w:rsid w:val="00007AC6"/>
    <w:rsid w:val="00007B3F"/>
    <w:rsid w:val="00016642"/>
    <w:rsid w:val="00030542"/>
    <w:rsid w:val="00030B9C"/>
    <w:rsid w:val="0003187F"/>
    <w:rsid w:val="00032E2E"/>
    <w:rsid w:val="000354D4"/>
    <w:rsid w:val="00035AF5"/>
    <w:rsid w:val="0004072A"/>
    <w:rsid w:val="00041525"/>
    <w:rsid w:val="0004168E"/>
    <w:rsid w:val="00041CED"/>
    <w:rsid w:val="00043B87"/>
    <w:rsid w:val="0004418B"/>
    <w:rsid w:val="0004577F"/>
    <w:rsid w:val="00046261"/>
    <w:rsid w:val="00047D61"/>
    <w:rsid w:val="000517D4"/>
    <w:rsid w:val="00051B6A"/>
    <w:rsid w:val="0005267A"/>
    <w:rsid w:val="0005668C"/>
    <w:rsid w:val="00060C56"/>
    <w:rsid w:val="000657A4"/>
    <w:rsid w:val="000663DC"/>
    <w:rsid w:val="00066963"/>
    <w:rsid w:val="000701B9"/>
    <w:rsid w:val="00070E99"/>
    <w:rsid w:val="000748CA"/>
    <w:rsid w:val="000804DB"/>
    <w:rsid w:val="0008226A"/>
    <w:rsid w:val="00082923"/>
    <w:rsid w:val="00083EBD"/>
    <w:rsid w:val="000855DF"/>
    <w:rsid w:val="00091FCC"/>
    <w:rsid w:val="00093E57"/>
    <w:rsid w:val="00097D2F"/>
    <w:rsid w:val="000B344A"/>
    <w:rsid w:val="000B477F"/>
    <w:rsid w:val="000C17AB"/>
    <w:rsid w:val="000C58B9"/>
    <w:rsid w:val="000D0753"/>
    <w:rsid w:val="000D1102"/>
    <w:rsid w:val="000D184A"/>
    <w:rsid w:val="000D3271"/>
    <w:rsid w:val="000D4DA8"/>
    <w:rsid w:val="000E034F"/>
    <w:rsid w:val="000E6CAC"/>
    <w:rsid w:val="000E7121"/>
    <w:rsid w:val="000F13EC"/>
    <w:rsid w:val="000F51FF"/>
    <w:rsid w:val="000F5A65"/>
    <w:rsid w:val="00100149"/>
    <w:rsid w:val="00102FC1"/>
    <w:rsid w:val="00104E7E"/>
    <w:rsid w:val="00106543"/>
    <w:rsid w:val="00110AA5"/>
    <w:rsid w:val="00110C9B"/>
    <w:rsid w:val="00111129"/>
    <w:rsid w:val="001164F4"/>
    <w:rsid w:val="00125C90"/>
    <w:rsid w:val="0012638F"/>
    <w:rsid w:val="001306C3"/>
    <w:rsid w:val="0013176C"/>
    <w:rsid w:val="00131BA8"/>
    <w:rsid w:val="00144144"/>
    <w:rsid w:val="0014656E"/>
    <w:rsid w:val="00157A2D"/>
    <w:rsid w:val="00157BFC"/>
    <w:rsid w:val="001630A0"/>
    <w:rsid w:val="0016712D"/>
    <w:rsid w:val="00176F74"/>
    <w:rsid w:val="001771B3"/>
    <w:rsid w:val="001832FF"/>
    <w:rsid w:val="00183B61"/>
    <w:rsid w:val="001910F0"/>
    <w:rsid w:val="001930D6"/>
    <w:rsid w:val="00194496"/>
    <w:rsid w:val="00196597"/>
    <w:rsid w:val="001A00A2"/>
    <w:rsid w:val="001A1EBE"/>
    <w:rsid w:val="001A503B"/>
    <w:rsid w:val="001A5B52"/>
    <w:rsid w:val="001A5C37"/>
    <w:rsid w:val="001A7120"/>
    <w:rsid w:val="001B1D8E"/>
    <w:rsid w:val="001B7424"/>
    <w:rsid w:val="001C0B38"/>
    <w:rsid w:val="001C118A"/>
    <w:rsid w:val="001C3F5F"/>
    <w:rsid w:val="001C4ABE"/>
    <w:rsid w:val="001C71A8"/>
    <w:rsid w:val="001D2A09"/>
    <w:rsid w:val="001D420F"/>
    <w:rsid w:val="001D681F"/>
    <w:rsid w:val="001F3668"/>
    <w:rsid w:val="001F43C5"/>
    <w:rsid w:val="001F6F2E"/>
    <w:rsid w:val="002007D7"/>
    <w:rsid w:val="0020207C"/>
    <w:rsid w:val="0020435D"/>
    <w:rsid w:val="002054E2"/>
    <w:rsid w:val="00205D83"/>
    <w:rsid w:val="00206BBB"/>
    <w:rsid w:val="002074D5"/>
    <w:rsid w:val="00212D5D"/>
    <w:rsid w:val="0021704A"/>
    <w:rsid w:val="002217EE"/>
    <w:rsid w:val="00223D85"/>
    <w:rsid w:val="00224371"/>
    <w:rsid w:val="00225409"/>
    <w:rsid w:val="00227CC8"/>
    <w:rsid w:val="00242315"/>
    <w:rsid w:val="0024587C"/>
    <w:rsid w:val="00246E7E"/>
    <w:rsid w:val="002477D9"/>
    <w:rsid w:val="0025101F"/>
    <w:rsid w:val="002542BF"/>
    <w:rsid w:val="002543FF"/>
    <w:rsid w:val="002579B3"/>
    <w:rsid w:val="00257B28"/>
    <w:rsid w:val="00272F33"/>
    <w:rsid w:val="00275297"/>
    <w:rsid w:val="00276493"/>
    <w:rsid w:val="00282249"/>
    <w:rsid w:val="00283EEC"/>
    <w:rsid w:val="002903A8"/>
    <w:rsid w:val="00296FD3"/>
    <w:rsid w:val="002A6087"/>
    <w:rsid w:val="002A6554"/>
    <w:rsid w:val="002A7DE6"/>
    <w:rsid w:val="002B2A62"/>
    <w:rsid w:val="002B4620"/>
    <w:rsid w:val="002B77AF"/>
    <w:rsid w:val="002C4919"/>
    <w:rsid w:val="002C5429"/>
    <w:rsid w:val="002C61C3"/>
    <w:rsid w:val="002D0C66"/>
    <w:rsid w:val="002D3EA0"/>
    <w:rsid w:val="002D7EDA"/>
    <w:rsid w:val="002E0FDD"/>
    <w:rsid w:val="002E3F82"/>
    <w:rsid w:val="002E7B66"/>
    <w:rsid w:val="002F4152"/>
    <w:rsid w:val="002F645E"/>
    <w:rsid w:val="00300F55"/>
    <w:rsid w:val="003079EC"/>
    <w:rsid w:val="00314536"/>
    <w:rsid w:val="00316B8A"/>
    <w:rsid w:val="00323557"/>
    <w:rsid w:val="00327C94"/>
    <w:rsid w:val="003308B5"/>
    <w:rsid w:val="00333B4D"/>
    <w:rsid w:val="0034448B"/>
    <w:rsid w:val="0035520B"/>
    <w:rsid w:val="003576A5"/>
    <w:rsid w:val="00360999"/>
    <w:rsid w:val="00360A56"/>
    <w:rsid w:val="003655EE"/>
    <w:rsid w:val="003664D8"/>
    <w:rsid w:val="00367255"/>
    <w:rsid w:val="00367876"/>
    <w:rsid w:val="00370590"/>
    <w:rsid w:val="00374C99"/>
    <w:rsid w:val="00376197"/>
    <w:rsid w:val="00377ACE"/>
    <w:rsid w:val="00380D7F"/>
    <w:rsid w:val="00385DE7"/>
    <w:rsid w:val="00387FBB"/>
    <w:rsid w:val="00392F4C"/>
    <w:rsid w:val="00393CEB"/>
    <w:rsid w:val="003940EC"/>
    <w:rsid w:val="00397CD0"/>
    <w:rsid w:val="00397FAB"/>
    <w:rsid w:val="003A01AA"/>
    <w:rsid w:val="003A172D"/>
    <w:rsid w:val="003A365F"/>
    <w:rsid w:val="003A3A15"/>
    <w:rsid w:val="003B2A78"/>
    <w:rsid w:val="003B2A89"/>
    <w:rsid w:val="003B6BCC"/>
    <w:rsid w:val="003C6B51"/>
    <w:rsid w:val="003C7BC6"/>
    <w:rsid w:val="003D192B"/>
    <w:rsid w:val="003D41B1"/>
    <w:rsid w:val="003D6FE6"/>
    <w:rsid w:val="003E0561"/>
    <w:rsid w:val="003E12DB"/>
    <w:rsid w:val="003E400D"/>
    <w:rsid w:val="003F0EAB"/>
    <w:rsid w:val="003F2190"/>
    <w:rsid w:val="00403046"/>
    <w:rsid w:val="00407E7E"/>
    <w:rsid w:val="00414AC9"/>
    <w:rsid w:val="00415517"/>
    <w:rsid w:val="00415E55"/>
    <w:rsid w:val="00421A6E"/>
    <w:rsid w:val="00424C99"/>
    <w:rsid w:val="00426F23"/>
    <w:rsid w:val="00427C40"/>
    <w:rsid w:val="00431CE1"/>
    <w:rsid w:val="00435086"/>
    <w:rsid w:val="00435527"/>
    <w:rsid w:val="00447538"/>
    <w:rsid w:val="00451552"/>
    <w:rsid w:val="00460915"/>
    <w:rsid w:val="004633AE"/>
    <w:rsid w:val="004634E6"/>
    <w:rsid w:val="00464762"/>
    <w:rsid w:val="00465BEB"/>
    <w:rsid w:val="00473CA8"/>
    <w:rsid w:val="00474D17"/>
    <w:rsid w:val="00475F28"/>
    <w:rsid w:val="00476132"/>
    <w:rsid w:val="00477144"/>
    <w:rsid w:val="0048586D"/>
    <w:rsid w:val="00490C1C"/>
    <w:rsid w:val="00492377"/>
    <w:rsid w:val="00493C93"/>
    <w:rsid w:val="004A029E"/>
    <w:rsid w:val="004A3BE0"/>
    <w:rsid w:val="004B1248"/>
    <w:rsid w:val="004B24DC"/>
    <w:rsid w:val="004B3BDE"/>
    <w:rsid w:val="004C1EA8"/>
    <w:rsid w:val="004C7383"/>
    <w:rsid w:val="004D1857"/>
    <w:rsid w:val="004D52B6"/>
    <w:rsid w:val="004E09DC"/>
    <w:rsid w:val="004E131B"/>
    <w:rsid w:val="004F5C04"/>
    <w:rsid w:val="00500161"/>
    <w:rsid w:val="005002B9"/>
    <w:rsid w:val="0050226C"/>
    <w:rsid w:val="0050587E"/>
    <w:rsid w:val="005078AA"/>
    <w:rsid w:val="00507D0F"/>
    <w:rsid w:val="005134A0"/>
    <w:rsid w:val="005141A7"/>
    <w:rsid w:val="00530BBB"/>
    <w:rsid w:val="00557BA0"/>
    <w:rsid w:val="005628B5"/>
    <w:rsid w:val="0058087A"/>
    <w:rsid w:val="0058247E"/>
    <w:rsid w:val="005846B0"/>
    <w:rsid w:val="00587717"/>
    <w:rsid w:val="00593C33"/>
    <w:rsid w:val="00594850"/>
    <w:rsid w:val="00595B54"/>
    <w:rsid w:val="00596663"/>
    <w:rsid w:val="00597176"/>
    <w:rsid w:val="00597440"/>
    <w:rsid w:val="005A0EA9"/>
    <w:rsid w:val="005A5C28"/>
    <w:rsid w:val="005B1308"/>
    <w:rsid w:val="005B2CA0"/>
    <w:rsid w:val="005B33E7"/>
    <w:rsid w:val="005B51EB"/>
    <w:rsid w:val="005B6A89"/>
    <w:rsid w:val="005B6E35"/>
    <w:rsid w:val="005C09E5"/>
    <w:rsid w:val="005C18C3"/>
    <w:rsid w:val="005C45EE"/>
    <w:rsid w:val="005C715D"/>
    <w:rsid w:val="005D1430"/>
    <w:rsid w:val="005D238B"/>
    <w:rsid w:val="005D6D1A"/>
    <w:rsid w:val="005E2311"/>
    <w:rsid w:val="005E273D"/>
    <w:rsid w:val="005E3650"/>
    <w:rsid w:val="005E775E"/>
    <w:rsid w:val="005F17B8"/>
    <w:rsid w:val="005F2036"/>
    <w:rsid w:val="0060053D"/>
    <w:rsid w:val="00601209"/>
    <w:rsid w:val="00604371"/>
    <w:rsid w:val="00605AD6"/>
    <w:rsid w:val="00606839"/>
    <w:rsid w:val="006159B6"/>
    <w:rsid w:val="0061773A"/>
    <w:rsid w:val="00621212"/>
    <w:rsid w:val="00621C22"/>
    <w:rsid w:val="00621EFA"/>
    <w:rsid w:val="00622779"/>
    <w:rsid w:val="00623A2B"/>
    <w:rsid w:val="00625110"/>
    <w:rsid w:val="00626927"/>
    <w:rsid w:val="00626F47"/>
    <w:rsid w:val="006315DB"/>
    <w:rsid w:val="00632DB9"/>
    <w:rsid w:val="00634661"/>
    <w:rsid w:val="00635684"/>
    <w:rsid w:val="00637083"/>
    <w:rsid w:val="00640033"/>
    <w:rsid w:val="00645CAE"/>
    <w:rsid w:val="006463AD"/>
    <w:rsid w:val="006463E4"/>
    <w:rsid w:val="006507DE"/>
    <w:rsid w:val="0065290A"/>
    <w:rsid w:val="00655824"/>
    <w:rsid w:val="00655C23"/>
    <w:rsid w:val="00656044"/>
    <w:rsid w:val="00661360"/>
    <w:rsid w:val="00661528"/>
    <w:rsid w:val="0066318D"/>
    <w:rsid w:val="00666EE3"/>
    <w:rsid w:val="00672A72"/>
    <w:rsid w:val="00673447"/>
    <w:rsid w:val="00680BCA"/>
    <w:rsid w:val="0068152E"/>
    <w:rsid w:val="00682638"/>
    <w:rsid w:val="00683DDE"/>
    <w:rsid w:val="00691787"/>
    <w:rsid w:val="006A2664"/>
    <w:rsid w:val="006A59BD"/>
    <w:rsid w:val="006A69AF"/>
    <w:rsid w:val="006B2B27"/>
    <w:rsid w:val="006B5270"/>
    <w:rsid w:val="006B6CBA"/>
    <w:rsid w:val="006B76D5"/>
    <w:rsid w:val="006C1129"/>
    <w:rsid w:val="006C33E8"/>
    <w:rsid w:val="006C341A"/>
    <w:rsid w:val="006C373E"/>
    <w:rsid w:val="006D2F88"/>
    <w:rsid w:val="006D3A72"/>
    <w:rsid w:val="006D425A"/>
    <w:rsid w:val="006D5CE2"/>
    <w:rsid w:val="006D6336"/>
    <w:rsid w:val="006E17E4"/>
    <w:rsid w:val="006E23D0"/>
    <w:rsid w:val="006E252A"/>
    <w:rsid w:val="006E5932"/>
    <w:rsid w:val="006E6D16"/>
    <w:rsid w:val="006E72F4"/>
    <w:rsid w:val="006F12D4"/>
    <w:rsid w:val="006F205C"/>
    <w:rsid w:val="006F3CE2"/>
    <w:rsid w:val="006F69BD"/>
    <w:rsid w:val="007008EC"/>
    <w:rsid w:val="0070282B"/>
    <w:rsid w:val="00713032"/>
    <w:rsid w:val="00713A06"/>
    <w:rsid w:val="00720FAE"/>
    <w:rsid w:val="00724C64"/>
    <w:rsid w:val="007318C4"/>
    <w:rsid w:val="0073582B"/>
    <w:rsid w:val="007403B8"/>
    <w:rsid w:val="007404B1"/>
    <w:rsid w:val="00740B21"/>
    <w:rsid w:val="0074188D"/>
    <w:rsid w:val="00743FBC"/>
    <w:rsid w:val="00744FD7"/>
    <w:rsid w:val="00745F85"/>
    <w:rsid w:val="00747600"/>
    <w:rsid w:val="00752D6D"/>
    <w:rsid w:val="0075389B"/>
    <w:rsid w:val="00757CC6"/>
    <w:rsid w:val="0078032B"/>
    <w:rsid w:val="00781C79"/>
    <w:rsid w:val="00781DFD"/>
    <w:rsid w:val="00786112"/>
    <w:rsid w:val="007929EA"/>
    <w:rsid w:val="00794C66"/>
    <w:rsid w:val="00795B55"/>
    <w:rsid w:val="007975E1"/>
    <w:rsid w:val="007A15EB"/>
    <w:rsid w:val="007A38FF"/>
    <w:rsid w:val="007A6039"/>
    <w:rsid w:val="007B406A"/>
    <w:rsid w:val="007B6125"/>
    <w:rsid w:val="007B730C"/>
    <w:rsid w:val="007C3AB6"/>
    <w:rsid w:val="007C3DE8"/>
    <w:rsid w:val="007C4173"/>
    <w:rsid w:val="007C6EFE"/>
    <w:rsid w:val="007C7AAA"/>
    <w:rsid w:val="007D4233"/>
    <w:rsid w:val="007D7389"/>
    <w:rsid w:val="007E1DAF"/>
    <w:rsid w:val="007E369E"/>
    <w:rsid w:val="007E7963"/>
    <w:rsid w:val="007F0273"/>
    <w:rsid w:val="007F4C36"/>
    <w:rsid w:val="007F7AE9"/>
    <w:rsid w:val="0080458A"/>
    <w:rsid w:val="00804CE4"/>
    <w:rsid w:val="00806987"/>
    <w:rsid w:val="008078A3"/>
    <w:rsid w:val="00816F5B"/>
    <w:rsid w:val="008171CF"/>
    <w:rsid w:val="008227FE"/>
    <w:rsid w:val="00824020"/>
    <w:rsid w:val="008259A4"/>
    <w:rsid w:val="00831527"/>
    <w:rsid w:val="008346E7"/>
    <w:rsid w:val="0083633A"/>
    <w:rsid w:val="00836AA2"/>
    <w:rsid w:val="00836C29"/>
    <w:rsid w:val="00842D0A"/>
    <w:rsid w:val="0084367E"/>
    <w:rsid w:val="008516B7"/>
    <w:rsid w:val="0085480A"/>
    <w:rsid w:val="00856C33"/>
    <w:rsid w:val="008614C8"/>
    <w:rsid w:val="00864F14"/>
    <w:rsid w:val="00874C52"/>
    <w:rsid w:val="00876121"/>
    <w:rsid w:val="00877E6B"/>
    <w:rsid w:val="008849C9"/>
    <w:rsid w:val="008919D6"/>
    <w:rsid w:val="008957FD"/>
    <w:rsid w:val="008A04A4"/>
    <w:rsid w:val="008A2305"/>
    <w:rsid w:val="008A2C4A"/>
    <w:rsid w:val="008A35BC"/>
    <w:rsid w:val="008A506F"/>
    <w:rsid w:val="008A6A70"/>
    <w:rsid w:val="008C02C4"/>
    <w:rsid w:val="008C64E6"/>
    <w:rsid w:val="008D109C"/>
    <w:rsid w:val="008D1E78"/>
    <w:rsid w:val="008E1253"/>
    <w:rsid w:val="008E5AEB"/>
    <w:rsid w:val="008E6D30"/>
    <w:rsid w:val="008E7EE2"/>
    <w:rsid w:val="008F1515"/>
    <w:rsid w:val="008F2958"/>
    <w:rsid w:val="008F382F"/>
    <w:rsid w:val="00900258"/>
    <w:rsid w:val="009024AD"/>
    <w:rsid w:val="0090430C"/>
    <w:rsid w:val="00910225"/>
    <w:rsid w:val="009119D2"/>
    <w:rsid w:val="00913017"/>
    <w:rsid w:val="00913255"/>
    <w:rsid w:val="00913A15"/>
    <w:rsid w:val="00920791"/>
    <w:rsid w:val="009249D9"/>
    <w:rsid w:val="009250B1"/>
    <w:rsid w:val="009306C4"/>
    <w:rsid w:val="00930DC9"/>
    <w:rsid w:val="00931BEE"/>
    <w:rsid w:val="0093336E"/>
    <w:rsid w:val="00933D10"/>
    <w:rsid w:val="00941A71"/>
    <w:rsid w:val="00946AE4"/>
    <w:rsid w:val="009479A8"/>
    <w:rsid w:val="0095241F"/>
    <w:rsid w:val="00952460"/>
    <w:rsid w:val="00952BFE"/>
    <w:rsid w:val="00954C8B"/>
    <w:rsid w:val="00955ADF"/>
    <w:rsid w:val="00964D5B"/>
    <w:rsid w:val="0098032F"/>
    <w:rsid w:val="00981EEE"/>
    <w:rsid w:val="009871B5"/>
    <w:rsid w:val="009906DE"/>
    <w:rsid w:val="009927FD"/>
    <w:rsid w:val="009932A6"/>
    <w:rsid w:val="00997DE7"/>
    <w:rsid w:val="00997FB3"/>
    <w:rsid w:val="009B2164"/>
    <w:rsid w:val="009B6CC5"/>
    <w:rsid w:val="009C269F"/>
    <w:rsid w:val="009C687D"/>
    <w:rsid w:val="009C6EED"/>
    <w:rsid w:val="009D1067"/>
    <w:rsid w:val="009D6AA5"/>
    <w:rsid w:val="009D7462"/>
    <w:rsid w:val="009D7D6C"/>
    <w:rsid w:val="009E1693"/>
    <w:rsid w:val="009E369B"/>
    <w:rsid w:val="009E36EB"/>
    <w:rsid w:val="009F231F"/>
    <w:rsid w:val="009F425D"/>
    <w:rsid w:val="009F7DDD"/>
    <w:rsid w:val="00A00B61"/>
    <w:rsid w:val="00A01279"/>
    <w:rsid w:val="00A121B7"/>
    <w:rsid w:val="00A127C3"/>
    <w:rsid w:val="00A13AEC"/>
    <w:rsid w:val="00A14B60"/>
    <w:rsid w:val="00A17276"/>
    <w:rsid w:val="00A17694"/>
    <w:rsid w:val="00A17DAC"/>
    <w:rsid w:val="00A2704B"/>
    <w:rsid w:val="00A30B72"/>
    <w:rsid w:val="00A31EF3"/>
    <w:rsid w:val="00A3413D"/>
    <w:rsid w:val="00A35443"/>
    <w:rsid w:val="00A3563E"/>
    <w:rsid w:val="00A41A3B"/>
    <w:rsid w:val="00A441B6"/>
    <w:rsid w:val="00A44FF0"/>
    <w:rsid w:val="00A45479"/>
    <w:rsid w:val="00A50A2B"/>
    <w:rsid w:val="00A53F62"/>
    <w:rsid w:val="00A54DF8"/>
    <w:rsid w:val="00A55EE6"/>
    <w:rsid w:val="00A57128"/>
    <w:rsid w:val="00A57F67"/>
    <w:rsid w:val="00A64D54"/>
    <w:rsid w:val="00A7336D"/>
    <w:rsid w:val="00A73A9B"/>
    <w:rsid w:val="00A74400"/>
    <w:rsid w:val="00A86C5F"/>
    <w:rsid w:val="00A9535F"/>
    <w:rsid w:val="00AA4A58"/>
    <w:rsid w:val="00AA654B"/>
    <w:rsid w:val="00AB584D"/>
    <w:rsid w:val="00AB7679"/>
    <w:rsid w:val="00AC298E"/>
    <w:rsid w:val="00AC4D12"/>
    <w:rsid w:val="00AD22A8"/>
    <w:rsid w:val="00AD2CD5"/>
    <w:rsid w:val="00AD4501"/>
    <w:rsid w:val="00AE7ED1"/>
    <w:rsid w:val="00AF098F"/>
    <w:rsid w:val="00AF61DC"/>
    <w:rsid w:val="00AF7A37"/>
    <w:rsid w:val="00AF7CFB"/>
    <w:rsid w:val="00B020FD"/>
    <w:rsid w:val="00B02F83"/>
    <w:rsid w:val="00B063FE"/>
    <w:rsid w:val="00B12626"/>
    <w:rsid w:val="00B13660"/>
    <w:rsid w:val="00B17170"/>
    <w:rsid w:val="00B178E1"/>
    <w:rsid w:val="00B17FA8"/>
    <w:rsid w:val="00B20AE2"/>
    <w:rsid w:val="00B20FA1"/>
    <w:rsid w:val="00B21FF0"/>
    <w:rsid w:val="00B24B5B"/>
    <w:rsid w:val="00B3710F"/>
    <w:rsid w:val="00B3759B"/>
    <w:rsid w:val="00B42EB7"/>
    <w:rsid w:val="00B43872"/>
    <w:rsid w:val="00B4552D"/>
    <w:rsid w:val="00B45A9A"/>
    <w:rsid w:val="00B47D3F"/>
    <w:rsid w:val="00B519DF"/>
    <w:rsid w:val="00B52DD9"/>
    <w:rsid w:val="00B54A93"/>
    <w:rsid w:val="00B54B48"/>
    <w:rsid w:val="00B578B3"/>
    <w:rsid w:val="00B6001C"/>
    <w:rsid w:val="00B612B2"/>
    <w:rsid w:val="00B61866"/>
    <w:rsid w:val="00B661BD"/>
    <w:rsid w:val="00B672B6"/>
    <w:rsid w:val="00B70BF3"/>
    <w:rsid w:val="00B716DA"/>
    <w:rsid w:val="00B73E95"/>
    <w:rsid w:val="00B75153"/>
    <w:rsid w:val="00B76C2B"/>
    <w:rsid w:val="00B7722A"/>
    <w:rsid w:val="00B80D49"/>
    <w:rsid w:val="00B85B35"/>
    <w:rsid w:val="00B85C80"/>
    <w:rsid w:val="00B87FCB"/>
    <w:rsid w:val="00B91027"/>
    <w:rsid w:val="00B9234B"/>
    <w:rsid w:val="00B93F12"/>
    <w:rsid w:val="00B93FB4"/>
    <w:rsid w:val="00B95057"/>
    <w:rsid w:val="00B959BF"/>
    <w:rsid w:val="00BA3DAF"/>
    <w:rsid w:val="00BA4838"/>
    <w:rsid w:val="00BA7270"/>
    <w:rsid w:val="00BB08CA"/>
    <w:rsid w:val="00BB0C57"/>
    <w:rsid w:val="00BB5B12"/>
    <w:rsid w:val="00BB5EEC"/>
    <w:rsid w:val="00BC05CD"/>
    <w:rsid w:val="00BC084B"/>
    <w:rsid w:val="00BC19F3"/>
    <w:rsid w:val="00BC2A32"/>
    <w:rsid w:val="00BC2FD6"/>
    <w:rsid w:val="00BC37BF"/>
    <w:rsid w:val="00BC5971"/>
    <w:rsid w:val="00BC7EA4"/>
    <w:rsid w:val="00BD449B"/>
    <w:rsid w:val="00BE1330"/>
    <w:rsid w:val="00BE29E8"/>
    <w:rsid w:val="00BE2FCF"/>
    <w:rsid w:val="00BE3BD3"/>
    <w:rsid w:val="00BE3D8F"/>
    <w:rsid w:val="00BE44EF"/>
    <w:rsid w:val="00BE4762"/>
    <w:rsid w:val="00BE49BF"/>
    <w:rsid w:val="00BF2D7D"/>
    <w:rsid w:val="00BF4DC2"/>
    <w:rsid w:val="00BF70CC"/>
    <w:rsid w:val="00C003BC"/>
    <w:rsid w:val="00C0529D"/>
    <w:rsid w:val="00C05719"/>
    <w:rsid w:val="00C075D3"/>
    <w:rsid w:val="00C129D8"/>
    <w:rsid w:val="00C16440"/>
    <w:rsid w:val="00C21A60"/>
    <w:rsid w:val="00C2363E"/>
    <w:rsid w:val="00C25310"/>
    <w:rsid w:val="00C34088"/>
    <w:rsid w:val="00C345B3"/>
    <w:rsid w:val="00C40B27"/>
    <w:rsid w:val="00C44F75"/>
    <w:rsid w:val="00C45A5C"/>
    <w:rsid w:val="00C46473"/>
    <w:rsid w:val="00C50DBB"/>
    <w:rsid w:val="00C5413C"/>
    <w:rsid w:val="00C56E38"/>
    <w:rsid w:val="00C56F62"/>
    <w:rsid w:val="00C60825"/>
    <w:rsid w:val="00C62CA9"/>
    <w:rsid w:val="00C6770E"/>
    <w:rsid w:val="00C70A2B"/>
    <w:rsid w:val="00C70BDC"/>
    <w:rsid w:val="00C7244F"/>
    <w:rsid w:val="00C8482E"/>
    <w:rsid w:val="00C90B24"/>
    <w:rsid w:val="00C932DA"/>
    <w:rsid w:val="00CA78B3"/>
    <w:rsid w:val="00CB3D92"/>
    <w:rsid w:val="00CC13CA"/>
    <w:rsid w:val="00CD27AE"/>
    <w:rsid w:val="00CD4353"/>
    <w:rsid w:val="00CE14B5"/>
    <w:rsid w:val="00CF170C"/>
    <w:rsid w:val="00CF19B4"/>
    <w:rsid w:val="00CF6553"/>
    <w:rsid w:val="00D0351D"/>
    <w:rsid w:val="00D04A1E"/>
    <w:rsid w:val="00D05BFF"/>
    <w:rsid w:val="00D07899"/>
    <w:rsid w:val="00D136E8"/>
    <w:rsid w:val="00D138D6"/>
    <w:rsid w:val="00D145E2"/>
    <w:rsid w:val="00D164D3"/>
    <w:rsid w:val="00D24303"/>
    <w:rsid w:val="00D248AB"/>
    <w:rsid w:val="00D25C87"/>
    <w:rsid w:val="00D27576"/>
    <w:rsid w:val="00D3006F"/>
    <w:rsid w:val="00D31E2C"/>
    <w:rsid w:val="00D338B8"/>
    <w:rsid w:val="00D34C21"/>
    <w:rsid w:val="00D36198"/>
    <w:rsid w:val="00D40A49"/>
    <w:rsid w:val="00D40A60"/>
    <w:rsid w:val="00D5138D"/>
    <w:rsid w:val="00D53714"/>
    <w:rsid w:val="00D54505"/>
    <w:rsid w:val="00D55950"/>
    <w:rsid w:val="00D578B1"/>
    <w:rsid w:val="00D57CCC"/>
    <w:rsid w:val="00D62C2F"/>
    <w:rsid w:val="00D75789"/>
    <w:rsid w:val="00D77A62"/>
    <w:rsid w:val="00D80EED"/>
    <w:rsid w:val="00D8212F"/>
    <w:rsid w:val="00D82899"/>
    <w:rsid w:val="00D83A92"/>
    <w:rsid w:val="00D85450"/>
    <w:rsid w:val="00D91C71"/>
    <w:rsid w:val="00D91F9D"/>
    <w:rsid w:val="00D94036"/>
    <w:rsid w:val="00D94822"/>
    <w:rsid w:val="00DA1ACE"/>
    <w:rsid w:val="00DA3062"/>
    <w:rsid w:val="00DB027D"/>
    <w:rsid w:val="00DB04AE"/>
    <w:rsid w:val="00DB27B6"/>
    <w:rsid w:val="00DB2F00"/>
    <w:rsid w:val="00DB42FE"/>
    <w:rsid w:val="00DC6577"/>
    <w:rsid w:val="00DC6CBF"/>
    <w:rsid w:val="00DD2288"/>
    <w:rsid w:val="00DD26ED"/>
    <w:rsid w:val="00DD592F"/>
    <w:rsid w:val="00DD6399"/>
    <w:rsid w:val="00DE1D53"/>
    <w:rsid w:val="00DE264C"/>
    <w:rsid w:val="00DE3FE9"/>
    <w:rsid w:val="00DE751C"/>
    <w:rsid w:val="00DE7BF8"/>
    <w:rsid w:val="00DF4FA2"/>
    <w:rsid w:val="00E01CB8"/>
    <w:rsid w:val="00E0674F"/>
    <w:rsid w:val="00E14213"/>
    <w:rsid w:val="00E17591"/>
    <w:rsid w:val="00E22B06"/>
    <w:rsid w:val="00E24A14"/>
    <w:rsid w:val="00E2536C"/>
    <w:rsid w:val="00E26AEB"/>
    <w:rsid w:val="00E333C5"/>
    <w:rsid w:val="00E369AE"/>
    <w:rsid w:val="00E372BC"/>
    <w:rsid w:val="00E375E6"/>
    <w:rsid w:val="00E40B3D"/>
    <w:rsid w:val="00E41C9E"/>
    <w:rsid w:val="00E4409D"/>
    <w:rsid w:val="00E458D4"/>
    <w:rsid w:val="00E47C89"/>
    <w:rsid w:val="00E5284C"/>
    <w:rsid w:val="00E53F14"/>
    <w:rsid w:val="00E5495C"/>
    <w:rsid w:val="00E54B56"/>
    <w:rsid w:val="00E5675B"/>
    <w:rsid w:val="00E62894"/>
    <w:rsid w:val="00E62BE1"/>
    <w:rsid w:val="00E65849"/>
    <w:rsid w:val="00E7073E"/>
    <w:rsid w:val="00E7090B"/>
    <w:rsid w:val="00E74177"/>
    <w:rsid w:val="00E75A1E"/>
    <w:rsid w:val="00E7601D"/>
    <w:rsid w:val="00E77E0C"/>
    <w:rsid w:val="00E906A9"/>
    <w:rsid w:val="00E90FA2"/>
    <w:rsid w:val="00E93A18"/>
    <w:rsid w:val="00E97235"/>
    <w:rsid w:val="00EA37C9"/>
    <w:rsid w:val="00EA5F59"/>
    <w:rsid w:val="00EA6502"/>
    <w:rsid w:val="00EB2059"/>
    <w:rsid w:val="00EB2DA4"/>
    <w:rsid w:val="00EC327E"/>
    <w:rsid w:val="00EC357E"/>
    <w:rsid w:val="00EC397F"/>
    <w:rsid w:val="00EC5984"/>
    <w:rsid w:val="00ED14BB"/>
    <w:rsid w:val="00ED66D0"/>
    <w:rsid w:val="00EE232C"/>
    <w:rsid w:val="00EE4C6A"/>
    <w:rsid w:val="00EF662E"/>
    <w:rsid w:val="00EF68BC"/>
    <w:rsid w:val="00F102AF"/>
    <w:rsid w:val="00F11B1E"/>
    <w:rsid w:val="00F12FDA"/>
    <w:rsid w:val="00F17BF2"/>
    <w:rsid w:val="00F232C9"/>
    <w:rsid w:val="00F23B10"/>
    <w:rsid w:val="00F23C25"/>
    <w:rsid w:val="00F27557"/>
    <w:rsid w:val="00F3456E"/>
    <w:rsid w:val="00F44BE1"/>
    <w:rsid w:val="00F5330A"/>
    <w:rsid w:val="00F5489B"/>
    <w:rsid w:val="00F613C7"/>
    <w:rsid w:val="00F626A0"/>
    <w:rsid w:val="00F63799"/>
    <w:rsid w:val="00F64A35"/>
    <w:rsid w:val="00F66F77"/>
    <w:rsid w:val="00F70603"/>
    <w:rsid w:val="00F70C44"/>
    <w:rsid w:val="00F722DF"/>
    <w:rsid w:val="00F76EAA"/>
    <w:rsid w:val="00F8699D"/>
    <w:rsid w:val="00F90F62"/>
    <w:rsid w:val="00F93057"/>
    <w:rsid w:val="00F93C54"/>
    <w:rsid w:val="00F93CC8"/>
    <w:rsid w:val="00F94FAD"/>
    <w:rsid w:val="00FA3E19"/>
    <w:rsid w:val="00FA7FEF"/>
    <w:rsid w:val="00FB1442"/>
    <w:rsid w:val="00FB46F3"/>
    <w:rsid w:val="00FB5503"/>
    <w:rsid w:val="00FB5BD5"/>
    <w:rsid w:val="00FB642B"/>
    <w:rsid w:val="00FB6F9C"/>
    <w:rsid w:val="00FC0071"/>
    <w:rsid w:val="00FC26BA"/>
    <w:rsid w:val="00FD3210"/>
    <w:rsid w:val="00FD3474"/>
    <w:rsid w:val="00FD4B9E"/>
    <w:rsid w:val="00FE28A4"/>
    <w:rsid w:val="00FF0F88"/>
    <w:rsid w:val="00FF2005"/>
    <w:rsid w:val="00FF28DE"/>
    <w:rsid w:val="00FF55D4"/>
    <w:rsid w:val="00FF69D6"/>
    <w:rsid w:val="00FF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7675"/>
  <w15:chartTrackingRefBased/>
  <w15:docId w15:val="{353764E1-8EBA-AD48-B2BA-E1C2D5A0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A60"/>
    <w:pPr>
      <w:tabs>
        <w:tab w:val="center" w:pos="4680"/>
        <w:tab w:val="right" w:pos="9360"/>
      </w:tabs>
    </w:pPr>
  </w:style>
  <w:style w:type="character" w:customStyle="1" w:styleId="HeaderChar">
    <w:name w:val="Header Char"/>
    <w:basedOn w:val="DefaultParagraphFont"/>
    <w:link w:val="Header"/>
    <w:uiPriority w:val="99"/>
    <w:rsid w:val="00C21A60"/>
  </w:style>
  <w:style w:type="paragraph" w:styleId="Footer">
    <w:name w:val="footer"/>
    <w:basedOn w:val="Normal"/>
    <w:link w:val="FooterChar"/>
    <w:uiPriority w:val="99"/>
    <w:unhideWhenUsed/>
    <w:rsid w:val="00C21A60"/>
    <w:pPr>
      <w:tabs>
        <w:tab w:val="center" w:pos="4680"/>
        <w:tab w:val="right" w:pos="9360"/>
      </w:tabs>
    </w:pPr>
  </w:style>
  <w:style w:type="character" w:customStyle="1" w:styleId="FooterChar">
    <w:name w:val="Footer Char"/>
    <w:basedOn w:val="DefaultParagraphFont"/>
    <w:link w:val="Footer"/>
    <w:uiPriority w:val="99"/>
    <w:rsid w:val="00C21A60"/>
  </w:style>
  <w:style w:type="table" w:customStyle="1" w:styleId="TableGrid1">
    <w:name w:val="Table Grid1"/>
    <w:basedOn w:val="TableNormal"/>
    <w:next w:val="TableGrid"/>
    <w:uiPriority w:val="39"/>
    <w:qFormat/>
    <w:rsid w:val="00BB5EEC"/>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1B7"/>
    <w:rPr>
      <w:sz w:val="16"/>
      <w:szCs w:val="16"/>
    </w:rPr>
  </w:style>
  <w:style w:type="paragraph" w:styleId="CommentText">
    <w:name w:val="annotation text"/>
    <w:basedOn w:val="Normal"/>
    <w:link w:val="CommentTextChar"/>
    <w:uiPriority w:val="99"/>
    <w:unhideWhenUsed/>
    <w:rsid w:val="00A121B7"/>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uiPriority w:val="99"/>
    <w:rsid w:val="00A121B7"/>
    <w:rPr>
      <w:rFonts w:ascii="Times New Roman" w:eastAsia="Times New Roman" w:hAnsi="Times New Roman" w:cs="Times New Roman"/>
      <w:sz w:val="20"/>
      <w:szCs w:val="20"/>
      <w:lang w:val="en-CA"/>
    </w:rPr>
  </w:style>
  <w:style w:type="paragraph" w:styleId="Revision">
    <w:name w:val="Revision"/>
    <w:hidden/>
    <w:uiPriority w:val="99"/>
    <w:semiHidden/>
    <w:rsid w:val="00367876"/>
  </w:style>
  <w:style w:type="paragraph" w:styleId="CommentSubject">
    <w:name w:val="annotation subject"/>
    <w:basedOn w:val="CommentText"/>
    <w:next w:val="CommentText"/>
    <w:link w:val="CommentSubjectChar"/>
    <w:uiPriority w:val="99"/>
    <w:semiHidden/>
    <w:unhideWhenUsed/>
    <w:rsid w:val="00435527"/>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35527"/>
    <w:rPr>
      <w:rFonts w:ascii="Times New Roman" w:eastAsia="Times New Roman" w:hAnsi="Times New Roman"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979">
      <w:bodyDiv w:val="1"/>
      <w:marLeft w:val="0"/>
      <w:marRight w:val="0"/>
      <w:marTop w:val="0"/>
      <w:marBottom w:val="0"/>
      <w:divBdr>
        <w:top w:val="none" w:sz="0" w:space="0" w:color="auto"/>
        <w:left w:val="none" w:sz="0" w:space="0" w:color="auto"/>
        <w:bottom w:val="none" w:sz="0" w:space="0" w:color="auto"/>
        <w:right w:val="none" w:sz="0" w:space="0" w:color="auto"/>
      </w:divBdr>
    </w:div>
    <w:div w:id="103962644">
      <w:bodyDiv w:val="1"/>
      <w:marLeft w:val="0"/>
      <w:marRight w:val="0"/>
      <w:marTop w:val="0"/>
      <w:marBottom w:val="0"/>
      <w:divBdr>
        <w:top w:val="none" w:sz="0" w:space="0" w:color="auto"/>
        <w:left w:val="none" w:sz="0" w:space="0" w:color="auto"/>
        <w:bottom w:val="none" w:sz="0" w:space="0" w:color="auto"/>
        <w:right w:val="none" w:sz="0" w:space="0" w:color="auto"/>
      </w:divBdr>
    </w:div>
    <w:div w:id="111636635">
      <w:bodyDiv w:val="1"/>
      <w:marLeft w:val="0"/>
      <w:marRight w:val="0"/>
      <w:marTop w:val="0"/>
      <w:marBottom w:val="0"/>
      <w:divBdr>
        <w:top w:val="none" w:sz="0" w:space="0" w:color="auto"/>
        <w:left w:val="none" w:sz="0" w:space="0" w:color="auto"/>
        <w:bottom w:val="none" w:sz="0" w:space="0" w:color="auto"/>
        <w:right w:val="none" w:sz="0" w:space="0" w:color="auto"/>
      </w:divBdr>
    </w:div>
    <w:div w:id="169685964">
      <w:bodyDiv w:val="1"/>
      <w:marLeft w:val="0"/>
      <w:marRight w:val="0"/>
      <w:marTop w:val="0"/>
      <w:marBottom w:val="0"/>
      <w:divBdr>
        <w:top w:val="none" w:sz="0" w:space="0" w:color="auto"/>
        <w:left w:val="none" w:sz="0" w:space="0" w:color="auto"/>
        <w:bottom w:val="none" w:sz="0" w:space="0" w:color="auto"/>
        <w:right w:val="none" w:sz="0" w:space="0" w:color="auto"/>
      </w:divBdr>
    </w:div>
    <w:div w:id="294868583">
      <w:bodyDiv w:val="1"/>
      <w:marLeft w:val="0"/>
      <w:marRight w:val="0"/>
      <w:marTop w:val="0"/>
      <w:marBottom w:val="0"/>
      <w:divBdr>
        <w:top w:val="none" w:sz="0" w:space="0" w:color="auto"/>
        <w:left w:val="none" w:sz="0" w:space="0" w:color="auto"/>
        <w:bottom w:val="none" w:sz="0" w:space="0" w:color="auto"/>
        <w:right w:val="none" w:sz="0" w:space="0" w:color="auto"/>
      </w:divBdr>
    </w:div>
    <w:div w:id="305428719">
      <w:bodyDiv w:val="1"/>
      <w:marLeft w:val="0"/>
      <w:marRight w:val="0"/>
      <w:marTop w:val="0"/>
      <w:marBottom w:val="0"/>
      <w:divBdr>
        <w:top w:val="none" w:sz="0" w:space="0" w:color="auto"/>
        <w:left w:val="none" w:sz="0" w:space="0" w:color="auto"/>
        <w:bottom w:val="none" w:sz="0" w:space="0" w:color="auto"/>
        <w:right w:val="none" w:sz="0" w:space="0" w:color="auto"/>
      </w:divBdr>
    </w:div>
    <w:div w:id="320894560">
      <w:bodyDiv w:val="1"/>
      <w:marLeft w:val="0"/>
      <w:marRight w:val="0"/>
      <w:marTop w:val="0"/>
      <w:marBottom w:val="0"/>
      <w:divBdr>
        <w:top w:val="none" w:sz="0" w:space="0" w:color="auto"/>
        <w:left w:val="none" w:sz="0" w:space="0" w:color="auto"/>
        <w:bottom w:val="none" w:sz="0" w:space="0" w:color="auto"/>
        <w:right w:val="none" w:sz="0" w:space="0" w:color="auto"/>
      </w:divBdr>
    </w:div>
    <w:div w:id="332491468">
      <w:bodyDiv w:val="1"/>
      <w:marLeft w:val="0"/>
      <w:marRight w:val="0"/>
      <w:marTop w:val="0"/>
      <w:marBottom w:val="0"/>
      <w:divBdr>
        <w:top w:val="none" w:sz="0" w:space="0" w:color="auto"/>
        <w:left w:val="none" w:sz="0" w:space="0" w:color="auto"/>
        <w:bottom w:val="none" w:sz="0" w:space="0" w:color="auto"/>
        <w:right w:val="none" w:sz="0" w:space="0" w:color="auto"/>
      </w:divBdr>
    </w:div>
    <w:div w:id="406994925">
      <w:bodyDiv w:val="1"/>
      <w:marLeft w:val="0"/>
      <w:marRight w:val="0"/>
      <w:marTop w:val="0"/>
      <w:marBottom w:val="0"/>
      <w:divBdr>
        <w:top w:val="none" w:sz="0" w:space="0" w:color="auto"/>
        <w:left w:val="none" w:sz="0" w:space="0" w:color="auto"/>
        <w:bottom w:val="none" w:sz="0" w:space="0" w:color="auto"/>
        <w:right w:val="none" w:sz="0" w:space="0" w:color="auto"/>
      </w:divBdr>
    </w:div>
    <w:div w:id="422460578">
      <w:bodyDiv w:val="1"/>
      <w:marLeft w:val="0"/>
      <w:marRight w:val="0"/>
      <w:marTop w:val="0"/>
      <w:marBottom w:val="0"/>
      <w:divBdr>
        <w:top w:val="none" w:sz="0" w:space="0" w:color="auto"/>
        <w:left w:val="none" w:sz="0" w:space="0" w:color="auto"/>
        <w:bottom w:val="none" w:sz="0" w:space="0" w:color="auto"/>
        <w:right w:val="none" w:sz="0" w:space="0" w:color="auto"/>
      </w:divBdr>
    </w:div>
    <w:div w:id="445974413">
      <w:bodyDiv w:val="1"/>
      <w:marLeft w:val="0"/>
      <w:marRight w:val="0"/>
      <w:marTop w:val="0"/>
      <w:marBottom w:val="0"/>
      <w:divBdr>
        <w:top w:val="none" w:sz="0" w:space="0" w:color="auto"/>
        <w:left w:val="none" w:sz="0" w:space="0" w:color="auto"/>
        <w:bottom w:val="none" w:sz="0" w:space="0" w:color="auto"/>
        <w:right w:val="none" w:sz="0" w:space="0" w:color="auto"/>
      </w:divBdr>
    </w:div>
    <w:div w:id="449396221">
      <w:bodyDiv w:val="1"/>
      <w:marLeft w:val="0"/>
      <w:marRight w:val="0"/>
      <w:marTop w:val="0"/>
      <w:marBottom w:val="0"/>
      <w:divBdr>
        <w:top w:val="none" w:sz="0" w:space="0" w:color="auto"/>
        <w:left w:val="none" w:sz="0" w:space="0" w:color="auto"/>
        <w:bottom w:val="none" w:sz="0" w:space="0" w:color="auto"/>
        <w:right w:val="none" w:sz="0" w:space="0" w:color="auto"/>
      </w:divBdr>
    </w:div>
    <w:div w:id="492797474">
      <w:bodyDiv w:val="1"/>
      <w:marLeft w:val="0"/>
      <w:marRight w:val="0"/>
      <w:marTop w:val="0"/>
      <w:marBottom w:val="0"/>
      <w:divBdr>
        <w:top w:val="none" w:sz="0" w:space="0" w:color="auto"/>
        <w:left w:val="none" w:sz="0" w:space="0" w:color="auto"/>
        <w:bottom w:val="none" w:sz="0" w:space="0" w:color="auto"/>
        <w:right w:val="none" w:sz="0" w:space="0" w:color="auto"/>
      </w:divBdr>
    </w:div>
    <w:div w:id="523517364">
      <w:bodyDiv w:val="1"/>
      <w:marLeft w:val="0"/>
      <w:marRight w:val="0"/>
      <w:marTop w:val="0"/>
      <w:marBottom w:val="0"/>
      <w:divBdr>
        <w:top w:val="none" w:sz="0" w:space="0" w:color="auto"/>
        <w:left w:val="none" w:sz="0" w:space="0" w:color="auto"/>
        <w:bottom w:val="none" w:sz="0" w:space="0" w:color="auto"/>
        <w:right w:val="none" w:sz="0" w:space="0" w:color="auto"/>
      </w:divBdr>
    </w:div>
    <w:div w:id="596670773">
      <w:bodyDiv w:val="1"/>
      <w:marLeft w:val="0"/>
      <w:marRight w:val="0"/>
      <w:marTop w:val="0"/>
      <w:marBottom w:val="0"/>
      <w:divBdr>
        <w:top w:val="none" w:sz="0" w:space="0" w:color="auto"/>
        <w:left w:val="none" w:sz="0" w:space="0" w:color="auto"/>
        <w:bottom w:val="none" w:sz="0" w:space="0" w:color="auto"/>
        <w:right w:val="none" w:sz="0" w:space="0" w:color="auto"/>
      </w:divBdr>
    </w:div>
    <w:div w:id="619578209">
      <w:bodyDiv w:val="1"/>
      <w:marLeft w:val="0"/>
      <w:marRight w:val="0"/>
      <w:marTop w:val="0"/>
      <w:marBottom w:val="0"/>
      <w:divBdr>
        <w:top w:val="none" w:sz="0" w:space="0" w:color="auto"/>
        <w:left w:val="none" w:sz="0" w:space="0" w:color="auto"/>
        <w:bottom w:val="none" w:sz="0" w:space="0" w:color="auto"/>
        <w:right w:val="none" w:sz="0" w:space="0" w:color="auto"/>
      </w:divBdr>
    </w:div>
    <w:div w:id="645939185">
      <w:bodyDiv w:val="1"/>
      <w:marLeft w:val="0"/>
      <w:marRight w:val="0"/>
      <w:marTop w:val="0"/>
      <w:marBottom w:val="0"/>
      <w:divBdr>
        <w:top w:val="none" w:sz="0" w:space="0" w:color="auto"/>
        <w:left w:val="none" w:sz="0" w:space="0" w:color="auto"/>
        <w:bottom w:val="none" w:sz="0" w:space="0" w:color="auto"/>
        <w:right w:val="none" w:sz="0" w:space="0" w:color="auto"/>
      </w:divBdr>
    </w:div>
    <w:div w:id="699816650">
      <w:bodyDiv w:val="1"/>
      <w:marLeft w:val="0"/>
      <w:marRight w:val="0"/>
      <w:marTop w:val="0"/>
      <w:marBottom w:val="0"/>
      <w:divBdr>
        <w:top w:val="none" w:sz="0" w:space="0" w:color="auto"/>
        <w:left w:val="none" w:sz="0" w:space="0" w:color="auto"/>
        <w:bottom w:val="none" w:sz="0" w:space="0" w:color="auto"/>
        <w:right w:val="none" w:sz="0" w:space="0" w:color="auto"/>
      </w:divBdr>
    </w:div>
    <w:div w:id="770661239">
      <w:bodyDiv w:val="1"/>
      <w:marLeft w:val="0"/>
      <w:marRight w:val="0"/>
      <w:marTop w:val="0"/>
      <w:marBottom w:val="0"/>
      <w:divBdr>
        <w:top w:val="none" w:sz="0" w:space="0" w:color="auto"/>
        <w:left w:val="none" w:sz="0" w:space="0" w:color="auto"/>
        <w:bottom w:val="none" w:sz="0" w:space="0" w:color="auto"/>
        <w:right w:val="none" w:sz="0" w:space="0" w:color="auto"/>
      </w:divBdr>
    </w:div>
    <w:div w:id="999847707">
      <w:bodyDiv w:val="1"/>
      <w:marLeft w:val="0"/>
      <w:marRight w:val="0"/>
      <w:marTop w:val="0"/>
      <w:marBottom w:val="0"/>
      <w:divBdr>
        <w:top w:val="none" w:sz="0" w:space="0" w:color="auto"/>
        <w:left w:val="none" w:sz="0" w:space="0" w:color="auto"/>
        <w:bottom w:val="none" w:sz="0" w:space="0" w:color="auto"/>
        <w:right w:val="none" w:sz="0" w:space="0" w:color="auto"/>
      </w:divBdr>
    </w:div>
    <w:div w:id="1059087036">
      <w:bodyDiv w:val="1"/>
      <w:marLeft w:val="0"/>
      <w:marRight w:val="0"/>
      <w:marTop w:val="0"/>
      <w:marBottom w:val="0"/>
      <w:divBdr>
        <w:top w:val="none" w:sz="0" w:space="0" w:color="auto"/>
        <w:left w:val="none" w:sz="0" w:space="0" w:color="auto"/>
        <w:bottom w:val="none" w:sz="0" w:space="0" w:color="auto"/>
        <w:right w:val="none" w:sz="0" w:space="0" w:color="auto"/>
      </w:divBdr>
    </w:div>
    <w:div w:id="1176457731">
      <w:bodyDiv w:val="1"/>
      <w:marLeft w:val="0"/>
      <w:marRight w:val="0"/>
      <w:marTop w:val="0"/>
      <w:marBottom w:val="0"/>
      <w:divBdr>
        <w:top w:val="none" w:sz="0" w:space="0" w:color="auto"/>
        <w:left w:val="none" w:sz="0" w:space="0" w:color="auto"/>
        <w:bottom w:val="none" w:sz="0" w:space="0" w:color="auto"/>
        <w:right w:val="none" w:sz="0" w:space="0" w:color="auto"/>
      </w:divBdr>
    </w:div>
    <w:div w:id="1224833479">
      <w:bodyDiv w:val="1"/>
      <w:marLeft w:val="0"/>
      <w:marRight w:val="0"/>
      <w:marTop w:val="0"/>
      <w:marBottom w:val="0"/>
      <w:divBdr>
        <w:top w:val="none" w:sz="0" w:space="0" w:color="auto"/>
        <w:left w:val="none" w:sz="0" w:space="0" w:color="auto"/>
        <w:bottom w:val="none" w:sz="0" w:space="0" w:color="auto"/>
        <w:right w:val="none" w:sz="0" w:space="0" w:color="auto"/>
      </w:divBdr>
    </w:div>
    <w:div w:id="1264534115">
      <w:bodyDiv w:val="1"/>
      <w:marLeft w:val="0"/>
      <w:marRight w:val="0"/>
      <w:marTop w:val="0"/>
      <w:marBottom w:val="0"/>
      <w:divBdr>
        <w:top w:val="none" w:sz="0" w:space="0" w:color="auto"/>
        <w:left w:val="none" w:sz="0" w:space="0" w:color="auto"/>
        <w:bottom w:val="none" w:sz="0" w:space="0" w:color="auto"/>
        <w:right w:val="none" w:sz="0" w:space="0" w:color="auto"/>
      </w:divBdr>
    </w:div>
    <w:div w:id="1329599191">
      <w:bodyDiv w:val="1"/>
      <w:marLeft w:val="0"/>
      <w:marRight w:val="0"/>
      <w:marTop w:val="0"/>
      <w:marBottom w:val="0"/>
      <w:divBdr>
        <w:top w:val="none" w:sz="0" w:space="0" w:color="auto"/>
        <w:left w:val="none" w:sz="0" w:space="0" w:color="auto"/>
        <w:bottom w:val="none" w:sz="0" w:space="0" w:color="auto"/>
        <w:right w:val="none" w:sz="0" w:space="0" w:color="auto"/>
      </w:divBdr>
    </w:div>
    <w:div w:id="1337997837">
      <w:bodyDiv w:val="1"/>
      <w:marLeft w:val="0"/>
      <w:marRight w:val="0"/>
      <w:marTop w:val="0"/>
      <w:marBottom w:val="0"/>
      <w:divBdr>
        <w:top w:val="none" w:sz="0" w:space="0" w:color="auto"/>
        <w:left w:val="none" w:sz="0" w:space="0" w:color="auto"/>
        <w:bottom w:val="none" w:sz="0" w:space="0" w:color="auto"/>
        <w:right w:val="none" w:sz="0" w:space="0" w:color="auto"/>
      </w:divBdr>
    </w:div>
    <w:div w:id="1347102096">
      <w:bodyDiv w:val="1"/>
      <w:marLeft w:val="0"/>
      <w:marRight w:val="0"/>
      <w:marTop w:val="0"/>
      <w:marBottom w:val="0"/>
      <w:divBdr>
        <w:top w:val="none" w:sz="0" w:space="0" w:color="auto"/>
        <w:left w:val="none" w:sz="0" w:space="0" w:color="auto"/>
        <w:bottom w:val="none" w:sz="0" w:space="0" w:color="auto"/>
        <w:right w:val="none" w:sz="0" w:space="0" w:color="auto"/>
      </w:divBdr>
    </w:div>
    <w:div w:id="1451708627">
      <w:bodyDiv w:val="1"/>
      <w:marLeft w:val="0"/>
      <w:marRight w:val="0"/>
      <w:marTop w:val="0"/>
      <w:marBottom w:val="0"/>
      <w:divBdr>
        <w:top w:val="none" w:sz="0" w:space="0" w:color="auto"/>
        <w:left w:val="none" w:sz="0" w:space="0" w:color="auto"/>
        <w:bottom w:val="none" w:sz="0" w:space="0" w:color="auto"/>
        <w:right w:val="none" w:sz="0" w:space="0" w:color="auto"/>
      </w:divBdr>
    </w:div>
    <w:div w:id="1504736380">
      <w:bodyDiv w:val="1"/>
      <w:marLeft w:val="0"/>
      <w:marRight w:val="0"/>
      <w:marTop w:val="0"/>
      <w:marBottom w:val="0"/>
      <w:divBdr>
        <w:top w:val="none" w:sz="0" w:space="0" w:color="auto"/>
        <w:left w:val="none" w:sz="0" w:space="0" w:color="auto"/>
        <w:bottom w:val="none" w:sz="0" w:space="0" w:color="auto"/>
        <w:right w:val="none" w:sz="0" w:space="0" w:color="auto"/>
      </w:divBdr>
    </w:div>
    <w:div w:id="1543589075">
      <w:bodyDiv w:val="1"/>
      <w:marLeft w:val="0"/>
      <w:marRight w:val="0"/>
      <w:marTop w:val="0"/>
      <w:marBottom w:val="0"/>
      <w:divBdr>
        <w:top w:val="none" w:sz="0" w:space="0" w:color="auto"/>
        <w:left w:val="none" w:sz="0" w:space="0" w:color="auto"/>
        <w:bottom w:val="none" w:sz="0" w:space="0" w:color="auto"/>
        <w:right w:val="none" w:sz="0" w:space="0" w:color="auto"/>
      </w:divBdr>
    </w:div>
    <w:div w:id="1620182979">
      <w:bodyDiv w:val="1"/>
      <w:marLeft w:val="0"/>
      <w:marRight w:val="0"/>
      <w:marTop w:val="0"/>
      <w:marBottom w:val="0"/>
      <w:divBdr>
        <w:top w:val="none" w:sz="0" w:space="0" w:color="auto"/>
        <w:left w:val="none" w:sz="0" w:space="0" w:color="auto"/>
        <w:bottom w:val="none" w:sz="0" w:space="0" w:color="auto"/>
        <w:right w:val="none" w:sz="0" w:space="0" w:color="auto"/>
      </w:divBdr>
    </w:div>
    <w:div w:id="1643806466">
      <w:bodyDiv w:val="1"/>
      <w:marLeft w:val="0"/>
      <w:marRight w:val="0"/>
      <w:marTop w:val="0"/>
      <w:marBottom w:val="0"/>
      <w:divBdr>
        <w:top w:val="none" w:sz="0" w:space="0" w:color="auto"/>
        <w:left w:val="none" w:sz="0" w:space="0" w:color="auto"/>
        <w:bottom w:val="none" w:sz="0" w:space="0" w:color="auto"/>
        <w:right w:val="none" w:sz="0" w:space="0" w:color="auto"/>
      </w:divBdr>
    </w:div>
    <w:div w:id="1675499195">
      <w:bodyDiv w:val="1"/>
      <w:marLeft w:val="0"/>
      <w:marRight w:val="0"/>
      <w:marTop w:val="0"/>
      <w:marBottom w:val="0"/>
      <w:divBdr>
        <w:top w:val="none" w:sz="0" w:space="0" w:color="auto"/>
        <w:left w:val="none" w:sz="0" w:space="0" w:color="auto"/>
        <w:bottom w:val="none" w:sz="0" w:space="0" w:color="auto"/>
        <w:right w:val="none" w:sz="0" w:space="0" w:color="auto"/>
      </w:divBdr>
    </w:div>
    <w:div w:id="1678731934">
      <w:bodyDiv w:val="1"/>
      <w:marLeft w:val="0"/>
      <w:marRight w:val="0"/>
      <w:marTop w:val="0"/>
      <w:marBottom w:val="0"/>
      <w:divBdr>
        <w:top w:val="none" w:sz="0" w:space="0" w:color="auto"/>
        <w:left w:val="none" w:sz="0" w:space="0" w:color="auto"/>
        <w:bottom w:val="none" w:sz="0" w:space="0" w:color="auto"/>
        <w:right w:val="none" w:sz="0" w:space="0" w:color="auto"/>
      </w:divBdr>
    </w:div>
    <w:div w:id="1694309515">
      <w:bodyDiv w:val="1"/>
      <w:marLeft w:val="0"/>
      <w:marRight w:val="0"/>
      <w:marTop w:val="0"/>
      <w:marBottom w:val="0"/>
      <w:divBdr>
        <w:top w:val="none" w:sz="0" w:space="0" w:color="auto"/>
        <w:left w:val="none" w:sz="0" w:space="0" w:color="auto"/>
        <w:bottom w:val="none" w:sz="0" w:space="0" w:color="auto"/>
        <w:right w:val="none" w:sz="0" w:space="0" w:color="auto"/>
      </w:divBdr>
    </w:div>
    <w:div w:id="1781298750">
      <w:bodyDiv w:val="1"/>
      <w:marLeft w:val="0"/>
      <w:marRight w:val="0"/>
      <w:marTop w:val="0"/>
      <w:marBottom w:val="0"/>
      <w:divBdr>
        <w:top w:val="none" w:sz="0" w:space="0" w:color="auto"/>
        <w:left w:val="none" w:sz="0" w:space="0" w:color="auto"/>
        <w:bottom w:val="none" w:sz="0" w:space="0" w:color="auto"/>
        <w:right w:val="none" w:sz="0" w:space="0" w:color="auto"/>
      </w:divBdr>
    </w:div>
    <w:div w:id="1810436082">
      <w:bodyDiv w:val="1"/>
      <w:marLeft w:val="0"/>
      <w:marRight w:val="0"/>
      <w:marTop w:val="0"/>
      <w:marBottom w:val="0"/>
      <w:divBdr>
        <w:top w:val="none" w:sz="0" w:space="0" w:color="auto"/>
        <w:left w:val="none" w:sz="0" w:space="0" w:color="auto"/>
        <w:bottom w:val="none" w:sz="0" w:space="0" w:color="auto"/>
        <w:right w:val="none" w:sz="0" w:space="0" w:color="auto"/>
      </w:divBdr>
    </w:div>
    <w:div w:id="1835680543">
      <w:bodyDiv w:val="1"/>
      <w:marLeft w:val="0"/>
      <w:marRight w:val="0"/>
      <w:marTop w:val="0"/>
      <w:marBottom w:val="0"/>
      <w:divBdr>
        <w:top w:val="none" w:sz="0" w:space="0" w:color="auto"/>
        <w:left w:val="none" w:sz="0" w:space="0" w:color="auto"/>
        <w:bottom w:val="none" w:sz="0" w:space="0" w:color="auto"/>
        <w:right w:val="none" w:sz="0" w:space="0" w:color="auto"/>
      </w:divBdr>
    </w:div>
    <w:div w:id="1835993651">
      <w:bodyDiv w:val="1"/>
      <w:marLeft w:val="0"/>
      <w:marRight w:val="0"/>
      <w:marTop w:val="0"/>
      <w:marBottom w:val="0"/>
      <w:divBdr>
        <w:top w:val="none" w:sz="0" w:space="0" w:color="auto"/>
        <w:left w:val="none" w:sz="0" w:space="0" w:color="auto"/>
        <w:bottom w:val="none" w:sz="0" w:space="0" w:color="auto"/>
        <w:right w:val="none" w:sz="0" w:space="0" w:color="auto"/>
      </w:divBdr>
    </w:div>
    <w:div w:id="1851523524">
      <w:bodyDiv w:val="1"/>
      <w:marLeft w:val="0"/>
      <w:marRight w:val="0"/>
      <w:marTop w:val="0"/>
      <w:marBottom w:val="0"/>
      <w:divBdr>
        <w:top w:val="none" w:sz="0" w:space="0" w:color="auto"/>
        <w:left w:val="none" w:sz="0" w:space="0" w:color="auto"/>
        <w:bottom w:val="none" w:sz="0" w:space="0" w:color="auto"/>
        <w:right w:val="none" w:sz="0" w:space="0" w:color="auto"/>
      </w:divBdr>
    </w:div>
    <w:div w:id="1862358377">
      <w:bodyDiv w:val="1"/>
      <w:marLeft w:val="0"/>
      <w:marRight w:val="0"/>
      <w:marTop w:val="0"/>
      <w:marBottom w:val="0"/>
      <w:divBdr>
        <w:top w:val="none" w:sz="0" w:space="0" w:color="auto"/>
        <w:left w:val="none" w:sz="0" w:space="0" w:color="auto"/>
        <w:bottom w:val="none" w:sz="0" w:space="0" w:color="auto"/>
        <w:right w:val="none" w:sz="0" w:space="0" w:color="auto"/>
      </w:divBdr>
    </w:div>
    <w:div w:id="1870755517">
      <w:bodyDiv w:val="1"/>
      <w:marLeft w:val="0"/>
      <w:marRight w:val="0"/>
      <w:marTop w:val="0"/>
      <w:marBottom w:val="0"/>
      <w:divBdr>
        <w:top w:val="none" w:sz="0" w:space="0" w:color="auto"/>
        <w:left w:val="none" w:sz="0" w:space="0" w:color="auto"/>
        <w:bottom w:val="none" w:sz="0" w:space="0" w:color="auto"/>
        <w:right w:val="none" w:sz="0" w:space="0" w:color="auto"/>
      </w:divBdr>
    </w:div>
    <w:div w:id="1917739658">
      <w:bodyDiv w:val="1"/>
      <w:marLeft w:val="0"/>
      <w:marRight w:val="0"/>
      <w:marTop w:val="0"/>
      <w:marBottom w:val="0"/>
      <w:divBdr>
        <w:top w:val="none" w:sz="0" w:space="0" w:color="auto"/>
        <w:left w:val="none" w:sz="0" w:space="0" w:color="auto"/>
        <w:bottom w:val="none" w:sz="0" w:space="0" w:color="auto"/>
        <w:right w:val="none" w:sz="0" w:space="0" w:color="auto"/>
      </w:divBdr>
    </w:div>
    <w:div w:id="1994210469">
      <w:bodyDiv w:val="1"/>
      <w:marLeft w:val="0"/>
      <w:marRight w:val="0"/>
      <w:marTop w:val="0"/>
      <w:marBottom w:val="0"/>
      <w:divBdr>
        <w:top w:val="none" w:sz="0" w:space="0" w:color="auto"/>
        <w:left w:val="none" w:sz="0" w:space="0" w:color="auto"/>
        <w:bottom w:val="none" w:sz="0" w:space="0" w:color="auto"/>
        <w:right w:val="none" w:sz="0" w:space="0" w:color="auto"/>
      </w:divBdr>
    </w:div>
    <w:div w:id="2083285517">
      <w:bodyDiv w:val="1"/>
      <w:marLeft w:val="0"/>
      <w:marRight w:val="0"/>
      <w:marTop w:val="0"/>
      <w:marBottom w:val="0"/>
      <w:divBdr>
        <w:top w:val="none" w:sz="0" w:space="0" w:color="auto"/>
        <w:left w:val="none" w:sz="0" w:space="0" w:color="auto"/>
        <w:bottom w:val="none" w:sz="0" w:space="0" w:color="auto"/>
        <w:right w:val="none" w:sz="0" w:space="0" w:color="auto"/>
      </w:divBdr>
    </w:div>
    <w:div w:id="21024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5460</Words>
  <Characters>31126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Paige</dc:creator>
  <cp:keywords/>
  <dc:description/>
  <cp:lastModifiedBy>Katie Paige</cp:lastModifiedBy>
  <cp:revision>13</cp:revision>
  <dcterms:created xsi:type="dcterms:W3CDTF">2026-03-02T16:11:00Z</dcterms:created>
  <dcterms:modified xsi:type="dcterms:W3CDTF">2026-03-17T20:49:00Z</dcterms:modified>
</cp:coreProperties>
</file>