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4C6B9" w14:textId="7AD0669C" w:rsidR="000C32C3" w:rsidRPr="000B4E62" w:rsidRDefault="000C32C3" w:rsidP="000C32C3">
      <w:pPr>
        <w:pStyle w:val="Heading3"/>
      </w:pPr>
      <w:r>
        <w:t xml:space="preserve">Supplementary </w:t>
      </w:r>
      <w:r w:rsidR="003B37F0">
        <w:t>Table</w:t>
      </w:r>
      <w:r w:rsidR="009737FC">
        <w:t xml:space="preserve"> 1</w:t>
      </w:r>
    </w:p>
    <w:p w14:paraId="4FB658A4" w14:textId="67E10A4E" w:rsidR="00883D21" w:rsidRDefault="00CB741E" w:rsidP="00883D21">
      <w:pPr>
        <w:pStyle w:val="Caption"/>
        <w:keepNext/>
      </w:pPr>
      <w:r>
        <w:t xml:space="preserve">Supplementary Table </w:t>
      </w:r>
      <w:r w:rsidR="00883D21">
        <w:t xml:space="preserve">1. The </w:t>
      </w:r>
      <w:r w:rsidR="005603E7">
        <w:t xml:space="preserve">Parties to the Convention on Biological Diversity </w:t>
      </w:r>
      <w:r w:rsidR="00C92454">
        <w:t>with a 6</w:t>
      </w:r>
      <w:r w:rsidR="00C92454" w:rsidRPr="00C92454">
        <w:rPr>
          <w:vertAlign w:val="superscript"/>
        </w:rPr>
        <w:t>th</w:t>
      </w:r>
      <w:r w:rsidR="00C92454">
        <w:t xml:space="preserve"> National Report as of the study period, </w:t>
      </w:r>
      <w:r w:rsidR="005603E7">
        <w:t xml:space="preserve">and the criteria each of them met to be included in this study. </w:t>
      </w:r>
      <w:r w:rsidR="00007C3B">
        <w:t xml:space="preserve">Parties are presented by the ISO3 code relevant to their country, and the Parties </w:t>
      </w:r>
      <w:r w:rsidR="00233A7D">
        <w:t>included in the study are presented first.</w:t>
      </w:r>
    </w:p>
    <w:tbl>
      <w:tblPr>
        <w:tblStyle w:val="TableGrid"/>
        <w:tblW w:w="5000" w:type="pct"/>
        <w:tblLayout w:type="fixed"/>
        <w:tblLook w:val="04A0" w:firstRow="1" w:lastRow="0" w:firstColumn="1" w:lastColumn="0" w:noHBand="0" w:noVBand="1"/>
      </w:tblPr>
      <w:tblGrid>
        <w:gridCol w:w="1124"/>
        <w:gridCol w:w="2696"/>
        <w:gridCol w:w="1700"/>
        <w:gridCol w:w="1985"/>
        <w:gridCol w:w="1987"/>
        <w:gridCol w:w="964"/>
      </w:tblGrid>
      <w:tr w:rsidR="00AD156A" w:rsidRPr="009737FC" w14:paraId="00C2A9B2" w14:textId="0D06E6B2" w:rsidTr="00AD156A">
        <w:trPr>
          <w:trHeight w:val="288"/>
        </w:trPr>
        <w:tc>
          <w:tcPr>
            <w:tcW w:w="537" w:type="pct"/>
            <w:noWrap/>
            <w:hideMark/>
          </w:tcPr>
          <w:p w14:paraId="73F89F9E" w14:textId="384D0EB8" w:rsidR="00AD156A" w:rsidRPr="009737FC" w:rsidRDefault="00AD156A" w:rsidP="009737FC">
            <w:pPr>
              <w:rPr>
                <w:rFonts w:ascii="Calibri" w:eastAsia="Times New Roman" w:hAnsi="Calibri" w:cs="Calibri"/>
                <w:b/>
                <w:bCs/>
                <w:color w:val="000000"/>
                <w:lang w:eastAsia="en-GB"/>
              </w:rPr>
            </w:pPr>
            <w:r w:rsidRPr="009737FC">
              <w:rPr>
                <w:rFonts w:ascii="Calibri" w:eastAsia="Times New Roman" w:hAnsi="Calibri" w:cs="Calibri"/>
                <w:b/>
                <w:bCs/>
                <w:color w:val="000000"/>
                <w:lang w:eastAsia="en-GB"/>
              </w:rPr>
              <w:t>Country (ISO3)</w:t>
            </w:r>
          </w:p>
        </w:tc>
        <w:tc>
          <w:tcPr>
            <w:tcW w:w="1289" w:type="pct"/>
            <w:noWrap/>
            <w:hideMark/>
          </w:tcPr>
          <w:p w14:paraId="21CE82F5" w14:textId="0C739A4E" w:rsidR="00AD156A" w:rsidRPr="009737FC" w:rsidRDefault="00AD156A" w:rsidP="009737FC">
            <w:pPr>
              <w:rPr>
                <w:rFonts w:ascii="Calibri" w:eastAsia="Times New Roman" w:hAnsi="Calibri" w:cs="Calibri"/>
                <w:b/>
                <w:bCs/>
                <w:color w:val="000000"/>
                <w:lang w:eastAsia="en-GB"/>
              </w:rPr>
            </w:pPr>
            <w:r w:rsidRPr="009737FC">
              <w:rPr>
                <w:rFonts w:ascii="Calibri" w:eastAsia="Times New Roman" w:hAnsi="Calibri" w:cs="Calibri"/>
                <w:b/>
                <w:bCs/>
                <w:color w:val="000000"/>
                <w:lang w:eastAsia="en-GB"/>
              </w:rPr>
              <w:t>Date of most recent report</w:t>
            </w:r>
          </w:p>
        </w:tc>
        <w:tc>
          <w:tcPr>
            <w:tcW w:w="813" w:type="pct"/>
            <w:noWrap/>
            <w:hideMark/>
          </w:tcPr>
          <w:p w14:paraId="0A82C1EE" w14:textId="0D14242B" w:rsidR="00AD156A" w:rsidRPr="009737FC" w:rsidRDefault="00AD156A" w:rsidP="009737FC">
            <w:pPr>
              <w:rPr>
                <w:rFonts w:ascii="Calibri" w:eastAsia="Times New Roman" w:hAnsi="Calibri" w:cs="Calibri"/>
                <w:b/>
                <w:bCs/>
                <w:color w:val="000000"/>
                <w:lang w:eastAsia="en-GB"/>
              </w:rPr>
            </w:pPr>
            <w:r w:rsidRPr="009737FC">
              <w:rPr>
                <w:rFonts w:ascii="Calibri" w:eastAsia="Times New Roman" w:hAnsi="Calibri" w:cs="Calibri"/>
                <w:b/>
                <w:bCs/>
                <w:color w:val="000000"/>
                <w:lang w:eastAsia="en-GB"/>
              </w:rPr>
              <w:t>Included in study</w:t>
            </w:r>
          </w:p>
        </w:tc>
        <w:tc>
          <w:tcPr>
            <w:tcW w:w="949" w:type="pct"/>
            <w:noWrap/>
            <w:hideMark/>
          </w:tcPr>
          <w:p w14:paraId="55568188" w14:textId="14F07534" w:rsidR="00AD156A" w:rsidRPr="009737FC" w:rsidRDefault="00DF562D" w:rsidP="009737FC">
            <w:pPr>
              <w:rPr>
                <w:rFonts w:ascii="Calibri" w:eastAsia="Times New Roman" w:hAnsi="Calibri" w:cs="Calibri"/>
                <w:b/>
                <w:bCs/>
                <w:color w:val="000000"/>
                <w:lang w:eastAsia="en-GB"/>
              </w:rPr>
            </w:pPr>
            <w:r>
              <w:rPr>
                <w:rFonts w:ascii="Calibri" w:eastAsia="Times New Roman" w:hAnsi="Calibri" w:cs="Calibri"/>
                <w:b/>
                <w:bCs/>
                <w:color w:val="000000"/>
                <w:lang w:eastAsia="en-GB"/>
              </w:rPr>
              <w:t>Co</w:t>
            </w:r>
            <w:r w:rsidR="00AD156A" w:rsidRPr="009737FC">
              <w:rPr>
                <w:rFonts w:ascii="Calibri" w:eastAsia="Times New Roman" w:hAnsi="Calibri" w:cs="Calibri"/>
                <w:b/>
                <w:bCs/>
                <w:color w:val="000000"/>
                <w:lang w:eastAsia="en-GB"/>
              </w:rPr>
              <w:t>ndition 1</w:t>
            </w:r>
          </w:p>
        </w:tc>
        <w:tc>
          <w:tcPr>
            <w:tcW w:w="950" w:type="pct"/>
            <w:noWrap/>
            <w:hideMark/>
          </w:tcPr>
          <w:p w14:paraId="72B40F7A" w14:textId="3A351AC2" w:rsidR="00AD156A" w:rsidRPr="009737FC" w:rsidRDefault="00DF562D" w:rsidP="009737FC">
            <w:pPr>
              <w:rPr>
                <w:rFonts w:ascii="Calibri" w:eastAsia="Times New Roman" w:hAnsi="Calibri" w:cs="Calibri"/>
                <w:b/>
                <w:bCs/>
                <w:color w:val="000000"/>
                <w:lang w:eastAsia="en-GB"/>
              </w:rPr>
            </w:pPr>
            <w:r>
              <w:rPr>
                <w:rFonts w:ascii="Calibri" w:eastAsia="Times New Roman" w:hAnsi="Calibri" w:cs="Calibri"/>
                <w:b/>
                <w:bCs/>
                <w:color w:val="000000"/>
                <w:lang w:eastAsia="en-GB"/>
              </w:rPr>
              <w:t>C</w:t>
            </w:r>
            <w:r w:rsidR="00AD156A" w:rsidRPr="009737FC">
              <w:rPr>
                <w:rFonts w:ascii="Calibri" w:eastAsia="Times New Roman" w:hAnsi="Calibri" w:cs="Calibri"/>
                <w:b/>
                <w:bCs/>
                <w:color w:val="000000"/>
                <w:lang w:eastAsia="en-GB"/>
              </w:rPr>
              <w:t>ondition 2</w:t>
            </w:r>
          </w:p>
        </w:tc>
        <w:tc>
          <w:tcPr>
            <w:tcW w:w="461" w:type="pct"/>
          </w:tcPr>
          <w:p w14:paraId="5CCCF45B" w14:textId="3C58F69D" w:rsidR="00AD156A" w:rsidRPr="009737FC" w:rsidRDefault="00AD156A" w:rsidP="009737FC">
            <w:pPr>
              <w:rPr>
                <w:rFonts w:ascii="Calibri" w:eastAsia="Times New Roman" w:hAnsi="Calibri" w:cs="Calibri"/>
                <w:b/>
                <w:bCs/>
                <w:color w:val="000000"/>
                <w:lang w:eastAsia="en-GB"/>
              </w:rPr>
            </w:pPr>
            <w:r>
              <w:rPr>
                <w:rFonts w:ascii="Calibri" w:eastAsia="Times New Roman" w:hAnsi="Calibri" w:cs="Calibri"/>
                <w:b/>
                <w:bCs/>
                <w:color w:val="000000"/>
                <w:lang w:eastAsia="en-GB"/>
              </w:rPr>
              <w:t>LMMC</w:t>
            </w:r>
          </w:p>
        </w:tc>
      </w:tr>
      <w:tr w:rsidR="00AD156A" w:rsidRPr="009737FC" w14:paraId="636A9D4F" w14:textId="49A40322" w:rsidTr="00AD156A">
        <w:trPr>
          <w:trHeight w:val="288"/>
        </w:trPr>
        <w:tc>
          <w:tcPr>
            <w:tcW w:w="537" w:type="pct"/>
            <w:noWrap/>
            <w:hideMark/>
          </w:tcPr>
          <w:p w14:paraId="46F4B435" w14:textId="77777777" w:rsidR="00AD156A" w:rsidRPr="009737FC" w:rsidRDefault="00AD156A" w:rsidP="009737FC">
            <w:pPr>
              <w:rPr>
                <w:rFonts w:ascii="Calibri" w:eastAsia="Times New Roman" w:hAnsi="Calibri" w:cs="Calibri"/>
                <w:color w:val="000000"/>
                <w:lang w:eastAsia="en-GB"/>
              </w:rPr>
            </w:pPr>
            <w:r w:rsidRPr="009737FC">
              <w:rPr>
                <w:rFonts w:ascii="Calibri" w:eastAsia="Times New Roman" w:hAnsi="Calibri" w:cs="Calibri"/>
                <w:color w:val="000000"/>
                <w:lang w:eastAsia="en-GB"/>
              </w:rPr>
              <w:t>DZA</w:t>
            </w:r>
          </w:p>
        </w:tc>
        <w:tc>
          <w:tcPr>
            <w:tcW w:w="1289" w:type="pct"/>
            <w:noWrap/>
            <w:hideMark/>
          </w:tcPr>
          <w:p w14:paraId="31417A51" w14:textId="77777777" w:rsidR="00AD156A" w:rsidRPr="009737FC" w:rsidRDefault="00AD156A" w:rsidP="009737FC">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30/12/2018</w:t>
            </w:r>
          </w:p>
        </w:tc>
        <w:tc>
          <w:tcPr>
            <w:tcW w:w="813" w:type="pct"/>
            <w:noWrap/>
            <w:hideMark/>
          </w:tcPr>
          <w:p w14:paraId="37FE33B1" w14:textId="77777777" w:rsidR="00AD156A" w:rsidRPr="009737FC" w:rsidRDefault="00AD156A" w:rsidP="009737FC">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2E11E4F8" w14:textId="77777777" w:rsidR="00AD156A" w:rsidRPr="009737FC" w:rsidRDefault="00AD156A" w:rsidP="009737FC">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7F89C57F" w14:textId="77777777" w:rsidR="00AD156A" w:rsidRPr="009737FC" w:rsidRDefault="00AD156A" w:rsidP="009737FC">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341909B7" w14:textId="2C76CD16" w:rsidR="00AD156A" w:rsidRPr="009737FC" w:rsidRDefault="00AD156A" w:rsidP="009737FC">
            <w:pPr>
              <w:jc w:val="center"/>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AD156A" w:rsidRPr="009737FC" w14:paraId="0BBF679F" w14:textId="6051E2FA" w:rsidTr="00AD156A">
        <w:trPr>
          <w:trHeight w:val="288"/>
        </w:trPr>
        <w:tc>
          <w:tcPr>
            <w:tcW w:w="537" w:type="pct"/>
            <w:noWrap/>
            <w:hideMark/>
          </w:tcPr>
          <w:p w14:paraId="0C21C96D" w14:textId="77777777" w:rsidR="00AD156A" w:rsidRPr="009737FC" w:rsidRDefault="00AD156A" w:rsidP="009737FC">
            <w:pPr>
              <w:rPr>
                <w:rFonts w:ascii="Calibri" w:eastAsia="Times New Roman" w:hAnsi="Calibri" w:cs="Calibri"/>
                <w:color w:val="000000"/>
                <w:lang w:eastAsia="en-GB"/>
              </w:rPr>
            </w:pPr>
            <w:r w:rsidRPr="009737FC">
              <w:rPr>
                <w:rFonts w:ascii="Calibri" w:eastAsia="Times New Roman" w:hAnsi="Calibri" w:cs="Calibri"/>
                <w:color w:val="000000"/>
                <w:lang w:eastAsia="en-GB"/>
              </w:rPr>
              <w:t>AND</w:t>
            </w:r>
          </w:p>
        </w:tc>
        <w:tc>
          <w:tcPr>
            <w:tcW w:w="1289" w:type="pct"/>
            <w:noWrap/>
            <w:hideMark/>
          </w:tcPr>
          <w:p w14:paraId="348FCD0C" w14:textId="77777777" w:rsidR="00AD156A" w:rsidRPr="009737FC" w:rsidRDefault="00AD156A" w:rsidP="009737FC">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20/12/2018</w:t>
            </w:r>
          </w:p>
        </w:tc>
        <w:tc>
          <w:tcPr>
            <w:tcW w:w="813" w:type="pct"/>
            <w:noWrap/>
            <w:hideMark/>
          </w:tcPr>
          <w:p w14:paraId="0BBA1649" w14:textId="77777777" w:rsidR="00AD156A" w:rsidRPr="009737FC" w:rsidRDefault="00AD156A" w:rsidP="009737FC">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7CF5A896" w14:textId="77777777" w:rsidR="00AD156A" w:rsidRPr="009737FC" w:rsidRDefault="00AD156A" w:rsidP="009737FC">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775179ED" w14:textId="77777777" w:rsidR="00AD156A" w:rsidRPr="009737FC" w:rsidRDefault="00AD156A" w:rsidP="009737FC">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407D6A49" w14:textId="678F9E65" w:rsidR="00AD156A" w:rsidRPr="009737FC" w:rsidRDefault="00AD156A" w:rsidP="009737FC">
            <w:pPr>
              <w:jc w:val="center"/>
              <w:rPr>
                <w:rFonts w:ascii="Calibri" w:eastAsia="Times New Roman" w:hAnsi="Calibri" w:cs="Calibri"/>
                <w:color w:val="000000"/>
                <w:lang w:eastAsia="en-GB"/>
              </w:rPr>
            </w:pPr>
            <w:r>
              <w:rPr>
                <w:rFonts w:ascii="Calibri" w:eastAsia="Times New Roman" w:hAnsi="Calibri" w:cs="Calibri"/>
                <w:color w:val="000000"/>
                <w:lang w:eastAsia="en-GB"/>
              </w:rPr>
              <w:t>NO</w:t>
            </w:r>
          </w:p>
        </w:tc>
      </w:tr>
      <w:tr w:rsidR="00AD156A" w:rsidRPr="009737FC" w14:paraId="2B353A07" w14:textId="58C1C7E3" w:rsidTr="00AD156A">
        <w:trPr>
          <w:trHeight w:val="288"/>
        </w:trPr>
        <w:tc>
          <w:tcPr>
            <w:tcW w:w="537" w:type="pct"/>
            <w:noWrap/>
            <w:hideMark/>
          </w:tcPr>
          <w:p w14:paraId="48F6EF3D"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BLR</w:t>
            </w:r>
          </w:p>
        </w:tc>
        <w:tc>
          <w:tcPr>
            <w:tcW w:w="1289" w:type="pct"/>
            <w:noWrap/>
            <w:hideMark/>
          </w:tcPr>
          <w:p w14:paraId="22123C25"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29/12/2018</w:t>
            </w:r>
          </w:p>
        </w:tc>
        <w:tc>
          <w:tcPr>
            <w:tcW w:w="813" w:type="pct"/>
            <w:noWrap/>
            <w:hideMark/>
          </w:tcPr>
          <w:p w14:paraId="309A16AF"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2264F6B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165A8F39"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1D1E2CD4" w14:textId="074B6341" w:rsidR="00AD156A" w:rsidRPr="009737FC" w:rsidRDefault="00AD156A" w:rsidP="00AD156A">
            <w:pPr>
              <w:jc w:val="center"/>
              <w:rPr>
                <w:rFonts w:ascii="Calibri" w:eastAsia="Times New Roman" w:hAnsi="Calibri" w:cs="Calibri"/>
                <w:color w:val="000000"/>
                <w:lang w:eastAsia="en-GB"/>
              </w:rPr>
            </w:pPr>
            <w:r w:rsidRPr="006870B8">
              <w:rPr>
                <w:rFonts w:ascii="Calibri" w:eastAsia="Times New Roman" w:hAnsi="Calibri" w:cs="Calibri"/>
                <w:color w:val="000000"/>
                <w:lang w:eastAsia="en-GB"/>
              </w:rPr>
              <w:t>NO</w:t>
            </w:r>
          </w:p>
        </w:tc>
      </w:tr>
      <w:tr w:rsidR="00AD156A" w:rsidRPr="009737FC" w14:paraId="7C1381FB" w14:textId="4655B3A7" w:rsidTr="00AD156A">
        <w:trPr>
          <w:trHeight w:val="288"/>
        </w:trPr>
        <w:tc>
          <w:tcPr>
            <w:tcW w:w="537" w:type="pct"/>
            <w:noWrap/>
            <w:hideMark/>
          </w:tcPr>
          <w:p w14:paraId="33FFDA7D"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BEL</w:t>
            </w:r>
          </w:p>
        </w:tc>
        <w:tc>
          <w:tcPr>
            <w:tcW w:w="1289" w:type="pct"/>
            <w:noWrap/>
            <w:hideMark/>
          </w:tcPr>
          <w:p w14:paraId="7F8DE171"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17/05/2019</w:t>
            </w:r>
          </w:p>
        </w:tc>
        <w:tc>
          <w:tcPr>
            <w:tcW w:w="813" w:type="pct"/>
            <w:noWrap/>
            <w:hideMark/>
          </w:tcPr>
          <w:p w14:paraId="010EA4C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29D3984B"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35864BB7"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60D9F3B8" w14:textId="722B5C06" w:rsidR="00AD156A" w:rsidRPr="009737FC" w:rsidRDefault="00AD156A" w:rsidP="00AD156A">
            <w:pPr>
              <w:jc w:val="center"/>
              <w:rPr>
                <w:rFonts w:ascii="Calibri" w:eastAsia="Times New Roman" w:hAnsi="Calibri" w:cs="Calibri"/>
                <w:color w:val="000000"/>
                <w:lang w:eastAsia="en-GB"/>
              </w:rPr>
            </w:pPr>
            <w:r w:rsidRPr="006870B8">
              <w:rPr>
                <w:rFonts w:ascii="Calibri" w:eastAsia="Times New Roman" w:hAnsi="Calibri" w:cs="Calibri"/>
                <w:color w:val="000000"/>
                <w:lang w:eastAsia="en-GB"/>
              </w:rPr>
              <w:t>NO</w:t>
            </w:r>
          </w:p>
        </w:tc>
      </w:tr>
      <w:tr w:rsidR="00AD156A" w:rsidRPr="009737FC" w14:paraId="49FF3C35" w14:textId="79096230" w:rsidTr="00AD156A">
        <w:trPr>
          <w:trHeight w:val="288"/>
        </w:trPr>
        <w:tc>
          <w:tcPr>
            <w:tcW w:w="537" w:type="pct"/>
            <w:noWrap/>
            <w:hideMark/>
          </w:tcPr>
          <w:p w14:paraId="136E8242"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BLZ</w:t>
            </w:r>
          </w:p>
        </w:tc>
        <w:tc>
          <w:tcPr>
            <w:tcW w:w="1289" w:type="pct"/>
            <w:noWrap/>
            <w:hideMark/>
          </w:tcPr>
          <w:p w14:paraId="21AC2A20"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14/05/2019</w:t>
            </w:r>
          </w:p>
        </w:tc>
        <w:tc>
          <w:tcPr>
            <w:tcW w:w="813" w:type="pct"/>
            <w:noWrap/>
            <w:hideMark/>
          </w:tcPr>
          <w:p w14:paraId="64D8DCD3"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6E9C644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00BF67D6"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7808BEF9" w14:textId="047640DA" w:rsidR="00AD156A" w:rsidRPr="009737FC" w:rsidRDefault="00AD156A" w:rsidP="00AD156A">
            <w:pPr>
              <w:jc w:val="center"/>
              <w:rPr>
                <w:rFonts w:ascii="Calibri" w:eastAsia="Times New Roman" w:hAnsi="Calibri" w:cs="Calibri"/>
                <w:color w:val="000000"/>
                <w:lang w:eastAsia="en-GB"/>
              </w:rPr>
            </w:pPr>
            <w:r w:rsidRPr="006870B8">
              <w:rPr>
                <w:rFonts w:ascii="Calibri" w:eastAsia="Times New Roman" w:hAnsi="Calibri" w:cs="Calibri"/>
                <w:color w:val="000000"/>
                <w:lang w:eastAsia="en-GB"/>
              </w:rPr>
              <w:t>NO</w:t>
            </w:r>
          </w:p>
        </w:tc>
      </w:tr>
      <w:tr w:rsidR="00AD156A" w:rsidRPr="009737FC" w14:paraId="6EAA7A87" w14:textId="44CC1731" w:rsidTr="00AD156A">
        <w:trPr>
          <w:trHeight w:val="288"/>
        </w:trPr>
        <w:tc>
          <w:tcPr>
            <w:tcW w:w="537" w:type="pct"/>
            <w:noWrap/>
            <w:hideMark/>
          </w:tcPr>
          <w:p w14:paraId="5FB59153"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BTN</w:t>
            </w:r>
          </w:p>
        </w:tc>
        <w:tc>
          <w:tcPr>
            <w:tcW w:w="1289" w:type="pct"/>
            <w:noWrap/>
            <w:hideMark/>
          </w:tcPr>
          <w:p w14:paraId="1566D95A"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31/12/2018</w:t>
            </w:r>
          </w:p>
        </w:tc>
        <w:tc>
          <w:tcPr>
            <w:tcW w:w="813" w:type="pct"/>
            <w:noWrap/>
            <w:hideMark/>
          </w:tcPr>
          <w:p w14:paraId="25AD18BB"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7C9A78E6"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4D1D0DE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64A27F87" w14:textId="47A2A99C" w:rsidR="00AD156A" w:rsidRPr="009737FC" w:rsidRDefault="00AD156A" w:rsidP="00AD156A">
            <w:pPr>
              <w:jc w:val="center"/>
              <w:rPr>
                <w:rFonts w:ascii="Calibri" w:eastAsia="Times New Roman" w:hAnsi="Calibri" w:cs="Calibri"/>
                <w:color w:val="000000"/>
                <w:lang w:eastAsia="en-GB"/>
              </w:rPr>
            </w:pPr>
            <w:r w:rsidRPr="006870B8">
              <w:rPr>
                <w:rFonts w:ascii="Calibri" w:eastAsia="Times New Roman" w:hAnsi="Calibri" w:cs="Calibri"/>
                <w:color w:val="000000"/>
                <w:lang w:eastAsia="en-GB"/>
              </w:rPr>
              <w:t>NO</w:t>
            </w:r>
          </w:p>
        </w:tc>
      </w:tr>
      <w:tr w:rsidR="00AD156A" w:rsidRPr="009737FC" w14:paraId="30E8CC26" w14:textId="253B4752" w:rsidTr="00AD156A">
        <w:trPr>
          <w:trHeight w:val="288"/>
        </w:trPr>
        <w:tc>
          <w:tcPr>
            <w:tcW w:w="537" w:type="pct"/>
            <w:noWrap/>
            <w:hideMark/>
          </w:tcPr>
          <w:p w14:paraId="1D2B8EAC"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BIH</w:t>
            </w:r>
          </w:p>
        </w:tc>
        <w:tc>
          <w:tcPr>
            <w:tcW w:w="1289" w:type="pct"/>
            <w:noWrap/>
            <w:hideMark/>
          </w:tcPr>
          <w:p w14:paraId="308E9201"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05/07/2019</w:t>
            </w:r>
          </w:p>
        </w:tc>
        <w:tc>
          <w:tcPr>
            <w:tcW w:w="813" w:type="pct"/>
            <w:noWrap/>
            <w:hideMark/>
          </w:tcPr>
          <w:p w14:paraId="6883FD76"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2A9F948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4712A24A"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6E2BE303" w14:textId="4651AB46" w:rsidR="00AD156A" w:rsidRPr="009737FC" w:rsidRDefault="00AD156A" w:rsidP="00AD156A">
            <w:pPr>
              <w:jc w:val="center"/>
              <w:rPr>
                <w:rFonts w:ascii="Calibri" w:eastAsia="Times New Roman" w:hAnsi="Calibri" w:cs="Calibri"/>
                <w:color w:val="000000"/>
                <w:lang w:eastAsia="en-GB"/>
              </w:rPr>
            </w:pPr>
            <w:r w:rsidRPr="006870B8">
              <w:rPr>
                <w:rFonts w:ascii="Calibri" w:eastAsia="Times New Roman" w:hAnsi="Calibri" w:cs="Calibri"/>
                <w:color w:val="000000"/>
                <w:lang w:eastAsia="en-GB"/>
              </w:rPr>
              <w:t>NO</w:t>
            </w:r>
          </w:p>
        </w:tc>
      </w:tr>
      <w:tr w:rsidR="00AD156A" w:rsidRPr="009737FC" w14:paraId="4341BB1F" w14:textId="0AF7FD31" w:rsidTr="00AD156A">
        <w:trPr>
          <w:trHeight w:val="288"/>
        </w:trPr>
        <w:tc>
          <w:tcPr>
            <w:tcW w:w="537" w:type="pct"/>
            <w:noWrap/>
            <w:hideMark/>
          </w:tcPr>
          <w:p w14:paraId="6DEC8A6B"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BWA</w:t>
            </w:r>
          </w:p>
        </w:tc>
        <w:tc>
          <w:tcPr>
            <w:tcW w:w="1289" w:type="pct"/>
            <w:noWrap/>
            <w:hideMark/>
          </w:tcPr>
          <w:p w14:paraId="2A3EAD11"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31/05/2019</w:t>
            </w:r>
          </w:p>
        </w:tc>
        <w:tc>
          <w:tcPr>
            <w:tcW w:w="813" w:type="pct"/>
            <w:noWrap/>
            <w:hideMark/>
          </w:tcPr>
          <w:p w14:paraId="41823AB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3C14757F"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77EC673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66B8EAD5" w14:textId="462481F5" w:rsidR="00AD156A" w:rsidRPr="009737FC" w:rsidRDefault="00AD156A" w:rsidP="00AD156A">
            <w:pPr>
              <w:jc w:val="center"/>
              <w:rPr>
                <w:rFonts w:ascii="Calibri" w:eastAsia="Times New Roman" w:hAnsi="Calibri" w:cs="Calibri"/>
                <w:color w:val="000000"/>
                <w:lang w:eastAsia="en-GB"/>
              </w:rPr>
            </w:pPr>
            <w:r w:rsidRPr="006870B8">
              <w:rPr>
                <w:rFonts w:ascii="Calibri" w:eastAsia="Times New Roman" w:hAnsi="Calibri" w:cs="Calibri"/>
                <w:color w:val="000000"/>
                <w:lang w:eastAsia="en-GB"/>
              </w:rPr>
              <w:t>NO</w:t>
            </w:r>
          </w:p>
        </w:tc>
      </w:tr>
      <w:tr w:rsidR="00AD156A" w:rsidRPr="009737FC" w14:paraId="63E5DE48" w14:textId="6196FF70" w:rsidTr="00AD156A">
        <w:trPr>
          <w:trHeight w:val="288"/>
        </w:trPr>
        <w:tc>
          <w:tcPr>
            <w:tcW w:w="537" w:type="pct"/>
            <w:noWrap/>
            <w:hideMark/>
          </w:tcPr>
          <w:p w14:paraId="4BB46901"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BFA</w:t>
            </w:r>
          </w:p>
        </w:tc>
        <w:tc>
          <w:tcPr>
            <w:tcW w:w="1289" w:type="pct"/>
            <w:noWrap/>
            <w:hideMark/>
          </w:tcPr>
          <w:p w14:paraId="587A10B9"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29/03/2019</w:t>
            </w:r>
          </w:p>
        </w:tc>
        <w:tc>
          <w:tcPr>
            <w:tcW w:w="813" w:type="pct"/>
            <w:noWrap/>
            <w:hideMark/>
          </w:tcPr>
          <w:p w14:paraId="5DE0645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047572D6"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28C33570"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78D24D2B" w14:textId="019A7291" w:rsidR="00AD156A" w:rsidRPr="009737FC" w:rsidRDefault="00AD156A" w:rsidP="00AD156A">
            <w:pPr>
              <w:jc w:val="center"/>
              <w:rPr>
                <w:rFonts w:ascii="Calibri" w:eastAsia="Times New Roman" w:hAnsi="Calibri" w:cs="Calibri"/>
                <w:color w:val="000000"/>
                <w:lang w:eastAsia="en-GB"/>
              </w:rPr>
            </w:pPr>
            <w:r w:rsidRPr="006870B8">
              <w:rPr>
                <w:rFonts w:ascii="Calibri" w:eastAsia="Times New Roman" w:hAnsi="Calibri" w:cs="Calibri"/>
                <w:color w:val="000000"/>
                <w:lang w:eastAsia="en-GB"/>
              </w:rPr>
              <w:t>NO</w:t>
            </w:r>
          </w:p>
        </w:tc>
      </w:tr>
      <w:tr w:rsidR="00AD156A" w:rsidRPr="009737FC" w14:paraId="593937DD" w14:textId="6B4703EB" w:rsidTr="00AD156A">
        <w:trPr>
          <w:trHeight w:val="288"/>
        </w:trPr>
        <w:tc>
          <w:tcPr>
            <w:tcW w:w="537" w:type="pct"/>
            <w:noWrap/>
            <w:hideMark/>
          </w:tcPr>
          <w:p w14:paraId="048D4CC6"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CMR</w:t>
            </w:r>
          </w:p>
        </w:tc>
        <w:tc>
          <w:tcPr>
            <w:tcW w:w="1289" w:type="pct"/>
            <w:noWrap/>
            <w:hideMark/>
          </w:tcPr>
          <w:p w14:paraId="58D3370B"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30/06/2019</w:t>
            </w:r>
          </w:p>
        </w:tc>
        <w:tc>
          <w:tcPr>
            <w:tcW w:w="813" w:type="pct"/>
            <w:noWrap/>
            <w:hideMark/>
          </w:tcPr>
          <w:p w14:paraId="39F37D15"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4D127189"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579A659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1E6E328D" w14:textId="1D29E0FF" w:rsidR="00AD156A" w:rsidRPr="009737FC" w:rsidRDefault="00AD156A" w:rsidP="00AD156A">
            <w:pPr>
              <w:jc w:val="center"/>
              <w:rPr>
                <w:rFonts w:ascii="Calibri" w:eastAsia="Times New Roman" w:hAnsi="Calibri" w:cs="Calibri"/>
                <w:color w:val="000000"/>
                <w:lang w:eastAsia="en-GB"/>
              </w:rPr>
            </w:pPr>
            <w:r w:rsidRPr="006870B8">
              <w:rPr>
                <w:rFonts w:ascii="Calibri" w:eastAsia="Times New Roman" w:hAnsi="Calibri" w:cs="Calibri"/>
                <w:color w:val="000000"/>
                <w:lang w:eastAsia="en-GB"/>
              </w:rPr>
              <w:t>NO</w:t>
            </w:r>
          </w:p>
        </w:tc>
      </w:tr>
      <w:tr w:rsidR="00AD156A" w:rsidRPr="009737FC" w14:paraId="22F8D4F0" w14:textId="5FA9DA87" w:rsidTr="00AD156A">
        <w:trPr>
          <w:trHeight w:val="288"/>
        </w:trPr>
        <w:tc>
          <w:tcPr>
            <w:tcW w:w="537" w:type="pct"/>
            <w:noWrap/>
            <w:hideMark/>
          </w:tcPr>
          <w:p w14:paraId="0320EE7C"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CHL</w:t>
            </w:r>
          </w:p>
        </w:tc>
        <w:tc>
          <w:tcPr>
            <w:tcW w:w="1289" w:type="pct"/>
            <w:noWrap/>
            <w:hideMark/>
          </w:tcPr>
          <w:p w14:paraId="6E046BC7"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07/06/2019</w:t>
            </w:r>
          </w:p>
        </w:tc>
        <w:tc>
          <w:tcPr>
            <w:tcW w:w="813" w:type="pct"/>
            <w:noWrap/>
            <w:hideMark/>
          </w:tcPr>
          <w:p w14:paraId="3AA7A5A8"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4C8AFB5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0AD831B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123145E9" w14:textId="6AA95294" w:rsidR="00AD156A" w:rsidRPr="009737FC" w:rsidRDefault="00AD156A" w:rsidP="00AD156A">
            <w:pPr>
              <w:jc w:val="center"/>
              <w:rPr>
                <w:rFonts w:ascii="Calibri" w:eastAsia="Times New Roman" w:hAnsi="Calibri" w:cs="Calibri"/>
                <w:color w:val="000000"/>
                <w:lang w:eastAsia="en-GB"/>
              </w:rPr>
            </w:pPr>
            <w:r w:rsidRPr="006870B8">
              <w:rPr>
                <w:rFonts w:ascii="Calibri" w:eastAsia="Times New Roman" w:hAnsi="Calibri" w:cs="Calibri"/>
                <w:color w:val="000000"/>
                <w:lang w:eastAsia="en-GB"/>
              </w:rPr>
              <w:t>NO</w:t>
            </w:r>
          </w:p>
        </w:tc>
      </w:tr>
      <w:tr w:rsidR="00AD156A" w:rsidRPr="009737FC" w14:paraId="3779826F" w14:textId="09EA1B62" w:rsidTr="00AD156A">
        <w:trPr>
          <w:trHeight w:val="288"/>
        </w:trPr>
        <w:tc>
          <w:tcPr>
            <w:tcW w:w="537" w:type="pct"/>
            <w:noWrap/>
            <w:hideMark/>
          </w:tcPr>
          <w:p w14:paraId="3F0DB449"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CHN</w:t>
            </w:r>
          </w:p>
        </w:tc>
        <w:tc>
          <w:tcPr>
            <w:tcW w:w="1289" w:type="pct"/>
            <w:noWrap/>
            <w:hideMark/>
          </w:tcPr>
          <w:p w14:paraId="62FD3826"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09/01/2019</w:t>
            </w:r>
          </w:p>
        </w:tc>
        <w:tc>
          <w:tcPr>
            <w:tcW w:w="813" w:type="pct"/>
            <w:noWrap/>
            <w:hideMark/>
          </w:tcPr>
          <w:p w14:paraId="275FF42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2725662A"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60CD1A5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75292B68" w14:textId="2692A6D2" w:rsidR="00AD156A" w:rsidRPr="009737FC" w:rsidRDefault="00594E22" w:rsidP="00AD156A">
            <w:pPr>
              <w:jc w:val="center"/>
              <w:rPr>
                <w:rFonts w:ascii="Calibri" w:eastAsia="Times New Roman" w:hAnsi="Calibri" w:cs="Calibri"/>
                <w:color w:val="000000"/>
                <w:lang w:eastAsia="en-GB"/>
              </w:rPr>
            </w:pPr>
            <w:r>
              <w:rPr>
                <w:rFonts w:ascii="Calibri" w:eastAsia="Times New Roman" w:hAnsi="Calibri" w:cs="Calibri"/>
                <w:color w:val="000000"/>
                <w:lang w:eastAsia="en-GB"/>
              </w:rPr>
              <w:t>YES</w:t>
            </w:r>
          </w:p>
        </w:tc>
      </w:tr>
      <w:tr w:rsidR="00AD156A" w:rsidRPr="009737FC" w14:paraId="5528A5BC" w14:textId="6011D3D0" w:rsidTr="00AD156A">
        <w:trPr>
          <w:trHeight w:val="288"/>
        </w:trPr>
        <w:tc>
          <w:tcPr>
            <w:tcW w:w="537" w:type="pct"/>
            <w:noWrap/>
            <w:hideMark/>
          </w:tcPr>
          <w:p w14:paraId="4B8DA095"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HRV</w:t>
            </w:r>
          </w:p>
        </w:tc>
        <w:tc>
          <w:tcPr>
            <w:tcW w:w="1289" w:type="pct"/>
            <w:noWrap/>
            <w:hideMark/>
          </w:tcPr>
          <w:p w14:paraId="73B47556"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31/10/2019</w:t>
            </w:r>
          </w:p>
        </w:tc>
        <w:tc>
          <w:tcPr>
            <w:tcW w:w="813" w:type="pct"/>
            <w:noWrap/>
            <w:hideMark/>
          </w:tcPr>
          <w:p w14:paraId="6D066005"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289EA2B8"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68D52CE8"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26F7C714" w14:textId="2032F5EC"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56D21607" w14:textId="1AB899CD" w:rsidTr="00AD156A">
        <w:trPr>
          <w:trHeight w:val="288"/>
        </w:trPr>
        <w:tc>
          <w:tcPr>
            <w:tcW w:w="537" w:type="pct"/>
            <w:noWrap/>
            <w:hideMark/>
          </w:tcPr>
          <w:p w14:paraId="136AF4E4"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DOM</w:t>
            </w:r>
          </w:p>
        </w:tc>
        <w:tc>
          <w:tcPr>
            <w:tcW w:w="1289" w:type="pct"/>
            <w:noWrap/>
            <w:hideMark/>
          </w:tcPr>
          <w:p w14:paraId="332205A3"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19/07/2019</w:t>
            </w:r>
          </w:p>
        </w:tc>
        <w:tc>
          <w:tcPr>
            <w:tcW w:w="813" w:type="pct"/>
            <w:noWrap/>
            <w:hideMark/>
          </w:tcPr>
          <w:p w14:paraId="3B3F013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7B1DEA33"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45AE9D37"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36F0FF27" w14:textId="5E1134FA"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237C67C8" w14:textId="0EC1937C" w:rsidTr="00AD156A">
        <w:trPr>
          <w:trHeight w:val="288"/>
        </w:trPr>
        <w:tc>
          <w:tcPr>
            <w:tcW w:w="537" w:type="pct"/>
            <w:noWrap/>
            <w:hideMark/>
          </w:tcPr>
          <w:p w14:paraId="54A3FC95"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ECU</w:t>
            </w:r>
          </w:p>
        </w:tc>
        <w:tc>
          <w:tcPr>
            <w:tcW w:w="1289" w:type="pct"/>
            <w:noWrap/>
            <w:hideMark/>
          </w:tcPr>
          <w:p w14:paraId="3C14D281"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28/12/2018</w:t>
            </w:r>
          </w:p>
        </w:tc>
        <w:tc>
          <w:tcPr>
            <w:tcW w:w="813" w:type="pct"/>
            <w:noWrap/>
            <w:hideMark/>
          </w:tcPr>
          <w:p w14:paraId="05DC7303"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7534ECE3"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0A70C68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3343A93B" w14:textId="40FE64FD" w:rsidR="00AD156A" w:rsidRPr="009737FC" w:rsidRDefault="00B67753" w:rsidP="00AD156A">
            <w:pPr>
              <w:jc w:val="center"/>
              <w:rPr>
                <w:rFonts w:ascii="Calibri" w:eastAsia="Times New Roman" w:hAnsi="Calibri" w:cs="Calibri"/>
                <w:color w:val="000000"/>
                <w:lang w:eastAsia="en-GB"/>
              </w:rPr>
            </w:pPr>
            <w:r>
              <w:rPr>
                <w:rFonts w:ascii="Calibri" w:eastAsia="Times New Roman" w:hAnsi="Calibri" w:cs="Calibri"/>
                <w:color w:val="000000"/>
                <w:lang w:eastAsia="en-GB"/>
              </w:rPr>
              <w:t>YES</w:t>
            </w:r>
          </w:p>
        </w:tc>
      </w:tr>
      <w:tr w:rsidR="00AD156A" w:rsidRPr="009737FC" w14:paraId="6C829445" w14:textId="16080830" w:rsidTr="00AD156A">
        <w:trPr>
          <w:trHeight w:val="288"/>
        </w:trPr>
        <w:tc>
          <w:tcPr>
            <w:tcW w:w="537" w:type="pct"/>
            <w:noWrap/>
            <w:hideMark/>
          </w:tcPr>
          <w:p w14:paraId="76A6357A"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EGY</w:t>
            </w:r>
          </w:p>
        </w:tc>
        <w:tc>
          <w:tcPr>
            <w:tcW w:w="1289" w:type="pct"/>
            <w:noWrap/>
            <w:hideMark/>
          </w:tcPr>
          <w:p w14:paraId="7F14565C"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30/06/2019</w:t>
            </w:r>
          </w:p>
        </w:tc>
        <w:tc>
          <w:tcPr>
            <w:tcW w:w="813" w:type="pct"/>
            <w:noWrap/>
            <w:hideMark/>
          </w:tcPr>
          <w:p w14:paraId="4A42014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613701F0"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16524089"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4D2EDA1A" w14:textId="4F97A48A"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3038F74C" w14:textId="09832FDC" w:rsidTr="00AD156A">
        <w:trPr>
          <w:trHeight w:val="288"/>
        </w:trPr>
        <w:tc>
          <w:tcPr>
            <w:tcW w:w="537" w:type="pct"/>
            <w:noWrap/>
            <w:hideMark/>
          </w:tcPr>
          <w:p w14:paraId="687F065D"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EST</w:t>
            </w:r>
          </w:p>
        </w:tc>
        <w:tc>
          <w:tcPr>
            <w:tcW w:w="1289" w:type="pct"/>
            <w:noWrap/>
            <w:hideMark/>
          </w:tcPr>
          <w:p w14:paraId="3B807F8E"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04/04/2019</w:t>
            </w:r>
          </w:p>
        </w:tc>
        <w:tc>
          <w:tcPr>
            <w:tcW w:w="813" w:type="pct"/>
            <w:noWrap/>
            <w:hideMark/>
          </w:tcPr>
          <w:p w14:paraId="4BAA4387"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5DED5CD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760EC8C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08CFD0AF" w14:textId="079024BE"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39BCA678" w14:textId="29CA1512" w:rsidTr="00AD156A">
        <w:trPr>
          <w:trHeight w:val="288"/>
        </w:trPr>
        <w:tc>
          <w:tcPr>
            <w:tcW w:w="537" w:type="pct"/>
            <w:noWrap/>
            <w:hideMark/>
          </w:tcPr>
          <w:p w14:paraId="1473EE43"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FIN</w:t>
            </w:r>
          </w:p>
        </w:tc>
        <w:tc>
          <w:tcPr>
            <w:tcW w:w="1289" w:type="pct"/>
            <w:noWrap/>
            <w:hideMark/>
          </w:tcPr>
          <w:p w14:paraId="0AB4450A"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25/04/2019</w:t>
            </w:r>
          </w:p>
        </w:tc>
        <w:tc>
          <w:tcPr>
            <w:tcW w:w="813" w:type="pct"/>
            <w:noWrap/>
            <w:hideMark/>
          </w:tcPr>
          <w:p w14:paraId="40C95245"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0665FF68"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1203E03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48971002" w14:textId="3FDE4200"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799E0CFB" w14:textId="42AD1703" w:rsidTr="00AD156A">
        <w:trPr>
          <w:trHeight w:val="288"/>
        </w:trPr>
        <w:tc>
          <w:tcPr>
            <w:tcW w:w="537" w:type="pct"/>
            <w:noWrap/>
            <w:hideMark/>
          </w:tcPr>
          <w:p w14:paraId="154B2E4D"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GMB</w:t>
            </w:r>
          </w:p>
        </w:tc>
        <w:tc>
          <w:tcPr>
            <w:tcW w:w="1289" w:type="pct"/>
            <w:noWrap/>
            <w:hideMark/>
          </w:tcPr>
          <w:p w14:paraId="17AF4C2D"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15/03/2019</w:t>
            </w:r>
          </w:p>
        </w:tc>
        <w:tc>
          <w:tcPr>
            <w:tcW w:w="813" w:type="pct"/>
            <w:noWrap/>
            <w:hideMark/>
          </w:tcPr>
          <w:p w14:paraId="3B0A122C"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0C67F03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0A765B6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0558993F" w14:textId="4C96BD96"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5D929128" w14:textId="3ED70B82" w:rsidTr="00AD156A">
        <w:trPr>
          <w:trHeight w:val="288"/>
        </w:trPr>
        <w:tc>
          <w:tcPr>
            <w:tcW w:w="537" w:type="pct"/>
            <w:noWrap/>
            <w:hideMark/>
          </w:tcPr>
          <w:p w14:paraId="3F64F5B7"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GTM</w:t>
            </w:r>
          </w:p>
        </w:tc>
        <w:tc>
          <w:tcPr>
            <w:tcW w:w="1289" w:type="pct"/>
            <w:noWrap/>
            <w:hideMark/>
          </w:tcPr>
          <w:p w14:paraId="0CA2EDB5"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15/10/2020</w:t>
            </w:r>
          </w:p>
        </w:tc>
        <w:tc>
          <w:tcPr>
            <w:tcW w:w="813" w:type="pct"/>
            <w:noWrap/>
            <w:hideMark/>
          </w:tcPr>
          <w:p w14:paraId="6185EC6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69CA24D8"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0AF469FC"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5AE145AE" w14:textId="3C645775" w:rsidR="00AD156A" w:rsidRPr="009737FC" w:rsidRDefault="00B67753" w:rsidP="00AD156A">
            <w:pPr>
              <w:jc w:val="center"/>
              <w:rPr>
                <w:rFonts w:ascii="Calibri" w:eastAsia="Times New Roman" w:hAnsi="Calibri" w:cs="Calibri"/>
                <w:color w:val="000000"/>
                <w:lang w:eastAsia="en-GB"/>
              </w:rPr>
            </w:pPr>
            <w:r>
              <w:rPr>
                <w:rFonts w:ascii="Calibri" w:eastAsia="Times New Roman" w:hAnsi="Calibri" w:cs="Calibri"/>
                <w:color w:val="000000"/>
                <w:lang w:eastAsia="en-GB"/>
              </w:rPr>
              <w:t>YES</w:t>
            </w:r>
          </w:p>
        </w:tc>
      </w:tr>
      <w:tr w:rsidR="00AD156A" w:rsidRPr="009737FC" w14:paraId="3A3BE20C" w14:textId="43080100" w:rsidTr="00AD156A">
        <w:trPr>
          <w:trHeight w:val="288"/>
        </w:trPr>
        <w:tc>
          <w:tcPr>
            <w:tcW w:w="537" w:type="pct"/>
            <w:noWrap/>
            <w:hideMark/>
          </w:tcPr>
          <w:p w14:paraId="5AD7969A"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IND</w:t>
            </w:r>
          </w:p>
        </w:tc>
        <w:tc>
          <w:tcPr>
            <w:tcW w:w="1289" w:type="pct"/>
            <w:noWrap/>
            <w:hideMark/>
          </w:tcPr>
          <w:p w14:paraId="36A78A51"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29/12/2018</w:t>
            </w:r>
          </w:p>
        </w:tc>
        <w:tc>
          <w:tcPr>
            <w:tcW w:w="813" w:type="pct"/>
            <w:noWrap/>
            <w:hideMark/>
          </w:tcPr>
          <w:p w14:paraId="54721D17"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38D2E920"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0E464E70"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251B40BB" w14:textId="05C4D9D6" w:rsidR="00AD156A" w:rsidRPr="009737FC" w:rsidRDefault="00D71E2A" w:rsidP="00AD156A">
            <w:pPr>
              <w:jc w:val="center"/>
              <w:rPr>
                <w:rFonts w:ascii="Calibri" w:eastAsia="Times New Roman" w:hAnsi="Calibri" w:cs="Calibri"/>
                <w:color w:val="000000"/>
                <w:lang w:eastAsia="en-GB"/>
              </w:rPr>
            </w:pPr>
            <w:r>
              <w:rPr>
                <w:rFonts w:ascii="Calibri" w:eastAsia="Times New Roman" w:hAnsi="Calibri" w:cs="Calibri"/>
                <w:color w:val="000000"/>
                <w:lang w:eastAsia="en-GB"/>
              </w:rPr>
              <w:t>YES</w:t>
            </w:r>
          </w:p>
        </w:tc>
      </w:tr>
      <w:tr w:rsidR="00AD156A" w:rsidRPr="009737FC" w14:paraId="0EAE948D" w14:textId="4D1BA090" w:rsidTr="00AD156A">
        <w:trPr>
          <w:trHeight w:val="288"/>
        </w:trPr>
        <w:tc>
          <w:tcPr>
            <w:tcW w:w="537" w:type="pct"/>
            <w:noWrap/>
            <w:hideMark/>
          </w:tcPr>
          <w:p w14:paraId="265BCB84"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IDN</w:t>
            </w:r>
          </w:p>
        </w:tc>
        <w:tc>
          <w:tcPr>
            <w:tcW w:w="1289" w:type="pct"/>
            <w:noWrap/>
            <w:hideMark/>
          </w:tcPr>
          <w:p w14:paraId="21599169"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14/10/2019</w:t>
            </w:r>
          </w:p>
        </w:tc>
        <w:tc>
          <w:tcPr>
            <w:tcW w:w="813" w:type="pct"/>
            <w:noWrap/>
            <w:hideMark/>
          </w:tcPr>
          <w:p w14:paraId="042C2338"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2C4FC60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0B6DCF18"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37EBA1EF" w14:textId="0C6F36D8" w:rsidR="00AD156A" w:rsidRPr="009737FC" w:rsidRDefault="00D71E2A" w:rsidP="00AD156A">
            <w:pPr>
              <w:jc w:val="center"/>
              <w:rPr>
                <w:rFonts w:ascii="Calibri" w:eastAsia="Times New Roman" w:hAnsi="Calibri" w:cs="Calibri"/>
                <w:color w:val="000000"/>
                <w:lang w:eastAsia="en-GB"/>
              </w:rPr>
            </w:pPr>
            <w:r>
              <w:rPr>
                <w:rFonts w:ascii="Calibri" w:eastAsia="Times New Roman" w:hAnsi="Calibri" w:cs="Calibri"/>
                <w:color w:val="000000"/>
                <w:lang w:eastAsia="en-GB"/>
              </w:rPr>
              <w:t>YES</w:t>
            </w:r>
          </w:p>
        </w:tc>
      </w:tr>
      <w:tr w:rsidR="00AD156A" w:rsidRPr="009737FC" w14:paraId="12F48D98" w14:textId="59AD2FE4" w:rsidTr="00AD156A">
        <w:trPr>
          <w:trHeight w:val="288"/>
        </w:trPr>
        <w:tc>
          <w:tcPr>
            <w:tcW w:w="537" w:type="pct"/>
            <w:noWrap/>
            <w:hideMark/>
          </w:tcPr>
          <w:p w14:paraId="5A85ADFA"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ITA</w:t>
            </w:r>
          </w:p>
        </w:tc>
        <w:tc>
          <w:tcPr>
            <w:tcW w:w="1289" w:type="pct"/>
            <w:noWrap/>
            <w:hideMark/>
          </w:tcPr>
          <w:p w14:paraId="4D20115D"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12/04/2019</w:t>
            </w:r>
          </w:p>
        </w:tc>
        <w:tc>
          <w:tcPr>
            <w:tcW w:w="813" w:type="pct"/>
            <w:noWrap/>
            <w:hideMark/>
          </w:tcPr>
          <w:p w14:paraId="624708A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5A24EAA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554A0026"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641326F3" w14:textId="3478E5A2"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2C7586D5" w14:textId="5BCB334E" w:rsidTr="00AD156A">
        <w:trPr>
          <w:trHeight w:val="288"/>
        </w:trPr>
        <w:tc>
          <w:tcPr>
            <w:tcW w:w="537" w:type="pct"/>
            <w:noWrap/>
            <w:hideMark/>
          </w:tcPr>
          <w:p w14:paraId="4AE8C740"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JPN</w:t>
            </w:r>
          </w:p>
        </w:tc>
        <w:tc>
          <w:tcPr>
            <w:tcW w:w="1289" w:type="pct"/>
            <w:noWrap/>
            <w:hideMark/>
          </w:tcPr>
          <w:p w14:paraId="6CCC0318"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25/12/2018</w:t>
            </w:r>
          </w:p>
        </w:tc>
        <w:tc>
          <w:tcPr>
            <w:tcW w:w="813" w:type="pct"/>
            <w:noWrap/>
            <w:hideMark/>
          </w:tcPr>
          <w:p w14:paraId="699F92FF"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29D73467"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40021F3F"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1D7C0D95" w14:textId="1D0E57D6"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73AF0EBC" w14:textId="7CCCAFBE" w:rsidTr="00AD156A">
        <w:trPr>
          <w:trHeight w:val="288"/>
        </w:trPr>
        <w:tc>
          <w:tcPr>
            <w:tcW w:w="537" w:type="pct"/>
            <w:noWrap/>
            <w:hideMark/>
          </w:tcPr>
          <w:p w14:paraId="33C27624"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JOR</w:t>
            </w:r>
          </w:p>
        </w:tc>
        <w:tc>
          <w:tcPr>
            <w:tcW w:w="1289" w:type="pct"/>
            <w:noWrap/>
            <w:hideMark/>
          </w:tcPr>
          <w:p w14:paraId="64137D94"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09/04/2019</w:t>
            </w:r>
          </w:p>
        </w:tc>
        <w:tc>
          <w:tcPr>
            <w:tcW w:w="813" w:type="pct"/>
            <w:noWrap/>
            <w:hideMark/>
          </w:tcPr>
          <w:p w14:paraId="5AC5739A"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63F0B6C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24A1F13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537F0DB9" w14:textId="4A4C7A5E"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12F5DD92" w14:textId="354076AE" w:rsidTr="00AD156A">
        <w:trPr>
          <w:trHeight w:val="288"/>
        </w:trPr>
        <w:tc>
          <w:tcPr>
            <w:tcW w:w="537" w:type="pct"/>
            <w:noWrap/>
            <w:hideMark/>
          </w:tcPr>
          <w:p w14:paraId="1DD54101"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KGZ</w:t>
            </w:r>
          </w:p>
        </w:tc>
        <w:tc>
          <w:tcPr>
            <w:tcW w:w="1289" w:type="pct"/>
            <w:noWrap/>
            <w:hideMark/>
          </w:tcPr>
          <w:p w14:paraId="3460DD6F"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22/04/2019</w:t>
            </w:r>
          </w:p>
        </w:tc>
        <w:tc>
          <w:tcPr>
            <w:tcW w:w="813" w:type="pct"/>
            <w:noWrap/>
            <w:hideMark/>
          </w:tcPr>
          <w:p w14:paraId="031BADF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57EC9605"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2A4422C0"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0515C3A3" w14:textId="72FF48E1"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285D75EC" w14:textId="277056C8" w:rsidTr="00AD156A">
        <w:trPr>
          <w:trHeight w:val="288"/>
        </w:trPr>
        <w:tc>
          <w:tcPr>
            <w:tcW w:w="537" w:type="pct"/>
            <w:noWrap/>
            <w:hideMark/>
          </w:tcPr>
          <w:p w14:paraId="7D41D7E4"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LBN</w:t>
            </w:r>
          </w:p>
        </w:tc>
        <w:tc>
          <w:tcPr>
            <w:tcW w:w="1289" w:type="pct"/>
            <w:noWrap/>
            <w:hideMark/>
          </w:tcPr>
          <w:p w14:paraId="59F0E7CA"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12/06/2019</w:t>
            </w:r>
          </w:p>
        </w:tc>
        <w:tc>
          <w:tcPr>
            <w:tcW w:w="813" w:type="pct"/>
            <w:noWrap/>
            <w:hideMark/>
          </w:tcPr>
          <w:p w14:paraId="09F90FD8"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32E194A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1311AE6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1BBE05C8" w14:textId="469BCCAF"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255FAAC1" w14:textId="12D2F917" w:rsidTr="00AD156A">
        <w:trPr>
          <w:trHeight w:val="288"/>
        </w:trPr>
        <w:tc>
          <w:tcPr>
            <w:tcW w:w="537" w:type="pct"/>
            <w:noWrap/>
            <w:hideMark/>
          </w:tcPr>
          <w:p w14:paraId="2481AEE9"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MDV</w:t>
            </w:r>
          </w:p>
        </w:tc>
        <w:tc>
          <w:tcPr>
            <w:tcW w:w="1289" w:type="pct"/>
            <w:noWrap/>
            <w:hideMark/>
          </w:tcPr>
          <w:p w14:paraId="4824A365"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20/07/2019</w:t>
            </w:r>
          </w:p>
        </w:tc>
        <w:tc>
          <w:tcPr>
            <w:tcW w:w="813" w:type="pct"/>
            <w:noWrap/>
            <w:hideMark/>
          </w:tcPr>
          <w:p w14:paraId="409D445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6C529D1B"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3862122A"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42AA919D" w14:textId="6208339C"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045DB453" w14:textId="30B7D8C0" w:rsidTr="00AD156A">
        <w:trPr>
          <w:trHeight w:val="288"/>
        </w:trPr>
        <w:tc>
          <w:tcPr>
            <w:tcW w:w="537" w:type="pct"/>
            <w:noWrap/>
            <w:hideMark/>
          </w:tcPr>
          <w:p w14:paraId="62266B41"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MLI</w:t>
            </w:r>
          </w:p>
        </w:tc>
        <w:tc>
          <w:tcPr>
            <w:tcW w:w="1289" w:type="pct"/>
            <w:noWrap/>
            <w:hideMark/>
          </w:tcPr>
          <w:p w14:paraId="10280355"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01/03/2019</w:t>
            </w:r>
          </w:p>
        </w:tc>
        <w:tc>
          <w:tcPr>
            <w:tcW w:w="813" w:type="pct"/>
            <w:noWrap/>
            <w:hideMark/>
          </w:tcPr>
          <w:p w14:paraId="6A1485DB"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3060025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6E45BC8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1802FB7E" w14:textId="6FB0BFEF"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368F3C0A" w14:textId="69562D82" w:rsidTr="00AD156A">
        <w:trPr>
          <w:trHeight w:val="288"/>
        </w:trPr>
        <w:tc>
          <w:tcPr>
            <w:tcW w:w="537" w:type="pct"/>
            <w:noWrap/>
            <w:hideMark/>
          </w:tcPr>
          <w:p w14:paraId="19DB999D"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MDA</w:t>
            </w:r>
          </w:p>
        </w:tc>
        <w:tc>
          <w:tcPr>
            <w:tcW w:w="1289" w:type="pct"/>
            <w:noWrap/>
            <w:hideMark/>
          </w:tcPr>
          <w:p w14:paraId="6E762D0A"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02/01/2019</w:t>
            </w:r>
          </w:p>
        </w:tc>
        <w:tc>
          <w:tcPr>
            <w:tcW w:w="813" w:type="pct"/>
            <w:noWrap/>
            <w:hideMark/>
          </w:tcPr>
          <w:p w14:paraId="46AADA69"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2389B8B3"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757F7A99"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2A1CD6AE" w14:textId="6AC032FA"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6FE469E4" w14:textId="504EB7D5" w:rsidTr="00AD156A">
        <w:trPr>
          <w:trHeight w:val="288"/>
        </w:trPr>
        <w:tc>
          <w:tcPr>
            <w:tcW w:w="537" w:type="pct"/>
            <w:noWrap/>
            <w:hideMark/>
          </w:tcPr>
          <w:p w14:paraId="2FFF1A3C"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MAR</w:t>
            </w:r>
          </w:p>
        </w:tc>
        <w:tc>
          <w:tcPr>
            <w:tcW w:w="1289" w:type="pct"/>
            <w:noWrap/>
            <w:hideMark/>
          </w:tcPr>
          <w:p w14:paraId="18D84248"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17/05/2019</w:t>
            </w:r>
          </w:p>
        </w:tc>
        <w:tc>
          <w:tcPr>
            <w:tcW w:w="813" w:type="pct"/>
            <w:noWrap/>
            <w:hideMark/>
          </w:tcPr>
          <w:p w14:paraId="3B73808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5917642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71694E0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76EF3B92" w14:textId="6A708419"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2C178513" w14:textId="54B1D01F" w:rsidTr="00AD156A">
        <w:trPr>
          <w:trHeight w:val="288"/>
        </w:trPr>
        <w:tc>
          <w:tcPr>
            <w:tcW w:w="537" w:type="pct"/>
            <w:noWrap/>
            <w:hideMark/>
          </w:tcPr>
          <w:p w14:paraId="28BF44F1"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MMR</w:t>
            </w:r>
          </w:p>
        </w:tc>
        <w:tc>
          <w:tcPr>
            <w:tcW w:w="1289" w:type="pct"/>
            <w:noWrap/>
            <w:hideMark/>
          </w:tcPr>
          <w:p w14:paraId="2F65F335"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30/12/2018</w:t>
            </w:r>
          </w:p>
        </w:tc>
        <w:tc>
          <w:tcPr>
            <w:tcW w:w="813" w:type="pct"/>
            <w:noWrap/>
            <w:hideMark/>
          </w:tcPr>
          <w:p w14:paraId="753017A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5107AAD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2E3115A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448A1B8A" w14:textId="7988A6C5"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4CEB8969" w14:textId="5695D8C4" w:rsidTr="00AD156A">
        <w:trPr>
          <w:trHeight w:val="288"/>
        </w:trPr>
        <w:tc>
          <w:tcPr>
            <w:tcW w:w="537" w:type="pct"/>
            <w:noWrap/>
            <w:hideMark/>
          </w:tcPr>
          <w:p w14:paraId="1D58FD9A"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NPL</w:t>
            </w:r>
          </w:p>
        </w:tc>
        <w:tc>
          <w:tcPr>
            <w:tcW w:w="1289" w:type="pct"/>
            <w:noWrap/>
            <w:hideMark/>
          </w:tcPr>
          <w:p w14:paraId="46AFD805"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05/01/2019</w:t>
            </w:r>
          </w:p>
        </w:tc>
        <w:tc>
          <w:tcPr>
            <w:tcW w:w="813" w:type="pct"/>
            <w:noWrap/>
            <w:hideMark/>
          </w:tcPr>
          <w:p w14:paraId="62FF0DC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6DBFB26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6E2CEF77"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4DA9CBA4" w14:textId="0A72BECB"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6CFE87BF" w14:textId="6FB280CB" w:rsidTr="00AD156A">
        <w:trPr>
          <w:trHeight w:val="288"/>
        </w:trPr>
        <w:tc>
          <w:tcPr>
            <w:tcW w:w="537" w:type="pct"/>
            <w:noWrap/>
            <w:hideMark/>
          </w:tcPr>
          <w:p w14:paraId="0303719E"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NER</w:t>
            </w:r>
          </w:p>
        </w:tc>
        <w:tc>
          <w:tcPr>
            <w:tcW w:w="1289" w:type="pct"/>
            <w:noWrap/>
            <w:hideMark/>
          </w:tcPr>
          <w:p w14:paraId="12B7F3B8"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15/12/2018</w:t>
            </w:r>
          </w:p>
        </w:tc>
        <w:tc>
          <w:tcPr>
            <w:tcW w:w="813" w:type="pct"/>
            <w:noWrap/>
            <w:hideMark/>
          </w:tcPr>
          <w:p w14:paraId="360D96C3"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425D842B"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18A42A7C"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2E03EDAC" w14:textId="6F0E2286"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06540086" w14:textId="5247B7CA" w:rsidTr="00AD156A">
        <w:trPr>
          <w:trHeight w:val="288"/>
        </w:trPr>
        <w:tc>
          <w:tcPr>
            <w:tcW w:w="537" w:type="pct"/>
            <w:noWrap/>
            <w:hideMark/>
          </w:tcPr>
          <w:p w14:paraId="7BAAAD22"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NGA</w:t>
            </w:r>
          </w:p>
        </w:tc>
        <w:tc>
          <w:tcPr>
            <w:tcW w:w="1289" w:type="pct"/>
            <w:noWrap/>
            <w:hideMark/>
          </w:tcPr>
          <w:p w14:paraId="4DCBE8A9"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27/12/2018</w:t>
            </w:r>
          </w:p>
        </w:tc>
        <w:tc>
          <w:tcPr>
            <w:tcW w:w="813" w:type="pct"/>
            <w:noWrap/>
            <w:hideMark/>
          </w:tcPr>
          <w:p w14:paraId="22A97935"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5A9BA99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20C6D13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2462AEFB" w14:textId="0C4F520A"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79F42BA9" w14:textId="6F248F07" w:rsidTr="00AD156A">
        <w:trPr>
          <w:trHeight w:val="288"/>
        </w:trPr>
        <w:tc>
          <w:tcPr>
            <w:tcW w:w="537" w:type="pct"/>
            <w:noWrap/>
            <w:hideMark/>
          </w:tcPr>
          <w:p w14:paraId="5FA4BF3D"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PAN</w:t>
            </w:r>
          </w:p>
        </w:tc>
        <w:tc>
          <w:tcPr>
            <w:tcW w:w="1289" w:type="pct"/>
            <w:noWrap/>
            <w:hideMark/>
          </w:tcPr>
          <w:p w14:paraId="7118034A"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22/10/2019</w:t>
            </w:r>
          </w:p>
        </w:tc>
        <w:tc>
          <w:tcPr>
            <w:tcW w:w="813" w:type="pct"/>
            <w:noWrap/>
            <w:hideMark/>
          </w:tcPr>
          <w:p w14:paraId="41431C4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469FB285"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77906809"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688FEF2F" w14:textId="5A0AF7B6"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729A23EF" w14:textId="22E30974" w:rsidTr="00AD156A">
        <w:trPr>
          <w:trHeight w:val="288"/>
        </w:trPr>
        <w:tc>
          <w:tcPr>
            <w:tcW w:w="537" w:type="pct"/>
            <w:noWrap/>
            <w:hideMark/>
          </w:tcPr>
          <w:p w14:paraId="273BDF1E"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PRY</w:t>
            </w:r>
          </w:p>
        </w:tc>
        <w:tc>
          <w:tcPr>
            <w:tcW w:w="1289" w:type="pct"/>
            <w:noWrap/>
            <w:hideMark/>
          </w:tcPr>
          <w:p w14:paraId="63A7504D"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26/12/2018</w:t>
            </w:r>
          </w:p>
        </w:tc>
        <w:tc>
          <w:tcPr>
            <w:tcW w:w="813" w:type="pct"/>
            <w:noWrap/>
            <w:hideMark/>
          </w:tcPr>
          <w:p w14:paraId="24C075C3"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067280E0"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71C6CC57"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7AEE663A" w14:textId="71CDF627"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4AC80886" w14:textId="0B11DFFD" w:rsidTr="00AD156A">
        <w:trPr>
          <w:trHeight w:val="288"/>
        </w:trPr>
        <w:tc>
          <w:tcPr>
            <w:tcW w:w="537" w:type="pct"/>
            <w:noWrap/>
            <w:hideMark/>
          </w:tcPr>
          <w:p w14:paraId="1E616B42"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PER</w:t>
            </w:r>
          </w:p>
        </w:tc>
        <w:tc>
          <w:tcPr>
            <w:tcW w:w="1289" w:type="pct"/>
            <w:noWrap/>
            <w:hideMark/>
          </w:tcPr>
          <w:p w14:paraId="68728F39"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28/12/2018</w:t>
            </w:r>
          </w:p>
        </w:tc>
        <w:tc>
          <w:tcPr>
            <w:tcW w:w="813" w:type="pct"/>
            <w:noWrap/>
            <w:hideMark/>
          </w:tcPr>
          <w:p w14:paraId="0DED77C5"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6A186FEB"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468A82C8"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47CAABC6" w14:textId="435113C7" w:rsidR="00AD156A" w:rsidRPr="009737FC" w:rsidRDefault="00D33975" w:rsidP="00AD156A">
            <w:pPr>
              <w:jc w:val="center"/>
              <w:rPr>
                <w:rFonts w:ascii="Calibri" w:eastAsia="Times New Roman" w:hAnsi="Calibri" w:cs="Calibri"/>
                <w:color w:val="000000"/>
                <w:lang w:eastAsia="en-GB"/>
              </w:rPr>
            </w:pPr>
            <w:r>
              <w:rPr>
                <w:rFonts w:ascii="Calibri" w:eastAsia="Times New Roman" w:hAnsi="Calibri" w:cs="Calibri"/>
                <w:color w:val="000000"/>
                <w:lang w:eastAsia="en-GB"/>
              </w:rPr>
              <w:t>YES</w:t>
            </w:r>
          </w:p>
        </w:tc>
      </w:tr>
      <w:tr w:rsidR="00AD156A" w:rsidRPr="009737FC" w14:paraId="4475AEE7" w14:textId="5558545A" w:rsidTr="00AD156A">
        <w:trPr>
          <w:trHeight w:val="288"/>
        </w:trPr>
        <w:tc>
          <w:tcPr>
            <w:tcW w:w="537" w:type="pct"/>
            <w:noWrap/>
            <w:hideMark/>
          </w:tcPr>
          <w:p w14:paraId="76FBDCA9"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POL</w:t>
            </w:r>
          </w:p>
        </w:tc>
        <w:tc>
          <w:tcPr>
            <w:tcW w:w="1289" w:type="pct"/>
            <w:noWrap/>
            <w:hideMark/>
          </w:tcPr>
          <w:p w14:paraId="27B91756"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29/05/2019</w:t>
            </w:r>
          </w:p>
        </w:tc>
        <w:tc>
          <w:tcPr>
            <w:tcW w:w="813" w:type="pct"/>
            <w:noWrap/>
            <w:hideMark/>
          </w:tcPr>
          <w:p w14:paraId="02C104D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41E2F08A"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3A32A877"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38A8F49C" w14:textId="2EBF7EA0"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31FCD95C" w14:textId="62DC8ED6" w:rsidTr="00AD156A">
        <w:trPr>
          <w:trHeight w:val="288"/>
        </w:trPr>
        <w:tc>
          <w:tcPr>
            <w:tcW w:w="537" w:type="pct"/>
            <w:noWrap/>
            <w:hideMark/>
          </w:tcPr>
          <w:p w14:paraId="71C3AD4E"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QAT</w:t>
            </w:r>
          </w:p>
        </w:tc>
        <w:tc>
          <w:tcPr>
            <w:tcW w:w="1289" w:type="pct"/>
            <w:noWrap/>
            <w:hideMark/>
          </w:tcPr>
          <w:p w14:paraId="77D7B8D9"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03/11/2019</w:t>
            </w:r>
          </w:p>
        </w:tc>
        <w:tc>
          <w:tcPr>
            <w:tcW w:w="813" w:type="pct"/>
            <w:noWrap/>
            <w:hideMark/>
          </w:tcPr>
          <w:p w14:paraId="29DB4F40"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5D7C0BD0"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7ADE01E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42609BF5" w14:textId="036983DD"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5F4F71E6" w14:textId="5A0972E2" w:rsidTr="00AD156A">
        <w:trPr>
          <w:trHeight w:val="288"/>
        </w:trPr>
        <w:tc>
          <w:tcPr>
            <w:tcW w:w="537" w:type="pct"/>
            <w:noWrap/>
            <w:hideMark/>
          </w:tcPr>
          <w:p w14:paraId="4C2B666D"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KOR</w:t>
            </w:r>
          </w:p>
        </w:tc>
        <w:tc>
          <w:tcPr>
            <w:tcW w:w="1289" w:type="pct"/>
            <w:noWrap/>
            <w:hideMark/>
          </w:tcPr>
          <w:p w14:paraId="3F45FE80"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28/03/2019</w:t>
            </w:r>
          </w:p>
        </w:tc>
        <w:tc>
          <w:tcPr>
            <w:tcW w:w="813" w:type="pct"/>
            <w:noWrap/>
            <w:hideMark/>
          </w:tcPr>
          <w:p w14:paraId="7B415CA6"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158C389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3F634B60"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37892E3B" w14:textId="01F4708F"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741D5B07" w14:textId="70E58E8F" w:rsidTr="00AD156A">
        <w:trPr>
          <w:trHeight w:val="288"/>
        </w:trPr>
        <w:tc>
          <w:tcPr>
            <w:tcW w:w="537" w:type="pct"/>
            <w:noWrap/>
            <w:hideMark/>
          </w:tcPr>
          <w:p w14:paraId="05D15E19"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KNA</w:t>
            </w:r>
          </w:p>
        </w:tc>
        <w:tc>
          <w:tcPr>
            <w:tcW w:w="1289" w:type="pct"/>
            <w:noWrap/>
            <w:hideMark/>
          </w:tcPr>
          <w:p w14:paraId="2729939D"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24/10/2022</w:t>
            </w:r>
          </w:p>
        </w:tc>
        <w:tc>
          <w:tcPr>
            <w:tcW w:w="813" w:type="pct"/>
            <w:noWrap/>
            <w:hideMark/>
          </w:tcPr>
          <w:p w14:paraId="0110BAC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79D9A4A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2D8F78E3"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319AF3F8" w14:textId="198EC511"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735F999B" w14:textId="4F7A8674" w:rsidTr="00AD156A">
        <w:trPr>
          <w:trHeight w:val="288"/>
        </w:trPr>
        <w:tc>
          <w:tcPr>
            <w:tcW w:w="537" w:type="pct"/>
            <w:noWrap/>
            <w:hideMark/>
          </w:tcPr>
          <w:p w14:paraId="253A0F16"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VCT</w:t>
            </w:r>
          </w:p>
        </w:tc>
        <w:tc>
          <w:tcPr>
            <w:tcW w:w="1289" w:type="pct"/>
            <w:noWrap/>
            <w:hideMark/>
          </w:tcPr>
          <w:p w14:paraId="18FB3110"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06/06/2019</w:t>
            </w:r>
          </w:p>
        </w:tc>
        <w:tc>
          <w:tcPr>
            <w:tcW w:w="813" w:type="pct"/>
            <w:noWrap/>
            <w:hideMark/>
          </w:tcPr>
          <w:p w14:paraId="7795DFD7"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4BB941A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1D196C6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2A84FC0A" w14:textId="152AC99D"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71CD59A3" w14:textId="3A4A665F" w:rsidTr="00AD156A">
        <w:trPr>
          <w:trHeight w:val="288"/>
        </w:trPr>
        <w:tc>
          <w:tcPr>
            <w:tcW w:w="537" w:type="pct"/>
            <w:noWrap/>
            <w:hideMark/>
          </w:tcPr>
          <w:p w14:paraId="3594BD61"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SEN</w:t>
            </w:r>
          </w:p>
        </w:tc>
        <w:tc>
          <w:tcPr>
            <w:tcW w:w="1289" w:type="pct"/>
            <w:noWrap/>
            <w:hideMark/>
          </w:tcPr>
          <w:p w14:paraId="680EF80F"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05/12/2019</w:t>
            </w:r>
          </w:p>
        </w:tc>
        <w:tc>
          <w:tcPr>
            <w:tcW w:w="813" w:type="pct"/>
            <w:noWrap/>
            <w:hideMark/>
          </w:tcPr>
          <w:p w14:paraId="214F39FB"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7770268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2483DD4B"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5346118B" w14:textId="25854B80"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70CC9931" w14:textId="354D9E77" w:rsidTr="00AD156A">
        <w:trPr>
          <w:trHeight w:val="288"/>
        </w:trPr>
        <w:tc>
          <w:tcPr>
            <w:tcW w:w="537" w:type="pct"/>
            <w:noWrap/>
            <w:hideMark/>
          </w:tcPr>
          <w:p w14:paraId="6DF4C8C9"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lastRenderedPageBreak/>
              <w:t>SVK</w:t>
            </w:r>
          </w:p>
        </w:tc>
        <w:tc>
          <w:tcPr>
            <w:tcW w:w="1289" w:type="pct"/>
            <w:noWrap/>
            <w:hideMark/>
          </w:tcPr>
          <w:p w14:paraId="20C05AAB"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10/07/2020</w:t>
            </w:r>
          </w:p>
        </w:tc>
        <w:tc>
          <w:tcPr>
            <w:tcW w:w="813" w:type="pct"/>
            <w:noWrap/>
            <w:hideMark/>
          </w:tcPr>
          <w:p w14:paraId="0E6320C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0BEE0150"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44B50D50"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7DC5088E" w14:textId="05AE4193"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20A56401" w14:textId="528D42F6" w:rsidTr="00AD156A">
        <w:trPr>
          <w:trHeight w:val="288"/>
        </w:trPr>
        <w:tc>
          <w:tcPr>
            <w:tcW w:w="537" w:type="pct"/>
            <w:noWrap/>
            <w:hideMark/>
          </w:tcPr>
          <w:p w14:paraId="741DD28D"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ZAF</w:t>
            </w:r>
          </w:p>
        </w:tc>
        <w:tc>
          <w:tcPr>
            <w:tcW w:w="1289" w:type="pct"/>
            <w:noWrap/>
            <w:hideMark/>
          </w:tcPr>
          <w:p w14:paraId="62FA1C12"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21/12/2018</w:t>
            </w:r>
          </w:p>
        </w:tc>
        <w:tc>
          <w:tcPr>
            <w:tcW w:w="813" w:type="pct"/>
            <w:noWrap/>
            <w:hideMark/>
          </w:tcPr>
          <w:p w14:paraId="3013C0B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00D4448F"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6A56D7E5"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104EABAA" w14:textId="0E48937A" w:rsidR="00AD156A" w:rsidRPr="009737FC" w:rsidRDefault="008C7FD1" w:rsidP="00AD156A">
            <w:pPr>
              <w:jc w:val="center"/>
              <w:rPr>
                <w:rFonts w:ascii="Calibri" w:eastAsia="Times New Roman" w:hAnsi="Calibri" w:cs="Calibri"/>
                <w:color w:val="000000"/>
                <w:lang w:eastAsia="en-GB"/>
              </w:rPr>
            </w:pPr>
            <w:r>
              <w:rPr>
                <w:rFonts w:ascii="Calibri" w:eastAsia="Times New Roman" w:hAnsi="Calibri" w:cs="Calibri"/>
                <w:color w:val="000000"/>
                <w:lang w:eastAsia="en-GB"/>
              </w:rPr>
              <w:t>YES</w:t>
            </w:r>
          </w:p>
        </w:tc>
      </w:tr>
      <w:tr w:rsidR="00AD156A" w:rsidRPr="009737FC" w14:paraId="2C006CF0" w14:textId="38C7EAA2" w:rsidTr="00AD156A">
        <w:trPr>
          <w:trHeight w:val="288"/>
        </w:trPr>
        <w:tc>
          <w:tcPr>
            <w:tcW w:w="537" w:type="pct"/>
            <w:noWrap/>
            <w:hideMark/>
          </w:tcPr>
          <w:p w14:paraId="03FA4A51"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ESP</w:t>
            </w:r>
          </w:p>
        </w:tc>
        <w:tc>
          <w:tcPr>
            <w:tcW w:w="1289" w:type="pct"/>
            <w:noWrap/>
            <w:hideMark/>
          </w:tcPr>
          <w:p w14:paraId="40087422"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06/02/2019</w:t>
            </w:r>
          </w:p>
        </w:tc>
        <w:tc>
          <w:tcPr>
            <w:tcW w:w="813" w:type="pct"/>
            <w:noWrap/>
            <w:hideMark/>
          </w:tcPr>
          <w:p w14:paraId="1F5C25DA"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2D24EC7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7C8F997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68810CA9" w14:textId="3810F19A"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5291525F" w14:textId="5E0C1571" w:rsidTr="00AD156A">
        <w:trPr>
          <w:trHeight w:val="288"/>
        </w:trPr>
        <w:tc>
          <w:tcPr>
            <w:tcW w:w="537" w:type="pct"/>
            <w:noWrap/>
            <w:hideMark/>
          </w:tcPr>
          <w:p w14:paraId="275FF7E6"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LKA</w:t>
            </w:r>
          </w:p>
        </w:tc>
        <w:tc>
          <w:tcPr>
            <w:tcW w:w="1289" w:type="pct"/>
            <w:noWrap/>
            <w:hideMark/>
          </w:tcPr>
          <w:p w14:paraId="0B854D35"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17/07/2020</w:t>
            </w:r>
          </w:p>
        </w:tc>
        <w:tc>
          <w:tcPr>
            <w:tcW w:w="813" w:type="pct"/>
            <w:noWrap/>
            <w:hideMark/>
          </w:tcPr>
          <w:p w14:paraId="13EF9B8F"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6A2F845B"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3BF574DF"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109F81DF" w14:textId="7D1178AF"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5FDA685B" w14:textId="4A54ADF0" w:rsidTr="00AD156A">
        <w:trPr>
          <w:trHeight w:val="288"/>
        </w:trPr>
        <w:tc>
          <w:tcPr>
            <w:tcW w:w="537" w:type="pct"/>
            <w:noWrap/>
            <w:hideMark/>
          </w:tcPr>
          <w:p w14:paraId="2C11EBAB"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SDN</w:t>
            </w:r>
          </w:p>
        </w:tc>
        <w:tc>
          <w:tcPr>
            <w:tcW w:w="1289" w:type="pct"/>
            <w:noWrap/>
            <w:hideMark/>
          </w:tcPr>
          <w:p w14:paraId="532E9B07"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31/12/2018</w:t>
            </w:r>
          </w:p>
        </w:tc>
        <w:tc>
          <w:tcPr>
            <w:tcW w:w="813" w:type="pct"/>
            <w:noWrap/>
            <w:hideMark/>
          </w:tcPr>
          <w:p w14:paraId="3DFE3BFA"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5D4FB6E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5628373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2DA1B3EB" w14:textId="224FC651"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53B61EC6" w14:textId="32496081" w:rsidTr="00AD156A">
        <w:trPr>
          <w:trHeight w:val="288"/>
        </w:trPr>
        <w:tc>
          <w:tcPr>
            <w:tcW w:w="537" w:type="pct"/>
            <w:noWrap/>
            <w:hideMark/>
          </w:tcPr>
          <w:p w14:paraId="58E25A2D"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TZA</w:t>
            </w:r>
          </w:p>
        </w:tc>
        <w:tc>
          <w:tcPr>
            <w:tcW w:w="1289" w:type="pct"/>
            <w:noWrap/>
            <w:hideMark/>
          </w:tcPr>
          <w:p w14:paraId="6811EC68"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05/05/2019</w:t>
            </w:r>
          </w:p>
        </w:tc>
        <w:tc>
          <w:tcPr>
            <w:tcW w:w="813" w:type="pct"/>
            <w:noWrap/>
            <w:hideMark/>
          </w:tcPr>
          <w:p w14:paraId="12A73DC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34F8E523"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4B7B494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4407FC1F" w14:textId="6977C4E6"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4F8E3F89" w14:textId="524072D4" w:rsidTr="00AD156A">
        <w:trPr>
          <w:trHeight w:val="288"/>
        </w:trPr>
        <w:tc>
          <w:tcPr>
            <w:tcW w:w="537" w:type="pct"/>
            <w:noWrap/>
            <w:hideMark/>
          </w:tcPr>
          <w:p w14:paraId="0CC77BCF"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THA</w:t>
            </w:r>
          </w:p>
        </w:tc>
        <w:tc>
          <w:tcPr>
            <w:tcW w:w="1289" w:type="pct"/>
            <w:noWrap/>
            <w:hideMark/>
          </w:tcPr>
          <w:p w14:paraId="08D02028"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10/03/2020</w:t>
            </w:r>
          </w:p>
        </w:tc>
        <w:tc>
          <w:tcPr>
            <w:tcW w:w="813" w:type="pct"/>
            <w:noWrap/>
            <w:hideMark/>
          </w:tcPr>
          <w:p w14:paraId="336E49D7"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2913967F"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6F81545C"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0D82239C" w14:textId="32C9A397"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16258E04" w14:textId="5A8F5844" w:rsidTr="00AD156A">
        <w:trPr>
          <w:trHeight w:val="288"/>
        </w:trPr>
        <w:tc>
          <w:tcPr>
            <w:tcW w:w="537" w:type="pct"/>
            <w:noWrap/>
            <w:hideMark/>
          </w:tcPr>
          <w:p w14:paraId="1F285D30"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TGO</w:t>
            </w:r>
          </w:p>
        </w:tc>
        <w:tc>
          <w:tcPr>
            <w:tcW w:w="1289" w:type="pct"/>
            <w:noWrap/>
            <w:hideMark/>
          </w:tcPr>
          <w:p w14:paraId="0DB54380"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31/12/2018</w:t>
            </w:r>
          </w:p>
        </w:tc>
        <w:tc>
          <w:tcPr>
            <w:tcW w:w="813" w:type="pct"/>
            <w:noWrap/>
            <w:hideMark/>
          </w:tcPr>
          <w:p w14:paraId="7DEB3527"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43630717"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4913C2D0"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4839FD39" w14:textId="7C95B13E"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20117211" w14:textId="43B2A212" w:rsidTr="00AD156A">
        <w:trPr>
          <w:trHeight w:val="288"/>
        </w:trPr>
        <w:tc>
          <w:tcPr>
            <w:tcW w:w="537" w:type="pct"/>
            <w:noWrap/>
            <w:hideMark/>
          </w:tcPr>
          <w:p w14:paraId="39C5EADF"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TTO</w:t>
            </w:r>
          </w:p>
        </w:tc>
        <w:tc>
          <w:tcPr>
            <w:tcW w:w="1289" w:type="pct"/>
            <w:noWrap/>
            <w:hideMark/>
          </w:tcPr>
          <w:p w14:paraId="69774826"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02/08/2019</w:t>
            </w:r>
          </w:p>
        </w:tc>
        <w:tc>
          <w:tcPr>
            <w:tcW w:w="813" w:type="pct"/>
            <w:noWrap/>
            <w:hideMark/>
          </w:tcPr>
          <w:p w14:paraId="2017CFD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4C8C61FC"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4097F150"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370053B9" w14:textId="15BD8C1D"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364452D3" w14:textId="71E40101" w:rsidTr="00AD156A">
        <w:trPr>
          <w:trHeight w:val="288"/>
        </w:trPr>
        <w:tc>
          <w:tcPr>
            <w:tcW w:w="537" w:type="pct"/>
            <w:noWrap/>
            <w:hideMark/>
          </w:tcPr>
          <w:p w14:paraId="5851AE25"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TUN</w:t>
            </w:r>
          </w:p>
        </w:tc>
        <w:tc>
          <w:tcPr>
            <w:tcW w:w="1289" w:type="pct"/>
            <w:noWrap/>
            <w:hideMark/>
          </w:tcPr>
          <w:p w14:paraId="274CDD70"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14/03/2019</w:t>
            </w:r>
          </w:p>
        </w:tc>
        <w:tc>
          <w:tcPr>
            <w:tcW w:w="813" w:type="pct"/>
            <w:noWrap/>
            <w:hideMark/>
          </w:tcPr>
          <w:p w14:paraId="4AD7D007"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54547B2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480656FF"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53077002" w14:textId="23B5004A"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30F04853" w14:textId="105E244B" w:rsidTr="00AD156A">
        <w:trPr>
          <w:trHeight w:val="288"/>
        </w:trPr>
        <w:tc>
          <w:tcPr>
            <w:tcW w:w="537" w:type="pct"/>
            <w:noWrap/>
            <w:hideMark/>
          </w:tcPr>
          <w:p w14:paraId="762A287D"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URY</w:t>
            </w:r>
          </w:p>
        </w:tc>
        <w:tc>
          <w:tcPr>
            <w:tcW w:w="1289" w:type="pct"/>
            <w:noWrap/>
            <w:hideMark/>
          </w:tcPr>
          <w:p w14:paraId="68AA3FD1"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07/01/2019</w:t>
            </w:r>
          </w:p>
        </w:tc>
        <w:tc>
          <w:tcPr>
            <w:tcW w:w="813" w:type="pct"/>
            <w:noWrap/>
            <w:hideMark/>
          </w:tcPr>
          <w:p w14:paraId="665F219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6A97C669"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5BA3AB5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06A31C2E" w14:textId="71D8E2DB"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52A5F387" w14:textId="6BD5EAAD" w:rsidTr="00AD156A">
        <w:trPr>
          <w:trHeight w:val="288"/>
        </w:trPr>
        <w:tc>
          <w:tcPr>
            <w:tcW w:w="537" w:type="pct"/>
            <w:noWrap/>
            <w:hideMark/>
          </w:tcPr>
          <w:p w14:paraId="0D136256"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VUT</w:t>
            </w:r>
          </w:p>
        </w:tc>
        <w:tc>
          <w:tcPr>
            <w:tcW w:w="1289" w:type="pct"/>
            <w:noWrap/>
            <w:hideMark/>
          </w:tcPr>
          <w:p w14:paraId="70472027" w14:textId="40DA4989" w:rsidR="00AD156A" w:rsidRPr="009737FC" w:rsidRDefault="00AD156A" w:rsidP="00AD156A">
            <w:pPr>
              <w:jc w:val="center"/>
              <w:rPr>
                <w:rFonts w:ascii="Calibri" w:eastAsia="Times New Roman" w:hAnsi="Calibri" w:cs="Calibri"/>
                <w:color w:val="000000"/>
                <w:lang w:eastAsia="en-GB"/>
              </w:rPr>
            </w:pPr>
            <w:r>
              <w:rPr>
                <w:rFonts w:ascii="Calibri" w:eastAsia="Times New Roman" w:hAnsi="Calibri" w:cs="Calibri"/>
                <w:color w:val="000000"/>
                <w:lang w:eastAsia="en-GB"/>
              </w:rPr>
              <w:t>N/A</w:t>
            </w:r>
          </w:p>
        </w:tc>
        <w:tc>
          <w:tcPr>
            <w:tcW w:w="813" w:type="pct"/>
            <w:noWrap/>
            <w:hideMark/>
          </w:tcPr>
          <w:p w14:paraId="73A96B2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4581BD05"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1D3D45A8"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0898EB3B" w14:textId="2883F2CE"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54BB57FE" w14:textId="776F14A9" w:rsidTr="00AD156A">
        <w:trPr>
          <w:trHeight w:val="288"/>
        </w:trPr>
        <w:tc>
          <w:tcPr>
            <w:tcW w:w="537" w:type="pct"/>
            <w:noWrap/>
            <w:hideMark/>
          </w:tcPr>
          <w:p w14:paraId="437C7668"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VEN</w:t>
            </w:r>
          </w:p>
        </w:tc>
        <w:tc>
          <w:tcPr>
            <w:tcW w:w="1289" w:type="pct"/>
            <w:noWrap/>
            <w:hideMark/>
          </w:tcPr>
          <w:p w14:paraId="174AF89E"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04/07/2019</w:t>
            </w:r>
          </w:p>
        </w:tc>
        <w:tc>
          <w:tcPr>
            <w:tcW w:w="813" w:type="pct"/>
            <w:noWrap/>
            <w:hideMark/>
          </w:tcPr>
          <w:p w14:paraId="32307ECB"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097D10D5"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1DFB821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7B788B3B" w14:textId="6A85BDF0" w:rsidR="00AD156A" w:rsidRPr="009737FC" w:rsidRDefault="00DA4781" w:rsidP="00AD156A">
            <w:pPr>
              <w:jc w:val="center"/>
              <w:rPr>
                <w:rFonts w:ascii="Calibri" w:eastAsia="Times New Roman" w:hAnsi="Calibri" w:cs="Calibri"/>
                <w:color w:val="000000"/>
                <w:lang w:eastAsia="en-GB"/>
              </w:rPr>
            </w:pPr>
            <w:r>
              <w:rPr>
                <w:rFonts w:ascii="Calibri" w:eastAsia="Times New Roman" w:hAnsi="Calibri" w:cs="Calibri"/>
                <w:color w:val="000000"/>
                <w:lang w:eastAsia="en-GB"/>
              </w:rPr>
              <w:t>YES</w:t>
            </w:r>
          </w:p>
        </w:tc>
      </w:tr>
      <w:tr w:rsidR="00AD156A" w:rsidRPr="009737FC" w14:paraId="7319F632" w14:textId="5172BBC9" w:rsidTr="00AD156A">
        <w:trPr>
          <w:trHeight w:val="288"/>
        </w:trPr>
        <w:tc>
          <w:tcPr>
            <w:tcW w:w="537" w:type="pct"/>
            <w:noWrap/>
            <w:hideMark/>
          </w:tcPr>
          <w:p w14:paraId="322B93BA"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ZMB</w:t>
            </w:r>
          </w:p>
        </w:tc>
        <w:tc>
          <w:tcPr>
            <w:tcW w:w="1289" w:type="pct"/>
            <w:noWrap/>
            <w:hideMark/>
          </w:tcPr>
          <w:p w14:paraId="3C8C2253"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28/02/2019</w:t>
            </w:r>
          </w:p>
        </w:tc>
        <w:tc>
          <w:tcPr>
            <w:tcW w:w="813" w:type="pct"/>
            <w:noWrap/>
            <w:hideMark/>
          </w:tcPr>
          <w:p w14:paraId="670D94B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49" w:type="pct"/>
            <w:noWrap/>
            <w:hideMark/>
          </w:tcPr>
          <w:p w14:paraId="0F0EB355"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4202739C"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399ADC05" w14:textId="3DD26193"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1030FDAC" w14:textId="5C9222DC" w:rsidTr="00AD156A">
        <w:trPr>
          <w:trHeight w:val="288"/>
        </w:trPr>
        <w:tc>
          <w:tcPr>
            <w:tcW w:w="537" w:type="pct"/>
            <w:noWrap/>
            <w:hideMark/>
          </w:tcPr>
          <w:p w14:paraId="4606C3CA"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SUR</w:t>
            </w:r>
          </w:p>
        </w:tc>
        <w:tc>
          <w:tcPr>
            <w:tcW w:w="1289" w:type="pct"/>
            <w:noWrap/>
            <w:hideMark/>
          </w:tcPr>
          <w:p w14:paraId="57D62C69"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09/01/2020</w:t>
            </w:r>
          </w:p>
        </w:tc>
        <w:tc>
          <w:tcPr>
            <w:tcW w:w="813" w:type="pct"/>
            <w:noWrap/>
            <w:hideMark/>
          </w:tcPr>
          <w:p w14:paraId="4E72A0D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1E90689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250A1E16"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6D503101" w14:textId="4AF60B5C"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6D8A3669" w14:textId="37855C9A" w:rsidTr="00AD156A">
        <w:trPr>
          <w:trHeight w:val="288"/>
        </w:trPr>
        <w:tc>
          <w:tcPr>
            <w:tcW w:w="537" w:type="pct"/>
            <w:noWrap/>
            <w:hideMark/>
          </w:tcPr>
          <w:p w14:paraId="4280747E"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ARE</w:t>
            </w:r>
          </w:p>
        </w:tc>
        <w:tc>
          <w:tcPr>
            <w:tcW w:w="1289" w:type="pct"/>
            <w:noWrap/>
            <w:hideMark/>
          </w:tcPr>
          <w:p w14:paraId="4598A870"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23/12/2019</w:t>
            </w:r>
          </w:p>
        </w:tc>
        <w:tc>
          <w:tcPr>
            <w:tcW w:w="813" w:type="pct"/>
            <w:noWrap/>
            <w:hideMark/>
          </w:tcPr>
          <w:p w14:paraId="0C82A9DB"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0BBAEFE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1D9162DB"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123E61E1" w14:textId="5C1EA2C9"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773FC5F6" w14:textId="3866DA80" w:rsidTr="00AD156A">
        <w:trPr>
          <w:trHeight w:val="288"/>
        </w:trPr>
        <w:tc>
          <w:tcPr>
            <w:tcW w:w="537" w:type="pct"/>
            <w:noWrap/>
            <w:hideMark/>
          </w:tcPr>
          <w:p w14:paraId="6A564597"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PLW</w:t>
            </w:r>
          </w:p>
        </w:tc>
        <w:tc>
          <w:tcPr>
            <w:tcW w:w="1289" w:type="pct"/>
            <w:noWrap/>
            <w:hideMark/>
          </w:tcPr>
          <w:p w14:paraId="67915DC7"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18/12/2019</w:t>
            </w:r>
          </w:p>
        </w:tc>
        <w:tc>
          <w:tcPr>
            <w:tcW w:w="813" w:type="pct"/>
            <w:noWrap/>
            <w:hideMark/>
          </w:tcPr>
          <w:p w14:paraId="4EC792F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595D778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71C03F0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5CD93684" w14:textId="1E57D51C"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0B35BF72" w14:textId="5D805CF5" w:rsidTr="00AD156A">
        <w:trPr>
          <w:trHeight w:val="288"/>
        </w:trPr>
        <w:tc>
          <w:tcPr>
            <w:tcW w:w="537" w:type="pct"/>
            <w:noWrap/>
            <w:hideMark/>
          </w:tcPr>
          <w:p w14:paraId="649A7277"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GRC</w:t>
            </w:r>
          </w:p>
        </w:tc>
        <w:tc>
          <w:tcPr>
            <w:tcW w:w="1289" w:type="pct"/>
            <w:noWrap/>
            <w:hideMark/>
          </w:tcPr>
          <w:p w14:paraId="15F589B2"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10/12/2019</w:t>
            </w:r>
          </w:p>
        </w:tc>
        <w:tc>
          <w:tcPr>
            <w:tcW w:w="813" w:type="pct"/>
            <w:noWrap/>
            <w:hideMark/>
          </w:tcPr>
          <w:p w14:paraId="07B028E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0C1D614A"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5E29F8AC"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207B08E9" w14:textId="2A974FB7"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288B14E9" w14:textId="27235C77" w:rsidTr="00AD156A">
        <w:trPr>
          <w:trHeight w:val="288"/>
        </w:trPr>
        <w:tc>
          <w:tcPr>
            <w:tcW w:w="537" w:type="pct"/>
            <w:noWrap/>
            <w:hideMark/>
          </w:tcPr>
          <w:p w14:paraId="27FE2D8A"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SOM</w:t>
            </w:r>
          </w:p>
        </w:tc>
        <w:tc>
          <w:tcPr>
            <w:tcW w:w="1289" w:type="pct"/>
            <w:noWrap/>
            <w:hideMark/>
          </w:tcPr>
          <w:p w14:paraId="0FF5707D"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03/12/2019</w:t>
            </w:r>
          </w:p>
        </w:tc>
        <w:tc>
          <w:tcPr>
            <w:tcW w:w="813" w:type="pct"/>
            <w:noWrap/>
            <w:hideMark/>
          </w:tcPr>
          <w:p w14:paraId="55E91B83"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6AD161F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7DA7C705"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129F1574" w14:textId="09D9F055"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567C8383" w14:textId="30E953E5" w:rsidTr="00AD156A">
        <w:trPr>
          <w:trHeight w:val="288"/>
        </w:trPr>
        <w:tc>
          <w:tcPr>
            <w:tcW w:w="537" w:type="pct"/>
            <w:noWrap/>
            <w:hideMark/>
          </w:tcPr>
          <w:p w14:paraId="7AADFF7D"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LVA</w:t>
            </w:r>
          </w:p>
        </w:tc>
        <w:tc>
          <w:tcPr>
            <w:tcW w:w="1289" w:type="pct"/>
            <w:noWrap/>
            <w:hideMark/>
          </w:tcPr>
          <w:p w14:paraId="343F1F81"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01/10/2019</w:t>
            </w:r>
          </w:p>
        </w:tc>
        <w:tc>
          <w:tcPr>
            <w:tcW w:w="813" w:type="pct"/>
            <w:noWrap/>
            <w:hideMark/>
          </w:tcPr>
          <w:p w14:paraId="74A86D6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7C7B0DD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17CE0AA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02444D77" w14:textId="08E59FFC"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4AE5F46F" w14:textId="75021063" w:rsidTr="00AD156A">
        <w:trPr>
          <w:trHeight w:val="288"/>
        </w:trPr>
        <w:tc>
          <w:tcPr>
            <w:tcW w:w="537" w:type="pct"/>
            <w:noWrap/>
            <w:hideMark/>
          </w:tcPr>
          <w:p w14:paraId="01CE0B51"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LCA</w:t>
            </w:r>
          </w:p>
        </w:tc>
        <w:tc>
          <w:tcPr>
            <w:tcW w:w="1289" w:type="pct"/>
            <w:noWrap/>
            <w:hideMark/>
          </w:tcPr>
          <w:p w14:paraId="5E2CEFA1"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21/08/2019</w:t>
            </w:r>
          </w:p>
        </w:tc>
        <w:tc>
          <w:tcPr>
            <w:tcW w:w="813" w:type="pct"/>
            <w:noWrap/>
            <w:hideMark/>
          </w:tcPr>
          <w:p w14:paraId="7CF1DB7C"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657E28B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33EDF53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6B3BA604" w14:textId="6C373560"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24292A74" w14:textId="694ABBCB" w:rsidTr="00AD156A">
        <w:trPr>
          <w:trHeight w:val="288"/>
        </w:trPr>
        <w:tc>
          <w:tcPr>
            <w:tcW w:w="537" w:type="pct"/>
            <w:noWrap/>
            <w:hideMark/>
          </w:tcPr>
          <w:p w14:paraId="72DF26E7"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TJK</w:t>
            </w:r>
          </w:p>
        </w:tc>
        <w:tc>
          <w:tcPr>
            <w:tcW w:w="1289" w:type="pct"/>
            <w:noWrap/>
            <w:hideMark/>
          </w:tcPr>
          <w:p w14:paraId="57DB0A02"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24/08/2019</w:t>
            </w:r>
          </w:p>
        </w:tc>
        <w:tc>
          <w:tcPr>
            <w:tcW w:w="813" w:type="pct"/>
            <w:noWrap/>
            <w:hideMark/>
          </w:tcPr>
          <w:p w14:paraId="091BDEBF"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0D3D0E1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7A51835B"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73135028" w14:textId="1D0791DF"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08E3FB00" w14:textId="33FD7CE4" w:rsidTr="00AD156A">
        <w:trPr>
          <w:trHeight w:val="288"/>
        </w:trPr>
        <w:tc>
          <w:tcPr>
            <w:tcW w:w="537" w:type="pct"/>
            <w:noWrap/>
            <w:hideMark/>
          </w:tcPr>
          <w:p w14:paraId="5A4E694C"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LIE</w:t>
            </w:r>
          </w:p>
        </w:tc>
        <w:tc>
          <w:tcPr>
            <w:tcW w:w="1289" w:type="pct"/>
            <w:noWrap/>
            <w:hideMark/>
          </w:tcPr>
          <w:p w14:paraId="31D29C20"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30/07/2019</w:t>
            </w:r>
          </w:p>
        </w:tc>
        <w:tc>
          <w:tcPr>
            <w:tcW w:w="813" w:type="pct"/>
            <w:noWrap/>
            <w:hideMark/>
          </w:tcPr>
          <w:p w14:paraId="77BC5189"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0E90F3C7"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69E4C845"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1EAD02BC" w14:textId="4673E45D"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696CE872" w14:textId="0012E14E" w:rsidTr="00AD156A">
        <w:trPr>
          <w:trHeight w:val="288"/>
        </w:trPr>
        <w:tc>
          <w:tcPr>
            <w:tcW w:w="537" w:type="pct"/>
            <w:noWrap/>
            <w:hideMark/>
          </w:tcPr>
          <w:p w14:paraId="2D20F31C"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NLD</w:t>
            </w:r>
          </w:p>
        </w:tc>
        <w:tc>
          <w:tcPr>
            <w:tcW w:w="1289" w:type="pct"/>
            <w:noWrap/>
            <w:hideMark/>
          </w:tcPr>
          <w:p w14:paraId="07F04465"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17/07/2019</w:t>
            </w:r>
          </w:p>
        </w:tc>
        <w:tc>
          <w:tcPr>
            <w:tcW w:w="813" w:type="pct"/>
            <w:noWrap/>
            <w:hideMark/>
          </w:tcPr>
          <w:p w14:paraId="277C8500"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6F070E37"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7CB93D2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6F5A1C8A" w14:textId="670CA125"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76A48A33" w14:textId="7E128C83" w:rsidTr="00AD156A">
        <w:trPr>
          <w:trHeight w:val="288"/>
        </w:trPr>
        <w:tc>
          <w:tcPr>
            <w:tcW w:w="537" w:type="pct"/>
            <w:noWrap/>
            <w:hideMark/>
          </w:tcPr>
          <w:p w14:paraId="121E5C6C"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SAU</w:t>
            </w:r>
          </w:p>
        </w:tc>
        <w:tc>
          <w:tcPr>
            <w:tcW w:w="1289" w:type="pct"/>
            <w:noWrap/>
            <w:hideMark/>
          </w:tcPr>
          <w:p w14:paraId="054515AF"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30/06/2019</w:t>
            </w:r>
          </w:p>
        </w:tc>
        <w:tc>
          <w:tcPr>
            <w:tcW w:w="813" w:type="pct"/>
            <w:noWrap/>
            <w:hideMark/>
          </w:tcPr>
          <w:p w14:paraId="465D7C7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0B7BD8CA"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293879C7"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28A56657" w14:textId="6A8EEEB7"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2D6E30BA" w14:textId="723F0D07" w:rsidTr="00AD156A">
        <w:trPr>
          <w:trHeight w:val="288"/>
        </w:trPr>
        <w:tc>
          <w:tcPr>
            <w:tcW w:w="537" w:type="pct"/>
            <w:noWrap/>
            <w:hideMark/>
          </w:tcPr>
          <w:p w14:paraId="2156CE99"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CRI</w:t>
            </w:r>
          </w:p>
        </w:tc>
        <w:tc>
          <w:tcPr>
            <w:tcW w:w="1289" w:type="pct"/>
            <w:noWrap/>
            <w:hideMark/>
          </w:tcPr>
          <w:p w14:paraId="3B151338"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03/06/2019</w:t>
            </w:r>
          </w:p>
        </w:tc>
        <w:tc>
          <w:tcPr>
            <w:tcW w:w="813" w:type="pct"/>
            <w:noWrap/>
            <w:hideMark/>
          </w:tcPr>
          <w:p w14:paraId="328F1A8B"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36FA201C"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34AEB54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77E3BC27" w14:textId="57125515" w:rsidR="00AD156A" w:rsidRPr="009737FC" w:rsidRDefault="004F0811" w:rsidP="00AD156A">
            <w:pPr>
              <w:jc w:val="center"/>
              <w:rPr>
                <w:rFonts w:ascii="Calibri" w:eastAsia="Times New Roman" w:hAnsi="Calibri" w:cs="Calibri"/>
                <w:color w:val="000000"/>
                <w:lang w:eastAsia="en-GB"/>
              </w:rPr>
            </w:pPr>
            <w:r>
              <w:rPr>
                <w:rFonts w:ascii="Calibri" w:eastAsia="Times New Roman" w:hAnsi="Calibri" w:cs="Calibri"/>
                <w:color w:val="000000"/>
                <w:lang w:eastAsia="en-GB"/>
              </w:rPr>
              <w:t>YES</w:t>
            </w:r>
          </w:p>
        </w:tc>
      </w:tr>
      <w:tr w:rsidR="00AD156A" w:rsidRPr="009737FC" w14:paraId="6811C93D" w14:textId="58AB8036" w:rsidTr="00AD156A">
        <w:trPr>
          <w:trHeight w:val="288"/>
        </w:trPr>
        <w:tc>
          <w:tcPr>
            <w:tcW w:w="537" w:type="pct"/>
            <w:noWrap/>
            <w:hideMark/>
          </w:tcPr>
          <w:p w14:paraId="77501CAB"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ETH</w:t>
            </w:r>
          </w:p>
        </w:tc>
        <w:tc>
          <w:tcPr>
            <w:tcW w:w="1289" w:type="pct"/>
            <w:noWrap/>
            <w:hideMark/>
          </w:tcPr>
          <w:p w14:paraId="69EC43E6"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14/04/2019</w:t>
            </w:r>
          </w:p>
        </w:tc>
        <w:tc>
          <w:tcPr>
            <w:tcW w:w="813" w:type="pct"/>
            <w:noWrap/>
            <w:hideMark/>
          </w:tcPr>
          <w:p w14:paraId="27F5D02F"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1C4057B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6B70F91D"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4662835D" w14:textId="4B21C320" w:rsidR="00AD156A" w:rsidRPr="009737FC" w:rsidRDefault="00B67753" w:rsidP="00AD156A">
            <w:pPr>
              <w:jc w:val="center"/>
              <w:rPr>
                <w:rFonts w:ascii="Calibri" w:eastAsia="Times New Roman" w:hAnsi="Calibri" w:cs="Calibri"/>
                <w:color w:val="000000"/>
                <w:lang w:eastAsia="en-GB"/>
              </w:rPr>
            </w:pPr>
            <w:r>
              <w:rPr>
                <w:rFonts w:ascii="Calibri" w:eastAsia="Times New Roman" w:hAnsi="Calibri" w:cs="Calibri"/>
                <w:color w:val="000000"/>
                <w:lang w:eastAsia="en-GB"/>
              </w:rPr>
              <w:t>YES</w:t>
            </w:r>
          </w:p>
        </w:tc>
      </w:tr>
      <w:tr w:rsidR="00AD156A" w:rsidRPr="009737FC" w14:paraId="68CB99AD" w14:textId="326ABB59" w:rsidTr="00AD156A">
        <w:trPr>
          <w:trHeight w:val="288"/>
        </w:trPr>
        <w:tc>
          <w:tcPr>
            <w:tcW w:w="537" w:type="pct"/>
            <w:noWrap/>
            <w:hideMark/>
          </w:tcPr>
          <w:p w14:paraId="0D62252B"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PHL</w:t>
            </w:r>
          </w:p>
        </w:tc>
        <w:tc>
          <w:tcPr>
            <w:tcW w:w="1289" w:type="pct"/>
            <w:noWrap/>
            <w:hideMark/>
          </w:tcPr>
          <w:p w14:paraId="5E6C8604"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02/04/2019</w:t>
            </w:r>
          </w:p>
        </w:tc>
        <w:tc>
          <w:tcPr>
            <w:tcW w:w="813" w:type="pct"/>
            <w:noWrap/>
            <w:hideMark/>
          </w:tcPr>
          <w:p w14:paraId="045E271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2B0D61F6"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3B73E958"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43A21368" w14:textId="5AC832D4" w:rsidR="00AD156A" w:rsidRPr="009737FC" w:rsidRDefault="008C7FD1" w:rsidP="00AD156A">
            <w:pPr>
              <w:jc w:val="center"/>
              <w:rPr>
                <w:rFonts w:ascii="Calibri" w:eastAsia="Times New Roman" w:hAnsi="Calibri" w:cs="Calibri"/>
                <w:color w:val="000000"/>
                <w:lang w:eastAsia="en-GB"/>
              </w:rPr>
            </w:pPr>
            <w:r>
              <w:rPr>
                <w:rFonts w:ascii="Calibri" w:eastAsia="Times New Roman" w:hAnsi="Calibri" w:cs="Calibri"/>
                <w:color w:val="000000"/>
                <w:lang w:eastAsia="en-GB"/>
              </w:rPr>
              <w:t>YES</w:t>
            </w:r>
          </w:p>
        </w:tc>
      </w:tr>
      <w:tr w:rsidR="00AD156A" w:rsidRPr="009737FC" w14:paraId="33714938" w14:textId="0C2907A1" w:rsidTr="00AD156A">
        <w:trPr>
          <w:trHeight w:val="288"/>
        </w:trPr>
        <w:tc>
          <w:tcPr>
            <w:tcW w:w="537" w:type="pct"/>
            <w:noWrap/>
            <w:hideMark/>
          </w:tcPr>
          <w:p w14:paraId="65D37157"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SWE</w:t>
            </w:r>
          </w:p>
        </w:tc>
        <w:tc>
          <w:tcPr>
            <w:tcW w:w="1289" w:type="pct"/>
            <w:noWrap/>
            <w:hideMark/>
          </w:tcPr>
          <w:p w14:paraId="29460477"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29/03/2019</w:t>
            </w:r>
          </w:p>
        </w:tc>
        <w:tc>
          <w:tcPr>
            <w:tcW w:w="813" w:type="pct"/>
            <w:noWrap/>
            <w:hideMark/>
          </w:tcPr>
          <w:p w14:paraId="7E2610C9"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155EDAC5"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72FB72D5"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1D1660B1" w14:textId="1551AABC"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4837197F" w14:textId="073E4317" w:rsidTr="00AD156A">
        <w:trPr>
          <w:trHeight w:val="288"/>
        </w:trPr>
        <w:tc>
          <w:tcPr>
            <w:tcW w:w="537" w:type="pct"/>
            <w:noWrap/>
            <w:hideMark/>
          </w:tcPr>
          <w:p w14:paraId="1C12BC4B"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GBR</w:t>
            </w:r>
          </w:p>
        </w:tc>
        <w:tc>
          <w:tcPr>
            <w:tcW w:w="1289" w:type="pct"/>
            <w:noWrap/>
            <w:hideMark/>
          </w:tcPr>
          <w:p w14:paraId="246C71D6"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01/05/2019</w:t>
            </w:r>
          </w:p>
        </w:tc>
        <w:tc>
          <w:tcPr>
            <w:tcW w:w="813" w:type="pct"/>
            <w:noWrap/>
            <w:hideMark/>
          </w:tcPr>
          <w:p w14:paraId="6F57F0DC"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1BC02B20"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36432033"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7AA090D5" w14:textId="790FB420"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76D9C51D" w14:textId="6CFF99D8" w:rsidTr="00AD156A">
        <w:trPr>
          <w:trHeight w:val="288"/>
        </w:trPr>
        <w:tc>
          <w:tcPr>
            <w:tcW w:w="537" w:type="pct"/>
            <w:noWrap/>
            <w:hideMark/>
          </w:tcPr>
          <w:p w14:paraId="04D9F63B"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KAZ</w:t>
            </w:r>
          </w:p>
        </w:tc>
        <w:tc>
          <w:tcPr>
            <w:tcW w:w="1289" w:type="pct"/>
            <w:noWrap/>
            <w:hideMark/>
          </w:tcPr>
          <w:p w14:paraId="6813E641"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27/02/2019</w:t>
            </w:r>
          </w:p>
        </w:tc>
        <w:tc>
          <w:tcPr>
            <w:tcW w:w="813" w:type="pct"/>
            <w:noWrap/>
            <w:hideMark/>
          </w:tcPr>
          <w:p w14:paraId="5E753C7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529D1D1C"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7072956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24BDD4E1" w14:textId="6A7E3AEA"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3DE4919E" w14:textId="0F809AA0" w:rsidTr="00AD156A">
        <w:trPr>
          <w:trHeight w:val="288"/>
        </w:trPr>
        <w:tc>
          <w:tcPr>
            <w:tcW w:w="537" w:type="pct"/>
            <w:noWrap/>
            <w:hideMark/>
          </w:tcPr>
          <w:p w14:paraId="1B6BD4C3"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ATG</w:t>
            </w:r>
          </w:p>
        </w:tc>
        <w:tc>
          <w:tcPr>
            <w:tcW w:w="1289" w:type="pct"/>
            <w:noWrap/>
            <w:hideMark/>
          </w:tcPr>
          <w:p w14:paraId="0121A9C2"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07/08/2019</w:t>
            </w:r>
          </w:p>
        </w:tc>
        <w:tc>
          <w:tcPr>
            <w:tcW w:w="813" w:type="pct"/>
            <w:noWrap/>
            <w:hideMark/>
          </w:tcPr>
          <w:p w14:paraId="037A2569"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7FF9EDE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3227DA0A"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461" w:type="pct"/>
          </w:tcPr>
          <w:p w14:paraId="53B8AD76" w14:textId="07A716A0"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1D3F5907" w14:textId="5B8C9F45" w:rsidTr="00AD156A">
        <w:trPr>
          <w:trHeight w:val="288"/>
        </w:trPr>
        <w:tc>
          <w:tcPr>
            <w:tcW w:w="537" w:type="pct"/>
            <w:noWrap/>
            <w:hideMark/>
          </w:tcPr>
          <w:p w14:paraId="04B32807"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CIV</w:t>
            </w:r>
          </w:p>
        </w:tc>
        <w:tc>
          <w:tcPr>
            <w:tcW w:w="1289" w:type="pct"/>
            <w:noWrap/>
            <w:hideMark/>
          </w:tcPr>
          <w:p w14:paraId="47C72D97"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24/12/2019</w:t>
            </w:r>
          </w:p>
        </w:tc>
        <w:tc>
          <w:tcPr>
            <w:tcW w:w="813" w:type="pct"/>
            <w:noWrap/>
            <w:hideMark/>
          </w:tcPr>
          <w:p w14:paraId="3F2CD7BE"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365D5E5A"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36F983BA"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3CC6F46E" w14:textId="301BB604"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077CDB2E" w14:textId="73EB708C" w:rsidTr="00AD156A">
        <w:trPr>
          <w:trHeight w:val="288"/>
        </w:trPr>
        <w:tc>
          <w:tcPr>
            <w:tcW w:w="537" w:type="pct"/>
            <w:noWrap/>
            <w:hideMark/>
          </w:tcPr>
          <w:p w14:paraId="22472EF2"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MEX</w:t>
            </w:r>
          </w:p>
        </w:tc>
        <w:tc>
          <w:tcPr>
            <w:tcW w:w="1289" w:type="pct"/>
            <w:noWrap/>
            <w:hideMark/>
          </w:tcPr>
          <w:p w14:paraId="0D0EDCF9"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02/07/2019</w:t>
            </w:r>
          </w:p>
        </w:tc>
        <w:tc>
          <w:tcPr>
            <w:tcW w:w="813" w:type="pct"/>
            <w:noWrap/>
            <w:hideMark/>
          </w:tcPr>
          <w:p w14:paraId="0E3FF2DC"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4654907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35368443"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2A49AAC3" w14:textId="060127CE" w:rsidR="00AD156A" w:rsidRPr="009737FC" w:rsidRDefault="00C91C99" w:rsidP="00AD156A">
            <w:pPr>
              <w:jc w:val="center"/>
              <w:rPr>
                <w:rFonts w:ascii="Calibri" w:eastAsia="Times New Roman" w:hAnsi="Calibri" w:cs="Calibri"/>
                <w:color w:val="000000"/>
                <w:lang w:eastAsia="en-GB"/>
              </w:rPr>
            </w:pPr>
            <w:r>
              <w:rPr>
                <w:rFonts w:ascii="Calibri" w:eastAsia="Times New Roman" w:hAnsi="Calibri" w:cs="Calibri"/>
                <w:color w:val="000000"/>
                <w:lang w:eastAsia="en-GB"/>
              </w:rPr>
              <w:t>YES</w:t>
            </w:r>
          </w:p>
        </w:tc>
      </w:tr>
      <w:tr w:rsidR="00AD156A" w:rsidRPr="009737FC" w14:paraId="2D5CDFD9" w14:textId="56873BFE" w:rsidTr="00AD156A">
        <w:trPr>
          <w:trHeight w:val="288"/>
        </w:trPr>
        <w:tc>
          <w:tcPr>
            <w:tcW w:w="537" w:type="pct"/>
            <w:noWrap/>
            <w:hideMark/>
          </w:tcPr>
          <w:p w14:paraId="5BF12935"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CZE</w:t>
            </w:r>
          </w:p>
        </w:tc>
        <w:tc>
          <w:tcPr>
            <w:tcW w:w="1289" w:type="pct"/>
            <w:noWrap/>
            <w:hideMark/>
          </w:tcPr>
          <w:p w14:paraId="5E57EC9C"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16/05/2019</w:t>
            </w:r>
          </w:p>
        </w:tc>
        <w:tc>
          <w:tcPr>
            <w:tcW w:w="813" w:type="pct"/>
            <w:noWrap/>
            <w:hideMark/>
          </w:tcPr>
          <w:p w14:paraId="6E1CF503"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67F053D9"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09CD8B12"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1D15597D" w14:textId="73607996"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2801970B" w14:textId="749B322D" w:rsidTr="00AD156A">
        <w:trPr>
          <w:trHeight w:val="288"/>
        </w:trPr>
        <w:tc>
          <w:tcPr>
            <w:tcW w:w="537" w:type="pct"/>
            <w:noWrap/>
            <w:hideMark/>
          </w:tcPr>
          <w:p w14:paraId="5F04450C"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CAN</w:t>
            </w:r>
          </w:p>
        </w:tc>
        <w:tc>
          <w:tcPr>
            <w:tcW w:w="1289" w:type="pct"/>
            <w:noWrap/>
            <w:hideMark/>
          </w:tcPr>
          <w:p w14:paraId="5AA336B0"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10/06/2019</w:t>
            </w:r>
          </w:p>
        </w:tc>
        <w:tc>
          <w:tcPr>
            <w:tcW w:w="813" w:type="pct"/>
            <w:noWrap/>
            <w:hideMark/>
          </w:tcPr>
          <w:p w14:paraId="4275D681"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3DB2E12A"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1274DAFB"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00E0EF39" w14:textId="572571CB"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3F8F8718" w14:textId="7DFEDBDC" w:rsidTr="00AD156A">
        <w:trPr>
          <w:trHeight w:val="288"/>
        </w:trPr>
        <w:tc>
          <w:tcPr>
            <w:tcW w:w="537" w:type="pct"/>
            <w:noWrap/>
            <w:hideMark/>
          </w:tcPr>
          <w:p w14:paraId="600C3BE3"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LUX</w:t>
            </w:r>
          </w:p>
        </w:tc>
        <w:tc>
          <w:tcPr>
            <w:tcW w:w="1289" w:type="pct"/>
            <w:noWrap/>
            <w:hideMark/>
          </w:tcPr>
          <w:p w14:paraId="6AA9080D"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21/12/2018</w:t>
            </w:r>
          </w:p>
        </w:tc>
        <w:tc>
          <w:tcPr>
            <w:tcW w:w="813" w:type="pct"/>
            <w:noWrap/>
            <w:hideMark/>
          </w:tcPr>
          <w:p w14:paraId="71A6CE09"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273B1E04"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21FB44EA"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354590DE" w14:textId="528B4DCA"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1A5C82B8" w14:textId="2C81037A" w:rsidTr="00AD156A">
        <w:trPr>
          <w:trHeight w:val="288"/>
        </w:trPr>
        <w:tc>
          <w:tcPr>
            <w:tcW w:w="537" w:type="pct"/>
            <w:noWrap/>
            <w:hideMark/>
          </w:tcPr>
          <w:p w14:paraId="003E8581"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NOR</w:t>
            </w:r>
          </w:p>
        </w:tc>
        <w:tc>
          <w:tcPr>
            <w:tcW w:w="1289" w:type="pct"/>
            <w:noWrap/>
            <w:hideMark/>
          </w:tcPr>
          <w:p w14:paraId="4B708D90"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21/12/2018</w:t>
            </w:r>
          </w:p>
        </w:tc>
        <w:tc>
          <w:tcPr>
            <w:tcW w:w="813" w:type="pct"/>
            <w:noWrap/>
            <w:hideMark/>
          </w:tcPr>
          <w:p w14:paraId="37F3AB59"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1A014D9A"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3F0ABF5F"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6C6F2E11" w14:textId="45341E71"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r w:rsidR="00AD156A" w:rsidRPr="009737FC" w14:paraId="3C331145" w14:textId="79B3C322" w:rsidTr="00AD156A">
        <w:trPr>
          <w:trHeight w:val="288"/>
        </w:trPr>
        <w:tc>
          <w:tcPr>
            <w:tcW w:w="537" w:type="pct"/>
            <w:noWrap/>
            <w:hideMark/>
          </w:tcPr>
          <w:p w14:paraId="6A0F9333" w14:textId="77777777" w:rsidR="00AD156A" w:rsidRPr="009737FC" w:rsidRDefault="00AD156A" w:rsidP="00AD156A">
            <w:pPr>
              <w:rPr>
                <w:rFonts w:ascii="Calibri" w:eastAsia="Times New Roman" w:hAnsi="Calibri" w:cs="Calibri"/>
                <w:color w:val="000000"/>
                <w:lang w:eastAsia="en-GB"/>
              </w:rPr>
            </w:pPr>
            <w:r w:rsidRPr="009737FC">
              <w:rPr>
                <w:rFonts w:ascii="Calibri" w:eastAsia="Times New Roman" w:hAnsi="Calibri" w:cs="Calibri"/>
                <w:color w:val="000000"/>
                <w:lang w:eastAsia="en-GB"/>
              </w:rPr>
              <w:t>CHE</w:t>
            </w:r>
          </w:p>
        </w:tc>
        <w:tc>
          <w:tcPr>
            <w:tcW w:w="1289" w:type="pct"/>
            <w:noWrap/>
            <w:hideMark/>
          </w:tcPr>
          <w:p w14:paraId="723B13B3" w14:textId="77777777" w:rsidR="00AD156A" w:rsidRPr="009737FC" w:rsidRDefault="00AD156A" w:rsidP="00AD156A">
            <w:pPr>
              <w:jc w:val="right"/>
              <w:rPr>
                <w:rFonts w:ascii="Calibri" w:eastAsia="Times New Roman" w:hAnsi="Calibri" w:cs="Calibri"/>
                <w:color w:val="000000"/>
                <w:lang w:eastAsia="en-GB"/>
              </w:rPr>
            </w:pPr>
            <w:r w:rsidRPr="009737FC">
              <w:rPr>
                <w:rFonts w:ascii="Calibri" w:eastAsia="Times New Roman" w:hAnsi="Calibri" w:cs="Calibri"/>
                <w:color w:val="000000"/>
                <w:lang w:eastAsia="en-GB"/>
              </w:rPr>
              <w:t>19/12/2018</w:t>
            </w:r>
          </w:p>
        </w:tc>
        <w:tc>
          <w:tcPr>
            <w:tcW w:w="813" w:type="pct"/>
            <w:noWrap/>
            <w:hideMark/>
          </w:tcPr>
          <w:p w14:paraId="5F6FC05F"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949" w:type="pct"/>
            <w:noWrap/>
            <w:hideMark/>
          </w:tcPr>
          <w:p w14:paraId="5D33F093"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TRUE</w:t>
            </w:r>
          </w:p>
        </w:tc>
        <w:tc>
          <w:tcPr>
            <w:tcW w:w="950" w:type="pct"/>
            <w:noWrap/>
            <w:hideMark/>
          </w:tcPr>
          <w:p w14:paraId="2CA11F1B" w14:textId="77777777" w:rsidR="00AD156A" w:rsidRPr="009737FC" w:rsidRDefault="00AD156A" w:rsidP="00AD156A">
            <w:pPr>
              <w:jc w:val="center"/>
              <w:rPr>
                <w:rFonts w:ascii="Calibri" w:eastAsia="Times New Roman" w:hAnsi="Calibri" w:cs="Calibri"/>
                <w:color w:val="000000"/>
                <w:lang w:eastAsia="en-GB"/>
              </w:rPr>
            </w:pPr>
            <w:r w:rsidRPr="009737FC">
              <w:rPr>
                <w:rFonts w:ascii="Calibri" w:eastAsia="Times New Roman" w:hAnsi="Calibri" w:cs="Calibri"/>
                <w:color w:val="000000"/>
                <w:lang w:eastAsia="en-GB"/>
              </w:rPr>
              <w:t>FALSE</w:t>
            </w:r>
          </w:p>
        </w:tc>
        <w:tc>
          <w:tcPr>
            <w:tcW w:w="461" w:type="pct"/>
          </w:tcPr>
          <w:p w14:paraId="0051D7BB" w14:textId="7B80A9A4" w:rsidR="00AD156A" w:rsidRPr="009737FC" w:rsidRDefault="00AD156A" w:rsidP="00AD156A">
            <w:pPr>
              <w:jc w:val="center"/>
              <w:rPr>
                <w:rFonts w:ascii="Calibri" w:eastAsia="Times New Roman" w:hAnsi="Calibri" w:cs="Calibri"/>
                <w:color w:val="000000"/>
                <w:lang w:eastAsia="en-GB"/>
              </w:rPr>
            </w:pPr>
            <w:r w:rsidRPr="00910377">
              <w:rPr>
                <w:rFonts w:ascii="Calibri" w:eastAsia="Times New Roman" w:hAnsi="Calibri" w:cs="Calibri"/>
                <w:color w:val="000000"/>
                <w:lang w:eastAsia="en-GB"/>
              </w:rPr>
              <w:t>NO</w:t>
            </w:r>
          </w:p>
        </w:tc>
      </w:tr>
    </w:tbl>
    <w:p w14:paraId="5925323C" w14:textId="77777777" w:rsidR="000C32C3" w:rsidRDefault="000C32C3" w:rsidP="000C32C3">
      <w:pPr>
        <w:sectPr w:rsidR="000C32C3" w:rsidSect="00AD156A">
          <w:pgSz w:w="11906" w:h="16838"/>
          <w:pgMar w:top="720" w:right="720" w:bottom="720" w:left="720" w:header="708" w:footer="708" w:gutter="0"/>
          <w:cols w:space="708"/>
          <w:docGrid w:linePitch="360"/>
        </w:sectPr>
      </w:pPr>
    </w:p>
    <w:p w14:paraId="70A61B0C" w14:textId="2AE6ABB5" w:rsidR="000C32C3" w:rsidRDefault="000C32C3" w:rsidP="000C32C3">
      <w:pPr>
        <w:pStyle w:val="Heading3"/>
      </w:pPr>
      <w:r>
        <w:lastRenderedPageBreak/>
        <w:t xml:space="preserve">Supplementary </w:t>
      </w:r>
      <w:r w:rsidR="00B83C07">
        <w:t>F</w:t>
      </w:r>
      <w:r>
        <w:t>igure 1</w:t>
      </w:r>
    </w:p>
    <w:p w14:paraId="54BFAB49" w14:textId="56F48191" w:rsidR="00883D21" w:rsidRDefault="00D63302" w:rsidP="00883D21">
      <w:pPr>
        <w:keepNext/>
        <w:jc w:val="center"/>
      </w:pPr>
      <w:r>
        <w:rPr>
          <w:noProof/>
        </w:rPr>
        <w:drawing>
          <wp:inline distT="0" distB="0" distL="0" distR="0" wp14:anchorId="7E107F06" wp14:editId="1B34A5F4">
            <wp:extent cx="8212455" cy="4106545"/>
            <wp:effectExtent l="0" t="0" r="17145" b="8255"/>
            <wp:docPr id="4" name="Picture 4"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map of the world&#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212455" cy="4106545"/>
                    </a:xfrm>
                    <a:prstGeom prst="rect">
                      <a:avLst/>
                    </a:prstGeom>
                    <a:noFill/>
                    <a:ln>
                      <a:noFill/>
                    </a:ln>
                  </pic:spPr>
                </pic:pic>
              </a:graphicData>
            </a:graphic>
          </wp:inline>
        </w:drawing>
      </w:r>
    </w:p>
    <w:p w14:paraId="4AD40B8F" w14:textId="584C1525" w:rsidR="000C32C3" w:rsidRDefault="00897B7A" w:rsidP="00171AF1">
      <w:pPr>
        <w:pStyle w:val="Caption"/>
      </w:pPr>
      <w:r>
        <w:t>Supplementary Figure 1</w:t>
      </w:r>
      <w:r w:rsidR="00883D21">
        <w:t>.</w:t>
      </w:r>
      <w:r w:rsidR="00CA4763">
        <w:t xml:space="preserve"> </w:t>
      </w:r>
      <w:r w:rsidR="00233A7D">
        <w:t xml:space="preserve">The distribution of Parties included in this study globally. </w:t>
      </w:r>
      <w:r w:rsidR="00D63302">
        <w:t xml:space="preserve">Countries marked in green are CBD party members, but did not meet Criterion 1 or 2 for this analysis. </w:t>
      </w:r>
      <w:r w:rsidR="00233A7D">
        <w:t xml:space="preserve">Countries marked in </w:t>
      </w:r>
      <w:r w:rsidR="00D63302">
        <w:t xml:space="preserve">light </w:t>
      </w:r>
      <w:r w:rsidR="00233A7D">
        <w:t xml:space="preserve">blue had a NBSAP </w:t>
      </w:r>
      <w:r w:rsidR="00941A08">
        <w:t>and connected National Report, but did not have an NBSAP linked to the Aichi Targets</w:t>
      </w:r>
      <w:r w:rsidR="005F0086">
        <w:t>; territories marked in</w:t>
      </w:r>
      <w:r w:rsidR="00D63302">
        <w:t xml:space="preserve"> dark blue</w:t>
      </w:r>
      <w:r w:rsidR="005F0086">
        <w:t xml:space="preserve"> had a linked NBSAP and 6</w:t>
      </w:r>
      <w:r w:rsidR="005F0086" w:rsidRPr="005F0086">
        <w:rPr>
          <w:vertAlign w:val="superscript"/>
        </w:rPr>
        <w:t>th</w:t>
      </w:r>
      <w:r w:rsidR="005F0086">
        <w:t xml:space="preserve"> National Report</w:t>
      </w:r>
      <w:r w:rsidR="002F544A">
        <w:t xml:space="preserve"> that were connected to the Aichi Targets, but did not have an itemised action plan suitable for analysis in their NBSAP.</w:t>
      </w:r>
      <w:r w:rsidR="000D1495">
        <w:t xml:space="preserve"> </w:t>
      </w:r>
      <w:r w:rsidR="005A67EE">
        <w:t xml:space="preserve">The remaining orange countries were included in the analysis. </w:t>
      </w:r>
      <w:r w:rsidR="00171AF1" w:rsidRPr="00171AF1">
        <w:rPr>
          <w:lang w:val="en-US"/>
        </w:rPr>
        <w:t xml:space="preserve">The designations employed and the presentation of material on the above map do not imply the expression of any opinion whatsoever on the part of the Secretariat of the United Nations concerning the legal status of any country, territory, </w:t>
      </w:r>
      <w:proofErr w:type="gramStart"/>
      <w:r w:rsidR="00171AF1" w:rsidRPr="00171AF1">
        <w:rPr>
          <w:lang w:val="en-US"/>
        </w:rPr>
        <w:t>city</w:t>
      </w:r>
      <w:proofErr w:type="gramEnd"/>
      <w:r w:rsidR="00171AF1" w:rsidRPr="00171AF1">
        <w:rPr>
          <w:lang w:val="en-US"/>
        </w:rPr>
        <w:t xml:space="preserve"> or area or of its authorities, or concerning the delimitation of its frontiers or boundaries.</w:t>
      </w:r>
      <w:r w:rsidR="000C32C3">
        <w:br w:type="page"/>
      </w:r>
    </w:p>
    <w:p w14:paraId="69DF58D4" w14:textId="77777777" w:rsidR="000C32C3" w:rsidRDefault="000C32C3" w:rsidP="000C32C3">
      <w:pPr>
        <w:jc w:val="center"/>
        <w:sectPr w:rsidR="000C32C3" w:rsidSect="000C32C3">
          <w:pgSz w:w="16838" w:h="11906" w:orient="landscape"/>
          <w:pgMar w:top="1440" w:right="1440" w:bottom="1440" w:left="1440" w:header="709" w:footer="709" w:gutter="0"/>
          <w:cols w:space="708"/>
          <w:docGrid w:linePitch="360"/>
        </w:sectPr>
      </w:pPr>
    </w:p>
    <w:p w14:paraId="3FACA276" w14:textId="65CCF1CC" w:rsidR="000C32C3" w:rsidRDefault="000C32C3" w:rsidP="000C32C3">
      <w:pPr>
        <w:pStyle w:val="Heading3"/>
      </w:pPr>
      <w:r>
        <w:lastRenderedPageBreak/>
        <w:t xml:space="preserve">Supplementary </w:t>
      </w:r>
      <w:r w:rsidR="00B83C07">
        <w:t>F</w:t>
      </w:r>
      <w:r>
        <w:t xml:space="preserve">igure </w:t>
      </w:r>
      <w:r w:rsidR="00087624">
        <w:t>2</w:t>
      </w:r>
    </w:p>
    <w:p w14:paraId="64D0109B" w14:textId="77777777" w:rsidR="00883D21" w:rsidRDefault="000C32C3" w:rsidP="00883D21">
      <w:pPr>
        <w:keepNext/>
        <w:jc w:val="center"/>
      </w:pPr>
      <w:r>
        <w:rPr>
          <w:noProof/>
        </w:rPr>
        <w:drawing>
          <wp:inline distT="0" distB="0" distL="0" distR="0" wp14:anchorId="422533BB" wp14:editId="0F006179">
            <wp:extent cx="5731510" cy="70053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7005320"/>
                    </a:xfrm>
                    <a:prstGeom prst="rect">
                      <a:avLst/>
                    </a:prstGeom>
                    <a:noFill/>
                    <a:ln>
                      <a:noFill/>
                    </a:ln>
                  </pic:spPr>
                </pic:pic>
              </a:graphicData>
            </a:graphic>
          </wp:inline>
        </w:drawing>
      </w:r>
    </w:p>
    <w:p w14:paraId="2588415A" w14:textId="0583D038" w:rsidR="000C32C3" w:rsidRDefault="00CB741E" w:rsidP="00883D21">
      <w:pPr>
        <w:pStyle w:val="Caption"/>
      </w:pPr>
      <w:r>
        <w:t xml:space="preserve">Supplementary </w:t>
      </w:r>
      <w:r w:rsidR="00883D21">
        <w:t xml:space="preserve">Figure </w:t>
      </w:r>
      <w:r w:rsidR="00087624">
        <w:t>2</w:t>
      </w:r>
      <w:r w:rsidR="00883D21">
        <w:t>.</w:t>
      </w:r>
      <w:r w:rsidR="0018770F">
        <w:t xml:space="preserve"> Differences between countries within and outside the group of “Like-Minded Megadiverse Countries”</w:t>
      </w:r>
      <w:r w:rsidR="0083679D">
        <w:rPr>
          <w:vertAlign w:val="superscript"/>
        </w:rPr>
        <w:t>16</w:t>
      </w:r>
      <w:r w:rsidR="00BF6973">
        <w:t xml:space="preserve"> – which include </w:t>
      </w:r>
      <w:r w:rsidR="0074548B">
        <w:t xml:space="preserve">Bolivia, Brazil, </w:t>
      </w:r>
      <w:r w:rsidR="00E95ED1">
        <w:t xml:space="preserve">China, Colombia, Costa Rica, Democratic Republic of the Congo, Ecuador, Ethiopia, </w:t>
      </w:r>
      <w:r w:rsidR="00FC519F">
        <w:t xml:space="preserve">Guatemala, India, Indonesia, Iran, Kenya, Madagascar, Malaysia, Mexico, Peru, Philippines, South Africa, and Venezuela. The countries from this group in our subset of Parties </w:t>
      </w:r>
      <w:r w:rsidR="00267606">
        <w:t>are marked in Table S1.</w:t>
      </w:r>
    </w:p>
    <w:p w14:paraId="253A9AF2" w14:textId="77777777" w:rsidR="00B3033E" w:rsidRDefault="00B3033E" w:rsidP="00B3033E"/>
    <w:p w14:paraId="0DE5C4D6" w14:textId="77777777" w:rsidR="00087624" w:rsidRDefault="00087624">
      <w:pPr>
        <w:rPr>
          <w:rFonts w:ascii="Gill Sans MT" w:hAnsi="Gill Sans MT"/>
          <w:b/>
          <w:bCs/>
          <w:sz w:val="28"/>
          <w:szCs w:val="28"/>
        </w:rPr>
      </w:pPr>
      <w:r>
        <w:br w:type="page"/>
      </w:r>
    </w:p>
    <w:p w14:paraId="77C14D71" w14:textId="3918A785" w:rsidR="00087624" w:rsidRDefault="00087624" w:rsidP="00087624">
      <w:pPr>
        <w:pStyle w:val="Heading3"/>
      </w:pPr>
      <w:r>
        <w:lastRenderedPageBreak/>
        <w:t>Supplementary Figure 3</w:t>
      </w:r>
    </w:p>
    <w:p w14:paraId="6589FFCC" w14:textId="77777777" w:rsidR="00B3033E" w:rsidRPr="00D004E6" w:rsidRDefault="00B3033E" w:rsidP="00B3033E">
      <w:pPr>
        <w:keepNext/>
        <w:tabs>
          <w:tab w:val="left" w:pos="426"/>
        </w:tabs>
        <w:spacing w:line="480" w:lineRule="auto"/>
        <w:jc w:val="both"/>
        <w:rPr>
          <w:rFonts w:ascii="Gill Sans MT" w:hAnsi="Gill Sans MT"/>
        </w:rPr>
      </w:pPr>
      <w:r w:rsidRPr="00D004E6">
        <w:rPr>
          <w:rFonts w:ascii="Gill Sans MT" w:hAnsi="Gill Sans MT"/>
          <w:noProof/>
          <w:sz w:val="24"/>
          <w:szCs w:val="24"/>
        </w:rPr>
        <w:drawing>
          <wp:inline distT="0" distB="0" distL="0" distR="0" wp14:anchorId="48136AD6" wp14:editId="2BF670BB">
            <wp:extent cx="6103089" cy="2902510"/>
            <wp:effectExtent l="0" t="0" r="0" b="0"/>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itment_classification.png"/>
                    <pic:cNvPicPr/>
                  </pic:nvPicPr>
                  <pic:blipFill rotWithShape="1">
                    <a:blip r:embed="rId10" cstate="print">
                      <a:extLst>
                        <a:ext uri="{28A0092B-C50C-407E-A947-70E740481C1C}">
                          <a14:useLocalDpi xmlns:a14="http://schemas.microsoft.com/office/drawing/2010/main" val="0"/>
                        </a:ext>
                      </a:extLst>
                    </a:blip>
                    <a:srcRect l="3243" r="2199"/>
                    <a:stretch/>
                  </pic:blipFill>
                  <pic:spPr bwMode="auto">
                    <a:xfrm>
                      <a:off x="0" y="0"/>
                      <a:ext cx="6166493" cy="2932664"/>
                    </a:xfrm>
                    <a:prstGeom prst="rect">
                      <a:avLst/>
                    </a:prstGeom>
                    <a:ln>
                      <a:noFill/>
                    </a:ln>
                    <a:extLst>
                      <a:ext uri="{53640926-AAD7-44D8-BBD7-CCE9431645EC}">
                        <a14:shadowObscured xmlns:a14="http://schemas.microsoft.com/office/drawing/2010/main"/>
                      </a:ext>
                    </a:extLst>
                  </pic:spPr>
                </pic:pic>
              </a:graphicData>
            </a:graphic>
          </wp:inline>
        </w:drawing>
      </w:r>
    </w:p>
    <w:p w14:paraId="25BD2D92" w14:textId="13A82ACF" w:rsidR="00B3033E" w:rsidRPr="00B3033E" w:rsidRDefault="00CB741E" w:rsidP="00B3033E">
      <w:r>
        <w:rPr>
          <w:rFonts w:ascii="Gill Sans MT" w:hAnsi="Gill Sans MT"/>
          <w:i/>
          <w:iCs/>
          <w:color w:val="44546A" w:themeColor="text2"/>
          <w:sz w:val="18"/>
          <w:szCs w:val="18"/>
        </w:rPr>
        <w:t xml:space="preserve">Supplementary Figure </w:t>
      </w:r>
      <w:r w:rsidR="00B3033E">
        <w:rPr>
          <w:rFonts w:ascii="Gill Sans MT" w:hAnsi="Gill Sans MT"/>
          <w:i/>
          <w:iCs/>
          <w:color w:val="44546A" w:themeColor="text2"/>
          <w:sz w:val="18"/>
          <w:szCs w:val="18"/>
        </w:rPr>
        <w:t>3</w:t>
      </w:r>
      <w:r w:rsidR="00B3033E" w:rsidRPr="00D004E6">
        <w:rPr>
          <w:rFonts w:ascii="Gill Sans MT" w:hAnsi="Gill Sans MT"/>
          <w:i/>
          <w:iCs/>
          <w:color w:val="44546A" w:themeColor="text2"/>
          <w:sz w:val="18"/>
          <w:szCs w:val="18"/>
        </w:rPr>
        <w:t>. The process used to classify commitments into one of four categories.</w:t>
      </w:r>
      <w:r w:rsidR="00BD7909">
        <w:rPr>
          <w:rFonts w:ascii="Gill Sans MT" w:hAnsi="Gill Sans MT"/>
          <w:i/>
          <w:iCs/>
          <w:color w:val="44546A" w:themeColor="text2"/>
          <w:sz w:val="18"/>
          <w:szCs w:val="18"/>
        </w:rPr>
        <w:t xml:space="preserve"> Here, NBSAP refers to a country’s National Biodiversity Strategy and Action Plan, and NR refers specifically to the Sixth National Reports we used in this study.</w:t>
      </w:r>
    </w:p>
    <w:sectPr w:rsidR="00B3033E" w:rsidRPr="00B303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C3"/>
    <w:rsid w:val="00007C3B"/>
    <w:rsid w:val="00040F23"/>
    <w:rsid w:val="00087624"/>
    <w:rsid w:val="000C32C3"/>
    <w:rsid w:val="000C553B"/>
    <w:rsid w:val="000D1495"/>
    <w:rsid w:val="00171AF1"/>
    <w:rsid w:val="0018770F"/>
    <w:rsid w:val="001C15E8"/>
    <w:rsid w:val="00233A7D"/>
    <w:rsid w:val="00267606"/>
    <w:rsid w:val="002F154E"/>
    <w:rsid w:val="002F544A"/>
    <w:rsid w:val="00303DF8"/>
    <w:rsid w:val="003203D5"/>
    <w:rsid w:val="00345C7E"/>
    <w:rsid w:val="003B37F0"/>
    <w:rsid w:val="004F0811"/>
    <w:rsid w:val="00510E31"/>
    <w:rsid w:val="00540AB3"/>
    <w:rsid w:val="005603E7"/>
    <w:rsid w:val="00594947"/>
    <w:rsid w:val="00594E22"/>
    <w:rsid w:val="005A67EE"/>
    <w:rsid w:val="005C4A32"/>
    <w:rsid w:val="005F0086"/>
    <w:rsid w:val="00670F69"/>
    <w:rsid w:val="0074548B"/>
    <w:rsid w:val="0081545C"/>
    <w:rsid w:val="0083679D"/>
    <w:rsid w:val="00883D21"/>
    <w:rsid w:val="00897B7A"/>
    <w:rsid w:val="008C7FD1"/>
    <w:rsid w:val="008E15B5"/>
    <w:rsid w:val="00941A08"/>
    <w:rsid w:val="009737FC"/>
    <w:rsid w:val="00984875"/>
    <w:rsid w:val="009A4A85"/>
    <w:rsid w:val="009E3F91"/>
    <w:rsid w:val="00AD156A"/>
    <w:rsid w:val="00B3033E"/>
    <w:rsid w:val="00B67753"/>
    <w:rsid w:val="00B83C07"/>
    <w:rsid w:val="00BD7909"/>
    <w:rsid w:val="00BF6973"/>
    <w:rsid w:val="00C70385"/>
    <w:rsid w:val="00C91C99"/>
    <w:rsid w:val="00C92454"/>
    <w:rsid w:val="00CA4763"/>
    <w:rsid w:val="00CB741E"/>
    <w:rsid w:val="00D33975"/>
    <w:rsid w:val="00D63302"/>
    <w:rsid w:val="00D71E2A"/>
    <w:rsid w:val="00DA4781"/>
    <w:rsid w:val="00DF562D"/>
    <w:rsid w:val="00E95ED1"/>
    <w:rsid w:val="00EA5013"/>
    <w:rsid w:val="00EE15D0"/>
    <w:rsid w:val="00F751A7"/>
    <w:rsid w:val="00FC5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9D7B"/>
  <w15:chartTrackingRefBased/>
  <w15:docId w15:val="{B717EE4B-9DD9-4725-9A74-39A3C48E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2C3"/>
  </w:style>
  <w:style w:type="paragraph" w:styleId="Heading2">
    <w:name w:val="heading 2"/>
    <w:basedOn w:val="Normal"/>
    <w:next w:val="Normal"/>
    <w:link w:val="Heading2Char"/>
    <w:uiPriority w:val="9"/>
    <w:semiHidden/>
    <w:unhideWhenUsed/>
    <w:qFormat/>
    <w:rsid w:val="000C32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unhideWhenUsed/>
    <w:qFormat/>
    <w:rsid w:val="000C32C3"/>
    <w:pPr>
      <w:keepNext w:val="0"/>
      <w:keepLines w:val="0"/>
      <w:spacing w:before="0" w:after="160" w:line="480" w:lineRule="auto"/>
      <w:outlineLvl w:val="2"/>
    </w:pPr>
    <w:rPr>
      <w:rFonts w:ascii="Gill Sans MT" w:eastAsiaTheme="minorHAnsi" w:hAnsi="Gill Sans MT" w:cstheme="minorBidi"/>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32C3"/>
    <w:rPr>
      <w:rFonts w:ascii="Gill Sans MT" w:hAnsi="Gill Sans MT"/>
      <w:b/>
      <w:bCs/>
      <w:sz w:val="28"/>
      <w:szCs w:val="28"/>
    </w:rPr>
  </w:style>
  <w:style w:type="character" w:customStyle="1" w:styleId="Heading2Char">
    <w:name w:val="Heading 2 Char"/>
    <w:basedOn w:val="DefaultParagraphFont"/>
    <w:link w:val="Heading2"/>
    <w:uiPriority w:val="9"/>
    <w:semiHidden/>
    <w:rsid w:val="000C32C3"/>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73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83D21"/>
    <w:pPr>
      <w:spacing w:after="200" w:line="240" w:lineRule="auto"/>
    </w:pPr>
    <w:rPr>
      <w:i/>
      <w:iCs/>
      <w:color w:val="44546A" w:themeColor="text2"/>
      <w:sz w:val="18"/>
      <w:szCs w:val="18"/>
    </w:rPr>
  </w:style>
  <w:style w:type="paragraph" w:styleId="NormalWeb">
    <w:name w:val="Normal (Web)"/>
    <w:basedOn w:val="Normal"/>
    <w:uiPriority w:val="99"/>
    <w:semiHidden/>
    <w:unhideWhenUsed/>
    <w:rsid w:val="00171A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BD79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678475">
      <w:bodyDiv w:val="1"/>
      <w:marLeft w:val="0"/>
      <w:marRight w:val="0"/>
      <w:marTop w:val="0"/>
      <w:marBottom w:val="0"/>
      <w:divBdr>
        <w:top w:val="none" w:sz="0" w:space="0" w:color="auto"/>
        <w:left w:val="none" w:sz="0" w:space="0" w:color="auto"/>
        <w:bottom w:val="none" w:sz="0" w:space="0" w:color="auto"/>
        <w:right w:val="none" w:sz="0" w:space="0" w:color="auto"/>
      </w:divBdr>
      <w:divsChild>
        <w:div w:id="2062363352">
          <w:marLeft w:val="0"/>
          <w:marRight w:val="0"/>
          <w:marTop w:val="0"/>
          <w:marBottom w:val="0"/>
          <w:divBdr>
            <w:top w:val="none" w:sz="0" w:space="0" w:color="auto"/>
            <w:left w:val="none" w:sz="0" w:space="0" w:color="auto"/>
            <w:bottom w:val="none" w:sz="0" w:space="0" w:color="auto"/>
            <w:right w:val="none" w:sz="0" w:space="0" w:color="auto"/>
          </w:divBdr>
        </w:div>
      </w:divsChild>
    </w:div>
    <w:div w:id="1425421404">
      <w:bodyDiv w:val="1"/>
      <w:marLeft w:val="0"/>
      <w:marRight w:val="0"/>
      <w:marTop w:val="0"/>
      <w:marBottom w:val="0"/>
      <w:divBdr>
        <w:top w:val="none" w:sz="0" w:space="0" w:color="auto"/>
        <w:left w:val="none" w:sz="0" w:space="0" w:color="auto"/>
        <w:bottom w:val="none" w:sz="0" w:space="0" w:color="auto"/>
        <w:right w:val="none" w:sz="0" w:space="0" w:color="auto"/>
      </w:divBdr>
    </w:div>
    <w:div w:id="153395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A3FDB.D916AAA0"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c57435cb-2a46-42df-b0e6-2e845eff7a94" xsi:nil="true"/>
    <lcf76f155ced4ddcb4097134ff3c332f xmlns="c57435cb-2a46-42df-b0e6-2e845eff7a94">
      <Terms xmlns="http://schemas.microsoft.com/office/infopath/2007/PartnerControls"/>
    </lcf76f155ced4ddcb4097134ff3c332f>
    <TaxCatchAll xmlns="83be2f9d-6677-41d6-84e2-9326bf0ec2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6640373643784EA9007C306F0F310E" ma:contentTypeVersion="21" ma:contentTypeDescription="Create a new document." ma:contentTypeScope="" ma:versionID="535cfbbfc0aafbb53e1d6233319466ee">
  <xsd:schema xmlns:xsd="http://www.w3.org/2001/XMLSchema" xmlns:xs="http://www.w3.org/2001/XMLSchema" xmlns:p="http://schemas.microsoft.com/office/2006/metadata/properties" xmlns:ns1="http://schemas.microsoft.com/sharepoint/v3" xmlns:ns2="c57435cb-2a46-42df-b0e6-2e845eff7a94" xmlns:ns3="83be2f9d-6677-41d6-84e2-9326bf0ec27d" targetNamespace="http://schemas.microsoft.com/office/2006/metadata/properties" ma:root="true" ma:fieldsID="eabd08d33ab35e16b36e4b7e9ecb1a08" ns1:_="" ns2:_="" ns3:_="">
    <xsd:import namespace="http://schemas.microsoft.com/sharepoint/v3"/>
    <xsd:import namespace="c57435cb-2a46-42df-b0e6-2e845eff7a94"/>
    <xsd:import namespace="83be2f9d-6677-41d6-84e2-9326bf0ec2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435cb-2a46-42df-b0e6-2e845eff7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29fe91-dcf4-43ec-bf40-197c5b5df0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be2f9d-6677-41d6-84e2-9326bf0ec27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d7cb4d4-1c20-4c5b-b0e9-c6540ee3d3cd}" ma:internalName="TaxCatchAll" ma:showField="CatchAllData" ma:web="83be2f9d-6677-41d6-84e2-9326bf0ec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CBB76-E884-4875-A76E-1DAFF530F158}">
  <ds:schemaRefs>
    <ds:schemaRef ds:uri="http://schemas.microsoft.com/office/2006/metadata/properties"/>
    <ds:schemaRef ds:uri="http://schemas.microsoft.com/office/infopath/2007/PartnerControls"/>
    <ds:schemaRef ds:uri="http://schemas.microsoft.com/sharepoint/v3"/>
    <ds:schemaRef ds:uri="c57435cb-2a46-42df-b0e6-2e845eff7a94"/>
    <ds:schemaRef ds:uri="83be2f9d-6677-41d6-84e2-9326bf0ec27d"/>
  </ds:schemaRefs>
</ds:datastoreItem>
</file>

<file path=customXml/itemProps2.xml><?xml version="1.0" encoding="utf-8"?>
<ds:datastoreItem xmlns:ds="http://schemas.openxmlformats.org/officeDocument/2006/customXml" ds:itemID="{E455FB89-8518-4DEB-87E1-6431BC26EDAC}">
  <ds:schemaRefs>
    <ds:schemaRef ds:uri="http://schemas.microsoft.com/sharepoint/v3/contenttype/forms"/>
  </ds:schemaRefs>
</ds:datastoreItem>
</file>

<file path=customXml/itemProps3.xml><?xml version="1.0" encoding="utf-8"?>
<ds:datastoreItem xmlns:ds="http://schemas.openxmlformats.org/officeDocument/2006/customXml" ds:itemID="{2B6889B2-24A3-44BF-B670-7A77804D91EB}"/>
</file>

<file path=docProps/app.xml><?xml version="1.0" encoding="utf-8"?>
<Properties xmlns="http://schemas.openxmlformats.org/officeDocument/2006/extended-properties" xmlns:vt="http://schemas.openxmlformats.org/officeDocument/2006/docPropsVTypes">
  <Template>Normal</Template>
  <TotalTime>35</TotalTime>
  <Pages>5</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Maney</dc:creator>
  <cp:keywords/>
  <dc:description/>
  <cp:lastModifiedBy>Calum Maney</cp:lastModifiedBy>
  <cp:revision>46</cp:revision>
  <dcterms:created xsi:type="dcterms:W3CDTF">2023-07-13T12:53:00Z</dcterms:created>
  <dcterms:modified xsi:type="dcterms:W3CDTF">2024-01-11T16:30:00Z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0x0101002C6640373643784EA9007C306F0F310E</vt:lpwstr>
  </property>
  <property fmtid="{D5CDD505-2E9C-101B-9397-08002B2CF9AE}" pid="3" name="MediaServiceImageTags">
    <vt:lpwstr/>
  </property>
</Properties>
</file>