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B460D" w14:textId="7D3F3EC9" w:rsidR="004C4007" w:rsidRDefault="00EB0691" w:rsidP="004C4007">
      <w:pPr>
        <w:keepNext/>
        <w:jc w:val="center"/>
      </w:pPr>
      <w:r>
        <w:rPr>
          <w:noProof/>
        </w:rPr>
        <w:drawing>
          <wp:inline distT="0" distB="0" distL="0" distR="0" wp14:anchorId="2E2BB5EF" wp14:editId="2AA4A36C">
            <wp:extent cx="8640000" cy="3295827"/>
            <wp:effectExtent l="0" t="0" r="0" b="0"/>
            <wp:docPr id="138707528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32958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5E89B6" w14:textId="7D4910F7" w:rsidR="00344279" w:rsidRDefault="004C4007" w:rsidP="004C4007">
      <w:pPr>
        <w:pStyle w:val="aa"/>
        <w:spacing w:after="0"/>
        <w:jc w:val="both"/>
        <w:rPr>
          <w:rFonts w:ascii="Aptos" w:hAnsi="Aptos"/>
          <w:b/>
          <w:bCs/>
          <w:i w:val="0"/>
          <w:iCs w:val="0"/>
          <w:color w:val="auto"/>
          <w:sz w:val="24"/>
          <w:szCs w:val="24"/>
          <w:lang w:val="en-US"/>
        </w:rPr>
      </w:pPr>
      <w:r w:rsidRPr="004C4007">
        <w:rPr>
          <w:rFonts w:ascii="Aptos" w:hAnsi="Aptos"/>
          <w:b/>
          <w:bCs/>
          <w:i w:val="0"/>
          <w:iCs w:val="0"/>
          <w:color w:val="auto"/>
          <w:sz w:val="24"/>
          <w:szCs w:val="24"/>
          <w:lang w:val="en-US"/>
        </w:rPr>
        <w:t xml:space="preserve">Figure </w:t>
      </w:r>
      <w:r w:rsidR="003B7C6F" w:rsidRPr="00EC7A34">
        <w:rPr>
          <w:rFonts w:ascii="Aptos" w:hAnsi="Aptos"/>
          <w:b/>
          <w:bCs/>
          <w:i w:val="0"/>
          <w:iCs w:val="0"/>
          <w:color w:val="auto"/>
          <w:sz w:val="24"/>
          <w:szCs w:val="24"/>
          <w:lang w:val="en-US"/>
        </w:rPr>
        <w:t>4</w:t>
      </w:r>
      <w:r w:rsidRPr="004C4007">
        <w:rPr>
          <w:rFonts w:ascii="Aptos" w:hAnsi="Aptos"/>
          <w:b/>
          <w:bCs/>
          <w:i w:val="0"/>
          <w:iCs w:val="0"/>
          <w:color w:val="auto"/>
          <w:sz w:val="24"/>
          <w:szCs w:val="24"/>
          <w:lang w:val="en-US"/>
        </w:rPr>
        <w:t>.</w:t>
      </w:r>
      <w:r>
        <w:rPr>
          <w:rFonts w:ascii="Aptos" w:hAnsi="Aptos"/>
          <w:b/>
          <w:bCs/>
          <w:i w:val="0"/>
          <w:iCs w:val="0"/>
          <w:color w:val="auto"/>
          <w:sz w:val="24"/>
          <w:szCs w:val="24"/>
          <w:lang w:val="en-US"/>
        </w:rPr>
        <w:t xml:space="preserve"> </w:t>
      </w:r>
      <w:r w:rsidR="00ED58AC" w:rsidRPr="00ED58AC">
        <w:rPr>
          <w:rFonts w:ascii="Aptos" w:hAnsi="Aptos"/>
          <w:b/>
          <w:bCs/>
          <w:i w:val="0"/>
          <w:iCs w:val="0"/>
          <w:color w:val="auto"/>
          <w:sz w:val="24"/>
          <w:szCs w:val="24"/>
          <w:lang w:val="en-US"/>
        </w:rPr>
        <w:t>Total chlorophyll content of hemp cultivars under different topping levels</w:t>
      </w:r>
      <w:r>
        <w:rPr>
          <w:rFonts w:ascii="Aptos" w:hAnsi="Aptos"/>
          <w:b/>
          <w:bCs/>
          <w:i w:val="0"/>
          <w:iCs w:val="0"/>
          <w:color w:val="auto"/>
          <w:sz w:val="24"/>
          <w:szCs w:val="24"/>
          <w:lang w:val="en-US"/>
        </w:rPr>
        <w:t xml:space="preserve">. </w:t>
      </w:r>
    </w:p>
    <w:p w14:paraId="188D2C5A" w14:textId="2D6198AA" w:rsidR="004C4007" w:rsidRPr="004C4007" w:rsidRDefault="00ED58AC" w:rsidP="00ED58AC">
      <w:pPr>
        <w:jc w:val="both"/>
        <w:rPr>
          <w:sz w:val="24"/>
          <w:szCs w:val="24"/>
          <w:lang w:val="en-US"/>
        </w:rPr>
      </w:pPr>
      <w:r w:rsidRPr="00ED58AC">
        <w:rPr>
          <w:sz w:val="24"/>
          <w:szCs w:val="24"/>
          <w:lang w:val="en-US"/>
        </w:rPr>
        <w:t xml:space="preserve">Total chlorophyll content of </w:t>
      </w:r>
      <w:r w:rsidRPr="00ED58AC">
        <w:rPr>
          <w:i/>
          <w:iCs/>
          <w:sz w:val="24"/>
          <w:szCs w:val="24"/>
          <w:lang w:val="en-US"/>
        </w:rPr>
        <w:t>Cannabis sativa</w:t>
      </w:r>
      <w:r w:rsidRPr="00ED58AC">
        <w:rPr>
          <w:sz w:val="24"/>
          <w:szCs w:val="24"/>
          <w:lang w:val="en-US"/>
        </w:rPr>
        <w:t xml:space="preserve"> L. cultivars </w:t>
      </w:r>
      <w:r w:rsidRPr="00ED58AC">
        <w:rPr>
          <w:b/>
          <w:bCs/>
          <w:sz w:val="24"/>
          <w:szCs w:val="24"/>
          <w:lang w:val="en-US"/>
        </w:rPr>
        <w:t>(A)</w:t>
      </w:r>
      <w:r w:rsidRPr="00ED58AC">
        <w:rPr>
          <w:sz w:val="24"/>
          <w:szCs w:val="24"/>
          <w:lang w:val="en-US"/>
        </w:rPr>
        <w:t xml:space="preserve"> ‘Enectaliana’ and </w:t>
      </w:r>
      <w:r w:rsidRPr="00ED58AC">
        <w:rPr>
          <w:b/>
          <w:bCs/>
          <w:sz w:val="24"/>
          <w:szCs w:val="24"/>
          <w:lang w:val="en-US"/>
        </w:rPr>
        <w:t>(B)</w:t>
      </w:r>
      <w:r w:rsidRPr="00ED58AC">
        <w:rPr>
          <w:sz w:val="24"/>
          <w:szCs w:val="24"/>
          <w:lang w:val="en-US"/>
        </w:rPr>
        <w:t xml:space="preserve"> ‘Santhica 70’ as affected by topping level (E0/S0 = control; E4/S4 = topping above the 4th node; E5/S5 = topping above the 5th node; E6/S6 = topping above the 6th node) at four growth stages (30, 40, 50, and 60 days after sowing, DAS). Data represent mean ± standard error. Different letters above bars indicate significant differences among </w:t>
      </w:r>
      <w:r w:rsidR="002512C7" w:rsidRPr="002512C7">
        <w:rPr>
          <w:sz w:val="24"/>
          <w:szCs w:val="24"/>
          <w:lang w:val="en-US"/>
        </w:rPr>
        <w:t>all treatments (cultivars and topping levels combined)</w:t>
      </w:r>
      <w:r w:rsidR="002512C7">
        <w:rPr>
          <w:sz w:val="24"/>
          <w:szCs w:val="24"/>
          <w:lang w:val="en-US"/>
        </w:rPr>
        <w:t xml:space="preserve"> </w:t>
      </w:r>
      <w:r w:rsidRPr="00ED58AC">
        <w:rPr>
          <w:sz w:val="24"/>
          <w:szCs w:val="24"/>
          <w:lang w:val="en-US"/>
        </w:rPr>
        <w:t>within each sampling date according to Tukey’s HSD test (</w:t>
      </w:r>
      <w:r w:rsidRPr="00ED58AC">
        <w:rPr>
          <w:i/>
          <w:iCs/>
          <w:sz w:val="24"/>
          <w:szCs w:val="24"/>
          <w:lang w:val="en-US"/>
        </w:rPr>
        <w:t>p</w:t>
      </w:r>
      <w:r w:rsidRPr="00ED58AC">
        <w:rPr>
          <w:sz w:val="24"/>
          <w:szCs w:val="24"/>
          <w:lang w:val="en-US"/>
        </w:rPr>
        <w:t xml:space="preserve"> ≤ 0.05).</w:t>
      </w:r>
      <w:r w:rsidR="00EB7AD6" w:rsidRPr="00EB7AD6">
        <w:rPr>
          <w:lang w:val="en-US"/>
        </w:rPr>
        <w:t xml:space="preserve"> </w:t>
      </w:r>
      <w:r w:rsidR="00EB7AD6" w:rsidRPr="00EB7AD6">
        <w:rPr>
          <w:sz w:val="24"/>
          <w:szCs w:val="24"/>
          <w:lang w:val="en-US"/>
        </w:rPr>
        <w:t>The day corresponding to 30 days after sowing (30 DAS) represents the first day after the topping treatment.</w:t>
      </w:r>
    </w:p>
    <w:sectPr w:rsidR="004C4007" w:rsidRPr="004C4007" w:rsidSect="00344279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279"/>
    <w:rsid w:val="00036FFB"/>
    <w:rsid w:val="000C5BEC"/>
    <w:rsid w:val="002512C7"/>
    <w:rsid w:val="00285162"/>
    <w:rsid w:val="00344279"/>
    <w:rsid w:val="00397309"/>
    <w:rsid w:val="003B7C6F"/>
    <w:rsid w:val="004758C0"/>
    <w:rsid w:val="004C4007"/>
    <w:rsid w:val="00562EA4"/>
    <w:rsid w:val="00565EA2"/>
    <w:rsid w:val="00577EFB"/>
    <w:rsid w:val="005C4D36"/>
    <w:rsid w:val="00680FB5"/>
    <w:rsid w:val="007D24D4"/>
    <w:rsid w:val="0083346E"/>
    <w:rsid w:val="00910D13"/>
    <w:rsid w:val="00967B85"/>
    <w:rsid w:val="009C16B3"/>
    <w:rsid w:val="00A173B3"/>
    <w:rsid w:val="00A361A5"/>
    <w:rsid w:val="00A81B8C"/>
    <w:rsid w:val="00C0664C"/>
    <w:rsid w:val="00EB0691"/>
    <w:rsid w:val="00EB7AD6"/>
    <w:rsid w:val="00EC7A34"/>
    <w:rsid w:val="00ED58AC"/>
    <w:rsid w:val="00FE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4B547"/>
  <w15:chartTrackingRefBased/>
  <w15:docId w15:val="{73AE0AE9-EF3C-4C3C-8D3A-DB1453A90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44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44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442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44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442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44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44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44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44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442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44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442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4427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4427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4427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4427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4427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442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44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44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44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44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44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4427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4427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4427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442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4427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44279"/>
    <w:rPr>
      <w:b/>
      <w:bCs/>
      <w:smallCaps/>
      <w:color w:val="2F5496" w:themeColor="accent1" w:themeShade="BF"/>
      <w:spacing w:val="5"/>
    </w:rPr>
  </w:style>
  <w:style w:type="paragraph" w:styleId="aa">
    <w:name w:val="caption"/>
    <w:basedOn w:val="a"/>
    <w:next w:val="a"/>
    <w:uiPriority w:val="35"/>
    <w:unhideWhenUsed/>
    <w:qFormat/>
    <w:rsid w:val="0034427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Chavalina</dc:creator>
  <cp:keywords/>
  <dc:description/>
  <cp:lastModifiedBy>Lina Chavalina</cp:lastModifiedBy>
  <cp:revision>11</cp:revision>
  <dcterms:created xsi:type="dcterms:W3CDTF">2025-11-19T20:14:00Z</dcterms:created>
  <dcterms:modified xsi:type="dcterms:W3CDTF">2026-02-05T10:29:00Z</dcterms:modified>
</cp:coreProperties>
</file>