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5BCE" w14:textId="75D6BB77" w:rsidR="00655AC0" w:rsidRPr="00655AC0" w:rsidRDefault="00655AC0">
      <w:pPr>
        <w:rPr>
          <w:lang w:val="en-GB"/>
        </w:rPr>
      </w:pPr>
      <w:r>
        <w:rPr>
          <w:lang w:val="en-GB"/>
        </w:rPr>
        <w:t>E</w:t>
      </w:r>
      <w:r w:rsidRPr="00655AC0">
        <w:rPr>
          <w:lang w:val="en-GB"/>
        </w:rPr>
        <w:t>xtraction data and cannabinoid content in the Polar Fractions</w:t>
      </w:r>
      <w:r>
        <w:rPr>
          <w:lang w:val="en-GB"/>
        </w:rPr>
        <w:t xml:space="preserve"> (PF).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1291"/>
        <w:gridCol w:w="1288"/>
        <w:gridCol w:w="1289"/>
        <w:gridCol w:w="1339"/>
        <w:gridCol w:w="1284"/>
        <w:gridCol w:w="1284"/>
      </w:tblGrid>
      <w:tr w:rsidR="009E042A" w:rsidRPr="0090521A" w14:paraId="277175C8" w14:textId="77777777" w:rsidTr="00954FCF">
        <w:tc>
          <w:tcPr>
            <w:tcW w:w="1287" w:type="dxa"/>
            <w:vMerge w:val="restart"/>
            <w:shd w:val="clear" w:color="auto" w:fill="019A3F"/>
          </w:tcPr>
          <w:p w14:paraId="744154CB" w14:textId="53300B3F" w:rsidR="003E5B0C" w:rsidRPr="0090521A" w:rsidRDefault="00954FCF">
            <w:pPr>
              <w:rPr>
                <w:color w:val="FFFFFF" w:themeColor="background1"/>
                <w:lang w:val="en-GB"/>
              </w:rPr>
            </w:pPr>
            <w:r w:rsidRPr="0090521A">
              <w:rPr>
                <w:color w:val="FFFFFF" w:themeColor="background1"/>
                <w:lang w:val="en-GB"/>
              </w:rPr>
              <w:t>V</w:t>
            </w:r>
            <w:r w:rsidR="006C5296" w:rsidRPr="0090521A">
              <w:rPr>
                <w:color w:val="FFFFFF" w:themeColor="background1"/>
                <w:lang w:val="en-GB"/>
              </w:rPr>
              <w:t>ariety</w:t>
            </w:r>
          </w:p>
        </w:tc>
        <w:tc>
          <w:tcPr>
            <w:tcW w:w="1291" w:type="dxa"/>
            <w:vMerge w:val="restart"/>
            <w:shd w:val="clear" w:color="auto" w:fill="019A3F"/>
          </w:tcPr>
          <w:p w14:paraId="095ED80D" w14:textId="657DC9CA" w:rsidR="003E5B0C" w:rsidRPr="0090521A" w:rsidRDefault="003E5B0C">
            <w:pPr>
              <w:rPr>
                <w:color w:val="FFFFFF" w:themeColor="background1"/>
                <w:lang w:val="en-GB"/>
              </w:rPr>
            </w:pPr>
            <w:r w:rsidRPr="0090521A">
              <w:rPr>
                <w:color w:val="FFFFFF" w:themeColor="background1"/>
                <w:lang w:val="en-GB"/>
              </w:rPr>
              <w:t>Extracted  with PSE (g)</w:t>
            </w:r>
          </w:p>
        </w:tc>
        <w:tc>
          <w:tcPr>
            <w:tcW w:w="1288" w:type="dxa"/>
            <w:vMerge w:val="restart"/>
            <w:shd w:val="clear" w:color="auto" w:fill="019A3F"/>
          </w:tcPr>
          <w:p w14:paraId="16931835" w14:textId="7EC9AF0F" w:rsidR="003E5B0C" w:rsidRPr="0090521A" w:rsidRDefault="002C3230" w:rsidP="001457AE">
            <w:pPr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Yield</w:t>
            </w:r>
            <w:r w:rsidR="00954FCF" w:rsidRPr="0090521A">
              <w:rPr>
                <w:color w:val="FFFFFF" w:themeColor="background1"/>
                <w:lang w:val="en-GB"/>
              </w:rPr>
              <w:t xml:space="preserve"> NPF</w:t>
            </w:r>
            <w:r w:rsidR="003E5B0C" w:rsidRPr="0090521A">
              <w:rPr>
                <w:color w:val="FFFFFF" w:themeColor="background1"/>
                <w:lang w:val="en-GB"/>
              </w:rPr>
              <w:t xml:space="preserve"> (mg)</w:t>
            </w:r>
          </w:p>
        </w:tc>
        <w:tc>
          <w:tcPr>
            <w:tcW w:w="1289" w:type="dxa"/>
            <w:vMerge w:val="restart"/>
            <w:shd w:val="clear" w:color="auto" w:fill="019A3F"/>
          </w:tcPr>
          <w:p w14:paraId="2414668C" w14:textId="73E85484" w:rsidR="003E5B0C" w:rsidRPr="0090521A" w:rsidRDefault="002C3230" w:rsidP="001457AE">
            <w:pPr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Yield PF</w:t>
            </w:r>
            <w:r w:rsidR="00954FCF" w:rsidRPr="0090521A">
              <w:rPr>
                <w:color w:val="FFFFFF" w:themeColor="background1"/>
                <w:lang w:val="en-GB"/>
              </w:rPr>
              <w:t xml:space="preserve"> </w:t>
            </w:r>
            <w:r w:rsidR="003E5B0C" w:rsidRPr="0090521A">
              <w:rPr>
                <w:color w:val="FFFFFF" w:themeColor="background1"/>
                <w:lang w:val="en-GB"/>
              </w:rPr>
              <w:t>(mg)</w:t>
            </w:r>
          </w:p>
        </w:tc>
        <w:tc>
          <w:tcPr>
            <w:tcW w:w="3907" w:type="dxa"/>
            <w:gridSpan w:val="3"/>
            <w:shd w:val="clear" w:color="auto" w:fill="019A3F"/>
          </w:tcPr>
          <w:p w14:paraId="55332DD0" w14:textId="416735C2" w:rsidR="003E5B0C" w:rsidRPr="0090521A" w:rsidRDefault="003E5B0C" w:rsidP="003E5B0C">
            <w:pPr>
              <w:jc w:val="center"/>
              <w:rPr>
                <w:color w:val="FFFFFF" w:themeColor="background1"/>
                <w:lang w:val="en-GB"/>
              </w:rPr>
            </w:pPr>
            <w:r w:rsidRPr="0090521A">
              <w:rPr>
                <w:color w:val="FFFFFF" w:themeColor="background1"/>
                <w:lang w:val="en-GB"/>
              </w:rPr>
              <w:t xml:space="preserve">Cannabinoid content in </w:t>
            </w:r>
            <w:r w:rsidR="00954FCF" w:rsidRPr="0090521A">
              <w:rPr>
                <w:color w:val="FFFFFF" w:themeColor="background1"/>
                <w:lang w:val="en-GB"/>
              </w:rPr>
              <w:t>PF</w:t>
            </w:r>
            <w:r w:rsidRPr="0090521A">
              <w:rPr>
                <w:color w:val="FFFFFF" w:themeColor="background1"/>
                <w:lang w:val="en-GB"/>
              </w:rPr>
              <w:t xml:space="preserve"> (%)</w:t>
            </w:r>
          </w:p>
        </w:tc>
      </w:tr>
      <w:tr w:rsidR="009E042A" w:rsidRPr="009E042A" w14:paraId="60051C1F" w14:textId="77777777" w:rsidTr="00954FCF">
        <w:tc>
          <w:tcPr>
            <w:tcW w:w="1287" w:type="dxa"/>
            <w:vMerge/>
            <w:shd w:val="clear" w:color="auto" w:fill="019A3F"/>
          </w:tcPr>
          <w:p w14:paraId="46C03EBD" w14:textId="77777777" w:rsidR="003E5B0C" w:rsidRPr="009E042A" w:rsidRDefault="003E5B0C">
            <w:pPr>
              <w:rPr>
                <w:color w:val="FFFFFF" w:themeColor="background1"/>
                <w:lang w:val="en-GB"/>
              </w:rPr>
            </w:pPr>
          </w:p>
        </w:tc>
        <w:tc>
          <w:tcPr>
            <w:tcW w:w="1291" w:type="dxa"/>
            <w:vMerge/>
            <w:shd w:val="clear" w:color="auto" w:fill="019A3F"/>
          </w:tcPr>
          <w:p w14:paraId="5833C4A1" w14:textId="77777777" w:rsidR="003E5B0C" w:rsidRPr="009E042A" w:rsidRDefault="003E5B0C">
            <w:pPr>
              <w:rPr>
                <w:color w:val="FFFFFF" w:themeColor="background1"/>
                <w:lang w:val="en-GB"/>
              </w:rPr>
            </w:pPr>
          </w:p>
        </w:tc>
        <w:tc>
          <w:tcPr>
            <w:tcW w:w="1288" w:type="dxa"/>
            <w:vMerge/>
            <w:shd w:val="clear" w:color="auto" w:fill="019A3F"/>
          </w:tcPr>
          <w:p w14:paraId="550B4AE0" w14:textId="77777777" w:rsidR="003E5B0C" w:rsidRPr="009E042A" w:rsidRDefault="003E5B0C">
            <w:pPr>
              <w:rPr>
                <w:color w:val="FFFFFF" w:themeColor="background1"/>
                <w:lang w:val="en-GB"/>
              </w:rPr>
            </w:pPr>
          </w:p>
        </w:tc>
        <w:tc>
          <w:tcPr>
            <w:tcW w:w="1289" w:type="dxa"/>
            <w:vMerge/>
            <w:shd w:val="clear" w:color="auto" w:fill="019A3F"/>
          </w:tcPr>
          <w:p w14:paraId="2D444CEA" w14:textId="77777777" w:rsidR="003E5B0C" w:rsidRPr="009E042A" w:rsidRDefault="003E5B0C">
            <w:pPr>
              <w:rPr>
                <w:color w:val="FFFFFF" w:themeColor="background1"/>
                <w:lang w:val="en-GB"/>
              </w:rPr>
            </w:pPr>
          </w:p>
        </w:tc>
        <w:tc>
          <w:tcPr>
            <w:tcW w:w="1339" w:type="dxa"/>
            <w:shd w:val="clear" w:color="auto" w:fill="019A3F"/>
          </w:tcPr>
          <w:p w14:paraId="3047892C" w14:textId="098BE59D" w:rsidR="003E5B0C" w:rsidRPr="009E042A" w:rsidRDefault="003E5B0C" w:rsidP="001457AE">
            <w:pPr>
              <w:jc w:val="center"/>
              <w:rPr>
                <w:color w:val="FFFFFF" w:themeColor="background1"/>
              </w:rPr>
            </w:pPr>
            <w:r w:rsidRPr="009E042A">
              <w:rPr>
                <w:color w:val="FFFFFF" w:themeColor="background1"/>
              </w:rPr>
              <w:t>THCA</w:t>
            </w:r>
          </w:p>
        </w:tc>
        <w:tc>
          <w:tcPr>
            <w:tcW w:w="1284" w:type="dxa"/>
            <w:shd w:val="clear" w:color="auto" w:fill="019A3F"/>
          </w:tcPr>
          <w:p w14:paraId="4366207F" w14:textId="685B0ACB" w:rsidR="003E5B0C" w:rsidRPr="009E042A" w:rsidRDefault="003E5B0C" w:rsidP="001457AE">
            <w:pPr>
              <w:jc w:val="center"/>
              <w:rPr>
                <w:color w:val="FFFFFF" w:themeColor="background1"/>
              </w:rPr>
            </w:pPr>
            <w:r w:rsidRPr="009E042A">
              <w:rPr>
                <w:color w:val="FFFFFF" w:themeColor="background1"/>
              </w:rPr>
              <w:t>THC</w:t>
            </w:r>
          </w:p>
        </w:tc>
        <w:tc>
          <w:tcPr>
            <w:tcW w:w="1284" w:type="dxa"/>
            <w:shd w:val="clear" w:color="auto" w:fill="019A3F"/>
          </w:tcPr>
          <w:p w14:paraId="3FF974DD" w14:textId="68DA3DD1" w:rsidR="003E5B0C" w:rsidRPr="009E042A" w:rsidRDefault="003E5B0C" w:rsidP="001457AE">
            <w:pPr>
              <w:jc w:val="center"/>
              <w:rPr>
                <w:color w:val="FFFFFF" w:themeColor="background1"/>
              </w:rPr>
            </w:pPr>
            <w:r w:rsidRPr="009E042A">
              <w:rPr>
                <w:color w:val="FFFFFF" w:themeColor="background1"/>
              </w:rPr>
              <w:t>CBD</w:t>
            </w:r>
          </w:p>
        </w:tc>
      </w:tr>
      <w:tr w:rsidR="003E5B0C" w:rsidRPr="0090521A" w14:paraId="332EF44B" w14:textId="77777777" w:rsidTr="003E5B0C">
        <w:tc>
          <w:tcPr>
            <w:tcW w:w="1287" w:type="dxa"/>
          </w:tcPr>
          <w:p w14:paraId="5669D569" w14:textId="77777777" w:rsidR="003E5B0C" w:rsidRDefault="003E5B0C"/>
          <w:p w14:paraId="76A2F584" w14:textId="77777777" w:rsidR="003E5B0C" w:rsidRDefault="003E5B0C" w:rsidP="003E5B0C">
            <w:r>
              <w:t>MGC 1003</w:t>
            </w:r>
          </w:p>
          <w:p w14:paraId="64B1BA18" w14:textId="77777777" w:rsidR="003E5B0C" w:rsidRDefault="003E5B0C" w:rsidP="003E5B0C">
            <w:r>
              <w:t>MGC 1007</w:t>
            </w:r>
          </w:p>
          <w:p w14:paraId="113D0F5A" w14:textId="77777777" w:rsidR="003E5B0C" w:rsidRDefault="003E5B0C" w:rsidP="003E5B0C">
            <w:r>
              <w:t>MGC 1009</w:t>
            </w:r>
          </w:p>
          <w:p w14:paraId="6E82A0FF" w14:textId="77777777" w:rsidR="003E5B0C" w:rsidRDefault="003E5B0C" w:rsidP="003E5B0C">
            <w:r>
              <w:t>MGC 1010</w:t>
            </w:r>
          </w:p>
          <w:p w14:paraId="24674469" w14:textId="77777777" w:rsidR="003E5B0C" w:rsidRDefault="003E5B0C" w:rsidP="003E5B0C">
            <w:r>
              <w:t>MGC 1013</w:t>
            </w:r>
          </w:p>
          <w:p w14:paraId="28B827AB" w14:textId="77777777" w:rsidR="003E5B0C" w:rsidRDefault="003E5B0C" w:rsidP="003E5B0C">
            <w:r>
              <w:t>MGC 1027</w:t>
            </w:r>
          </w:p>
          <w:p w14:paraId="3BD69573" w14:textId="77777777" w:rsidR="003E5B0C" w:rsidRDefault="003E5B0C" w:rsidP="003E5B0C">
            <w:r>
              <w:t>MGC 1046</w:t>
            </w:r>
          </w:p>
          <w:p w14:paraId="32303DD0" w14:textId="77777777" w:rsidR="003E5B0C" w:rsidRDefault="003E5B0C" w:rsidP="003E5B0C">
            <w:r>
              <w:t>MGC 1074</w:t>
            </w:r>
          </w:p>
          <w:p w14:paraId="7FC010A7" w14:textId="77777777" w:rsidR="003E5B0C" w:rsidRDefault="003E5B0C" w:rsidP="003E5B0C">
            <w:r>
              <w:t>MGC 1101</w:t>
            </w:r>
          </w:p>
          <w:p w14:paraId="064BCA70" w14:textId="77777777" w:rsidR="003E5B0C" w:rsidRDefault="003E5B0C" w:rsidP="003E5B0C">
            <w:r>
              <w:t>MGC 1104</w:t>
            </w:r>
          </w:p>
          <w:p w14:paraId="24A1D03B" w14:textId="77777777" w:rsidR="003E5B0C" w:rsidRDefault="003E5B0C" w:rsidP="003E5B0C">
            <w:r>
              <w:t>MGC 1106</w:t>
            </w:r>
          </w:p>
          <w:p w14:paraId="32131CC8" w14:textId="77777777" w:rsidR="003E5B0C" w:rsidRDefault="003E5B0C" w:rsidP="003E5B0C">
            <w:r>
              <w:t>MGC 1122</w:t>
            </w:r>
          </w:p>
          <w:p w14:paraId="3848861F" w14:textId="0E1E0E31" w:rsidR="003E5B0C" w:rsidRDefault="003E5B0C" w:rsidP="003E5B0C"/>
        </w:tc>
        <w:tc>
          <w:tcPr>
            <w:tcW w:w="1291" w:type="dxa"/>
          </w:tcPr>
          <w:p w14:paraId="68A90087" w14:textId="77777777" w:rsidR="003E5B0C" w:rsidRDefault="003E5B0C"/>
          <w:p w14:paraId="52F2F405" w14:textId="61721CC4" w:rsidR="003E5B0C" w:rsidRDefault="003E5B0C" w:rsidP="003E5B0C">
            <w:pPr>
              <w:jc w:val="center"/>
            </w:pPr>
            <w:r>
              <w:t>1</w:t>
            </w:r>
            <w:r w:rsidR="00A4629A">
              <w:t>.</w:t>
            </w:r>
            <w:r>
              <w:t>00</w:t>
            </w:r>
          </w:p>
          <w:p w14:paraId="4D884F43" w14:textId="647AF905" w:rsidR="003E5B0C" w:rsidRDefault="003E5B0C" w:rsidP="003E5B0C">
            <w:pPr>
              <w:jc w:val="center"/>
            </w:pPr>
            <w:r>
              <w:t>1</w:t>
            </w:r>
            <w:r w:rsidR="00A4629A">
              <w:t>.</w:t>
            </w:r>
            <w:r>
              <w:t>09</w:t>
            </w:r>
          </w:p>
          <w:p w14:paraId="0155A951" w14:textId="69239538" w:rsidR="003E5B0C" w:rsidRDefault="003E5B0C" w:rsidP="003E5B0C">
            <w:pPr>
              <w:jc w:val="center"/>
            </w:pPr>
            <w:r>
              <w:t>0</w:t>
            </w:r>
            <w:r w:rsidR="00A4629A">
              <w:t>.</w:t>
            </w:r>
            <w:r>
              <w:t>89</w:t>
            </w:r>
          </w:p>
          <w:p w14:paraId="4E4D3216" w14:textId="18578413" w:rsidR="003E5B0C" w:rsidRDefault="003E5B0C" w:rsidP="003E5B0C">
            <w:pPr>
              <w:jc w:val="center"/>
            </w:pPr>
            <w:r>
              <w:t>0</w:t>
            </w:r>
            <w:r w:rsidR="00A4629A">
              <w:t>.</w:t>
            </w:r>
            <w:r>
              <w:t>98</w:t>
            </w:r>
          </w:p>
          <w:p w14:paraId="02874F89" w14:textId="73B3DAE8" w:rsidR="003E5B0C" w:rsidRDefault="003E5B0C" w:rsidP="003E5B0C">
            <w:pPr>
              <w:jc w:val="center"/>
            </w:pPr>
            <w:r>
              <w:t>0</w:t>
            </w:r>
            <w:r w:rsidR="00A4629A">
              <w:t>.</w:t>
            </w:r>
            <w:r>
              <w:t>92</w:t>
            </w:r>
          </w:p>
          <w:p w14:paraId="1C02FC09" w14:textId="58AE454F" w:rsidR="003E5B0C" w:rsidRDefault="003E5B0C" w:rsidP="003E5B0C">
            <w:pPr>
              <w:jc w:val="center"/>
            </w:pPr>
            <w:r>
              <w:t>0</w:t>
            </w:r>
            <w:r w:rsidR="00A4629A">
              <w:t>.</w:t>
            </w:r>
            <w:r>
              <w:t>98</w:t>
            </w:r>
          </w:p>
          <w:p w14:paraId="398BA0C4" w14:textId="6571151A" w:rsidR="003E5B0C" w:rsidRDefault="003E5B0C" w:rsidP="003E5B0C">
            <w:pPr>
              <w:jc w:val="center"/>
            </w:pPr>
            <w:r>
              <w:t>0</w:t>
            </w:r>
            <w:r w:rsidR="00A4629A">
              <w:t>.</w:t>
            </w:r>
            <w:r>
              <w:t>94</w:t>
            </w:r>
          </w:p>
          <w:p w14:paraId="3CA35239" w14:textId="39E0018C" w:rsidR="003E5B0C" w:rsidRDefault="003E5B0C" w:rsidP="003E5B0C">
            <w:pPr>
              <w:jc w:val="center"/>
            </w:pPr>
            <w:r>
              <w:t>1</w:t>
            </w:r>
            <w:r w:rsidR="00A4629A">
              <w:t>.</w:t>
            </w:r>
            <w:r>
              <w:t>07</w:t>
            </w:r>
          </w:p>
          <w:p w14:paraId="6096386F" w14:textId="095FB60B" w:rsidR="003E5B0C" w:rsidRDefault="003E5B0C" w:rsidP="003E5B0C">
            <w:pPr>
              <w:jc w:val="center"/>
            </w:pPr>
            <w:r>
              <w:t>1</w:t>
            </w:r>
            <w:r w:rsidR="00A4629A">
              <w:t>.</w:t>
            </w:r>
            <w:r>
              <w:t>01</w:t>
            </w:r>
          </w:p>
          <w:p w14:paraId="7DFFF175" w14:textId="610F031E" w:rsidR="003E5B0C" w:rsidRDefault="003E5B0C" w:rsidP="003E5B0C">
            <w:pPr>
              <w:jc w:val="center"/>
            </w:pPr>
            <w:r>
              <w:t>0</w:t>
            </w:r>
            <w:r w:rsidR="00A4629A">
              <w:t>.</w:t>
            </w:r>
            <w:r>
              <w:t>90</w:t>
            </w:r>
          </w:p>
          <w:p w14:paraId="5EDF0E5D" w14:textId="0CFBFB03" w:rsidR="003E5B0C" w:rsidRDefault="003E5B0C" w:rsidP="003E5B0C">
            <w:pPr>
              <w:jc w:val="center"/>
            </w:pPr>
            <w:r>
              <w:t>0</w:t>
            </w:r>
            <w:r w:rsidR="00A4629A">
              <w:t>.</w:t>
            </w:r>
            <w:r>
              <w:t>96</w:t>
            </w:r>
          </w:p>
          <w:p w14:paraId="514E1FC3" w14:textId="645DAEB2" w:rsidR="003E5B0C" w:rsidRDefault="003E5B0C" w:rsidP="003E5B0C">
            <w:pPr>
              <w:jc w:val="center"/>
            </w:pPr>
            <w:r>
              <w:t>0</w:t>
            </w:r>
            <w:r w:rsidR="00A4629A">
              <w:t>.</w:t>
            </w:r>
            <w:r>
              <w:t>96</w:t>
            </w:r>
          </w:p>
        </w:tc>
        <w:tc>
          <w:tcPr>
            <w:tcW w:w="1288" w:type="dxa"/>
          </w:tcPr>
          <w:p w14:paraId="2335CD6D" w14:textId="77777777" w:rsidR="003E5B0C" w:rsidRDefault="003E5B0C"/>
          <w:p w14:paraId="0CE39C22" w14:textId="77777777" w:rsidR="001457AE" w:rsidRDefault="001457AE" w:rsidP="001457AE">
            <w:pPr>
              <w:jc w:val="center"/>
            </w:pPr>
            <w:r>
              <w:t>257</w:t>
            </w:r>
          </w:p>
          <w:p w14:paraId="12E98A30" w14:textId="77777777" w:rsidR="001457AE" w:rsidRDefault="001457AE" w:rsidP="001457AE">
            <w:pPr>
              <w:jc w:val="center"/>
            </w:pPr>
            <w:r>
              <w:t>222</w:t>
            </w:r>
          </w:p>
          <w:p w14:paraId="24671201" w14:textId="77777777" w:rsidR="001457AE" w:rsidRDefault="001457AE" w:rsidP="001457AE">
            <w:pPr>
              <w:jc w:val="center"/>
            </w:pPr>
            <w:r>
              <w:t>115</w:t>
            </w:r>
          </w:p>
          <w:p w14:paraId="212A7D8B" w14:textId="44E65A15" w:rsidR="001457AE" w:rsidRDefault="001457AE" w:rsidP="001457AE">
            <w:pPr>
              <w:jc w:val="center"/>
            </w:pPr>
            <w:r>
              <w:t xml:space="preserve">  67</w:t>
            </w:r>
          </w:p>
          <w:p w14:paraId="761EF46A" w14:textId="4F748A31" w:rsidR="001457AE" w:rsidRDefault="001457AE" w:rsidP="001457AE">
            <w:pPr>
              <w:jc w:val="center"/>
            </w:pPr>
            <w:r>
              <w:t xml:space="preserve">  99</w:t>
            </w:r>
          </w:p>
          <w:p w14:paraId="1C938C2F" w14:textId="77777777" w:rsidR="001457AE" w:rsidRDefault="001457AE" w:rsidP="001457AE">
            <w:pPr>
              <w:jc w:val="center"/>
            </w:pPr>
            <w:r>
              <w:t>163</w:t>
            </w:r>
          </w:p>
          <w:p w14:paraId="63759C59" w14:textId="77777777" w:rsidR="001457AE" w:rsidRDefault="001457AE" w:rsidP="001457AE">
            <w:pPr>
              <w:jc w:val="center"/>
            </w:pPr>
            <w:r>
              <w:t>152</w:t>
            </w:r>
          </w:p>
          <w:p w14:paraId="31FBE1CB" w14:textId="77777777" w:rsidR="001457AE" w:rsidRDefault="001457AE" w:rsidP="001457AE">
            <w:pPr>
              <w:jc w:val="center"/>
            </w:pPr>
            <w:r>
              <w:t>153</w:t>
            </w:r>
          </w:p>
          <w:p w14:paraId="2711EBF5" w14:textId="77777777" w:rsidR="001457AE" w:rsidRDefault="001457AE" w:rsidP="001457AE">
            <w:pPr>
              <w:jc w:val="center"/>
            </w:pPr>
            <w:r>
              <w:t>175</w:t>
            </w:r>
          </w:p>
          <w:p w14:paraId="7595ED38" w14:textId="77777777" w:rsidR="001457AE" w:rsidRDefault="001457AE" w:rsidP="001457AE">
            <w:pPr>
              <w:jc w:val="center"/>
            </w:pPr>
            <w:r>
              <w:t>194</w:t>
            </w:r>
          </w:p>
          <w:p w14:paraId="13BA67AC" w14:textId="77777777" w:rsidR="001457AE" w:rsidRDefault="001457AE" w:rsidP="001457AE">
            <w:pPr>
              <w:jc w:val="center"/>
            </w:pPr>
            <w:r>
              <w:t>157</w:t>
            </w:r>
          </w:p>
          <w:p w14:paraId="3D256723" w14:textId="7127DB5E" w:rsidR="001457AE" w:rsidRDefault="001457AE" w:rsidP="001457AE">
            <w:pPr>
              <w:jc w:val="center"/>
            </w:pPr>
            <w:r>
              <w:t>259</w:t>
            </w:r>
          </w:p>
        </w:tc>
        <w:tc>
          <w:tcPr>
            <w:tcW w:w="1289" w:type="dxa"/>
          </w:tcPr>
          <w:p w14:paraId="5BD3EF3D" w14:textId="77777777" w:rsidR="003E5B0C" w:rsidRDefault="003E5B0C"/>
          <w:p w14:paraId="54A2F6E6" w14:textId="77777777" w:rsidR="001457AE" w:rsidRDefault="001457AE" w:rsidP="001457AE">
            <w:pPr>
              <w:jc w:val="center"/>
            </w:pPr>
            <w:r>
              <w:t>168</w:t>
            </w:r>
          </w:p>
          <w:p w14:paraId="0AE6AE80" w14:textId="77777777" w:rsidR="001457AE" w:rsidRDefault="001457AE" w:rsidP="001457AE">
            <w:pPr>
              <w:jc w:val="center"/>
            </w:pPr>
            <w:r>
              <w:t>170</w:t>
            </w:r>
          </w:p>
          <w:p w14:paraId="4EC108EA" w14:textId="77777777" w:rsidR="001457AE" w:rsidRDefault="001457AE" w:rsidP="001457AE">
            <w:pPr>
              <w:jc w:val="center"/>
            </w:pPr>
            <w:r>
              <w:t>175</w:t>
            </w:r>
          </w:p>
          <w:p w14:paraId="5E7FDD7C" w14:textId="77777777" w:rsidR="001457AE" w:rsidRDefault="001457AE" w:rsidP="001457AE">
            <w:pPr>
              <w:jc w:val="center"/>
            </w:pPr>
            <w:r>
              <w:t>149</w:t>
            </w:r>
          </w:p>
          <w:p w14:paraId="6A60CE23" w14:textId="77777777" w:rsidR="001457AE" w:rsidRDefault="001457AE" w:rsidP="001457AE">
            <w:pPr>
              <w:jc w:val="center"/>
            </w:pPr>
            <w:r>
              <w:t>168</w:t>
            </w:r>
          </w:p>
          <w:p w14:paraId="1ED10ABB" w14:textId="77777777" w:rsidR="001457AE" w:rsidRDefault="001457AE" w:rsidP="001457AE">
            <w:pPr>
              <w:jc w:val="center"/>
            </w:pPr>
            <w:r>
              <w:t>215</w:t>
            </w:r>
          </w:p>
          <w:p w14:paraId="54955EA1" w14:textId="77777777" w:rsidR="001457AE" w:rsidRDefault="001457AE" w:rsidP="001457AE">
            <w:pPr>
              <w:jc w:val="center"/>
            </w:pPr>
            <w:r>
              <w:t>158</w:t>
            </w:r>
          </w:p>
          <w:p w14:paraId="015C3742" w14:textId="77777777" w:rsidR="001457AE" w:rsidRDefault="001457AE" w:rsidP="001457AE">
            <w:pPr>
              <w:jc w:val="center"/>
            </w:pPr>
            <w:r>
              <w:t>209</w:t>
            </w:r>
          </w:p>
          <w:p w14:paraId="49C0A09D" w14:textId="77777777" w:rsidR="001457AE" w:rsidRDefault="001457AE" w:rsidP="001457AE">
            <w:pPr>
              <w:jc w:val="center"/>
            </w:pPr>
            <w:r>
              <w:t>159</w:t>
            </w:r>
          </w:p>
          <w:p w14:paraId="7DDE855E" w14:textId="77777777" w:rsidR="001457AE" w:rsidRDefault="001457AE" w:rsidP="001457AE">
            <w:pPr>
              <w:jc w:val="center"/>
            </w:pPr>
            <w:r>
              <w:t>247</w:t>
            </w:r>
          </w:p>
          <w:p w14:paraId="5CAF66C0" w14:textId="77777777" w:rsidR="001457AE" w:rsidRDefault="001457AE" w:rsidP="001457AE">
            <w:pPr>
              <w:jc w:val="center"/>
            </w:pPr>
            <w:r>
              <w:t>179</w:t>
            </w:r>
          </w:p>
          <w:p w14:paraId="5EF287C0" w14:textId="5005BA7A" w:rsidR="001457AE" w:rsidRDefault="001457AE" w:rsidP="001457AE">
            <w:pPr>
              <w:jc w:val="center"/>
            </w:pPr>
            <w:r>
              <w:t>191</w:t>
            </w:r>
          </w:p>
        </w:tc>
        <w:tc>
          <w:tcPr>
            <w:tcW w:w="1339" w:type="dxa"/>
          </w:tcPr>
          <w:p w14:paraId="696A78A0" w14:textId="77777777" w:rsidR="003E5B0C" w:rsidRDefault="003E5B0C"/>
          <w:p w14:paraId="3231C85F" w14:textId="226E6F7D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039</w:t>
            </w:r>
          </w:p>
          <w:p w14:paraId="3AE0A268" w14:textId="06A378F2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032</w:t>
            </w:r>
          </w:p>
          <w:p w14:paraId="56C33B9C" w14:textId="2C7B6F46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014</w:t>
            </w:r>
          </w:p>
          <w:p w14:paraId="1AD2A29F" w14:textId="468FDF4D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017</w:t>
            </w:r>
          </w:p>
          <w:p w14:paraId="1DB56429" w14:textId="11B7A6B6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000</w:t>
            </w:r>
          </w:p>
          <w:p w14:paraId="52D04DCA" w14:textId="41AEB4C2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041</w:t>
            </w:r>
          </w:p>
          <w:p w14:paraId="1C451082" w14:textId="0DD5094C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039</w:t>
            </w:r>
          </w:p>
          <w:p w14:paraId="209701B4" w14:textId="608570C6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000</w:t>
            </w:r>
          </w:p>
          <w:p w14:paraId="5C290BE3" w14:textId="2AF6FCE1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026</w:t>
            </w:r>
          </w:p>
          <w:p w14:paraId="2DB9F7D4" w14:textId="7AB9DD63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042</w:t>
            </w:r>
          </w:p>
          <w:p w14:paraId="52655D3A" w14:textId="098AAEB9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028</w:t>
            </w:r>
          </w:p>
          <w:p w14:paraId="194EA905" w14:textId="29681A12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000</w:t>
            </w:r>
          </w:p>
        </w:tc>
        <w:tc>
          <w:tcPr>
            <w:tcW w:w="1284" w:type="dxa"/>
          </w:tcPr>
          <w:p w14:paraId="08462E01" w14:textId="77777777" w:rsidR="003E5B0C" w:rsidRDefault="003E5B0C"/>
          <w:p w14:paraId="176365A7" w14:textId="7E58B05F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013</w:t>
            </w:r>
          </w:p>
          <w:p w14:paraId="5B3F764F" w14:textId="7926013A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007</w:t>
            </w:r>
          </w:p>
          <w:p w14:paraId="2CAA88D8" w14:textId="15039A13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003</w:t>
            </w:r>
          </w:p>
          <w:p w14:paraId="25509FA3" w14:textId="50C6961A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008</w:t>
            </w:r>
          </w:p>
          <w:p w14:paraId="2108E98A" w14:textId="61AC2E9C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000</w:t>
            </w:r>
          </w:p>
          <w:p w14:paraId="6DF404E2" w14:textId="797B92B4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019</w:t>
            </w:r>
          </w:p>
          <w:p w14:paraId="456C4351" w14:textId="73CD602F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017</w:t>
            </w:r>
          </w:p>
          <w:p w14:paraId="655F65F2" w14:textId="1780B033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000</w:t>
            </w:r>
          </w:p>
          <w:p w14:paraId="17D6E7DB" w14:textId="3F07A2AE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013</w:t>
            </w:r>
          </w:p>
          <w:p w14:paraId="2A898876" w14:textId="3AB189A6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016</w:t>
            </w:r>
          </w:p>
          <w:p w14:paraId="7944F0C7" w14:textId="6EBEADB1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014</w:t>
            </w:r>
          </w:p>
          <w:p w14:paraId="79B6D73D" w14:textId="1E98BA09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000</w:t>
            </w:r>
          </w:p>
        </w:tc>
        <w:tc>
          <w:tcPr>
            <w:tcW w:w="1284" w:type="dxa"/>
          </w:tcPr>
          <w:p w14:paraId="75118735" w14:textId="77777777" w:rsidR="003E5B0C" w:rsidRDefault="003E5B0C"/>
          <w:p w14:paraId="7B53EB85" w14:textId="13D76516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000</w:t>
            </w:r>
          </w:p>
          <w:p w14:paraId="5D7F52C3" w14:textId="44CB1984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000</w:t>
            </w:r>
          </w:p>
          <w:p w14:paraId="7896F002" w14:textId="691C83D2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000</w:t>
            </w:r>
          </w:p>
          <w:p w14:paraId="51826F84" w14:textId="65060862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000</w:t>
            </w:r>
          </w:p>
          <w:p w14:paraId="13FCFF49" w14:textId="4B8B4605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014</w:t>
            </w:r>
          </w:p>
          <w:p w14:paraId="6BDA4F4F" w14:textId="50E2E90E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000</w:t>
            </w:r>
          </w:p>
          <w:p w14:paraId="312187F4" w14:textId="095032E6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000</w:t>
            </w:r>
          </w:p>
          <w:p w14:paraId="6E697806" w14:textId="4F73BA11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012</w:t>
            </w:r>
          </w:p>
          <w:p w14:paraId="5F2E7CF5" w14:textId="536E06CD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000</w:t>
            </w:r>
          </w:p>
          <w:p w14:paraId="157CA9BC" w14:textId="2A12D016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000</w:t>
            </w:r>
          </w:p>
          <w:p w14:paraId="6A8845E5" w14:textId="75CFAFE4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000</w:t>
            </w:r>
          </w:p>
          <w:p w14:paraId="766C48BA" w14:textId="5F6EBAE4" w:rsidR="001457AE" w:rsidRDefault="001457AE" w:rsidP="001457AE">
            <w:pPr>
              <w:jc w:val="center"/>
            </w:pPr>
            <w:r>
              <w:t>0</w:t>
            </w:r>
            <w:r w:rsidR="00A4629A">
              <w:t>.</w:t>
            </w:r>
            <w:r>
              <w:t>040</w:t>
            </w:r>
          </w:p>
        </w:tc>
      </w:tr>
    </w:tbl>
    <w:p w14:paraId="79D90990" w14:textId="77777777" w:rsidR="00AF5A80" w:rsidRDefault="00000000"/>
    <w:sectPr w:rsidR="00AF5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0C"/>
    <w:rsid w:val="001457AE"/>
    <w:rsid w:val="002C3230"/>
    <w:rsid w:val="003159E2"/>
    <w:rsid w:val="003E5B0C"/>
    <w:rsid w:val="00655AC0"/>
    <w:rsid w:val="006856A8"/>
    <w:rsid w:val="006C5296"/>
    <w:rsid w:val="0090521A"/>
    <w:rsid w:val="00954FCF"/>
    <w:rsid w:val="009E042A"/>
    <w:rsid w:val="00A4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E3EF16"/>
  <w15:chartTrackingRefBased/>
  <w15:docId w15:val="{DDE260A0-1805-4DBC-A9D3-358D8771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 Korthout</dc:creator>
  <cp:keywords/>
  <dc:description/>
  <cp:lastModifiedBy>Marjolein Wildwater</cp:lastModifiedBy>
  <cp:revision>8</cp:revision>
  <dcterms:created xsi:type="dcterms:W3CDTF">2022-08-10T08:40:00Z</dcterms:created>
  <dcterms:modified xsi:type="dcterms:W3CDTF">2022-09-20T16:45:00Z</dcterms:modified>
</cp:coreProperties>
</file>